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5eac" w14:textId="4005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w:t>
      </w:r>
    </w:p>
    <w:p>
      <w:pPr>
        <w:spacing w:after="0"/>
        <w:ind w:left="0"/>
        <w:jc w:val="both"/>
      </w:pPr>
      <w:r>
        <w:rPr>
          <w:rFonts w:ascii="Times New Roman"/>
          <w:b w:val="false"/>
          <w:i w:val="false"/>
          <w:color w:val="000000"/>
          <w:sz w:val="28"/>
        </w:rPr>
        <w:t>Совместный приказ Министра здравоохранения и социального развития Республики Казахстан от 25 декабря 2015 года № 1021 и Министра национальной экономики Республики Казахстан от 28 декабря 2015 года № 807. Зарегистрирован в Министерстве юстиции Республики Казахстан 31 декабря 2015 года № 12701.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труда и социальной защиты населения РК от 30.09.2022 № 401 и Министра национальной экономики РК от 30.09.2022 № 69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критерии оценки степени риска в сфере предоставления специальных социальных услуг и в области социальной защиты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местных исполнительных органов/уполномоченных ими государственных органов, субъектов предоставляющих специальные социальные услуги согласно приложению 2 к настоящему совместному приказу;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гарантированный объем специальных социальных услуг в условиях стационара, полустационара согласно приложению 3 к настоящему совместному приказу;</w:t>
      </w:r>
    </w:p>
    <w:bookmarkEnd w:id="4"/>
    <w:bookmarkStart w:name="z95"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гарантированный объем специальных социальных услуг в условиях оказания услуг на дому согласно приложению 4 к настоящему совместному приказу;</w:t>
      </w:r>
    </w:p>
    <w:bookmarkEnd w:id="5"/>
    <w:bookmarkStart w:name="z96"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гарантированный объем специальных социальных услуг в условиях временного пребывания согласно приложению 5 к настоящему совместному приказу;</w:t>
      </w:r>
    </w:p>
    <w:bookmarkEnd w:id="6"/>
    <w:bookmarkStart w:name="z9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отношении субъектов (организаций) независимо от формы собственности, обеспечивающих доступ лиц с инвалидностью к объектам социальной и транспортной инфраструктуры согласно приложению 6 к настоящему совместному приказу;</w:t>
      </w:r>
    </w:p>
    <w:bookmarkEnd w:id="7"/>
    <w:bookmarkStart w:name="z98"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отношении субъектов (организаций), осуществляющих выполнение реабилитационных мероприятий согласно индивидуальной программе абилитации и реабилитации лиц с инвалидностью согласно приложению 7 к настоящему совместному приказу.</w:t>
      </w:r>
    </w:p>
    <w:bookmarkEnd w:id="8"/>
    <w:bookmarkStart w:name="z50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специальные социальные услуги в условиях стационара согласно приложению 10 к настоящему совместному приказу;</w:t>
      </w:r>
    </w:p>
    <w:bookmarkEnd w:id="9"/>
    <w:bookmarkStart w:name="z50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специальные социальные услуги в условиях полустационара согласно приложению 11 к настоящему совместному приказу;</w:t>
      </w:r>
    </w:p>
    <w:bookmarkEnd w:id="10"/>
    <w:bookmarkStart w:name="z50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специальные социальные услуги в условиях оказания услуг на дому согласно приложению 12 к настоящему совместному приказу;</w:t>
      </w:r>
    </w:p>
    <w:bookmarkEnd w:id="11"/>
    <w:bookmarkStart w:name="z50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по предоставлению специальных социальных услуг в отношении деятельности субъектов (организаций), предоставляющих специальные социальные услуги в условиях временного пребывания согласно приложению 13 к настоящему совместному приказу.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Министра труда и социальной защиты населения РК от 31.10.2018 № 472 и Министра национальной экономики РК от 31.10.2018 № 42 (вводится в действие по истечении десяти календарных дней после дня его первого официального опубликования); с изменениями, внесенными </w:t>
      </w:r>
      <w:r>
        <w:rPr>
          <w:rFonts w:ascii="Times New Roman"/>
          <w:b w:val="false"/>
          <w:i w:val="false"/>
          <w:color w:val="000000"/>
          <w:sz w:val="28"/>
        </w:rPr>
        <w:t>cовместными приказам</w:t>
      </w:r>
      <w:r>
        <w:rPr>
          <w:rFonts w:ascii="Times New Roman"/>
          <w:b w:val="false"/>
          <w:i w:val="false"/>
          <w:color w:val="ff0000"/>
          <w:sz w:val="28"/>
        </w:rPr>
        <w:t xml:space="preserve">и Министра труда и социальной защиты населения РК от 30.09.2022 № 401 и Министра национальной экономики РК от 30.09.2022 № 69 (вводится в действие по истечении десяти календарных дней после дня его первого официального опубликования); Министра труда и социальной защиты населения РК от 26.05.2026 </w:t>
      </w:r>
      <w:r>
        <w:rPr>
          <w:rFonts w:ascii="Times New Roman"/>
          <w:b w:val="false"/>
          <w:i w:val="false"/>
          <w:color w:val="00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и социального развития Республики Казахстан от 30 июня 2015 года № 541 и Министра национальной экономики Республики Казахстан от 2 июля 2015 года № 496 "Об утверждении критериев оценки степени риска и форм проверочных листов в сфере предоставления специальных социальных услуг и в области социальной защиты инвалидов" (зарегистрированный в Реестре государственной регистрации нормативных правовых актов Республики Казахстан № 11825, опубликованный в информационно-правовой системе "Әділет" 18 августа 2015 года).</w:t>
      </w:r>
    </w:p>
    <w:bookmarkEnd w:id="13"/>
    <w:bookmarkStart w:name="z7" w:id="14"/>
    <w:p>
      <w:pPr>
        <w:spacing w:after="0"/>
        <w:ind w:left="0"/>
        <w:jc w:val="both"/>
      </w:pPr>
      <w:r>
        <w:rPr>
          <w:rFonts w:ascii="Times New Roman"/>
          <w:b w:val="false"/>
          <w:i w:val="false"/>
          <w:color w:val="000000"/>
          <w:sz w:val="28"/>
        </w:rPr>
        <w:t>
      3. Комитету труда,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w:t>
      </w:r>
    </w:p>
    <w:bookmarkEnd w:id="1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совместного приказа на официальном интернет-ресурсе Министерства здравоохранения и социального развития Республики Казахстан.</w:t>
      </w:r>
    </w:p>
    <w:bookmarkStart w:name="z8" w:id="15"/>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вице-министра здравоохранения и социального развития Республики Казахстан Жакупову С.К.</w:t>
      </w:r>
    </w:p>
    <w:bookmarkEnd w:id="15"/>
    <w:bookmarkStart w:name="z9" w:id="16"/>
    <w:p>
      <w:pPr>
        <w:spacing w:after="0"/>
        <w:ind w:left="0"/>
        <w:jc w:val="both"/>
      </w:pPr>
      <w:r>
        <w:rPr>
          <w:rFonts w:ascii="Times New Roman"/>
          <w:b w:val="false"/>
          <w:i w:val="false"/>
          <w:color w:val="000000"/>
          <w:sz w:val="28"/>
        </w:rPr>
        <w:t>
      5. Настоящий совместный приказ вводится в действие с 1 января 2016 года и подлежит официальному опубликованию.</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 социального развития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 Т. Дуйсенова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по правовой статистике и   </w:t>
      </w:r>
    </w:p>
    <w:p>
      <w:pPr>
        <w:spacing w:after="0"/>
        <w:ind w:left="0"/>
        <w:jc w:val="both"/>
      </w:pPr>
      <w:r>
        <w:rPr>
          <w:rFonts w:ascii="Times New Roman"/>
          <w:b w:val="false"/>
          <w:i w:val="false"/>
          <w:color w:val="000000"/>
          <w:sz w:val="28"/>
        </w:rPr>
        <w:t xml:space="preserve">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С. Айтпаева   </w:t>
      </w:r>
    </w:p>
    <w:p>
      <w:pPr>
        <w:spacing w:after="0"/>
        <w:ind w:left="0"/>
        <w:jc w:val="both"/>
      </w:pPr>
      <w:r>
        <w:rPr>
          <w:rFonts w:ascii="Times New Roman"/>
          <w:b w:val="false"/>
          <w:i w:val="false"/>
          <w:color w:val="000000"/>
          <w:sz w:val="28"/>
        </w:rPr>
        <w:t>
      "__" ________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19" w:id="17"/>
    <w:p>
      <w:pPr>
        <w:spacing w:after="0"/>
        <w:ind w:left="0"/>
        <w:jc w:val="left"/>
      </w:pPr>
      <w:r>
        <w:rPr>
          <w:rFonts w:ascii="Times New Roman"/>
          <w:b/>
          <w:i w:val="false"/>
          <w:color w:val="000000"/>
        </w:rPr>
        <w:t xml:space="preserve"> Критерии оценки степени риска в сфере предоставления специальных социальных услуг и в области социальной защиты лиц с инвалидностью</w:t>
      </w:r>
    </w:p>
    <w:bookmarkEnd w:id="17"/>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p>
    <w:bookmarkStart w:name="z383" w:id="18"/>
    <w:p>
      <w:pPr>
        <w:spacing w:after="0"/>
        <w:ind w:left="0"/>
        <w:jc w:val="left"/>
      </w:pPr>
      <w:r>
        <w:rPr>
          <w:rFonts w:ascii="Times New Roman"/>
          <w:b/>
          <w:i w:val="false"/>
          <w:color w:val="000000"/>
        </w:rPr>
        <w:t xml:space="preserve"> Глава 1. Общие положения</w:t>
      </w:r>
    </w:p>
    <w:bookmarkEnd w:id="18"/>
    <w:bookmarkStart w:name="z508" w:id="19"/>
    <w:p>
      <w:pPr>
        <w:spacing w:after="0"/>
        <w:ind w:left="0"/>
        <w:jc w:val="both"/>
      </w:pPr>
      <w:r>
        <w:rPr>
          <w:rFonts w:ascii="Times New Roman"/>
          <w:b w:val="false"/>
          <w:i w:val="false"/>
          <w:color w:val="000000"/>
          <w:sz w:val="28"/>
        </w:rPr>
        <w:t xml:space="preserve">
      1. Настоящие Критерии оценки степени риска в сфере предоставления специальных социальных услуг и в области социальной защиты лиц с инвалидностью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Социальным кодексом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для отбора субъектов контроля и (или) проверки, проводимых на соответствие квалификационным требованиям по выданным разрешениям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квалификационным требованиям) при проведении профилактического контроля с посещением субъекта (объекта) контроля и (или) проверок на соответствие квалификационным требованиям.</w:t>
      </w:r>
    </w:p>
    <w:bookmarkEnd w:id="19"/>
    <w:bookmarkStart w:name="z509" w:id="20"/>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20"/>
    <w:bookmarkStart w:name="z510" w:id="21"/>
    <w:p>
      <w:pPr>
        <w:spacing w:after="0"/>
        <w:ind w:left="0"/>
        <w:jc w:val="both"/>
      </w:pPr>
      <w:r>
        <w:rPr>
          <w:rFonts w:ascii="Times New Roman"/>
          <w:b w:val="false"/>
          <w:i w:val="false"/>
          <w:color w:val="000000"/>
          <w:sz w:val="28"/>
        </w:rPr>
        <w:t>
      1) балл – количественная мера исчисления риска;</w:t>
      </w:r>
    </w:p>
    <w:bookmarkEnd w:id="21"/>
    <w:bookmarkStart w:name="z511" w:id="22"/>
    <w:p>
      <w:pPr>
        <w:spacing w:after="0"/>
        <w:ind w:left="0"/>
        <w:jc w:val="both"/>
      </w:pPr>
      <w:r>
        <w:rPr>
          <w:rFonts w:ascii="Times New Roman"/>
          <w:b w:val="false"/>
          <w:i w:val="false"/>
          <w:color w:val="000000"/>
          <w:sz w:val="28"/>
        </w:rPr>
        <w:t>
      2) незначительное нарушение – нарушения требований, установленных нормативными правовыми актами, которые не отнесены к грубым и значительным нарушениям;</w:t>
      </w:r>
    </w:p>
    <w:bookmarkEnd w:id="22"/>
    <w:bookmarkStart w:name="z512" w:id="23"/>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3"/>
    <w:bookmarkStart w:name="z513" w:id="24"/>
    <w:p>
      <w:pPr>
        <w:spacing w:after="0"/>
        <w:ind w:left="0"/>
        <w:jc w:val="both"/>
      </w:pPr>
      <w:r>
        <w:rPr>
          <w:rFonts w:ascii="Times New Roman"/>
          <w:b w:val="false"/>
          <w:i w:val="false"/>
          <w:color w:val="000000"/>
          <w:sz w:val="28"/>
        </w:rPr>
        <w:t>
      4) значительное нарушение – нарушение требований, установленных нормативными правовыми актами в сфере социальной защиты лиц с инвалидностью и сфере предоставления специальных социальных услуг:</w:t>
      </w:r>
    </w:p>
    <w:bookmarkEnd w:id="24"/>
    <w:p>
      <w:pPr>
        <w:spacing w:after="0"/>
        <w:ind w:left="0"/>
        <w:jc w:val="both"/>
      </w:pPr>
      <w:r>
        <w:rPr>
          <w:rFonts w:ascii="Times New Roman"/>
          <w:b w:val="false"/>
          <w:i w:val="false"/>
          <w:color w:val="000000"/>
          <w:sz w:val="28"/>
        </w:rPr>
        <w:t>
      нарушения сроков вынесения решения о предоставлении гарантированного объема специальных социальных услуг в отношении получателя услуг и нарушения сроков проведения оценки и определения потребности в предоставлении специальных социальных услуг в отношении деятельности местных исполнительных органов/уполномоченных ими государственных органов, субъектов независимо от формы собственности, предоставляющих специальные социальные услуги;</w:t>
      </w:r>
    </w:p>
    <w:p>
      <w:pPr>
        <w:spacing w:after="0"/>
        <w:ind w:left="0"/>
        <w:jc w:val="both"/>
      </w:pPr>
      <w:r>
        <w:rPr>
          <w:rFonts w:ascii="Times New Roman"/>
          <w:b w:val="false"/>
          <w:i w:val="false"/>
          <w:color w:val="000000"/>
          <w:sz w:val="28"/>
        </w:rPr>
        <w:t>
      нарушения сроков разработки индивидуальных планов работ после наблюдения специалистами организации за получателем услуг, нарушения по отсутствию и не полному заполнение индивидуального плана работ и журнала электронной картотеки получателя услуг, отсутствие документов подтверждающих обоснованное приостановление и (или) прекращение оказания специальных социальных услуг субъектов (организаций), предоставляющих гарантированный объем специальных социальных услуг в условиях стационара, полустационара, оказания услуг на дому и временного пребывания;</w:t>
      </w:r>
    </w:p>
    <w:p>
      <w:pPr>
        <w:spacing w:after="0"/>
        <w:ind w:left="0"/>
        <w:jc w:val="both"/>
      </w:pPr>
      <w:r>
        <w:rPr>
          <w:rFonts w:ascii="Times New Roman"/>
          <w:b w:val="false"/>
          <w:i w:val="false"/>
          <w:color w:val="000000"/>
          <w:sz w:val="28"/>
        </w:rPr>
        <w:t>
      нарушения в предоставлении части требований социально-психологических, социально-педагогических, социально-трудовых, социально-культурных, социально-экономических, социально-правовых услуг субъектов (организаций), предоставляющих гарантированный объем специальных социальных услуг в условиях стационара, полустационара, оказания услуг на дому и временного пребывания;</w:t>
      </w:r>
    </w:p>
    <w:p>
      <w:pPr>
        <w:spacing w:after="0"/>
        <w:ind w:left="0"/>
        <w:jc w:val="both"/>
      </w:pPr>
      <w:r>
        <w:rPr>
          <w:rFonts w:ascii="Times New Roman"/>
          <w:b w:val="false"/>
          <w:i w:val="false"/>
          <w:color w:val="000000"/>
          <w:sz w:val="28"/>
        </w:rPr>
        <w:t>
      нарушения по необеспечению лиц с инвалидностью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лиц с инвалидностью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для субъектов (организаций), осуществляющих выполнение реабилитационных мероприятий согласно индивидуальной программе абилитации и реабилитации лиц с инвалидностью;</w:t>
      </w:r>
    </w:p>
    <w:p>
      <w:pPr>
        <w:spacing w:after="0"/>
        <w:ind w:left="0"/>
        <w:jc w:val="both"/>
      </w:pPr>
      <w:r>
        <w:rPr>
          <w:rFonts w:ascii="Times New Roman"/>
          <w:b w:val="false"/>
          <w:i w:val="false"/>
          <w:color w:val="000000"/>
          <w:sz w:val="28"/>
        </w:rPr>
        <w:t>
      нарушения по необеспечению доступа лицам с инвалидностью к зонам оказания услуг, к средствам информации и телекоммуникации на объекте, к общественным видам транспорта и к культурно-зрелищным мероприятиям, а также спортивным сооружениям для занятия физической культурой и спортом, предоставление специального спортивного инвентаря субъектов (организаций), обеспечивающих доступ лиц с инвалидностью к объектам социальной и транспортной инфраструктуры;</w:t>
      </w:r>
    </w:p>
    <w:bookmarkStart w:name="z514" w:id="25"/>
    <w:p>
      <w:pPr>
        <w:spacing w:after="0"/>
        <w:ind w:left="0"/>
        <w:jc w:val="both"/>
      </w:pPr>
      <w:r>
        <w:rPr>
          <w:rFonts w:ascii="Times New Roman"/>
          <w:b w:val="false"/>
          <w:i w:val="false"/>
          <w:color w:val="000000"/>
          <w:sz w:val="28"/>
        </w:rPr>
        <w:t>
      5) выборочная совокупность (выборка) – перечень оцениваемых субъектов (объектов), относимых к однородной группе субъектов (объектов) контроля в сфере государственного контроля в сфере предоставления специальных социальных услуг и в области социальной защиты лиц с инвалидностью;</w:t>
      </w:r>
    </w:p>
    <w:bookmarkEnd w:id="25"/>
    <w:bookmarkStart w:name="z515" w:id="26"/>
    <w:p>
      <w:pPr>
        <w:spacing w:after="0"/>
        <w:ind w:left="0"/>
        <w:jc w:val="both"/>
      </w:pPr>
      <w:r>
        <w:rPr>
          <w:rFonts w:ascii="Times New Roman"/>
          <w:b w:val="false"/>
          <w:i w:val="false"/>
          <w:color w:val="000000"/>
          <w:sz w:val="28"/>
        </w:rPr>
        <w:t>
      6) грубое нарушение – нарушение требований, установленных нормативными правовыми актами в сфере социальной защиты лиц с инвалидностью и сфере предоставления специальных социальных услуг:</w:t>
      </w:r>
    </w:p>
    <w:bookmarkEnd w:id="26"/>
    <w:p>
      <w:pPr>
        <w:spacing w:after="0"/>
        <w:ind w:left="0"/>
        <w:jc w:val="both"/>
      </w:pPr>
      <w:r>
        <w:rPr>
          <w:rFonts w:ascii="Times New Roman"/>
          <w:b w:val="false"/>
          <w:i w:val="false"/>
          <w:color w:val="000000"/>
          <w:sz w:val="28"/>
        </w:rPr>
        <w:t>
      нарушения в предоставлении части требований по социально-бытовым и социально-медицинским услугам субъектов (организаций), предоставляющих гарантированный объем специальных социальных услуг в условиях стационара, полустационара, оказания услуг на дому и временного пребывания;</w:t>
      </w:r>
    </w:p>
    <w:p>
      <w:pPr>
        <w:spacing w:after="0"/>
        <w:ind w:left="0"/>
        <w:jc w:val="both"/>
      </w:pPr>
      <w:r>
        <w:rPr>
          <w:rFonts w:ascii="Times New Roman"/>
          <w:b w:val="false"/>
          <w:i w:val="false"/>
          <w:color w:val="000000"/>
          <w:sz w:val="28"/>
        </w:rPr>
        <w:t>
      нарушения по необеспечению доступа лицам с инвалидностью к входным группам, к санитарно-бытовым помещениям, к территории объекта, в пути движения субъектов (организаций), обеспечивающих доступ лиц с инвалидностью к объектам социальной и транспортной инфраструктуры;</w:t>
      </w:r>
    </w:p>
    <w:p>
      <w:pPr>
        <w:spacing w:after="0"/>
        <w:ind w:left="0"/>
        <w:jc w:val="both"/>
      </w:pPr>
      <w:r>
        <w:rPr>
          <w:rFonts w:ascii="Times New Roman"/>
          <w:b w:val="false"/>
          <w:i w:val="false"/>
          <w:color w:val="000000"/>
          <w:sz w:val="28"/>
        </w:rPr>
        <w:t>
      нарушения по необеспечению лиц с инвалидностью протезно-ортопедической помощью, сурдотехническими средствами, тифлотехническими средствами и специальными средствами передвижения (кресло-колясками) для субъектов (организаций), осуществляющих выполнение реабилитационных мероприятий согласно индивидуальной программе абилитации и реабилитации лиц с инвалидностью;</w:t>
      </w:r>
    </w:p>
    <w:p>
      <w:pPr>
        <w:spacing w:after="0"/>
        <w:ind w:left="0"/>
        <w:jc w:val="both"/>
      </w:pPr>
      <w:r>
        <w:rPr>
          <w:rFonts w:ascii="Times New Roman"/>
          <w:b w:val="false"/>
          <w:i w:val="false"/>
          <w:color w:val="000000"/>
          <w:sz w:val="28"/>
        </w:rPr>
        <w:t>
      нарушения по предоставлению специальных социальных услуг без лицензии на предоставление специальных социальных услуг;</w:t>
      </w:r>
    </w:p>
    <w:p>
      <w:pPr>
        <w:spacing w:after="0"/>
        <w:ind w:left="0"/>
        <w:jc w:val="both"/>
      </w:pPr>
      <w:r>
        <w:rPr>
          <w:rFonts w:ascii="Times New Roman"/>
          <w:b w:val="false"/>
          <w:i w:val="false"/>
          <w:color w:val="000000"/>
          <w:sz w:val="28"/>
        </w:rPr>
        <w:t>
      нарушения по необеспечению соответствия квалификационным требованиям к предоставлению специальных социальных услуг в области социальной защиты населения;</w:t>
      </w:r>
    </w:p>
    <w:bookmarkStart w:name="z516" w:id="27"/>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7"/>
    <w:bookmarkStart w:name="z517" w:id="28"/>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8"/>
    <w:bookmarkStart w:name="z518" w:id="29"/>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9"/>
    <w:bookmarkStart w:name="z519" w:id="30"/>
    <w:p>
      <w:pPr>
        <w:spacing w:after="0"/>
        <w:ind w:left="0"/>
        <w:jc w:val="both"/>
      </w:pPr>
      <w:r>
        <w:rPr>
          <w:rFonts w:ascii="Times New Roman"/>
          <w:b w:val="false"/>
          <w:i w:val="false"/>
          <w:color w:val="000000"/>
          <w:sz w:val="28"/>
        </w:rPr>
        <w:t>
      10)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(или) проверок на соответствие квалификационным требованиям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с целью минимально возможной степени ограничения свободы предпринимательства, с обеспечением при этом допустимого уровня риска в соответствующих сферах деятельности, а также направленных на изменение уровня риска для конкретного субъекта (объекта) контроля и (или) проверок на соответствие квалификационным требованиям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квалификационным требованиям;</w:t>
      </w:r>
    </w:p>
    <w:bookmarkEnd w:id="30"/>
    <w:bookmarkStart w:name="z520" w:id="31"/>
    <w:p>
      <w:pPr>
        <w:spacing w:after="0"/>
        <w:ind w:left="0"/>
        <w:jc w:val="both"/>
      </w:pPr>
      <w:r>
        <w:rPr>
          <w:rFonts w:ascii="Times New Roman"/>
          <w:b w:val="false"/>
          <w:i w:val="false"/>
          <w:color w:val="000000"/>
          <w:sz w:val="28"/>
        </w:rPr>
        <w:t>
      11)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31"/>
    <w:bookmarkStart w:name="z521" w:id="32"/>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 и (или) проверок</w:t>
      </w:r>
    </w:p>
    <w:bookmarkEnd w:id="32"/>
    <w:bookmarkStart w:name="z522" w:id="33"/>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проверок на соответствие квалификационным требованиям критерии оценки степени риска для проведения профилактического контроля субъектов (объектов) контроля и (или) проверок на соответствие квалификационным требованиям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3"/>
    <w:p>
      <w:pPr>
        <w:spacing w:after="0"/>
        <w:ind w:left="0"/>
        <w:jc w:val="both"/>
      </w:pPr>
      <w:r>
        <w:rPr>
          <w:rFonts w:ascii="Times New Roman"/>
          <w:b w:val="false"/>
          <w:i w:val="false"/>
          <w:color w:val="000000"/>
          <w:sz w:val="28"/>
        </w:rPr>
        <w:t>
      На первом этапе к объективным критериям относятся субъекты (объекты) контроля к одной из следующих степеней риска:</w:t>
      </w:r>
    </w:p>
    <w:p>
      <w:pPr>
        <w:spacing w:after="0"/>
        <w:ind w:left="0"/>
        <w:jc w:val="both"/>
      </w:pPr>
      <w:r>
        <w:rPr>
          <w:rFonts w:ascii="Times New Roman"/>
          <w:b w:val="false"/>
          <w:i w:val="false"/>
          <w:color w:val="000000"/>
          <w:sz w:val="28"/>
        </w:rPr>
        <w:t>
      1) высокий риск;</w:t>
      </w:r>
    </w:p>
    <w:p>
      <w:pPr>
        <w:spacing w:after="0"/>
        <w:ind w:left="0"/>
        <w:jc w:val="both"/>
      </w:pPr>
      <w:r>
        <w:rPr>
          <w:rFonts w:ascii="Times New Roman"/>
          <w:b w:val="false"/>
          <w:i w:val="false"/>
          <w:color w:val="000000"/>
          <w:sz w:val="28"/>
        </w:rPr>
        <w:t>
      2) средний риск.</w:t>
      </w:r>
    </w:p>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и (или) проверок на соответствие квалификационным требованиям и внеплановая проверка.</w:t>
      </w:r>
    </w:p>
    <w:p>
      <w:pPr>
        <w:spacing w:after="0"/>
        <w:ind w:left="0"/>
        <w:jc w:val="both"/>
      </w:pPr>
      <w:r>
        <w:rPr>
          <w:rFonts w:ascii="Times New Roman"/>
          <w:b w:val="false"/>
          <w:i w:val="false"/>
          <w:color w:val="000000"/>
          <w:sz w:val="28"/>
        </w:rPr>
        <w:t>
      На втором этапе к субъективным критериям относятся субъекты (объекты) контроля и (или) проверок на соответствие квалификационным требованиям к одной из следующих степеней риска:</w:t>
      </w:r>
    </w:p>
    <w:p>
      <w:pPr>
        <w:spacing w:after="0"/>
        <w:ind w:left="0"/>
        <w:jc w:val="both"/>
      </w:pPr>
      <w:r>
        <w:rPr>
          <w:rFonts w:ascii="Times New Roman"/>
          <w:b w:val="false"/>
          <w:i w:val="false"/>
          <w:color w:val="000000"/>
          <w:sz w:val="28"/>
        </w:rPr>
        <w:t>
      1) высокий риск;</w:t>
      </w:r>
    </w:p>
    <w:p>
      <w:pPr>
        <w:spacing w:after="0"/>
        <w:ind w:left="0"/>
        <w:jc w:val="both"/>
      </w:pPr>
      <w:r>
        <w:rPr>
          <w:rFonts w:ascii="Times New Roman"/>
          <w:b w:val="false"/>
          <w:i w:val="false"/>
          <w:color w:val="000000"/>
          <w:sz w:val="28"/>
        </w:rPr>
        <w:t>
      2) средний риск.</w:t>
      </w:r>
    </w:p>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(или) проверок на соответствие квалификационным требованиям относится:</w:t>
      </w:r>
    </w:p>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Start w:name="z523" w:id="34"/>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и (или) проверок на соответствие квалификационным требованиям, соответствуют степени нарушения – грубое, значительное и незначительное.</w:t>
      </w:r>
    </w:p>
    <w:bookmarkEnd w:id="34"/>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w:t>
      </w:r>
    </w:p>
    <w:bookmarkStart w:name="z524" w:id="35"/>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и (или) проверок на соответствие квалификационным требованиям формируются посредством определения объективных и субъективных критериев.</w:t>
      </w:r>
    </w:p>
    <w:bookmarkEnd w:id="35"/>
    <w:bookmarkStart w:name="z525" w:id="36"/>
    <w:p>
      <w:pPr>
        <w:spacing w:after="0"/>
        <w:ind w:left="0"/>
        <w:jc w:val="left"/>
      </w:pPr>
      <w:r>
        <w:rPr>
          <w:rFonts w:ascii="Times New Roman"/>
          <w:b/>
          <w:i w:val="false"/>
          <w:color w:val="000000"/>
        </w:rPr>
        <w:t xml:space="preserve"> Параграф 1. Объективные критерии</w:t>
      </w:r>
    </w:p>
    <w:bookmarkEnd w:id="36"/>
    <w:bookmarkStart w:name="z526" w:id="37"/>
    <w:p>
      <w:pPr>
        <w:spacing w:after="0"/>
        <w:ind w:left="0"/>
        <w:jc w:val="both"/>
      </w:pPr>
      <w:r>
        <w:rPr>
          <w:rFonts w:ascii="Times New Roman"/>
          <w:b w:val="false"/>
          <w:i w:val="false"/>
          <w:color w:val="000000"/>
          <w:sz w:val="28"/>
        </w:rPr>
        <w:t>
      6. По объективным критериям, к высокой степени риска относятся:</w:t>
      </w:r>
    </w:p>
    <w:bookmarkEnd w:id="37"/>
    <w:bookmarkStart w:name="z527" w:id="38"/>
    <w:p>
      <w:pPr>
        <w:spacing w:after="0"/>
        <w:ind w:left="0"/>
        <w:jc w:val="both"/>
      </w:pPr>
      <w:r>
        <w:rPr>
          <w:rFonts w:ascii="Times New Roman"/>
          <w:b w:val="false"/>
          <w:i w:val="false"/>
          <w:color w:val="000000"/>
          <w:sz w:val="28"/>
        </w:rPr>
        <w:t>
      1) в сфере предоставления специальных социальных услуг - субъекты, осуществляющие деятельность в условиях стационара, полустационара, оказания услуг на дому и временного пребывания;</w:t>
      </w:r>
    </w:p>
    <w:bookmarkEnd w:id="38"/>
    <w:bookmarkStart w:name="z528" w:id="39"/>
    <w:p>
      <w:pPr>
        <w:spacing w:after="0"/>
        <w:ind w:left="0"/>
        <w:jc w:val="both"/>
      </w:pPr>
      <w:r>
        <w:rPr>
          <w:rFonts w:ascii="Times New Roman"/>
          <w:b w:val="false"/>
          <w:i w:val="false"/>
          <w:color w:val="000000"/>
          <w:sz w:val="28"/>
        </w:rPr>
        <w:t>
      2) в области социальной защиты лиц с инвалидностью - субъекты, осуществляющие деятельность по выполнению реабилитационных мероприятий для лиц с инвалидностью и обеспечивающие доступ к объектам здравоохранения, социальной защиты населения, государственных организаций и учреждений, объектам транспортной инфраструктуры, торговым, бытовым, жилым, хозяйственным, коммунальным, пищевым объектам, объектам финансовой, страховой, научной деятельности, предоставления услуг, объектам физической культуры и спорта, образования, общественного питания, досуга (развлекательная инфраструктура и в сфере культуры).</w:t>
      </w:r>
    </w:p>
    <w:bookmarkEnd w:id="39"/>
    <w:bookmarkStart w:name="z529" w:id="40"/>
    <w:p>
      <w:pPr>
        <w:spacing w:after="0"/>
        <w:ind w:left="0"/>
        <w:jc w:val="both"/>
      </w:pPr>
      <w:r>
        <w:rPr>
          <w:rFonts w:ascii="Times New Roman"/>
          <w:b w:val="false"/>
          <w:i w:val="false"/>
          <w:color w:val="000000"/>
          <w:sz w:val="28"/>
        </w:rPr>
        <w:t>
      7. К средней степени риска в области социальной защиты лиц с инвалидностью относятся - субъекты, обеспечивающие доступ к объектам осуществляющим промышленную, производственную деятельность, к объектам строительства, сельского хозяйства, обрабатывающей промышленности.</w:t>
      </w:r>
    </w:p>
    <w:bookmarkEnd w:id="40"/>
    <w:bookmarkStart w:name="z530" w:id="41"/>
    <w:p>
      <w:pPr>
        <w:spacing w:after="0"/>
        <w:ind w:left="0"/>
        <w:jc w:val="left"/>
      </w:pPr>
      <w:r>
        <w:rPr>
          <w:rFonts w:ascii="Times New Roman"/>
          <w:b/>
          <w:i w:val="false"/>
          <w:color w:val="000000"/>
        </w:rPr>
        <w:t xml:space="preserve"> Параграф 2. Субъективные критерии</w:t>
      </w:r>
    </w:p>
    <w:bookmarkEnd w:id="41"/>
    <w:bookmarkStart w:name="z531" w:id="42"/>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42"/>
    <w:p>
      <w:pPr>
        <w:spacing w:after="0"/>
        <w:ind w:left="0"/>
        <w:jc w:val="both"/>
      </w:pPr>
      <w:r>
        <w:rPr>
          <w:rFonts w:ascii="Times New Roman"/>
          <w:b w:val="false"/>
          <w:i w:val="false"/>
          <w:color w:val="000000"/>
          <w:sz w:val="28"/>
        </w:rPr>
        <w:t>
      1) формирование базы данных и сбор информации;</w:t>
      </w:r>
    </w:p>
    <w:p>
      <w:pPr>
        <w:spacing w:after="0"/>
        <w:ind w:left="0"/>
        <w:jc w:val="both"/>
      </w:pPr>
      <w:r>
        <w:rPr>
          <w:rFonts w:ascii="Times New Roman"/>
          <w:b w:val="false"/>
          <w:i w:val="false"/>
          <w:color w:val="000000"/>
          <w:sz w:val="28"/>
        </w:rPr>
        <w:t>
      2) анализ информации и оценка рисков.</w:t>
      </w:r>
    </w:p>
    <w:bookmarkStart w:name="z532" w:id="43"/>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и (или) проверок на соответствие квалификационным требованиям.</w:t>
      </w:r>
    </w:p>
    <w:bookmarkEnd w:id="43"/>
    <w:p>
      <w:pPr>
        <w:spacing w:after="0"/>
        <w:ind w:left="0"/>
        <w:jc w:val="both"/>
      </w:pPr>
      <w:r>
        <w:rPr>
          <w:rFonts w:ascii="Times New Roman"/>
          <w:b w:val="false"/>
          <w:i w:val="false"/>
          <w:color w:val="000000"/>
          <w:sz w:val="28"/>
        </w:rPr>
        <w:t>
      Для оценки степени риска при проведении профилактического контроля используются следующие источники информации:</w:t>
      </w:r>
    </w:p>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p>
      <w:pPr>
        <w:spacing w:after="0"/>
        <w:ind w:left="0"/>
        <w:jc w:val="both"/>
      </w:pPr>
      <w:r>
        <w:rPr>
          <w:rFonts w:ascii="Times New Roman"/>
          <w:b w:val="false"/>
          <w:i w:val="false"/>
          <w:color w:val="000000"/>
          <w:sz w:val="28"/>
        </w:rPr>
        <w:t>
      2) анализ данных Портала социальных услуг и результатов заключения комиссий на основе изучения пакета документов, представленных Поставщиком для регистрации на Портале социальных услуг.</w:t>
      </w:r>
    </w:p>
    <w:p>
      <w:pPr>
        <w:spacing w:after="0"/>
        <w:ind w:left="0"/>
        <w:jc w:val="both"/>
      </w:pPr>
      <w:r>
        <w:rPr>
          <w:rFonts w:ascii="Times New Roman"/>
          <w:b w:val="false"/>
          <w:i w:val="false"/>
          <w:color w:val="000000"/>
          <w:sz w:val="28"/>
        </w:rPr>
        <w:t>
      Для оценки степени риска при проведении проверок на соответствие квалификационным требованиям используются следующие источники информации:</w:t>
      </w:r>
    </w:p>
    <w:p>
      <w:pPr>
        <w:spacing w:after="0"/>
        <w:ind w:left="0"/>
        <w:jc w:val="both"/>
      </w:pPr>
      <w:r>
        <w:rPr>
          <w:rFonts w:ascii="Times New Roman"/>
          <w:b w:val="false"/>
          <w:i w:val="false"/>
          <w:color w:val="000000"/>
          <w:sz w:val="28"/>
        </w:rPr>
        <w:t>
      1) результаты предыдущих проверок;</w:t>
      </w:r>
    </w:p>
    <w:p>
      <w:pPr>
        <w:spacing w:after="0"/>
        <w:ind w:left="0"/>
        <w:jc w:val="both"/>
      </w:pPr>
      <w:r>
        <w:rPr>
          <w:rFonts w:ascii="Times New Roman"/>
          <w:b w:val="false"/>
          <w:i w:val="false"/>
          <w:color w:val="000000"/>
          <w:sz w:val="28"/>
        </w:rPr>
        <w:t>
      2) анализ данных Портала социальных услуг и результатов заключения комиссий на основе изучения пакета документов, представленных Поставщиком для регистрации на Портале социальных услуг.</w:t>
      </w:r>
    </w:p>
    <w:bookmarkStart w:name="z533" w:id="44"/>
    <w:p>
      <w:pPr>
        <w:spacing w:after="0"/>
        <w:ind w:left="0"/>
        <w:jc w:val="both"/>
      </w:pPr>
      <w:r>
        <w:rPr>
          <w:rFonts w:ascii="Times New Roman"/>
          <w:b w:val="false"/>
          <w:i w:val="false"/>
          <w:color w:val="000000"/>
          <w:sz w:val="28"/>
        </w:rPr>
        <w:t>
      10. На основании имеющихся источников информации территориальные департаменты формируют данные по субъективным критериям, подлежащие анализу и оценке.</w:t>
      </w:r>
    </w:p>
    <w:bookmarkEnd w:id="44"/>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и (или) проверок на соответствие квалификационным требованиям с посещением, не допускается включение их при формировании списков и графиков на очередной период государственного контроля.</w:t>
      </w:r>
    </w:p>
    <w:bookmarkStart w:name="z534" w:id="45"/>
    <w:p>
      <w:pPr>
        <w:spacing w:after="0"/>
        <w:ind w:left="0"/>
        <w:jc w:val="both"/>
      </w:pPr>
      <w:r>
        <w:rPr>
          <w:rFonts w:ascii="Times New Roman"/>
          <w:b w:val="false"/>
          <w:i w:val="false"/>
          <w:color w:val="000000"/>
          <w:sz w:val="28"/>
        </w:rPr>
        <w:t>
      11.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45"/>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по форме согласно приложению 2 к настоящим Критериям.</w:t>
      </w:r>
    </w:p>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каждой сфере государственного контроля.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каждой сфере государственного контроля. Допустимые значения показателей субъективных критериев регламентируются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Параграф 3 предусматривается в редакции совместного приказа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совместного приказа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p>
    <w:p>
      <w:pPr>
        <w:spacing w:after="0"/>
        <w:ind w:left="0"/>
        <w:jc w:val="both"/>
      </w:pPr>
      <w:r>
        <w:rPr>
          <w:rFonts w:ascii="Times New Roman"/>
          <w:b w:val="false"/>
          <w:i w:val="false"/>
          <w:color w:val="000000"/>
          <w:sz w:val="28"/>
        </w:rPr>
        <w:t>
      12.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осуществляется профилактический контроль с посещением субъекта (объекта) контроля и (или) проверок на соответствие квалификационным требованиям не должен превышать пяти процентов от общего количества таких субъектов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совместного приказа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формировании системы оценки рисков для территориальных департаментов, использующих информационные системы, с учетом специфики и конфиденциальности в соответствии с законодательными актами Республики Казахстан, расчет показателя степени риска по субъективным критериям, а также показатели степени риска, в соответствии с которыми субъект контроля относится к высокой, средней или низкой степеням риска, устанавливаются в критериях оценки степени риска регулирующего государственного органа согласно перечню субъективных критериев для определения степени риска по субъективным критериям по форме согласно приложению 2 к настоящим Критериям.</w:t>
      </w:r>
    </w:p>
    <w:bookmarkStart w:name="z538" w:id="46"/>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46"/>
    <w:bookmarkStart w:name="z539" w:id="47"/>
    <w:p>
      <w:pPr>
        <w:spacing w:after="0"/>
        <w:ind w:left="0"/>
        <w:jc w:val="both"/>
      </w:pPr>
      <w:r>
        <w:rPr>
          <w:rFonts w:ascii="Times New Roman"/>
          <w:b w:val="false"/>
          <w:i w:val="false"/>
          <w:color w:val="000000"/>
          <w:sz w:val="28"/>
        </w:rPr>
        <w:t>
      14.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47"/>
    <w:p>
      <w:pPr>
        <w:spacing w:after="0"/>
        <w:ind w:left="0"/>
        <w:jc w:val="both"/>
      </w:pPr>
      <w:r>
        <w:rPr>
          <w:rFonts w:ascii="Times New Roman"/>
          <w:b w:val="false"/>
          <w:i w:val="false"/>
          <w:color w:val="000000"/>
          <w:sz w:val="28"/>
        </w:rPr>
        <w:t>
      Территориальные департаменты собирают информацию и формируют базу данных по субъективным критериям из источников согласно пункту 9 настоящих Критериев.</w:t>
      </w:r>
    </w:p>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(или) проверок на соответствие квалификационным требованиям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Start w:name="z540" w:id="48"/>
    <w:p>
      <w:pPr>
        <w:spacing w:after="0"/>
        <w:ind w:left="0"/>
        <w:jc w:val="both"/>
      </w:pPr>
      <w:r>
        <w:rPr>
          <w:rFonts w:ascii="Times New Roman"/>
          <w:b w:val="false"/>
          <w:i w:val="false"/>
          <w:color w:val="000000"/>
          <w:sz w:val="28"/>
        </w:rPr>
        <w:t>
      15.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48"/>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9 настоящих Критериев,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 (или) профилактический контроль с посещением субъекта (объекта) контроля.</w:t>
      </w:r>
    </w:p>
    <w:p>
      <w:pPr>
        <w:spacing w:after="0"/>
        <w:ind w:left="0"/>
        <w:jc w:val="both"/>
      </w:pPr>
      <w:r>
        <w:rPr>
          <w:rFonts w:ascii="Times New Roman"/>
          <w:b w:val="false"/>
          <w:i w:val="false"/>
          <w:color w:val="000000"/>
          <w:sz w:val="28"/>
        </w:rPr>
        <w:t>
      При невыявлений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p>
      <w:pPr>
        <w:spacing w:after="0"/>
        <w:ind w:left="0"/>
        <w:jc w:val="both"/>
      </w:pPr>
      <w:r>
        <w:rPr>
          <w:rFonts w:ascii="Times New Roman"/>
          <w:b w:val="false"/>
          <w:i w:val="false"/>
          <w:color w:val="000000"/>
          <w:sz w:val="28"/>
        </w:rPr>
        <w:t>
      Данный показатель рассчитывается по следующей формуле:</w:t>
      </w:r>
    </w:p>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p>
      <w:pPr>
        <w:spacing w:after="0"/>
        <w:ind w:left="0"/>
        <w:jc w:val="both"/>
      </w:pPr>
      <w:r>
        <w:rPr>
          <w:rFonts w:ascii="Times New Roman"/>
          <w:b w:val="false"/>
          <w:i w:val="false"/>
          <w:color w:val="000000"/>
          <w:sz w:val="28"/>
        </w:rPr>
        <w:t>
      SРз – показатель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p>
      <w:pPr>
        <w:spacing w:after="0"/>
        <w:ind w:left="0"/>
        <w:jc w:val="both"/>
      </w:pPr>
      <w:r>
        <w:rPr>
          <w:rFonts w:ascii="Times New Roman"/>
          <w:b w:val="false"/>
          <w:i w:val="false"/>
          <w:color w:val="000000"/>
          <w:sz w:val="28"/>
        </w:rPr>
        <w:t>
      Данный показатель рассчитывается по следующей формуле:</w:t>
      </w:r>
    </w:p>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SР = SРз + SРн, где:</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SРз – показатель значительных нарушений;</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Start w:name="z541" w:id="49"/>
    <w:p>
      <w:pPr>
        <w:spacing w:after="0"/>
        <w:ind w:left="0"/>
        <w:jc w:val="both"/>
      </w:pPr>
      <w:r>
        <w:rPr>
          <w:rFonts w:ascii="Times New Roman"/>
          <w:b w:val="false"/>
          <w:i w:val="false"/>
          <w:color w:val="000000"/>
          <w:sz w:val="28"/>
        </w:rPr>
        <w:t>
      16.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Start w:name="z542" w:id="50"/>
    <w:p>
      <w:pPr>
        <w:spacing w:after="0"/>
        <w:ind w:left="0"/>
        <w:jc w:val="both"/>
      </w:pPr>
      <w:r>
        <w:rPr>
          <w:rFonts w:ascii="Times New Roman"/>
          <w:b w:val="false"/>
          <w:i w:val="false"/>
          <w:color w:val="000000"/>
          <w:sz w:val="28"/>
        </w:rPr>
        <w:t>
      17.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14 настоящих Критериев.</w:t>
      </w:r>
    </w:p>
    <w:bookmarkStart w:name="z543" w:id="51"/>
    <w:p>
      <w:pPr>
        <w:spacing w:after="0"/>
        <w:ind w:left="0"/>
        <w:jc w:val="left"/>
      </w:pPr>
      <w:r>
        <w:rPr>
          <w:rFonts w:ascii="Times New Roman"/>
          <w:b/>
          <w:i w:val="false"/>
          <w:color w:val="000000"/>
        </w:rPr>
        <w:t xml:space="preserve"> Глава 4. Проверочные листы</w:t>
      </w:r>
    </w:p>
    <w:bookmarkEnd w:id="51"/>
    <w:bookmarkStart w:name="z544" w:id="52"/>
    <w:p>
      <w:pPr>
        <w:spacing w:after="0"/>
        <w:ind w:left="0"/>
        <w:jc w:val="both"/>
      </w:pPr>
      <w:r>
        <w:rPr>
          <w:rFonts w:ascii="Times New Roman"/>
          <w:b w:val="false"/>
          <w:i w:val="false"/>
          <w:color w:val="000000"/>
          <w:sz w:val="28"/>
        </w:rPr>
        <w:t>
      18. Проверочные листы составляются для однородных групп субъектов (объектов) контроля и включают требования в соответствии с пунктом 2 статьи 132 Кодекса и с соблюдением условий, определенных в пункте 2 статьи 143 Кодекса.</w:t>
      </w:r>
    </w:p>
    <w:bookmarkEnd w:id="52"/>
    <w:bookmarkStart w:name="z545" w:id="53"/>
    <w:p>
      <w:pPr>
        <w:spacing w:after="0"/>
        <w:ind w:left="0"/>
        <w:jc w:val="both"/>
      </w:pPr>
      <w:r>
        <w:rPr>
          <w:rFonts w:ascii="Times New Roman"/>
          <w:b w:val="false"/>
          <w:i w:val="false"/>
          <w:color w:val="000000"/>
          <w:sz w:val="28"/>
        </w:rPr>
        <w:t>
      19. Однородные группы разделяются как по видам деятельности, осуществляемым субъектами (объектами) контроля, так и по форме регистрации (юридические лица, физические лица, индивидуальные предприниматели).</w:t>
      </w:r>
    </w:p>
    <w:bookmarkEnd w:id="53"/>
    <w:bookmarkStart w:name="z546" w:id="54"/>
    <w:p>
      <w:pPr>
        <w:spacing w:after="0"/>
        <w:ind w:left="0"/>
        <w:jc w:val="both"/>
      </w:pPr>
      <w:r>
        <w:rPr>
          <w:rFonts w:ascii="Times New Roman"/>
          <w:b w:val="false"/>
          <w:i w:val="false"/>
          <w:color w:val="000000"/>
          <w:sz w:val="28"/>
        </w:rPr>
        <w:t xml:space="preserve">
      20. Проверочные листы формируются по форме согласно приложениям 2, 3, 4, 5, 6, 7, 10, 11, 12 и 13 к совместному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1021 и Министра национальной экономики Республики Казахстан от 28 декабря 2015 года № 807 "Об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 (зарегистрирован в Реестре государственной регистрации нормативных правовых актов под № 12701).</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предоставления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и в области социальной защиты</w:t>
            </w:r>
            <w:r>
              <w:br/>
            </w:r>
            <w:r>
              <w:rPr>
                <w:rFonts w:ascii="Times New Roman"/>
                <w:b w:val="false"/>
                <w:i w:val="false"/>
                <w:color w:val="000000"/>
                <w:sz w:val="20"/>
              </w:rPr>
              <w:t>лиц с инвалидностью</w:t>
            </w:r>
          </w:p>
        </w:tc>
      </w:tr>
    </w:tbl>
    <w:bookmarkStart w:name="z547" w:id="55"/>
    <w:p>
      <w:pPr>
        <w:spacing w:after="0"/>
        <w:ind w:left="0"/>
        <w:jc w:val="left"/>
      </w:pPr>
      <w:r>
        <w:rPr>
          <w:rFonts w:ascii="Times New Roman"/>
          <w:b/>
          <w:i w:val="false"/>
          <w:color w:val="000000"/>
        </w:rPr>
        <w:t xml:space="preserve"> Степень нарушений требований в сфере предоставления специальных</w:t>
      </w:r>
      <w:r>
        <w:br/>
      </w:r>
      <w:r>
        <w:rPr>
          <w:rFonts w:ascii="Times New Roman"/>
          <w:b/>
          <w:i w:val="false"/>
          <w:color w:val="000000"/>
        </w:rPr>
        <w:t>социальных услуг и в области социальной защиты лиц с инвалидностью</w:t>
      </w:r>
      <w:r>
        <w:br/>
      </w:r>
      <w:r>
        <w:rPr>
          <w:rFonts w:ascii="Times New Roman"/>
          <w:b/>
          <w:i w:val="false"/>
          <w:color w:val="000000"/>
        </w:rPr>
        <w:t>для проведения профилактического контроля с посещением субъекта (объекта) контроля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десяти рабочих дней по проведению оценки и определения потребности в предоставлении специальных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трех рабочих дней по принятию решения о предоставлении гарантированного объема специальных социальных услуг в отношении получателя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заполнение индивидуального плана работ и журнала электронной картотеки с учетом индивидуальных потребностей получателей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состава получателей услуг с отчетными данными автоматизированной информационной системы "Е-Собес" и Портал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обоснованное приостановление и (или) прекращение оказания специальных социальных услуг в отношении получателя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w:t>
            </w:r>
          </w:p>
          <w:p>
            <w:pPr>
              <w:spacing w:after="20"/>
              <w:ind w:left="20"/>
              <w:jc w:val="both"/>
            </w:pPr>
            <w:r>
              <w:rPr>
                <w:rFonts w:ascii="Times New Roman"/>
                <w:b w:val="false"/>
                <w:i w:val="false"/>
                <w:color w:val="000000"/>
                <w:sz w:val="20"/>
              </w:rPr>
              <w:t>
предоставлению питания, включая диетическое питание, оказанию социально-бытовых услуг индивидуального обслуживающего и гигиенического характера;</w:t>
            </w:r>
          </w:p>
          <w:p>
            <w:pPr>
              <w:spacing w:after="20"/>
              <w:ind w:left="20"/>
              <w:jc w:val="both"/>
            </w:pPr>
            <w:r>
              <w:rPr>
                <w:rFonts w:ascii="Times New Roman"/>
                <w:b w:val="false"/>
                <w:i w:val="false"/>
                <w:color w:val="000000"/>
                <w:sz w:val="20"/>
              </w:rPr>
              <w:t>
предоставлению одежды, обуви, постельного белья, предметов личной гигиены для лиц, обслуживающихся в медико-социальных учреждениях, реабилитационных центрах, учебных заведениях для детей с инвалидностью, территориальных центрах социального обслуживания, отделениях дневного пребывания, центрах социальной адаптации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предоставлению жилой площади, адаптированных помещений и приспособлений, а также помещений, оснащенных мебелью и специализированным оборудованием, для реабилитационных, лечебных, образовательных, культурных мероприятий, отправления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предоставлению 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обеспечению бытовым обслуживанием (стирка, сушка, глаженье, дезинфекция нательного белья, одежды, постельных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наличию паспортов специализированных кабинетов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w:t>
            </w:r>
          </w:p>
          <w:p>
            <w:pPr>
              <w:spacing w:after="20"/>
              <w:ind w:left="20"/>
              <w:jc w:val="both"/>
            </w:pPr>
            <w:r>
              <w:rPr>
                <w:rFonts w:ascii="Times New Roman"/>
                <w:b w:val="false"/>
                <w:i w:val="false"/>
                <w:color w:val="000000"/>
                <w:sz w:val="20"/>
              </w:rPr>
              <w:t>
организации и проведению медико-социального обследования, медицинских процедур, реабилитационных и лечебно-оздоровительных мероприятий;</w:t>
            </w:r>
          </w:p>
          <w:p>
            <w:pPr>
              <w:spacing w:after="20"/>
              <w:ind w:left="20"/>
              <w:jc w:val="both"/>
            </w:pPr>
            <w:r>
              <w:rPr>
                <w:rFonts w:ascii="Times New Roman"/>
                <w:b w:val="false"/>
                <w:i w:val="false"/>
                <w:color w:val="000000"/>
                <w:sz w:val="20"/>
              </w:rPr>
              <w:t>
по оказанию доврачебной и первичной медико-санитарной помощи, в получении гарантированного объема бесплатной медицинской помощи, по обеспечению лекарственными средствами по заключению врачей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 содействию в проведении медико-социальной экспертизы, помощь в обеспечение протезно-ортопедической и слухопротезной помощью, санаторно-курортным лечением,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лиц с инвалидностью и обучению пользованием техническими вспомогательными (компенсаторными) и обязательными гигиеническими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w:t>
            </w:r>
          </w:p>
          <w:p>
            <w:pPr>
              <w:spacing w:after="20"/>
              <w:ind w:left="20"/>
              <w:jc w:val="both"/>
            </w:pPr>
            <w:r>
              <w:rPr>
                <w:rFonts w:ascii="Times New Roman"/>
                <w:b w:val="false"/>
                <w:i w:val="false"/>
                <w:color w:val="000000"/>
                <w:sz w:val="20"/>
              </w:rPr>
              <w:t>
консультированию по социально-медицинским вопросам, оказанию услуг паллиативной, психиатрической и психотерапевтической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стационара и полустационара по:</w:t>
            </w:r>
          </w:p>
          <w:p>
            <w:pPr>
              <w:spacing w:after="20"/>
              <w:ind w:left="20"/>
              <w:jc w:val="both"/>
            </w:pPr>
            <w:r>
              <w:rPr>
                <w:rFonts w:ascii="Times New Roman"/>
                <w:b w:val="false"/>
                <w:i w:val="false"/>
                <w:color w:val="000000"/>
                <w:sz w:val="20"/>
              </w:rPr>
              <w:t>
осуществлению психологической диагностики, обследованию, консультированию, коррекции;</w:t>
            </w:r>
          </w:p>
          <w:p>
            <w:pPr>
              <w:spacing w:after="20"/>
              <w:ind w:left="20"/>
              <w:jc w:val="both"/>
            </w:pPr>
            <w:r>
              <w:rPr>
                <w:rFonts w:ascii="Times New Roman"/>
                <w:b w:val="false"/>
                <w:i w:val="false"/>
                <w:color w:val="000000"/>
                <w:sz w:val="20"/>
              </w:rPr>
              <w:t>
по оказанию услуг психологической помощи, по проведению психологических тренингов, проведению занятий в группах взаимоподдержки, клубах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стационара и полустационара по:</w:t>
            </w:r>
          </w:p>
          <w:p>
            <w:pPr>
              <w:spacing w:after="20"/>
              <w:ind w:left="20"/>
              <w:jc w:val="both"/>
            </w:pPr>
            <w:r>
              <w:rPr>
                <w:rFonts w:ascii="Times New Roman"/>
                <w:b w:val="false"/>
                <w:i w:val="false"/>
                <w:color w:val="000000"/>
                <w:sz w:val="20"/>
              </w:rPr>
              <w:t>
проведению социально-педагогического консультирования, педагогической диагностики;</w:t>
            </w:r>
          </w:p>
          <w:p>
            <w:pPr>
              <w:spacing w:after="20"/>
              <w:ind w:left="20"/>
              <w:jc w:val="both"/>
            </w:pPr>
            <w:r>
              <w:rPr>
                <w:rFonts w:ascii="Times New Roman"/>
                <w:b w:val="false"/>
                <w:i w:val="false"/>
                <w:color w:val="000000"/>
                <w:sz w:val="20"/>
              </w:rPr>
              <w:t>
по оказанию содействия в получении образования детьми с нарушениями опорно-двигательного аппарата в общеобразовательных школах;</w:t>
            </w:r>
          </w:p>
          <w:p>
            <w:pPr>
              <w:spacing w:after="20"/>
              <w:ind w:left="20"/>
              <w:jc w:val="both"/>
            </w:pPr>
            <w:r>
              <w:rPr>
                <w:rFonts w:ascii="Times New Roman"/>
                <w:b w:val="false"/>
                <w:i w:val="false"/>
                <w:color w:val="000000"/>
                <w:sz w:val="20"/>
              </w:rPr>
              <w:t xml:space="preserve">
 по осуществлению обучения основам бытовой ориентации, формирования навыков самообслуживания, личной гигиены, поведения в быту и общественных местах, самоконтролю, навыкам общения и другим формам жизнедеятельности; </w:t>
            </w:r>
          </w:p>
          <w:p>
            <w:pPr>
              <w:spacing w:after="20"/>
              <w:ind w:left="20"/>
              <w:jc w:val="both"/>
            </w:pPr>
            <w:r>
              <w:rPr>
                <w:rFonts w:ascii="Times New Roman"/>
                <w:b w:val="false"/>
                <w:i w:val="false"/>
                <w:color w:val="000000"/>
                <w:sz w:val="20"/>
              </w:rPr>
              <w:t xml:space="preserve">
 коррекционной-развивающий диагностики; </w:t>
            </w:r>
          </w:p>
          <w:p>
            <w:pPr>
              <w:spacing w:after="20"/>
              <w:ind w:left="20"/>
              <w:jc w:val="both"/>
            </w:pPr>
            <w:r>
              <w:rPr>
                <w:rFonts w:ascii="Times New Roman"/>
                <w:b w:val="false"/>
                <w:i w:val="false"/>
                <w:color w:val="000000"/>
                <w:sz w:val="20"/>
              </w:rPr>
              <w:t>
по оказанию содействия в получении образования детьми по специальным учебным программам и умственными способностями;</w:t>
            </w:r>
          </w:p>
          <w:p>
            <w:pPr>
              <w:spacing w:after="20"/>
              <w:ind w:left="20"/>
              <w:jc w:val="both"/>
            </w:pPr>
            <w:r>
              <w:rPr>
                <w:rFonts w:ascii="Times New Roman"/>
                <w:b w:val="false"/>
                <w:i w:val="false"/>
                <w:color w:val="000000"/>
                <w:sz w:val="20"/>
              </w:rPr>
              <w:t>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стационара и полустационара по проведению лечебно-трудовой деятельности в специализированных кабинетах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 по профессиональной реабилитации и ориентации лиц с инвалидностью, профессиональной ориентации детей с нарушениями опорно-двигательного аппарата,</w:t>
            </w:r>
          </w:p>
          <w:p>
            <w:pPr>
              <w:spacing w:after="20"/>
              <w:ind w:left="20"/>
              <w:jc w:val="both"/>
            </w:pPr>
            <w:r>
              <w:rPr>
                <w:rFonts w:ascii="Times New Roman"/>
                <w:b w:val="false"/>
                <w:i w:val="false"/>
                <w:color w:val="000000"/>
                <w:sz w:val="20"/>
              </w:rPr>
              <w:t>
формированию трудовых навыков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стационара и полустационара по:</w:t>
            </w:r>
          </w:p>
          <w:p>
            <w:pPr>
              <w:spacing w:after="20"/>
              <w:ind w:left="20"/>
              <w:jc w:val="both"/>
            </w:pPr>
            <w:r>
              <w:rPr>
                <w:rFonts w:ascii="Times New Roman"/>
                <w:b w:val="false"/>
                <w:i w:val="false"/>
                <w:color w:val="000000"/>
                <w:sz w:val="20"/>
              </w:rPr>
              <w:t>
организации праздников и досуговых мероприятий и вовлечение в эти мероприятия получателей услуг;</w:t>
            </w:r>
          </w:p>
          <w:p>
            <w:pPr>
              <w:spacing w:after="20"/>
              <w:ind w:left="20"/>
              <w:jc w:val="both"/>
            </w:pPr>
            <w:r>
              <w:rPr>
                <w:rFonts w:ascii="Times New Roman"/>
                <w:b w:val="false"/>
                <w:i w:val="false"/>
                <w:color w:val="000000"/>
                <w:sz w:val="20"/>
              </w:rPr>
              <w:t>
соблюдению условий по организации и проведению клубной и кружковой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социально-экономических услуг в условиях стационара и полустационара по оказанию содействия в получении полагающихся льгот, пособий, компенсаций, алиментов и других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стационара и полустационара по:</w:t>
            </w:r>
          </w:p>
          <w:p>
            <w:pPr>
              <w:spacing w:after="20"/>
              <w:ind w:left="20"/>
              <w:jc w:val="both"/>
            </w:pPr>
            <w:r>
              <w:rPr>
                <w:rFonts w:ascii="Times New Roman"/>
                <w:b w:val="false"/>
                <w:i w:val="false"/>
                <w:color w:val="000000"/>
                <w:sz w:val="20"/>
              </w:rPr>
              <w:t>
оказанию юридического консультирования и юридической помощи;</w:t>
            </w:r>
          </w:p>
          <w:p>
            <w:pPr>
              <w:spacing w:after="20"/>
              <w:ind w:left="20"/>
              <w:jc w:val="both"/>
            </w:pPr>
            <w:r>
              <w:rPr>
                <w:rFonts w:ascii="Times New Roman"/>
                <w:b w:val="false"/>
                <w:i w:val="false"/>
                <w:color w:val="000000"/>
                <w:sz w:val="20"/>
              </w:rPr>
              <w:t>
соблюдение по обеспечению представительства в суде для защиты прав и интересов;</w:t>
            </w:r>
          </w:p>
          <w:p>
            <w:pPr>
              <w:spacing w:after="20"/>
              <w:ind w:left="20"/>
              <w:jc w:val="both"/>
            </w:pPr>
            <w:r>
              <w:rPr>
                <w:rFonts w:ascii="Times New Roman"/>
                <w:b w:val="false"/>
                <w:i w:val="false"/>
                <w:color w:val="000000"/>
                <w:sz w:val="20"/>
              </w:rPr>
              <w:t>
осуществлению получения по доверенности пособий, других социальных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стационара и полустационара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оказанию социально-бытовых услуг индивидуального обслуживающего и гигиенического характера, бытового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 покупке и доставке на дом горячих обедов, продовольственных и непродовольственных товаров первой необходимости, помощи в приготовлении пищи, содействии в топке печей, доставке дров, угля и воды, сдачи вещей в стирку, химчистку, ремонт и обратная их доставка, помощи в стирке вещей, содействию в организации ремонта и уборки жилых помещений, содействию в оплате жилья и коммунальных услуг, помощи в организации ритуальных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санитарно-гигиенического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оказания услуг на дому по:</w:t>
            </w:r>
          </w:p>
          <w:p>
            <w:pPr>
              <w:spacing w:after="20"/>
              <w:ind w:left="20"/>
              <w:jc w:val="both"/>
            </w:pPr>
            <w:r>
              <w:rPr>
                <w:rFonts w:ascii="Times New Roman"/>
                <w:b w:val="false"/>
                <w:i w:val="false"/>
                <w:color w:val="000000"/>
                <w:sz w:val="20"/>
              </w:rPr>
              <w:t>
оказанию доврачебной помощи; содействия в проведении медико-социальной экспертизы, в получении гарантированного объема бесплатной медицинской помощи, протезно-ортопедической и слухопротезной помощи,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индивидуальными программами абилитации и реабилитации лиц с инвалидностью, лекарственными средствами;</w:t>
            </w:r>
          </w:p>
          <w:p>
            <w:pPr>
              <w:spacing w:after="20"/>
              <w:ind w:left="20"/>
              <w:jc w:val="both"/>
            </w:pPr>
            <w:r>
              <w:rPr>
                <w:rFonts w:ascii="Times New Roman"/>
                <w:b w:val="false"/>
                <w:i w:val="false"/>
                <w:color w:val="000000"/>
                <w:sz w:val="20"/>
              </w:rPr>
              <w:t>
осуществлению проведения медицинского консультирования, медицинских процедур, реабилитационных мероприятий, санитарно-гигиенических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оказания услуг на дому по осуществлению патронажного наблюдения детей с нарушениями опорно-двигательного аппарата, вызова врача на дом и сопровождения получателей услуг в организации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оказания услуг на дому по:</w:t>
            </w:r>
          </w:p>
          <w:p>
            <w:pPr>
              <w:spacing w:after="20"/>
              <w:ind w:left="20"/>
              <w:jc w:val="both"/>
            </w:pPr>
            <w:r>
              <w:rPr>
                <w:rFonts w:ascii="Times New Roman"/>
                <w:b w:val="false"/>
                <w:i w:val="false"/>
                <w:color w:val="000000"/>
                <w:sz w:val="20"/>
              </w:rPr>
              <w:t>
проведению социально-психологического патронажа;</w:t>
            </w:r>
          </w:p>
          <w:p>
            <w:pPr>
              <w:spacing w:after="20"/>
              <w:ind w:left="20"/>
              <w:jc w:val="both"/>
            </w:pPr>
            <w:r>
              <w:rPr>
                <w:rFonts w:ascii="Times New Roman"/>
                <w:b w:val="false"/>
                <w:i w:val="false"/>
                <w:color w:val="000000"/>
                <w:sz w:val="20"/>
              </w:rPr>
              <w:t>
оказанию социально-психологической помощи, социально-психологической поддержки членов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оказания услуг на дому по:</w:t>
            </w:r>
          </w:p>
          <w:p>
            <w:pPr>
              <w:spacing w:after="20"/>
              <w:ind w:left="20"/>
              <w:jc w:val="both"/>
            </w:pPr>
            <w:r>
              <w:rPr>
                <w:rFonts w:ascii="Times New Roman"/>
                <w:b w:val="false"/>
                <w:i w:val="false"/>
                <w:color w:val="000000"/>
                <w:sz w:val="20"/>
              </w:rPr>
              <w:t>
проведению социально-педагогического консультирования, консультирования членов семей;</w:t>
            </w:r>
          </w:p>
          <w:p>
            <w:pPr>
              <w:spacing w:after="20"/>
              <w:ind w:left="20"/>
              <w:jc w:val="both"/>
            </w:pPr>
            <w:r>
              <w:rPr>
                <w:rFonts w:ascii="Times New Roman"/>
                <w:b w:val="false"/>
                <w:i w:val="false"/>
                <w:color w:val="000000"/>
                <w:sz w:val="20"/>
              </w:rPr>
              <w:t>
осуществлению обучения основам бытовой ориентации, формирования навыков самообслуживания, личной гигиены, поведения в быту и общественных местах, самоконтролю, навыкам общения и другим формам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оказания услуг на дому по оказанию содействия в получении образования детьми, оказание содействия в получении профессионального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оказания услуг на дому по проведению мероприятий по профессиональной ориентации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оказания услуг на дому по:</w:t>
            </w:r>
          </w:p>
          <w:p>
            <w:pPr>
              <w:spacing w:after="20"/>
              <w:ind w:left="20"/>
              <w:jc w:val="both"/>
            </w:pPr>
            <w:r>
              <w:rPr>
                <w:rFonts w:ascii="Times New Roman"/>
                <w:b w:val="false"/>
                <w:i w:val="false"/>
                <w:color w:val="000000"/>
                <w:sz w:val="20"/>
              </w:rPr>
              <w:t>
проведению консультирования получателей услуг и членов их семей в организации надомного труда;</w:t>
            </w:r>
          </w:p>
          <w:p>
            <w:pPr>
              <w:spacing w:after="20"/>
              <w:ind w:left="20"/>
              <w:jc w:val="both"/>
            </w:pPr>
            <w:r>
              <w:rPr>
                <w:rFonts w:ascii="Times New Roman"/>
                <w:b w:val="false"/>
                <w:i w:val="false"/>
                <w:color w:val="000000"/>
                <w:sz w:val="20"/>
              </w:rPr>
              <w:t>
оказанию содействия в получении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оказания услуг на дому по:</w:t>
            </w:r>
          </w:p>
          <w:p>
            <w:pPr>
              <w:spacing w:after="20"/>
              <w:ind w:left="20"/>
              <w:jc w:val="both"/>
            </w:pPr>
            <w:r>
              <w:rPr>
                <w:rFonts w:ascii="Times New Roman"/>
                <w:b w:val="false"/>
                <w:i w:val="false"/>
                <w:color w:val="000000"/>
                <w:sz w:val="20"/>
              </w:rPr>
              <w:t>
организации праздников и досуговых мероприятий;</w:t>
            </w:r>
          </w:p>
          <w:p>
            <w:pPr>
              <w:spacing w:after="20"/>
              <w:ind w:left="20"/>
              <w:jc w:val="both"/>
            </w:pPr>
            <w:r>
              <w:rPr>
                <w:rFonts w:ascii="Times New Roman"/>
                <w:b w:val="false"/>
                <w:i w:val="false"/>
                <w:color w:val="000000"/>
                <w:sz w:val="20"/>
              </w:rPr>
              <w:t>
организации и проведению клубной и кружковой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оказания услуг на дому по вовлечению получателей услуг в досуговые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социально-экономических услуг в условиях оказания услуг на дому по:</w:t>
            </w:r>
          </w:p>
          <w:p>
            <w:pPr>
              <w:spacing w:after="20"/>
              <w:ind w:left="20"/>
              <w:jc w:val="both"/>
            </w:pPr>
            <w:r>
              <w:rPr>
                <w:rFonts w:ascii="Times New Roman"/>
                <w:b w:val="false"/>
                <w:i w:val="false"/>
                <w:color w:val="000000"/>
                <w:sz w:val="20"/>
              </w:rPr>
              <w:t>
оказанию содействия в получении полагающихся льгот, пособий, компенсаций, алиментов и других выплат, улучшении жилищных условий;</w:t>
            </w:r>
          </w:p>
          <w:p>
            <w:pPr>
              <w:spacing w:after="20"/>
              <w:ind w:left="20"/>
              <w:jc w:val="both"/>
            </w:pPr>
            <w:r>
              <w:rPr>
                <w:rFonts w:ascii="Times New Roman"/>
                <w:b w:val="false"/>
                <w:i w:val="false"/>
                <w:color w:val="000000"/>
                <w:sz w:val="20"/>
              </w:rPr>
              <w:t>
проведение консультирования престарелых и лиц с инвалидностью, а также семей, воспитывающих детей и осуществляющих уход за лицами старше восемнадцати лет, по вопросам самообеспечения и улучшения материального положения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оказания услуг на дому по:</w:t>
            </w:r>
          </w:p>
          <w:p>
            <w:pPr>
              <w:spacing w:after="20"/>
              <w:ind w:left="20"/>
              <w:jc w:val="both"/>
            </w:pPr>
            <w:r>
              <w:rPr>
                <w:rFonts w:ascii="Times New Roman"/>
                <w:b w:val="false"/>
                <w:i w:val="false"/>
                <w:color w:val="000000"/>
                <w:sz w:val="20"/>
              </w:rPr>
              <w:t>
оказанию юридического консультирования и юридической помощи;</w:t>
            </w:r>
          </w:p>
          <w:p>
            <w:pPr>
              <w:spacing w:after="20"/>
              <w:ind w:left="20"/>
              <w:jc w:val="both"/>
            </w:pPr>
            <w:r>
              <w:rPr>
                <w:rFonts w:ascii="Times New Roman"/>
                <w:b w:val="false"/>
                <w:i w:val="false"/>
                <w:color w:val="000000"/>
                <w:sz w:val="20"/>
              </w:rPr>
              <w:t>
оказанию содействия органам, осуществляющим функции по опеке или попечительству, в устройстве детей на усыновление, попечение, патронат, под опеку;</w:t>
            </w:r>
          </w:p>
          <w:p>
            <w:pPr>
              <w:spacing w:after="20"/>
              <w:ind w:left="20"/>
              <w:jc w:val="both"/>
            </w:pPr>
            <w:r>
              <w:rPr>
                <w:rFonts w:ascii="Times New Roman"/>
                <w:b w:val="false"/>
                <w:i w:val="false"/>
                <w:color w:val="000000"/>
                <w:sz w:val="20"/>
              </w:rPr>
              <w:t>
оформлению представлений на родителей, уклоняющихся от воспитания детей в комиссию по делам несовершеннолетних;</w:t>
            </w:r>
          </w:p>
          <w:p>
            <w:pPr>
              <w:spacing w:after="20"/>
              <w:ind w:left="20"/>
              <w:jc w:val="both"/>
            </w:pPr>
            <w:r>
              <w:rPr>
                <w:rFonts w:ascii="Times New Roman"/>
                <w:b w:val="false"/>
                <w:i w:val="false"/>
                <w:color w:val="000000"/>
                <w:sz w:val="20"/>
              </w:rPr>
              <w:t>
оказанию содействия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оказания услуг на дому по обеспечению содействия в получении бесплатной юридической помощи адвоката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оказания услуг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w:t>
            </w:r>
          </w:p>
          <w:p>
            <w:pPr>
              <w:spacing w:after="20"/>
              <w:ind w:left="20"/>
              <w:jc w:val="both"/>
            </w:pPr>
            <w:r>
              <w:rPr>
                <w:rFonts w:ascii="Times New Roman"/>
                <w:b w:val="false"/>
                <w:i w:val="false"/>
                <w:color w:val="000000"/>
                <w:sz w:val="20"/>
              </w:rPr>
              <w:t>
предоставлению койко-места, мебели, обеспечение постельными принадлежностями, предметами личной гигиены и нижнего белья;</w:t>
            </w:r>
          </w:p>
          <w:p>
            <w:pPr>
              <w:spacing w:after="20"/>
              <w:ind w:left="20"/>
              <w:jc w:val="both"/>
            </w:pPr>
            <w:r>
              <w:rPr>
                <w:rFonts w:ascii="Times New Roman"/>
                <w:b w:val="false"/>
                <w:i w:val="false"/>
                <w:color w:val="000000"/>
                <w:sz w:val="20"/>
              </w:rPr>
              <w:t>
содействие в восстановлении документов, удостоверяющих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w:t>
            </w:r>
          </w:p>
          <w:p>
            <w:pPr>
              <w:spacing w:after="20"/>
              <w:ind w:left="20"/>
              <w:jc w:val="both"/>
            </w:pPr>
            <w:r>
              <w:rPr>
                <w:rFonts w:ascii="Times New Roman"/>
                <w:b w:val="false"/>
                <w:i w:val="false"/>
                <w:color w:val="000000"/>
                <w:sz w:val="20"/>
              </w:rPr>
              <w:t>
соблюдению оказания социально-бытовых услуг индивидуального обслуживающего и гигиенического характера, бытового обслуживания, дезинфекция нижнего белья, одежды, постельных принадлежностей;</w:t>
            </w:r>
          </w:p>
          <w:p>
            <w:pPr>
              <w:spacing w:after="20"/>
              <w:ind w:left="20"/>
              <w:jc w:val="both"/>
            </w:pPr>
            <w:r>
              <w:rPr>
                <w:rFonts w:ascii="Times New Roman"/>
                <w:b w:val="false"/>
                <w:i w:val="false"/>
                <w:color w:val="000000"/>
                <w:sz w:val="20"/>
              </w:rPr>
              <w:t>
предоставлению питания для лиц, обсуживающихся в медико-социальных учреждениях, реабилитационных центрах, учебных заведениях для детей с инвалидностью, территориальных центрах социального обслуживания, отделениях дневного пребывания, центрах социальной адаптации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 предоставлению транспортных услуг перевоза получателей услуг для лечения, обучения; сопровождение до пункта назначения лицам, имеющим затруднение в передвижении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 оказанию содействия в отправке к прежнему месту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временного пребывания по:</w:t>
            </w:r>
          </w:p>
          <w:p>
            <w:pPr>
              <w:spacing w:after="20"/>
              <w:ind w:left="20"/>
              <w:jc w:val="both"/>
            </w:pPr>
            <w:r>
              <w:rPr>
                <w:rFonts w:ascii="Times New Roman"/>
                <w:b w:val="false"/>
                <w:i w:val="false"/>
                <w:color w:val="000000"/>
                <w:sz w:val="20"/>
              </w:rPr>
              <w:t>
проведению первичного медицинского осмотра и первичной санитарной обработки, оказанию доврачебной медицинской помощи, содействие в госпитализации;</w:t>
            </w:r>
          </w:p>
          <w:p>
            <w:pPr>
              <w:spacing w:after="20"/>
              <w:ind w:left="20"/>
              <w:jc w:val="both"/>
            </w:pPr>
            <w:r>
              <w:rPr>
                <w:rFonts w:ascii="Times New Roman"/>
                <w:b w:val="false"/>
                <w:i w:val="false"/>
                <w:color w:val="000000"/>
                <w:sz w:val="20"/>
              </w:rPr>
              <w:t>
содействию в получении гарантированного объема бесплатной медицинской помощи и в обеспечении по заключению врачей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временного пребывания по:</w:t>
            </w:r>
          </w:p>
          <w:p>
            <w:pPr>
              <w:spacing w:after="20"/>
              <w:ind w:left="20"/>
              <w:jc w:val="both"/>
            </w:pPr>
            <w:r>
              <w:rPr>
                <w:rFonts w:ascii="Times New Roman"/>
                <w:b w:val="false"/>
                <w:i w:val="false"/>
                <w:color w:val="000000"/>
                <w:sz w:val="20"/>
              </w:rPr>
              <w:t>
содействию в медицинском консультировании профильными специалистами;</w:t>
            </w:r>
          </w:p>
          <w:p>
            <w:pPr>
              <w:spacing w:after="20"/>
              <w:ind w:left="20"/>
              <w:jc w:val="both"/>
            </w:pPr>
            <w:r>
              <w:rPr>
                <w:rFonts w:ascii="Times New Roman"/>
                <w:b w:val="false"/>
                <w:i w:val="false"/>
                <w:color w:val="000000"/>
                <w:sz w:val="20"/>
              </w:rPr>
              <w:t xml:space="preserve">
 содействию в подготовке документов для направления на медико-социальную экспертизу; </w:t>
            </w:r>
          </w:p>
          <w:p>
            <w:pPr>
              <w:spacing w:after="20"/>
              <w:ind w:left="20"/>
              <w:jc w:val="both"/>
            </w:pPr>
            <w:r>
              <w:rPr>
                <w:rFonts w:ascii="Times New Roman"/>
                <w:b w:val="false"/>
                <w:i w:val="false"/>
                <w:color w:val="000000"/>
                <w:sz w:val="20"/>
              </w:rPr>
              <w:t>
содействие в обеспечении техническими вспомогательными (компенсаторными) средствами, в получении санаторно-курортного лечения, в соответствии с индивидуальной программой абилитации и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временного пребывания по:</w:t>
            </w:r>
          </w:p>
          <w:p>
            <w:pPr>
              <w:spacing w:after="20"/>
              <w:ind w:left="20"/>
              <w:jc w:val="both"/>
            </w:pPr>
            <w:r>
              <w:rPr>
                <w:rFonts w:ascii="Times New Roman"/>
                <w:b w:val="false"/>
                <w:i w:val="false"/>
                <w:color w:val="000000"/>
                <w:sz w:val="20"/>
              </w:rPr>
              <w:t>
осуществлению психологической диагностики, обследования, консультирования, коррекции;</w:t>
            </w:r>
          </w:p>
          <w:p>
            <w:pPr>
              <w:spacing w:after="20"/>
              <w:ind w:left="20"/>
              <w:jc w:val="both"/>
            </w:pPr>
            <w:r>
              <w:rPr>
                <w:rFonts w:ascii="Times New Roman"/>
                <w:b w:val="false"/>
                <w:i w:val="false"/>
                <w:color w:val="000000"/>
                <w:sz w:val="20"/>
              </w:rPr>
              <w:t>
оказанию психологической помощи, проведению психологических тренингов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временного пребывания по проведению мероприятий по профессиональной ориентации, формированию трудовых навыков и содействию в проведении мероприятий по обучению доступным профессиональным навыкам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временного пребывания по проведению мероприятий по обследованию имеющихся трудовых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временного пребывания по:</w:t>
            </w:r>
          </w:p>
          <w:p>
            <w:pPr>
              <w:spacing w:after="20"/>
              <w:ind w:left="20"/>
              <w:jc w:val="both"/>
            </w:pPr>
            <w:r>
              <w:rPr>
                <w:rFonts w:ascii="Times New Roman"/>
                <w:b w:val="false"/>
                <w:i w:val="false"/>
                <w:color w:val="000000"/>
                <w:sz w:val="20"/>
              </w:rPr>
              <w:t>
организации праздников и досуговых мероприятий;</w:t>
            </w:r>
          </w:p>
          <w:p>
            <w:pPr>
              <w:spacing w:after="20"/>
              <w:ind w:left="20"/>
              <w:jc w:val="both"/>
            </w:pPr>
            <w:r>
              <w:rPr>
                <w:rFonts w:ascii="Times New Roman"/>
                <w:b w:val="false"/>
                <w:i w:val="false"/>
                <w:color w:val="000000"/>
                <w:sz w:val="20"/>
              </w:rPr>
              <w:t>
организации и проведению клубной и кружковой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временного пребывания по вовлечению получателей услуг в досуговые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социально-экономических услуг в условиях временного пребывания по оказанию содействия в получении полагающихся льгот, пособий, компенсаций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временного пребывания по оказанию юридического консультирования и юридической помощи,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временного пребывания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входным группам (лестница наружная, пандусы, входная площадка, входные и внутренние двери, дверной порог, лестницы)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зонам оказания услуг (гардероб, регистратура, справочная, кассы и иные места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санитарно-бытовым помещениям (уборная с универсальной кабиной, умывальник, ванная, душевая кабина, унитаз, раковина, кнопка экстренной помощи, поручни, крючки)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средствам информации и телекоммуникации на объекте (тактильные средства информации, знаки и символы, сигналы тревоги, извещатели в лифтах)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территории объекта (парковки наземные, подземные, остановки такси и автобусов, административного здания, вокзалам, рынкам, торговым центрам)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в пути движения (дорожки, тротуары, наружные лестницы, пороги выше положенного стандарта, внутренние пандусы)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общественным видам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лицам с инвалидностью условий для доступа к культурно-зрелищным мероприятиям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протезно-ортопедической помощью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сурдотехническими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тифлотехническими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средствами передвижения (кресло-колясками)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санаторно-курортного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индивидуального помощника для лиц с инвалидностью первой группы, имеющих затруднение в передвижении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специалиста жестового языка для инвалидов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обязательными гигиеническими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полустационара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оказания услуг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поставщиков зарегистрированных на портале социальных услуг по:</w:t>
            </w:r>
          </w:p>
          <w:p>
            <w:pPr>
              <w:spacing w:after="20"/>
              <w:ind w:left="20"/>
              <w:jc w:val="both"/>
            </w:pPr>
            <w:r>
              <w:rPr>
                <w:rFonts w:ascii="Times New Roman"/>
                <w:b w:val="false"/>
                <w:i w:val="false"/>
                <w:color w:val="000000"/>
                <w:sz w:val="20"/>
              </w:rPr>
              <w:t>
1) наличию сертификата соответствия или декларации о соответствии при поставке товаров, подлежащих обязательному подтверждению соответствия;</w:t>
            </w:r>
          </w:p>
          <w:p>
            <w:pPr>
              <w:spacing w:after="20"/>
              <w:ind w:left="20"/>
              <w:jc w:val="both"/>
            </w:pPr>
            <w:r>
              <w:rPr>
                <w:rFonts w:ascii="Times New Roman"/>
                <w:b w:val="false"/>
                <w:i w:val="false"/>
                <w:color w:val="000000"/>
                <w:sz w:val="20"/>
              </w:rPr>
              <w:t>
2) наличию регистрационного удостоверения при поставке технических вспомогательных (компенсаторных) средств и специальных средств передвижения, относящихся к медицинским изделиям, подлежащим государственной регистрации и перерегистрации;</w:t>
            </w:r>
          </w:p>
          <w:p>
            <w:pPr>
              <w:spacing w:after="20"/>
              <w:ind w:left="20"/>
              <w:jc w:val="both"/>
            </w:pPr>
            <w:r>
              <w:rPr>
                <w:rFonts w:ascii="Times New Roman"/>
                <w:b w:val="false"/>
                <w:i w:val="false"/>
                <w:color w:val="000000"/>
                <w:sz w:val="20"/>
              </w:rPr>
              <w:t>
3) отсутствию налоговой задолженности и задолженности по социальным платежам;</w:t>
            </w:r>
          </w:p>
          <w:p>
            <w:pPr>
              <w:spacing w:after="20"/>
              <w:ind w:left="20"/>
              <w:jc w:val="both"/>
            </w:pPr>
            <w:r>
              <w:rPr>
                <w:rFonts w:ascii="Times New Roman"/>
                <w:b w:val="false"/>
                <w:i w:val="false"/>
                <w:color w:val="000000"/>
                <w:sz w:val="20"/>
              </w:rPr>
              <w:t>
4) отсутствию процедуры банкротства либо ликвидации;</w:t>
            </w:r>
          </w:p>
          <w:p>
            <w:pPr>
              <w:spacing w:after="20"/>
              <w:ind w:left="20"/>
              <w:jc w:val="both"/>
            </w:pPr>
            <w:r>
              <w:rPr>
                <w:rFonts w:ascii="Times New Roman"/>
                <w:b w:val="false"/>
                <w:i w:val="false"/>
                <w:color w:val="000000"/>
                <w:sz w:val="20"/>
              </w:rPr>
              <w:t>
5) отсутствию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6) отсутствию в перечне ненадежных потенциальных поставщиков (поставщиков) Фонда национального благосостояния;</w:t>
            </w:r>
          </w:p>
          <w:p>
            <w:pPr>
              <w:spacing w:after="20"/>
              <w:ind w:left="20"/>
              <w:jc w:val="both"/>
            </w:pPr>
            <w:r>
              <w:rPr>
                <w:rFonts w:ascii="Times New Roman"/>
                <w:b w:val="false"/>
                <w:i w:val="false"/>
                <w:color w:val="000000"/>
                <w:sz w:val="20"/>
              </w:rPr>
              <w:t>
7) наличию документов, подтверждающих происхождение, характеристику и цену для реализации товаров и (или) оказания услуг;</w:t>
            </w:r>
          </w:p>
          <w:p>
            <w:pPr>
              <w:spacing w:after="20"/>
              <w:ind w:left="20"/>
              <w:jc w:val="both"/>
            </w:pPr>
            <w:r>
              <w:rPr>
                <w:rFonts w:ascii="Times New Roman"/>
                <w:b w:val="false"/>
                <w:i w:val="false"/>
                <w:color w:val="000000"/>
                <w:sz w:val="20"/>
              </w:rPr>
              <w:t>
8) наличию лицензии на осуществление медицинской деятельности при предоставлении санаторно-курортного лечения и медицинской реабилитологии;</w:t>
            </w:r>
          </w:p>
          <w:p>
            <w:pPr>
              <w:spacing w:after="20"/>
              <w:ind w:left="20"/>
              <w:jc w:val="both"/>
            </w:pPr>
            <w:r>
              <w:rPr>
                <w:rFonts w:ascii="Times New Roman"/>
                <w:b w:val="false"/>
                <w:i w:val="false"/>
                <w:color w:val="000000"/>
                <w:sz w:val="20"/>
              </w:rPr>
              <w:t>
9) наличию документа, подтверждающего квалификацию при оказании социальной услуги специалиста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поставщиками реализации лицам с инвалидностью на Портале социальных услуг товаров/услуг, указанных в индивидуальной программе абилитации и реабилитации лица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рассмотрение комиссией информации, размещаемой лицом с инвалидностью на Портале социальных услуг, о неисполнении и (или) ненадлежащем исполнении обязательств, взятых поставщиком на себя посредством Портала социальных услуг и принятие соответствующего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комиссией порядка допуска, регистрации и снятия с регистрации поставщиков на Портале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возмещения гарантированной суммы товаров/услуг из средств государственного бюджета при реализации их лицам с инвалидностью через Портал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 бытовых, социально- медицинских услуг, из официальных источников средств массовой информации и интернет-ресурсов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социально-психологических, социально-педагогических, социально-трудовых, социально-культурных, социально-экономических, социально-правовых услуг, из официальных источников средств массовой информации и интернет-ресурсов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необеспечения доступа лицам с инвалидностью к входным группам, к санитарно-бытовым помещениям, к территории объекта, в пути движения объектов, из официальных источников средств массовой информации, интернет-ресурсов государственных органов и сведений информационного портала Министерства труда и социальной защиты населения Республика Казахстан – "Интерактивная карта доступности"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необеспечения доступа лицам с инвалидностью к зонам оказания услуг, к средствам информации и телекоммуникации на объекте, к общественным видам транспорта, из официальных источников средств массовой информации, интернет-ресурсов государственных органов и сведений информационного портала Министерства труда и социальной защиты населения Республика Казахстан – "Интерактивная карта доступности"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протезно-ортопедической помощью, сурдотехническими средствами, тифлотехническими средствами и специальными средствами передвижения (кресло-колясками) согласно индивидуальной программе абилитации и реабилитации лиц с инвалидностью, из официальных источников средств массовой информации и интернет-ресурсов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инвалидов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согласно индивидуальной программе абилитации и реабилитации лиц с инвалидностью, из официальных источников средств массовой информации и интернет-ресурсов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фактического состава получателей гарантированного объема специальных социальных услуг по данным местных исполнительных органов (далее-МИО) с отчетными данными автоматизированной информационной системы "Е-Собес" и Портала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 - бытовых, социально- медицинских услуг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социально-психологических, социально-педагогических, социально-трудовых, социально-культурных, социально-экономических, социально-правовых услуг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необеспечения доступа лицам с инвалидностью к входным группам, к санитарно-бытовым помещениям, к территории объекта, в пути движения объектов по данным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необеспечения доступа лицам с инвалидностью к зонам оказания услуг, к средствам информации и телекоммуникации на объекте, к общественным видам транспорта по данным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протезно-ортопедической помощью, сурдотехническими средствами, тифлотехническими средствами и специальными средствами передвижения (кресло-колясками)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инвалидов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необеспечения доступа лицам с инвалидностью к входным группам, к санитарно-бытовым помещениям, к территории объекта, в пути движения объектов по данным информационного портала Министерства труда и социальной защиты населения Республика Казахстан – "Интерактивная карта доступности"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 обеспечения доступа лицам с инвалидностью к зонам оказания услуг, к средствам информации и телекоммуникации на объекте по данным информационного портала Министерства труда и социальной защиты населения Республики Казахстан – "Интерактивная карта доступности"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протезно-ортопедической помощью, сурдотехническими средствами, тифлотехническими средствами и специальными средствами передвижения (кресло-колясками)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инвалидов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"Е-Собес" и Портал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фактического состава получателей гарантированного объема специальных социальных услуг по данным МИО с отчетными данными автоматизированной информационной системы "Е-Собес" и Портала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 - бытовых, социально- медицинских услуг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гарантированного объема социально-психологических, социально-педагогических, социально-трудовых, социально-культурных, социально-экономических, социально-правовых услуг по данным автоматизированной информационной системы "Е-Собес" и Портала социальных услуг или информации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2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предоставления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и в области социальной защиты</w:t>
            </w:r>
            <w:r>
              <w:br/>
            </w:r>
            <w:r>
              <w:rPr>
                <w:rFonts w:ascii="Times New Roman"/>
                <w:b w:val="false"/>
                <w:i w:val="false"/>
                <w:color w:val="000000"/>
                <w:sz w:val="20"/>
              </w:rPr>
              <w:t>лиц с инвалидностью</w:t>
            </w:r>
          </w:p>
        </w:tc>
      </w:tr>
    </w:tbl>
    <w:bookmarkStart w:name="z493" w:id="56"/>
    <w:p>
      <w:pPr>
        <w:spacing w:after="0"/>
        <w:ind w:left="0"/>
        <w:jc w:val="left"/>
      </w:pPr>
      <w:r>
        <w:rPr>
          <w:rFonts w:ascii="Times New Roman"/>
          <w:b/>
          <w:i w:val="false"/>
          <w:color w:val="000000"/>
        </w:rPr>
        <w:t xml:space="preserve"> Степень нарушений требований в сфере предоставления специальных социальных</w:t>
      </w:r>
      <w:r>
        <w:br/>
      </w:r>
      <w:r>
        <w:rPr>
          <w:rFonts w:ascii="Times New Roman"/>
          <w:b/>
          <w:i w:val="false"/>
          <w:color w:val="000000"/>
        </w:rPr>
        <w:t>услуг и в области социальной защиты лиц с инвалидностью для проведения проверок</w:t>
      </w:r>
      <w:r>
        <w:br/>
      </w:r>
      <w:r>
        <w:rPr>
          <w:rFonts w:ascii="Times New Roman"/>
          <w:b/>
          <w:i w:val="false"/>
          <w:color w:val="000000"/>
        </w:rPr>
        <w:t>на соответствие квалификационным требованиям</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без лицензии на предоставление специальных социальных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квалификационным требованиям, предъявляемым к предоставлению специальных социальных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наличия на праве собственности или на основании договора аренды здания или помещения, пригодных для предоставления специальных социальных услуг, которое подтверждается сведениями о государственной регистрации прав на недвижимость или договора аренды на здание (помещение) из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Квалификационные требования не распространяются на физических и юридических лиц, оказывающих специальные социальные услуги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наличия необходимых зданий, обеспечивающих качество специальных социальных услуг:</w:t>
            </w:r>
          </w:p>
          <w:p>
            <w:pPr>
              <w:spacing w:after="20"/>
              <w:ind w:left="20"/>
              <w:jc w:val="both"/>
            </w:pPr>
            <w:r>
              <w:rPr>
                <w:rFonts w:ascii="Times New Roman"/>
                <w:b w:val="false"/>
                <w:i w:val="false"/>
                <w:color w:val="000000"/>
                <w:sz w:val="20"/>
              </w:rPr>
              <w:t>
1) с помещениями, подтверждающими копиями санитарно-эпидемиологического заключения о соответствии объекта требованиям либо копиями уведомления о начале деятельности;</w:t>
            </w:r>
          </w:p>
          <w:p>
            <w:pPr>
              <w:spacing w:after="20"/>
              <w:ind w:left="20"/>
              <w:jc w:val="both"/>
            </w:pPr>
            <w:r>
              <w:rPr>
                <w:rFonts w:ascii="Times New Roman"/>
                <w:b w:val="false"/>
                <w:i w:val="false"/>
                <w:color w:val="000000"/>
                <w:sz w:val="20"/>
              </w:rPr>
              <w:t>
2) соответствующее, с подтверждающими копиями актов о результатах проверки (при наличии). Для вновь вводимых объектов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3) с обеспечением доступности для лиц с инвалидностью на объектах, включая: входные группы, пути передвижения, зоны оказания услуг, санитарно-бытовые помещения, средства информации и телекоммуникации на объекте, а также наличие парковочных мест для лиц с инвалидностью.</w:t>
            </w:r>
          </w:p>
          <w:p>
            <w:pPr>
              <w:spacing w:after="20"/>
              <w:ind w:left="20"/>
              <w:jc w:val="both"/>
            </w:pPr>
            <w:r>
              <w:rPr>
                <w:rFonts w:ascii="Times New Roman"/>
                <w:b w:val="false"/>
                <w:i w:val="false"/>
                <w:color w:val="000000"/>
                <w:sz w:val="20"/>
              </w:rPr>
              <w:t>
Квалификационные требования не распространяются на физических и юридических лиц, оказывающих специальные социальные услуги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наличия объекта питания (если предусмотрено проживание получателей услуг или получатели находятся на объекте более 4 часов), подтверждающими сведениями о наличии объекта питания и санитарно-эпидемиологическими заключениями на объект питания, копиями договора на обеспечение питанием получателей услуг. </w:t>
            </w:r>
          </w:p>
          <w:p>
            <w:pPr>
              <w:spacing w:after="20"/>
              <w:ind w:left="20"/>
              <w:jc w:val="both"/>
            </w:pPr>
            <w:r>
              <w:rPr>
                <w:rFonts w:ascii="Times New Roman"/>
                <w:b w:val="false"/>
                <w:i w:val="false"/>
                <w:color w:val="000000"/>
                <w:sz w:val="20"/>
              </w:rPr>
              <w:t>
Квалификационные требования не распространяются на физических и юридических лиц, оказывающих специальные социальные услуги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наличия материально-технической базы, обеспечивающей надлежащее качество предоставляемых услуг, в том числе кадастрового паспорта объекта недвижимости, лицензии на медицинскую деятельность или копия договора с организацией здравоохранения, оказывающей первичную медико-санитарную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к которой прикреплены услугополучатели:</w:t>
            </w:r>
          </w:p>
          <w:p>
            <w:pPr>
              <w:spacing w:after="20"/>
              <w:ind w:left="20"/>
              <w:jc w:val="both"/>
            </w:pPr>
            <w:r>
              <w:rPr>
                <w:rFonts w:ascii="Times New Roman"/>
                <w:b w:val="false"/>
                <w:i w:val="false"/>
                <w:color w:val="000000"/>
                <w:sz w:val="20"/>
              </w:rPr>
              <w:t>
1) социально-бытовых услуг:</w:t>
            </w:r>
          </w:p>
          <w:p>
            <w:pPr>
              <w:spacing w:after="20"/>
              <w:ind w:left="20"/>
              <w:jc w:val="both"/>
            </w:pPr>
            <w:r>
              <w:rPr>
                <w:rFonts w:ascii="Times New Roman"/>
                <w:b w:val="false"/>
                <w:i w:val="false"/>
                <w:color w:val="000000"/>
                <w:sz w:val="20"/>
              </w:rPr>
              <w:t>
Вид услуги: Оказание специальных социальных услуг.</w:t>
            </w:r>
          </w:p>
          <w:p>
            <w:pPr>
              <w:spacing w:after="20"/>
              <w:ind w:left="20"/>
              <w:jc w:val="both"/>
            </w:pPr>
            <w:r>
              <w:rPr>
                <w:rFonts w:ascii="Times New Roman"/>
                <w:b w:val="false"/>
                <w:i w:val="false"/>
                <w:color w:val="000000"/>
                <w:sz w:val="20"/>
              </w:rPr>
              <w:t>
Рабочее место: Кабинет специалиста по социальной работе (рабочее место) 1,2,3,4,5,6,7.</w:t>
            </w:r>
          </w:p>
          <w:p>
            <w:pPr>
              <w:spacing w:after="20"/>
              <w:ind w:left="20"/>
              <w:jc w:val="both"/>
            </w:pPr>
            <w:r>
              <w:rPr>
                <w:rFonts w:ascii="Times New Roman"/>
                <w:b w:val="false"/>
                <w:i w:val="false"/>
                <w:color w:val="000000"/>
                <w:sz w:val="20"/>
              </w:rPr>
              <w:t xml:space="preserve">
Наименование: Стол; ед. изм: штук на каждого специалиста; кол-во: 1. </w:t>
            </w:r>
          </w:p>
          <w:p>
            <w:pPr>
              <w:spacing w:after="20"/>
              <w:ind w:left="20"/>
              <w:jc w:val="both"/>
            </w:pPr>
            <w:r>
              <w:rPr>
                <w:rFonts w:ascii="Times New Roman"/>
                <w:b w:val="false"/>
                <w:i w:val="false"/>
                <w:color w:val="000000"/>
                <w:sz w:val="20"/>
              </w:rPr>
              <w:t xml:space="preserve">
Наименование: Кресло; ед. изм: штук на каждого специалиста; кол-во: 1. </w:t>
            </w:r>
          </w:p>
          <w:p>
            <w:pPr>
              <w:spacing w:after="20"/>
              <w:ind w:left="20"/>
              <w:jc w:val="both"/>
            </w:pPr>
            <w:r>
              <w:rPr>
                <w:rFonts w:ascii="Times New Roman"/>
                <w:b w:val="false"/>
                <w:i w:val="false"/>
                <w:color w:val="000000"/>
                <w:sz w:val="20"/>
              </w:rPr>
              <w:t xml:space="preserve">
Наименование: Шкаф***; ед. изм: штук на кабинет; кол-во: 1. </w:t>
            </w:r>
          </w:p>
          <w:p>
            <w:pPr>
              <w:spacing w:after="20"/>
              <w:ind w:left="20"/>
              <w:jc w:val="both"/>
            </w:pPr>
            <w:r>
              <w:rPr>
                <w:rFonts w:ascii="Times New Roman"/>
                <w:b w:val="false"/>
                <w:i w:val="false"/>
                <w:color w:val="000000"/>
                <w:sz w:val="20"/>
              </w:rPr>
              <w:t xml:space="preserve">
Наименование: Стул; ед. изм: штук; кол-во: 5. </w:t>
            </w:r>
          </w:p>
          <w:p>
            <w:pPr>
              <w:spacing w:after="20"/>
              <w:ind w:left="20"/>
              <w:jc w:val="both"/>
            </w:pPr>
            <w:r>
              <w:rPr>
                <w:rFonts w:ascii="Times New Roman"/>
                <w:b w:val="false"/>
                <w:i w:val="false"/>
                <w:color w:val="000000"/>
                <w:sz w:val="20"/>
              </w:rPr>
              <w:t xml:space="preserve">
Наименование: Стол; ед. изм: штук; кол-во: 2. </w:t>
            </w:r>
          </w:p>
          <w:p>
            <w:pPr>
              <w:spacing w:after="20"/>
              <w:ind w:left="20"/>
              <w:jc w:val="both"/>
            </w:pPr>
            <w:r>
              <w:rPr>
                <w:rFonts w:ascii="Times New Roman"/>
                <w:b w:val="false"/>
                <w:i w:val="false"/>
                <w:color w:val="000000"/>
                <w:sz w:val="20"/>
              </w:rPr>
              <w:t xml:space="preserve">
Наименование: Флипчарт (магнитная доска)1,2***; ед. изм: штук; кол-во: 1. </w:t>
            </w:r>
          </w:p>
          <w:p>
            <w:pPr>
              <w:spacing w:after="20"/>
              <w:ind w:left="20"/>
              <w:jc w:val="both"/>
            </w:pPr>
            <w:r>
              <w:rPr>
                <w:rFonts w:ascii="Times New Roman"/>
                <w:b w:val="false"/>
                <w:i w:val="false"/>
                <w:color w:val="000000"/>
                <w:sz w:val="20"/>
              </w:rPr>
              <w:t xml:space="preserve">
Наименование: Персональный компьютер в комплекте с доступом в интернет; ед. изм: штук; кол-во: 1. </w:t>
            </w:r>
          </w:p>
          <w:p>
            <w:pPr>
              <w:spacing w:after="20"/>
              <w:ind w:left="20"/>
              <w:jc w:val="both"/>
            </w:pPr>
            <w:r>
              <w:rPr>
                <w:rFonts w:ascii="Times New Roman"/>
                <w:b w:val="false"/>
                <w:i w:val="false"/>
                <w:color w:val="000000"/>
                <w:sz w:val="20"/>
              </w:rPr>
              <w:t xml:space="preserve">
Наименование: Акустическая система настольная1,2***; ед. изм: штук на кабинет; кол-во: 1. </w:t>
            </w:r>
          </w:p>
          <w:p>
            <w:pPr>
              <w:spacing w:after="20"/>
              <w:ind w:left="20"/>
              <w:jc w:val="both"/>
            </w:pPr>
            <w:r>
              <w:rPr>
                <w:rFonts w:ascii="Times New Roman"/>
                <w:b w:val="false"/>
                <w:i w:val="false"/>
                <w:color w:val="000000"/>
                <w:sz w:val="20"/>
              </w:rPr>
              <w:t xml:space="preserve">
Наименование: Многофункциональное устройство (копир/принтер/сканер); ед. изм: штук; кол-во: 1. </w:t>
            </w:r>
          </w:p>
          <w:p>
            <w:pPr>
              <w:spacing w:after="20"/>
              <w:ind w:left="20"/>
              <w:jc w:val="both"/>
            </w:pPr>
            <w:r>
              <w:rPr>
                <w:rFonts w:ascii="Times New Roman"/>
                <w:b w:val="false"/>
                <w:i w:val="false"/>
                <w:color w:val="000000"/>
                <w:sz w:val="20"/>
              </w:rPr>
              <w:t xml:space="preserve">
Наименование: Колонка портативная1,2***; ед. изм: штук на кабинет; кол-во: 1. </w:t>
            </w:r>
          </w:p>
          <w:p>
            <w:pPr>
              <w:spacing w:after="20"/>
              <w:ind w:left="20"/>
              <w:jc w:val="both"/>
            </w:pPr>
            <w:r>
              <w:rPr>
                <w:rFonts w:ascii="Times New Roman"/>
                <w:b w:val="false"/>
                <w:i w:val="false"/>
                <w:color w:val="000000"/>
                <w:sz w:val="20"/>
              </w:rPr>
              <w:t xml:space="preserve">
Наименование: Информационный стенд***; ед. изм: штук на кабинет; кол-во: 1. </w:t>
            </w:r>
          </w:p>
          <w:p>
            <w:pPr>
              <w:spacing w:after="20"/>
              <w:ind w:left="20"/>
              <w:jc w:val="both"/>
            </w:pPr>
            <w:r>
              <w:rPr>
                <w:rFonts w:ascii="Times New Roman"/>
                <w:b w:val="false"/>
                <w:i w:val="false"/>
                <w:color w:val="000000"/>
                <w:sz w:val="20"/>
              </w:rPr>
              <w:t xml:space="preserve">
Наименование: Облучатель бактерицидный настенный; ед. изм: штук на кабинет; кол-во: 1. </w:t>
            </w:r>
          </w:p>
          <w:p>
            <w:pPr>
              <w:spacing w:after="20"/>
              <w:ind w:left="20"/>
              <w:jc w:val="both"/>
            </w:pPr>
            <w:r>
              <w:rPr>
                <w:rFonts w:ascii="Times New Roman"/>
                <w:b w:val="false"/>
                <w:i w:val="false"/>
                <w:color w:val="000000"/>
                <w:sz w:val="20"/>
              </w:rPr>
              <w:t xml:space="preserve">
Наименование: Стул ортопедический*; ед. изм: штук на кабинет; кол-во: 1. </w:t>
            </w:r>
          </w:p>
          <w:p>
            <w:pPr>
              <w:spacing w:after="20"/>
              <w:ind w:left="20"/>
              <w:jc w:val="both"/>
            </w:pPr>
            <w:r>
              <w:rPr>
                <w:rFonts w:ascii="Times New Roman"/>
                <w:b w:val="false"/>
                <w:i w:val="false"/>
                <w:color w:val="000000"/>
                <w:sz w:val="20"/>
              </w:rPr>
              <w:t xml:space="preserve">
Наименование: Аптечка медицинской первой помощи; ед. изм: штук на кабинет; кол-во: 1. </w:t>
            </w:r>
          </w:p>
          <w:p>
            <w:pPr>
              <w:spacing w:after="20"/>
              <w:ind w:left="20"/>
              <w:jc w:val="both"/>
            </w:pPr>
            <w:r>
              <w:rPr>
                <w:rFonts w:ascii="Times New Roman"/>
                <w:b w:val="false"/>
                <w:i w:val="false"/>
                <w:color w:val="000000"/>
                <w:sz w:val="20"/>
              </w:rPr>
              <w:t>
Вид услуги: Социально-бытовые услуги.</w:t>
            </w:r>
          </w:p>
          <w:p>
            <w:pPr>
              <w:spacing w:after="20"/>
              <w:ind w:left="20"/>
              <w:jc w:val="both"/>
            </w:pPr>
            <w:r>
              <w:rPr>
                <w:rFonts w:ascii="Times New Roman"/>
                <w:b w:val="false"/>
                <w:i w:val="false"/>
                <w:color w:val="000000"/>
                <w:sz w:val="20"/>
              </w:rPr>
              <w:t>
Рабочее место: Прачечная***.</w:t>
            </w:r>
          </w:p>
          <w:p>
            <w:pPr>
              <w:spacing w:after="20"/>
              <w:ind w:left="20"/>
              <w:jc w:val="both"/>
            </w:pPr>
            <w:r>
              <w:rPr>
                <w:rFonts w:ascii="Times New Roman"/>
                <w:b w:val="false"/>
                <w:i w:val="false"/>
                <w:color w:val="000000"/>
                <w:sz w:val="20"/>
              </w:rPr>
              <w:t xml:space="preserve">
Наименование: Тележка для замачивания белья; ед. изм: штук; кол-во: 2. </w:t>
            </w:r>
          </w:p>
          <w:p>
            <w:pPr>
              <w:spacing w:after="20"/>
              <w:ind w:left="20"/>
              <w:jc w:val="both"/>
            </w:pPr>
            <w:r>
              <w:rPr>
                <w:rFonts w:ascii="Times New Roman"/>
                <w:b w:val="false"/>
                <w:i w:val="false"/>
                <w:color w:val="000000"/>
                <w:sz w:val="20"/>
              </w:rPr>
              <w:t xml:space="preserve">
Наименование: Машина стиральная; ед. изм: штук; кол-во: 2. </w:t>
            </w:r>
          </w:p>
          <w:p>
            <w:pPr>
              <w:spacing w:after="20"/>
              <w:ind w:left="20"/>
              <w:jc w:val="both"/>
            </w:pPr>
            <w:r>
              <w:rPr>
                <w:rFonts w:ascii="Times New Roman"/>
                <w:b w:val="false"/>
                <w:i w:val="false"/>
                <w:color w:val="000000"/>
                <w:sz w:val="20"/>
              </w:rPr>
              <w:t xml:space="preserve">
Наименование: Сушильная машина; ед. изм: штук; кол-во: 1. </w:t>
            </w:r>
          </w:p>
          <w:p>
            <w:pPr>
              <w:spacing w:after="20"/>
              <w:ind w:left="20"/>
              <w:jc w:val="both"/>
            </w:pPr>
            <w:r>
              <w:rPr>
                <w:rFonts w:ascii="Times New Roman"/>
                <w:b w:val="false"/>
                <w:i w:val="false"/>
                <w:color w:val="000000"/>
                <w:sz w:val="20"/>
              </w:rPr>
              <w:t xml:space="preserve">
Наименование: Стол производственный; ед. изм: штук; кол-во: 1. </w:t>
            </w:r>
          </w:p>
          <w:p>
            <w:pPr>
              <w:spacing w:after="20"/>
              <w:ind w:left="20"/>
              <w:jc w:val="both"/>
            </w:pPr>
            <w:r>
              <w:rPr>
                <w:rFonts w:ascii="Times New Roman"/>
                <w:b w:val="false"/>
                <w:i w:val="false"/>
                <w:color w:val="000000"/>
                <w:sz w:val="20"/>
              </w:rPr>
              <w:t xml:space="preserve">
Наименование: Стеллаж для белья; ед. изм: штук; кол-во: 3. </w:t>
            </w:r>
          </w:p>
          <w:p>
            <w:pPr>
              <w:spacing w:after="20"/>
              <w:ind w:left="20"/>
              <w:jc w:val="both"/>
            </w:pPr>
            <w:r>
              <w:rPr>
                <w:rFonts w:ascii="Times New Roman"/>
                <w:b w:val="false"/>
                <w:i w:val="false"/>
                <w:color w:val="000000"/>
                <w:sz w:val="20"/>
              </w:rPr>
              <w:t xml:space="preserve">
Наименование: Стол гладильный профессиональный; ед. изм: штук; кол-во: 1. </w:t>
            </w:r>
          </w:p>
          <w:p>
            <w:pPr>
              <w:spacing w:after="20"/>
              <w:ind w:left="20"/>
              <w:jc w:val="both"/>
            </w:pPr>
            <w:r>
              <w:rPr>
                <w:rFonts w:ascii="Times New Roman"/>
                <w:b w:val="false"/>
                <w:i w:val="false"/>
                <w:color w:val="000000"/>
                <w:sz w:val="20"/>
              </w:rPr>
              <w:t xml:space="preserve">
Наименование: Доска гладильная; ед. изм: штук; кол-во: 2. </w:t>
            </w:r>
          </w:p>
          <w:p>
            <w:pPr>
              <w:spacing w:after="20"/>
              <w:ind w:left="20"/>
              <w:jc w:val="both"/>
            </w:pPr>
            <w:r>
              <w:rPr>
                <w:rFonts w:ascii="Times New Roman"/>
                <w:b w:val="false"/>
                <w:i w:val="false"/>
                <w:color w:val="000000"/>
                <w:sz w:val="20"/>
              </w:rPr>
              <w:t xml:space="preserve">
Наименование: Утюг бытовой; ед. изм: штук; кол-во: 2. </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xml:space="preserve">
Наименование: Спальное место (на одного получателя услуг); ед. изм: штук на одного получателя услуг; кол-во: 1. </w:t>
            </w:r>
          </w:p>
          <w:p>
            <w:pPr>
              <w:spacing w:after="20"/>
              <w:ind w:left="20"/>
              <w:jc w:val="both"/>
            </w:pPr>
            <w:r>
              <w:rPr>
                <w:rFonts w:ascii="Times New Roman"/>
                <w:b w:val="false"/>
                <w:i w:val="false"/>
                <w:color w:val="000000"/>
                <w:sz w:val="20"/>
              </w:rPr>
              <w:t xml:space="preserve">
Наименование: Тумбочка прикроватная***; ед. изм: штук на одного получателя услуг; кол-во: 1. </w:t>
            </w:r>
          </w:p>
          <w:p>
            <w:pPr>
              <w:spacing w:after="20"/>
              <w:ind w:left="20"/>
              <w:jc w:val="both"/>
            </w:pPr>
            <w:r>
              <w:rPr>
                <w:rFonts w:ascii="Times New Roman"/>
                <w:b w:val="false"/>
                <w:i w:val="false"/>
                <w:color w:val="000000"/>
                <w:sz w:val="20"/>
              </w:rPr>
              <w:t xml:space="preserve">
Наименование: Стол на 2-4 места (по усмотрению администрации организации, общим количеством посадочных мест, исходя от койко-места) ***; ед. изм: штук; кол-во: 1. </w:t>
            </w:r>
          </w:p>
          <w:p>
            <w:pPr>
              <w:spacing w:after="20"/>
              <w:ind w:left="20"/>
              <w:jc w:val="both"/>
            </w:pPr>
            <w:r>
              <w:rPr>
                <w:rFonts w:ascii="Times New Roman"/>
                <w:b w:val="false"/>
                <w:i w:val="false"/>
                <w:color w:val="000000"/>
                <w:sz w:val="20"/>
              </w:rPr>
              <w:t xml:space="preserve">
Наименование: Стул ***; ед. изм: штук на одного получателя услуг; кол-во: 1. </w:t>
            </w:r>
          </w:p>
          <w:p>
            <w:pPr>
              <w:spacing w:after="20"/>
              <w:ind w:left="20"/>
              <w:jc w:val="both"/>
            </w:pPr>
            <w:r>
              <w:rPr>
                <w:rFonts w:ascii="Times New Roman"/>
                <w:b w:val="false"/>
                <w:i w:val="false"/>
                <w:color w:val="000000"/>
                <w:sz w:val="20"/>
              </w:rPr>
              <w:t xml:space="preserve">
Наименование: Шкаф на 2-4 человека (по усмотрению администрации организации, общим количеством, исходя от койко-места) ***; ед. изм: штук; кол-во: 1. </w:t>
            </w:r>
          </w:p>
          <w:p>
            <w:pPr>
              <w:spacing w:after="20"/>
              <w:ind w:left="20"/>
              <w:jc w:val="both"/>
            </w:pPr>
            <w:r>
              <w:rPr>
                <w:rFonts w:ascii="Times New Roman"/>
                <w:b w:val="false"/>
                <w:i w:val="false"/>
                <w:color w:val="000000"/>
                <w:sz w:val="20"/>
              </w:rPr>
              <w:t>
2) социально-медицинских услуг:</w:t>
            </w:r>
          </w:p>
          <w:p>
            <w:pPr>
              <w:spacing w:after="20"/>
              <w:ind w:left="20"/>
              <w:jc w:val="both"/>
            </w:pPr>
            <w:r>
              <w:rPr>
                <w:rFonts w:ascii="Times New Roman"/>
                <w:b w:val="false"/>
                <w:i w:val="false"/>
                <w:color w:val="000000"/>
                <w:sz w:val="20"/>
              </w:rPr>
              <w:t>
Вид услуги: Социально-медицинские услуги.</w:t>
            </w:r>
          </w:p>
          <w:p>
            <w:pPr>
              <w:spacing w:after="20"/>
              <w:ind w:left="20"/>
              <w:jc w:val="both"/>
            </w:pPr>
            <w:r>
              <w:rPr>
                <w:rFonts w:ascii="Times New Roman"/>
                <w:b w:val="false"/>
                <w:i w:val="false"/>
                <w:color w:val="000000"/>
                <w:sz w:val="20"/>
              </w:rPr>
              <w:t>
Рабочее место: Доврачебный кабинет 1,2,3,4,5,6,7.</w:t>
            </w:r>
          </w:p>
          <w:p>
            <w:pPr>
              <w:spacing w:after="20"/>
              <w:ind w:left="20"/>
              <w:jc w:val="both"/>
            </w:pPr>
            <w:r>
              <w:rPr>
                <w:rFonts w:ascii="Times New Roman"/>
                <w:b w:val="false"/>
                <w:i w:val="false"/>
                <w:color w:val="000000"/>
                <w:sz w:val="20"/>
              </w:rPr>
              <w:t xml:space="preserve">
Наименование: Кушетка; ед. изм: штук; кол-во: 1. </w:t>
            </w:r>
          </w:p>
          <w:p>
            <w:pPr>
              <w:spacing w:after="20"/>
              <w:ind w:left="20"/>
              <w:jc w:val="both"/>
            </w:pPr>
            <w:r>
              <w:rPr>
                <w:rFonts w:ascii="Times New Roman"/>
                <w:b w:val="false"/>
                <w:i w:val="false"/>
                <w:color w:val="000000"/>
                <w:sz w:val="20"/>
              </w:rPr>
              <w:t xml:space="preserve">
Наименование: Облучатель бактерицидный стационарный; ед. изм: штук; кол-во: 1. </w:t>
            </w:r>
          </w:p>
          <w:p>
            <w:pPr>
              <w:spacing w:after="20"/>
              <w:ind w:left="20"/>
              <w:jc w:val="both"/>
            </w:pPr>
            <w:r>
              <w:rPr>
                <w:rFonts w:ascii="Times New Roman"/>
                <w:b w:val="false"/>
                <w:i w:val="false"/>
                <w:color w:val="000000"/>
                <w:sz w:val="20"/>
              </w:rPr>
              <w:t xml:space="preserve">
Наименование: Термометр медицинский; ед. изм: штук; кол-во: 1. </w:t>
            </w:r>
          </w:p>
          <w:p>
            <w:pPr>
              <w:spacing w:after="20"/>
              <w:ind w:left="20"/>
              <w:jc w:val="both"/>
            </w:pPr>
            <w:r>
              <w:rPr>
                <w:rFonts w:ascii="Times New Roman"/>
                <w:b w:val="false"/>
                <w:i w:val="false"/>
                <w:color w:val="000000"/>
                <w:sz w:val="20"/>
              </w:rPr>
              <w:t xml:space="preserve">
Наименование: Тонометр; ед. изм: штук; кол-во: 1. </w:t>
            </w:r>
          </w:p>
          <w:p>
            <w:pPr>
              <w:spacing w:after="20"/>
              <w:ind w:left="20"/>
              <w:jc w:val="both"/>
            </w:pPr>
            <w:r>
              <w:rPr>
                <w:rFonts w:ascii="Times New Roman"/>
                <w:b w:val="false"/>
                <w:i w:val="false"/>
                <w:color w:val="000000"/>
                <w:sz w:val="20"/>
              </w:rPr>
              <w:t xml:space="preserve">
Наименование: Фонендоскоп; ед. изм: штук; кол-во: 1. </w:t>
            </w:r>
          </w:p>
          <w:p>
            <w:pPr>
              <w:spacing w:after="20"/>
              <w:ind w:left="20"/>
              <w:jc w:val="both"/>
            </w:pPr>
            <w:r>
              <w:rPr>
                <w:rFonts w:ascii="Times New Roman"/>
                <w:b w:val="false"/>
                <w:i w:val="false"/>
                <w:color w:val="000000"/>
                <w:sz w:val="20"/>
              </w:rPr>
              <w:t xml:space="preserve">
Наименование: Шпатель медицинский; ед. изм: штук; кол-во: 1. </w:t>
            </w:r>
          </w:p>
          <w:p>
            <w:pPr>
              <w:spacing w:after="20"/>
              <w:ind w:left="20"/>
              <w:jc w:val="both"/>
            </w:pPr>
            <w:r>
              <w:rPr>
                <w:rFonts w:ascii="Times New Roman"/>
                <w:b w:val="false"/>
                <w:i w:val="false"/>
                <w:color w:val="000000"/>
                <w:sz w:val="20"/>
              </w:rPr>
              <w:t xml:space="preserve">
Наименование: Пульсоксиметр; ед. изм: штук; кол-во: 1. </w:t>
            </w:r>
          </w:p>
          <w:p>
            <w:pPr>
              <w:spacing w:after="20"/>
              <w:ind w:left="20"/>
              <w:jc w:val="both"/>
            </w:pPr>
            <w:r>
              <w:rPr>
                <w:rFonts w:ascii="Times New Roman"/>
                <w:b w:val="false"/>
                <w:i w:val="false"/>
                <w:color w:val="000000"/>
                <w:sz w:val="20"/>
              </w:rPr>
              <w:t xml:space="preserve">
Наименование: Электрокардиограф многоканальный*; ед. изм: штук; кол-во: 1. </w:t>
            </w:r>
          </w:p>
          <w:p>
            <w:pPr>
              <w:spacing w:after="20"/>
              <w:ind w:left="20"/>
              <w:jc w:val="both"/>
            </w:pPr>
            <w:r>
              <w:rPr>
                <w:rFonts w:ascii="Times New Roman"/>
                <w:b w:val="false"/>
                <w:i w:val="false"/>
                <w:color w:val="000000"/>
                <w:sz w:val="20"/>
              </w:rPr>
              <w:t xml:space="preserve">
Наименование: Экспресс-анализатор уровня глюкозы в крови*; ед. изм: штук; кол-во: 1. </w:t>
            </w:r>
          </w:p>
          <w:p>
            <w:pPr>
              <w:spacing w:after="20"/>
              <w:ind w:left="20"/>
              <w:jc w:val="both"/>
            </w:pPr>
            <w:r>
              <w:rPr>
                <w:rFonts w:ascii="Times New Roman"/>
                <w:b w:val="false"/>
                <w:i w:val="false"/>
                <w:color w:val="000000"/>
                <w:sz w:val="20"/>
              </w:rPr>
              <w:t xml:space="preserve">
Наименование: Экспресс-анализатор уровня холестерина в крови*; ед. изм: штук; кол-во: 1. </w:t>
            </w:r>
          </w:p>
          <w:p>
            <w:pPr>
              <w:spacing w:after="20"/>
              <w:ind w:left="20"/>
              <w:jc w:val="both"/>
            </w:pPr>
            <w:r>
              <w:rPr>
                <w:rFonts w:ascii="Times New Roman"/>
                <w:b w:val="false"/>
                <w:i w:val="false"/>
                <w:color w:val="000000"/>
                <w:sz w:val="20"/>
              </w:rPr>
              <w:t>
Рабочее место: Процедурный кабинет вводится в организациях стационарного типа 1,2,3,4.</w:t>
            </w:r>
          </w:p>
          <w:p>
            <w:pPr>
              <w:spacing w:after="20"/>
              <w:ind w:left="20"/>
              <w:jc w:val="both"/>
            </w:pPr>
            <w:r>
              <w:rPr>
                <w:rFonts w:ascii="Times New Roman"/>
                <w:b w:val="false"/>
                <w:i w:val="false"/>
                <w:color w:val="000000"/>
                <w:sz w:val="20"/>
              </w:rPr>
              <w:t xml:space="preserve">
Наименование: Светильник медицинский смотровой (мобильный)***; ед. изм: штук; кол-во: 1. </w:t>
            </w:r>
          </w:p>
          <w:p>
            <w:pPr>
              <w:spacing w:after="20"/>
              <w:ind w:left="20"/>
              <w:jc w:val="both"/>
            </w:pPr>
            <w:r>
              <w:rPr>
                <w:rFonts w:ascii="Times New Roman"/>
                <w:b w:val="false"/>
                <w:i w:val="false"/>
                <w:color w:val="000000"/>
                <w:sz w:val="20"/>
              </w:rPr>
              <w:t xml:space="preserve">
Наименование: Аспиратор (отсасыватель) медицинский*; ед. изм: штук; кол-во: 1. </w:t>
            </w:r>
          </w:p>
          <w:p>
            <w:pPr>
              <w:spacing w:after="20"/>
              <w:ind w:left="20"/>
              <w:jc w:val="both"/>
            </w:pPr>
            <w:r>
              <w:rPr>
                <w:rFonts w:ascii="Times New Roman"/>
                <w:b w:val="false"/>
                <w:i w:val="false"/>
                <w:color w:val="000000"/>
                <w:sz w:val="20"/>
              </w:rPr>
              <w:t>
Наименование: Автоматический наружный дефибриллятор*; ед. изм: штук; кол-во: 1.</w:t>
            </w:r>
          </w:p>
          <w:p>
            <w:pPr>
              <w:spacing w:after="20"/>
              <w:ind w:left="20"/>
              <w:jc w:val="both"/>
            </w:pPr>
            <w:r>
              <w:rPr>
                <w:rFonts w:ascii="Times New Roman"/>
                <w:b w:val="false"/>
                <w:i w:val="false"/>
                <w:color w:val="000000"/>
                <w:sz w:val="20"/>
              </w:rPr>
              <w:t>
Наименование: Кушетка; ед. изм: штук; кол-во: 1.</w:t>
            </w:r>
          </w:p>
          <w:p>
            <w:pPr>
              <w:spacing w:after="20"/>
              <w:ind w:left="20"/>
              <w:jc w:val="both"/>
            </w:pPr>
            <w:r>
              <w:rPr>
                <w:rFonts w:ascii="Times New Roman"/>
                <w:b w:val="false"/>
                <w:i w:val="false"/>
                <w:color w:val="000000"/>
                <w:sz w:val="20"/>
              </w:rPr>
              <w:t>
Наименование: Облучатель бактерицидный стационарный; ед. изм: штук; кол-во: 1.</w:t>
            </w:r>
          </w:p>
          <w:p>
            <w:pPr>
              <w:spacing w:after="20"/>
              <w:ind w:left="20"/>
              <w:jc w:val="both"/>
            </w:pPr>
            <w:r>
              <w:rPr>
                <w:rFonts w:ascii="Times New Roman"/>
                <w:b w:val="false"/>
                <w:i w:val="false"/>
                <w:color w:val="000000"/>
                <w:sz w:val="20"/>
              </w:rPr>
              <w:t>
Наименование: Шкаф медицинский; ед. изм: штук; кол-во: 1.</w:t>
            </w:r>
          </w:p>
          <w:p>
            <w:pPr>
              <w:spacing w:after="20"/>
              <w:ind w:left="20"/>
              <w:jc w:val="both"/>
            </w:pPr>
            <w:r>
              <w:rPr>
                <w:rFonts w:ascii="Times New Roman"/>
                <w:b w:val="false"/>
                <w:i w:val="false"/>
                <w:color w:val="000000"/>
                <w:sz w:val="20"/>
              </w:rPr>
              <w:t>
Рабочее место: Помещение для проведения лечебной физкультуры 1,2,3,4.</w:t>
            </w:r>
          </w:p>
          <w:p>
            <w:pPr>
              <w:spacing w:after="20"/>
              <w:ind w:left="20"/>
              <w:jc w:val="both"/>
            </w:pPr>
            <w:r>
              <w:rPr>
                <w:rFonts w:ascii="Times New Roman"/>
                <w:b w:val="false"/>
                <w:i w:val="false"/>
                <w:color w:val="000000"/>
                <w:sz w:val="20"/>
              </w:rPr>
              <w:t>
Наименование: Батут 1***; ед. изм: штук; кол-во: 1.</w:t>
            </w:r>
          </w:p>
          <w:p>
            <w:pPr>
              <w:spacing w:after="20"/>
              <w:ind w:left="20"/>
              <w:jc w:val="both"/>
            </w:pPr>
            <w:r>
              <w:rPr>
                <w:rFonts w:ascii="Times New Roman"/>
                <w:b w:val="false"/>
                <w:i w:val="false"/>
                <w:color w:val="000000"/>
                <w:sz w:val="20"/>
              </w:rPr>
              <w:t>
Наименование: Велотренажер для лиц с ограниченными возможностями (в зависимости от роста)*; ед. изм: штук; кол-во: 1-3.</w:t>
            </w:r>
          </w:p>
          <w:p>
            <w:pPr>
              <w:spacing w:after="20"/>
              <w:ind w:left="20"/>
              <w:jc w:val="both"/>
            </w:pPr>
            <w:r>
              <w:rPr>
                <w:rFonts w:ascii="Times New Roman"/>
                <w:b w:val="false"/>
                <w:i w:val="false"/>
                <w:color w:val="000000"/>
                <w:sz w:val="20"/>
              </w:rPr>
              <w:t>
Наименование: Мат напольный; ед. изм: штук; кол-во: 1-2.</w:t>
            </w:r>
          </w:p>
          <w:p>
            <w:pPr>
              <w:spacing w:after="20"/>
              <w:ind w:left="20"/>
              <w:jc w:val="both"/>
            </w:pPr>
            <w:r>
              <w:rPr>
                <w:rFonts w:ascii="Times New Roman"/>
                <w:b w:val="false"/>
                <w:i w:val="false"/>
                <w:color w:val="000000"/>
                <w:sz w:val="20"/>
              </w:rPr>
              <w:t>
Наименование: Вертикализатор наклонный (в зависимости от роста) 2,4*; ед. изм: штук; кол-во: 1-2.</w:t>
            </w:r>
          </w:p>
          <w:p>
            <w:pPr>
              <w:spacing w:after="20"/>
              <w:ind w:left="20"/>
              <w:jc w:val="both"/>
            </w:pPr>
            <w:r>
              <w:rPr>
                <w:rFonts w:ascii="Times New Roman"/>
                <w:b w:val="false"/>
                <w:i w:val="false"/>
                <w:color w:val="000000"/>
                <w:sz w:val="20"/>
              </w:rPr>
              <w:t>
Наименование: Вертикализатор-стойка 2,4*; ед. изм: штук; кол-во: 1-2.</w:t>
            </w:r>
          </w:p>
          <w:p>
            <w:pPr>
              <w:spacing w:after="20"/>
              <w:ind w:left="20"/>
              <w:jc w:val="both"/>
            </w:pPr>
            <w:r>
              <w:rPr>
                <w:rFonts w:ascii="Times New Roman"/>
                <w:b w:val="false"/>
                <w:i w:val="false"/>
                <w:color w:val="000000"/>
                <w:sz w:val="20"/>
              </w:rPr>
              <w:t>
Наименование: Горка для ходьбы 2,4*; ед. изм: штук; кол-во: 1.</w:t>
            </w:r>
          </w:p>
          <w:p>
            <w:pPr>
              <w:spacing w:after="20"/>
              <w:ind w:left="20"/>
              <w:jc w:val="both"/>
            </w:pPr>
            <w:r>
              <w:rPr>
                <w:rFonts w:ascii="Times New Roman"/>
                <w:b w:val="false"/>
                <w:i w:val="false"/>
                <w:color w:val="000000"/>
                <w:sz w:val="20"/>
              </w:rPr>
              <w:t>
Наименование: Детский игровой комплект, в том числе: опоры, гимнастические палки, защитные шары, эстафетные палочки, скакалки, канаты 1,2* ; ед. изм: комплект; кол-во: 1.</w:t>
            </w:r>
          </w:p>
          <w:p>
            <w:pPr>
              <w:spacing w:after="20"/>
              <w:ind w:left="20"/>
              <w:jc w:val="both"/>
            </w:pPr>
            <w:r>
              <w:rPr>
                <w:rFonts w:ascii="Times New Roman"/>
                <w:b w:val="false"/>
                <w:i w:val="false"/>
                <w:color w:val="000000"/>
                <w:sz w:val="20"/>
              </w:rPr>
              <w:t>
Наименование: Имитатор ходьбы 2*; ед. изм: штук; кол-во: 1.</w:t>
            </w:r>
          </w:p>
          <w:p>
            <w:pPr>
              <w:spacing w:after="20"/>
              <w:ind w:left="20"/>
              <w:jc w:val="both"/>
            </w:pPr>
            <w:r>
              <w:rPr>
                <w:rFonts w:ascii="Times New Roman"/>
                <w:b w:val="false"/>
                <w:i w:val="false"/>
                <w:color w:val="000000"/>
                <w:sz w:val="20"/>
              </w:rPr>
              <w:t>
Наименование: Интеллектуальная система тренировки с биологической обратной связью для нижних конечностей 2*; ед. изм: штук; кол-во: 1.</w:t>
            </w:r>
          </w:p>
          <w:p>
            <w:pPr>
              <w:spacing w:after="20"/>
              <w:ind w:left="20"/>
              <w:jc w:val="both"/>
            </w:pPr>
            <w:r>
              <w:rPr>
                <w:rFonts w:ascii="Times New Roman"/>
                <w:b w:val="false"/>
                <w:i w:val="false"/>
                <w:color w:val="000000"/>
                <w:sz w:val="20"/>
              </w:rPr>
              <w:t>
Наименование: Имитатор опорной нагрузки подошвенный (в комплекте с виртуальной реальностью "МУЛЬТИВИРТ") 2*; ед. изм: штук; кол-во: 1.</w:t>
            </w:r>
          </w:p>
          <w:p>
            <w:pPr>
              <w:spacing w:after="20"/>
              <w:ind w:left="20"/>
              <w:jc w:val="both"/>
            </w:pPr>
            <w:r>
              <w:rPr>
                <w:rFonts w:ascii="Times New Roman"/>
                <w:b w:val="false"/>
                <w:i w:val="false"/>
                <w:color w:val="000000"/>
                <w:sz w:val="20"/>
              </w:rPr>
              <w:t>
Наименование: Аппарат для роботизированной механотерапии верхних конечностей марки "Ормед Flex" модификации 05 для лучезапястного сустава2*; ед. изм: штук; кол-во: 1.</w:t>
            </w:r>
          </w:p>
          <w:p>
            <w:pPr>
              <w:spacing w:after="20"/>
              <w:ind w:left="20"/>
              <w:jc w:val="both"/>
            </w:pPr>
            <w:r>
              <w:rPr>
                <w:rFonts w:ascii="Times New Roman"/>
                <w:b w:val="false"/>
                <w:i w:val="false"/>
                <w:color w:val="000000"/>
                <w:sz w:val="20"/>
              </w:rPr>
              <w:t>
Наименование: Лестница для тренировки ходьбы XYRT-7 2*; ед. изм: штук; кол-во: 1.</w:t>
            </w:r>
          </w:p>
          <w:p>
            <w:pPr>
              <w:spacing w:after="20"/>
              <w:ind w:left="20"/>
              <w:jc w:val="both"/>
            </w:pPr>
            <w:r>
              <w:rPr>
                <w:rFonts w:ascii="Times New Roman"/>
                <w:b w:val="false"/>
                <w:i w:val="false"/>
                <w:color w:val="000000"/>
                <w:sz w:val="20"/>
              </w:rPr>
              <w:t>
Наименование: Параллельные перила с перемычкой XYRT-6 2*; ед. изм: штук; кол-во: 1.</w:t>
            </w:r>
          </w:p>
          <w:p>
            <w:pPr>
              <w:spacing w:after="20"/>
              <w:ind w:left="20"/>
              <w:jc w:val="both"/>
            </w:pPr>
            <w:r>
              <w:rPr>
                <w:rFonts w:ascii="Times New Roman"/>
                <w:b w:val="false"/>
                <w:i w:val="false"/>
                <w:color w:val="000000"/>
                <w:sz w:val="20"/>
              </w:rPr>
              <w:t>
Наименование: Опоры функциональные для сидения для детей с инвалидностью, размер 0-5 2*; ед. изм: штук; кол-во: 1.</w:t>
            </w:r>
          </w:p>
          <w:p>
            <w:pPr>
              <w:spacing w:after="20"/>
              <w:ind w:left="20"/>
              <w:jc w:val="both"/>
            </w:pPr>
            <w:r>
              <w:rPr>
                <w:rFonts w:ascii="Times New Roman"/>
                <w:b w:val="false"/>
                <w:i w:val="false"/>
                <w:color w:val="000000"/>
                <w:sz w:val="20"/>
              </w:rPr>
              <w:t>
Наименование: Опора функциональная для стояния для детей с инвалидностью, размер 0-5 2*; ед. изм: штук; кол-во: 1.</w:t>
            </w:r>
          </w:p>
          <w:p>
            <w:pPr>
              <w:spacing w:after="20"/>
              <w:ind w:left="20"/>
              <w:jc w:val="both"/>
            </w:pPr>
            <w:r>
              <w:rPr>
                <w:rFonts w:ascii="Times New Roman"/>
                <w:b w:val="false"/>
                <w:i w:val="false"/>
                <w:color w:val="000000"/>
                <w:sz w:val="20"/>
              </w:rPr>
              <w:t>
Наименование: Ходунки на колесах для детей с инвалидностью. Ходунки-роллаторы, размер 1-3 2*; ед. изм: штук; кол-во: 2.</w:t>
            </w:r>
          </w:p>
          <w:p>
            <w:pPr>
              <w:spacing w:after="20"/>
              <w:ind w:left="20"/>
              <w:jc w:val="both"/>
            </w:pPr>
            <w:r>
              <w:rPr>
                <w:rFonts w:ascii="Times New Roman"/>
                <w:b w:val="false"/>
                <w:i w:val="false"/>
                <w:color w:val="000000"/>
                <w:sz w:val="20"/>
              </w:rPr>
              <w:t>
Наименование: Массажный валик; ед. изм: штук; кол-во: 5.</w:t>
            </w:r>
          </w:p>
          <w:p>
            <w:pPr>
              <w:spacing w:after="20"/>
              <w:ind w:left="20"/>
              <w:jc w:val="both"/>
            </w:pPr>
            <w:r>
              <w:rPr>
                <w:rFonts w:ascii="Times New Roman"/>
                <w:b w:val="false"/>
                <w:i w:val="false"/>
                <w:color w:val="000000"/>
                <w:sz w:val="20"/>
              </w:rPr>
              <w:t>
Наименование: Массажный коврик со следочками; ед. изм: штук; кол-во: 1.</w:t>
            </w:r>
          </w:p>
          <w:p>
            <w:pPr>
              <w:spacing w:after="20"/>
              <w:ind w:left="20"/>
              <w:jc w:val="both"/>
            </w:pPr>
            <w:r>
              <w:rPr>
                <w:rFonts w:ascii="Times New Roman"/>
                <w:b w:val="false"/>
                <w:i w:val="false"/>
                <w:color w:val="000000"/>
                <w:sz w:val="20"/>
              </w:rPr>
              <w:t>
Наименование: Мелкий инвентарь (обруч, мячи различных диаметров и тактильной поверхности, мячи игровые, утяжелители, гантели, гимнастические палки пластмассовые, барьеры разной высоты для перешагивания)***; ед. изм: комплект; кол-во: 1.</w:t>
            </w:r>
          </w:p>
          <w:p>
            <w:pPr>
              <w:spacing w:after="20"/>
              <w:ind w:left="20"/>
              <w:jc w:val="both"/>
            </w:pPr>
            <w:r>
              <w:rPr>
                <w:rFonts w:ascii="Times New Roman"/>
                <w:b w:val="false"/>
                <w:i w:val="false"/>
                <w:color w:val="000000"/>
                <w:sz w:val="20"/>
              </w:rPr>
              <w:t>
Наименование: Мешочек с песком вес 0,5-1,0 килограмм2*; ед. изм: штук; кол-во: 5.</w:t>
            </w:r>
          </w:p>
          <w:p>
            <w:pPr>
              <w:spacing w:after="20"/>
              <w:ind w:left="20"/>
              <w:jc w:val="both"/>
            </w:pPr>
            <w:r>
              <w:rPr>
                <w:rFonts w:ascii="Times New Roman"/>
                <w:b w:val="false"/>
                <w:i w:val="false"/>
                <w:color w:val="000000"/>
                <w:sz w:val="20"/>
              </w:rPr>
              <w:t>
Наименование: Набивной мяч в комплекте три мяча диаметром 25, 50 и 75 сантиметров2*; ед. изм: комплект; кол-во: 2.</w:t>
            </w:r>
          </w:p>
          <w:p>
            <w:pPr>
              <w:spacing w:after="20"/>
              <w:ind w:left="20"/>
              <w:jc w:val="both"/>
            </w:pPr>
            <w:r>
              <w:rPr>
                <w:rFonts w:ascii="Times New Roman"/>
                <w:b w:val="false"/>
                <w:i w:val="false"/>
                <w:color w:val="000000"/>
                <w:sz w:val="20"/>
              </w:rPr>
              <w:t>
Наименование: Нейро-ортопедический реабилитационный комбинезон для детей с нарушением опорно-двигательного аппарата, разных размеров2*; ед. изм: штук; кол-во: 2.</w:t>
            </w:r>
          </w:p>
          <w:p>
            <w:pPr>
              <w:spacing w:after="20"/>
              <w:ind w:left="20"/>
              <w:jc w:val="both"/>
            </w:pPr>
            <w:r>
              <w:rPr>
                <w:rFonts w:ascii="Times New Roman"/>
                <w:b w:val="false"/>
                <w:i w:val="false"/>
                <w:color w:val="000000"/>
                <w:sz w:val="20"/>
              </w:rPr>
              <w:t>
Наименование: Аппарат для активной, пассивной и активно-пассивной механотерапии верхних и нижних конечностей 2,4*; ед. изм: штук; кол-во: 2.</w:t>
            </w:r>
          </w:p>
          <w:p>
            <w:pPr>
              <w:spacing w:after="20"/>
              <w:ind w:left="20"/>
              <w:jc w:val="both"/>
            </w:pPr>
            <w:r>
              <w:rPr>
                <w:rFonts w:ascii="Times New Roman"/>
                <w:b w:val="false"/>
                <w:i w:val="false"/>
                <w:color w:val="000000"/>
                <w:sz w:val="20"/>
              </w:rPr>
              <w:t>
Наименование: Приспособление двухъярусное для обучения ходьбе для детей с нарушением опорно-двигательного аппарата2*; ед. изм: штук; кол-во: 1.</w:t>
            </w:r>
          </w:p>
          <w:p>
            <w:pPr>
              <w:spacing w:after="20"/>
              <w:ind w:left="20"/>
              <w:jc w:val="both"/>
            </w:pPr>
            <w:r>
              <w:rPr>
                <w:rFonts w:ascii="Times New Roman"/>
                <w:b w:val="false"/>
                <w:i w:val="false"/>
                <w:color w:val="000000"/>
                <w:sz w:val="20"/>
              </w:rPr>
              <w:t>
Наименование: Сиденье напольное***; ед. изм: штук; кол-во: 1.</w:t>
            </w:r>
          </w:p>
          <w:p>
            <w:pPr>
              <w:spacing w:after="20"/>
              <w:ind w:left="20"/>
              <w:jc w:val="both"/>
            </w:pPr>
            <w:r>
              <w:rPr>
                <w:rFonts w:ascii="Times New Roman"/>
                <w:b w:val="false"/>
                <w:i w:val="false"/>
                <w:color w:val="000000"/>
                <w:sz w:val="20"/>
              </w:rPr>
              <w:t>
Наименование: Скамейка гимнастическая***; ед. изм: штук; кол-во: 1.</w:t>
            </w:r>
          </w:p>
          <w:p>
            <w:pPr>
              <w:spacing w:after="20"/>
              <w:ind w:left="20"/>
              <w:jc w:val="both"/>
            </w:pPr>
            <w:r>
              <w:rPr>
                <w:rFonts w:ascii="Times New Roman"/>
                <w:b w:val="false"/>
                <w:i w:val="false"/>
                <w:color w:val="000000"/>
                <w:sz w:val="20"/>
              </w:rPr>
              <w:t>
Наименование: Стендер-вертикализатор (в зависимости от роста) 2,4*; ед. изм: штук; кол-во: 1.</w:t>
            </w:r>
          </w:p>
          <w:p>
            <w:pPr>
              <w:spacing w:after="20"/>
              <w:ind w:left="20"/>
              <w:jc w:val="both"/>
            </w:pPr>
            <w:r>
              <w:rPr>
                <w:rFonts w:ascii="Times New Roman"/>
                <w:b w:val="false"/>
                <w:i w:val="false"/>
                <w:color w:val="000000"/>
                <w:sz w:val="20"/>
              </w:rPr>
              <w:t>
Наименование: Шведская стенка 1*; ед. изм: штук; кол-во: 1.</w:t>
            </w:r>
          </w:p>
          <w:p>
            <w:pPr>
              <w:spacing w:after="20"/>
              <w:ind w:left="20"/>
              <w:jc w:val="both"/>
            </w:pPr>
            <w:r>
              <w:rPr>
                <w:rFonts w:ascii="Times New Roman"/>
                <w:b w:val="false"/>
                <w:i w:val="false"/>
                <w:color w:val="000000"/>
                <w:sz w:val="20"/>
              </w:rPr>
              <w:t>
Рабочее место: Кабинет психиатра (рабочее место)1,3.</w:t>
            </w:r>
          </w:p>
          <w:p>
            <w:pPr>
              <w:spacing w:after="20"/>
              <w:ind w:left="20"/>
              <w:jc w:val="both"/>
            </w:pPr>
            <w:r>
              <w:rPr>
                <w:rFonts w:ascii="Times New Roman"/>
                <w:b w:val="false"/>
                <w:i w:val="false"/>
                <w:color w:val="000000"/>
                <w:sz w:val="20"/>
              </w:rPr>
              <w:t>
Наименование: Шкаф с набором медикаментов для оказания экстренной медицинской помощи, ростомер, напольные весы, молоточек неврологический, шпатель, стерилизатор, сантиметр, неврологический фонарик, тонометр, кушетка смотровая*; ед. изм: комплект; кол-во: 1.</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Стул; ед. изм: штук на каждого специалиста; кол-во: 1.</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Многофункциональное устройство (копир/принтер/сканер); ед. изм: штук; кол-во: 1.</w:t>
            </w:r>
          </w:p>
          <w:p>
            <w:pPr>
              <w:spacing w:after="20"/>
              <w:ind w:left="20"/>
              <w:jc w:val="both"/>
            </w:pPr>
            <w:r>
              <w:rPr>
                <w:rFonts w:ascii="Times New Roman"/>
                <w:b w:val="false"/>
                <w:i w:val="false"/>
                <w:color w:val="000000"/>
                <w:sz w:val="20"/>
              </w:rPr>
              <w:t>
Наименование: Стул; ед. изм: штук; кол-во: 2-4.</w:t>
            </w:r>
          </w:p>
          <w:p>
            <w:pPr>
              <w:spacing w:after="20"/>
              <w:ind w:left="20"/>
              <w:jc w:val="both"/>
            </w:pPr>
            <w:r>
              <w:rPr>
                <w:rFonts w:ascii="Times New Roman"/>
                <w:b w:val="false"/>
                <w:i w:val="false"/>
                <w:color w:val="000000"/>
                <w:sz w:val="20"/>
              </w:rPr>
              <w:t>
Рабочее место: Кабинет врача (узких специалистов) (рабочее место)1,2,3,4.</w:t>
            </w:r>
          </w:p>
          <w:p>
            <w:pPr>
              <w:spacing w:after="20"/>
              <w:ind w:left="20"/>
              <w:jc w:val="both"/>
            </w:pPr>
            <w:r>
              <w:rPr>
                <w:rFonts w:ascii="Times New Roman"/>
                <w:b w:val="false"/>
                <w:i w:val="false"/>
                <w:color w:val="000000"/>
                <w:sz w:val="20"/>
              </w:rPr>
              <w:t>
Наименование: Кушетка; ед. изм: штук; кол-во: 1.</w:t>
            </w:r>
          </w:p>
          <w:p>
            <w:pPr>
              <w:spacing w:after="20"/>
              <w:ind w:left="20"/>
              <w:jc w:val="both"/>
            </w:pPr>
            <w:r>
              <w:rPr>
                <w:rFonts w:ascii="Times New Roman"/>
                <w:b w:val="false"/>
                <w:i w:val="false"/>
                <w:color w:val="000000"/>
                <w:sz w:val="20"/>
              </w:rPr>
              <w:t>
Наименование: Облучатель бактерицидный стационарный; ед. изм: штук; кол-во: 1.</w:t>
            </w:r>
          </w:p>
          <w:p>
            <w:pPr>
              <w:spacing w:after="20"/>
              <w:ind w:left="20"/>
              <w:jc w:val="both"/>
            </w:pPr>
            <w:r>
              <w:rPr>
                <w:rFonts w:ascii="Times New Roman"/>
                <w:b w:val="false"/>
                <w:i w:val="false"/>
                <w:color w:val="000000"/>
                <w:sz w:val="20"/>
              </w:rPr>
              <w:t>
Наименование: Термометр медицинский; ед. изм: штук; кол-во: 1.</w:t>
            </w:r>
          </w:p>
          <w:p>
            <w:pPr>
              <w:spacing w:after="20"/>
              <w:ind w:left="20"/>
              <w:jc w:val="both"/>
            </w:pPr>
            <w:r>
              <w:rPr>
                <w:rFonts w:ascii="Times New Roman"/>
                <w:b w:val="false"/>
                <w:i w:val="false"/>
                <w:color w:val="000000"/>
                <w:sz w:val="20"/>
              </w:rPr>
              <w:t>
Наименование: Тонометр; ед. изм: штук; кол-во: 1.</w:t>
            </w:r>
          </w:p>
          <w:p>
            <w:pPr>
              <w:spacing w:after="20"/>
              <w:ind w:left="20"/>
              <w:jc w:val="both"/>
            </w:pPr>
            <w:r>
              <w:rPr>
                <w:rFonts w:ascii="Times New Roman"/>
                <w:b w:val="false"/>
                <w:i w:val="false"/>
                <w:color w:val="000000"/>
                <w:sz w:val="20"/>
              </w:rPr>
              <w:t>
Наименование: Фонендоскоп; ед. изм: штук; кол-во: 1.</w:t>
            </w:r>
          </w:p>
          <w:p>
            <w:pPr>
              <w:spacing w:after="20"/>
              <w:ind w:left="20"/>
              <w:jc w:val="both"/>
            </w:pPr>
            <w:r>
              <w:rPr>
                <w:rFonts w:ascii="Times New Roman"/>
                <w:b w:val="false"/>
                <w:i w:val="false"/>
                <w:color w:val="000000"/>
                <w:sz w:val="20"/>
              </w:rPr>
              <w:t>
Наименование: Шпатель медицинский; ед. изм: штук; кол-во: 1.</w:t>
            </w:r>
          </w:p>
          <w:p>
            <w:pPr>
              <w:spacing w:after="20"/>
              <w:ind w:left="20"/>
              <w:jc w:val="both"/>
            </w:pPr>
            <w:r>
              <w:rPr>
                <w:rFonts w:ascii="Times New Roman"/>
                <w:b w:val="false"/>
                <w:i w:val="false"/>
                <w:color w:val="000000"/>
                <w:sz w:val="20"/>
              </w:rPr>
              <w:t>
Наименование: Пульсоксиметр; ед. изм: штук; кол-во: 1.</w:t>
            </w:r>
          </w:p>
          <w:p>
            <w:pPr>
              <w:spacing w:after="20"/>
              <w:ind w:left="20"/>
              <w:jc w:val="both"/>
            </w:pPr>
            <w:r>
              <w:rPr>
                <w:rFonts w:ascii="Times New Roman"/>
                <w:b w:val="false"/>
                <w:i w:val="false"/>
                <w:color w:val="000000"/>
                <w:sz w:val="20"/>
              </w:rPr>
              <w:t>
Наименование: Весы (электронные) и ростомер; ед. изм: штук; кол-во: 1.</w:t>
            </w:r>
          </w:p>
          <w:p>
            <w:pPr>
              <w:spacing w:after="20"/>
              <w:ind w:left="20"/>
              <w:jc w:val="both"/>
            </w:pPr>
            <w:r>
              <w:rPr>
                <w:rFonts w:ascii="Times New Roman"/>
                <w:b w:val="false"/>
                <w:i w:val="false"/>
                <w:color w:val="000000"/>
                <w:sz w:val="20"/>
              </w:rPr>
              <w:t>
Рабочее место: палата паллиативной помощи в организациях стационарного типа 1,2,3,4*.</w:t>
            </w:r>
          </w:p>
          <w:p>
            <w:pPr>
              <w:spacing w:after="20"/>
              <w:ind w:left="20"/>
              <w:jc w:val="both"/>
            </w:pPr>
            <w:r>
              <w:rPr>
                <w:rFonts w:ascii="Times New Roman"/>
                <w:b w:val="false"/>
                <w:i w:val="false"/>
                <w:color w:val="000000"/>
                <w:sz w:val="20"/>
              </w:rPr>
              <w:t>
Наименование: Кровать многофункциональная (по рекомендации врача); ед. изм: штук на одного получателя услуг; кол-во: 1.</w:t>
            </w:r>
          </w:p>
          <w:p>
            <w:pPr>
              <w:spacing w:after="20"/>
              <w:ind w:left="20"/>
              <w:jc w:val="both"/>
            </w:pPr>
            <w:r>
              <w:rPr>
                <w:rFonts w:ascii="Times New Roman"/>
                <w:b w:val="false"/>
                <w:i w:val="false"/>
                <w:color w:val="000000"/>
                <w:sz w:val="20"/>
              </w:rPr>
              <w:t>
Наименование: Тумбочка прикроватная***; ед. изм: штук на одного получателя услуг; кол-во: 1.</w:t>
            </w:r>
          </w:p>
          <w:p>
            <w:pPr>
              <w:spacing w:after="20"/>
              <w:ind w:left="20"/>
              <w:jc w:val="both"/>
            </w:pPr>
            <w:r>
              <w:rPr>
                <w:rFonts w:ascii="Times New Roman"/>
                <w:b w:val="false"/>
                <w:i w:val="false"/>
                <w:color w:val="000000"/>
                <w:sz w:val="20"/>
              </w:rPr>
              <w:t>
Наименование: Противопролежневый матрас; ед. изм: на 3 койки; кол-во: 1.</w:t>
            </w:r>
          </w:p>
          <w:p>
            <w:pPr>
              <w:spacing w:after="20"/>
              <w:ind w:left="20"/>
              <w:jc w:val="both"/>
            </w:pPr>
            <w:r>
              <w:rPr>
                <w:rFonts w:ascii="Times New Roman"/>
                <w:b w:val="false"/>
                <w:i w:val="false"/>
                <w:color w:val="000000"/>
                <w:sz w:val="20"/>
              </w:rPr>
              <w:t>
Наименование: Пульсоксиметр; ед. изм: на 10 коек; кол-во: 1.</w:t>
            </w:r>
          </w:p>
          <w:p>
            <w:pPr>
              <w:spacing w:after="20"/>
              <w:ind w:left="20"/>
              <w:jc w:val="both"/>
            </w:pPr>
            <w:r>
              <w:rPr>
                <w:rFonts w:ascii="Times New Roman"/>
                <w:b w:val="false"/>
                <w:i w:val="false"/>
                <w:color w:val="000000"/>
                <w:sz w:val="20"/>
              </w:rPr>
              <w:t>
Наименование: Концентратор кислорода***; ед. изм: на 15 коек; кол-во: 1.</w:t>
            </w:r>
          </w:p>
          <w:p>
            <w:pPr>
              <w:spacing w:after="20"/>
              <w:ind w:left="20"/>
              <w:jc w:val="both"/>
            </w:pPr>
            <w:r>
              <w:rPr>
                <w:rFonts w:ascii="Times New Roman"/>
                <w:b w:val="false"/>
                <w:i w:val="false"/>
                <w:color w:val="000000"/>
                <w:sz w:val="20"/>
              </w:rPr>
              <w:t>
Наименование: Кресло-каталка***; ед. изм: на 15 коек; кол-во: 1.</w:t>
            </w:r>
          </w:p>
          <w:p>
            <w:pPr>
              <w:spacing w:after="20"/>
              <w:ind w:left="20"/>
              <w:jc w:val="both"/>
            </w:pPr>
            <w:r>
              <w:rPr>
                <w:rFonts w:ascii="Times New Roman"/>
                <w:b w:val="false"/>
                <w:i w:val="false"/>
                <w:color w:val="000000"/>
                <w:sz w:val="20"/>
              </w:rPr>
              <w:t>
Наименование: Небулайзер; ед. изм: на 30 коек; кол-во: 1.</w:t>
            </w:r>
          </w:p>
          <w:p>
            <w:pPr>
              <w:spacing w:after="20"/>
              <w:ind w:left="20"/>
              <w:jc w:val="both"/>
            </w:pPr>
            <w:r>
              <w:rPr>
                <w:rFonts w:ascii="Times New Roman"/>
                <w:b w:val="false"/>
                <w:i w:val="false"/>
                <w:color w:val="000000"/>
                <w:sz w:val="20"/>
              </w:rPr>
              <w:t>
Наименование: Подъемник для перемещения тяжелых больных***; ед. изм: штук; кол-во: 1.</w:t>
            </w:r>
          </w:p>
          <w:p>
            <w:pPr>
              <w:spacing w:after="20"/>
              <w:ind w:left="20"/>
              <w:jc w:val="both"/>
            </w:pPr>
            <w:r>
              <w:rPr>
                <w:rFonts w:ascii="Times New Roman"/>
                <w:b w:val="false"/>
                <w:i w:val="false"/>
                <w:color w:val="000000"/>
                <w:sz w:val="20"/>
              </w:rPr>
              <w:t>
Рабочее место: Оборудование для бассейна (рекомендуемое).</w:t>
            </w:r>
          </w:p>
          <w:p>
            <w:pPr>
              <w:spacing w:after="20"/>
              <w:ind w:left="20"/>
              <w:jc w:val="both"/>
            </w:pPr>
            <w:r>
              <w:rPr>
                <w:rFonts w:ascii="Times New Roman"/>
                <w:b w:val="false"/>
                <w:i w:val="false"/>
                <w:color w:val="000000"/>
                <w:sz w:val="20"/>
              </w:rPr>
              <w:t>
Наименование: Подъемник для перемещения тяжелых больных; ед. изм: штук; кол-во: 1.</w:t>
            </w:r>
          </w:p>
          <w:p>
            <w:pPr>
              <w:spacing w:after="20"/>
              <w:ind w:left="20"/>
              <w:jc w:val="both"/>
            </w:pPr>
            <w:r>
              <w:rPr>
                <w:rFonts w:ascii="Times New Roman"/>
                <w:b w:val="false"/>
                <w:i w:val="false"/>
                <w:color w:val="000000"/>
                <w:sz w:val="20"/>
              </w:rPr>
              <w:t>
Наименование: Игрушка плавающая; ед. изм: штук; кол-во: 10.</w:t>
            </w:r>
          </w:p>
          <w:p>
            <w:pPr>
              <w:spacing w:after="20"/>
              <w:ind w:left="20"/>
              <w:jc w:val="both"/>
            </w:pPr>
            <w:r>
              <w:rPr>
                <w:rFonts w:ascii="Times New Roman"/>
                <w:b w:val="false"/>
                <w:i w:val="false"/>
                <w:color w:val="000000"/>
                <w:sz w:val="20"/>
              </w:rPr>
              <w:t>
Наименование: Игрушка тонущая; ед. изм: штук; кол-во: 10.</w:t>
            </w:r>
          </w:p>
          <w:p>
            <w:pPr>
              <w:spacing w:after="20"/>
              <w:ind w:left="20"/>
              <w:jc w:val="both"/>
            </w:pPr>
            <w:r>
              <w:rPr>
                <w:rFonts w:ascii="Times New Roman"/>
                <w:b w:val="false"/>
                <w:i w:val="false"/>
                <w:color w:val="000000"/>
                <w:sz w:val="20"/>
              </w:rPr>
              <w:t>
Наименование: Нарукавники; ед. изм: пара; кол-во: 10.</w:t>
            </w:r>
          </w:p>
          <w:p>
            <w:pPr>
              <w:spacing w:after="20"/>
              <w:ind w:left="20"/>
              <w:jc w:val="both"/>
            </w:pPr>
            <w:r>
              <w:rPr>
                <w:rFonts w:ascii="Times New Roman"/>
                <w:b w:val="false"/>
                <w:i w:val="false"/>
                <w:color w:val="000000"/>
                <w:sz w:val="20"/>
              </w:rPr>
              <w:t>
Наименование: Палка поролоновая; ед. изм: штук; кол-во: 10.</w:t>
            </w:r>
          </w:p>
          <w:p>
            <w:pPr>
              <w:spacing w:after="20"/>
              <w:ind w:left="20"/>
              <w:jc w:val="both"/>
            </w:pPr>
            <w:r>
              <w:rPr>
                <w:rFonts w:ascii="Times New Roman"/>
                <w:b w:val="false"/>
                <w:i w:val="false"/>
                <w:color w:val="000000"/>
                <w:sz w:val="20"/>
              </w:rPr>
              <w:t>
Наименование: Обруч плавающий; ед. изм: штук; кол-во: 10.</w:t>
            </w:r>
          </w:p>
          <w:p>
            <w:pPr>
              <w:spacing w:after="20"/>
              <w:ind w:left="20"/>
              <w:jc w:val="both"/>
            </w:pPr>
            <w:r>
              <w:rPr>
                <w:rFonts w:ascii="Times New Roman"/>
                <w:b w:val="false"/>
                <w:i w:val="false"/>
                <w:color w:val="000000"/>
                <w:sz w:val="20"/>
              </w:rPr>
              <w:t>
Наименование: Поплавок цветной; ед. изм: штук; кол-во: 5.</w:t>
            </w:r>
          </w:p>
          <w:p>
            <w:pPr>
              <w:spacing w:after="20"/>
              <w:ind w:left="20"/>
              <w:jc w:val="both"/>
            </w:pPr>
            <w:r>
              <w:rPr>
                <w:rFonts w:ascii="Times New Roman"/>
                <w:b w:val="false"/>
                <w:i w:val="false"/>
                <w:color w:val="000000"/>
                <w:sz w:val="20"/>
              </w:rPr>
              <w:t>
Наименование: Спасательный круг; ед. изм: штук; кол-во: 2.</w:t>
            </w:r>
          </w:p>
          <w:p>
            <w:pPr>
              <w:spacing w:after="20"/>
              <w:ind w:left="20"/>
              <w:jc w:val="both"/>
            </w:pPr>
            <w:r>
              <w:rPr>
                <w:rFonts w:ascii="Times New Roman"/>
                <w:b w:val="false"/>
                <w:i w:val="false"/>
                <w:color w:val="000000"/>
                <w:sz w:val="20"/>
              </w:rPr>
              <w:t>
Наименование: Подъемник; ед. изм: штук; кол-во: 1.</w:t>
            </w:r>
          </w:p>
          <w:p>
            <w:pPr>
              <w:spacing w:after="20"/>
              <w:ind w:left="20"/>
              <w:jc w:val="both"/>
            </w:pPr>
            <w:r>
              <w:rPr>
                <w:rFonts w:ascii="Times New Roman"/>
                <w:b w:val="false"/>
                <w:i w:val="false"/>
                <w:color w:val="000000"/>
                <w:sz w:val="20"/>
              </w:rPr>
              <w:t>
3) социально-педагогических услуг:</w:t>
            </w:r>
          </w:p>
          <w:p>
            <w:pPr>
              <w:spacing w:after="20"/>
              <w:ind w:left="20"/>
              <w:jc w:val="both"/>
            </w:pPr>
            <w:r>
              <w:rPr>
                <w:rFonts w:ascii="Times New Roman"/>
                <w:b w:val="false"/>
                <w:i w:val="false"/>
                <w:color w:val="000000"/>
                <w:sz w:val="20"/>
              </w:rPr>
              <w:t>
Вид услуги: Социально-педагогические услуги.</w:t>
            </w:r>
          </w:p>
          <w:p>
            <w:pPr>
              <w:spacing w:after="20"/>
              <w:ind w:left="20"/>
              <w:jc w:val="both"/>
            </w:pPr>
            <w:r>
              <w:rPr>
                <w:rFonts w:ascii="Times New Roman"/>
                <w:b w:val="false"/>
                <w:i w:val="false"/>
                <w:color w:val="000000"/>
                <w:sz w:val="20"/>
              </w:rPr>
              <w:t>
Рабочее место: Кабинет методиста (рабочее место) 1,2.</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Стул; ед. изм: штук на каждого специалиста; кол-во: 1.</w:t>
            </w:r>
          </w:p>
          <w:p>
            <w:pPr>
              <w:spacing w:after="20"/>
              <w:ind w:left="20"/>
              <w:jc w:val="both"/>
            </w:pPr>
            <w:r>
              <w:rPr>
                <w:rFonts w:ascii="Times New Roman"/>
                <w:b w:val="false"/>
                <w:i w:val="false"/>
                <w:color w:val="000000"/>
                <w:sz w:val="20"/>
              </w:rPr>
              <w:t>
Наименование: Шкаф***; ед. изм: штук на кабинет; кол-во: 2.</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Многофункциональное устройство (копир/принтер/сканер); ед. изм: штук; кол-во: 1.</w:t>
            </w:r>
          </w:p>
          <w:p>
            <w:pPr>
              <w:spacing w:after="20"/>
              <w:ind w:left="20"/>
              <w:jc w:val="both"/>
            </w:pPr>
            <w:r>
              <w:rPr>
                <w:rFonts w:ascii="Times New Roman"/>
                <w:b w:val="false"/>
                <w:i w:val="false"/>
                <w:color w:val="000000"/>
                <w:sz w:val="20"/>
              </w:rPr>
              <w:t>
Наименование: Интерактивная панель в комплекте *; ед. изм: штук на кабинет; кол-во: 1.</w:t>
            </w:r>
          </w:p>
          <w:p>
            <w:pPr>
              <w:spacing w:after="20"/>
              <w:ind w:left="20"/>
              <w:jc w:val="both"/>
            </w:pPr>
            <w:r>
              <w:rPr>
                <w:rFonts w:ascii="Times New Roman"/>
                <w:b w:val="false"/>
                <w:i w:val="false"/>
                <w:color w:val="000000"/>
                <w:sz w:val="20"/>
              </w:rPr>
              <w:t>
Наименование: Доска маркерная/меловая поворотная ***; ед. изм: штук на кабинет; кол-во: 1.</w:t>
            </w:r>
          </w:p>
          <w:p>
            <w:pPr>
              <w:spacing w:after="20"/>
              <w:ind w:left="20"/>
              <w:jc w:val="both"/>
            </w:pPr>
            <w:r>
              <w:rPr>
                <w:rFonts w:ascii="Times New Roman"/>
                <w:b w:val="false"/>
                <w:i w:val="false"/>
                <w:color w:val="000000"/>
                <w:sz w:val="20"/>
              </w:rPr>
              <w:t>
Наименование: Аптечка медицинской первой помощи; ед. изм: штук на кабинет; кол-во: 1.</w:t>
            </w:r>
          </w:p>
          <w:p>
            <w:pPr>
              <w:spacing w:after="20"/>
              <w:ind w:left="20"/>
              <w:jc w:val="both"/>
            </w:pPr>
            <w:r>
              <w:rPr>
                <w:rFonts w:ascii="Times New Roman"/>
                <w:b w:val="false"/>
                <w:i w:val="false"/>
                <w:color w:val="000000"/>
                <w:sz w:val="20"/>
              </w:rPr>
              <w:t>
Наименование: Акустическая система***; ед. изм: штук на кабинет; кол-во: 1.</w:t>
            </w:r>
          </w:p>
          <w:p>
            <w:pPr>
              <w:spacing w:after="20"/>
              <w:ind w:left="20"/>
              <w:jc w:val="both"/>
            </w:pPr>
            <w:r>
              <w:rPr>
                <w:rFonts w:ascii="Times New Roman"/>
                <w:b w:val="false"/>
                <w:i w:val="false"/>
                <w:color w:val="000000"/>
                <w:sz w:val="20"/>
              </w:rPr>
              <w:t>
Рабочее место: Оборудование и мебель для групповых занятий 1,2.</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Стул; ед. изм: штук на каждого специалиста; кол-во: 1.</w:t>
            </w:r>
          </w:p>
          <w:p>
            <w:pPr>
              <w:spacing w:after="20"/>
              <w:ind w:left="20"/>
              <w:jc w:val="both"/>
            </w:pPr>
            <w:r>
              <w:rPr>
                <w:rFonts w:ascii="Times New Roman"/>
                <w:b w:val="false"/>
                <w:i w:val="false"/>
                <w:color w:val="000000"/>
                <w:sz w:val="20"/>
              </w:rPr>
              <w:t>
Наименование: Полка для книг***; ед. изм: штук на кабинет; кол-во: 1.</w:t>
            </w:r>
          </w:p>
          <w:p>
            <w:pPr>
              <w:spacing w:after="20"/>
              <w:ind w:left="20"/>
              <w:jc w:val="both"/>
            </w:pPr>
            <w:r>
              <w:rPr>
                <w:rFonts w:ascii="Times New Roman"/>
                <w:b w:val="false"/>
                <w:i w:val="false"/>
                <w:color w:val="000000"/>
                <w:sz w:val="20"/>
              </w:rPr>
              <w:t>
Наименование: Столы на 2-4 мест (по усмотрению администрации организации, общим количеством посадочных мест, исходя от койко-места); ед. изм: штук; кол-во: 1.</w:t>
            </w:r>
          </w:p>
          <w:p>
            <w:pPr>
              <w:spacing w:after="20"/>
              <w:ind w:left="20"/>
              <w:jc w:val="both"/>
            </w:pPr>
            <w:r>
              <w:rPr>
                <w:rFonts w:ascii="Times New Roman"/>
                <w:b w:val="false"/>
                <w:i w:val="false"/>
                <w:color w:val="000000"/>
                <w:sz w:val="20"/>
              </w:rPr>
              <w:t>
Наименование: Стул (по одному на каждого получателя услуг, общим количеством посадочных мест на группу обучения); ед. изм: штук; кол-во: 1.</w:t>
            </w:r>
          </w:p>
          <w:p>
            <w:pPr>
              <w:spacing w:after="20"/>
              <w:ind w:left="20"/>
              <w:jc w:val="both"/>
            </w:pPr>
            <w:r>
              <w:rPr>
                <w:rFonts w:ascii="Times New Roman"/>
                <w:b w:val="false"/>
                <w:i w:val="false"/>
                <w:color w:val="000000"/>
                <w:sz w:val="20"/>
              </w:rPr>
              <w:t>
Наименование: Шкафы, стенки, полки, ящики для размещения***; ед. изм: штук на кабинет; кол-во: 4.</w:t>
            </w:r>
          </w:p>
          <w:p>
            <w:pPr>
              <w:spacing w:after="20"/>
              <w:ind w:left="20"/>
              <w:jc w:val="both"/>
            </w:pPr>
            <w:r>
              <w:rPr>
                <w:rFonts w:ascii="Times New Roman"/>
                <w:b w:val="false"/>
                <w:i w:val="false"/>
                <w:color w:val="000000"/>
                <w:sz w:val="20"/>
              </w:rPr>
              <w:t>
Наименование: Доска маркерная; ед. изм: штук на кабинет; кол-во: 1.</w:t>
            </w:r>
          </w:p>
          <w:p>
            <w:pPr>
              <w:spacing w:after="20"/>
              <w:ind w:left="20"/>
              <w:jc w:val="both"/>
            </w:pPr>
            <w:r>
              <w:rPr>
                <w:rFonts w:ascii="Times New Roman"/>
                <w:b w:val="false"/>
                <w:i w:val="false"/>
                <w:color w:val="000000"/>
                <w:sz w:val="20"/>
              </w:rPr>
              <w:t>
Наименование: Модули игровые и развивающие*; ед. изм: Комплект на кабинет; кол-во: 1.</w:t>
            </w:r>
          </w:p>
          <w:p>
            <w:pPr>
              <w:spacing w:after="20"/>
              <w:ind w:left="20"/>
              <w:jc w:val="both"/>
            </w:pPr>
            <w:r>
              <w:rPr>
                <w:rFonts w:ascii="Times New Roman"/>
                <w:b w:val="false"/>
                <w:i w:val="false"/>
                <w:color w:val="000000"/>
                <w:sz w:val="20"/>
              </w:rPr>
              <w:t>
Наименование: Стенд для работ***; ед. изм: штук на кабинет; кол-во: 1.</w:t>
            </w:r>
          </w:p>
          <w:p>
            <w:pPr>
              <w:spacing w:after="20"/>
              <w:ind w:left="20"/>
              <w:jc w:val="both"/>
            </w:pPr>
            <w:r>
              <w:rPr>
                <w:rFonts w:ascii="Times New Roman"/>
                <w:b w:val="false"/>
                <w:i w:val="false"/>
                <w:color w:val="000000"/>
                <w:sz w:val="20"/>
              </w:rPr>
              <w:t>
Наименование: Материалы и инструменты для поделок: пластилин, тесто, глина, дерево, клей, и.т.д.; ед. изм: набор; кол-во: 25.</w:t>
            </w:r>
          </w:p>
          <w:p>
            <w:pPr>
              <w:spacing w:after="20"/>
              <w:ind w:left="20"/>
              <w:jc w:val="both"/>
            </w:pPr>
            <w:r>
              <w:rPr>
                <w:rFonts w:ascii="Times New Roman"/>
                <w:b w:val="false"/>
                <w:i w:val="false"/>
                <w:color w:val="000000"/>
                <w:sz w:val="20"/>
              </w:rPr>
              <w:t>
Наименование: Материалы и инструменты для апликации: цветная бумага, цветной и белый картон, ткань, клей, ножницы, клейкая лента; ед. изм: набор; кол-во: 25.</w:t>
            </w:r>
          </w:p>
          <w:p>
            <w:pPr>
              <w:spacing w:after="20"/>
              <w:ind w:left="20"/>
              <w:jc w:val="both"/>
            </w:pPr>
            <w:r>
              <w:rPr>
                <w:rFonts w:ascii="Times New Roman"/>
                <w:b w:val="false"/>
                <w:i w:val="false"/>
                <w:color w:val="000000"/>
                <w:sz w:val="20"/>
              </w:rPr>
              <w:t>
Наименование: Мольберт***; ед. изм: штук на кабинет; кол-во: 1.</w:t>
            </w:r>
          </w:p>
          <w:p>
            <w:pPr>
              <w:spacing w:after="20"/>
              <w:ind w:left="20"/>
              <w:jc w:val="both"/>
            </w:pPr>
            <w:r>
              <w:rPr>
                <w:rFonts w:ascii="Times New Roman"/>
                <w:b w:val="false"/>
                <w:i w:val="false"/>
                <w:color w:val="000000"/>
                <w:sz w:val="20"/>
              </w:rPr>
              <w:t>
Наименование: Прозрачные контейнеры для хранения материалов***; ед. изм: штук на кабинет; кол-во: 5-10.</w:t>
            </w:r>
          </w:p>
          <w:p>
            <w:pPr>
              <w:spacing w:after="20"/>
              <w:ind w:left="20"/>
              <w:jc w:val="both"/>
            </w:pPr>
            <w:r>
              <w:rPr>
                <w:rFonts w:ascii="Times New Roman"/>
                <w:b w:val="false"/>
                <w:i w:val="false"/>
                <w:color w:val="000000"/>
                <w:sz w:val="20"/>
              </w:rPr>
              <w:t>
Рабочее место: Рекомендуемое оборудование для групповой комнаты 1,2.</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на кабинет; кол-во: 1.</w:t>
            </w:r>
          </w:p>
          <w:p>
            <w:pPr>
              <w:spacing w:after="20"/>
              <w:ind w:left="20"/>
              <w:jc w:val="both"/>
            </w:pPr>
            <w:r>
              <w:rPr>
                <w:rFonts w:ascii="Times New Roman"/>
                <w:b w:val="false"/>
                <w:i w:val="false"/>
                <w:color w:val="000000"/>
                <w:sz w:val="20"/>
              </w:rPr>
              <w:t>
Наименование: Интерактивная панель в комплекте; ед. изм: штук на кабинет; кол-во: 1.</w:t>
            </w:r>
          </w:p>
          <w:p>
            <w:pPr>
              <w:spacing w:after="20"/>
              <w:ind w:left="20"/>
              <w:jc w:val="both"/>
            </w:pPr>
            <w:r>
              <w:rPr>
                <w:rFonts w:ascii="Times New Roman"/>
                <w:b w:val="false"/>
                <w:i w:val="false"/>
                <w:color w:val="000000"/>
                <w:sz w:val="20"/>
              </w:rPr>
              <w:t>
Наименование: Сухой бассейн с шариками; ед. изм: штук на кабинет; кол-во: 1.</w:t>
            </w:r>
          </w:p>
          <w:p>
            <w:pPr>
              <w:spacing w:after="20"/>
              <w:ind w:left="20"/>
              <w:jc w:val="both"/>
            </w:pPr>
            <w:r>
              <w:rPr>
                <w:rFonts w:ascii="Times New Roman"/>
                <w:b w:val="false"/>
                <w:i w:val="false"/>
                <w:color w:val="000000"/>
                <w:sz w:val="20"/>
              </w:rPr>
              <w:t>
Наименование: Скамейка; ед. изм: штук на кабинет; кол-во: 4.</w:t>
            </w:r>
          </w:p>
          <w:p>
            <w:pPr>
              <w:spacing w:after="20"/>
              <w:ind w:left="20"/>
              <w:jc w:val="both"/>
            </w:pPr>
            <w:r>
              <w:rPr>
                <w:rFonts w:ascii="Times New Roman"/>
                <w:b w:val="false"/>
                <w:i w:val="false"/>
                <w:color w:val="000000"/>
                <w:sz w:val="20"/>
              </w:rPr>
              <w:t>
Наименование: Гигрометр; ед. изм: штук на кабинет; кол-во: 2.</w:t>
            </w:r>
          </w:p>
          <w:p>
            <w:pPr>
              <w:spacing w:after="20"/>
              <w:ind w:left="20"/>
              <w:jc w:val="both"/>
            </w:pPr>
            <w:r>
              <w:rPr>
                <w:rFonts w:ascii="Times New Roman"/>
                <w:b w:val="false"/>
                <w:i w:val="false"/>
                <w:color w:val="000000"/>
                <w:sz w:val="20"/>
              </w:rPr>
              <w:t>
Рабочее место: Помещение для проведения занятий по физической культуре 1,3*.</w:t>
            </w:r>
          </w:p>
          <w:p>
            <w:pPr>
              <w:spacing w:after="20"/>
              <w:ind w:left="20"/>
              <w:jc w:val="both"/>
            </w:pPr>
            <w:r>
              <w:rPr>
                <w:rFonts w:ascii="Times New Roman"/>
                <w:b w:val="false"/>
                <w:i w:val="false"/>
                <w:color w:val="000000"/>
                <w:sz w:val="20"/>
              </w:rPr>
              <w:t>
Наименование: Корзина для мячей; ед. изм: штук; кол-во: 1-3.</w:t>
            </w:r>
          </w:p>
          <w:p>
            <w:pPr>
              <w:spacing w:after="20"/>
              <w:ind w:left="20"/>
              <w:jc w:val="both"/>
            </w:pPr>
            <w:r>
              <w:rPr>
                <w:rFonts w:ascii="Times New Roman"/>
                <w:b w:val="false"/>
                <w:i w:val="false"/>
                <w:color w:val="000000"/>
                <w:sz w:val="20"/>
              </w:rPr>
              <w:t>
Наименование: Мат спортивный с гигиеническим покрытием; ед. изм: штук; кол-во: 2-5.</w:t>
            </w:r>
          </w:p>
          <w:p>
            <w:pPr>
              <w:spacing w:after="20"/>
              <w:ind w:left="20"/>
              <w:jc w:val="both"/>
            </w:pPr>
            <w:r>
              <w:rPr>
                <w:rFonts w:ascii="Times New Roman"/>
                <w:b w:val="false"/>
                <w:i w:val="false"/>
                <w:color w:val="000000"/>
                <w:sz w:val="20"/>
              </w:rPr>
              <w:t>
Наименование: Мяч баскетбольный; ед. изм: штук; кол-во: 2-5.</w:t>
            </w:r>
          </w:p>
          <w:p>
            <w:pPr>
              <w:spacing w:after="20"/>
              <w:ind w:left="20"/>
              <w:jc w:val="both"/>
            </w:pPr>
            <w:r>
              <w:rPr>
                <w:rFonts w:ascii="Times New Roman"/>
                <w:b w:val="false"/>
                <w:i w:val="false"/>
                <w:color w:val="000000"/>
                <w:sz w:val="20"/>
              </w:rPr>
              <w:t>
Наименование: Мяч волейбольный; ед. изм: штук; кол-во: 2-5.</w:t>
            </w:r>
          </w:p>
          <w:p>
            <w:pPr>
              <w:spacing w:after="20"/>
              <w:ind w:left="20"/>
              <w:jc w:val="both"/>
            </w:pPr>
            <w:r>
              <w:rPr>
                <w:rFonts w:ascii="Times New Roman"/>
                <w:b w:val="false"/>
                <w:i w:val="false"/>
                <w:color w:val="000000"/>
                <w:sz w:val="20"/>
              </w:rPr>
              <w:t>
Наименование: Мяч футбольный; ед. изм: штук; кол-во: 2-5.</w:t>
            </w:r>
          </w:p>
          <w:p>
            <w:pPr>
              <w:spacing w:after="20"/>
              <w:ind w:left="20"/>
              <w:jc w:val="both"/>
            </w:pPr>
            <w:r>
              <w:rPr>
                <w:rFonts w:ascii="Times New Roman"/>
                <w:b w:val="false"/>
                <w:i w:val="false"/>
                <w:color w:val="000000"/>
                <w:sz w:val="20"/>
              </w:rPr>
              <w:t>
Наименование: Обруч; ед. изм: штук; кол-во: 5-10.</w:t>
            </w:r>
          </w:p>
          <w:p>
            <w:pPr>
              <w:spacing w:after="20"/>
              <w:ind w:left="20"/>
              <w:jc w:val="both"/>
            </w:pPr>
            <w:r>
              <w:rPr>
                <w:rFonts w:ascii="Times New Roman"/>
                <w:b w:val="false"/>
                <w:i w:val="false"/>
                <w:color w:val="000000"/>
                <w:sz w:val="20"/>
              </w:rPr>
              <w:t>
Наименование: Скакалка; ед. изм: штук; кол-во: 5-10.</w:t>
            </w:r>
          </w:p>
          <w:p>
            <w:pPr>
              <w:spacing w:after="20"/>
              <w:ind w:left="20"/>
              <w:jc w:val="both"/>
            </w:pPr>
            <w:r>
              <w:rPr>
                <w:rFonts w:ascii="Times New Roman"/>
                <w:b w:val="false"/>
                <w:i w:val="false"/>
                <w:color w:val="000000"/>
                <w:sz w:val="20"/>
              </w:rPr>
              <w:t>
Наименование: Скамейка гимнастическая; ед. изм: штук; кол-во: 2-4.</w:t>
            </w:r>
          </w:p>
          <w:p>
            <w:pPr>
              <w:spacing w:after="20"/>
              <w:ind w:left="20"/>
              <w:jc w:val="both"/>
            </w:pPr>
            <w:r>
              <w:rPr>
                <w:rFonts w:ascii="Times New Roman"/>
                <w:b w:val="false"/>
                <w:i w:val="false"/>
                <w:color w:val="000000"/>
                <w:sz w:val="20"/>
              </w:rPr>
              <w:t>
Рабочее место: Рекомендуемое оборудование для занятий физической культурой 1,3.</w:t>
            </w:r>
          </w:p>
          <w:p>
            <w:pPr>
              <w:spacing w:after="20"/>
              <w:ind w:left="20"/>
              <w:jc w:val="both"/>
            </w:pPr>
            <w:r>
              <w:rPr>
                <w:rFonts w:ascii="Times New Roman"/>
                <w:b w:val="false"/>
                <w:i w:val="false"/>
                <w:color w:val="000000"/>
                <w:sz w:val="20"/>
              </w:rPr>
              <w:t>
Наименование: Канат для лазания; ед. изм: штук; кол-во: 1.</w:t>
            </w:r>
          </w:p>
          <w:p>
            <w:pPr>
              <w:spacing w:after="20"/>
              <w:ind w:left="20"/>
              <w:jc w:val="both"/>
            </w:pPr>
            <w:r>
              <w:rPr>
                <w:rFonts w:ascii="Times New Roman"/>
                <w:b w:val="false"/>
                <w:i w:val="false"/>
                <w:color w:val="000000"/>
                <w:sz w:val="20"/>
              </w:rPr>
              <w:t>
Наименование: Веревочная лестница; ед. изм: штук; кол-во: 1-2.</w:t>
            </w:r>
          </w:p>
          <w:p>
            <w:pPr>
              <w:spacing w:after="20"/>
              <w:ind w:left="20"/>
              <w:jc w:val="both"/>
            </w:pPr>
            <w:r>
              <w:rPr>
                <w:rFonts w:ascii="Times New Roman"/>
                <w:b w:val="false"/>
                <w:i w:val="false"/>
                <w:color w:val="000000"/>
                <w:sz w:val="20"/>
              </w:rPr>
              <w:t>
Наименование: Дорожка балансировочная; ед. изм: штук; кол-во: 1-2.</w:t>
            </w:r>
          </w:p>
          <w:p>
            <w:pPr>
              <w:spacing w:after="20"/>
              <w:ind w:left="20"/>
              <w:jc w:val="both"/>
            </w:pPr>
            <w:r>
              <w:rPr>
                <w:rFonts w:ascii="Times New Roman"/>
                <w:b w:val="false"/>
                <w:i w:val="false"/>
                <w:color w:val="000000"/>
                <w:sz w:val="20"/>
              </w:rPr>
              <w:t>
Наименование: Гантели; ед. изм: штук; кол-во: 5-15.</w:t>
            </w:r>
          </w:p>
          <w:p>
            <w:pPr>
              <w:spacing w:after="20"/>
              <w:ind w:left="20"/>
              <w:jc w:val="both"/>
            </w:pPr>
            <w:r>
              <w:rPr>
                <w:rFonts w:ascii="Times New Roman"/>
                <w:b w:val="false"/>
                <w:i w:val="false"/>
                <w:color w:val="000000"/>
                <w:sz w:val="20"/>
              </w:rPr>
              <w:t>
Наименование: Кольцо массажное; ед. изм: штук; кол-во: 5-10.</w:t>
            </w:r>
          </w:p>
          <w:p>
            <w:pPr>
              <w:spacing w:after="20"/>
              <w:ind w:left="20"/>
              <w:jc w:val="both"/>
            </w:pPr>
            <w:r>
              <w:rPr>
                <w:rFonts w:ascii="Times New Roman"/>
                <w:b w:val="false"/>
                <w:i w:val="false"/>
                <w:color w:val="000000"/>
                <w:sz w:val="20"/>
              </w:rPr>
              <w:t>
Наименование: Кочка массажная; ед. изм: комплект; кол-во: 3-5.</w:t>
            </w:r>
          </w:p>
          <w:p>
            <w:pPr>
              <w:spacing w:after="20"/>
              <w:ind w:left="20"/>
              <w:jc w:val="both"/>
            </w:pPr>
            <w:r>
              <w:rPr>
                <w:rFonts w:ascii="Times New Roman"/>
                <w:b w:val="false"/>
                <w:i w:val="false"/>
                <w:color w:val="000000"/>
                <w:sz w:val="20"/>
              </w:rPr>
              <w:t>
Наименование: Кочка массажная; ед. изм: комплект; кол-во: 3-5.</w:t>
            </w:r>
          </w:p>
          <w:p>
            <w:pPr>
              <w:spacing w:after="20"/>
              <w:ind w:left="20"/>
              <w:jc w:val="both"/>
            </w:pPr>
            <w:r>
              <w:rPr>
                <w:rFonts w:ascii="Times New Roman"/>
                <w:b w:val="false"/>
                <w:i w:val="false"/>
                <w:color w:val="000000"/>
                <w:sz w:val="20"/>
              </w:rPr>
              <w:t>
Наименование: Детская полоса препятствий 1; ед. изм: комплект; кол-во: 1.</w:t>
            </w:r>
          </w:p>
          <w:p>
            <w:pPr>
              <w:spacing w:after="20"/>
              <w:ind w:left="20"/>
              <w:jc w:val="both"/>
            </w:pPr>
            <w:r>
              <w:rPr>
                <w:rFonts w:ascii="Times New Roman"/>
                <w:b w:val="false"/>
                <w:i w:val="false"/>
                <w:color w:val="000000"/>
                <w:sz w:val="20"/>
              </w:rPr>
              <w:t>
Наименование: Дуги для подлазания одинаковой высоты; ед. изм: комплект; кол-во: 1-3.</w:t>
            </w:r>
          </w:p>
          <w:p>
            <w:pPr>
              <w:spacing w:after="20"/>
              <w:ind w:left="20"/>
              <w:jc w:val="both"/>
            </w:pPr>
            <w:r>
              <w:rPr>
                <w:rFonts w:ascii="Times New Roman"/>
                <w:b w:val="false"/>
                <w:i w:val="false"/>
                <w:color w:val="000000"/>
                <w:sz w:val="20"/>
              </w:rPr>
              <w:t>
Наименование: Тренажер детский 1; ед. изм: штук; кол-во: 1-3.</w:t>
            </w:r>
          </w:p>
          <w:p>
            <w:pPr>
              <w:spacing w:after="20"/>
              <w:ind w:left="20"/>
              <w:jc w:val="both"/>
            </w:pPr>
            <w:r>
              <w:rPr>
                <w:rFonts w:ascii="Times New Roman"/>
                <w:b w:val="false"/>
                <w:i w:val="false"/>
                <w:color w:val="000000"/>
                <w:sz w:val="20"/>
              </w:rPr>
              <w:t>
Наименование: Набор кеглей; ед. изм: набор; кол-во: 2.</w:t>
            </w:r>
          </w:p>
          <w:p>
            <w:pPr>
              <w:spacing w:after="20"/>
              <w:ind w:left="20"/>
              <w:jc w:val="both"/>
            </w:pPr>
            <w:r>
              <w:rPr>
                <w:rFonts w:ascii="Times New Roman"/>
                <w:b w:val="false"/>
                <w:i w:val="false"/>
                <w:color w:val="000000"/>
                <w:sz w:val="20"/>
              </w:rPr>
              <w:t>
Наименование: Дорожка здоровья; ед. изм: штук; кол-во: 2-4.</w:t>
            </w:r>
          </w:p>
          <w:p>
            <w:pPr>
              <w:spacing w:after="20"/>
              <w:ind w:left="20"/>
              <w:jc w:val="both"/>
            </w:pPr>
            <w:r>
              <w:rPr>
                <w:rFonts w:ascii="Times New Roman"/>
                <w:b w:val="false"/>
                <w:i w:val="false"/>
                <w:color w:val="000000"/>
                <w:sz w:val="20"/>
              </w:rPr>
              <w:t>
Наименование: Мяч массажный 80-100 миллиметр; ед. изм: штук; кол-во: 10-15.</w:t>
            </w:r>
          </w:p>
          <w:p>
            <w:pPr>
              <w:spacing w:after="20"/>
              <w:ind w:left="20"/>
              <w:jc w:val="both"/>
            </w:pPr>
            <w:r>
              <w:rPr>
                <w:rFonts w:ascii="Times New Roman"/>
                <w:b w:val="false"/>
                <w:i w:val="false"/>
                <w:color w:val="000000"/>
                <w:sz w:val="20"/>
              </w:rPr>
              <w:t>
Наименование: Мяч массажный 120-150 миллиметр; ед. изм: штук; кол-во: 10-15.</w:t>
            </w:r>
          </w:p>
          <w:p>
            <w:pPr>
              <w:spacing w:after="20"/>
              <w:ind w:left="20"/>
              <w:jc w:val="both"/>
            </w:pPr>
            <w:r>
              <w:rPr>
                <w:rFonts w:ascii="Times New Roman"/>
                <w:b w:val="false"/>
                <w:i w:val="false"/>
                <w:color w:val="000000"/>
                <w:sz w:val="20"/>
              </w:rPr>
              <w:t>
Рабочее место: Спортивная площадка1,3,4 (рекомендуемое)*.</w:t>
            </w:r>
          </w:p>
          <w:p>
            <w:pPr>
              <w:spacing w:after="20"/>
              <w:ind w:left="20"/>
              <w:jc w:val="both"/>
            </w:pPr>
            <w:r>
              <w:rPr>
                <w:rFonts w:ascii="Times New Roman"/>
                <w:b w:val="false"/>
                <w:i w:val="false"/>
                <w:color w:val="000000"/>
                <w:sz w:val="20"/>
              </w:rPr>
              <w:t>
Наименование: Ворота футбольные с сеткой; ед. изм: штук; кол-во: 2.</w:t>
            </w:r>
          </w:p>
          <w:p>
            <w:pPr>
              <w:spacing w:after="20"/>
              <w:ind w:left="20"/>
              <w:jc w:val="both"/>
            </w:pPr>
            <w:r>
              <w:rPr>
                <w:rFonts w:ascii="Times New Roman"/>
                <w:b w:val="false"/>
                <w:i w:val="false"/>
                <w:color w:val="000000"/>
                <w:sz w:val="20"/>
              </w:rPr>
              <w:t>
Наименование: Баскетбольная стойка; ед. изм: штук; кол-во: 2.</w:t>
            </w:r>
          </w:p>
          <w:p>
            <w:pPr>
              <w:spacing w:after="20"/>
              <w:ind w:left="20"/>
              <w:jc w:val="both"/>
            </w:pPr>
            <w:r>
              <w:rPr>
                <w:rFonts w:ascii="Times New Roman"/>
                <w:b w:val="false"/>
                <w:i w:val="false"/>
                <w:color w:val="000000"/>
                <w:sz w:val="20"/>
              </w:rPr>
              <w:t>
Наименование: Стойки в комплекте с сеткой для бадминтона и волейбола; ед. изм: комплект; кол-во: 1.</w:t>
            </w:r>
          </w:p>
          <w:p>
            <w:pPr>
              <w:spacing w:after="20"/>
              <w:ind w:left="20"/>
              <w:jc w:val="both"/>
            </w:pPr>
            <w:r>
              <w:rPr>
                <w:rFonts w:ascii="Times New Roman"/>
                <w:b w:val="false"/>
                <w:i w:val="false"/>
                <w:color w:val="000000"/>
                <w:sz w:val="20"/>
              </w:rPr>
              <w:t>
Рабочее место: Рекомендуемое оборудование для спортивной площадки.</w:t>
            </w:r>
          </w:p>
          <w:p>
            <w:pPr>
              <w:spacing w:after="20"/>
              <w:ind w:left="20"/>
              <w:jc w:val="both"/>
            </w:pPr>
            <w:r>
              <w:rPr>
                <w:rFonts w:ascii="Times New Roman"/>
                <w:b w:val="false"/>
                <w:i w:val="false"/>
                <w:color w:val="000000"/>
                <w:sz w:val="20"/>
              </w:rPr>
              <w:t>
Наименование: Кольцеброс в наборе; ед. изм: набор; кол-во: 5-10.</w:t>
            </w:r>
          </w:p>
          <w:p>
            <w:pPr>
              <w:spacing w:after="20"/>
              <w:ind w:left="20"/>
              <w:jc w:val="both"/>
            </w:pPr>
            <w:r>
              <w:rPr>
                <w:rFonts w:ascii="Times New Roman"/>
                <w:b w:val="false"/>
                <w:i w:val="false"/>
                <w:color w:val="000000"/>
                <w:sz w:val="20"/>
              </w:rPr>
              <w:t>
Наименование: Набор для бадминтона; ед. изм: набор; кол-во: 5-10.</w:t>
            </w:r>
          </w:p>
          <w:p>
            <w:pPr>
              <w:spacing w:after="20"/>
              <w:ind w:left="20"/>
              <w:jc w:val="both"/>
            </w:pPr>
            <w:r>
              <w:rPr>
                <w:rFonts w:ascii="Times New Roman"/>
                <w:b w:val="false"/>
                <w:i w:val="false"/>
                <w:color w:val="000000"/>
                <w:sz w:val="20"/>
              </w:rPr>
              <w:t>
Наименование: Набор для настольного тенниса; ед. изм: набор; кол-во: 2-4.</w:t>
            </w:r>
          </w:p>
          <w:p>
            <w:pPr>
              <w:spacing w:after="20"/>
              <w:ind w:left="20"/>
              <w:jc w:val="both"/>
            </w:pPr>
            <w:r>
              <w:rPr>
                <w:rFonts w:ascii="Times New Roman"/>
                <w:b w:val="false"/>
                <w:i w:val="false"/>
                <w:color w:val="000000"/>
                <w:sz w:val="20"/>
              </w:rPr>
              <w:t>
Наименование: Стол для настольного тенниса; ед. изм: штук; кол-во: 1-2.</w:t>
            </w:r>
          </w:p>
          <w:p>
            <w:pPr>
              <w:spacing w:after="20"/>
              <w:ind w:left="20"/>
              <w:jc w:val="both"/>
            </w:pPr>
            <w:r>
              <w:rPr>
                <w:rFonts w:ascii="Times New Roman"/>
                <w:b w:val="false"/>
                <w:i w:val="false"/>
                <w:color w:val="000000"/>
                <w:sz w:val="20"/>
              </w:rPr>
              <w:t>
Рабочее место: Игровая комната 1,2*.</w:t>
            </w:r>
          </w:p>
          <w:p>
            <w:pPr>
              <w:spacing w:after="20"/>
              <w:ind w:left="20"/>
              <w:jc w:val="both"/>
            </w:pPr>
            <w:r>
              <w:rPr>
                <w:rFonts w:ascii="Times New Roman"/>
                <w:b w:val="false"/>
                <w:i w:val="false"/>
                <w:color w:val="000000"/>
                <w:sz w:val="20"/>
              </w:rPr>
              <w:t>
Наименование: Напольные маты для создания мягкого пола; ед. изм: штук; кол-во: 5.</w:t>
            </w:r>
          </w:p>
          <w:p>
            <w:pPr>
              <w:spacing w:after="20"/>
              <w:ind w:left="20"/>
              <w:jc w:val="both"/>
            </w:pPr>
            <w:r>
              <w:rPr>
                <w:rFonts w:ascii="Times New Roman"/>
                <w:b w:val="false"/>
                <w:i w:val="false"/>
                <w:color w:val="000000"/>
                <w:sz w:val="20"/>
              </w:rPr>
              <w:t>
Наименование: Конструкторы, наборы игрушек; ед. изм: набор; кол-во: 4.</w:t>
            </w:r>
          </w:p>
          <w:p>
            <w:pPr>
              <w:spacing w:after="20"/>
              <w:ind w:left="20"/>
              <w:jc w:val="both"/>
            </w:pPr>
            <w:r>
              <w:rPr>
                <w:rFonts w:ascii="Times New Roman"/>
                <w:b w:val="false"/>
                <w:i w:val="false"/>
                <w:color w:val="000000"/>
                <w:sz w:val="20"/>
              </w:rPr>
              <w:t>
Наименование: Терапевтические набивные мячи разного вида и размера для развития; ед. изм: набор; кол-во: 1.</w:t>
            </w:r>
          </w:p>
          <w:p>
            <w:pPr>
              <w:spacing w:after="20"/>
              <w:ind w:left="20"/>
              <w:jc w:val="both"/>
            </w:pPr>
            <w:r>
              <w:rPr>
                <w:rFonts w:ascii="Times New Roman"/>
                <w:b w:val="false"/>
                <w:i w:val="false"/>
                <w:color w:val="000000"/>
                <w:sz w:val="20"/>
              </w:rPr>
              <w:t>
Наименование: Мягкая тактильно-развивающая панель для развития осязательных навыков; ед. изм: штук; кол-во: 5.</w:t>
            </w:r>
          </w:p>
          <w:p>
            <w:pPr>
              <w:spacing w:after="20"/>
              <w:ind w:left="20"/>
              <w:jc w:val="both"/>
            </w:pPr>
            <w:r>
              <w:rPr>
                <w:rFonts w:ascii="Times New Roman"/>
                <w:b w:val="false"/>
                <w:i w:val="false"/>
                <w:color w:val="000000"/>
                <w:sz w:val="20"/>
              </w:rPr>
              <w:t>
Наименование: Игровой лабиринт из поролона; ед. изм: штук; кол-во: 1.</w:t>
            </w:r>
          </w:p>
          <w:p>
            <w:pPr>
              <w:spacing w:after="20"/>
              <w:ind w:left="20"/>
              <w:jc w:val="both"/>
            </w:pPr>
            <w:r>
              <w:rPr>
                <w:rFonts w:ascii="Times New Roman"/>
                <w:b w:val="false"/>
                <w:i w:val="false"/>
                <w:color w:val="000000"/>
                <w:sz w:val="20"/>
              </w:rPr>
              <w:t>
Наименование: Дидактический манеж из поролона; ед. изм: штук; кол-во: 1.</w:t>
            </w:r>
          </w:p>
          <w:p>
            <w:pPr>
              <w:spacing w:after="20"/>
              <w:ind w:left="20"/>
              <w:jc w:val="both"/>
            </w:pPr>
            <w:r>
              <w:rPr>
                <w:rFonts w:ascii="Times New Roman"/>
                <w:b w:val="false"/>
                <w:i w:val="false"/>
                <w:color w:val="000000"/>
                <w:sz w:val="20"/>
              </w:rPr>
              <w:t>
Наименование: Дидактическая напольная игрушка из поролона с тематическими чехлами; ед. изм: штук; кол-во: 2.</w:t>
            </w:r>
          </w:p>
          <w:p>
            <w:pPr>
              <w:spacing w:after="20"/>
              <w:ind w:left="20"/>
              <w:jc w:val="both"/>
            </w:pPr>
            <w:r>
              <w:rPr>
                <w:rFonts w:ascii="Times New Roman"/>
                <w:b w:val="false"/>
                <w:i w:val="false"/>
                <w:color w:val="000000"/>
                <w:sz w:val="20"/>
              </w:rPr>
              <w:t>
Рабочее место: Оборудование для развития общей моторики 1,2*.</w:t>
            </w:r>
          </w:p>
          <w:p>
            <w:pPr>
              <w:spacing w:after="20"/>
              <w:ind w:left="20"/>
              <w:jc w:val="both"/>
            </w:pPr>
            <w:r>
              <w:rPr>
                <w:rFonts w:ascii="Times New Roman"/>
                <w:b w:val="false"/>
                <w:i w:val="false"/>
                <w:color w:val="000000"/>
                <w:sz w:val="20"/>
              </w:rPr>
              <w:t>
Наименование: Напольные коврики разных видов, способствующие развитию координации движений, тактильных ощущений; ед. изм: штук; кол-во: 5.</w:t>
            </w:r>
          </w:p>
          <w:p>
            <w:pPr>
              <w:spacing w:after="20"/>
              <w:ind w:left="20"/>
              <w:jc w:val="both"/>
            </w:pPr>
            <w:r>
              <w:rPr>
                <w:rFonts w:ascii="Times New Roman"/>
                <w:b w:val="false"/>
                <w:i w:val="false"/>
                <w:color w:val="000000"/>
                <w:sz w:val="20"/>
              </w:rPr>
              <w:t>
Наименование: Детская настенная лестница 1; ед. изм: штук; кол-во: 1.</w:t>
            </w:r>
          </w:p>
          <w:p>
            <w:pPr>
              <w:spacing w:after="20"/>
              <w:ind w:left="20"/>
              <w:jc w:val="both"/>
            </w:pPr>
            <w:r>
              <w:rPr>
                <w:rFonts w:ascii="Times New Roman"/>
                <w:b w:val="false"/>
                <w:i w:val="false"/>
                <w:color w:val="000000"/>
                <w:sz w:val="20"/>
              </w:rPr>
              <w:t>
Наименование: Колесо - трансформер1; ед. изм: штук; кол-во: 1.</w:t>
            </w:r>
          </w:p>
          <w:p>
            <w:pPr>
              <w:spacing w:after="20"/>
              <w:ind w:left="20"/>
              <w:jc w:val="both"/>
            </w:pPr>
            <w:r>
              <w:rPr>
                <w:rFonts w:ascii="Times New Roman"/>
                <w:b w:val="false"/>
                <w:i w:val="false"/>
                <w:color w:val="000000"/>
                <w:sz w:val="20"/>
              </w:rPr>
              <w:t>
Наименование: Игровая труба (вестибулярный тренажер из поролона) 1; ед. изм: штук; кол-во: 1.</w:t>
            </w:r>
          </w:p>
          <w:p>
            <w:pPr>
              <w:spacing w:after="20"/>
              <w:ind w:left="20"/>
              <w:jc w:val="both"/>
            </w:pPr>
            <w:r>
              <w:rPr>
                <w:rFonts w:ascii="Times New Roman"/>
                <w:b w:val="false"/>
                <w:i w:val="false"/>
                <w:color w:val="000000"/>
                <w:sz w:val="20"/>
              </w:rPr>
              <w:t>
Наименование: Интерактивные сенсорные напольные модули; ед. изм: комплект; кол-во: 1.</w:t>
            </w:r>
          </w:p>
          <w:p>
            <w:pPr>
              <w:spacing w:after="20"/>
              <w:ind w:left="20"/>
              <w:jc w:val="both"/>
            </w:pPr>
            <w:r>
              <w:rPr>
                <w:rFonts w:ascii="Times New Roman"/>
                <w:b w:val="false"/>
                <w:i w:val="false"/>
                <w:color w:val="000000"/>
                <w:sz w:val="20"/>
              </w:rPr>
              <w:t>
Рабочее место: Оборудование для развития мелкой моторики 1,2*.</w:t>
            </w:r>
          </w:p>
          <w:p>
            <w:pPr>
              <w:spacing w:after="20"/>
              <w:ind w:left="20"/>
              <w:jc w:val="both"/>
            </w:pPr>
            <w:r>
              <w:rPr>
                <w:rFonts w:ascii="Times New Roman"/>
                <w:b w:val="false"/>
                <w:i w:val="false"/>
                <w:color w:val="000000"/>
                <w:sz w:val="20"/>
              </w:rPr>
              <w:t>
Наименование: Устройство для механотерапии верхних конечностей (Интерактивный реабилитационный комплекс для коррекции нарушений крупной и мелкой моторики мышц верхних конечностей); ед. изм: штук; кол-во: 1.</w:t>
            </w:r>
          </w:p>
          <w:p>
            <w:pPr>
              <w:spacing w:after="20"/>
              <w:ind w:left="20"/>
              <w:jc w:val="both"/>
            </w:pPr>
            <w:r>
              <w:rPr>
                <w:rFonts w:ascii="Times New Roman"/>
                <w:b w:val="false"/>
                <w:i w:val="false"/>
                <w:color w:val="000000"/>
                <w:sz w:val="20"/>
              </w:rPr>
              <w:t>
Наименование: Декоративно-развивающая панель для развития мелкой моторики; ед. изм: штук; кол-во: 2.</w:t>
            </w:r>
          </w:p>
          <w:p>
            <w:pPr>
              <w:spacing w:after="20"/>
              <w:ind w:left="20"/>
              <w:jc w:val="both"/>
            </w:pPr>
            <w:r>
              <w:rPr>
                <w:rFonts w:ascii="Times New Roman"/>
                <w:b w:val="false"/>
                <w:i w:val="false"/>
                <w:color w:val="000000"/>
                <w:sz w:val="20"/>
              </w:rPr>
              <w:t>
Наименование: Развивающий кубик напольный для развития тактильных ощущений, мелкой моторики, воображения и зрительной стимуляции; ед. изм: штук; кол-во: 2.</w:t>
            </w:r>
          </w:p>
          <w:p>
            <w:pPr>
              <w:spacing w:after="20"/>
              <w:ind w:left="20"/>
              <w:jc w:val="both"/>
            </w:pPr>
            <w:r>
              <w:rPr>
                <w:rFonts w:ascii="Times New Roman"/>
                <w:b w:val="false"/>
                <w:i w:val="false"/>
                <w:color w:val="000000"/>
                <w:sz w:val="20"/>
              </w:rPr>
              <w:t>
Наименование: Стол для мануальных ручных упражнений; ед. изм: штук; кол-во: 5.</w:t>
            </w:r>
          </w:p>
          <w:p>
            <w:pPr>
              <w:spacing w:after="20"/>
              <w:ind w:left="20"/>
              <w:jc w:val="both"/>
            </w:pPr>
            <w:r>
              <w:rPr>
                <w:rFonts w:ascii="Times New Roman"/>
                <w:b w:val="false"/>
                <w:i w:val="false"/>
                <w:color w:val="000000"/>
                <w:sz w:val="20"/>
              </w:rPr>
              <w:t>
Наименование: Настенная тактильно-развивающая панель; ед. изм: штук; кол-во: 5.</w:t>
            </w:r>
          </w:p>
          <w:p>
            <w:pPr>
              <w:spacing w:after="20"/>
              <w:ind w:left="20"/>
              <w:jc w:val="both"/>
            </w:pPr>
            <w:r>
              <w:rPr>
                <w:rFonts w:ascii="Times New Roman"/>
                <w:b w:val="false"/>
                <w:i w:val="false"/>
                <w:color w:val="000000"/>
                <w:sz w:val="20"/>
              </w:rPr>
              <w:t>
Наименование: Настольная тактильно-развивающая панель; ед. изм: штук; кол-во: 5.</w:t>
            </w:r>
          </w:p>
          <w:p>
            <w:pPr>
              <w:spacing w:after="20"/>
              <w:ind w:left="20"/>
              <w:jc w:val="both"/>
            </w:pPr>
            <w:r>
              <w:rPr>
                <w:rFonts w:ascii="Times New Roman"/>
                <w:b w:val="false"/>
                <w:i w:val="false"/>
                <w:color w:val="000000"/>
                <w:sz w:val="20"/>
              </w:rPr>
              <w:t>
Наименование: Интерактивная звуковая панель для звукового воздействия, развития логики, игровой терапии и различать голоса животных; ед. изм: штук; кол-во: 2.</w:t>
            </w:r>
          </w:p>
          <w:p>
            <w:pPr>
              <w:spacing w:after="20"/>
              <w:ind w:left="20"/>
              <w:jc w:val="both"/>
            </w:pPr>
            <w:r>
              <w:rPr>
                <w:rFonts w:ascii="Times New Roman"/>
                <w:b w:val="false"/>
                <w:i w:val="false"/>
                <w:color w:val="000000"/>
                <w:sz w:val="20"/>
              </w:rPr>
              <w:t>
Наименование: Дидактический модульный комплекс для индивидуальных и групповых занятий; ед. изм: комплект; кол-во: 1.</w:t>
            </w:r>
          </w:p>
          <w:p>
            <w:pPr>
              <w:spacing w:after="20"/>
              <w:ind w:left="20"/>
              <w:jc w:val="both"/>
            </w:pPr>
            <w:r>
              <w:rPr>
                <w:rFonts w:ascii="Times New Roman"/>
                <w:b w:val="false"/>
                <w:i w:val="false"/>
                <w:color w:val="000000"/>
                <w:sz w:val="20"/>
              </w:rPr>
              <w:t>
Наименование: Дидактическая развивающая игрушка и пособие; ед. изм: набор; кол-во: 6.</w:t>
            </w:r>
          </w:p>
          <w:p>
            <w:pPr>
              <w:spacing w:after="20"/>
              <w:ind w:left="20"/>
              <w:jc w:val="both"/>
            </w:pPr>
            <w:r>
              <w:rPr>
                <w:rFonts w:ascii="Times New Roman"/>
                <w:b w:val="false"/>
                <w:i w:val="false"/>
                <w:color w:val="000000"/>
                <w:sz w:val="20"/>
              </w:rPr>
              <w:t>
Наименование: Мультимедийный интерактивный обучающий программно-методический комплекс (на казахском, русском языках); ед. изм: комплект; кол-во: 1.</w:t>
            </w:r>
          </w:p>
          <w:p>
            <w:pPr>
              <w:spacing w:after="20"/>
              <w:ind w:left="20"/>
              <w:jc w:val="both"/>
            </w:pPr>
            <w:r>
              <w:rPr>
                <w:rFonts w:ascii="Times New Roman"/>
                <w:b w:val="false"/>
                <w:i w:val="false"/>
                <w:color w:val="000000"/>
                <w:sz w:val="20"/>
              </w:rPr>
              <w:t>
Наименование: Дидактические напольные игровые комплекты для изучения основных правил и навыков поведения на дорогах, основ безопасной жизнедеятельности, в том числе пожарной безопасности; обучения основным навыкам гигиены, основным правилам поведения детей при поездках на общественном транспорте; ед. изм: комплект; кол-во: 4.</w:t>
            </w:r>
          </w:p>
          <w:p>
            <w:pPr>
              <w:spacing w:after="20"/>
              <w:ind w:left="20"/>
              <w:jc w:val="both"/>
            </w:pPr>
            <w:r>
              <w:rPr>
                <w:rFonts w:ascii="Times New Roman"/>
                <w:b w:val="false"/>
                <w:i w:val="false"/>
                <w:color w:val="000000"/>
                <w:sz w:val="20"/>
              </w:rPr>
              <w:t>
Наименование: Развивающий дидактический материал с элементами Монтессори-педагогики; ед. изм: комплект; кол-во: 2.</w:t>
            </w:r>
          </w:p>
          <w:p>
            <w:pPr>
              <w:spacing w:after="20"/>
              <w:ind w:left="20"/>
              <w:jc w:val="both"/>
            </w:pPr>
            <w:r>
              <w:rPr>
                <w:rFonts w:ascii="Times New Roman"/>
                <w:b w:val="false"/>
                <w:i w:val="false"/>
                <w:color w:val="000000"/>
                <w:sz w:val="20"/>
              </w:rPr>
              <w:t>
Наименование: Аптечка медицинской первой помощи; ед. изм: штук; кол-во: 1.</w:t>
            </w:r>
          </w:p>
          <w:p>
            <w:pPr>
              <w:spacing w:after="20"/>
              <w:ind w:left="20"/>
              <w:jc w:val="both"/>
            </w:pPr>
            <w:r>
              <w:rPr>
                <w:rFonts w:ascii="Times New Roman"/>
                <w:b w:val="false"/>
                <w:i w:val="false"/>
                <w:color w:val="000000"/>
                <w:sz w:val="20"/>
              </w:rPr>
              <w:t>
Рабочее место: Кабинет логопеда (рабочее место) 1,2.</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Стул; ед. изм: штук на каждого специалиста и получателя услуг; кол-во: 1.</w:t>
            </w:r>
          </w:p>
          <w:p>
            <w:pPr>
              <w:spacing w:after="20"/>
              <w:ind w:left="20"/>
              <w:jc w:val="both"/>
            </w:pPr>
            <w:r>
              <w:rPr>
                <w:rFonts w:ascii="Times New Roman"/>
                <w:b w:val="false"/>
                <w:i w:val="false"/>
                <w:color w:val="000000"/>
                <w:sz w:val="20"/>
              </w:rPr>
              <w:t>
Наименование: Шкаф***; ед. изм: штук на кабинет; кол-во: 1.</w:t>
            </w:r>
          </w:p>
          <w:p>
            <w:pPr>
              <w:spacing w:after="20"/>
              <w:ind w:left="20"/>
              <w:jc w:val="both"/>
            </w:pPr>
            <w:r>
              <w:rPr>
                <w:rFonts w:ascii="Times New Roman"/>
                <w:b w:val="false"/>
                <w:i w:val="false"/>
                <w:color w:val="000000"/>
                <w:sz w:val="20"/>
              </w:rPr>
              <w:t>
Наименование: Доска магнитная/пробковая***; ед. изм: штук на кабинет; кол-во: 1.</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Акустическая система настольная***; ед. изм: штук на кабинет; кол-во: 1.</w:t>
            </w:r>
          </w:p>
          <w:p>
            <w:pPr>
              <w:spacing w:after="20"/>
              <w:ind w:left="20"/>
              <w:jc w:val="both"/>
            </w:pPr>
            <w:r>
              <w:rPr>
                <w:rFonts w:ascii="Times New Roman"/>
                <w:b w:val="false"/>
                <w:i w:val="false"/>
                <w:color w:val="000000"/>
                <w:sz w:val="20"/>
              </w:rPr>
              <w:t>
Наименование: Многофункциональное устройство (копир/принтер/сканер); ед. изм: штук; кол-во: 1.</w:t>
            </w:r>
          </w:p>
          <w:p>
            <w:pPr>
              <w:spacing w:after="20"/>
              <w:ind w:left="20"/>
              <w:jc w:val="both"/>
            </w:pPr>
            <w:r>
              <w:rPr>
                <w:rFonts w:ascii="Times New Roman"/>
                <w:b w:val="false"/>
                <w:i w:val="false"/>
                <w:color w:val="000000"/>
                <w:sz w:val="20"/>
              </w:rPr>
              <w:t>
Наименование: Кушетка деревянная; ед. изм: штук на кабинет; кол-во: 1.</w:t>
            </w:r>
          </w:p>
          <w:p>
            <w:pPr>
              <w:spacing w:after="20"/>
              <w:ind w:left="20"/>
              <w:jc w:val="both"/>
            </w:pPr>
            <w:r>
              <w:rPr>
                <w:rFonts w:ascii="Times New Roman"/>
                <w:b w:val="false"/>
                <w:i w:val="false"/>
                <w:color w:val="000000"/>
                <w:sz w:val="20"/>
              </w:rPr>
              <w:t>
Наименование: Зеркало настенное для групповых логопедических занятий; ед. изм: штук на кабинет; кол-во: 1.</w:t>
            </w:r>
          </w:p>
          <w:p>
            <w:pPr>
              <w:spacing w:after="20"/>
              <w:ind w:left="20"/>
              <w:jc w:val="both"/>
            </w:pPr>
            <w:r>
              <w:rPr>
                <w:rFonts w:ascii="Times New Roman"/>
                <w:b w:val="false"/>
                <w:i w:val="false"/>
                <w:color w:val="000000"/>
                <w:sz w:val="20"/>
              </w:rPr>
              <w:t>
Наименование: Зеркало для индивидуальных логопедических занятий; ед. изм: штук на каждого специалиста; кол-во: 1.</w:t>
            </w:r>
          </w:p>
          <w:p>
            <w:pPr>
              <w:spacing w:after="20"/>
              <w:ind w:left="20"/>
              <w:jc w:val="both"/>
            </w:pPr>
            <w:r>
              <w:rPr>
                <w:rFonts w:ascii="Times New Roman"/>
                <w:b w:val="false"/>
                <w:i w:val="false"/>
                <w:color w:val="000000"/>
                <w:sz w:val="20"/>
              </w:rPr>
              <w:t>
Наименование: Логопедический шпатель*; ед. изм: штук на каждого специалиста; кол-во: 5.</w:t>
            </w:r>
          </w:p>
          <w:p>
            <w:pPr>
              <w:spacing w:after="20"/>
              <w:ind w:left="20"/>
              <w:jc w:val="both"/>
            </w:pPr>
            <w:r>
              <w:rPr>
                <w:rFonts w:ascii="Times New Roman"/>
                <w:b w:val="false"/>
                <w:i w:val="false"/>
                <w:color w:val="000000"/>
                <w:sz w:val="20"/>
              </w:rPr>
              <w:t>
Наименование: Логопедический зонд постановочный*; ед. изм: комплект на каждого специалиста; кол-во: 2.</w:t>
            </w:r>
          </w:p>
          <w:p>
            <w:pPr>
              <w:spacing w:after="20"/>
              <w:ind w:left="20"/>
              <w:jc w:val="both"/>
            </w:pPr>
            <w:r>
              <w:rPr>
                <w:rFonts w:ascii="Times New Roman"/>
                <w:b w:val="false"/>
                <w:i w:val="false"/>
                <w:color w:val="000000"/>
                <w:sz w:val="20"/>
              </w:rPr>
              <w:t>
Наименование: Логопедический зонд массажный*; ед. изм: комплект на каждого специалиста; кол-во: 2.</w:t>
            </w:r>
          </w:p>
          <w:p>
            <w:pPr>
              <w:spacing w:after="20"/>
              <w:ind w:left="20"/>
              <w:jc w:val="both"/>
            </w:pPr>
            <w:r>
              <w:rPr>
                <w:rFonts w:ascii="Times New Roman"/>
                <w:b w:val="false"/>
                <w:i w:val="false"/>
                <w:color w:val="000000"/>
                <w:sz w:val="20"/>
              </w:rPr>
              <w:t>
Наименование: Логопедический зонд вспомогательный*; ед. изм: комплект на каждого специалиста; кол-во: 2.</w:t>
            </w:r>
          </w:p>
          <w:p>
            <w:pPr>
              <w:spacing w:after="20"/>
              <w:ind w:left="20"/>
              <w:jc w:val="both"/>
            </w:pPr>
            <w:r>
              <w:rPr>
                <w:rFonts w:ascii="Times New Roman"/>
                <w:b w:val="false"/>
                <w:i w:val="false"/>
                <w:color w:val="000000"/>
                <w:sz w:val="20"/>
              </w:rPr>
              <w:t>
Наименование: Стерилизатор*; ед. изм: штук на каждого специалиста; кол-во: 1.</w:t>
            </w:r>
          </w:p>
          <w:p>
            <w:pPr>
              <w:spacing w:after="20"/>
              <w:ind w:left="20"/>
              <w:jc w:val="both"/>
            </w:pPr>
            <w:r>
              <w:rPr>
                <w:rFonts w:ascii="Times New Roman"/>
                <w:b w:val="false"/>
                <w:i w:val="false"/>
                <w:color w:val="000000"/>
                <w:sz w:val="20"/>
              </w:rPr>
              <w:t>
Наименование: Тренажер для развития звуко-произносительной и лексико-грамматической стороны речи*; ед. изм: штук на кабинет; кол-во: 1.</w:t>
            </w:r>
          </w:p>
          <w:p>
            <w:pPr>
              <w:spacing w:after="20"/>
              <w:ind w:left="20"/>
              <w:jc w:val="both"/>
            </w:pPr>
            <w:r>
              <w:rPr>
                <w:rFonts w:ascii="Times New Roman"/>
                <w:b w:val="false"/>
                <w:i w:val="false"/>
                <w:color w:val="000000"/>
                <w:sz w:val="20"/>
              </w:rPr>
              <w:t>
Наименование: Тренажер для развития слухового восприятия и формирования коммуникативно-речевых навыков*; ед. изм: штук на кабинет; кол-во: 1.</w:t>
            </w:r>
          </w:p>
          <w:p>
            <w:pPr>
              <w:spacing w:after="20"/>
              <w:ind w:left="20"/>
              <w:jc w:val="both"/>
            </w:pPr>
            <w:r>
              <w:rPr>
                <w:rFonts w:ascii="Times New Roman"/>
                <w:b w:val="false"/>
                <w:i w:val="false"/>
                <w:color w:val="000000"/>
                <w:sz w:val="20"/>
              </w:rPr>
              <w:t>
Наименование: Речевой тренажер для усвоения и развития элементарной речевой коммуникации*; ед. изм: штук на кабинет; кол-во: 1.</w:t>
            </w:r>
          </w:p>
          <w:p>
            <w:pPr>
              <w:spacing w:after="20"/>
              <w:ind w:left="20"/>
              <w:jc w:val="both"/>
            </w:pPr>
            <w:r>
              <w:rPr>
                <w:rFonts w:ascii="Times New Roman"/>
                <w:b w:val="false"/>
                <w:i w:val="false"/>
                <w:color w:val="000000"/>
                <w:sz w:val="20"/>
              </w:rPr>
              <w:t>
Наименование: Игра или игрушка по лексическим темам; ед. изм: штук на кабинет; кол-во: 10.</w:t>
            </w:r>
          </w:p>
          <w:p>
            <w:pPr>
              <w:spacing w:after="20"/>
              <w:ind w:left="20"/>
              <w:jc w:val="both"/>
            </w:pPr>
            <w:r>
              <w:rPr>
                <w:rFonts w:ascii="Times New Roman"/>
                <w:b w:val="false"/>
                <w:i w:val="false"/>
                <w:color w:val="000000"/>
                <w:sz w:val="20"/>
              </w:rPr>
              <w:t>
Наименование: Наглядно-дидактический материал; ед. изм: штук на кабинет; кол-во: 10.</w:t>
            </w:r>
          </w:p>
          <w:p>
            <w:pPr>
              <w:spacing w:after="20"/>
              <w:ind w:left="20"/>
              <w:jc w:val="both"/>
            </w:pPr>
            <w:r>
              <w:rPr>
                <w:rFonts w:ascii="Times New Roman"/>
                <w:b w:val="false"/>
                <w:i w:val="false"/>
                <w:color w:val="000000"/>
                <w:sz w:val="20"/>
              </w:rPr>
              <w:t>
Наименование: Облучатель бактерицидный настенный; ед. изм: штук на кабинет; кол-во: 1.</w:t>
            </w:r>
          </w:p>
          <w:p>
            <w:pPr>
              <w:spacing w:after="20"/>
              <w:ind w:left="20"/>
              <w:jc w:val="both"/>
            </w:pPr>
            <w:r>
              <w:rPr>
                <w:rFonts w:ascii="Times New Roman"/>
                <w:b w:val="false"/>
                <w:i w:val="false"/>
                <w:color w:val="000000"/>
                <w:sz w:val="20"/>
              </w:rPr>
              <w:t>
Наименование: Аптечка медицинской первой помощи; ед. изм: штук; кол-во: 1.</w:t>
            </w:r>
          </w:p>
          <w:p>
            <w:pPr>
              <w:spacing w:after="20"/>
              <w:ind w:left="20"/>
              <w:jc w:val="both"/>
            </w:pPr>
            <w:r>
              <w:rPr>
                <w:rFonts w:ascii="Times New Roman"/>
                <w:b w:val="false"/>
                <w:i w:val="false"/>
                <w:color w:val="000000"/>
                <w:sz w:val="20"/>
              </w:rPr>
              <w:t>
Рабочее место: Кабинет специального педагога (дефектолога) (рабочее место) 1,2.</w:t>
            </w:r>
          </w:p>
          <w:p>
            <w:pPr>
              <w:spacing w:after="20"/>
              <w:ind w:left="20"/>
              <w:jc w:val="both"/>
            </w:pPr>
            <w:r>
              <w:rPr>
                <w:rFonts w:ascii="Times New Roman"/>
                <w:b w:val="false"/>
                <w:i w:val="false"/>
                <w:color w:val="000000"/>
                <w:sz w:val="20"/>
              </w:rPr>
              <w:t>
Наименование: Доска магнитная/пробковая***; ед. изм: штук на кабинет; кол-во: 1.</w:t>
            </w:r>
          </w:p>
          <w:p>
            <w:pPr>
              <w:spacing w:after="20"/>
              <w:ind w:left="20"/>
              <w:jc w:val="both"/>
            </w:pPr>
            <w:r>
              <w:rPr>
                <w:rFonts w:ascii="Times New Roman"/>
                <w:b w:val="false"/>
                <w:i w:val="false"/>
                <w:color w:val="000000"/>
                <w:sz w:val="20"/>
              </w:rPr>
              <w:t>
Наименование: Мультимедийный интерактивный обучающий программно-методический комплекс*; ед. изм: комплект на кабинет; кол-во: 1.</w:t>
            </w:r>
          </w:p>
          <w:p>
            <w:pPr>
              <w:spacing w:after="20"/>
              <w:ind w:left="20"/>
              <w:jc w:val="both"/>
            </w:pPr>
            <w:r>
              <w:rPr>
                <w:rFonts w:ascii="Times New Roman"/>
                <w:b w:val="false"/>
                <w:i w:val="false"/>
                <w:color w:val="000000"/>
                <w:sz w:val="20"/>
              </w:rPr>
              <w:t>
Наименование: Настольная игра или игрушка для развития предметной и игровой деятельности; ед. изм: штук на кабинет; кол-во: 15.</w:t>
            </w:r>
          </w:p>
          <w:p>
            <w:pPr>
              <w:spacing w:after="20"/>
              <w:ind w:left="20"/>
              <w:jc w:val="both"/>
            </w:pPr>
            <w:r>
              <w:rPr>
                <w:rFonts w:ascii="Times New Roman"/>
                <w:b w:val="false"/>
                <w:i w:val="false"/>
                <w:color w:val="000000"/>
                <w:sz w:val="20"/>
              </w:rPr>
              <w:t>
Наименование: Облучатель бактерицидный настенный; ед. изм: штук на кабинет; кол-во: 1.</w:t>
            </w:r>
          </w:p>
          <w:p>
            <w:pPr>
              <w:spacing w:after="20"/>
              <w:ind w:left="20"/>
              <w:jc w:val="both"/>
            </w:pPr>
            <w:r>
              <w:rPr>
                <w:rFonts w:ascii="Times New Roman"/>
                <w:b w:val="false"/>
                <w:i w:val="false"/>
                <w:color w:val="000000"/>
                <w:sz w:val="20"/>
              </w:rPr>
              <w:t>
Наименование: Тренажер речевой для усвоения и развития элементарной речевой коммуникации*; ед. изм: штук на кабинет; кол-во: 2.</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Системный дидактический материал для формирования математических знаний; ед. изм: комплект на кабинет; кол-во: 2.</w:t>
            </w:r>
          </w:p>
          <w:p>
            <w:pPr>
              <w:spacing w:after="20"/>
              <w:ind w:left="20"/>
              <w:jc w:val="both"/>
            </w:pPr>
            <w:r>
              <w:rPr>
                <w:rFonts w:ascii="Times New Roman"/>
                <w:b w:val="false"/>
                <w:i w:val="false"/>
                <w:color w:val="000000"/>
                <w:sz w:val="20"/>
              </w:rPr>
              <w:t>
Наименование: Стол; ед. изм: штук на кабинет; кол-во: 2.</w:t>
            </w:r>
          </w:p>
          <w:p>
            <w:pPr>
              <w:spacing w:after="20"/>
              <w:ind w:left="20"/>
              <w:jc w:val="both"/>
            </w:pPr>
            <w:r>
              <w:rPr>
                <w:rFonts w:ascii="Times New Roman"/>
                <w:b w:val="false"/>
                <w:i w:val="false"/>
                <w:color w:val="000000"/>
                <w:sz w:val="20"/>
              </w:rPr>
              <w:t>
Наименование: Кушетка деревянная; ед. изм: штук на кабинет; кол-во: 1.</w:t>
            </w:r>
          </w:p>
          <w:p>
            <w:pPr>
              <w:spacing w:after="20"/>
              <w:ind w:left="20"/>
              <w:jc w:val="both"/>
            </w:pPr>
            <w:r>
              <w:rPr>
                <w:rFonts w:ascii="Times New Roman"/>
                <w:b w:val="false"/>
                <w:i w:val="false"/>
                <w:color w:val="000000"/>
                <w:sz w:val="20"/>
              </w:rPr>
              <w:t>
Наименование: Стул детский; ед. изм: штук на кабинет; кол-во: 2.</w:t>
            </w:r>
          </w:p>
          <w:p>
            <w:pPr>
              <w:spacing w:after="20"/>
              <w:ind w:left="20"/>
              <w:jc w:val="both"/>
            </w:pPr>
            <w:r>
              <w:rPr>
                <w:rFonts w:ascii="Times New Roman"/>
                <w:b w:val="false"/>
                <w:i w:val="false"/>
                <w:color w:val="000000"/>
                <w:sz w:val="20"/>
              </w:rPr>
              <w:t>
Наименование: Стул ортопедический (2 размера)*; ед. изм: штук на кабинет; кол-во: 2.</w:t>
            </w:r>
          </w:p>
          <w:p>
            <w:pPr>
              <w:spacing w:after="20"/>
              <w:ind w:left="20"/>
              <w:jc w:val="both"/>
            </w:pPr>
            <w:r>
              <w:rPr>
                <w:rFonts w:ascii="Times New Roman"/>
                <w:b w:val="false"/>
                <w:i w:val="false"/>
                <w:color w:val="000000"/>
                <w:sz w:val="20"/>
              </w:rPr>
              <w:t>
Наименование: Стул; ед. изм: штук на кабинет; кол-во: 2.</w:t>
            </w:r>
          </w:p>
          <w:p>
            <w:pPr>
              <w:spacing w:after="20"/>
              <w:ind w:left="20"/>
              <w:jc w:val="both"/>
            </w:pPr>
            <w:r>
              <w:rPr>
                <w:rFonts w:ascii="Times New Roman"/>
                <w:b w:val="false"/>
                <w:i w:val="false"/>
                <w:color w:val="000000"/>
                <w:sz w:val="20"/>
              </w:rPr>
              <w:t>
Наименование: Шкаф***; ед. изм: штук на кабинет; кол-во: 1</w:t>
            </w:r>
          </w:p>
          <w:p>
            <w:pPr>
              <w:spacing w:after="20"/>
              <w:ind w:left="20"/>
              <w:jc w:val="both"/>
            </w:pPr>
            <w:r>
              <w:rPr>
                <w:rFonts w:ascii="Times New Roman"/>
                <w:b w:val="false"/>
                <w:i w:val="false"/>
                <w:color w:val="000000"/>
                <w:sz w:val="20"/>
              </w:rPr>
              <w:t>
4) социально-трудовых услуг:</w:t>
            </w:r>
          </w:p>
          <w:p>
            <w:pPr>
              <w:spacing w:after="20"/>
              <w:ind w:left="20"/>
              <w:jc w:val="both"/>
            </w:pPr>
            <w:r>
              <w:rPr>
                <w:rFonts w:ascii="Times New Roman"/>
                <w:b w:val="false"/>
                <w:i w:val="false"/>
                <w:color w:val="000000"/>
                <w:sz w:val="20"/>
              </w:rPr>
              <w:t>
Вид услуги: Социально-трудовые услуги.</w:t>
            </w:r>
          </w:p>
          <w:p>
            <w:pPr>
              <w:spacing w:after="20"/>
              <w:ind w:left="20"/>
              <w:jc w:val="both"/>
            </w:pPr>
            <w:r>
              <w:rPr>
                <w:rFonts w:ascii="Times New Roman"/>
                <w:b w:val="false"/>
                <w:i w:val="false"/>
                <w:color w:val="000000"/>
                <w:sz w:val="20"/>
              </w:rPr>
              <w:t>
Рабочее место: помещение для проведения уроков труда и трудотерапии 3,4.</w:t>
            </w:r>
          </w:p>
          <w:p>
            <w:pPr>
              <w:spacing w:after="20"/>
              <w:ind w:left="20"/>
              <w:jc w:val="both"/>
            </w:pPr>
            <w:r>
              <w:rPr>
                <w:rFonts w:ascii="Times New Roman"/>
                <w:b w:val="false"/>
                <w:i w:val="false"/>
                <w:color w:val="000000"/>
                <w:sz w:val="20"/>
              </w:rPr>
              <w:t>
Наименование: Материалы и инструменты для поделок: пластилин, тесто, глина, дерево, клей, и.т.д.; ед. изм: набор; кол-во: 6-25.</w:t>
            </w:r>
          </w:p>
          <w:p>
            <w:pPr>
              <w:spacing w:after="20"/>
              <w:ind w:left="20"/>
              <w:jc w:val="both"/>
            </w:pPr>
            <w:r>
              <w:rPr>
                <w:rFonts w:ascii="Times New Roman"/>
                <w:b w:val="false"/>
                <w:i w:val="false"/>
                <w:color w:val="000000"/>
                <w:sz w:val="20"/>
              </w:rPr>
              <w:t>
Наименование: Материалы и инструменты для апликации: цветная бумага, цветной и белый картон, ткань, клей, ножницы, клейкая лента; ед. изм: набор; кол-во: 6-25.</w:t>
            </w:r>
          </w:p>
          <w:p>
            <w:pPr>
              <w:spacing w:after="20"/>
              <w:ind w:left="20"/>
              <w:jc w:val="both"/>
            </w:pPr>
            <w:r>
              <w:rPr>
                <w:rFonts w:ascii="Times New Roman"/>
                <w:b w:val="false"/>
                <w:i w:val="false"/>
                <w:color w:val="000000"/>
                <w:sz w:val="20"/>
              </w:rPr>
              <w:t>
Наименование: Фартуки из материала или клеенки; ед. изм: штук; кол-во: 6-25.</w:t>
            </w:r>
          </w:p>
          <w:p>
            <w:pPr>
              <w:spacing w:after="20"/>
              <w:ind w:left="20"/>
              <w:jc w:val="both"/>
            </w:pPr>
            <w:r>
              <w:rPr>
                <w:rFonts w:ascii="Times New Roman"/>
                <w:b w:val="false"/>
                <w:i w:val="false"/>
                <w:color w:val="000000"/>
                <w:sz w:val="20"/>
              </w:rPr>
              <w:t>
Наименование: Уборочный инвентарь (таз, тряпки, щетки)***; ед. изм: набор; кол-во: 2-5.</w:t>
            </w:r>
          </w:p>
          <w:p>
            <w:pPr>
              <w:spacing w:after="20"/>
              <w:ind w:left="20"/>
              <w:jc w:val="both"/>
            </w:pPr>
            <w:r>
              <w:rPr>
                <w:rFonts w:ascii="Times New Roman"/>
                <w:b w:val="false"/>
                <w:i w:val="false"/>
                <w:color w:val="000000"/>
                <w:sz w:val="20"/>
              </w:rPr>
              <w:t>
Наименование: Аптечка медицинской первой помощи; ед. изм: штук; кол-во: 1.</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Столы на 2-4 мест (по усмотрению администрации организации, общим количеством посадочных мест на группу обучения); ед. изм: штук; кол-во: 1.</w:t>
            </w:r>
          </w:p>
          <w:p>
            <w:pPr>
              <w:spacing w:after="20"/>
              <w:ind w:left="20"/>
              <w:jc w:val="both"/>
            </w:pPr>
            <w:r>
              <w:rPr>
                <w:rFonts w:ascii="Times New Roman"/>
                <w:b w:val="false"/>
                <w:i w:val="false"/>
                <w:color w:val="000000"/>
                <w:sz w:val="20"/>
              </w:rPr>
              <w:t>
Наименование: Стул (по одному на каждого получателя услуг, общим количеством посадочных мест на группу обучения); ед. изм: штук; кол-во: 1.</w:t>
            </w:r>
          </w:p>
          <w:p>
            <w:pPr>
              <w:spacing w:after="20"/>
              <w:ind w:left="20"/>
              <w:jc w:val="both"/>
            </w:pPr>
            <w:r>
              <w:rPr>
                <w:rFonts w:ascii="Times New Roman"/>
                <w:b w:val="false"/>
                <w:i w:val="false"/>
                <w:color w:val="000000"/>
                <w:sz w:val="20"/>
              </w:rPr>
              <w:t>
Наименование: Шкафы, стенки, полки, ящики для размещения подделок***; ед. изм: штук; кол-во: 4.</w:t>
            </w:r>
          </w:p>
          <w:p>
            <w:pPr>
              <w:spacing w:after="20"/>
              <w:ind w:left="20"/>
              <w:jc w:val="both"/>
            </w:pPr>
            <w:r>
              <w:rPr>
                <w:rFonts w:ascii="Times New Roman"/>
                <w:b w:val="false"/>
                <w:i w:val="false"/>
                <w:color w:val="000000"/>
                <w:sz w:val="20"/>
              </w:rPr>
              <w:t>
Наименование: Стенд для работ***; ед. изм: штук; кол-во: 1.</w:t>
            </w:r>
          </w:p>
          <w:p>
            <w:pPr>
              <w:spacing w:after="20"/>
              <w:ind w:left="20"/>
              <w:jc w:val="both"/>
            </w:pPr>
            <w:r>
              <w:rPr>
                <w:rFonts w:ascii="Times New Roman"/>
                <w:b w:val="false"/>
                <w:i w:val="false"/>
                <w:color w:val="000000"/>
                <w:sz w:val="20"/>
              </w:rPr>
              <w:t>
Наименование: Прозрачные контейнеры для хранения материалов***; ед. изм: штук; кол-во: 5.</w:t>
            </w:r>
          </w:p>
          <w:p>
            <w:pPr>
              <w:spacing w:after="20"/>
              <w:ind w:left="20"/>
              <w:jc w:val="both"/>
            </w:pPr>
            <w:r>
              <w:rPr>
                <w:rFonts w:ascii="Times New Roman"/>
                <w:b w:val="false"/>
                <w:i w:val="false"/>
                <w:color w:val="000000"/>
                <w:sz w:val="20"/>
              </w:rPr>
              <w:t>
Рабочее место: Рекомендуемое оборудование помещения для проведения уроков труда и трудотерапии (на группу обучения).</w:t>
            </w:r>
          </w:p>
          <w:p>
            <w:pPr>
              <w:spacing w:after="20"/>
              <w:ind w:left="20"/>
              <w:jc w:val="both"/>
            </w:pPr>
            <w:r>
              <w:rPr>
                <w:rFonts w:ascii="Times New Roman"/>
                <w:b w:val="false"/>
                <w:i w:val="false"/>
                <w:color w:val="000000"/>
                <w:sz w:val="20"/>
              </w:rPr>
              <w:t>
Наименование: Швейные машины; ед. изм: штук; кол-во: 2.</w:t>
            </w:r>
          </w:p>
          <w:p>
            <w:pPr>
              <w:spacing w:after="20"/>
              <w:ind w:left="20"/>
              <w:jc w:val="both"/>
            </w:pPr>
            <w:r>
              <w:rPr>
                <w:rFonts w:ascii="Times New Roman"/>
                <w:b w:val="false"/>
                <w:i w:val="false"/>
                <w:color w:val="000000"/>
                <w:sz w:val="20"/>
              </w:rPr>
              <w:t>
Наименование: Оверлог; ед. изм: штук; кол-во: 1.</w:t>
            </w:r>
          </w:p>
          <w:p>
            <w:pPr>
              <w:spacing w:after="20"/>
              <w:ind w:left="20"/>
              <w:jc w:val="both"/>
            </w:pPr>
            <w:r>
              <w:rPr>
                <w:rFonts w:ascii="Times New Roman"/>
                <w:b w:val="false"/>
                <w:i w:val="false"/>
                <w:color w:val="000000"/>
                <w:sz w:val="20"/>
              </w:rPr>
              <w:t>
Наименование: Гладильная доска; ед. изм: штук; кол-во: 1.</w:t>
            </w:r>
          </w:p>
          <w:p>
            <w:pPr>
              <w:spacing w:after="20"/>
              <w:ind w:left="20"/>
              <w:jc w:val="both"/>
            </w:pPr>
            <w:r>
              <w:rPr>
                <w:rFonts w:ascii="Times New Roman"/>
                <w:b w:val="false"/>
                <w:i w:val="false"/>
                <w:color w:val="000000"/>
                <w:sz w:val="20"/>
              </w:rPr>
              <w:t>
Наименование: Парогенератор с утюгом; ед. изм: штук; кол-во: 1.</w:t>
            </w:r>
          </w:p>
          <w:p>
            <w:pPr>
              <w:spacing w:after="20"/>
              <w:ind w:left="20"/>
              <w:jc w:val="both"/>
            </w:pPr>
            <w:r>
              <w:rPr>
                <w:rFonts w:ascii="Times New Roman"/>
                <w:b w:val="false"/>
                <w:i w:val="false"/>
                <w:color w:val="000000"/>
                <w:sz w:val="20"/>
              </w:rPr>
              <w:t>
5) социально-культурных услуг:</w:t>
            </w:r>
          </w:p>
          <w:p>
            <w:pPr>
              <w:spacing w:after="20"/>
              <w:ind w:left="20"/>
              <w:jc w:val="both"/>
            </w:pPr>
            <w:r>
              <w:rPr>
                <w:rFonts w:ascii="Times New Roman"/>
                <w:b w:val="false"/>
                <w:i w:val="false"/>
                <w:color w:val="000000"/>
                <w:sz w:val="20"/>
              </w:rPr>
              <w:t>
Вид услуги: Социально-культурные услуги.</w:t>
            </w:r>
          </w:p>
          <w:p>
            <w:pPr>
              <w:spacing w:after="20"/>
              <w:ind w:left="20"/>
              <w:jc w:val="both"/>
            </w:pPr>
            <w:r>
              <w:rPr>
                <w:rFonts w:ascii="Times New Roman"/>
                <w:b w:val="false"/>
                <w:i w:val="false"/>
                <w:color w:val="000000"/>
                <w:sz w:val="20"/>
              </w:rPr>
              <w:t>
Рабочее место: Игровая площадка (рекомендуемое)1,2.</w:t>
            </w:r>
          </w:p>
          <w:p>
            <w:pPr>
              <w:spacing w:after="20"/>
              <w:ind w:left="20"/>
              <w:jc w:val="both"/>
            </w:pPr>
            <w:r>
              <w:rPr>
                <w:rFonts w:ascii="Times New Roman"/>
                <w:b w:val="false"/>
                <w:i w:val="false"/>
                <w:color w:val="000000"/>
                <w:sz w:val="20"/>
              </w:rPr>
              <w:t>
Наименование: Игровое оборудование; ед. изм: штук; кол-во: 3.</w:t>
            </w:r>
          </w:p>
          <w:p>
            <w:pPr>
              <w:spacing w:after="20"/>
              <w:ind w:left="20"/>
              <w:jc w:val="both"/>
            </w:pPr>
            <w:r>
              <w:rPr>
                <w:rFonts w:ascii="Times New Roman"/>
                <w:b w:val="false"/>
                <w:i w:val="false"/>
                <w:color w:val="000000"/>
                <w:sz w:val="20"/>
              </w:rPr>
              <w:t>
Наименование: Горка; ед. изм: штук; кол-во: 2.</w:t>
            </w:r>
          </w:p>
          <w:p>
            <w:pPr>
              <w:spacing w:after="20"/>
              <w:ind w:left="20"/>
              <w:jc w:val="both"/>
            </w:pPr>
            <w:r>
              <w:rPr>
                <w:rFonts w:ascii="Times New Roman"/>
                <w:b w:val="false"/>
                <w:i w:val="false"/>
                <w:color w:val="000000"/>
                <w:sz w:val="20"/>
              </w:rPr>
              <w:t>
Наименование: Качалка; ед. изм: штук; кол-во: 2.</w:t>
            </w:r>
          </w:p>
          <w:p>
            <w:pPr>
              <w:spacing w:after="20"/>
              <w:ind w:left="20"/>
              <w:jc w:val="both"/>
            </w:pPr>
            <w:r>
              <w:rPr>
                <w:rFonts w:ascii="Times New Roman"/>
                <w:b w:val="false"/>
                <w:i w:val="false"/>
                <w:color w:val="000000"/>
                <w:sz w:val="20"/>
              </w:rPr>
              <w:t>
Наименование: Песочница ; ед. изм: штук; кол-во: 1.</w:t>
            </w:r>
          </w:p>
          <w:p>
            <w:pPr>
              <w:spacing w:after="20"/>
              <w:ind w:left="20"/>
              <w:jc w:val="both"/>
            </w:pPr>
            <w:r>
              <w:rPr>
                <w:rFonts w:ascii="Times New Roman"/>
                <w:b w:val="false"/>
                <w:i w:val="false"/>
                <w:color w:val="000000"/>
                <w:sz w:val="20"/>
              </w:rPr>
              <w:t>
Наименование: Качели; ед. изм: штук; кол-во: 2.</w:t>
            </w:r>
          </w:p>
          <w:p>
            <w:pPr>
              <w:spacing w:after="20"/>
              <w:ind w:left="20"/>
              <w:jc w:val="both"/>
            </w:pPr>
            <w:r>
              <w:rPr>
                <w:rFonts w:ascii="Times New Roman"/>
                <w:b w:val="false"/>
                <w:i w:val="false"/>
                <w:color w:val="000000"/>
                <w:sz w:val="20"/>
              </w:rPr>
              <w:t>
Наименование: Беседка; ед. изм: штук; кол-во: 1.</w:t>
            </w:r>
          </w:p>
          <w:p>
            <w:pPr>
              <w:spacing w:after="20"/>
              <w:ind w:left="20"/>
              <w:jc w:val="both"/>
            </w:pPr>
            <w:r>
              <w:rPr>
                <w:rFonts w:ascii="Times New Roman"/>
                <w:b w:val="false"/>
                <w:i w:val="false"/>
                <w:color w:val="000000"/>
                <w:sz w:val="20"/>
              </w:rPr>
              <w:t>
Рабочее место: Музыкальный/ актовый зал 1,2,3,4*.</w:t>
            </w:r>
          </w:p>
          <w:p>
            <w:pPr>
              <w:spacing w:after="20"/>
              <w:ind w:left="20"/>
              <w:jc w:val="both"/>
            </w:pPr>
            <w:r>
              <w:rPr>
                <w:rFonts w:ascii="Times New Roman"/>
                <w:b w:val="false"/>
                <w:i w:val="false"/>
                <w:color w:val="000000"/>
                <w:sz w:val="20"/>
              </w:rPr>
              <w:t>
Наименование: Стол с приставкой для компьютера; ед. изм: штук на зал; кол-во: 1.</w:t>
            </w:r>
          </w:p>
          <w:p>
            <w:pPr>
              <w:spacing w:after="20"/>
              <w:ind w:left="20"/>
              <w:jc w:val="both"/>
            </w:pPr>
            <w:r>
              <w:rPr>
                <w:rFonts w:ascii="Times New Roman"/>
                <w:b w:val="false"/>
                <w:i w:val="false"/>
                <w:color w:val="000000"/>
                <w:sz w:val="20"/>
              </w:rPr>
              <w:t>
Наименование: Кресло, крутящееся на роликах с подлокотниками; ед. изм: штук на зал; кол-во: 1.</w:t>
            </w:r>
          </w:p>
          <w:p>
            <w:pPr>
              <w:spacing w:after="20"/>
              <w:ind w:left="20"/>
              <w:jc w:val="both"/>
            </w:pPr>
            <w:r>
              <w:rPr>
                <w:rFonts w:ascii="Times New Roman"/>
                <w:b w:val="false"/>
                <w:i w:val="false"/>
                <w:color w:val="000000"/>
                <w:sz w:val="20"/>
              </w:rPr>
              <w:t>
Наименование: Шкаф для учебно-наглядных пособий; ед. изм: штук на зал; кол-во: 2.</w:t>
            </w:r>
          </w:p>
          <w:p>
            <w:pPr>
              <w:spacing w:after="20"/>
              <w:ind w:left="20"/>
              <w:jc w:val="both"/>
            </w:pPr>
            <w:r>
              <w:rPr>
                <w:rFonts w:ascii="Times New Roman"/>
                <w:b w:val="false"/>
                <w:i w:val="false"/>
                <w:color w:val="000000"/>
                <w:sz w:val="20"/>
              </w:rPr>
              <w:t>
Наименование: Кресло секционное на 2-4 места (по усмотрению администрации организации, общим количеством посадочных мест, исходя от койко-места); ед. изм: штук; кол-во: 6.</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на зал; кол-во: 1.</w:t>
            </w:r>
          </w:p>
          <w:p>
            <w:pPr>
              <w:spacing w:after="20"/>
              <w:ind w:left="20"/>
              <w:jc w:val="both"/>
            </w:pPr>
            <w:r>
              <w:rPr>
                <w:rFonts w:ascii="Times New Roman"/>
                <w:b w:val="false"/>
                <w:i w:val="false"/>
                <w:color w:val="000000"/>
                <w:sz w:val="20"/>
              </w:rPr>
              <w:t>
Наименование: Музыкальный центр с беспроводными технологиями; ед. изм: штук на зал; кол-во: 1.</w:t>
            </w:r>
          </w:p>
          <w:p>
            <w:pPr>
              <w:spacing w:after="20"/>
              <w:ind w:left="20"/>
              <w:jc w:val="both"/>
            </w:pPr>
            <w:r>
              <w:rPr>
                <w:rFonts w:ascii="Times New Roman"/>
                <w:b w:val="false"/>
                <w:i w:val="false"/>
                <w:color w:val="000000"/>
                <w:sz w:val="20"/>
              </w:rPr>
              <w:t>
Наименование: Музыкальные инструменты не менее 3 видов; ед. изм: штук на зал; кол-во: 3.</w:t>
            </w:r>
          </w:p>
          <w:p>
            <w:pPr>
              <w:spacing w:after="20"/>
              <w:ind w:left="20"/>
              <w:jc w:val="both"/>
            </w:pPr>
            <w:r>
              <w:rPr>
                <w:rFonts w:ascii="Times New Roman"/>
                <w:b w:val="false"/>
                <w:i w:val="false"/>
                <w:color w:val="000000"/>
                <w:sz w:val="20"/>
              </w:rPr>
              <w:t>
Наименование: Национальный музыкальный инструмент; ед. изм: штук на зал; кол-во: 2.</w:t>
            </w:r>
          </w:p>
          <w:p>
            <w:pPr>
              <w:spacing w:after="20"/>
              <w:ind w:left="20"/>
              <w:jc w:val="both"/>
            </w:pPr>
            <w:r>
              <w:rPr>
                <w:rFonts w:ascii="Times New Roman"/>
                <w:b w:val="false"/>
                <w:i w:val="false"/>
                <w:color w:val="000000"/>
                <w:sz w:val="20"/>
              </w:rPr>
              <w:t>
Наименование: Фонотека; ед. изм: комплект на зал; кол-во: 1.</w:t>
            </w:r>
          </w:p>
          <w:p>
            <w:pPr>
              <w:spacing w:after="20"/>
              <w:ind w:left="20"/>
              <w:jc w:val="both"/>
            </w:pPr>
            <w:r>
              <w:rPr>
                <w:rFonts w:ascii="Times New Roman"/>
                <w:b w:val="false"/>
                <w:i w:val="false"/>
                <w:color w:val="000000"/>
                <w:sz w:val="20"/>
              </w:rPr>
              <w:t>
Наименование: Экран с проектором/LED-экран; ед. изм: комплект; кол-во: 1.</w:t>
            </w:r>
          </w:p>
          <w:p>
            <w:pPr>
              <w:spacing w:after="20"/>
              <w:ind w:left="20"/>
              <w:jc w:val="both"/>
            </w:pPr>
            <w:r>
              <w:rPr>
                <w:rFonts w:ascii="Times New Roman"/>
                <w:b w:val="false"/>
                <w:i w:val="false"/>
                <w:color w:val="000000"/>
                <w:sz w:val="20"/>
              </w:rPr>
              <w:t>
Рабочее место: Библиотека 1,2,3,4,5,6,7 (при наличии книжного фонда не менее 100 книг) *.</w:t>
            </w:r>
          </w:p>
          <w:p>
            <w:pPr>
              <w:spacing w:after="20"/>
              <w:ind w:left="20"/>
              <w:jc w:val="both"/>
            </w:pPr>
            <w:r>
              <w:rPr>
                <w:rFonts w:ascii="Times New Roman"/>
                <w:b w:val="false"/>
                <w:i w:val="false"/>
                <w:color w:val="000000"/>
                <w:sz w:val="20"/>
              </w:rPr>
              <w:t>
Наименование: Ресепшн библиотекаря; ед. изм: штук; кол-во: 1.</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Многофункциональное устройство (копир/принтер/сканер) ***; ед. изм: штук; кол-во: 1.</w:t>
            </w:r>
          </w:p>
          <w:p>
            <w:pPr>
              <w:spacing w:after="20"/>
              <w:ind w:left="20"/>
              <w:jc w:val="both"/>
            </w:pPr>
            <w:r>
              <w:rPr>
                <w:rFonts w:ascii="Times New Roman"/>
                <w:b w:val="false"/>
                <w:i w:val="false"/>
                <w:color w:val="000000"/>
                <w:sz w:val="20"/>
              </w:rPr>
              <w:t>
Наименование: Шкаф***; ед. изм: штук; кол-во: 2.</w:t>
            </w:r>
          </w:p>
          <w:p>
            <w:pPr>
              <w:spacing w:after="20"/>
              <w:ind w:left="20"/>
              <w:jc w:val="both"/>
            </w:pPr>
            <w:r>
              <w:rPr>
                <w:rFonts w:ascii="Times New Roman"/>
                <w:b w:val="false"/>
                <w:i w:val="false"/>
                <w:color w:val="000000"/>
                <w:sz w:val="20"/>
              </w:rPr>
              <w:t>
Наименование: Стол компьютерный***; ед. изм: штук; кол-во: 1.</w:t>
            </w:r>
          </w:p>
          <w:p>
            <w:pPr>
              <w:spacing w:after="20"/>
              <w:ind w:left="20"/>
              <w:jc w:val="both"/>
            </w:pPr>
            <w:r>
              <w:rPr>
                <w:rFonts w:ascii="Times New Roman"/>
                <w:b w:val="false"/>
                <w:i w:val="false"/>
                <w:color w:val="000000"/>
                <w:sz w:val="20"/>
              </w:rPr>
              <w:t>
Наименование: Кресло***; ед. изм: штук; кол-во: 1.</w:t>
            </w:r>
          </w:p>
          <w:p>
            <w:pPr>
              <w:spacing w:after="20"/>
              <w:ind w:left="20"/>
              <w:jc w:val="both"/>
            </w:pPr>
            <w:r>
              <w:rPr>
                <w:rFonts w:ascii="Times New Roman"/>
                <w:b w:val="false"/>
                <w:i w:val="false"/>
                <w:color w:val="000000"/>
                <w:sz w:val="20"/>
              </w:rPr>
              <w:t>
Наименование: Столы рабочие (исходя из площади библиотеки, но не менее 1 стола на библиотеку для чтения); ед. изм: штук; кол-во: 1.</w:t>
            </w:r>
          </w:p>
          <w:p>
            <w:pPr>
              <w:spacing w:after="20"/>
              <w:ind w:left="20"/>
              <w:jc w:val="both"/>
            </w:pPr>
            <w:r>
              <w:rPr>
                <w:rFonts w:ascii="Times New Roman"/>
                <w:b w:val="false"/>
                <w:i w:val="false"/>
                <w:color w:val="000000"/>
                <w:sz w:val="20"/>
              </w:rPr>
              <w:t>
Наименование: Стулья (исходя из площади библиотеки, но не менее 2 стульев на 1 стол для чтения); ед. изм: штук; кол-во: 2.</w:t>
            </w:r>
          </w:p>
          <w:p>
            <w:pPr>
              <w:spacing w:after="20"/>
              <w:ind w:left="20"/>
              <w:jc w:val="both"/>
            </w:pPr>
            <w:r>
              <w:rPr>
                <w:rFonts w:ascii="Times New Roman"/>
                <w:b w:val="false"/>
                <w:i w:val="false"/>
                <w:color w:val="000000"/>
                <w:sz w:val="20"/>
              </w:rPr>
              <w:t>
Рабочее место: Настольные игры 1,2,3,4,5,6,7*.</w:t>
            </w:r>
          </w:p>
          <w:p>
            <w:pPr>
              <w:spacing w:after="20"/>
              <w:ind w:left="20"/>
              <w:jc w:val="both"/>
            </w:pPr>
            <w:r>
              <w:rPr>
                <w:rFonts w:ascii="Times New Roman"/>
                <w:b w:val="false"/>
                <w:i w:val="false"/>
                <w:color w:val="000000"/>
                <w:sz w:val="20"/>
              </w:rPr>
              <w:t>
Наименование: Головоломки разные в соответствии с возрастом 1,2; ед. изм: штук; кол-во: 5-10.</w:t>
            </w:r>
          </w:p>
          <w:p>
            <w:pPr>
              <w:spacing w:after="20"/>
              <w:ind w:left="20"/>
              <w:jc w:val="both"/>
            </w:pPr>
            <w:r>
              <w:rPr>
                <w:rFonts w:ascii="Times New Roman"/>
                <w:b w:val="false"/>
                <w:i w:val="false"/>
                <w:color w:val="000000"/>
                <w:sz w:val="20"/>
              </w:rPr>
              <w:t>
Наименование: Игры настольные разные в соответствии с возрастом 1,2; ед. изм: штук; кол-во: 5-10.</w:t>
            </w:r>
          </w:p>
          <w:p>
            <w:pPr>
              <w:spacing w:after="20"/>
              <w:ind w:left="20"/>
              <w:jc w:val="both"/>
            </w:pPr>
            <w:r>
              <w:rPr>
                <w:rFonts w:ascii="Times New Roman"/>
                <w:b w:val="false"/>
                <w:i w:val="false"/>
                <w:color w:val="000000"/>
                <w:sz w:val="20"/>
              </w:rPr>
              <w:t>
Наименование: Игра настольная "Тоғыз құмалак"; ед. изм: штук; кол-во: 1-2.</w:t>
            </w:r>
          </w:p>
          <w:p>
            <w:pPr>
              <w:spacing w:after="20"/>
              <w:ind w:left="20"/>
              <w:jc w:val="both"/>
            </w:pPr>
            <w:r>
              <w:rPr>
                <w:rFonts w:ascii="Times New Roman"/>
                <w:b w:val="false"/>
                <w:i w:val="false"/>
                <w:color w:val="000000"/>
                <w:sz w:val="20"/>
              </w:rPr>
              <w:t>
Наименование: Пазлы; ед. изм: набор; кол-во: 5-10.</w:t>
            </w:r>
          </w:p>
          <w:p>
            <w:pPr>
              <w:spacing w:after="20"/>
              <w:ind w:left="20"/>
              <w:jc w:val="both"/>
            </w:pPr>
            <w:r>
              <w:rPr>
                <w:rFonts w:ascii="Times New Roman"/>
                <w:b w:val="false"/>
                <w:i w:val="false"/>
                <w:color w:val="000000"/>
                <w:sz w:val="20"/>
              </w:rPr>
              <w:t>
Наименование: Шахматные часы; ед. изм: штук; кол-во: 1-2.</w:t>
            </w:r>
          </w:p>
          <w:p>
            <w:pPr>
              <w:spacing w:after="20"/>
              <w:ind w:left="20"/>
              <w:jc w:val="both"/>
            </w:pPr>
            <w:r>
              <w:rPr>
                <w:rFonts w:ascii="Times New Roman"/>
                <w:b w:val="false"/>
                <w:i w:val="false"/>
                <w:color w:val="000000"/>
                <w:sz w:val="20"/>
              </w:rPr>
              <w:t>
Наименование: Шахматы в наборе с доской; ед. изм: набор; кол-во: 1-2.</w:t>
            </w:r>
          </w:p>
          <w:p>
            <w:pPr>
              <w:spacing w:after="20"/>
              <w:ind w:left="20"/>
              <w:jc w:val="both"/>
            </w:pPr>
            <w:r>
              <w:rPr>
                <w:rFonts w:ascii="Times New Roman"/>
                <w:b w:val="false"/>
                <w:i w:val="false"/>
                <w:color w:val="000000"/>
                <w:sz w:val="20"/>
              </w:rPr>
              <w:t>
Наименование: Шашки в наборе с доской; ед. изм: набор; кол-во: 1-2.</w:t>
            </w:r>
          </w:p>
          <w:p>
            <w:pPr>
              <w:spacing w:after="20"/>
              <w:ind w:left="20"/>
              <w:jc w:val="both"/>
            </w:pPr>
            <w:r>
              <w:rPr>
                <w:rFonts w:ascii="Times New Roman"/>
                <w:b w:val="false"/>
                <w:i w:val="false"/>
                <w:color w:val="000000"/>
                <w:sz w:val="20"/>
              </w:rPr>
              <w:t>
6) социально-психологических услуг:</w:t>
            </w:r>
          </w:p>
          <w:p>
            <w:pPr>
              <w:spacing w:after="20"/>
              <w:ind w:left="20"/>
              <w:jc w:val="both"/>
            </w:pPr>
            <w:r>
              <w:rPr>
                <w:rFonts w:ascii="Times New Roman"/>
                <w:b w:val="false"/>
                <w:i w:val="false"/>
                <w:color w:val="000000"/>
                <w:sz w:val="20"/>
              </w:rPr>
              <w:t>
Вид услуги: Социально-психологические услуги.</w:t>
            </w:r>
          </w:p>
          <w:p>
            <w:pPr>
              <w:spacing w:after="20"/>
              <w:ind w:left="20"/>
              <w:jc w:val="both"/>
            </w:pPr>
            <w:r>
              <w:rPr>
                <w:rFonts w:ascii="Times New Roman"/>
                <w:b w:val="false"/>
                <w:i w:val="false"/>
                <w:color w:val="000000"/>
                <w:sz w:val="20"/>
              </w:rPr>
              <w:t>
Рабочее место: Сенсорная комната 1,2*.</w:t>
            </w:r>
          </w:p>
          <w:p>
            <w:pPr>
              <w:spacing w:after="20"/>
              <w:ind w:left="20"/>
              <w:jc w:val="both"/>
            </w:pPr>
            <w:r>
              <w:rPr>
                <w:rFonts w:ascii="Times New Roman"/>
                <w:b w:val="false"/>
                <w:i w:val="false"/>
                <w:color w:val="000000"/>
                <w:sz w:val="20"/>
              </w:rPr>
              <w:t>
Наименование: Пуфик-кресло с гранулами разных размеров; ед. изм: штук; кол-во: 2-4.</w:t>
            </w:r>
          </w:p>
          <w:p>
            <w:pPr>
              <w:spacing w:after="20"/>
              <w:ind w:left="20"/>
              <w:jc w:val="both"/>
            </w:pPr>
            <w:r>
              <w:rPr>
                <w:rFonts w:ascii="Times New Roman"/>
                <w:b w:val="false"/>
                <w:i w:val="false"/>
                <w:color w:val="000000"/>
                <w:sz w:val="20"/>
              </w:rPr>
              <w:t>
Наименование: Маты настенные, напольные; ед. изм: штук; кол-во: 2-4.</w:t>
            </w:r>
          </w:p>
          <w:p>
            <w:pPr>
              <w:spacing w:after="20"/>
              <w:ind w:left="20"/>
              <w:jc w:val="both"/>
            </w:pPr>
            <w:r>
              <w:rPr>
                <w:rFonts w:ascii="Times New Roman"/>
                <w:b w:val="false"/>
                <w:i w:val="false"/>
                <w:color w:val="000000"/>
                <w:sz w:val="20"/>
              </w:rPr>
              <w:t>
Наименование: Сухой бассейн с пластмассовыми полупрозрачными шариками; ед. изм: комплект; кол-во: 1.</w:t>
            </w:r>
          </w:p>
          <w:p>
            <w:pPr>
              <w:spacing w:after="20"/>
              <w:ind w:left="20"/>
              <w:jc w:val="both"/>
            </w:pPr>
            <w:r>
              <w:rPr>
                <w:rFonts w:ascii="Times New Roman"/>
                <w:b w:val="false"/>
                <w:i w:val="false"/>
                <w:color w:val="000000"/>
                <w:sz w:val="20"/>
              </w:rPr>
              <w:t>
Наименование: Фиброоптические волокна с источником света; ед. изм: штук; кол-во: 1.</w:t>
            </w:r>
          </w:p>
          <w:p>
            <w:pPr>
              <w:spacing w:after="20"/>
              <w:ind w:left="20"/>
              <w:jc w:val="both"/>
            </w:pPr>
            <w:r>
              <w:rPr>
                <w:rFonts w:ascii="Times New Roman"/>
                <w:b w:val="false"/>
                <w:i w:val="false"/>
                <w:color w:val="000000"/>
                <w:sz w:val="20"/>
              </w:rPr>
              <w:t>
Наименование: Тактильные панели; ед. изм: штук; кол-во: 2.</w:t>
            </w:r>
          </w:p>
          <w:p>
            <w:pPr>
              <w:spacing w:after="20"/>
              <w:ind w:left="20"/>
              <w:jc w:val="both"/>
            </w:pPr>
            <w:r>
              <w:rPr>
                <w:rFonts w:ascii="Times New Roman"/>
                <w:b w:val="false"/>
                <w:i w:val="false"/>
                <w:color w:val="000000"/>
                <w:sz w:val="20"/>
              </w:rPr>
              <w:t>
Наименование: Акустическая настенная тактильная панель; ед. изм: штук; кол-во: 1-2.</w:t>
            </w:r>
          </w:p>
          <w:p>
            <w:pPr>
              <w:spacing w:after="20"/>
              <w:ind w:left="20"/>
              <w:jc w:val="both"/>
            </w:pPr>
            <w:r>
              <w:rPr>
                <w:rFonts w:ascii="Times New Roman"/>
                <w:b w:val="false"/>
                <w:i w:val="false"/>
                <w:color w:val="000000"/>
                <w:sz w:val="20"/>
              </w:rPr>
              <w:t>
Наименование: Фиброоптический ковер; ед. изм: штук; кол-во: 1.</w:t>
            </w:r>
          </w:p>
          <w:p>
            <w:pPr>
              <w:spacing w:after="20"/>
              <w:ind w:left="20"/>
              <w:jc w:val="both"/>
            </w:pPr>
            <w:r>
              <w:rPr>
                <w:rFonts w:ascii="Times New Roman"/>
                <w:b w:val="false"/>
                <w:i w:val="false"/>
                <w:color w:val="000000"/>
                <w:sz w:val="20"/>
              </w:rPr>
              <w:t>
Наименование: Интерактивная воздушно-пузырьковая трубка с пультом управления; ед. изм: штук; кол-во: 1.</w:t>
            </w:r>
          </w:p>
          <w:p>
            <w:pPr>
              <w:spacing w:after="20"/>
              <w:ind w:left="20"/>
              <w:jc w:val="both"/>
            </w:pPr>
            <w:r>
              <w:rPr>
                <w:rFonts w:ascii="Times New Roman"/>
                <w:b w:val="false"/>
                <w:i w:val="false"/>
                <w:color w:val="000000"/>
                <w:sz w:val="20"/>
              </w:rPr>
              <w:t>
Наименование: Мягкая платформа к интерактивной воздушно-пузырьковой трубке; ед. изм: штук; кол-во: 1.</w:t>
            </w:r>
          </w:p>
          <w:p>
            <w:pPr>
              <w:spacing w:after="20"/>
              <w:ind w:left="20"/>
              <w:jc w:val="both"/>
            </w:pPr>
            <w:r>
              <w:rPr>
                <w:rFonts w:ascii="Times New Roman"/>
                <w:b w:val="false"/>
                <w:i w:val="false"/>
                <w:color w:val="000000"/>
                <w:sz w:val="20"/>
              </w:rPr>
              <w:t>
Наименование: Комплект из двух акриловых зеркал для воздушно-пузырьковой трубки; ед. изм: штук; кол-во: 1.</w:t>
            </w:r>
          </w:p>
          <w:p>
            <w:pPr>
              <w:spacing w:after="20"/>
              <w:ind w:left="20"/>
              <w:jc w:val="both"/>
            </w:pPr>
            <w:r>
              <w:rPr>
                <w:rFonts w:ascii="Times New Roman"/>
                <w:b w:val="false"/>
                <w:i w:val="false"/>
                <w:color w:val="000000"/>
                <w:sz w:val="20"/>
              </w:rPr>
              <w:t>
Наименование: Фиброоптический туннель; ед. изм: штук; кол-во: 1.</w:t>
            </w:r>
          </w:p>
          <w:p>
            <w:pPr>
              <w:spacing w:after="20"/>
              <w:ind w:left="20"/>
              <w:jc w:val="both"/>
            </w:pPr>
            <w:r>
              <w:rPr>
                <w:rFonts w:ascii="Times New Roman"/>
                <w:b w:val="false"/>
                <w:i w:val="false"/>
                <w:color w:val="000000"/>
                <w:sz w:val="20"/>
              </w:rPr>
              <w:t>
Наименование: Зеркальный шар с источником света в комплекте; ед. изм: штук; кол-во: 1.</w:t>
            </w:r>
          </w:p>
          <w:p>
            <w:pPr>
              <w:spacing w:after="20"/>
              <w:ind w:left="20"/>
              <w:jc w:val="both"/>
            </w:pPr>
            <w:r>
              <w:rPr>
                <w:rFonts w:ascii="Times New Roman"/>
                <w:b w:val="false"/>
                <w:i w:val="false"/>
                <w:color w:val="000000"/>
                <w:sz w:val="20"/>
              </w:rPr>
              <w:t>
Наименование: Музыкальный центр с беспроводными технологиями; ед. изм: штук; кол-во: 1.</w:t>
            </w:r>
          </w:p>
          <w:p>
            <w:pPr>
              <w:spacing w:after="20"/>
              <w:ind w:left="20"/>
              <w:jc w:val="both"/>
            </w:pPr>
            <w:r>
              <w:rPr>
                <w:rFonts w:ascii="Times New Roman"/>
                <w:b w:val="false"/>
                <w:i w:val="false"/>
                <w:color w:val="000000"/>
                <w:sz w:val="20"/>
              </w:rPr>
              <w:t>
Наименование: Тактильная дорожка; ед. изм: штук; кол-во: 1.</w:t>
            </w:r>
          </w:p>
          <w:p>
            <w:pPr>
              <w:spacing w:after="20"/>
              <w:ind w:left="20"/>
              <w:jc w:val="both"/>
            </w:pPr>
            <w:r>
              <w:rPr>
                <w:rFonts w:ascii="Times New Roman"/>
                <w:b w:val="false"/>
                <w:i w:val="false"/>
                <w:color w:val="000000"/>
                <w:sz w:val="20"/>
              </w:rPr>
              <w:t>
Наименование: Световой стол для рисования песком в комплекте с песком; ед. изм: штук; кол-во: 1.</w:t>
            </w:r>
          </w:p>
          <w:p>
            <w:pPr>
              <w:spacing w:after="20"/>
              <w:ind w:left="20"/>
              <w:jc w:val="both"/>
            </w:pPr>
            <w:r>
              <w:rPr>
                <w:rFonts w:ascii="Times New Roman"/>
                <w:b w:val="false"/>
                <w:i w:val="false"/>
                <w:color w:val="000000"/>
                <w:sz w:val="20"/>
              </w:rPr>
              <w:t>
Наименование: Тактильно-развивающая игрушка; ед. изм: штук; кол-во: 2.</w:t>
            </w:r>
          </w:p>
          <w:p>
            <w:pPr>
              <w:spacing w:after="20"/>
              <w:ind w:left="20"/>
              <w:jc w:val="both"/>
            </w:pPr>
            <w:r>
              <w:rPr>
                <w:rFonts w:ascii="Times New Roman"/>
                <w:b w:val="false"/>
                <w:i w:val="false"/>
                <w:color w:val="000000"/>
                <w:sz w:val="20"/>
              </w:rPr>
              <w:t>
Рабочее место: Кабинет психолога (рабочее место) 1,2,3,4,5,6,7.</w:t>
            </w:r>
          </w:p>
          <w:p>
            <w:pPr>
              <w:spacing w:after="20"/>
              <w:ind w:left="20"/>
              <w:jc w:val="both"/>
            </w:pPr>
            <w:r>
              <w:rPr>
                <w:rFonts w:ascii="Times New Roman"/>
                <w:b w:val="false"/>
                <w:i w:val="false"/>
                <w:color w:val="000000"/>
                <w:sz w:val="20"/>
              </w:rPr>
              <w:t>
Наименование: Стол; ед. изм: штук на каждого специалиста; кол-во: 1.</w:t>
            </w:r>
          </w:p>
          <w:p>
            <w:pPr>
              <w:spacing w:after="20"/>
              <w:ind w:left="20"/>
              <w:jc w:val="both"/>
            </w:pPr>
            <w:r>
              <w:rPr>
                <w:rFonts w:ascii="Times New Roman"/>
                <w:b w:val="false"/>
                <w:i w:val="false"/>
                <w:color w:val="000000"/>
                <w:sz w:val="20"/>
              </w:rPr>
              <w:t>
Наименование: Шкаф***; ед. изм: штук на кабинет; кол-во: 1.</w:t>
            </w:r>
          </w:p>
          <w:p>
            <w:pPr>
              <w:spacing w:after="20"/>
              <w:ind w:left="20"/>
              <w:jc w:val="both"/>
            </w:pPr>
            <w:r>
              <w:rPr>
                <w:rFonts w:ascii="Times New Roman"/>
                <w:b w:val="false"/>
                <w:i w:val="false"/>
                <w:color w:val="000000"/>
                <w:sz w:val="20"/>
              </w:rPr>
              <w:t>
Наименование: Стул; ед. изм: штук на кабинет; кол-во: 2.</w:t>
            </w:r>
          </w:p>
          <w:p>
            <w:pPr>
              <w:spacing w:after="20"/>
              <w:ind w:left="20"/>
              <w:jc w:val="both"/>
            </w:pPr>
            <w:r>
              <w:rPr>
                <w:rFonts w:ascii="Times New Roman"/>
                <w:b w:val="false"/>
                <w:i w:val="false"/>
                <w:color w:val="000000"/>
                <w:sz w:val="20"/>
              </w:rPr>
              <w:t>
Наименование: Персональный компьютер в комплекте с доступом в интернет; ед. изм: штук; кол-во: 1.</w:t>
            </w:r>
          </w:p>
          <w:p>
            <w:pPr>
              <w:spacing w:after="20"/>
              <w:ind w:left="20"/>
              <w:jc w:val="both"/>
            </w:pPr>
            <w:r>
              <w:rPr>
                <w:rFonts w:ascii="Times New Roman"/>
                <w:b w:val="false"/>
                <w:i w:val="false"/>
                <w:color w:val="000000"/>
                <w:sz w:val="20"/>
              </w:rPr>
              <w:t>
Наименование: Многофункциональное устройство (копир/принтер/сканер); ед. изм: штук; кол-во: 1.</w:t>
            </w:r>
          </w:p>
          <w:p>
            <w:pPr>
              <w:spacing w:after="20"/>
              <w:ind w:left="20"/>
              <w:jc w:val="both"/>
            </w:pPr>
            <w:r>
              <w:rPr>
                <w:rFonts w:ascii="Times New Roman"/>
                <w:b w:val="false"/>
                <w:i w:val="false"/>
                <w:color w:val="000000"/>
                <w:sz w:val="20"/>
              </w:rPr>
              <w:t>
Наименование: Облучатель бактерицидный настенный; ед. изм: штук; кол-во: 1.</w:t>
            </w:r>
          </w:p>
          <w:p>
            <w:pPr>
              <w:spacing w:after="20"/>
              <w:ind w:left="20"/>
              <w:jc w:val="both"/>
            </w:pPr>
            <w:r>
              <w:rPr>
                <w:rFonts w:ascii="Times New Roman"/>
                <w:b w:val="false"/>
                <w:i w:val="false"/>
                <w:color w:val="000000"/>
                <w:sz w:val="20"/>
              </w:rPr>
              <w:t>
Наименование: Светильник-релаксант разноцветный настольный***; ед. изм: штук; кол-во: 1-2.</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p>
            <w:pPr>
              <w:spacing w:after="20"/>
              <w:ind w:left="20"/>
              <w:jc w:val="both"/>
            </w:pPr>
            <w:r>
              <w:rPr>
                <w:rFonts w:ascii="Times New Roman"/>
                <w:b w:val="false"/>
                <w:i w:val="false"/>
                <w:color w:val="000000"/>
                <w:sz w:val="20"/>
              </w:rPr>
              <w:t>
Квалификационные требования не распространяются на физических и юридических лиц, оказывающих специальные социальные услуги на дому.</w:t>
            </w:r>
          </w:p>
          <w:p>
            <w:pPr>
              <w:spacing w:after="20"/>
              <w:ind w:left="20"/>
              <w:jc w:val="both"/>
            </w:pPr>
            <w:r>
              <w:rPr>
                <w:rFonts w:ascii="Times New Roman"/>
                <w:b w:val="false"/>
                <w:i w:val="false"/>
                <w:color w:val="000000"/>
                <w:sz w:val="20"/>
              </w:rPr>
              <w:t>
Квалификационные требования предъявляются на оказание социально-педагогических услуг при оказании получателям услуг до 23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наличия штата сотрудников согласно утвержденного штатного расписания, документов сотрудников, подтверждающими профессиональное образование, квалификацию, сертификатом о прохождении профессиональной подготовки и переподготовки, документов о признании профессиональной квалификации (при наличии):</w:t>
            </w:r>
          </w:p>
          <w:p>
            <w:pPr>
              <w:spacing w:after="20"/>
              <w:ind w:left="20"/>
              <w:jc w:val="both"/>
            </w:pPr>
            <w:r>
              <w:rPr>
                <w:rFonts w:ascii="Times New Roman"/>
                <w:b w:val="false"/>
                <w:i w:val="false"/>
                <w:color w:val="000000"/>
                <w:sz w:val="20"/>
              </w:rPr>
              <w:t>
Минимальные штатные нормативы персонала в организациях стационарного типа</w:t>
            </w:r>
          </w:p>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w:t>
            </w:r>
          </w:p>
          <w:p>
            <w:pPr>
              <w:spacing w:after="20"/>
              <w:ind w:left="20"/>
              <w:jc w:val="both"/>
            </w:pPr>
            <w:r>
              <w:rPr>
                <w:rFonts w:ascii="Times New Roman"/>
                <w:b w:val="false"/>
                <w:i w:val="false"/>
                <w:color w:val="000000"/>
                <w:sz w:val="20"/>
              </w:rPr>
              <w:t>
1) Директор: 1 единица на учреждение.</w:t>
            </w:r>
          </w:p>
          <w:p>
            <w:pPr>
              <w:spacing w:after="20"/>
              <w:ind w:left="20"/>
              <w:jc w:val="both"/>
            </w:pPr>
            <w:r>
              <w:rPr>
                <w:rFonts w:ascii="Times New Roman"/>
                <w:b w:val="false"/>
                <w:i w:val="false"/>
                <w:color w:val="000000"/>
                <w:sz w:val="20"/>
              </w:rPr>
              <w:t>
2) Заместитель директора по административно-хозяйственной работе: 1 единица при количестве получателей услуг от 151 и выше.</w:t>
            </w:r>
          </w:p>
          <w:p>
            <w:pPr>
              <w:spacing w:after="20"/>
              <w:ind w:left="20"/>
              <w:jc w:val="both"/>
            </w:pPr>
            <w:r>
              <w:rPr>
                <w:rFonts w:ascii="Times New Roman"/>
                <w:b w:val="false"/>
                <w:i w:val="false"/>
                <w:color w:val="000000"/>
                <w:sz w:val="20"/>
              </w:rPr>
              <w:t xml:space="preserve">
3) Заместитель директора по социальной работе: 1 единица при количестве получателей услуг от 26 и выше. </w:t>
            </w:r>
          </w:p>
          <w:p>
            <w:pPr>
              <w:spacing w:after="20"/>
              <w:ind w:left="20"/>
              <w:jc w:val="both"/>
            </w:pPr>
            <w:r>
              <w:rPr>
                <w:rFonts w:ascii="Times New Roman"/>
                <w:b w:val="false"/>
                <w:i w:val="false"/>
                <w:color w:val="000000"/>
                <w:sz w:val="20"/>
              </w:rPr>
              <w:t>
4) Главный бухгалтер: 1 единица на учреждение.</w:t>
            </w:r>
          </w:p>
          <w:p>
            <w:pPr>
              <w:spacing w:after="20"/>
              <w:ind w:left="20"/>
              <w:jc w:val="both"/>
            </w:pPr>
            <w:r>
              <w:rPr>
                <w:rFonts w:ascii="Times New Roman"/>
                <w:b w:val="false"/>
                <w:i w:val="false"/>
                <w:color w:val="000000"/>
                <w:sz w:val="20"/>
              </w:rPr>
              <w:t>
5) Экономист по бухгалтерскому учету и анализу хозяйственной деятельности: 0,5 единица при количестве получателей услуг от 51 до 100, 1 единица при количестве получателей услуг от 101 и выше.</w:t>
            </w:r>
          </w:p>
          <w:p>
            <w:pPr>
              <w:spacing w:after="20"/>
              <w:ind w:left="20"/>
              <w:jc w:val="both"/>
            </w:pPr>
            <w:r>
              <w:rPr>
                <w:rFonts w:ascii="Times New Roman"/>
                <w:b w:val="false"/>
                <w:i w:val="false"/>
                <w:color w:val="000000"/>
                <w:sz w:val="20"/>
              </w:rPr>
              <w:t>
6) Бухгалтер: 1 единица на учреждение при количестве получателей услуг от 26 и выше.</w:t>
            </w:r>
          </w:p>
          <w:p>
            <w:pPr>
              <w:spacing w:after="20"/>
              <w:ind w:left="20"/>
              <w:jc w:val="both"/>
            </w:pPr>
            <w:r>
              <w:rPr>
                <w:rFonts w:ascii="Times New Roman"/>
                <w:b w:val="false"/>
                <w:i w:val="false"/>
                <w:color w:val="000000"/>
                <w:sz w:val="20"/>
              </w:rPr>
              <w:t>
7) Менеджер по государственным закупкам: 0,5 единица при количестве получателей услуг до 50, 1 единица при количестве получателей услуг от 51 и выше.</w:t>
            </w:r>
          </w:p>
          <w:p>
            <w:pPr>
              <w:spacing w:after="20"/>
              <w:ind w:left="20"/>
              <w:jc w:val="both"/>
            </w:pPr>
            <w:r>
              <w:rPr>
                <w:rFonts w:ascii="Times New Roman"/>
                <w:b w:val="false"/>
                <w:i w:val="false"/>
                <w:color w:val="000000"/>
                <w:sz w:val="20"/>
              </w:rPr>
              <w:t>
8) Инспектор по кадрам: 0,5 единица при количестве получателей услуг до 50, 1 единица при количестве получателей услуг от 51 до 250, 2 единицы при количестве получателей услуг от 251 до 400, 3 единицы при количестве получателей услуг от 401 и выше.</w:t>
            </w:r>
          </w:p>
          <w:p>
            <w:pPr>
              <w:spacing w:after="20"/>
              <w:ind w:left="20"/>
              <w:jc w:val="both"/>
            </w:pPr>
            <w:r>
              <w:rPr>
                <w:rFonts w:ascii="Times New Roman"/>
                <w:b w:val="false"/>
                <w:i w:val="false"/>
                <w:color w:val="000000"/>
                <w:sz w:val="20"/>
              </w:rPr>
              <w:t xml:space="preserve">
9) Заведующий отделением: 1 единица при количестве получателей услуг от 6 до 301. </w:t>
            </w:r>
          </w:p>
          <w:p>
            <w:pPr>
              <w:spacing w:after="20"/>
              <w:ind w:left="20"/>
              <w:jc w:val="both"/>
            </w:pPr>
            <w:r>
              <w:rPr>
                <w:rFonts w:ascii="Times New Roman"/>
                <w:b w:val="false"/>
                <w:i w:val="false"/>
                <w:color w:val="000000"/>
                <w:sz w:val="20"/>
              </w:rPr>
              <w:t>
10) Заведующий хозяйством: 1 единица на учреждение.</w:t>
            </w:r>
          </w:p>
          <w:p>
            <w:pPr>
              <w:spacing w:after="20"/>
              <w:ind w:left="20"/>
              <w:jc w:val="both"/>
            </w:pPr>
            <w:r>
              <w:rPr>
                <w:rFonts w:ascii="Times New Roman"/>
                <w:b w:val="false"/>
                <w:i w:val="false"/>
                <w:color w:val="000000"/>
                <w:sz w:val="20"/>
              </w:rPr>
              <w:t>
11) Заведующий складом: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12) Заведующий складом (овощехранилищем) (при наличии продовольственного склада, овощехранилища):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13) Секретарь-машинистка (референт): 0,5 единица при количестве получателей услуг до 50,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14) Дезинфектор: 0,5 единица при количестве получателей услуг до 100, 1 единица на учреждение при количестве получателей услуг от 101 до 200, 1,5 единица на учреждение при количестве получателей услуг от 201 до 250, 2 единицы на учреждение при количестве получателей услуг от 251 и выше.</w:t>
            </w:r>
          </w:p>
          <w:p>
            <w:pPr>
              <w:spacing w:after="20"/>
              <w:ind w:left="20"/>
              <w:jc w:val="both"/>
            </w:pPr>
            <w:r>
              <w:rPr>
                <w:rFonts w:ascii="Times New Roman"/>
                <w:b w:val="false"/>
                <w:i w:val="false"/>
                <w:color w:val="000000"/>
                <w:sz w:val="20"/>
              </w:rPr>
              <w:t>
15) Вахтер: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16) Лифтер (при наличии лифта): Согласно типовым нормативам.</w:t>
            </w:r>
          </w:p>
          <w:p>
            <w:pPr>
              <w:spacing w:after="20"/>
              <w:ind w:left="20"/>
              <w:jc w:val="both"/>
            </w:pPr>
            <w:r>
              <w:rPr>
                <w:rFonts w:ascii="Times New Roman"/>
                <w:b w:val="false"/>
                <w:i w:val="false"/>
                <w:color w:val="000000"/>
                <w:sz w:val="20"/>
              </w:rPr>
              <w:t>
17) Сторож: 3 единицы на учреждение при количестве получателей услуг до 50, 4 единицы на учреждение при количестве получателей услуг от 51 и выше.</w:t>
            </w:r>
          </w:p>
          <w:p>
            <w:pPr>
              <w:spacing w:after="20"/>
              <w:ind w:left="20"/>
              <w:jc w:val="both"/>
            </w:pPr>
            <w:r>
              <w:rPr>
                <w:rFonts w:ascii="Times New Roman"/>
                <w:b w:val="false"/>
                <w:i w:val="false"/>
                <w:color w:val="000000"/>
                <w:sz w:val="20"/>
              </w:rPr>
              <w:t>
18) Водитель: 1 единица на 1 технически исправное транспортное средство.</w:t>
            </w:r>
          </w:p>
          <w:p>
            <w:pPr>
              <w:spacing w:after="20"/>
              <w:ind w:left="20"/>
              <w:jc w:val="both"/>
            </w:pPr>
            <w:r>
              <w:rPr>
                <w:rFonts w:ascii="Times New Roman"/>
                <w:b w:val="false"/>
                <w:i w:val="false"/>
                <w:color w:val="000000"/>
                <w:sz w:val="20"/>
              </w:rPr>
              <w:t xml:space="preserve">
19) Тракторист (при наличии трактора): 1 единица на 1 технически исправное транспортное средство. </w:t>
            </w:r>
          </w:p>
          <w:p>
            <w:pPr>
              <w:spacing w:after="20"/>
              <w:ind w:left="20"/>
              <w:jc w:val="both"/>
            </w:pPr>
            <w:r>
              <w:rPr>
                <w:rFonts w:ascii="Times New Roman"/>
                <w:b w:val="false"/>
                <w:i w:val="false"/>
                <w:color w:val="000000"/>
                <w:sz w:val="20"/>
              </w:rPr>
              <w:t>
20) Садовник (не менее 0,75 га убираемой площади): 1 единица на учреждение.</w:t>
            </w:r>
          </w:p>
          <w:p>
            <w:pPr>
              <w:spacing w:after="20"/>
              <w:ind w:left="20"/>
              <w:jc w:val="both"/>
            </w:pPr>
            <w:r>
              <w:rPr>
                <w:rFonts w:ascii="Times New Roman"/>
                <w:b w:val="false"/>
                <w:i w:val="false"/>
                <w:color w:val="000000"/>
                <w:sz w:val="20"/>
              </w:rPr>
              <w:t>
21) Дворник: Согласно типовым нормативам.</w:t>
            </w:r>
          </w:p>
          <w:p>
            <w:pPr>
              <w:spacing w:after="20"/>
              <w:ind w:left="20"/>
              <w:jc w:val="both"/>
            </w:pPr>
            <w:r>
              <w:rPr>
                <w:rFonts w:ascii="Times New Roman"/>
                <w:b w:val="false"/>
                <w:i w:val="false"/>
                <w:color w:val="000000"/>
                <w:sz w:val="20"/>
              </w:rPr>
              <w:t>
22) Слесарь-сантехник: Согласно типовым нормативам.</w:t>
            </w:r>
          </w:p>
          <w:p>
            <w:pPr>
              <w:spacing w:after="20"/>
              <w:ind w:left="20"/>
              <w:jc w:val="both"/>
            </w:pPr>
            <w:r>
              <w:rPr>
                <w:rFonts w:ascii="Times New Roman"/>
                <w:b w:val="false"/>
                <w:i w:val="false"/>
                <w:color w:val="000000"/>
                <w:sz w:val="20"/>
              </w:rPr>
              <w:t>
23) Электромонтер по ремонту и обслуживанию электрооборудования: Согласно типовым нормативам.</w:t>
            </w:r>
          </w:p>
          <w:p>
            <w:pPr>
              <w:spacing w:after="20"/>
              <w:ind w:left="20"/>
              <w:jc w:val="both"/>
            </w:pPr>
            <w:r>
              <w:rPr>
                <w:rFonts w:ascii="Times New Roman"/>
                <w:b w:val="false"/>
                <w:i w:val="false"/>
                <w:color w:val="000000"/>
                <w:sz w:val="20"/>
              </w:rPr>
              <w:t>
24) Электрогазосварщик: Согласно типовым нормативам.</w:t>
            </w:r>
          </w:p>
          <w:p>
            <w:pPr>
              <w:spacing w:after="20"/>
              <w:ind w:left="20"/>
              <w:jc w:val="both"/>
            </w:pPr>
            <w:r>
              <w:rPr>
                <w:rFonts w:ascii="Times New Roman"/>
                <w:b w:val="false"/>
                <w:i w:val="false"/>
                <w:color w:val="000000"/>
                <w:sz w:val="20"/>
              </w:rPr>
              <w:t>
25) Подсобный рабочий: Согласно типовым нормативам.</w:t>
            </w:r>
          </w:p>
          <w:p>
            <w:pPr>
              <w:spacing w:after="20"/>
              <w:ind w:left="20"/>
              <w:jc w:val="both"/>
            </w:pPr>
            <w:r>
              <w:rPr>
                <w:rFonts w:ascii="Times New Roman"/>
                <w:b w:val="false"/>
                <w:i w:val="false"/>
                <w:color w:val="000000"/>
                <w:sz w:val="20"/>
              </w:rPr>
              <w:t>
26) Рабочий по текущему ремонту и обслуживанию зданий и сооружений (столяр, плотник): Согласно типовым нормативам.</w:t>
            </w:r>
          </w:p>
          <w:p>
            <w:pPr>
              <w:spacing w:after="20"/>
              <w:ind w:left="20"/>
              <w:jc w:val="both"/>
            </w:pPr>
            <w:r>
              <w:rPr>
                <w:rFonts w:ascii="Times New Roman"/>
                <w:b w:val="false"/>
                <w:i w:val="false"/>
                <w:color w:val="000000"/>
                <w:sz w:val="20"/>
              </w:rPr>
              <w:t>
27) Рабочие, занятые на обслуживании котлов, работающих на газообразном, жидком и твердом топливе, электронагреве: Согласно типовым нормативам.</w:t>
            </w:r>
          </w:p>
          <w:p>
            <w:pPr>
              <w:spacing w:after="20"/>
              <w:ind w:left="20"/>
              <w:jc w:val="both"/>
            </w:pPr>
            <w:r>
              <w:rPr>
                <w:rFonts w:ascii="Times New Roman"/>
                <w:b w:val="false"/>
                <w:i w:val="false"/>
                <w:color w:val="000000"/>
                <w:sz w:val="20"/>
              </w:rPr>
              <w:t>
28) Возчик по вывозу нечистот из твердых осадков из выгребных ям: 4 единицы при отсутствии канализации и если очистка выгребных ям не производится в централизованном порядке при количестве получателей услуг от 51 и выше.</w:t>
            </w:r>
          </w:p>
          <w:p>
            <w:pPr>
              <w:spacing w:after="20"/>
              <w:ind w:left="20"/>
              <w:jc w:val="both"/>
            </w:pPr>
            <w:r>
              <w:rPr>
                <w:rFonts w:ascii="Times New Roman"/>
                <w:b w:val="false"/>
                <w:i w:val="false"/>
                <w:color w:val="000000"/>
                <w:sz w:val="20"/>
              </w:rPr>
              <w:t xml:space="preserve">
29) Машинист (моторист) водонасосной станции: 1 единица на учреждение при количестве получателей услуг от 51 </w:t>
            </w:r>
          </w:p>
          <w:p>
            <w:pPr>
              <w:spacing w:after="20"/>
              <w:ind w:left="20"/>
              <w:jc w:val="both"/>
            </w:pPr>
            <w:r>
              <w:rPr>
                <w:rFonts w:ascii="Times New Roman"/>
                <w:b w:val="false"/>
                <w:i w:val="false"/>
                <w:color w:val="000000"/>
                <w:sz w:val="20"/>
              </w:rPr>
              <w:t>
Штатные нормативы персонала по оказанию специальных социальных услуг</w:t>
            </w:r>
          </w:p>
          <w:p>
            <w:pPr>
              <w:spacing w:after="20"/>
              <w:ind w:left="20"/>
              <w:jc w:val="both"/>
            </w:pPr>
            <w:r>
              <w:rPr>
                <w:rFonts w:ascii="Times New Roman"/>
                <w:b w:val="false"/>
                <w:i w:val="false"/>
                <w:color w:val="000000"/>
                <w:sz w:val="20"/>
              </w:rPr>
              <w:t>
30) Специалист по социальной работе: 1 единица при количестве получателей услуг от 6 до 301, 1,5 единица при количестве получателей услуг до 25, 2 единицы при количестве получателей услуг от 26 до 50, 2,5 единицы при количестве получателей услуг от 51 до 100, 3,5 единицы при количестве получателей услуг от 101 до 150, 4,5 единицы при количестве получателей услуг от 151 до 200, 5,5 единицы при количестве получателей услуг от 201 до 250, 6,5 единицы при количестве получателей услуг от 251 до 300, 8 единицы при количестве получателей услуг от 301 до 400, 9,5 единицы при количестве получателей услуг от 401 до 500, 10 единицы при количестве получателей услуг свыше 500.</w:t>
            </w:r>
          </w:p>
          <w:p>
            <w:pPr>
              <w:spacing w:after="20"/>
              <w:ind w:left="20"/>
              <w:jc w:val="both"/>
            </w:pPr>
            <w:r>
              <w:rPr>
                <w:rFonts w:ascii="Times New Roman"/>
                <w:b w:val="false"/>
                <w:i w:val="false"/>
                <w:color w:val="000000"/>
                <w:sz w:val="20"/>
              </w:rPr>
              <w:t>
Штатные нормативы персонала по оказанию социально-бытовых услуг</w:t>
            </w:r>
          </w:p>
          <w:p>
            <w:pPr>
              <w:spacing w:after="20"/>
              <w:ind w:left="20"/>
              <w:jc w:val="both"/>
            </w:pPr>
            <w:r>
              <w:rPr>
                <w:rFonts w:ascii="Times New Roman"/>
                <w:b w:val="false"/>
                <w:i w:val="false"/>
                <w:color w:val="000000"/>
                <w:sz w:val="20"/>
              </w:rPr>
              <w:t xml:space="preserve">
31) Парикмахер 1, 3, 4 (при наличии оборудованной парикмахерской): 0,5 единица при количестве получателей услуг до 50, 1 единица на каждые 100 получателей услуг, обслуживание которых в обычных парикмахерских затруднено или невозможно при количестве получателей услуг от 51 и выше. </w:t>
            </w:r>
          </w:p>
          <w:p>
            <w:pPr>
              <w:spacing w:after="20"/>
              <w:ind w:left="20"/>
              <w:jc w:val="both"/>
            </w:pPr>
            <w:r>
              <w:rPr>
                <w:rFonts w:ascii="Times New Roman"/>
                <w:b w:val="false"/>
                <w:i w:val="false"/>
                <w:color w:val="000000"/>
                <w:sz w:val="20"/>
              </w:rPr>
              <w:t>
32) Санитарка – палатная 2: 5,25 ставки на группу из: 6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 8 человек – при условии сформированных (частично сформированных) навыков самообслуживания и личной гигиены, нуждаются в постоянном постороннем наблюдении; 10 человек – при условии сформированных (частично сформированных) бытовых навыков; 12 человек – при условии сформированных навыков ручной умелости (для реализации программ трудовой ориентации группа делится на подгруппы из 6 человек).</w:t>
            </w:r>
          </w:p>
          <w:p>
            <w:pPr>
              <w:spacing w:after="20"/>
              <w:ind w:left="20"/>
              <w:jc w:val="both"/>
            </w:pPr>
            <w:r>
              <w:rPr>
                <w:rFonts w:ascii="Times New Roman"/>
                <w:b w:val="false"/>
                <w:i w:val="false"/>
                <w:color w:val="000000"/>
                <w:sz w:val="20"/>
              </w:rPr>
              <w:t>
33) Санитарка–палатная 3,4,5: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p>
            <w:pPr>
              <w:spacing w:after="20"/>
              <w:ind w:left="20"/>
              <w:jc w:val="both"/>
            </w:pPr>
            <w:r>
              <w:rPr>
                <w:rFonts w:ascii="Times New Roman"/>
                <w:b w:val="false"/>
                <w:i w:val="false"/>
                <w:color w:val="000000"/>
                <w:sz w:val="20"/>
              </w:rPr>
              <w:t>
34) Санитар по наблюдению 4: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100 коек.</w:t>
            </w:r>
          </w:p>
          <w:p>
            <w:pPr>
              <w:spacing w:after="20"/>
              <w:ind w:left="20"/>
              <w:jc w:val="both"/>
            </w:pPr>
            <w:r>
              <w:rPr>
                <w:rFonts w:ascii="Times New Roman"/>
                <w:b w:val="false"/>
                <w:i w:val="false"/>
                <w:color w:val="000000"/>
                <w:sz w:val="20"/>
              </w:rPr>
              <w:t>
35) Санитарка по уходу (в палатах паллиативной помощи): 1 единица на 6 тяжелобольных, нуждающихся в индивидуальном уходе.</w:t>
            </w:r>
          </w:p>
          <w:p>
            <w:pPr>
              <w:spacing w:after="20"/>
              <w:ind w:left="20"/>
              <w:jc w:val="both"/>
            </w:pPr>
            <w:r>
              <w:rPr>
                <w:rFonts w:ascii="Times New Roman"/>
                <w:b w:val="false"/>
                <w:i w:val="false"/>
                <w:color w:val="000000"/>
                <w:sz w:val="20"/>
              </w:rPr>
              <w:t>
36) Шеф-повар: 0,5 единица при количестве получателей услуг от 101 до 150, 1 единица при количестве получателей услуг от 151 и выше.</w:t>
            </w:r>
          </w:p>
          <w:p>
            <w:pPr>
              <w:spacing w:after="20"/>
              <w:ind w:left="20"/>
              <w:jc w:val="both"/>
            </w:pPr>
            <w:r>
              <w:rPr>
                <w:rFonts w:ascii="Times New Roman"/>
                <w:b w:val="false"/>
                <w:i w:val="false"/>
                <w:color w:val="000000"/>
                <w:sz w:val="20"/>
              </w:rPr>
              <w:t>
37) Повар: 1 единица при количестве получателей услуг до 25, 2 единицы при количестве получателей услуг от 26 до 100, 3 единицы при количестве получателей услуг от 101 до 150, 4 единицы при количестве получателей услуг от 151 до 250, 5 единицы при количестве получателей услуг от 251 до 300, 7 единицы при количестве получателей услуг от 301 до 500, 8 единицы при количестве получателей услуг свыше 500.</w:t>
            </w:r>
          </w:p>
          <w:p>
            <w:pPr>
              <w:spacing w:after="20"/>
              <w:ind w:left="20"/>
              <w:jc w:val="both"/>
            </w:pPr>
            <w:r>
              <w:rPr>
                <w:rFonts w:ascii="Times New Roman"/>
                <w:b w:val="false"/>
                <w:i w:val="false"/>
                <w:color w:val="000000"/>
                <w:sz w:val="20"/>
              </w:rPr>
              <w:t>
38) Мойщик посуды: 0,5 единица при количестве получателей услуг до 50, 1 единица при количестве получателей услуг от 51 до 250, 1,5 единица при количестве получателей услуг от 251 до 300, 2 единицы при количестве получателей услуг от 301 до 500, 3 единицы при количестве получателей услуг свыше 500.</w:t>
            </w:r>
          </w:p>
          <w:p>
            <w:pPr>
              <w:spacing w:after="20"/>
              <w:ind w:left="20"/>
              <w:jc w:val="both"/>
            </w:pPr>
            <w:r>
              <w:rPr>
                <w:rFonts w:ascii="Times New Roman"/>
                <w:b w:val="false"/>
                <w:i w:val="false"/>
                <w:color w:val="000000"/>
                <w:sz w:val="20"/>
              </w:rPr>
              <w:t>
39) Чистильщик плодоовощей и картофеля: 0,5 единица при количестве получателей услуг до 50, 1 единица при количестве получателей услуг от 51 до 100, 2 единицы при количестве получателей услуг от 101 до 200, 3 единицы при количестве получателей услуг от 201 до 250, 3,5 единицы при количестве получателей услуг от 251 до 300, 4 единицы при количестве получателей услуг от 301 до 400, 5 единицы при количестве получателей услуг от 401 до 500, 6 единицы при количестве получателей услуг свыше 500.</w:t>
            </w:r>
          </w:p>
          <w:p>
            <w:pPr>
              <w:spacing w:after="20"/>
              <w:ind w:left="20"/>
              <w:jc w:val="both"/>
            </w:pPr>
            <w:r>
              <w:rPr>
                <w:rFonts w:ascii="Times New Roman"/>
                <w:b w:val="false"/>
                <w:i w:val="false"/>
                <w:color w:val="000000"/>
                <w:sz w:val="20"/>
              </w:rPr>
              <w:t>
40) Резчик хлеба, рабочий кухни: 0,5 единица при количестве получателей услуг от 51 до 100, 1 единица при количестве получателей услуг от 101 до 300, 2 единицы при количестве получателей услуг от 301 до 400, 3 единицы при количестве получателей услуг от 401 до 500, 4 единицы при количестве получателей услуг свыше 500.</w:t>
            </w:r>
          </w:p>
          <w:p>
            <w:pPr>
              <w:spacing w:after="20"/>
              <w:ind w:left="20"/>
              <w:jc w:val="both"/>
            </w:pPr>
            <w:r>
              <w:rPr>
                <w:rFonts w:ascii="Times New Roman"/>
                <w:b w:val="false"/>
                <w:i w:val="false"/>
                <w:color w:val="000000"/>
                <w:sz w:val="20"/>
              </w:rPr>
              <w:t>
41) Буфетчица: 0,5 единица при количестве получателей услуг до 50, 1 единица на 50 получателей услуг от 51 и выше.</w:t>
            </w:r>
          </w:p>
          <w:p>
            <w:pPr>
              <w:spacing w:after="20"/>
              <w:ind w:left="20"/>
              <w:jc w:val="both"/>
            </w:pPr>
            <w:r>
              <w:rPr>
                <w:rFonts w:ascii="Times New Roman"/>
                <w:b w:val="false"/>
                <w:i w:val="false"/>
                <w:color w:val="000000"/>
                <w:sz w:val="20"/>
              </w:rPr>
              <w:t>
42) Сестра – хозяйка: 1 единица на каждые 100 коек, но не менее 1 единицы на учреждение при количестве получателей услуг от 51 и выше.</w:t>
            </w:r>
          </w:p>
          <w:p>
            <w:pPr>
              <w:spacing w:after="20"/>
              <w:ind w:left="20"/>
              <w:jc w:val="both"/>
            </w:pPr>
            <w:r>
              <w:rPr>
                <w:rFonts w:ascii="Times New Roman"/>
                <w:b w:val="false"/>
                <w:i w:val="false"/>
                <w:color w:val="000000"/>
                <w:sz w:val="20"/>
              </w:rPr>
              <w:t>
43) Машинист по стирке одежды и белья: 0,5 единица при количестве получателей услуг до 25, 1 единица при количестве получателей услуг от 26 до 50, 1,5 единица при количестве получателей услуг от 51 до 100, 2 единицы при количестве получателей услуг от 101 до 150, 2,5 единицы при количестве получателей услуг от 151 до 200, 3 единицы при количестве получателей услуг от 201 до 250, 5 единицы при количестве получателей услуг от 251 до 300, 7 единицы при количестве получателей услуг от 301 до 500, 8 единицы при количестве получателей услуг свыше 500.</w:t>
            </w:r>
          </w:p>
          <w:p>
            <w:pPr>
              <w:spacing w:after="20"/>
              <w:ind w:left="20"/>
              <w:jc w:val="both"/>
            </w:pPr>
            <w:r>
              <w:rPr>
                <w:rFonts w:ascii="Times New Roman"/>
                <w:b w:val="false"/>
                <w:i w:val="false"/>
                <w:color w:val="000000"/>
                <w:sz w:val="20"/>
              </w:rPr>
              <w:t>
44) Санитарка (уборщица): Согласно типовым нормативам.</w:t>
            </w:r>
          </w:p>
          <w:p>
            <w:pPr>
              <w:spacing w:after="20"/>
              <w:ind w:left="20"/>
              <w:jc w:val="both"/>
            </w:pPr>
            <w:r>
              <w:rPr>
                <w:rFonts w:ascii="Times New Roman"/>
                <w:b w:val="false"/>
                <w:i w:val="false"/>
                <w:color w:val="000000"/>
                <w:sz w:val="20"/>
              </w:rPr>
              <w:t>
45) Санитарка-ваннщица: 0,5 единица при количестве получателей услуг до 25, 1 единица при количестве получателей услуг от 26 до 50, 2 единицы при количестве получателей услуг от 51 до 100, 3 единицы при количестве получателей услуг от 101 до 150, 4 единицы при количестве получателей услуг от 151 до 200, 5 единицы при количестве получателей услуг от 201 до 250, 6 единицы при количестве получателей услуг от 251 до 400, 7 единицы при количестве получателей услуг от 401 и выше.</w:t>
            </w:r>
          </w:p>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p>
            <w:pPr>
              <w:spacing w:after="20"/>
              <w:ind w:left="20"/>
              <w:jc w:val="both"/>
            </w:pPr>
            <w:r>
              <w:rPr>
                <w:rFonts w:ascii="Times New Roman"/>
                <w:b w:val="false"/>
                <w:i w:val="false"/>
                <w:color w:val="000000"/>
                <w:sz w:val="20"/>
              </w:rPr>
              <w:t>
46) Врач-педиатр 2, 3: 0,5 единица при количестве получателей услуг до 50, 1 единица при количестве получателей услуг от 51 до 100, 1,5 единица при количестве получателей услуг от 101 до 150, 2 единицы при количестве получателей услуг от 151 до 300, 3 единицы при количестве получателей услуг от 301 до 500, 4 единицы при количестве получателей услуг свыше 500.</w:t>
            </w:r>
          </w:p>
          <w:p>
            <w:pPr>
              <w:spacing w:after="20"/>
              <w:ind w:left="20"/>
              <w:jc w:val="both"/>
            </w:pPr>
            <w:r>
              <w:rPr>
                <w:rFonts w:ascii="Times New Roman"/>
                <w:b w:val="false"/>
                <w:i w:val="false"/>
                <w:color w:val="000000"/>
                <w:sz w:val="20"/>
              </w:rPr>
              <w:t>
47) Врач-терапевт 4, 5: 1 единица при количестве получателей услуг от 51 до 100, 1,5 единица при количестве получателей услуг от 101 до 300, 2 единицы при количестве получателей услуг от 301 до 500, 3 единицы при количестве получателей услуг свыше 500.</w:t>
            </w:r>
          </w:p>
          <w:p>
            <w:pPr>
              <w:spacing w:after="20"/>
              <w:ind w:left="20"/>
              <w:jc w:val="both"/>
            </w:pPr>
            <w:r>
              <w:rPr>
                <w:rFonts w:ascii="Times New Roman"/>
                <w:b w:val="false"/>
                <w:i w:val="false"/>
                <w:color w:val="000000"/>
                <w:sz w:val="20"/>
              </w:rPr>
              <w:t>
48) Врач-невропатолог: 1 единица при количестве получателей услуг от 51 до 100, 1,5 единица при количестве получателей услуг от 101 до 300, 2 единицы при количестве получателей услуг от 301 и выше.</w:t>
            </w:r>
          </w:p>
          <w:p>
            <w:pPr>
              <w:spacing w:after="20"/>
              <w:ind w:left="20"/>
              <w:jc w:val="both"/>
            </w:pPr>
            <w:r>
              <w:rPr>
                <w:rFonts w:ascii="Times New Roman"/>
                <w:b w:val="false"/>
                <w:i w:val="false"/>
                <w:color w:val="000000"/>
                <w:sz w:val="20"/>
              </w:rPr>
              <w:t>
49) Врач-психиатр (психотерапевт) 2, 4, 5: 0,5 единица при количестве получателей услуг до 50, 1 единица при количестве получателей услуг от 51 до 100, 1,5 единица при количестве получателей услуг от 101 до 150, 2 единицы при количестве получателей услуг от 151 и выше.</w:t>
            </w:r>
          </w:p>
          <w:p>
            <w:pPr>
              <w:spacing w:after="20"/>
              <w:ind w:left="20"/>
              <w:jc w:val="both"/>
            </w:pPr>
            <w:r>
              <w:rPr>
                <w:rFonts w:ascii="Times New Roman"/>
                <w:b w:val="false"/>
                <w:i w:val="false"/>
                <w:color w:val="000000"/>
                <w:sz w:val="20"/>
              </w:rPr>
              <w:t>
50) Врач травматолог-ортопед 3: 0,5 единица при количестве получателей услуг от 51 до 100, 1 единица при количестве получателей услуг от 101 до 300, 2 единицы при количестве получателей услуг от 301 до 500, 3 единицы при количестве получателей услуг свыше 500.</w:t>
            </w:r>
          </w:p>
          <w:p>
            <w:pPr>
              <w:spacing w:after="20"/>
              <w:ind w:left="20"/>
              <w:jc w:val="both"/>
            </w:pPr>
            <w:r>
              <w:rPr>
                <w:rFonts w:ascii="Times New Roman"/>
                <w:b w:val="false"/>
                <w:i w:val="false"/>
                <w:color w:val="000000"/>
                <w:sz w:val="20"/>
              </w:rPr>
              <w:t>
51) Инструктор по райд-терапии (иппотерапии) 3, 5: 1 единица на учреждение (при наличии соответствующих условий).</w:t>
            </w:r>
          </w:p>
          <w:p>
            <w:pPr>
              <w:spacing w:after="20"/>
              <w:ind w:left="20"/>
              <w:jc w:val="both"/>
            </w:pPr>
            <w:r>
              <w:rPr>
                <w:rFonts w:ascii="Times New Roman"/>
                <w:b w:val="false"/>
                <w:i w:val="false"/>
                <w:color w:val="000000"/>
                <w:sz w:val="20"/>
              </w:rPr>
              <w:t>
52) Инструктор по плаванию (гидрокинезотерапии) 3, 5: 1 единица на учреждение (при наличии бассейна).</w:t>
            </w:r>
          </w:p>
          <w:p>
            <w:pPr>
              <w:spacing w:after="20"/>
              <w:ind w:left="20"/>
              <w:jc w:val="both"/>
            </w:pPr>
            <w:r>
              <w:rPr>
                <w:rFonts w:ascii="Times New Roman"/>
                <w:b w:val="false"/>
                <w:i w:val="false"/>
                <w:color w:val="000000"/>
                <w:sz w:val="20"/>
              </w:rPr>
              <w:t>
53) Медицинская сестра по диетическому питанию: 0,5 единица при количестве получателей услуг до 50, 1 единица при количестве получателей услуг от 51 и выше.</w:t>
            </w:r>
          </w:p>
          <w:p>
            <w:pPr>
              <w:spacing w:after="20"/>
              <w:ind w:left="20"/>
              <w:jc w:val="both"/>
            </w:pPr>
            <w:r>
              <w:rPr>
                <w:rFonts w:ascii="Times New Roman"/>
                <w:b w:val="false"/>
                <w:i w:val="false"/>
                <w:color w:val="000000"/>
                <w:sz w:val="20"/>
              </w:rPr>
              <w:t>
54) Заведующая аптекой (при наличии аптеки): 0,5 единица при количестве получателей услуг от 51 до 150, 1 единица при количестве получателей услуг от 151 и выше.</w:t>
            </w:r>
          </w:p>
          <w:p>
            <w:pPr>
              <w:spacing w:after="20"/>
              <w:ind w:left="20"/>
              <w:jc w:val="both"/>
            </w:pPr>
            <w:r>
              <w:rPr>
                <w:rFonts w:ascii="Times New Roman"/>
                <w:b w:val="false"/>
                <w:i w:val="false"/>
                <w:color w:val="000000"/>
                <w:sz w:val="20"/>
              </w:rPr>
              <w:t>
55) Фармацевт: 0,5 единица при количестве получателей услуг от 51 до 100, 1 единица при количестве получателей услуг от 101 и выше.</w:t>
            </w:r>
          </w:p>
          <w:p>
            <w:pPr>
              <w:spacing w:after="20"/>
              <w:ind w:left="20"/>
              <w:jc w:val="both"/>
            </w:pPr>
            <w:r>
              <w:rPr>
                <w:rFonts w:ascii="Times New Roman"/>
                <w:b w:val="false"/>
                <w:i w:val="false"/>
                <w:color w:val="000000"/>
                <w:sz w:val="20"/>
              </w:rPr>
              <w:t>
56) Инструктор лечебной физической культуры: 1 единица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единиц на один кабинет лечебной физической культуры.</w:t>
            </w:r>
          </w:p>
          <w:p>
            <w:pPr>
              <w:spacing w:after="20"/>
              <w:ind w:left="20"/>
              <w:jc w:val="both"/>
            </w:pPr>
            <w:r>
              <w:rPr>
                <w:rFonts w:ascii="Times New Roman"/>
                <w:b w:val="false"/>
                <w:i w:val="false"/>
                <w:color w:val="000000"/>
                <w:sz w:val="20"/>
              </w:rPr>
              <w:t>
57) Главная медицинская сестра (старшая медицинская сестра):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58) Медицинская сестра: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p>
            <w:pPr>
              <w:spacing w:after="20"/>
              <w:ind w:left="20"/>
              <w:jc w:val="both"/>
            </w:pPr>
            <w:r>
              <w:rPr>
                <w:rFonts w:ascii="Times New Roman"/>
                <w:b w:val="false"/>
                <w:i w:val="false"/>
                <w:color w:val="000000"/>
                <w:sz w:val="20"/>
              </w:rPr>
              <w:t>
59) Медицинская сестра по массажу: 0,5 единица при количестве получателей услуг до 50, 1 единица при количестве получателей услуг от 51 до 150, 2 единицы при количестве получателей услуг от 151 до 250, 3 единицы при количестве получателей услуг от 251 до 300, 4 единицы при количестве получателей услуг от 301 до 400, 5 единицы при количестве получателей услуг от 401 до 500, 6 единицы при количестве получателей услуг свыше 500.</w:t>
            </w:r>
          </w:p>
          <w:p>
            <w:pPr>
              <w:spacing w:after="20"/>
              <w:ind w:left="20"/>
              <w:jc w:val="both"/>
            </w:pPr>
            <w:r>
              <w:rPr>
                <w:rFonts w:ascii="Times New Roman"/>
                <w:b w:val="false"/>
                <w:i w:val="false"/>
                <w:color w:val="000000"/>
                <w:sz w:val="20"/>
              </w:rPr>
              <w:t>
Штатные нормативы персонала по оказанию социально-психологических услуг</w:t>
            </w:r>
          </w:p>
          <w:p>
            <w:pPr>
              <w:spacing w:after="20"/>
              <w:ind w:left="20"/>
              <w:jc w:val="both"/>
            </w:pPr>
            <w:r>
              <w:rPr>
                <w:rFonts w:ascii="Times New Roman"/>
                <w:b w:val="false"/>
                <w:i w:val="false"/>
                <w:color w:val="000000"/>
                <w:sz w:val="20"/>
              </w:rPr>
              <w:t>
60) Психолог: 1 единица при количестве получателей услуг от 6 до 301, 0,5 единица при количестве получателей услуг до 50, 1 единица при количестве получателей услуг от 51 до 100, 1,5 единица при количестве получателей услуг от 101 до 150, 2 единицы при количестве получателей услуг от 151 до 500, 3 единицы при количестве получателей услуг свыше 500.</w:t>
            </w:r>
          </w:p>
          <w:p>
            <w:pPr>
              <w:spacing w:after="20"/>
              <w:ind w:left="20"/>
              <w:jc w:val="both"/>
            </w:pPr>
            <w:r>
              <w:rPr>
                <w:rFonts w:ascii="Times New Roman"/>
                <w:b w:val="false"/>
                <w:i w:val="false"/>
                <w:color w:val="000000"/>
                <w:sz w:val="20"/>
              </w:rPr>
              <w:t>
Штатные нормативы персонала по оказанию социально-педагогических услуг</w:t>
            </w:r>
          </w:p>
          <w:p>
            <w:pPr>
              <w:spacing w:after="20"/>
              <w:ind w:left="20"/>
              <w:jc w:val="both"/>
            </w:pPr>
            <w:r>
              <w:rPr>
                <w:rFonts w:ascii="Times New Roman"/>
                <w:b w:val="false"/>
                <w:i w:val="false"/>
                <w:color w:val="000000"/>
                <w:sz w:val="20"/>
              </w:rPr>
              <w:t>
61) Методист 2, 3: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62) Воспитатель 2, 3: 1,5 единицы на группу обучения *.</w:t>
            </w:r>
          </w:p>
          <w:p>
            <w:pPr>
              <w:spacing w:after="20"/>
              <w:ind w:left="20"/>
              <w:jc w:val="both"/>
            </w:pPr>
            <w:r>
              <w:rPr>
                <w:rFonts w:ascii="Times New Roman"/>
                <w:b w:val="false"/>
                <w:i w:val="false"/>
                <w:color w:val="000000"/>
                <w:sz w:val="20"/>
              </w:rPr>
              <w:t>
63) Логопед 2, 3: 0,5 единица при количестве получателей услуг до 50, 1 единица при количестве получателей услуг от 51 до 100, 1,5 единица при количестве получателей услуг от 101 до 150, 2 единицы при количестве получателей услуг от 151 до 250, 3 единицы при количестве получателей услуг от 251 до 300, 4 единицы при количестве получателей услуг от 301 до 500, 5 единицы при количестве получателей услуг свыше 500.</w:t>
            </w:r>
          </w:p>
          <w:p>
            <w:pPr>
              <w:spacing w:after="20"/>
              <w:ind w:left="20"/>
              <w:jc w:val="both"/>
            </w:pPr>
            <w:r>
              <w:rPr>
                <w:rFonts w:ascii="Times New Roman"/>
                <w:b w:val="false"/>
                <w:i w:val="false"/>
                <w:color w:val="000000"/>
                <w:sz w:val="20"/>
              </w:rPr>
              <w:t>
64) Учитель дефектолог 2, 3, 4: 1 единица на группу обучения *.</w:t>
            </w:r>
          </w:p>
          <w:p>
            <w:pPr>
              <w:spacing w:after="20"/>
              <w:ind w:left="20"/>
              <w:jc w:val="both"/>
            </w:pPr>
            <w:r>
              <w:rPr>
                <w:rFonts w:ascii="Times New Roman"/>
                <w:b w:val="false"/>
                <w:i w:val="false"/>
                <w:color w:val="000000"/>
                <w:sz w:val="20"/>
              </w:rPr>
              <w:t>
65) Учитель музыки 2,3,4: 0,5 единица при количестве получателей услуг до 50,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66) Учитель физкультуры 2,3,4: 0,5 единица при количестве получателей услуг до 50,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67) Инструктор по трудотерапии (учитель по трудовому обучению) 2,3: 1 единица на группу обучения *.</w:t>
            </w:r>
          </w:p>
          <w:p>
            <w:pPr>
              <w:spacing w:after="20"/>
              <w:ind w:left="20"/>
              <w:jc w:val="both"/>
            </w:pPr>
            <w:r>
              <w:rPr>
                <w:rFonts w:ascii="Times New Roman"/>
                <w:b w:val="false"/>
                <w:i w:val="false"/>
                <w:color w:val="000000"/>
                <w:sz w:val="20"/>
              </w:rPr>
              <w:t>
Штатные нормативы персонала по оказанию социально-трудовых услуг</w:t>
            </w:r>
          </w:p>
          <w:p>
            <w:pPr>
              <w:spacing w:after="20"/>
              <w:ind w:left="20"/>
              <w:jc w:val="both"/>
            </w:pPr>
            <w:r>
              <w:rPr>
                <w:rFonts w:ascii="Times New Roman"/>
                <w:b w:val="false"/>
                <w:i w:val="false"/>
                <w:color w:val="000000"/>
                <w:sz w:val="20"/>
              </w:rPr>
              <w:t>
68) Инструктор по трудотерапии 4,5: 1 единица на профиль (профиль формируется при обучении не менее 6 получателей услуг).</w:t>
            </w:r>
          </w:p>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p>
            <w:pPr>
              <w:spacing w:after="20"/>
              <w:ind w:left="20"/>
              <w:jc w:val="both"/>
            </w:pPr>
            <w:r>
              <w:rPr>
                <w:rFonts w:ascii="Times New Roman"/>
                <w:b w:val="false"/>
                <w:i w:val="false"/>
                <w:color w:val="000000"/>
                <w:sz w:val="20"/>
              </w:rPr>
              <w:t>
69) Культорганизатор: 0,5 единица при количестве получателей услуг до 50, 1 единица при количестве получателей услуг от 51 до 200, 2 единицы при количестве получателей услуг от 201 и выше.</w:t>
            </w:r>
          </w:p>
          <w:p>
            <w:pPr>
              <w:spacing w:after="20"/>
              <w:ind w:left="20"/>
              <w:jc w:val="both"/>
            </w:pPr>
            <w:r>
              <w:rPr>
                <w:rFonts w:ascii="Times New Roman"/>
                <w:b w:val="false"/>
                <w:i w:val="false"/>
                <w:color w:val="000000"/>
                <w:sz w:val="20"/>
              </w:rPr>
              <w:t>
70) Музыкальный руководитель: 1 единица на учреждение при количестве получателей услуг от 51 и выше.</w:t>
            </w:r>
          </w:p>
          <w:p>
            <w:pPr>
              <w:spacing w:after="20"/>
              <w:ind w:left="20"/>
              <w:jc w:val="both"/>
            </w:pPr>
            <w:r>
              <w:rPr>
                <w:rFonts w:ascii="Times New Roman"/>
                <w:b w:val="false"/>
                <w:i w:val="false"/>
                <w:color w:val="000000"/>
                <w:sz w:val="20"/>
              </w:rPr>
              <w:t>
71) Библиотекарь (при наличии библиотеки, лекотеки):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p>
            <w:pPr>
              <w:spacing w:after="20"/>
              <w:ind w:left="20"/>
              <w:jc w:val="both"/>
            </w:pPr>
            <w:r>
              <w:rPr>
                <w:rFonts w:ascii="Times New Roman"/>
                <w:b w:val="false"/>
                <w:i w:val="false"/>
                <w:color w:val="000000"/>
                <w:sz w:val="20"/>
              </w:rPr>
              <w:t>
72) Юрист: 0,5 единица при количестве получателей услуг до 25, 1 единица при количестве получателей услуг 26 и выше.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 вводится в отделениях самостоятельного сопровождаемого проживания проектной мощностью от 6 до 30 мест, созданных при организациях стационарного типа;</w:t>
            </w:r>
          </w:p>
          <w:p>
            <w:pPr>
              <w:spacing w:after="20"/>
              <w:ind w:left="20"/>
              <w:jc w:val="both"/>
            </w:pPr>
            <w:r>
              <w:rPr>
                <w:rFonts w:ascii="Times New Roman"/>
                <w:b w:val="false"/>
                <w:i w:val="false"/>
                <w:color w:val="000000"/>
                <w:sz w:val="20"/>
              </w:rPr>
              <w:t>
2 – вводятся в детских психоневрологических организациях стационарного типа;</w:t>
            </w:r>
          </w:p>
          <w:p>
            <w:pPr>
              <w:spacing w:after="20"/>
              <w:ind w:left="20"/>
              <w:jc w:val="both"/>
            </w:pPr>
            <w:r>
              <w:rPr>
                <w:rFonts w:ascii="Times New Roman"/>
                <w:b w:val="false"/>
                <w:i w:val="false"/>
                <w:color w:val="000000"/>
                <w:sz w:val="20"/>
              </w:rPr>
              <w:t>
3 – вводятся в организациях 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4 – вводятся в психоневрологических организациях стационарного типа;</w:t>
            </w:r>
          </w:p>
          <w:p>
            <w:pPr>
              <w:spacing w:after="20"/>
              <w:ind w:left="20"/>
              <w:jc w:val="both"/>
            </w:pPr>
            <w:r>
              <w:rPr>
                <w:rFonts w:ascii="Times New Roman"/>
                <w:b w:val="false"/>
                <w:i w:val="false"/>
                <w:color w:val="000000"/>
                <w:sz w:val="20"/>
              </w:rPr>
              <w:t>
5 – вводятся в организациях стационарного типа для престарелых и лиц с инвалидностью;</w:t>
            </w:r>
          </w:p>
          <w:p>
            <w:pPr>
              <w:spacing w:after="20"/>
              <w:ind w:left="20"/>
              <w:jc w:val="both"/>
            </w:pPr>
            <w:r>
              <w:rPr>
                <w:rFonts w:ascii="Times New Roman"/>
                <w:b w:val="false"/>
                <w:i w:val="false"/>
                <w:color w:val="000000"/>
                <w:sz w:val="20"/>
              </w:rPr>
              <w:t>
* – группы обучения формируются согласно нормативно правовому акту;</w:t>
            </w:r>
          </w:p>
          <w:p>
            <w:pPr>
              <w:spacing w:after="20"/>
              <w:ind w:left="20"/>
              <w:jc w:val="both"/>
            </w:pPr>
            <w:r>
              <w:rPr>
                <w:rFonts w:ascii="Times New Roman"/>
                <w:b w:val="false"/>
                <w:i w:val="false"/>
                <w:color w:val="000000"/>
                <w:sz w:val="20"/>
              </w:rPr>
              <w:t>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p>
          <w:p>
            <w:pPr>
              <w:spacing w:after="20"/>
              <w:ind w:left="20"/>
              <w:jc w:val="both"/>
            </w:pPr>
            <w:r>
              <w:rPr>
                <w:rFonts w:ascii="Times New Roman"/>
                <w:b w:val="false"/>
                <w:i w:val="false"/>
                <w:color w:val="000000"/>
                <w:sz w:val="20"/>
              </w:rPr>
              <w:t>
При необходимости установленные должности взаимозаменяются в пределах фонда оплаты труда.</w:t>
            </w:r>
          </w:p>
          <w:p>
            <w:pPr>
              <w:spacing w:after="20"/>
              <w:ind w:left="20"/>
              <w:jc w:val="both"/>
            </w:pPr>
            <w:r>
              <w:rPr>
                <w:rFonts w:ascii="Times New Roman"/>
                <w:b w:val="false"/>
                <w:i w:val="false"/>
                <w:color w:val="000000"/>
                <w:sz w:val="20"/>
              </w:rPr>
              <w:t>
Расходы по содержанию руководящих работников и хозяйственно-обслуживающего персонала в расчет стоимости 1 единицы услуги не включены.</w:t>
            </w:r>
          </w:p>
          <w:p>
            <w:pPr>
              <w:spacing w:after="20"/>
              <w:ind w:left="20"/>
              <w:jc w:val="both"/>
            </w:pPr>
            <w:r>
              <w:rPr>
                <w:rFonts w:ascii="Times New Roman"/>
                <w:b w:val="false"/>
                <w:i w:val="false"/>
                <w:color w:val="000000"/>
                <w:sz w:val="20"/>
              </w:rPr>
              <w:t>
В организациях стационарного типа устанавливается лимит служебных автотранспортных средств в количестве:</w:t>
            </w:r>
          </w:p>
          <w:p>
            <w:pPr>
              <w:spacing w:after="20"/>
              <w:ind w:left="20"/>
              <w:jc w:val="both"/>
            </w:pPr>
            <w:r>
              <w:rPr>
                <w:rFonts w:ascii="Times New Roman"/>
                <w:b w:val="false"/>
                <w:i w:val="false"/>
                <w:color w:val="000000"/>
                <w:sz w:val="20"/>
              </w:rPr>
              <w:t>
один легковой автомобиль;</w:t>
            </w:r>
          </w:p>
          <w:p>
            <w:pPr>
              <w:spacing w:after="20"/>
              <w:ind w:left="20"/>
              <w:jc w:val="both"/>
            </w:pPr>
            <w:r>
              <w:rPr>
                <w:rFonts w:ascii="Times New Roman"/>
                <w:b w:val="false"/>
                <w:i w:val="false"/>
                <w:color w:val="000000"/>
                <w:sz w:val="20"/>
              </w:rPr>
              <w:t>
два санитарных автомобиля;</w:t>
            </w:r>
          </w:p>
          <w:p>
            <w:pPr>
              <w:spacing w:after="20"/>
              <w:ind w:left="20"/>
              <w:jc w:val="both"/>
            </w:pPr>
            <w:r>
              <w:rPr>
                <w:rFonts w:ascii="Times New Roman"/>
                <w:b w:val="false"/>
                <w:i w:val="false"/>
                <w:color w:val="000000"/>
                <w:sz w:val="20"/>
              </w:rPr>
              <w:t>
один пассажирский автобус (при наличии 100 и выше получателей услуг);</w:t>
            </w:r>
          </w:p>
          <w:p>
            <w:pPr>
              <w:spacing w:after="20"/>
              <w:ind w:left="20"/>
              <w:jc w:val="both"/>
            </w:pPr>
            <w:r>
              <w:rPr>
                <w:rFonts w:ascii="Times New Roman"/>
                <w:b w:val="false"/>
                <w:i w:val="false"/>
                <w:color w:val="000000"/>
                <w:sz w:val="20"/>
              </w:rPr>
              <w:t>
одно автотранспортное средство (при наличии 350 и выше получателей услуг);</w:t>
            </w:r>
          </w:p>
          <w:p>
            <w:pPr>
              <w:spacing w:after="20"/>
              <w:ind w:left="20"/>
              <w:jc w:val="both"/>
            </w:pPr>
            <w:r>
              <w:rPr>
                <w:rFonts w:ascii="Times New Roman"/>
                <w:b w:val="false"/>
                <w:i w:val="false"/>
                <w:color w:val="000000"/>
                <w:sz w:val="20"/>
              </w:rPr>
              <w:t>
один автомобиль для вывоза нечистот для организации стационарного типа, расположенных в местности, где отсутствует возможность подключения к центральной канализации, при объеме вывоза нечистот в количестве не менее 200 кубов в месяц;</w:t>
            </w:r>
          </w:p>
          <w:p>
            <w:pPr>
              <w:spacing w:after="20"/>
              <w:ind w:left="20"/>
              <w:jc w:val="both"/>
            </w:pPr>
            <w:r>
              <w:rPr>
                <w:rFonts w:ascii="Times New Roman"/>
                <w:b w:val="false"/>
                <w:i w:val="false"/>
                <w:color w:val="000000"/>
                <w:sz w:val="20"/>
              </w:rPr>
              <w:t>
один трактор, выполняющий работы по вывозу снега, золы, подвозу угля к котлам и другие сезонные работы;</w:t>
            </w:r>
          </w:p>
          <w:p>
            <w:pPr>
              <w:spacing w:after="20"/>
              <w:ind w:left="20"/>
              <w:jc w:val="both"/>
            </w:pPr>
            <w:r>
              <w:rPr>
                <w:rFonts w:ascii="Times New Roman"/>
                <w:b w:val="false"/>
                <w:i w:val="false"/>
                <w:color w:val="000000"/>
                <w:sz w:val="20"/>
              </w:rPr>
              <w:t>
один микроавтобус согласно численности получателей услуг для домов малой вместимости.</w:t>
            </w:r>
          </w:p>
          <w:p>
            <w:pPr>
              <w:spacing w:after="20"/>
              <w:ind w:left="20"/>
              <w:jc w:val="both"/>
            </w:pPr>
            <w:r>
              <w:rPr>
                <w:rFonts w:ascii="Times New Roman"/>
                <w:b w:val="false"/>
                <w:i w:val="false"/>
                <w:color w:val="000000"/>
                <w:sz w:val="20"/>
              </w:rPr>
              <w:t>
К оказанию услуг лицам с инвалидностью, проживающим в Отделении, привлекаются другие работники организации стационарного типа в пределах своих должностных полномочий.</w:t>
            </w:r>
          </w:p>
          <w:p>
            <w:pPr>
              <w:spacing w:after="20"/>
              <w:ind w:left="20"/>
              <w:jc w:val="both"/>
            </w:pPr>
            <w:r>
              <w:rPr>
                <w:rFonts w:ascii="Times New Roman"/>
                <w:b w:val="false"/>
                <w:i w:val="false"/>
                <w:color w:val="000000"/>
                <w:sz w:val="20"/>
              </w:rPr>
              <w:t>
Минимальные штатные нормативы персонала в организациях полустационарного типа</w:t>
            </w:r>
          </w:p>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 *</w:t>
            </w:r>
          </w:p>
          <w:p>
            <w:pPr>
              <w:spacing w:after="20"/>
              <w:ind w:left="20"/>
              <w:jc w:val="both"/>
            </w:pPr>
            <w:r>
              <w:rPr>
                <w:rFonts w:ascii="Times New Roman"/>
                <w:b w:val="false"/>
                <w:i w:val="false"/>
                <w:color w:val="000000"/>
                <w:sz w:val="20"/>
              </w:rPr>
              <w:t>
1) Директор: 1 единица на учреждение.</w:t>
            </w:r>
          </w:p>
          <w:p>
            <w:pPr>
              <w:spacing w:after="20"/>
              <w:ind w:left="20"/>
              <w:jc w:val="both"/>
            </w:pPr>
            <w:r>
              <w:rPr>
                <w:rFonts w:ascii="Times New Roman"/>
                <w:b w:val="false"/>
                <w:i w:val="false"/>
                <w:color w:val="000000"/>
                <w:sz w:val="20"/>
              </w:rPr>
              <w:t xml:space="preserve">
2) Заместитель директора по социальной работе: 1 единица на учреждение при количестве посещений в день получателей услуг от 26 и выше. </w:t>
            </w:r>
          </w:p>
          <w:p>
            <w:pPr>
              <w:spacing w:after="20"/>
              <w:ind w:left="20"/>
              <w:jc w:val="both"/>
            </w:pPr>
            <w:r>
              <w:rPr>
                <w:rFonts w:ascii="Times New Roman"/>
                <w:b w:val="false"/>
                <w:i w:val="false"/>
                <w:color w:val="000000"/>
                <w:sz w:val="20"/>
              </w:rPr>
              <w:t>
3) Главный бухгалтер: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4) Бухгалтер: 1 единица на учреждение.</w:t>
            </w:r>
          </w:p>
          <w:p>
            <w:pPr>
              <w:spacing w:after="20"/>
              <w:ind w:left="20"/>
              <w:jc w:val="both"/>
            </w:pPr>
            <w:r>
              <w:rPr>
                <w:rFonts w:ascii="Times New Roman"/>
                <w:b w:val="false"/>
                <w:i w:val="false"/>
                <w:color w:val="000000"/>
                <w:sz w:val="20"/>
              </w:rPr>
              <w:t>
5) Менеджер по государственным закупкам: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6) Заведующий хозяйством: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7) Инспектор по кадрам: 0,5 единица при количестве посещений в день получателей услуг от 26 до 50, 1 единица при количестве посещений в день получателей услуг от 51 и выше.</w:t>
            </w:r>
          </w:p>
          <w:p>
            <w:pPr>
              <w:spacing w:after="20"/>
              <w:ind w:left="20"/>
              <w:jc w:val="both"/>
            </w:pPr>
            <w:r>
              <w:rPr>
                <w:rFonts w:ascii="Times New Roman"/>
                <w:b w:val="false"/>
                <w:i w:val="false"/>
                <w:color w:val="000000"/>
                <w:sz w:val="20"/>
              </w:rPr>
              <w:t>
8) Секретарь-машинистка (референт): 0,5 единица при количестве посещений в день получателей услуг от 26 до 50, 1 единица при количестве посещений в день получателей услуг от 51 и выше.</w:t>
            </w:r>
          </w:p>
          <w:p>
            <w:pPr>
              <w:spacing w:after="20"/>
              <w:ind w:left="20"/>
              <w:jc w:val="both"/>
            </w:pPr>
            <w:r>
              <w:rPr>
                <w:rFonts w:ascii="Times New Roman"/>
                <w:b w:val="false"/>
                <w:i w:val="false"/>
                <w:color w:val="000000"/>
                <w:sz w:val="20"/>
              </w:rPr>
              <w:t>
9) Вахтер: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xml:space="preserve">
10) Лифтер (при наличии лифта): Согласно типовым нормативам. </w:t>
            </w:r>
          </w:p>
          <w:p>
            <w:pPr>
              <w:spacing w:after="20"/>
              <w:ind w:left="20"/>
              <w:jc w:val="both"/>
            </w:pPr>
            <w:r>
              <w:rPr>
                <w:rFonts w:ascii="Times New Roman"/>
                <w:b w:val="false"/>
                <w:i w:val="false"/>
                <w:color w:val="000000"/>
                <w:sz w:val="20"/>
              </w:rPr>
              <w:t>
11) Сторож: 3 единицы на учреждение.</w:t>
            </w:r>
          </w:p>
          <w:p>
            <w:pPr>
              <w:spacing w:after="20"/>
              <w:ind w:left="20"/>
              <w:jc w:val="both"/>
            </w:pPr>
            <w:r>
              <w:rPr>
                <w:rFonts w:ascii="Times New Roman"/>
                <w:b w:val="false"/>
                <w:i w:val="false"/>
                <w:color w:val="000000"/>
                <w:sz w:val="20"/>
              </w:rPr>
              <w:t>
12) Водитель: 1 единица на 1 технически исправное транспортное средство.</w:t>
            </w:r>
          </w:p>
          <w:p>
            <w:pPr>
              <w:spacing w:after="20"/>
              <w:ind w:left="20"/>
              <w:jc w:val="both"/>
            </w:pPr>
            <w:r>
              <w:rPr>
                <w:rFonts w:ascii="Times New Roman"/>
                <w:b w:val="false"/>
                <w:i w:val="false"/>
                <w:color w:val="000000"/>
                <w:sz w:val="20"/>
              </w:rPr>
              <w:t xml:space="preserve">
13) Тракторист (при наличии трактора): 1 единица на 1 технически исправное транспортное средство. </w:t>
            </w:r>
          </w:p>
          <w:p>
            <w:pPr>
              <w:spacing w:after="20"/>
              <w:ind w:left="20"/>
              <w:jc w:val="both"/>
            </w:pPr>
            <w:r>
              <w:rPr>
                <w:rFonts w:ascii="Times New Roman"/>
                <w:b w:val="false"/>
                <w:i w:val="false"/>
                <w:color w:val="000000"/>
                <w:sz w:val="20"/>
              </w:rPr>
              <w:t>
14) Садовник (не менее 0,75 га убираемой площади):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15) Дворник: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16) Слесарь-сантехник: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17) Электромонтер по ремонту и обслуживанию электрооборудования: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18) Электрогазосварщик: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19) Подсобный рабочий: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20) Рабочий по текущему ремонту и обслуживанию зданий и сооружений (столяр, плотник):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21) Рабочие, занятые на обслуживании котлов, работающих на газообразном, жидком и твердом топливе, электронагреве: Согласно типовым нормативам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22) Возчик по вывозу нечистот из твердых осадков из выгребных ям: 4 единицы при отсутствии канализации и если очистка выгребных ям не производится в централизованном порядке.</w:t>
            </w:r>
          </w:p>
          <w:p>
            <w:pPr>
              <w:spacing w:after="20"/>
              <w:ind w:left="20"/>
              <w:jc w:val="both"/>
            </w:pPr>
            <w:r>
              <w:rPr>
                <w:rFonts w:ascii="Times New Roman"/>
                <w:b w:val="false"/>
                <w:i w:val="false"/>
                <w:color w:val="000000"/>
                <w:sz w:val="20"/>
              </w:rPr>
              <w:t>
23) Машинист (моторист) водонасосной станции: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24) Дезинфектор: 0,5 единица при количестве посещений в день получателей услуг от 26 до 100, 1 единица при количестве посещений в день получателей услуг от 101 до 200, 1,5 единица при количестве посещений в день получателей услуг от 201 и выше.</w:t>
            </w:r>
          </w:p>
          <w:p>
            <w:pPr>
              <w:spacing w:after="20"/>
              <w:ind w:left="20"/>
              <w:jc w:val="both"/>
            </w:pPr>
            <w:r>
              <w:rPr>
                <w:rFonts w:ascii="Times New Roman"/>
                <w:b w:val="false"/>
                <w:i w:val="false"/>
                <w:color w:val="000000"/>
                <w:sz w:val="20"/>
              </w:rPr>
              <w:t xml:space="preserve">
Штатные нормативы персонала по оказанию специальных социальных услуг </w:t>
            </w:r>
          </w:p>
          <w:p>
            <w:pPr>
              <w:spacing w:after="20"/>
              <w:ind w:left="20"/>
              <w:jc w:val="both"/>
            </w:pPr>
            <w:r>
              <w:rPr>
                <w:rFonts w:ascii="Times New Roman"/>
                <w:b w:val="false"/>
                <w:i w:val="false"/>
                <w:color w:val="000000"/>
                <w:sz w:val="20"/>
              </w:rPr>
              <w:t>
25) Специалист по социальной работе: 1 единица при количестве посещений в день получателей услуг до 25, 1,5 единица при количестве посещений в день получателей услуг от 26 до 50, 2,5 единицы при количестве посещений в день получателей услуг от 51 до 100, 3,5 единицы при количестве посещений в день получателей услуг от 101 до 150, 4,5 единицы при количестве посещений в день получателей услуг от 151 до 200, 5,5 единицы при количестве посещений в день получателей услуг от 201 и выше.</w:t>
            </w:r>
          </w:p>
          <w:p>
            <w:pPr>
              <w:spacing w:after="20"/>
              <w:ind w:left="20"/>
              <w:jc w:val="both"/>
            </w:pPr>
            <w:r>
              <w:rPr>
                <w:rFonts w:ascii="Times New Roman"/>
                <w:b w:val="false"/>
                <w:i w:val="false"/>
                <w:color w:val="000000"/>
                <w:sz w:val="20"/>
              </w:rPr>
              <w:t>
Штатные нормативы персонала по оказанию социально-бытовых услуг</w:t>
            </w:r>
          </w:p>
          <w:p>
            <w:pPr>
              <w:spacing w:after="20"/>
              <w:ind w:left="20"/>
              <w:jc w:val="both"/>
            </w:pPr>
            <w:r>
              <w:rPr>
                <w:rFonts w:ascii="Times New Roman"/>
                <w:b w:val="false"/>
                <w:i w:val="false"/>
                <w:color w:val="000000"/>
                <w:sz w:val="20"/>
              </w:rPr>
              <w:t>
26) Шеф-повар **: 1 единица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27) Повар **: 1 единица при количестве посещений в день получателей услуг до 50, 2 единицы при количестве посещений в день получателей услуг от 51 до 100, 3 единицы при количестве посещений в день получателей услуг от 101 до 150, 4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28) Мойщик посуды **: 1 единица на учреждение.</w:t>
            </w:r>
          </w:p>
          <w:p>
            <w:pPr>
              <w:spacing w:after="20"/>
              <w:ind w:left="20"/>
              <w:jc w:val="both"/>
            </w:pPr>
            <w:r>
              <w:rPr>
                <w:rFonts w:ascii="Times New Roman"/>
                <w:b w:val="false"/>
                <w:i w:val="false"/>
                <w:color w:val="000000"/>
                <w:sz w:val="20"/>
              </w:rPr>
              <w:t>
29) Чистильщик плодоовощей и картофеля **: 1 единица при количестве посещений в день получателей услуг от 26 до 100, 2 единицы при количестве посещений в день получателей услуг от 101 до 200, 3 единицы при количестве посещений в день получателей услуг от 201 и выше.</w:t>
            </w:r>
          </w:p>
          <w:p>
            <w:pPr>
              <w:spacing w:after="20"/>
              <w:ind w:left="20"/>
              <w:jc w:val="both"/>
            </w:pPr>
            <w:r>
              <w:rPr>
                <w:rFonts w:ascii="Times New Roman"/>
                <w:b w:val="false"/>
                <w:i w:val="false"/>
                <w:color w:val="000000"/>
                <w:sz w:val="20"/>
              </w:rPr>
              <w:t>
30) Резчик хлеба, рабочий кухни **: 0,5 единица при количестве посещений в день получателей услуг от 51 до 100, 1 единица при количестве посещений в день получателей услуг от 101 и выше.</w:t>
            </w:r>
          </w:p>
          <w:p>
            <w:pPr>
              <w:spacing w:after="20"/>
              <w:ind w:left="20"/>
              <w:jc w:val="both"/>
            </w:pPr>
            <w:r>
              <w:rPr>
                <w:rFonts w:ascii="Times New Roman"/>
                <w:b w:val="false"/>
                <w:i w:val="false"/>
                <w:color w:val="000000"/>
                <w:sz w:val="20"/>
              </w:rPr>
              <w:t>
31) Буфетчица: 1 единица на 50 получателей услуг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32) Сестра – хозяйка: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33) Машинист по стирке белья: 1 единица при количестве посещений в день получателей услуг от 26 до 100, 1,5 единица при количестве посещений в день получателей услуг от 101 до 200, 2 единицы при количестве посещений в день получателей услуг от 201 и выше.</w:t>
            </w:r>
          </w:p>
          <w:p>
            <w:pPr>
              <w:spacing w:after="20"/>
              <w:ind w:left="20"/>
              <w:jc w:val="both"/>
            </w:pPr>
            <w:r>
              <w:rPr>
                <w:rFonts w:ascii="Times New Roman"/>
                <w:b w:val="false"/>
                <w:i w:val="false"/>
                <w:color w:val="000000"/>
                <w:sz w:val="20"/>
              </w:rPr>
              <w:t>
34) Санитарка – палатная 1, 2: 1 единица на 20 получателей услуг.</w:t>
            </w:r>
          </w:p>
          <w:p>
            <w:pPr>
              <w:spacing w:after="20"/>
              <w:ind w:left="20"/>
              <w:jc w:val="both"/>
            </w:pPr>
            <w:r>
              <w:rPr>
                <w:rFonts w:ascii="Times New Roman"/>
                <w:b w:val="false"/>
                <w:i w:val="false"/>
                <w:color w:val="000000"/>
                <w:sz w:val="20"/>
              </w:rPr>
              <w:t>
35) Санитарка – палатная 3, 4: 1 единица на 50 получателей услуг.</w:t>
            </w:r>
          </w:p>
          <w:p>
            <w:pPr>
              <w:spacing w:after="20"/>
              <w:ind w:left="20"/>
              <w:jc w:val="both"/>
            </w:pPr>
            <w:r>
              <w:rPr>
                <w:rFonts w:ascii="Times New Roman"/>
                <w:b w:val="false"/>
                <w:i w:val="false"/>
                <w:color w:val="000000"/>
                <w:sz w:val="20"/>
              </w:rPr>
              <w:t>
36) Санитарка (уборщица): согласно типовым нормативам.</w:t>
            </w:r>
          </w:p>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p>
            <w:pPr>
              <w:spacing w:after="20"/>
              <w:ind w:left="20"/>
              <w:jc w:val="both"/>
            </w:pPr>
            <w:r>
              <w:rPr>
                <w:rFonts w:ascii="Times New Roman"/>
                <w:b w:val="false"/>
                <w:i w:val="false"/>
                <w:color w:val="000000"/>
                <w:sz w:val="20"/>
              </w:rPr>
              <w:t>
37) Врач-педиатр 1, 2: 1 единица при количестве посещений в день получателей услуг до 100, 1,5 единица при количестве посещений в день получателей услуг от 101 до 150, 2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38) Врач-терапевт 3, 4: 1 единица при количестве посещений в день получателей услуг до 100, 1,5 единица при количестве посещений в день получателей услуг от 101 и выше.</w:t>
            </w:r>
          </w:p>
          <w:p>
            <w:pPr>
              <w:spacing w:after="20"/>
              <w:ind w:left="20"/>
              <w:jc w:val="both"/>
            </w:pPr>
            <w:r>
              <w:rPr>
                <w:rFonts w:ascii="Times New Roman"/>
                <w:b w:val="false"/>
                <w:i w:val="false"/>
                <w:color w:val="000000"/>
                <w:sz w:val="20"/>
              </w:rPr>
              <w:t>
39) Врач-невропатолог: 1 единица при количестве посещений в день получателей услуг от 26 до 100, 1,5 единица при количестве посещений в день получателей услуг от 101 и выше.</w:t>
            </w:r>
          </w:p>
          <w:p>
            <w:pPr>
              <w:spacing w:after="20"/>
              <w:ind w:left="20"/>
              <w:jc w:val="both"/>
            </w:pPr>
            <w:r>
              <w:rPr>
                <w:rFonts w:ascii="Times New Roman"/>
                <w:b w:val="false"/>
                <w:i w:val="false"/>
                <w:color w:val="000000"/>
                <w:sz w:val="20"/>
              </w:rPr>
              <w:t>
40) Врач-психиатр (психотерапевт) 1, 3: 1 единица при количестве посещений в день получателей услуг от 26 до 100, 1,5 единица при количестве посещений в день получателей услуг от 101 до 150, 2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41) Врач травматолог-ортопед 2, 4: 0,5 единица при количестве посещений в день получателей услуг от 26 до 100, 1 единица при количестве посещений в день получателей услуг от 101 и выше.</w:t>
            </w:r>
          </w:p>
          <w:p>
            <w:pPr>
              <w:spacing w:after="20"/>
              <w:ind w:left="20"/>
              <w:jc w:val="both"/>
            </w:pPr>
            <w:r>
              <w:rPr>
                <w:rFonts w:ascii="Times New Roman"/>
                <w:b w:val="false"/>
                <w:i w:val="false"/>
                <w:color w:val="000000"/>
                <w:sz w:val="20"/>
              </w:rPr>
              <w:t>
42) Врач (врач-реабилитолог) ****: 1 единица на учреждение.</w:t>
            </w:r>
          </w:p>
          <w:p>
            <w:pPr>
              <w:spacing w:after="20"/>
              <w:ind w:left="20"/>
              <w:jc w:val="both"/>
            </w:pPr>
            <w:r>
              <w:rPr>
                <w:rFonts w:ascii="Times New Roman"/>
                <w:b w:val="false"/>
                <w:i w:val="false"/>
                <w:color w:val="000000"/>
                <w:sz w:val="20"/>
              </w:rPr>
              <w:t>
43) Медицинская сестра по диетическому питанию **: 1 единица на учреждение.</w:t>
            </w:r>
          </w:p>
          <w:p>
            <w:pPr>
              <w:spacing w:after="20"/>
              <w:ind w:left="20"/>
              <w:jc w:val="both"/>
            </w:pPr>
            <w:r>
              <w:rPr>
                <w:rFonts w:ascii="Times New Roman"/>
                <w:b w:val="false"/>
                <w:i w:val="false"/>
                <w:color w:val="000000"/>
                <w:sz w:val="20"/>
              </w:rPr>
              <w:t>
44) Инструктор лечебной физической культуры: 1 единица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единиц на один кабинет лечебной физической культуры.</w:t>
            </w:r>
          </w:p>
          <w:p>
            <w:pPr>
              <w:spacing w:after="20"/>
              <w:ind w:left="20"/>
              <w:jc w:val="both"/>
            </w:pPr>
            <w:r>
              <w:rPr>
                <w:rFonts w:ascii="Times New Roman"/>
                <w:b w:val="false"/>
                <w:i w:val="false"/>
                <w:color w:val="000000"/>
                <w:sz w:val="20"/>
              </w:rPr>
              <w:t xml:space="preserve">
45) Инструктор по райд-терапии (иппотерапии) 2, 4: 1 единица на учреждение (при наличии соответствующих условий). </w:t>
            </w:r>
          </w:p>
          <w:p>
            <w:pPr>
              <w:spacing w:after="20"/>
              <w:ind w:left="20"/>
              <w:jc w:val="both"/>
            </w:pPr>
            <w:r>
              <w:rPr>
                <w:rFonts w:ascii="Times New Roman"/>
                <w:b w:val="false"/>
                <w:i w:val="false"/>
                <w:color w:val="000000"/>
                <w:sz w:val="20"/>
              </w:rPr>
              <w:t xml:space="preserve">
46) Инструктор по плаванию (гидрокинезотерапии) 2, 4: 1 единица на учреждение (при наличии бассейна). </w:t>
            </w:r>
          </w:p>
          <w:p>
            <w:pPr>
              <w:spacing w:after="20"/>
              <w:ind w:left="20"/>
              <w:jc w:val="both"/>
            </w:pPr>
            <w:r>
              <w:rPr>
                <w:rFonts w:ascii="Times New Roman"/>
                <w:b w:val="false"/>
                <w:i w:val="false"/>
                <w:color w:val="000000"/>
                <w:sz w:val="20"/>
              </w:rPr>
              <w:t>
47) Медицинская сестра: 0,5 единица при количестве посещений в день получателей услуг до 25, 1 единица при количестве посещений в день получателей услуг от 26 до 50, 2 единицы при количестве посещений в день получателей услуг от 51 до 100, 3 единицы при количестве посещений в день получателей услуг от 101 до 150, 4 единицы при количестве посещений в день получателей услуг от 151 до 200, 5 единицы при количестве посещений в день получателей услуг от 201 и выше.</w:t>
            </w:r>
          </w:p>
          <w:p>
            <w:pPr>
              <w:spacing w:after="20"/>
              <w:ind w:left="20"/>
              <w:jc w:val="both"/>
            </w:pPr>
            <w:r>
              <w:rPr>
                <w:rFonts w:ascii="Times New Roman"/>
                <w:b w:val="false"/>
                <w:i w:val="false"/>
                <w:color w:val="000000"/>
                <w:sz w:val="20"/>
              </w:rPr>
              <w:t>
48) Медицинская сестра по массажу: 0,5 единица при количестве посещений в день получателей услуг до 25, 1 единица при количестве посещений в день получателей услуг от 26 до 150, 2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xml:space="preserve">
Штатные нормативы персонала по оказанию социально-психологических услуг </w:t>
            </w:r>
          </w:p>
          <w:p>
            <w:pPr>
              <w:spacing w:after="20"/>
              <w:ind w:left="20"/>
              <w:jc w:val="both"/>
            </w:pPr>
            <w:r>
              <w:rPr>
                <w:rFonts w:ascii="Times New Roman"/>
                <w:b w:val="false"/>
                <w:i w:val="false"/>
                <w:color w:val="000000"/>
                <w:sz w:val="20"/>
              </w:rPr>
              <w:t>
49) Психолог: 1 единица при количестве посещений в день получателей услуг до 100, 1,5 единица при количестве посещений в день получателей услуг от 101 до 150, 2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Штатные нормативы персонала по оказанию социально-педагогических услуг</w:t>
            </w:r>
          </w:p>
          <w:p>
            <w:pPr>
              <w:spacing w:after="20"/>
              <w:ind w:left="20"/>
              <w:jc w:val="both"/>
            </w:pPr>
            <w:r>
              <w:rPr>
                <w:rFonts w:ascii="Times New Roman"/>
                <w:b w:val="false"/>
                <w:i w:val="false"/>
                <w:color w:val="000000"/>
                <w:sz w:val="20"/>
              </w:rPr>
              <w:t>
50) Методист 1, 2: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51) Воспитатель 1, 2: 1,5 единицы на группу обучения ***.</w:t>
            </w:r>
          </w:p>
          <w:p>
            <w:pPr>
              <w:spacing w:after="20"/>
              <w:ind w:left="20"/>
              <w:jc w:val="both"/>
            </w:pPr>
            <w:r>
              <w:rPr>
                <w:rFonts w:ascii="Times New Roman"/>
                <w:b w:val="false"/>
                <w:i w:val="false"/>
                <w:color w:val="000000"/>
                <w:sz w:val="20"/>
              </w:rPr>
              <w:t>
52) Логопед 1, 2: 1 единица при количестве посещений в день получателей услуг до 100, 1,5 единица при количестве посещений в день получателей услуг от 101 до 150, 2 единицы при количестве посещений в день получателей услуг от 151 и выше.</w:t>
            </w:r>
          </w:p>
          <w:p>
            <w:pPr>
              <w:spacing w:after="20"/>
              <w:ind w:left="20"/>
              <w:jc w:val="both"/>
            </w:pPr>
            <w:r>
              <w:rPr>
                <w:rFonts w:ascii="Times New Roman"/>
                <w:b w:val="false"/>
                <w:i w:val="false"/>
                <w:color w:val="000000"/>
                <w:sz w:val="20"/>
              </w:rPr>
              <w:t xml:space="preserve">
53) Учитель дефектолог 1, 3: 1 единица на группу обучения ***. </w:t>
            </w:r>
          </w:p>
          <w:p>
            <w:pPr>
              <w:spacing w:after="20"/>
              <w:ind w:left="20"/>
              <w:jc w:val="both"/>
            </w:pPr>
            <w:r>
              <w:rPr>
                <w:rFonts w:ascii="Times New Roman"/>
                <w:b w:val="false"/>
                <w:i w:val="false"/>
                <w:color w:val="000000"/>
                <w:sz w:val="20"/>
              </w:rPr>
              <w:t>
54) Учитель музыки 1,2,3: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55) Учитель физкультуры 1, 2, 3: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56) Инструктор по трудотерапии (учитель по трудовому обучению) 1, 2: 1 единица на группу обучения ***.</w:t>
            </w:r>
          </w:p>
          <w:p>
            <w:pPr>
              <w:spacing w:after="20"/>
              <w:ind w:left="20"/>
              <w:jc w:val="both"/>
            </w:pPr>
            <w:r>
              <w:rPr>
                <w:rFonts w:ascii="Times New Roman"/>
                <w:b w:val="false"/>
                <w:i w:val="false"/>
                <w:color w:val="000000"/>
                <w:sz w:val="20"/>
              </w:rPr>
              <w:t xml:space="preserve">
Штатные нормативы персонала по оказанию социально-трудовых услуг </w:t>
            </w:r>
          </w:p>
          <w:p>
            <w:pPr>
              <w:spacing w:after="20"/>
              <w:ind w:left="20"/>
              <w:jc w:val="both"/>
            </w:pPr>
            <w:r>
              <w:rPr>
                <w:rFonts w:ascii="Times New Roman"/>
                <w:b w:val="false"/>
                <w:i w:val="false"/>
                <w:color w:val="000000"/>
                <w:sz w:val="20"/>
              </w:rPr>
              <w:t>
57) Инструктор по трудотерапии 3, 4: 1 единица на профиль (профиль формируется при обучении не менее 6 получателей услуг).</w:t>
            </w:r>
          </w:p>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p>
            <w:pPr>
              <w:spacing w:after="20"/>
              <w:ind w:left="20"/>
              <w:jc w:val="both"/>
            </w:pPr>
            <w:r>
              <w:rPr>
                <w:rFonts w:ascii="Times New Roman"/>
                <w:b w:val="false"/>
                <w:i w:val="false"/>
                <w:color w:val="000000"/>
                <w:sz w:val="20"/>
              </w:rPr>
              <w:t>
58) Культорганизатор: 1 единица на учреждение.</w:t>
            </w:r>
          </w:p>
          <w:p>
            <w:pPr>
              <w:spacing w:after="20"/>
              <w:ind w:left="20"/>
              <w:jc w:val="both"/>
            </w:pPr>
            <w:r>
              <w:rPr>
                <w:rFonts w:ascii="Times New Roman"/>
                <w:b w:val="false"/>
                <w:i w:val="false"/>
                <w:color w:val="000000"/>
                <w:sz w:val="20"/>
              </w:rPr>
              <w:t>
59) Музыкальный руководитель: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60) Библиотекарь (при наличии библиотеки, лекотеки): 0,5 единица при количестве посещений в день получателей услуг от 26 до 50, 1 единица при количестве посещений в день получателей услуг от 51 и выше.</w:t>
            </w:r>
          </w:p>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p>
            <w:pPr>
              <w:spacing w:after="20"/>
              <w:ind w:left="20"/>
              <w:jc w:val="both"/>
            </w:pPr>
            <w:r>
              <w:rPr>
                <w:rFonts w:ascii="Times New Roman"/>
                <w:b w:val="false"/>
                <w:i w:val="false"/>
                <w:color w:val="000000"/>
                <w:sz w:val="20"/>
              </w:rPr>
              <w:t>
61) Юрист: 1 единица на учреждение при количестве посещений в день получателей услуг от 26 и выше.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 вводятся в организациях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 – штатные нормативы руководящих работников и хозяйственно-обслуживающего персонала предусмотрены для организаций полустационарного типа, являющихся самостоятельным юридическим лицом;</w:t>
            </w:r>
          </w:p>
          <w:p>
            <w:pPr>
              <w:spacing w:after="20"/>
              <w:ind w:left="20"/>
              <w:jc w:val="both"/>
            </w:pPr>
            <w:r>
              <w:rPr>
                <w:rFonts w:ascii="Times New Roman"/>
                <w:b w:val="false"/>
                <w:i w:val="false"/>
                <w:color w:val="000000"/>
                <w:sz w:val="20"/>
              </w:rPr>
              <w:t>
** – эти должности предусматриваются в случае приготовления горячего питания;</w:t>
            </w:r>
          </w:p>
          <w:p>
            <w:pPr>
              <w:spacing w:after="20"/>
              <w:ind w:left="20"/>
              <w:jc w:val="both"/>
            </w:pPr>
            <w:r>
              <w:rPr>
                <w:rFonts w:ascii="Times New Roman"/>
                <w:b w:val="false"/>
                <w:i w:val="false"/>
                <w:color w:val="000000"/>
                <w:sz w:val="20"/>
              </w:rPr>
              <w:t>
*** – группы обучения формируются согласно нормативно правовому акту;</w:t>
            </w:r>
          </w:p>
          <w:p>
            <w:pPr>
              <w:spacing w:after="20"/>
              <w:ind w:left="20"/>
              <w:jc w:val="both"/>
            </w:pPr>
            <w:r>
              <w:rPr>
                <w:rFonts w:ascii="Times New Roman"/>
                <w:b w:val="false"/>
                <w:i w:val="false"/>
                <w:color w:val="000000"/>
                <w:sz w:val="20"/>
              </w:rPr>
              <w:t>
**** – Врач (врач-реабилитолог) введется в реабилитационных центрах в условиях полустационара.</w:t>
            </w:r>
          </w:p>
          <w:p>
            <w:pPr>
              <w:spacing w:after="20"/>
              <w:ind w:left="20"/>
              <w:jc w:val="both"/>
            </w:pPr>
            <w:r>
              <w:rPr>
                <w:rFonts w:ascii="Times New Roman"/>
                <w:b w:val="false"/>
                <w:i w:val="false"/>
                <w:color w:val="000000"/>
                <w:sz w:val="20"/>
              </w:rPr>
              <w:t>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p>
          <w:p>
            <w:pPr>
              <w:spacing w:after="20"/>
              <w:ind w:left="20"/>
              <w:jc w:val="both"/>
            </w:pPr>
            <w:r>
              <w:rPr>
                <w:rFonts w:ascii="Times New Roman"/>
                <w:b w:val="false"/>
                <w:i w:val="false"/>
                <w:color w:val="000000"/>
                <w:sz w:val="20"/>
              </w:rPr>
              <w:t>
При необходимости установленные должности взаимозаменяются в пределах фонда оплаты труда.</w:t>
            </w:r>
          </w:p>
          <w:p>
            <w:pPr>
              <w:spacing w:after="20"/>
              <w:ind w:left="20"/>
              <w:jc w:val="both"/>
            </w:pPr>
            <w:r>
              <w:rPr>
                <w:rFonts w:ascii="Times New Roman"/>
                <w:b w:val="false"/>
                <w:i w:val="false"/>
                <w:color w:val="000000"/>
                <w:sz w:val="20"/>
              </w:rPr>
              <w:t>
При функционировании в организации полустационарного типа отделения круглосуточного пребывания, должности, необходимые для ночных дежурств, определяются в соответствии с минимальными штатными нормативами персонала в организациях стационарного типа.</w:t>
            </w:r>
          </w:p>
          <w:p>
            <w:pPr>
              <w:spacing w:after="20"/>
              <w:ind w:left="20"/>
              <w:jc w:val="both"/>
            </w:pPr>
            <w:r>
              <w:rPr>
                <w:rFonts w:ascii="Times New Roman"/>
                <w:b w:val="false"/>
                <w:i w:val="false"/>
                <w:color w:val="000000"/>
                <w:sz w:val="20"/>
              </w:rPr>
              <w:t>
Расходы по содержанию руководящих работников и хозяйственно-обслуживающего персонала в расчет стоимости 1 единицы услуги не включены.</w:t>
            </w:r>
          </w:p>
          <w:p>
            <w:pPr>
              <w:spacing w:after="20"/>
              <w:ind w:left="20"/>
              <w:jc w:val="both"/>
            </w:pPr>
            <w:r>
              <w:rPr>
                <w:rFonts w:ascii="Times New Roman"/>
                <w:b w:val="false"/>
                <w:i w:val="false"/>
                <w:color w:val="000000"/>
                <w:sz w:val="20"/>
              </w:rPr>
              <w:t>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 а при предоставлении транспортных услуг перевоза получателей услуг дополнительно - одного пассажирского автобуса.</w:t>
            </w:r>
          </w:p>
          <w:p>
            <w:pPr>
              <w:spacing w:after="20"/>
              <w:ind w:left="20"/>
              <w:jc w:val="both"/>
            </w:pPr>
            <w:r>
              <w:rPr>
                <w:rFonts w:ascii="Times New Roman"/>
                <w:b w:val="false"/>
                <w:i w:val="false"/>
                <w:color w:val="000000"/>
                <w:sz w:val="20"/>
              </w:rPr>
              <w:t>
Минимальные штатные нормативы персонала в организациях надомного обслуживания</w:t>
            </w:r>
          </w:p>
          <w:p>
            <w:pPr>
              <w:spacing w:after="20"/>
              <w:ind w:left="20"/>
              <w:jc w:val="both"/>
            </w:pPr>
            <w:r>
              <w:rPr>
                <w:rFonts w:ascii="Times New Roman"/>
                <w:b w:val="false"/>
                <w:i w:val="false"/>
                <w:color w:val="000000"/>
                <w:sz w:val="20"/>
              </w:rPr>
              <w:t>
1) Директор / Заведующий (руководитель): 1 единица на отделение (субъект надомного обслуживания) *.</w:t>
            </w:r>
          </w:p>
          <w:p>
            <w:pPr>
              <w:spacing w:after="20"/>
              <w:ind w:left="20"/>
              <w:jc w:val="both"/>
            </w:pPr>
            <w:r>
              <w:rPr>
                <w:rFonts w:ascii="Times New Roman"/>
                <w:b w:val="false"/>
                <w:i w:val="false"/>
                <w:color w:val="000000"/>
                <w:sz w:val="20"/>
              </w:rPr>
              <w:t>
2) Бухгалтер: 1 единица на учреждение.</w:t>
            </w:r>
          </w:p>
          <w:p>
            <w:pPr>
              <w:spacing w:after="20"/>
              <w:ind w:left="20"/>
              <w:jc w:val="both"/>
            </w:pPr>
            <w:r>
              <w:rPr>
                <w:rFonts w:ascii="Times New Roman"/>
                <w:b w:val="false"/>
                <w:i w:val="false"/>
                <w:color w:val="000000"/>
                <w:sz w:val="20"/>
              </w:rPr>
              <w:t xml:space="preserve">
3) Консультант по социальной работе: 0,5 единица на 40 получателей услуг. </w:t>
            </w:r>
          </w:p>
          <w:p>
            <w:pPr>
              <w:spacing w:after="20"/>
              <w:ind w:left="20"/>
              <w:jc w:val="both"/>
            </w:pPr>
            <w:r>
              <w:rPr>
                <w:rFonts w:ascii="Times New Roman"/>
                <w:b w:val="false"/>
                <w:i w:val="false"/>
                <w:color w:val="000000"/>
                <w:sz w:val="20"/>
              </w:rPr>
              <w:t xml:space="preserve">
4) Социальный работник по уходу **: 1 единица: </w:t>
            </w:r>
          </w:p>
          <w:p>
            <w:pPr>
              <w:spacing w:after="20"/>
              <w:ind w:left="20"/>
              <w:jc w:val="both"/>
            </w:pPr>
            <w:r>
              <w:rPr>
                <w:rFonts w:ascii="Times New Roman"/>
                <w:b w:val="false"/>
                <w:i w:val="false"/>
                <w:color w:val="000000"/>
                <w:sz w:val="20"/>
              </w:rPr>
              <w:t>
1) на 8 престарелых и инвалидов первой и второй группы, проживающих в благоустроенном жилище;</w:t>
            </w:r>
          </w:p>
          <w:p>
            <w:pPr>
              <w:spacing w:after="20"/>
              <w:ind w:left="20"/>
              <w:jc w:val="both"/>
            </w:pPr>
            <w:r>
              <w:rPr>
                <w:rFonts w:ascii="Times New Roman"/>
                <w:b w:val="false"/>
                <w:i w:val="false"/>
                <w:color w:val="000000"/>
                <w:sz w:val="20"/>
              </w:rPr>
              <w:t>
2) на 5 престарелых и инвалидов первой и второй группы, проживающих в неблагоустроенном жилище;</w:t>
            </w:r>
          </w:p>
          <w:p>
            <w:pPr>
              <w:spacing w:after="20"/>
              <w:ind w:left="20"/>
              <w:jc w:val="both"/>
            </w:pPr>
            <w:r>
              <w:rPr>
                <w:rFonts w:ascii="Times New Roman"/>
                <w:b w:val="false"/>
                <w:i w:val="false"/>
                <w:color w:val="000000"/>
                <w:sz w:val="20"/>
              </w:rPr>
              <w:t>
3) на 4 – 6 детей с психоневрологическими патологиями, лиц старше восемнадцати лет с психоневрологическими заболеваниями, детей с нарушениями опорно-двигательного аппарата (в зависимости от состояния здоровья и двигательных функций).</w:t>
            </w:r>
          </w:p>
          <w:p>
            <w:pPr>
              <w:spacing w:after="20"/>
              <w:ind w:left="20"/>
              <w:jc w:val="both"/>
            </w:pPr>
            <w:r>
              <w:rPr>
                <w:rFonts w:ascii="Times New Roman"/>
                <w:b w:val="false"/>
                <w:i w:val="false"/>
                <w:color w:val="000000"/>
                <w:sz w:val="20"/>
              </w:rPr>
              <w:t>
5) Водитель: 1 единица на одно технически исправное автотранспортное средство или обеспечение покрытия транспортных расходов социальным работникам, путем выделения денежных средств за счет местного бюджета или предоставление договора о пользовании транспортным средством с водителем с приложением акта приема-передачи от государственного органа (акимата) или об аренде автомобиля с водителем (аутсорсинг).</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Отделение (субъект надомного обслуживания) создается при предоставлении специальных социальных услуг 80 получателям услуг в зависимости от категорий (престарелые и инвалиды, дети и лица старше восемнадцати лет с психоневрологическими заболеваниями. Там, где наличие отдельных категорий получателей услуг не позволяет создать отделение, то одно отделение создается для нескольких категорий получателей услуг;</w:t>
            </w:r>
          </w:p>
          <w:p>
            <w:pPr>
              <w:spacing w:after="20"/>
              <w:ind w:left="20"/>
              <w:jc w:val="both"/>
            </w:pPr>
            <w:r>
              <w:rPr>
                <w:rFonts w:ascii="Times New Roman"/>
                <w:b w:val="false"/>
                <w:i w:val="false"/>
                <w:color w:val="000000"/>
                <w:sz w:val="20"/>
              </w:rPr>
              <w:t>
** Специальные социальные услуги социальным работником по уходу предоставляются получателю услуг не менее двух раз в неделю.</w:t>
            </w:r>
          </w:p>
          <w:p>
            <w:pPr>
              <w:spacing w:after="20"/>
              <w:ind w:left="20"/>
              <w:jc w:val="both"/>
            </w:pPr>
            <w:r>
              <w:rPr>
                <w:rFonts w:ascii="Times New Roman"/>
                <w:b w:val="false"/>
                <w:i w:val="false"/>
                <w:color w:val="000000"/>
                <w:sz w:val="20"/>
              </w:rPr>
              <w:t>
Минимальные штатные нормативы персонала в организациях временного пребывания</w:t>
            </w:r>
          </w:p>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w:t>
            </w:r>
          </w:p>
          <w:p>
            <w:pPr>
              <w:spacing w:after="20"/>
              <w:ind w:left="20"/>
              <w:jc w:val="both"/>
            </w:pPr>
            <w:r>
              <w:rPr>
                <w:rFonts w:ascii="Times New Roman"/>
                <w:b w:val="false"/>
                <w:i w:val="false"/>
                <w:color w:val="000000"/>
                <w:sz w:val="20"/>
              </w:rPr>
              <w:t>
1) Директор: 1 единица на учреждение.</w:t>
            </w:r>
          </w:p>
          <w:p>
            <w:pPr>
              <w:spacing w:after="20"/>
              <w:ind w:left="20"/>
              <w:jc w:val="both"/>
            </w:pPr>
            <w:r>
              <w:rPr>
                <w:rFonts w:ascii="Times New Roman"/>
                <w:b w:val="false"/>
                <w:i w:val="false"/>
                <w:color w:val="000000"/>
                <w:sz w:val="20"/>
              </w:rPr>
              <w:t>
2) Заместитель директора по административно-хозяйственной работе: 1 единица при количестве получателей услуг от 151 и выше.</w:t>
            </w:r>
          </w:p>
          <w:p>
            <w:pPr>
              <w:spacing w:after="20"/>
              <w:ind w:left="20"/>
              <w:jc w:val="both"/>
            </w:pPr>
            <w:r>
              <w:rPr>
                <w:rFonts w:ascii="Times New Roman"/>
                <w:b w:val="false"/>
                <w:i w:val="false"/>
                <w:color w:val="000000"/>
                <w:sz w:val="20"/>
              </w:rPr>
              <w:t>
3) Заместитель директора по социальной работе: 1 единица на учреждение.</w:t>
            </w:r>
          </w:p>
          <w:p>
            <w:pPr>
              <w:spacing w:after="20"/>
              <w:ind w:left="20"/>
              <w:jc w:val="both"/>
            </w:pPr>
            <w:r>
              <w:rPr>
                <w:rFonts w:ascii="Times New Roman"/>
                <w:b w:val="false"/>
                <w:i w:val="false"/>
                <w:color w:val="000000"/>
                <w:sz w:val="20"/>
              </w:rPr>
              <w:t>
4) Главный бухгалтер: 1 единица на учреждение.</w:t>
            </w:r>
          </w:p>
          <w:p>
            <w:pPr>
              <w:spacing w:after="20"/>
              <w:ind w:left="20"/>
              <w:jc w:val="both"/>
            </w:pPr>
            <w:r>
              <w:rPr>
                <w:rFonts w:ascii="Times New Roman"/>
                <w:b w:val="false"/>
                <w:i w:val="false"/>
                <w:color w:val="000000"/>
                <w:sz w:val="20"/>
              </w:rPr>
              <w:t>
5) Экономист по бухгалтерскому учету и анализу хозяйственной деятельности: 0,5 единица при количестве получателей услуг от 51 до 100, 1 единица при количестве получателей услуг от 101 и выше.</w:t>
            </w:r>
          </w:p>
          <w:p>
            <w:pPr>
              <w:spacing w:after="20"/>
              <w:ind w:left="20"/>
              <w:jc w:val="both"/>
            </w:pPr>
            <w:r>
              <w:rPr>
                <w:rFonts w:ascii="Times New Roman"/>
                <w:b w:val="false"/>
                <w:i w:val="false"/>
                <w:color w:val="000000"/>
                <w:sz w:val="20"/>
              </w:rPr>
              <w:t>
6) Бухгалтер: 0,5 единица при количестве получателей услуг до 51, 1 единица при количестве получателей услуг от 51 до 100, 1,5 единица при количестве получателей услуг от 101 до 150, 2 единицы при количестве получателей услуг от 151 и выше.</w:t>
            </w:r>
          </w:p>
          <w:p>
            <w:pPr>
              <w:spacing w:after="20"/>
              <w:ind w:left="20"/>
              <w:jc w:val="both"/>
            </w:pPr>
            <w:r>
              <w:rPr>
                <w:rFonts w:ascii="Times New Roman"/>
                <w:b w:val="false"/>
                <w:i w:val="false"/>
                <w:color w:val="000000"/>
                <w:sz w:val="20"/>
              </w:rPr>
              <w:t>
7) Инспектор по кадрам: 0,5 единица при количестве получателей услуг до 51, 1 единица при количестве получателей услуг от 51 и выше.</w:t>
            </w:r>
          </w:p>
          <w:p>
            <w:pPr>
              <w:spacing w:after="20"/>
              <w:ind w:left="20"/>
              <w:jc w:val="both"/>
            </w:pPr>
            <w:r>
              <w:rPr>
                <w:rFonts w:ascii="Times New Roman"/>
                <w:b w:val="false"/>
                <w:i w:val="false"/>
                <w:color w:val="000000"/>
                <w:sz w:val="20"/>
              </w:rPr>
              <w:t>
8) Заведующий хозяйством: 1 единица на учреждение.</w:t>
            </w:r>
          </w:p>
          <w:p>
            <w:pPr>
              <w:spacing w:after="20"/>
              <w:ind w:left="20"/>
              <w:jc w:val="both"/>
            </w:pPr>
            <w:r>
              <w:rPr>
                <w:rFonts w:ascii="Times New Roman"/>
                <w:b w:val="false"/>
                <w:i w:val="false"/>
                <w:color w:val="000000"/>
                <w:sz w:val="20"/>
              </w:rPr>
              <w:t>
9) Секретарь-машинистка (референт): 1 единица на учреждение.</w:t>
            </w:r>
          </w:p>
          <w:p>
            <w:pPr>
              <w:spacing w:after="20"/>
              <w:ind w:left="20"/>
              <w:jc w:val="both"/>
            </w:pPr>
            <w:r>
              <w:rPr>
                <w:rFonts w:ascii="Times New Roman"/>
                <w:b w:val="false"/>
                <w:i w:val="false"/>
                <w:color w:val="000000"/>
                <w:sz w:val="20"/>
              </w:rPr>
              <w:t>
10) Дезинфектор: 1 единица при количестве получателей услуг до 200, 1,5 единица при количестве получателей услуг от 201 до 250, 2 единицы при количестве получателей услуг от 251 и выше.</w:t>
            </w:r>
          </w:p>
          <w:p>
            <w:pPr>
              <w:spacing w:after="20"/>
              <w:ind w:left="20"/>
              <w:jc w:val="both"/>
            </w:pPr>
            <w:r>
              <w:rPr>
                <w:rFonts w:ascii="Times New Roman"/>
                <w:b w:val="false"/>
                <w:i w:val="false"/>
                <w:color w:val="000000"/>
                <w:sz w:val="20"/>
              </w:rPr>
              <w:t>
11) Вахтер: 1 единица на учреждение.</w:t>
            </w:r>
          </w:p>
          <w:p>
            <w:pPr>
              <w:spacing w:after="20"/>
              <w:ind w:left="20"/>
              <w:jc w:val="both"/>
            </w:pPr>
            <w:r>
              <w:rPr>
                <w:rFonts w:ascii="Times New Roman"/>
                <w:b w:val="false"/>
                <w:i w:val="false"/>
                <w:color w:val="000000"/>
                <w:sz w:val="20"/>
              </w:rPr>
              <w:t>
12) Лифтер (при наличии лифта): Согласно типовым нормативам.</w:t>
            </w:r>
          </w:p>
          <w:p>
            <w:pPr>
              <w:spacing w:after="20"/>
              <w:ind w:left="20"/>
              <w:jc w:val="both"/>
            </w:pPr>
            <w:r>
              <w:rPr>
                <w:rFonts w:ascii="Times New Roman"/>
                <w:b w:val="false"/>
                <w:i w:val="false"/>
                <w:color w:val="000000"/>
                <w:sz w:val="20"/>
              </w:rPr>
              <w:t>
13) Охранник: 4 единицы на учреждение.</w:t>
            </w:r>
          </w:p>
          <w:p>
            <w:pPr>
              <w:spacing w:after="20"/>
              <w:ind w:left="20"/>
              <w:jc w:val="both"/>
            </w:pPr>
            <w:r>
              <w:rPr>
                <w:rFonts w:ascii="Times New Roman"/>
                <w:b w:val="false"/>
                <w:i w:val="false"/>
                <w:color w:val="000000"/>
                <w:sz w:val="20"/>
              </w:rPr>
              <w:t>
14) Водитель: 1 единица на 1 технически исправное транспортное средство.</w:t>
            </w:r>
          </w:p>
          <w:p>
            <w:pPr>
              <w:spacing w:after="20"/>
              <w:ind w:left="20"/>
              <w:jc w:val="both"/>
            </w:pPr>
            <w:r>
              <w:rPr>
                <w:rFonts w:ascii="Times New Roman"/>
                <w:b w:val="false"/>
                <w:i w:val="false"/>
                <w:color w:val="000000"/>
                <w:sz w:val="20"/>
              </w:rPr>
              <w:t>
15) Тракторист (при наличии трактора): 1 единица на 1 технически исправное транспортное средство.</w:t>
            </w:r>
          </w:p>
          <w:p>
            <w:pPr>
              <w:spacing w:after="20"/>
              <w:ind w:left="20"/>
              <w:jc w:val="both"/>
            </w:pPr>
            <w:r>
              <w:rPr>
                <w:rFonts w:ascii="Times New Roman"/>
                <w:b w:val="false"/>
                <w:i w:val="false"/>
                <w:color w:val="000000"/>
                <w:sz w:val="20"/>
              </w:rPr>
              <w:t xml:space="preserve">
16) Слесарь-сантехник: Согласно типовым нормативам. </w:t>
            </w:r>
          </w:p>
          <w:p>
            <w:pPr>
              <w:spacing w:after="20"/>
              <w:ind w:left="20"/>
              <w:jc w:val="both"/>
            </w:pPr>
            <w:r>
              <w:rPr>
                <w:rFonts w:ascii="Times New Roman"/>
                <w:b w:val="false"/>
                <w:i w:val="false"/>
                <w:color w:val="000000"/>
                <w:sz w:val="20"/>
              </w:rPr>
              <w:t>
17) Электромонтер по ремонту и обслуживанию электрооборудования: Согласно типовым нормативам.</w:t>
            </w:r>
          </w:p>
          <w:p>
            <w:pPr>
              <w:spacing w:after="20"/>
              <w:ind w:left="20"/>
              <w:jc w:val="both"/>
            </w:pPr>
            <w:r>
              <w:rPr>
                <w:rFonts w:ascii="Times New Roman"/>
                <w:b w:val="false"/>
                <w:i w:val="false"/>
                <w:color w:val="000000"/>
                <w:sz w:val="20"/>
              </w:rPr>
              <w:t>
18) Электрогазосварщик: Согласно типовым нормативам.</w:t>
            </w:r>
          </w:p>
          <w:p>
            <w:pPr>
              <w:spacing w:after="20"/>
              <w:ind w:left="20"/>
              <w:jc w:val="both"/>
            </w:pPr>
            <w:r>
              <w:rPr>
                <w:rFonts w:ascii="Times New Roman"/>
                <w:b w:val="false"/>
                <w:i w:val="false"/>
                <w:color w:val="000000"/>
                <w:sz w:val="20"/>
              </w:rPr>
              <w:t>
19) Рабочий по обслуживанию и текущему ремонту зданий, сооружений и оборудования (столяр, плотник): Согласно типовым нормативам.</w:t>
            </w:r>
          </w:p>
          <w:p>
            <w:pPr>
              <w:spacing w:after="20"/>
              <w:ind w:left="20"/>
              <w:jc w:val="both"/>
            </w:pPr>
            <w:r>
              <w:rPr>
                <w:rFonts w:ascii="Times New Roman"/>
                <w:b w:val="false"/>
                <w:i w:val="false"/>
                <w:color w:val="000000"/>
                <w:sz w:val="20"/>
              </w:rPr>
              <w:t>
20) Рабочие, занятые на обслуживании котлов, работающих на газообразном, жидком и твердом топливе, электронагреве: Согласно типовым нормативам.</w:t>
            </w:r>
          </w:p>
          <w:p>
            <w:pPr>
              <w:spacing w:after="20"/>
              <w:ind w:left="20"/>
              <w:jc w:val="both"/>
            </w:pPr>
            <w:r>
              <w:rPr>
                <w:rFonts w:ascii="Times New Roman"/>
                <w:b w:val="false"/>
                <w:i w:val="false"/>
                <w:color w:val="000000"/>
                <w:sz w:val="20"/>
              </w:rPr>
              <w:t>
21) Возчик по вывозу нечистот из твердых осадков из выгребных ям: 4 единицы при отсутствии канализации и если очистка выгребных ям не производится в централизованном порядке.</w:t>
            </w:r>
          </w:p>
          <w:p>
            <w:pPr>
              <w:spacing w:after="20"/>
              <w:ind w:left="20"/>
              <w:jc w:val="both"/>
            </w:pPr>
            <w:r>
              <w:rPr>
                <w:rFonts w:ascii="Times New Roman"/>
                <w:b w:val="false"/>
                <w:i w:val="false"/>
                <w:color w:val="000000"/>
                <w:sz w:val="20"/>
              </w:rPr>
              <w:t>
22) Машинист (моторист) водонасосной станции: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специальных социальных услуг</w:t>
            </w:r>
          </w:p>
          <w:p>
            <w:pPr>
              <w:spacing w:after="20"/>
              <w:ind w:left="20"/>
              <w:jc w:val="both"/>
            </w:pPr>
            <w:r>
              <w:rPr>
                <w:rFonts w:ascii="Times New Roman"/>
                <w:b w:val="false"/>
                <w:i w:val="false"/>
                <w:color w:val="000000"/>
                <w:sz w:val="20"/>
              </w:rPr>
              <w:t>
23) Специалист по социальной работе: 1 единица при количестве получателей услуг до 51, 2 единицы при количестве получателей услуг от 51 до 100, 3 единицы при количестве получателей услуг от 101 до 150, 4 единицы при количестве получателей услуг от 151 до 200, 5 единицы при количестве получателей услуг от 201 до 250, 6,5 единицы при количестве получателей услуг от 251 и выше.</w:t>
            </w:r>
          </w:p>
          <w:p>
            <w:pPr>
              <w:spacing w:after="20"/>
              <w:ind w:left="20"/>
              <w:jc w:val="both"/>
            </w:pPr>
            <w:r>
              <w:rPr>
                <w:rFonts w:ascii="Times New Roman"/>
                <w:b w:val="false"/>
                <w:i w:val="false"/>
                <w:color w:val="000000"/>
                <w:sz w:val="20"/>
              </w:rPr>
              <w:t xml:space="preserve">
Штатные нормативы персонала по оказанию социально-бытовых услуг </w:t>
            </w:r>
          </w:p>
          <w:p>
            <w:pPr>
              <w:spacing w:after="20"/>
              <w:ind w:left="20"/>
              <w:jc w:val="both"/>
            </w:pPr>
            <w:r>
              <w:rPr>
                <w:rFonts w:ascii="Times New Roman"/>
                <w:b w:val="false"/>
                <w:i w:val="false"/>
                <w:color w:val="000000"/>
                <w:sz w:val="20"/>
              </w:rPr>
              <w:t>
24) Шеф-повар: 0,5 единица при количестве получателей услуг от 101 до 150, 1 единица при количестве получателей услуг от 151 и выше.</w:t>
            </w:r>
          </w:p>
          <w:p>
            <w:pPr>
              <w:spacing w:after="20"/>
              <w:ind w:left="20"/>
              <w:jc w:val="both"/>
            </w:pPr>
            <w:r>
              <w:rPr>
                <w:rFonts w:ascii="Times New Roman"/>
                <w:b w:val="false"/>
                <w:i w:val="false"/>
                <w:color w:val="000000"/>
                <w:sz w:val="20"/>
              </w:rPr>
              <w:t>
25) Повар: 2 единицы при количестве получателей услуг до 100, 3 единицы при количестве получателей услуг от 101 до 150, 4 единицы при количестве получателей услуг от 151 до 250, 5 единицы при количестве получателей услуг от 251 и выше.</w:t>
            </w:r>
          </w:p>
          <w:p>
            <w:pPr>
              <w:spacing w:after="20"/>
              <w:ind w:left="20"/>
              <w:jc w:val="both"/>
            </w:pPr>
            <w:r>
              <w:rPr>
                <w:rFonts w:ascii="Times New Roman"/>
                <w:b w:val="false"/>
                <w:i w:val="false"/>
                <w:color w:val="000000"/>
                <w:sz w:val="20"/>
              </w:rPr>
              <w:t>
26) Мойщик посуды: 1 единица при количестве получателей услуг до 250, 1,5 единица при количестве получателей услуг от 251 и выше.</w:t>
            </w:r>
          </w:p>
          <w:p>
            <w:pPr>
              <w:spacing w:after="20"/>
              <w:ind w:left="20"/>
              <w:jc w:val="both"/>
            </w:pPr>
            <w:r>
              <w:rPr>
                <w:rFonts w:ascii="Times New Roman"/>
                <w:b w:val="false"/>
                <w:i w:val="false"/>
                <w:color w:val="000000"/>
                <w:sz w:val="20"/>
              </w:rPr>
              <w:t>
27) Чистильщик плодоовощей и картофеля: 1 единица при количестве получателей услуг до 100, 2 единицы при количестве получателей услуг от 101 до 200, 3 единицы при количестве получателей услуг от 201 до 250, 3,5 единицы при количестве получателей услуг от 251 и выше.</w:t>
            </w:r>
          </w:p>
          <w:p>
            <w:pPr>
              <w:spacing w:after="20"/>
              <w:ind w:left="20"/>
              <w:jc w:val="both"/>
            </w:pPr>
            <w:r>
              <w:rPr>
                <w:rFonts w:ascii="Times New Roman"/>
                <w:b w:val="false"/>
                <w:i w:val="false"/>
                <w:color w:val="000000"/>
                <w:sz w:val="20"/>
              </w:rPr>
              <w:t>
28) Резчик хлеба, рабочий кухни: 0,5 единица при количестве получателей услуг от 51 до 100, 1 единица при количестве получателей услуг от 101 и выше.</w:t>
            </w:r>
          </w:p>
          <w:p>
            <w:pPr>
              <w:spacing w:after="20"/>
              <w:ind w:left="20"/>
              <w:jc w:val="both"/>
            </w:pPr>
            <w:r>
              <w:rPr>
                <w:rFonts w:ascii="Times New Roman"/>
                <w:b w:val="false"/>
                <w:i w:val="false"/>
                <w:color w:val="000000"/>
                <w:sz w:val="20"/>
              </w:rPr>
              <w:t>
29) Сестра – хозяйка: 1 единица на учреждение.</w:t>
            </w:r>
          </w:p>
          <w:p>
            <w:pPr>
              <w:spacing w:after="20"/>
              <w:ind w:left="20"/>
              <w:jc w:val="both"/>
            </w:pPr>
            <w:r>
              <w:rPr>
                <w:rFonts w:ascii="Times New Roman"/>
                <w:b w:val="false"/>
                <w:i w:val="false"/>
                <w:color w:val="000000"/>
                <w:sz w:val="20"/>
              </w:rPr>
              <w:t>
30) Заведующий прачечной (из числа машинистов): 1 единица при количестве получателей услуг от 251 и выше.</w:t>
            </w:r>
          </w:p>
          <w:p>
            <w:pPr>
              <w:spacing w:after="20"/>
              <w:ind w:left="20"/>
              <w:jc w:val="both"/>
            </w:pPr>
            <w:r>
              <w:rPr>
                <w:rFonts w:ascii="Times New Roman"/>
                <w:b w:val="false"/>
                <w:i w:val="false"/>
                <w:color w:val="000000"/>
                <w:sz w:val="20"/>
              </w:rPr>
              <w:t>
31) Машинист по стирке одежды и белья: 1 единица при количестве получателей услуг до 250, 5 единицы при количестве получателей услуг от 251 и выше.</w:t>
            </w:r>
          </w:p>
          <w:p>
            <w:pPr>
              <w:spacing w:after="20"/>
              <w:ind w:left="20"/>
              <w:jc w:val="both"/>
            </w:pPr>
            <w:r>
              <w:rPr>
                <w:rFonts w:ascii="Times New Roman"/>
                <w:b w:val="false"/>
                <w:i w:val="false"/>
                <w:color w:val="000000"/>
                <w:sz w:val="20"/>
              </w:rPr>
              <w:t>
32) Санитарка (-уборщица): Согласно типовым нормативам.</w:t>
            </w:r>
          </w:p>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p>
            <w:pPr>
              <w:spacing w:after="20"/>
              <w:ind w:left="20"/>
              <w:jc w:val="both"/>
            </w:pPr>
            <w:r>
              <w:rPr>
                <w:rFonts w:ascii="Times New Roman"/>
                <w:b w:val="false"/>
                <w:i w:val="false"/>
                <w:color w:val="000000"/>
                <w:sz w:val="20"/>
              </w:rPr>
              <w:t>
33) Врач: 1 единица на учреждение.</w:t>
            </w:r>
          </w:p>
          <w:p>
            <w:pPr>
              <w:spacing w:after="20"/>
              <w:ind w:left="20"/>
              <w:jc w:val="both"/>
            </w:pPr>
            <w:r>
              <w:rPr>
                <w:rFonts w:ascii="Times New Roman"/>
                <w:b w:val="false"/>
                <w:i w:val="false"/>
                <w:color w:val="000000"/>
                <w:sz w:val="20"/>
              </w:rPr>
              <w:t>
34) Фельдшер: 1 единица на учреждение.</w:t>
            </w:r>
          </w:p>
          <w:p>
            <w:pPr>
              <w:spacing w:after="20"/>
              <w:ind w:left="20"/>
              <w:jc w:val="both"/>
            </w:pPr>
            <w:r>
              <w:rPr>
                <w:rFonts w:ascii="Times New Roman"/>
                <w:b w:val="false"/>
                <w:i w:val="false"/>
                <w:color w:val="000000"/>
                <w:sz w:val="20"/>
              </w:rPr>
              <w:t>
35) Медицинская сестра: 5,25 ставки на каждые 50 коек.</w:t>
            </w:r>
          </w:p>
          <w:p>
            <w:pPr>
              <w:spacing w:after="20"/>
              <w:ind w:left="20"/>
              <w:jc w:val="both"/>
            </w:pPr>
            <w:r>
              <w:rPr>
                <w:rFonts w:ascii="Times New Roman"/>
                <w:b w:val="false"/>
                <w:i w:val="false"/>
                <w:color w:val="000000"/>
                <w:sz w:val="20"/>
              </w:rPr>
              <w:t>
36) Медицинская сестра по диетическому питанию: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социально-психологических услуг</w:t>
            </w:r>
          </w:p>
          <w:p>
            <w:pPr>
              <w:spacing w:after="20"/>
              <w:ind w:left="20"/>
              <w:jc w:val="both"/>
            </w:pPr>
            <w:r>
              <w:rPr>
                <w:rFonts w:ascii="Times New Roman"/>
                <w:b w:val="false"/>
                <w:i w:val="false"/>
                <w:color w:val="000000"/>
                <w:sz w:val="20"/>
              </w:rPr>
              <w:t>
37) Психолог: 1 единица при количестве получателей услуг до 100, 1,5 единица при количестве получателей услуг от 101 до 150, 2 единицы при количестве получателей услуг от 151 и выше.</w:t>
            </w:r>
          </w:p>
          <w:p>
            <w:pPr>
              <w:spacing w:after="20"/>
              <w:ind w:left="20"/>
              <w:jc w:val="both"/>
            </w:pPr>
            <w:r>
              <w:rPr>
                <w:rFonts w:ascii="Times New Roman"/>
                <w:b w:val="false"/>
                <w:i w:val="false"/>
                <w:color w:val="000000"/>
                <w:sz w:val="20"/>
              </w:rPr>
              <w:t>
Штатные нормативы персонала по оказанию социально-трудовых услуг</w:t>
            </w:r>
          </w:p>
          <w:p>
            <w:pPr>
              <w:spacing w:after="20"/>
              <w:ind w:left="20"/>
              <w:jc w:val="both"/>
            </w:pPr>
            <w:r>
              <w:rPr>
                <w:rFonts w:ascii="Times New Roman"/>
                <w:b w:val="false"/>
                <w:i w:val="false"/>
                <w:color w:val="000000"/>
                <w:sz w:val="20"/>
              </w:rPr>
              <w:t>
38) Инструктор по трудотерапии: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p>
            <w:pPr>
              <w:spacing w:after="20"/>
              <w:ind w:left="20"/>
              <w:jc w:val="both"/>
            </w:pPr>
            <w:r>
              <w:rPr>
                <w:rFonts w:ascii="Times New Roman"/>
                <w:b w:val="false"/>
                <w:i w:val="false"/>
                <w:color w:val="000000"/>
                <w:sz w:val="20"/>
              </w:rPr>
              <w:t>
39) Библиотекарь (при наличии библиотеки):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p>
            <w:pPr>
              <w:spacing w:after="20"/>
              <w:ind w:left="20"/>
              <w:jc w:val="both"/>
            </w:pPr>
            <w:r>
              <w:rPr>
                <w:rFonts w:ascii="Times New Roman"/>
                <w:b w:val="false"/>
                <w:i w:val="false"/>
                <w:color w:val="000000"/>
                <w:sz w:val="20"/>
              </w:rPr>
              <w:t>
40) Юрист: 1 единица на учреждение.</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При необходимости установленные должности могут взаимозаменяться в пределах фонда оплаты труда.</w:t>
            </w:r>
          </w:p>
          <w:p>
            <w:pPr>
              <w:spacing w:after="20"/>
              <w:ind w:left="20"/>
              <w:jc w:val="both"/>
            </w:pPr>
            <w:r>
              <w:rPr>
                <w:rFonts w:ascii="Times New Roman"/>
                <w:b w:val="false"/>
                <w:i w:val="false"/>
                <w:color w:val="000000"/>
                <w:sz w:val="20"/>
              </w:rPr>
              <w:t>
Расходы по содержанию руководящих работников и хозяйственно-обслуживающего персонала в расчет стоимости 1 единицы услуги не включены.</w:t>
            </w:r>
          </w:p>
          <w:p>
            <w:pPr>
              <w:spacing w:after="20"/>
              <w:ind w:left="20"/>
              <w:jc w:val="both"/>
            </w:pPr>
            <w:r>
              <w:rPr>
                <w:rFonts w:ascii="Times New Roman"/>
                <w:b w:val="false"/>
                <w:i w:val="false"/>
                <w:color w:val="000000"/>
                <w:sz w:val="20"/>
              </w:rPr>
              <w:t>
В организациях временного пребывания устанавливается лимит служебных автотранспортных средств в количестве:</w:t>
            </w:r>
          </w:p>
          <w:p>
            <w:pPr>
              <w:spacing w:after="20"/>
              <w:ind w:left="20"/>
              <w:jc w:val="both"/>
            </w:pPr>
            <w:r>
              <w:rPr>
                <w:rFonts w:ascii="Times New Roman"/>
                <w:b w:val="false"/>
                <w:i w:val="false"/>
                <w:color w:val="000000"/>
                <w:sz w:val="20"/>
              </w:rPr>
              <w:t>
один легковой автомобиль;</w:t>
            </w:r>
          </w:p>
          <w:p>
            <w:pPr>
              <w:spacing w:after="20"/>
              <w:ind w:left="20"/>
              <w:jc w:val="both"/>
            </w:pPr>
            <w:r>
              <w:rPr>
                <w:rFonts w:ascii="Times New Roman"/>
                <w:b w:val="false"/>
                <w:i w:val="false"/>
                <w:color w:val="000000"/>
                <w:sz w:val="20"/>
              </w:rPr>
              <w:t>
один санитарный автомобиль;</w:t>
            </w:r>
          </w:p>
          <w:p>
            <w:pPr>
              <w:spacing w:after="20"/>
              <w:ind w:left="20"/>
              <w:jc w:val="both"/>
            </w:pPr>
            <w:r>
              <w:rPr>
                <w:rFonts w:ascii="Times New Roman"/>
                <w:b w:val="false"/>
                <w:i w:val="false"/>
                <w:color w:val="000000"/>
                <w:sz w:val="20"/>
              </w:rPr>
              <w:t>
одно автотранспортное средство (при наличии 150 и выше получателей услуг).</w:t>
            </w:r>
          </w:p>
          <w:p>
            <w:pPr>
              <w:spacing w:after="20"/>
              <w:ind w:left="20"/>
              <w:jc w:val="both"/>
            </w:pPr>
            <w:r>
              <w:rPr>
                <w:rFonts w:ascii="Times New Roman"/>
                <w:b w:val="false"/>
                <w:i w:val="false"/>
                <w:color w:val="000000"/>
                <w:sz w:val="20"/>
              </w:rPr>
              <w:t>
Минимальные штатные нормативы персонала в домах (отделениях) ночного пребывания</w:t>
            </w:r>
          </w:p>
          <w:p>
            <w:pPr>
              <w:spacing w:after="20"/>
              <w:ind w:left="20"/>
              <w:jc w:val="both"/>
            </w:pPr>
            <w:r>
              <w:rPr>
                <w:rFonts w:ascii="Times New Roman"/>
                <w:b w:val="false"/>
                <w:i w:val="false"/>
                <w:color w:val="000000"/>
                <w:sz w:val="20"/>
              </w:rPr>
              <w:t>
1) Директор (заведующий отделением): 1 единица на учреждение.</w:t>
            </w:r>
          </w:p>
          <w:p>
            <w:pPr>
              <w:spacing w:after="20"/>
              <w:ind w:left="20"/>
              <w:jc w:val="both"/>
            </w:pPr>
            <w:r>
              <w:rPr>
                <w:rFonts w:ascii="Times New Roman"/>
                <w:b w:val="false"/>
                <w:i w:val="false"/>
                <w:color w:val="000000"/>
                <w:sz w:val="20"/>
              </w:rPr>
              <w:t>
2) Сестра – хозяйка: 2 единицы на учреждение.</w:t>
            </w:r>
          </w:p>
          <w:p>
            <w:pPr>
              <w:spacing w:after="20"/>
              <w:ind w:left="20"/>
              <w:jc w:val="both"/>
            </w:pPr>
            <w:r>
              <w:rPr>
                <w:rFonts w:ascii="Times New Roman"/>
                <w:b w:val="false"/>
                <w:i w:val="false"/>
                <w:color w:val="000000"/>
                <w:sz w:val="20"/>
              </w:rPr>
              <w:t>
3) Фельдшер: 2 единицы на учреждение.</w:t>
            </w:r>
          </w:p>
          <w:p>
            <w:pPr>
              <w:spacing w:after="20"/>
              <w:ind w:left="20"/>
              <w:jc w:val="both"/>
            </w:pPr>
            <w:r>
              <w:rPr>
                <w:rFonts w:ascii="Times New Roman"/>
                <w:b w:val="false"/>
                <w:i w:val="false"/>
                <w:color w:val="000000"/>
                <w:sz w:val="20"/>
              </w:rPr>
              <w:t>
4) Медицинская сестра: 5,25 ставки.</w:t>
            </w:r>
          </w:p>
          <w:p>
            <w:pPr>
              <w:spacing w:after="20"/>
              <w:ind w:left="20"/>
              <w:jc w:val="both"/>
            </w:pPr>
            <w:r>
              <w:rPr>
                <w:rFonts w:ascii="Times New Roman"/>
                <w:b w:val="false"/>
                <w:i w:val="false"/>
                <w:color w:val="000000"/>
                <w:sz w:val="20"/>
              </w:rPr>
              <w:t>
Минимальные штатные нормативы персонала в мобильных службах социального патруля</w:t>
            </w:r>
          </w:p>
          <w:p>
            <w:pPr>
              <w:spacing w:after="20"/>
              <w:ind w:left="20"/>
              <w:jc w:val="both"/>
            </w:pPr>
            <w:r>
              <w:rPr>
                <w:rFonts w:ascii="Times New Roman"/>
                <w:b w:val="false"/>
                <w:i w:val="false"/>
                <w:color w:val="000000"/>
                <w:sz w:val="20"/>
              </w:rPr>
              <w:t xml:space="preserve">
Штатные нормативы работников на одно автотранспортное средство </w:t>
            </w:r>
          </w:p>
          <w:p>
            <w:pPr>
              <w:spacing w:after="20"/>
              <w:ind w:left="20"/>
              <w:jc w:val="both"/>
            </w:pPr>
            <w:r>
              <w:rPr>
                <w:rFonts w:ascii="Times New Roman"/>
                <w:b w:val="false"/>
                <w:i w:val="false"/>
                <w:color w:val="000000"/>
                <w:sz w:val="20"/>
              </w:rPr>
              <w:t>
1) Диспетчер: 1 единица.</w:t>
            </w:r>
          </w:p>
          <w:p>
            <w:pPr>
              <w:spacing w:after="20"/>
              <w:ind w:left="20"/>
              <w:jc w:val="both"/>
            </w:pPr>
            <w:r>
              <w:rPr>
                <w:rFonts w:ascii="Times New Roman"/>
                <w:b w:val="false"/>
                <w:i w:val="false"/>
                <w:color w:val="000000"/>
                <w:sz w:val="20"/>
              </w:rPr>
              <w:t>
2) Специалист по социальной работе: 1 единица.</w:t>
            </w:r>
          </w:p>
          <w:p>
            <w:pPr>
              <w:spacing w:after="20"/>
              <w:ind w:left="20"/>
              <w:jc w:val="both"/>
            </w:pPr>
            <w:r>
              <w:rPr>
                <w:rFonts w:ascii="Times New Roman"/>
                <w:b w:val="false"/>
                <w:i w:val="false"/>
                <w:color w:val="000000"/>
                <w:sz w:val="20"/>
              </w:rPr>
              <w:t>
3) Фельдшер: 1 единица.</w:t>
            </w:r>
          </w:p>
          <w:p>
            <w:pPr>
              <w:spacing w:after="20"/>
              <w:ind w:left="20"/>
              <w:jc w:val="both"/>
            </w:pPr>
            <w:r>
              <w:rPr>
                <w:rFonts w:ascii="Times New Roman"/>
                <w:b w:val="false"/>
                <w:i w:val="false"/>
                <w:color w:val="000000"/>
                <w:sz w:val="20"/>
              </w:rPr>
              <w:t>
4) Водитель: 1 единица.</w:t>
            </w:r>
          </w:p>
          <w:p>
            <w:pPr>
              <w:spacing w:after="20"/>
              <w:ind w:left="20"/>
              <w:jc w:val="both"/>
            </w:pPr>
            <w:r>
              <w:rPr>
                <w:rFonts w:ascii="Times New Roman"/>
                <w:b w:val="false"/>
                <w:i w:val="false"/>
                <w:color w:val="000000"/>
                <w:sz w:val="20"/>
              </w:rPr>
              <w:t>
Минимальные штатные нормативы персонала в организациях временного пребывания для жертв торговли людьми и бытового насилия</w:t>
            </w:r>
          </w:p>
          <w:p>
            <w:pPr>
              <w:spacing w:after="20"/>
              <w:ind w:left="20"/>
              <w:jc w:val="both"/>
            </w:pPr>
            <w:r>
              <w:rPr>
                <w:rFonts w:ascii="Times New Roman"/>
                <w:b w:val="false"/>
                <w:i w:val="false"/>
                <w:color w:val="000000"/>
                <w:sz w:val="20"/>
              </w:rPr>
              <w:t>
1) Директор: 1 единица при количестве получателей услуг до 20, 1 единица при количестве получателей услуг от 20 до 50.</w:t>
            </w:r>
          </w:p>
          <w:p>
            <w:pPr>
              <w:spacing w:after="20"/>
              <w:ind w:left="20"/>
              <w:jc w:val="both"/>
            </w:pPr>
            <w:r>
              <w:rPr>
                <w:rFonts w:ascii="Times New Roman"/>
                <w:b w:val="false"/>
                <w:i w:val="false"/>
                <w:color w:val="000000"/>
                <w:sz w:val="20"/>
              </w:rPr>
              <w:t>
2) Главный бухгалтер: 1 единица при количестве получателей услуг до 20, 1 единица при количестве получателей услуг от 20 до 50.</w:t>
            </w:r>
          </w:p>
          <w:p>
            <w:pPr>
              <w:spacing w:after="20"/>
              <w:ind w:left="20"/>
              <w:jc w:val="both"/>
            </w:pPr>
            <w:r>
              <w:rPr>
                <w:rFonts w:ascii="Times New Roman"/>
                <w:b w:val="false"/>
                <w:i w:val="false"/>
                <w:color w:val="000000"/>
                <w:sz w:val="20"/>
              </w:rPr>
              <w:t>
3) Делопроизводитель (инспектор) по кадрам: 1 единица при количестве получателей услуг до 20, 1 единица при количестве получателей услуг от 20 до 50.</w:t>
            </w:r>
          </w:p>
          <w:p>
            <w:pPr>
              <w:spacing w:after="20"/>
              <w:ind w:left="20"/>
              <w:jc w:val="both"/>
            </w:pPr>
            <w:r>
              <w:rPr>
                <w:rFonts w:ascii="Times New Roman"/>
                <w:b w:val="false"/>
                <w:i w:val="false"/>
                <w:color w:val="000000"/>
                <w:sz w:val="20"/>
              </w:rPr>
              <w:t>
4) Юрист: 1 единица при количестве получателей услуг до 20, 2 единицы при количестве получателей услуг от 20 до 50.</w:t>
            </w:r>
          </w:p>
          <w:p>
            <w:pPr>
              <w:spacing w:after="20"/>
              <w:ind w:left="20"/>
              <w:jc w:val="both"/>
            </w:pPr>
            <w:r>
              <w:rPr>
                <w:rFonts w:ascii="Times New Roman"/>
                <w:b w:val="false"/>
                <w:i w:val="false"/>
                <w:color w:val="000000"/>
                <w:sz w:val="20"/>
              </w:rPr>
              <w:t>
5) Психолог: 1 единица при количестве получателей услуг до 20, 2 единицы при количестве получателей услуг от 20 до 50.</w:t>
            </w:r>
          </w:p>
          <w:p>
            <w:pPr>
              <w:spacing w:after="20"/>
              <w:ind w:left="20"/>
              <w:jc w:val="both"/>
            </w:pPr>
            <w:r>
              <w:rPr>
                <w:rFonts w:ascii="Times New Roman"/>
                <w:b w:val="false"/>
                <w:i w:val="false"/>
                <w:color w:val="000000"/>
                <w:sz w:val="20"/>
              </w:rPr>
              <w:t>
6) Специалист по социальной работе: 1 единица при количестве получателей услуг до 20, 1,5 единица при количестве получателей услуг от 20 до 50.</w:t>
            </w:r>
          </w:p>
          <w:p>
            <w:pPr>
              <w:spacing w:after="20"/>
              <w:ind w:left="20"/>
              <w:jc w:val="both"/>
            </w:pPr>
            <w:r>
              <w:rPr>
                <w:rFonts w:ascii="Times New Roman"/>
                <w:b w:val="false"/>
                <w:i w:val="false"/>
                <w:color w:val="000000"/>
                <w:sz w:val="20"/>
              </w:rPr>
              <w:t>
7) Консультант по социальной работе: 1 единица при количестве получателей услуг до 20, 1,5 единица при количестве получателей услуг от 20 до 50.</w:t>
            </w:r>
          </w:p>
          <w:p>
            <w:pPr>
              <w:spacing w:after="20"/>
              <w:ind w:left="20"/>
              <w:jc w:val="both"/>
            </w:pPr>
            <w:r>
              <w:rPr>
                <w:rFonts w:ascii="Times New Roman"/>
                <w:b w:val="false"/>
                <w:i w:val="false"/>
                <w:color w:val="000000"/>
                <w:sz w:val="20"/>
              </w:rPr>
              <w:t>
8) Воспитатель (в случае наличия детей): 1 единица на 10 детей.</w:t>
            </w:r>
          </w:p>
          <w:p>
            <w:pPr>
              <w:spacing w:after="20"/>
              <w:ind w:left="20"/>
              <w:jc w:val="both"/>
            </w:pPr>
            <w:r>
              <w:rPr>
                <w:rFonts w:ascii="Times New Roman"/>
                <w:b w:val="false"/>
                <w:i w:val="false"/>
                <w:color w:val="000000"/>
                <w:sz w:val="20"/>
              </w:rPr>
              <w:t>
9) Старшая медицинская сестра: 1 единица при количестве получателей услуг до 20, 2 единицы при количестве получателей услуг от 20 до 50.</w:t>
            </w:r>
          </w:p>
          <w:p>
            <w:pPr>
              <w:spacing w:after="20"/>
              <w:ind w:left="20"/>
              <w:jc w:val="both"/>
            </w:pPr>
            <w:r>
              <w:rPr>
                <w:rFonts w:ascii="Times New Roman"/>
                <w:b w:val="false"/>
                <w:i w:val="false"/>
                <w:color w:val="000000"/>
                <w:sz w:val="20"/>
              </w:rPr>
              <w:t>
10) Инструктор по трудотерапии (учитель по трудовому обучению): 1 единица на группу обучения.</w:t>
            </w:r>
          </w:p>
          <w:p>
            <w:pPr>
              <w:spacing w:after="20"/>
              <w:ind w:left="20"/>
              <w:jc w:val="both"/>
            </w:pPr>
            <w:r>
              <w:rPr>
                <w:rFonts w:ascii="Times New Roman"/>
                <w:b w:val="false"/>
                <w:i w:val="false"/>
                <w:color w:val="000000"/>
                <w:sz w:val="20"/>
              </w:rPr>
              <w:t>
11) Культорганизатор: 1 единица при количестве получателей услуг до 20, 1 единица при количестве получателей услуг от 20 до 50.</w:t>
            </w:r>
          </w:p>
          <w:p>
            <w:pPr>
              <w:spacing w:after="20"/>
              <w:ind w:left="20"/>
              <w:jc w:val="both"/>
            </w:pPr>
            <w:r>
              <w:rPr>
                <w:rFonts w:ascii="Times New Roman"/>
                <w:b w:val="false"/>
                <w:i w:val="false"/>
                <w:color w:val="000000"/>
                <w:sz w:val="20"/>
              </w:rPr>
              <w:t>
Квалификационные требования по наличию штата сотрудников не распространяются на физических лиц, оказывающих специальные социальные услуги на дому.</w:t>
            </w:r>
          </w:p>
          <w:p>
            <w:pPr>
              <w:spacing w:after="20"/>
              <w:ind w:left="20"/>
              <w:jc w:val="both"/>
            </w:pPr>
            <w:r>
              <w:rPr>
                <w:rFonts w:ascii="Times New Roman"/>
                <w:b w:val="false"/>
                <w:i w:val="false"/>
                <w:color w:val="000000"/>
                <w:sz w:val="20"/>
              </w:rPr>
              <w:t>
Сертификаты о прохождении профессиональной подготовки и переподготовки предоставляются при их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наличия спальных комнат:</w:t>
            </w:r>
          </w:p>
          <w:p>
            <w:pPr>
              <w:spacing w:after="20"/>
              <w:ind w:left="20"/>
              <w:jc w:val="both"/>
            </w:pPr>
            <w:r>
              <w:rPr>
                <w:rFonts w:ascii="Times New Roman"/>
                <w:b w:val="false"/>
                <w:i w:val="false"/>
                <w:color w:val="000000"/>
                <w:sz w:val="20"/>
              </w:rPr>
              <w:t>
Вид услуги: Социально-бытовые услуги.</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Наименование: Спальное место (на одного получателя услуг); ед. изм: штук на одного получателя услуг; кол-во: 1.</w:t>
            </w:r>
          </w:p>
          <w:p>
            <w:pPr>
              <w:spacing w:after="20"/>
              <w:ind w:left="20"/>
              <w:jc w:val="both"/>
            </w:pPr>
            <w:r>
              <w:rPr>
                <w:rFonts w:ascii="Times New Roman"/>
                <w:b w:val="false"/>
                <w:i w:val="false"/>
                <w:color w:val="000000"/>
                <w:sz w:val="20"/>
              </w:rPr>
              <w:t>
Наименование: Тумбочка прикроватная***; ед. изм: штук на одного получателя услуг; кол-во: 1.</w:t>
            </w:r>
          </w:p>
          <w:p>
            <w:pPr>
              <w:spacing w:after="20"/>
              <w:ind w:left="20"/>
              <w:jc w:val="both"/>
            </w:pPr>
            <w:r>
              <w:rPr>
                <w:rFonts w:ascii="Times New Roman"/>
                <w:b w:val="false"/>
                <w:i w:val="false"/>
                <w:color w:val="000000"/>
                <w:sz w:val="20"/>
              </w:rPr>
              <w:t>
Наименование: Стол на 2-4 места (по усмотрению администрации организации, общим количеством посадочных мест, исходя от койко-места) ***; ед. изм: штук; кол-во: 1.</w:t>
            </w:r>
          </w:p>
          <w:p>
            <w:pPr>
              <w:spacing w:after="20"/>
              <w:ind w:left="20"/>
              <w:jc w:val="both"/>
            </w:pPr>
            <w:r>
              <w:rPr>
                <w:rFonts w:ascii="Times New Roman"/>
                <w:b w:val="false"/>
                <w:i w:val="false"/>
                <w:color w:val="000000"/>
                <w:sz w:val="20"/>
              </w:rPr>
              <w:t>
Наименование: Стул ***; ед. изм: штук на одного получателя услуг; кол-во: 1.</w:t>
            </w:r>
          </w:p>
          <w:p>
            <w:pPr>
              <w:spacing w:after="20"/>
              <w:ind w:left="20"/>
              <w:jc w:val="both"/>
            </w:pPr>
            <w:r>
              <w:rPr>
                <w:rFonts w:ascii="Times New Roman"/>
                <w:b w:val="false"/>
                <w:i w:val="false"/>
                <w:color w:val="000000"/>
                <w:sz w:val="20"/>
              </w:rPr>
              <w:t>
Наименование: Шкаф на 2-4 человека (по усмотрению администрации организации, общим количеством, исходя от койко-места) ***; ед. изм: штук; кол-во: 1.</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p>
            <w:pPr>
              <w:spacing w:after="20"/>
              <w:ind w:left="20"/>
              <w:jc w:val="both"/>
            </w:pPr>
            <w:r>
              <w:rPr>
                <w:rFonts w:ascii="Times New Roman"/>
                <w:b w:val="false"/>
                <w:i w:val="false"/>
                <w:color w:val="000000"/>
                <w:sz w:val="20"/>
              </w:rPr>
              <w:t>
Квалификационные требования не распространяются:</w:t>
            </w:r>
          </w:p>
          <w:p>
            <w:pPr>
              <w:spacing w:after="20"/>
              <w:ind w:left="20"/>
              <w:jc w:val="both"/>
            </w:pPr>
            <w:r>
              <w:rPr>
                <w:rFonts w:ascii="Times New Roman"/>
                <w:b w:val="false"/>
                <w:i w:val="false"/>
                <w:color w:val="000000"/>
                <w:sz w:val="20"/>
              </w:rPr>
              <w:t>
1) на физических и юридических лиц, оказывающих специальные социальные услуги на дому;</w:t>
            </w:r>
          </w:p>
          <w:p>
            <w:pPr>
              <w:spacing w:after="20"/>
              <w:ind w:left="20"/>
              <w:jc w:val="both"/>
            </w:pPr>
            <w:r>
              <w:rPr>
                <w:rFonts w:ascii="Times New Roman"/>
                <w:b w:val="false"/>
                <w:i w:val="false"/>
                <w:color w:val="000000"/>
                <w:sz w:val="20"/>
              </w:rPr>
              <w:t>
2) на организации, в которых не предусмотрено проживание получателей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Приложения 3 предусматривается в редакции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предоставления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и в области социальной защиты</w:t>
            </w:r>
            <w:r>
              <w:br/>
            </w:r>
            <w:r>
              <w:rPr>
                <w:rFonts w:ascii="Times New Roman"/>
                <w:b w:val="false"/>
                <w:i w:val="false"/>
                <w:color w:val="000000"/>
                <w:sz w:val="20"/>
              </w:rPr>
              <w:t>лиц с инвалидностью</w:t>
            </w:r>
          </w:p>
        </w:tc>
      </w:tr>
    </w:tbl>
    <w:bookmarkStart w:name="z549" w:id="5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оценки степени риска в сфере предоставления специальных социальных услуг и в области социальной защиты лиц с инвалидностью</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протезно-ортопедической помощью, сурдотехническими средствами, тифлотехническими средствами и специальными средствами передвижения (кресло-колясками)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 или информации МИО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 Портала социальных услуг и результатов заключения комиссий на основе изучения пакета документов, представленных Поставщиком для регистрации на Портале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лиц с инвалидностью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 или информации МИО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проверок на соответствие квалификационным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протезно-ортопедической помощью, сурдотехническими средствами, тифлотехническими средствами и специальными средствами передвижения (кресло-колясками)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 или информации МИО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данных Портала социальных услуг и результатов заключения комиссий на основе изучения пакета документов, представленных Поставщиком для регистрации на Портале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невыполнения реабилитационных мероприятий, в части обеспечения санаторно-курортным лечением, услугами индивидуального помощника для лиц с инвалидностью первой группы, имеющих затруднение в передвижении, специалистом жестового языка для лиц с инвалидностью по слуху, обязательными гигиеническими средствами, специальными социальными услугами в области социальной защиты населения в условиях стационара, полустационара и в условиях оказания услуг на дому согласно индивидуальной программе абилитации и реабилитации лиц с инвалидностью по данным автоматизированной информационной системы "Е-Собес" и Портала социальных услуг или информации МИО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w:t>
            </w:r>
          </w:p>
        </w:tc>
      </w:tr>
    </w:tbl>
    <w:p>
      <w:pPr>
        <w:spacing w:after="0"/>
        <w:ind w:left="0"/>
        <w:jc w:val="both"/>
      </w:pPr>
      <w:r>
        <w:rPr>
          <w:rFonts w:ascii="Times New Roman"/>
          <w:b w:val="false"/>
          <w:i w:val="false"/>
          <w:color w:val="000000"/>
          <w:sz w:val="28"/>
        </w:rPr>
        <w:t>
      Инструкция по заполнению шаблона:</w:t>
      </w:r>
    </w:p>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в каждой сфере государственного контроля;</w:t>
      </w:r>
    </w:p>
    <w:p>
      <w:pPr>
        <w:spacing w:after="0"/>
        <w:ind w:left="0"/>
        <w:jc w:val="both"/>
      </w:pPr>
      <w:r>
        <w:rPr>
          <w:rFonts w:ascii="Times New Roman"/>
          <w:b w:val="false"/>
          <w:i w:val="false"/>
          <w:color w:val="000000"/>
          <w:sz w:val="28"/>
        </w:rPr>
        <w:t>
      2) в графе 2 указывается показатель субъективного критерия;</w:t>
      </w:r>
    </w:p>
    <w:p>
      <w:pPr>
        <w:spacing w:after="0"/>
        <w:ind w:left="0"/>
        <w:jc w:val="both"/>
      </w:pPr>
      <w:r>
        <w:rPr>
          <w:rFonts w:ascii="Times New Roman"/>
          <w:b w:val="false"/>
          <w:i w:val="false"/>
          <w:color w:val="000000"/>
          <w:sz w:val="28"/>
        </w:rPr>
        <w:t>
      3) в графе 3 указываются приоритетные источники информации;</w:t>
      </w:r>
    </w:p>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должна превышать 100 баллов;</w:t>
      </w:r>
    </w:p>
    <w:p>
      <w:pPr>
        <w:spacing w:after="0"/>
        <w:ind w:left="0"/>
        <w:jc w:val="left"/>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2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46" w:id="58"/>
    <w:p>
      <w:pPr>
        <w:spacing w:after="0"/>
        <w:ind w:left="0"/>
        <w:jc w:val="left"/>
      </w:pPr>
      <w:r>
        <w:rPr>
          <w:rFonts w:ascii="Times New Roman"/>
          <w:b/>
          <w:i w:val="false"/>
          <w:color w:val="000000"/>
        </w:rPr>
        <w:t xml:space="preserve"> Проверочный лист</w:t>
      </w:r>
    </w:p>
    <w:bookmarkEnd w:id="58"/>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bookmarkStart w:name="z108" w:id="59"/>
      <w:r>
        <w:rPr>
          <w:rFonts w:ascii="Times New Roman"/>
          <w:b w:val="false"/>
          <w:i w:val="false"/>
          <w:color w:val="000000"/>
          <w:sz w:val="28"/>
        </w:rPr>
        <w:t>
      в сфере предоставления специальных социальных услуг</w:t>
      </w:r>
    </w:p>
    <w:bookmarkEnd w:id="5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деятельности местных исполнительных органов/уполномоченных ими</w:t>
      </w:r>
    </w:p>
    <w:p>
      <w:pPr>
        <w:spacing w:after="0"/>
        <w:ind w:left="0"/>
        <w:jc w:val="both"/>
      </w:pPr>
      <w:r>
        <w:rPr>
          <w:rFonts w:ascii="Times New Roman"/>
          <w:b w:val="false"/>
          <w:i w:val="false"/>
          <w:color w:val="000000"/>
          <w:sz w:val="28"/>
        </w:rPr>
        <w:t>государственных органов, субъектов предоставляющих специальные</w:t>
      </w:r>
    </w:p>
    <w:p>
      <w:pPr>
        <w:spacing w:after="0"/>
        <w:ind w:left="0"/>
        <w:jc w:val="both"/>
      </w:pPr>
      <w:r>
        <w:rPr>
          <w:rFonts w:ascii="Times New Roman"/>
          <w:b w:val="false"/>
          <w:i w:val="false"/>
          <w:color w:val="000000"/>
          <w:sz w:val="28"/>
        </w:rPr>
        <w:t>социальные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десяти рабочих дней по проведению оценки и определения потребности в предоставлении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трех рабочих дней по принятию решения о предоставлении гарантированного объема специальных социальных услуг в отношении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состава получателей услуг с отчетными данными автоматизированной информационной системы Е-собес и Портал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64"/>
      <w:r>
        <w:rPr>
          <w:rFonts w:ascii="Times New Roman"/>
          <w:b w:val="false"/>
          <w:i w:val="false"/>
          <w:color w:val="000000"/>
          <w:sz w:val="28"/>
        </w:rPr>
        <w:t>
      Должностное (ые) лицо (а)</w:t>
      </w:r>
    </w:p>
    <w:bookmarkEnd w:id="64"/>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3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47" w:id="65"/>
    <w:p>
      <w:pPr>
        <w:spacing w:after="0"/>
        <w:ind w:left="0"/>
        <w:jc w:val="left"/>
      </w:pPr>
      <w:r>
        <w:rPr>
          <w:rFonts w:ascii="Times New Roman"/>
          <w:b/>
          <w:i w:val="false"/>
          <w:color w:val="000000"/>
        </w:rPr>
        <w:t xml:space="preserve"> Проверочный лист </w:t>
      </w:r>
    </w:p>
    <w:bookmarkEnd w:id="65"/>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r>
        <w:rPr>
          <w:rFonts w:ascii="Times New Roman"/>
          <w:b w:val="false"/>
          <w:i w:val="false"/>
          <w:color w:val="000000"/>
          <w:sz w:val="28"/>
        </w:rPr>
        <w:t>
      в сфере предоставления специальных социальных услуг</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деятельности субъектов (организаций),</w:t>
      </w:r>
    </w:p>
    <w:p>
      <w:pPr>
        <w:spacing w:after="0"/>
        <w:ind w:left="0"/>
        <w:jc w:val="both"/>
      </w:pPr>
      <w:r>
        <w:rPr>
          <w:rFonts w:ascii="Times New Roman"/>
          <w:b w:val="false"/>
          <w:i w:val="false"/>
          <w:color w:val="000000"/>
          <w:sz w:val="28"/>
        </w:rPr>
        <w:t>предоставляющих гарантированный объем специальных</w:t>
      </w:r>
    </w:p>
    <w:p>
      <w:pPr>
        <w:spacing w:after="0"/>
        <w:ind w:left="0"/>
        <w:jc w:val="both"/>
      </w:pPr>
      <w:r>
        <w:rPr>
          <w:rFonts w:ascii="Times New Roman"/>
          <w:b w:val="false"/>
          <w:i w:val="false"/>
          <w:color w:val="000000"/>
          <w:sz w:val="28"/>
        </w:rPr>
        <w:t>социальных услуг в условиях стационара, полустационара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заполнение индивидуального плана работ с учетом индивидуальных потребностей получателей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состава получателей услуг с отчетными данными автоматизированной информационной системы Е-собес и Портал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подтверждающие обоснованное приостановление и (или) прекращение оказания специальных социальных услуг в отношении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w:t>
            </w:r>
          </w:p>
          <w:p>
            <w:pPr>
              <w:spacing w:after="20"/>
              <w:ind w:left="20"/>
              <w:jc w:val="both"/>
            </w:pPr>
            <w:r>
              <w:rPr>
                <w:rFonts w:ascii="Times New Roman"/>
                <w:b w:val="false"/>
                <w:i w:val="false"/>
                <w:color w:val="000000"/>
                <w:sz w:val="20"/>
              </w:rPr>
              <w:t>
предоставлению питания, включая диетическое питание;</w:t>
            </w:r>
          </w:p>
          <w:p>
            <w:pPr>
              <w:spacing w:after="20"/>
              <w:ind w:left="20"/>
              <w:jc w:val="both"/>
            </w:pPr>
            <w:r>
              <w:rPr>
                <w:rFonts w:ascii="Times New Roman"/>
                <w:b w:val="false"/>
                <w:i w:val="false"/>
                <w:color w:val="000000"/>
                <w:sz w:val="20"/>
              </w:rPr>
              <w:t>
оказанию социально-бытовых услуг индивидуального обслуживающего и гигиенического характера;</w:t>
            </w:r>
          </w:p>
          <w:p>
            <w:pPr>
              <w:spacing w:after="20"/>
              <w:ind w:left="20"/>
              <w:jc w:val="both"/>
            </w:pPr>
            <w:r>
              <w:rPr>
                <w:rFonts w:ascii="Times New Roman"/>
                <w:b w:val="false"/>
                <w:i w:val="false"/>
                <w:color w:val="000000"/>
                <w:sz w:val="20"/>
              </w:rPr>
              <w:t>
предоставление одежды, обуви, постельного белья, предметов личной гигиены для лиц обсуживающихся в медико-социальных учреждениях, реабилитационных центрах, учебных заведениях для детей с инвалидностью, территориальных центрах социального обслуживания, отделениях дневного пребывания, центрах социальной адаптации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предоставлению жилой площади, адаптированных помещений и приспособлений, а также помещений, оснащенных мебелью и специализированным оборудованием, для реабилитационных, лечебных, образовательных, культурных мероприятий, отправления религиозных обрядов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в условиях стационара и полустационара по предоставлению 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обеспечению бытовым обслуживанием (стирка, сушка, глаженье, дезинфекция нательного белья, одежды, постельных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стационара и полустационара по наличию паспортов специализированных кабинетов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 организации и проведению медико-социального обследования, медицинских процедур, реабилитационных и лечебно-оздоровительных мероприятий; по оказанию доврачебной и первичной медико-санитарной помощи, в получении гарантированного объема бесплатной медицинской помощи, по обеспечению лекарственными средствами по заключению врачей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 содействию в проведении медико-социальной экспертизы, помощь в обеспечение протезно-ортопедической и слухопротезной помощью, санаторно-курортным лечением, техническими вспомогательными (компенсаторными) средствами, обязательными гигиеническими средствами в соответствии с индивидуальными программами абилитации и реабилитации лиц с инвалидностью и обучению пользованием техническими вспомогательными (компенсаторными) и обязательными гигиеническими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стационара и полустационара по: консультированию по социально-медицинским вопросам, оказание услуг паллиативной, психиатрической и психотерапевтической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стационара и полустационара по: осуществлению психологической диагностики, обследованию, консультированию, коррекции; по оказанию услуг психологической помощи, по проведению психологических тренингов, проведение занятий в группах взаимоподдержки, клубах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стационара и полустационара по:</w:t>
            </w:r>
          </w:p>
          <w:p>
            <w:pPr>
              <w:spacing w:after="20"/>
              <w:ind w:left="20"/>
              <w:jc w:val="both"/>
            </w:pPr>
            <w:r>
              <w:rPr>
                <w:rFonts w:ascii="Times New Roman"/>
                <w:b w:val="false"/>
                <w:i w:val="false"/>
                <w:color w:val="000000"/>
                <w:sz w:val="20"/>
              </w:rPr>
              <w:t>
проведению социально-педагогического консультирования, педагогической диагностики;</w:t>
            </w:r>
          </w:p>
          <w:p>
            <w:pPr>
              <w:spacing w:after="20"/>
              <w:ind w:left="20"/>
              <w:jc w:val="both"/>
            </w:pPr>
            <w:r>
              <w:rPr>
                <w:rFonts w:ascii="Times New Roman"/>
                <w:b w:val="false"/>
                <w:i w:val="false"/>
                <w:color w:val="000000"/>
                <w:sz w:val="20"/>
              </w:rPr>
              <w:t>
по оказанию содействия в получении образования детьми с нарушениями опорно-двигательного аппарата в общеобразовательных школах;</w:t>
            </w:r>
          </w:p>
          <w:p>
            <w:pPr>
              <w:spacing w:after="20"/>
              <w:ind w:left="20"/>
              <w:jc w:val="both"/>
            </w:pPr>
            <w:r>
              <w:rPr>
                <w:rFonts w:ascii="Times New Roman"/>
                <w:b w:val="false"/>
                <w:i w:val="false"/>
                <w:color w:val="000000"/>
                <w:sz w:val="20"/>
              </w:rPr>
              <w:t xml:space="preserve">
по осуществлению обучения основам бытовой ориентации, формирования навыков самообслуживания, личной гигиены, поведения в быту и общественных местах, самоконтролю, навыкам общения и другим формам жизнедеятельности; коррекционной-развивающий диагностики; </w:t>
            </w:r>
          </w:p>
          <w:p>
            <w:pPr>
              <w:spacing w:after="20"/>
              <w:ind w:left="20"/>
              <w:jc w:val="both"/>
            </w:pPr>
            <w:r>
              <w:rPr>
                <w:rFonts w:ascii="Times New Roman"/>
                <w:b w:val="false"/>
                <w:i w:val="false"/>
                <w:color w:val="000000"/>
                <w:sz w:val="20"/>
              </w:rPr>
              <w:t>
по оказанию содействия в получении образования детьми по специальным учебным программам и умственными способностями;</w:t>
            </w:r>
          </w:p>
          <w:p>
            <w:pPr>
              <w:spacing w:after="20"/>
              <w:ind w:left="20"/>
              <w:jc w:val="both"/>
            </w:pPr>
            <w:r>
              <w:rPr>
                <w:rFonts w:ascii="Times New Roman"/>
                <w:b w:val="false"/>
                <w:i w:val="false"/>
                <w:color w:val="000000"/>
                <w:sz w:val="20"/>
              </w:rPr>
              <w:t>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стационара и полустационара по проведению лечебно-трудовой деятельности в специализированных кабинетах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 по профессиональной реабилитации и ориентации инвалидов, профессиональной ориентации детей с нарушениями опорно-двигательного аппарата, формированию трудовых навыков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стационара и полустационара по: организации праздников и досуговых мероприятий и вовлечение в эти мероприятия получателей услуг; соблюдению условий по организации и проведение клубной и кружковой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социально-экономических услуг в условиях стационара и полустационара по оказанию содействия в получении полагающихся льгот, пособий, компенсаций, алиментов и других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по в условиях стационара и полустационара по: оказанию юридического консультирования и юридической помощи; соблюдение по обеспечению представительства в суде для защиты прав и интересов; осуществлению получения по доверенности пособий, других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стационара и полустационара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4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48" w:id="66"/>
    <w:p>
      <w:pPr>
        <w:spacing w:after="0"/>
        <w:ind w:left="0"/>
        <w:jc w:val="left"/>
      </w:pPr>
      <w:r>
        <w:rPr>
          <w:rFonts w:ascii="Times New Roman"/>
          <w:b/>
          <w:i w:val="false"/>
          <w:color w:val="000000"/>
        </w:rPr>
        <w:t xml:space="preserve"> Проверочный лист </w:t>
      </w:r>
    </w:p>
    <w:bookmarkEnd w:id="66"/>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r>
        <w:rPr>
          <w:rFonts w:ascii="Times New Roman"/>
          <w:b w:val="false"/>
          <w:i w:val="false"/>
          <w:color w:val="000000"/>
          <w:sz w:val="28"/>
        </w:rPr>
        <w:t>
      в сфере предоставления специальных социальных услуг</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деятельности субъектов (организаций), предоставляющих гарантированный</w:t>
      </w:r>
    </w:p>
    <w:p>
      <w:pPr>
        <w:spacing w:after="0"/>
        <w:ind w:left="0"/>
        <w:jc w:val="both"/>
      </w:pPr>
      <w:r>
        <w:rPr>
          <w:rFonts w:ascii="Times New Roman"/>
          <w:b w:val="false"/>
          <w:i w:val="false"/>
          <w:color w:val="000000"/>
          <w:sz w:val="28"/>
        </w:rPr>
        <w:t>объем специальных социальных услуг в условиях оказания услуг на дому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полное заполнение индивидуального плана работ и журнала электронной картотеки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состава получателей услуг с отчетными данными автоматизированной информационной системы Е-собес и Портал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подтверждающие обоснованное приостановление и (или) прекращение оказания специальных социальных услуг в отношении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оказанию социально-бытовых услуг индивидуального обслуживающего и гигиенического характера, бытового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 покупке и доставке на дом горячих обедов, продовольственных и непродовольственных товаров первой необходимости, помощи в приготовлении пищи, содействии в топке печей, доставке дров, угля и воды, сдачи вещей в стирку, химчистку, ремонт и обратная их доставка, помощи в стирке вещей, содействию в организации ремонта и уборки жилых помещений, содействию в оплате жилья и коммунальных услуг, помощи в организации ритуальных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санитарно-гигиенического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оказания услуг на дому по:</w:t>
            </w:r>
          </w:p>
          <w:p>
            <w:pPr>
              <w:spacing w:after="20"/>
              <w:ind w:left="20"/>
              <w:jc w:val="both"/>
            </w:pPr>
            <w:r>
              <w:rPr>
                <w:rFonts w:ascii="Times New Roman"/>
                <w:b w:val="false"/>
                <w:i w:val="false"/>
                <w:color w:val="000000"/>
                <w:sz w:val="20"/>
              </w:rPr>
              <w:t>
оказанию доврачебной помощи;</w:t>
            </w:r>
          </w:p>
          <w:p>
            <w:pPr>
              <w:spacing w:after="20"/>
              <w:ind w:left="20"/>
              <w:jc w:val="both"/>
            </w:pPr>
            <w:r>
              <w:rPr>
                <w:rFonts w:ascii="Times New Roman"/>
                <w:b w:val="false"/>
                <w:i w:val="false"/>
                <w:color w:val="000000"/>
                <w:sz w:val="20"/>
              </w:rPr>
              <w:t>
содействия в проведении медико-социальной экспертизы, в получении гарантированного объема бесплатной медицинской помощи, протезно-ортопедической и слухопротезной помощи,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индивидуальными программами абилитации и реабилитации лиц с инвалидностью, лекарственными средствами;</w:t>
            </w:r>
          </w:p>
          <w:p>
            <w:pPr>
              <w:spacing w:after="20"/>
              <w:ind w:left="20"/>
              <w:jc w:val="both"/>
            </w:pPr>
            <w:r>
              <w:rPr>
                <w:rFonts w:ascii="Times New Roman"/>
                <w:b w:val="false"/>
                <w:i w:val="false"/>
                <w:color w:val="000000"/>
                <w:sz w:val="20"/>
              </w:rPr>
              <w:t>
осуществлению проведения медицинского консультирования, медицинских процедур, реабилитационных мероприятий, санитарно-гигиенических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оказания услуг на дому по осуществлению патронажного наблюдения детей с нарушениями опорно-двигательного аппарата, вызова врача на дом и сопровождение получателей услуг в организации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оказания услуг на дому по:</w:t>
            </w:r>
          </w:p>
          <w:p>
            <w:pPr>
              <w:spacing w:after="20"/>
              <w:ind w:left="20"/>
              <w:jc w:val="both"/>
            </w:pPr>
            <w:r>
              <w:rPr>
                <w:rFonts w:ascii="Times New Roman"/>
                <w:b w:val="false"/>
                <w:i w:val="false"/>
                <w:color w:val="000000"/>
                <w:sz w:val="20"/>
              </w:rPr>
              <w:t>
проведению социально-психологического патронажа;</w:t>
            </w:r>
          </w:p>
          <w:p>
            <w:pPr>
              <w:spacing w:after="20"/>
              <w:ind w:left="20"/>
              <w:jc w:val="both"/>
            </w:pPr>
            <w:r>
              <w:rPr>
                <w:rFonts w:ascii="Times New Roman"/>
                <w:b w:val="false"/>
                <w:i w:val="false"/>
                <w:color w:val="000000"/>
                <w:sz w:val="20"/>
              </w:rPr>
              <w:t>
оказанию социально-психологической помощи, социальная-психологическая поддержка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оказания услуг на дому по: проведению социально-педагогического консультирования, консультирования членов семей; осуществлению обучения основам бытовой ориентации, формирования навыков самообслуживания, личной гигиены, поведения в быту и общественных местах, самоконтролю, навыкам общения и другим формам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социально-педагогических услуг в условиях оказания услуг на дому по оказанию содействия в получении образования детьми, оказание содействия в получении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оказания услуг на дому по проведению мероприятий по профессиональной ориентации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оказания услуг на дому по: проведению консультирования получателей услуг и членов их семей в организации надомного труда; оказанию содействия в получении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оказания услуг на дому по: организации праздников и досуговых мероприятий; организации и проведение клубной и кружковой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оказания услуг на дому по вовлечению получателей услуг в досуговые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социально-экономических услуг в условиях оказания услуг на дому по: оказанию содействия в получении полагающихся льгот, пособий, компенсаций, алиментов и других выплат, улучшении жилищных условий; проведению консультирования престарелых и лиц с инвалидностью, а также семей, воспитывающих детей и осуществляющих уход за лицами старше восемнадцати лет, по вопросам самообеспечения и улучшения материального положения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оказания услуг на дому по: оказанию юридического консультирования и юридической помощи; оказанию содействия органам, осуществляющим функции по опеке или попечительству, в устройстве детей на усыновление, попечение, патронат, под опеку; оформлению представлений на родителей, уклоняющихся от воспитания детей в комиссию по делам несовершеннолетних; оказанию содействия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оказания услуг на дому по обеспечению содействия в получении бесплатной юридической помощи адвоката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оказания услуг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67"/>
      <w:r>
        <w:rPr>
          <w:rFonts w:ascii="Times New Roman"/>
          <w:b w:val="false"/>
          <w:i w:val="false"/>
          <w:color w:val="000000"/>
          <w:sz w:val="28"/>
        </w:rPr>
        <w:t>
      Должностное (ые) лицо (а)</w:t>
      </w:r>
    </w:p>
    <w:bookmarkEnd w:id="67"/>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5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49" w:id="68"/>
    <w:p>
      <w:pPr>
        <w:spacing w:after="0"/>
        <w:ind w:left="0"/>
        <w:jc w:val="left"/>
      </w:pPr>
      <w:r>
        <w:rPr>
          <w:rFonts w:ascii="Times New Roman"/>
          <w:b/>
          <w:i w:val="false"/>
          <w:color w:val="000000"/>
        </w:rPr>
        <w:t xml:space="preserve"> Проверочный лист </w:t>
      </w:r>
    </w:p>
    <w:bookmarkEnd w:id="68"/>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bookmarkStart w:name="z135" w:id="69"/>
      <w:r>
        <w:rPr>
          <w:rFonts w:ascii="Times New Roman"/>
          <w:b w:val="false"/>
          <w:i w:val="false"/>
          <w:color w:val="000000"/>
          <w:sz w:val="28"/>
        </w:rPr>
        <w:t>
      в сфере предоставления специальных социальных услуг</w:t>
      </w:r>
    </w:p>
    <w:bookmarkEnd w:id="6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деятельности субъектов (организаций), предоставляющих гарантированный</w:t>
      </w:r>
    </w:p>
    <w:p>
      <w:pPr>
        <w:spacing w:after="0"/>
        <w:ind w:left="0"/>
        <w:jc w:val="both"/>
      </w:pPr>
      <w:r>
        <w:rPr>
          <w:rFonts w:ascii="Times New Roman"/>
          <w:b w:val="false"/>
          <w:i w:val="false"/>
          <w:color w:val="000000"/>
          <w:sz w:val="28"/>
        </w:rPr>
        <w:t>объем специальных социальных услуг в условиях временного пребывания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полное заполнение индивидуального плана работ и журнала электронной картотеки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состава получателей услуг с отчетными данными автоматизированной информационной системы Е-собес и Портал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подтверждающие обоснованное приостановление и (или) прекращение оказания специальных социальных услуг в отношении получателя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6"/>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предоставлению койко-места, мебели, обеспечение постельными принадлежностями, предметами личной гигиены и нижнего белья;</w:t>
            </w:r>
          </w:p>
          <w:p>
            <w:pPr>
              <w:spacing w:after="20"/>
              <w:ind w:left="20"/>
              <w:jc w:val="both"/>
            </w:pPr>
            <w:r>
              <w:rPr>
                <w:rFonts w:ascii="Times New Roman"/>
                <w:b w:val="false"/>
                <w:i w:val="false"/>
                <w:color w:val="000000"/>
                <w:sz w:val="20"/>
              </w:rPr>
              <w:t>
содействие в восстановлении документов,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8"/>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соблюдению по оказанию социально-бытовых услуг индивидуального обслуживающего и гигиенического характера, бытового обслуживания, дезинфекция нижнего белья, одежды, постельных принадлежностей;</w:t>
            </w:r>
          </w:p>
          <w:p>
            <w:pPr>
              <w:spacing w:after="20"/>
              <w:ind w:left="20"/>
              <w:jc w:val="both"/>
            </w:pPr>
            <w:r>
              <w:rPr>
                <w:rFonts w:ascii="Times New Roman"/>
                <w:b w:val="false"/>
                <w:i w:val="false"/>
                <w:color w:val="000000"/>
                <w:sz w:val="20"/>
              </w:rPr>
              <w:t>
предоставлению питания для лиц, обсуживающихся в медико-социальных учреждениях, реабилитационных центрах, учебных заведениях для детей с инвалидностью, территориальных центрах социального обслуживания, отделениях дневного пребывания, центрах социальной адаптации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 предоставлению транспортных услуг перевоза получателей услуг для лечения, обучения; сопровождение до пункта назначения лицам, имеющим затруднение в передвижении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социально-бытовых услуг в условиях временного пребывания по оказанию содействия в отправке к прежнему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социально-медицинских услуг в условиях временного пребывания по: проведению первичного медицинского осмотра и первичной санитарной обработки, оказанию доврачебной медицинской помощи, содействие в госпитализации; содействию в получении гарантированного объема бесплатной медицинской помощи и в обеспечении по заключению врачей лекарственными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3"/>
          <w:p>
            <w:pPr>
              <w:spacing w:after="20"/>
              <w:ind w:left="20"/>
              <w:jc w:val="both"/>
            </w:pPr>
            <w:r>
              <w:rPr>
                <w:rFonts w:ascii="Times New Roman"/>
                <w:b w:val="false"/>
                <w:i w:val="false"/>
                <w:color w:val="000000"/>
                <w:sz w:val="20"/>
              </w:rPr>
              <w:t>
Предоставление социально-медицинских услуг в условиях временного пребывания по:</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содействию в медицинском консультировании профильными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содействию в подготовке документов для направления на медико-социальную экспертизу; </w:t>
            </w:r>
          </w:p>
          <w:p>
            <w:pPr>
              <w:spacing w:after="20"/>
              <w:ind w:left="20"/>
              <w:jc w:val="both"/>
            </w:pPr>
            <w:r>
              <w:rPr>
                <w:rFonts w:ascii="Times New Roman"/>
                <w:b w:val="false"/>
                <w:i w:val="false"/>
                <w:color w:val="000000"/>
                <w:sz w:val="20"/>
              </w:rPr>
              <w:t>
содействие в обеспечении техническими вспомогательными (компенсаторными) средствами, в получении санаторно-курортного лечения, в соответствии с 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социально-психологических услуг в условиях временного пребывания по осуществлению психологической диагностики, обследования, консультирования, коррекции; оказанию психологической помощи, проведение психологических тренингов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временного пребывания по проведению мероприятий по профессиональной ориентации, формированию трудовых навыков и содействию в проведении мероприятий по обучению доступным профессиональным навыкам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социально-трудовых услуг в условиях временного пребывания по проведению мероприятий по обследованию имеющихся трудовых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временного пребывания по: организации праздников и досуговых мероприятий; организации и проведение клубной и кружковой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социально-культурных услуг в условиях временного пребывания по вовлечению получателей услуг в досуговые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социально-экономических услуг в условиях временного пребывания по оказанию содействия в получении полагающихся льгот, пособий, компенсаций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социально-правовых услуг в условиях временного пребывания по оказанию юридического консультирования и юридической помощи,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качества оказываемых специальных социальных услуг в условиях временного пребывания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92"/>
      <w:r>
        <w:rPr>
          <w:rFonts w:ascii="Times New Roman"/>
          <w:b w:val="false"/>
          <w:i w:val="false"/>
          <w:color w:val="000000"/>
          <w:sz w:val="28"/>
        </w:rPr>
        <w:t>
      Должностное (ые) лицо (а)</w:t>
      </w:r>
    </w:p>
    <w:bookmarkEnd w:id="92"/>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50" w:id="93"/>
    <w:p>
      <w:pPr>
        <w:spacing w:after="0"/>
        <w:ind w:left="0"/>
        <w:jc w:val="left"/>
      </w:pPr>
      <w:r>
        <w:rPr>
          <w:rFonts w:ascii="Times New Roman"/>
          <w:b/>
          <w:i w:val="false"/>
          <w:color w:val="000000"/>
        </w:rPr>
        <w:t xml:space="preserve"> Проверочный лист</w:t>
      </w:r>
    </w:p>
    <w:bookmarkEnd w:id="93"/>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bookmarkStart w:name="z239" w:id="94"/>
      <w:r>
        <w:rPr>
          <w:rFonts w:ascii="Times New Roman"/>
          <w:b w:val="false"/>
          <w:i w:val="false"/>
          <w:color w:val="000000"/>
          <w:sz w:val="28"/>
        </w:rPr>
        <w:t>
      в области социальной защиты лиц с инвалидностью ________________________</w:t>
      </w:r>
    </w:p>
    <w:bookmarkEnd w:id="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(организаций) независимо от формы собственности, обеспечивающих доступ лиц</w:t>
      </w:r>
    </w:p>
    <w:p>
      <w:pPr>
        <w:spacing w:after="0"/>
        <w:ind w:left="0"/>
        <w:jc w:val="both"/>
      </w:pPr>
      <w:r>
        <w:rPr>
          <w:rFonts w:ascii="Times New Roman"/>
          <w:b w:val="false"/>
          <w:i w:val="false"/>
          <w:color w:val="000000"/>
          <w:sz w:val="28"/>
        </w:rPr>
        <w:t>с инвалидностью к объектам социальной и транспортной инфраструктуры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субъекты</w:t>
      </w:r>
    </w:p>
    <w:p>
      <w:pPr>
        <w:spacing w:after="0"/>
        <w:ind w:left="0"/>
        <w:jc w:val="both"/>
      </w:pPr>
      <w:r>
        <w:rPr>
          <w:rFonts w:ascii="Times New Roman"/>
          <w:b w:val="false"/>
          <w:i w:val="false"/>
          <w:color w:val="000000"/>
          <w:sz w:val="28"/>
        </w:rPr>
        <w:t>(объекты)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входным группам (лестница наружная, пандусы, входная площадка, входные и внутренние двери, дверной порог, лестницы)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зонам оказания услуг (гардероб, регистратура, справочная, кассы и иные места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санитарно-бытовым помещениям (уборная с универсальной кабиной, умывальник, ванная, душевая кабина, унитаз, раковина, кнопка экстренной помощи, поручни, крючки)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средствам информации и телекоммуникации на объекте (тактильные средства информации, знаки и символы, сигналы тревоги, извещатели в лифтах)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территории объекта (парковки наземные, подземные, остановки такси и автобусов, административного здания, вокзалам, рынкам, торговым центрам)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в пути движения (дорожки, тротуары, наружные лестницы, пороги выше положенного стандарта, внутренние пандусы)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лицам с инвалидностью к общественным видам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лицам с инвалидностью условий для доступа к культурно-зрелищным мероприятиям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104"/>
      <w:r>
        <w:rPr>
          <w:rFonts w:ascii="Times New Roman"/>
          <w:b w:val="false"/>
          <w:i w:val="false"/>
          <w:color w:val="000000"/>
          <w:sz w:val="28"/>
        </w:rPr>
        <w:t>
      Должностное (ые) лицо (а)</w:t>
      </w:r>
    </w:p>
    <w:bookmarkEnd w:id="104"/>
    <w:p>
      <w:pPr>
        <w:spacing w:after="0"/>
        <w:ind w:left="0"/>
        <w:jc w:val="both"/>
      </w:pPr>
      <w:r>
        <w:rPr>
          <w:rFonts w:ascii="Times New Roman"/>
          <w:b w:val="false"/>
          <w:i w:val="false"/>
          <w:color w:val="000000"/>
          <w:sz w:val="28"/>
        </w:rPr>
        <w:t>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51" w:id="105"/>
    <w:p>
      <w:pPr>
        <w:spacing w:after="0"/>
        <w:ind w:left="0"/>
        <w:jc w:val="left"/>
      </w:pPr>
      <w:r>
        <w:rPr>
          <w:rFonts w:ascii="Times New Roman"/>
          <w:b/>
          <w:i w:val="false"/>
          <w:color w:val="000000"/>
        </w:rPr>
        <w:t xml:space="preserve"> Проверочный лист </w:t>
      </w:r>
    </w:p>
    <w:bookmarkEnd w:id="105"/>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труда и социальной защиты населения РК от 12.01.2023 № 8 и Министра национальной экономики РК от 12.01.2023 № 1 (вводится в действие с 01.01.2023).</w:t>
      </w:r>
    </w:p>
    <w:p>
      <w:pPr>
        <w:spacing w:after="0"/>
        <w:ind w:left="0"/>
        <w:jc w:val="both"/>
      </w:pPr>
      <w:bookmarkStart w:name="z286" w:id="106"/>
      <w:r>
        <w:rPr>
          <w:rFonts w:ascii="Times New Roman"/>
          <w:b w:val="false"/>
          <w:i w:val="false"/>
          <w:color w:val="000000"/>
          <w:sz w:val="28"/>
        </w:rPr>
        <w:t>
      в области социальной защиты лиц с инвалидностью _______________________</w:t>
      </w:r>
    </w:p>
    <w:bookmarkEnd w:id="10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(организаций), осуществляющих выполнение реабилитационных мероприятий</w:t>
      </w:r>
    </w:p>
    <w:p>
      <w:pPr>
        <w:spacing w:after="0"/>
        <w:ind w:left="0"/>
        <w:jc w:val="both"/>
      </w:pPr>
      <w:r>
        <w:rPr>
          <w:rFonts w:ascii="Times New Roman"/>
          <w:b w:val="false"/>
          <w:i w:val="false"/>
          <w:color w:val="000000"/>
          <w:sz w:val="28"/>
        </w:rPr>
        <w:t>согласно индивидуальной программе абилитации и реабилитации лиц</w:t>
      </w:r>
    </w:p>
    <w:p>
      <w:pPr>
        <w:spacing w:after="0"/>
        <w:ind w:left="0"/>
        <w:jc w:val="both"/>
      </w:pPr>
      <w:r>
        <w:rPr>
          <w:rFonts w:ascii="Times New Roman"/>
          <w:b w:val="false"/>
          <w:i w:val="false"/>
          <w:color w:val="000000"/>
          <w:sz w:val="28"/>
        </w:rPr>
        <w:t>с инвалидностью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bookmarkStart w:name="z287" w:id="107"/>
      <w:r>
        <w:rPr>
          <w:rFonts w:ascii="Times New Roman"/>
          <w:b w:val="false"/>
          <w:i w:val="false"/>
          <w:color w:val="000000"/>
          <w:sz w:val="28"/>
        </w:rPr>
        <w:t>
      ____________________________________________________________________</w:t>
      </w:r>
    </w:p>
    <w:bookmarkEnd w:id="10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протезно-ортопедической помощью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сурдотехническими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тифлотехническими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средствами передвижения (кресло-колясками)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санаторно-курортного лечения лицам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индивидуального помощника для лиц с инвалидностью первой группы, имеющих затруднение в передвижении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специалиста жестового языка для лиц с инвалидностью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обязательными гигиеническими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стационара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полустационара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специальными социальными услугами в области социальной защиты населения в условиях оказания услуг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1"/>
          <w:p>
            <w:pPr>
              <w:spacing w:after="20"/>
              <w:ind w:left="20"/>
              <w:jc w:val="both"/>
            </w:pPr>
            <w:r>
              <w:rPr>
                <w:rFonts w:ascii="Times New Roman"/>
                <w:b w:val="false"/>
                <w:i w:val="false"/>
                <w:color w:val="000000"/>
                <w:sz w:val="20"/>
              </w:rPr>
              <w:t>
Соответствие поставщиков зарегистрированных на портале социальных услуг по:</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наличию сертификата соответствия или декларации о соответствии при поставке товаров, подлежащих обязательному подтверждению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наличию регистрационного удостоверения при поставке технических вспомогательных (компенсаторных) средств и специальных средств передвижения, относящихся к медицинским изделиям, подлежащим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отсутствию налоговой задолженности и задолженности по социальным платежам;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процедуры банкротства либо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отсутствию в реестре недобросовестных участников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отсутствию в перечне ненадежных потенциальных поставщиков (поставщиков) Фонда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наличии документов, подтверждающих происхождение, характеристику и цену для реализации товаров и (или)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наличии лицензии на осуществление медицинской деятельности при предоставлении санаторно-курортного лечения и медицинской реабилитологии;</w:t>
            </w:r>
          </w:p>
          <w:p>
            <w:pPr>
              <w:spacing w:after="20"/>
              <w:ind w:left="20"/>
              <w:jc w:val="both"/>
            </w:pPr>
            <w:r>
              <w:rPr>
                <w:rFonts w:ascii="Times New Roman"/>
                <w:b w:val="false"/>
                <w:i w:val="false"/>
                <w:color w:val="000000"/>
                <w:sz w:val="20"/>
              </w:rPr>
              <w:t>
9) наличии документа, подтверждающего квалификацию при оказании социальной услуги специалиста жестового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поставщиками реализации лицам с инвалидностью на Портале социальных услуг товаров/услуг, указанных в индивидуальной программе абилитации и реабилитации лица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рассмотрение комиссией информации, размещаемой лицом с инвалидностью на Портале социальных услуг, о неисполнении и (или) ненадлежащем исполнении обязательств, взятых поставщиком на себя посредством Портала социальных услуг и принятие соответствующего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комиссией порядка допуска, регистрации и снятия с регистрации поставщиков на Портале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2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возмещения гарантированной суммы товаров/услуг из средств государственного бюджета при реализации их лицам с инвалидностью через Портал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126"/>
      <w:r>
        <w:rPr>
          <w:rFonts w:ascii="Times New Roman"/>
          <w:b w:val="false"/>
          <w:i w:val="false"/>
          <w:color w:val="000000"/>
          <w:sz w:val="28"/>
        </w:rPr>
        <w:t>
      Должностное (ые) лицо (а)</w:t>
      </w:r>
    </w:p>
    <w:bookmarkEnd w:id="126"/>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w:t>
            </w:r>
            <w:r>
              <w:br/>
            </w:r>
            <w:r>
              <w:rPr>
                <w:rFonts w:ascii="Times New Roman"/>
                <w:b w:val="false"/>
                <w:i w:val="false"/>
                <w:color w:val="000000"/>
                <w:sz w:val="20"/>
              </w:rPr>
              <w:t>№ 1021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807</w:t>
            </w:r>
          </w:p>
        </w:tc>
      </w:tr>
    </w:tbl>
    <w:bookmarkStart w:name="z52" w:id="12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области социальной защиты</w:t>
      </w:r>
      <w:r>
        <w:br/>
      </w:r>
      <w:r>
        <w:rPr>
          <w:rFonts w:ascii="Times New Roman"/>
          <w:b/>
          <w:i w:val="false"/>
          <w:color w:val="000000"/>
        </w:rPr>
        <w:t>инвалидов в отношении субъектов/организаций независимо от формы</w:t>
      </w:r>
      <w:r>
        <w:br/>
      </w:r>
      <w:r>
        <w:rPr>
          <w:rFonts w:ascii="Times New Roman"/>
          <w:b/>
          <w:i w:val="false"/>
          <w:color w:val="000000"/>
        </w:rPr>
        <w:t>собственности, обеспечивающих доступ инвалидов к объектам</w:t>
      </w:r>
      <w:r>
        <w:br/>
      </w:r>
      <w:r>
        <w:rPr>
          <w:rFonts w:ascii="Times New Roman"/>
          <w:b/>
          <w:i w:val="false"/>
          <w:color w:val="000000"/>
        </w:rPr>
        <w:t>социальной и транспортной инфраструктуры, к культурно-зрелищным</w:t>
      </w:r>
      <w:r>
        <w:br/>
      </w:r>
      <w:r>
        <w:rPr>
          <w:rFonts w:ascii="Times New Roman"/>
          <w:b/>
          <w:i w:val="false"/>
          <w:color w:val="000000"/>
        </w:rPr>
        <w:t>организациям и спортивным сооружениям</w:t>
      </w:r>
    </w:p>
    <w:bookmarkEnd w:id="127"/>
    <w:p>
      <w:pPr>
        <w:spacing w:after="0"/>
        <w:ind w:left="0"/>
        <w:jc w:val="both"/>
      </w:pPr>
      <w:r>
        <w:rPr>
          <w:rFonts w:ascii="Times New Roman"/>
          <w:b w:val="false"/>
          <w:i w:val="false"/>
          <w:color w:val="ff0000"/>
          <w:sz w:val="28"/>
        </w:rPr>
        <w:t xml:space="preserve">
      Сноска. Приложение 8 исключено </w:t>
      </w:r>
      <w:r>
        <w:rPr>
          <w:rFonts w:ascii="Times New Roman"/>
          <w:b w:val="false"/>
          <w:i w:val="false"/>
          <w:color w:val="ff0000"/>
          <w:sz w:val="28"/>
        </w:rPr>
        <w:t>совместным приказом</w:t>
      </w:r>
      <w:r>
        <w:rPr>
          <w:rFonts w:ascii="Times New Roman"/>
          <w:b w:val="false"/>
          <w:i w:val="false"/>
          <w:color w:val="ff0000"/>
          <w:sz w:val="28"/>
        </w:rPr>
        <w:t>ом Министра труда и социальной защиты населения РК от 31.10.2018 № 472 и Министра национальной экономики РК от 31.10.2018 № 42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w:t>
            </w:r>
            <w:r>
              <w:br/>
            </w:r>
            <w:r>
              <w:rPr>
                <w:rFonts w:ascii="Times New Roman"/>
                <w:b w:val="false"/>
                <w:i w:val="false"/>
                <w:color w:val="000000"/>
                <w:sz w:val="20"/>
              </w:rPr>
              <w:t>№ 1021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r>
              <w:br/>
            </w:r>
            <w:r>
              <w:rPr>
                <w:rFonts w:ascii="Times New Roman"/>
                <w:b w:val="false"/>
                <w:i w:val="false"/>
                <w:color w:val="000000"/>
                <w:sz w:val="20"/>
              </w:rPr>
              <w:t>№ 807</w:t>
            </w:r>
          </w:p>
        </w:tc>
      </w:tr>
    </w:tbl>
    <w:bookmarkStart w:name="z53" w:id="12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области социальной защиты</w:t>
      </w:r>
      <w:r>
        <w:br/>
      </w:r>
      <w:r>
        <w:rPr>
          <w:rFonts w:ascii="Times New Roman"/>
          <w:b/>
          <w:i w:val="false"/>
          <w:color w:val="000000"/>
        </w:rPr>
        <w:t>инвалидов в отношении субъектов/организаций независимо от формы</w:t>
      </w:r>
      <w:r>
        <w:br/>
      </w:r>
      <w:r>
        <w:rPr>
          <w:rFonts w:ascii="Times New Roman"/>
          <w:b/>
          <w:i w:val="false"/>
          <w:color w:val="000000"/>
        </w:rPr>
        <w:t>собственности, осуществляющих выполнение реабилитационных</w:t>
      </w:r>
      <w:r>
        <w:br/>
      </w:r>
      <w:r>
        <w:rPr>
          <w:rFonts w:ascii="Times New Roman"/>
          <w:b/>
          <w:i w:val="false"/>
          <w:color w:val="000000"/>
        </w:rPr>
        <w:t>мероприятий согласно индивидуальной программе</w:t>
      </w:r>
      <w:r>
        <w:br/>
      </w:r>
      <w:r>
        <w:rPr>
          <w:rFonts w:ascii="Times New Roman"/>
          <w:b/>
          <w:i w:val="false"/>
          <w:color w:val="000000"/>
        </w:rPr>
        <w:t>реабилитации инвалидов</w:t>
      </w:r>
    </w:p>
    <w:bookmarkEnd w:id="1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9 исключено </w:t>
      </w:r>
      <w:r>
        <w:rPr>
          <w:rFonts w:ascii="Times New Roman"/>
          <w:b w:val="false"/>
          <w:i w:val="false"/>
          <w:color w:val="000000"/>
          <w:sz w:val="28"/>
        </w:rPr>
        <w:t>совместным приказом</w:t>
      </w:r>
      <w:r>
        <w:rPr>
          <w:rFonts w:ascii="Times New Roman"/>
          <w:b w:val="false"/>
          <w:i w:val="false"/>
          <w:color w:val="ff0000"/>
          <w:sz w:val="28"/>
        </w:rPr>
        <w:t>ом Министра труда и социальной защиты населения РК от 31.10.2018 № 472 и Министра национальной экономики РК от 31.10.2018 № 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10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505" w:id="129"/>
    <w:p>
      <w:pPr>
        <w:spacing w:after="0"/>
        <w:ind w:left="0"/>
        <w:jc w:val="left"/>
      </w:pPr>
      <w:r>
        <w:rPr>
          <w:rFonts w:ascii="Times New Roman"/>
          <w:b/>
          <w:i w:val="false"/>
          <w:color w:val="000000"/>
        </w:rPr>
        <w:t xml:space="preserve"> Проверочный лист в сфере государственного контроля по предоставлению</w:t>
      </w:r>
      <w:r>
        <w:br/>
      </w:r>
      <w:r>
        <w:rPr>
          <w:rFonts w:ascii="Times New Roman"/>
          <w:b/>
          <w:i w:val="false"/>
          <w:color w:val="000000"/>
        </w:rPr>
        <w:t xml:space="preserve">специальных социальных услуг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w:t>
      </w:r>
      <w:r>
        <w:br/>
      </w:r>
      <w:r>
        <w:rPr>
          <w:rFonts w:ascii="Times New Roman"/>
          <w:b/>
          <w:i w:val="false"/>
          <w:color w:val="000000"/>
        </w:rPr>
        <w:t>кодекса Республики Казахстан в отношении деятельности субъектов (организаций),</w:t>
      </w:r>
      <w:r>
        <w:br/>
      </w:r>
      <w:r>
        <w:rPr>
          <w:rFonts w:ascii="Times New Roman"/>
          <w:b/>
          <w:i w:val="false"/>
          <w:color w:val="000000"/>
        </w:rPr>
        <w:t>предоставляющих специальные социальные услуги в условиях стационара</w:t>
      </w:r>
    </w:p>
    <w:bookmarkEnd w:id="129"/>
    <w:p>
      <w:pPr>
        <w:spacing w:after="0"/>
        <w:ind w:left="0"/>
        <w:jc w:val="both"/>
      </w:pPr>
      <w:r>
        <w:rPr>
          <w:rFonts w:ascii="Times New Roman"/>
          <w:b w:val="false"/>
          <w:i w:val="false"/>
          <w:color w:val="ff0000"/>
          <w:sz w:val="28"/>
        </w:rPr>
        <w:t xml:space="preserve">
      Сноска. Приказ дополнен приложением 10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rPr>
          <w:rFonts w:ascii="Times New Roman"/>
          <w:b w:val="false"/>
          <w:i w:val="false"/>
          <w:color w:val="000000"/>
          <w:sz w:val="28"/>
        </w:rPr>
        <w:t>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на основании лицензии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квалификационным требованиям, предъявляемым к предоставлению специальных социальных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на основании договора аренды здания или помещения, пригодных для предоставления специальных социальных услуг, которое подтверждается сведениями о государственной регистрации прав на недвижимость или договора аренды на здание (помещение) из информационной системы единого государственного кадастра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зданий, обеспечивающих качество специальных социальных услуг:</w:t>
            </w:r>
          </w:p>
          <w:p>
            <w:pPr>
              <w:spacing w:after="20"/>
              <w:ind w:left="20"/>
              <w:jc w:val="both"/>
            </w:pPr>
            <w:r>
              <w:rPr>
                <w:rFonts w:ascii="Times New Roman"/>
                <w:b w:val="false"/>
                <w:i w:val="false"/>
                <w:color w:val="000000"/>
                <w:sz w:val="20"/>
              </w:rPr>
              <w:t>
1) с помещениями, подтверждающими копиями санитарно-эпидемиологического заключения о соответствии объекта требованиям либо копиями уведомления о начале деятельности;</w:t>
            </w:r>
          </w:p>
          <w:p>
            <w:pPr>
              <w:spacing w:after="20"/>
              <w:ind w:left="20"/>
              <w:jc w:val="both"/>
            </w:pPr>
            <w:r>
              <w:rPr>
                <w:rFonts w:ascii="Times New Roman"/>
                <w:b w:val="false"/>
                <w:i w:val="false"/>
                <w:color w:val="000000"/>
                <w:sz w:val="20"/>
              </w:rPr>
              <w:t>
2) соответствующее, с подтверждающими копиями актов о результатах проверки (при наличии). Для вновь вводимых объектов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3) с обеспечением доступности для лиц с инвалидностью на объектах, включая: входные группы, пути передвижения, зоны оказания услуг, санитарно-бытовые помещения, средства информации и телекоммуникации на объекте, а также наличие парковочных мест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(если предусмотрено проживание получателей услуг или получатели находятся на объекте более 4 часов), подтверждающими сведениями о наличии объекта питания и санитарно-эпидемиологическими заключениями на объект питания, копиями договора на обеспечение питанием получателей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 лицензии на медицинскую деятельность или копия договора с организацией здравоохранения, оказывающей первичную медико-санитарную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к которой прикреплены услугополучатели.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Социально-бытовые услуги:</w:t>
            </w:r>
          </w:p>
          <w:p>
            <w:pPr>
              <w:spacing w:after="20"/>
              <w:ind w:left="20"/>
              <w:jc w:val="both"/>
            </w:pPr>
            <w:r>
              <w:rPr>
                <w:rFonts w:ascii="Times New Roman"/>
                <w:b w:val="false"/>
                <w:i w:val="false"/>
                <w:color w:val="000000"/>
                <w:sz w:val="20"/>
              </w:rPr>
              <w:t>
Вид услуги: Оказание специальных социальных услуг.</w:t>
            </w:r>
          </w:p>
          <w:p>
            <w:pPr>
              <w:spacing w:after="20"/>
              <w:ind w:left="20"/>
              <w:jc w:val="both"/>
            </w:pPr>
            <w:r>
              <w:rPr>
                <w:rFonts w:ascii="Times New Roman"/>
                <w:b w:val="false"/>
                <w:i w:val="false"/>
                <w:color w:val="000000"/>
                <w:sz w:val="20"/>
              </w:rPr>
              <w:t>
Рабочее место: Кабинет специалиста по социальной работе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Кресло;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5 шт.</w:t>
            </w:r>
          </w:p>
          <w:p>
            <w:pPr>
              <w:spacing w:after="20"/>
              <w:ind w:left="20"/>
              <w:jc w:val="both"/>
            </w:pPr>
            <w:r>
              <w:rPr>
                <w:rFonts w:ascii="Times New Roman"/>
                <w:b w:val="false"/>
                <w:i w:val="false"/>
                <w:color w:val="000000"/>
                <w:sz w:val="20"/>
              </w:rPr>
              <w:t>
Стол; 2 шт.</w:t>
            </w:r>
          </w:p>
          <w:p>
            <w:pPr>
              <w:spacing w:after="20"/>
              <w:ind w:left="20"/>
              <w:jc w:val="both"/>
            </w:pPr>
            <w:r>
              <w:rPr>
                <w:rFonts w:ascii="Times New Roman"/>
                <w:b w:val="false"/>
                <w:i w:val="false"/>
                <w:color w:val="000000"/>
                <w:sz w:val="20"/>
              </w:rPr>
              <w:t>
Флипчарт (магнитная доска)1,2***;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настольная1,2***;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Колонка портативная1,2***; 1 шт. на кабинет.</w:t>
            </w:r>
          </w:p>
          <w:p>
            <w:pPr>
              <w:spacing w:after="20"/>
              <w:ind w:left="20"/>
              <w:jc w:val="both"/>
            </w:pPr>
            <w:r>
              <w:rPr>
                <w:rFonts w:ascii="Times New Roman"/>
                <w:b w:val="false"/>
                <w:i w:val="false"/>
                <w:color w:val="000000"/>
                <w:sz w:val="20"/>
              </w:rPr>
              <w:t>
Информационный стенд***; ед. изм: 1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Стул ортопедический*;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Вид услуги: Социально-бытовые услуги.</w:t>
            </w:r>
          </w:p>
          <w:p>
            <w:pPr>
              <w:spacing w:after="20"/>
              <w:ind w:left="20"/>
              <w:jc w:val="both"/>
            </w:pPr>
            <w:r>
              <w:rPr>
                <w:rFonts w:ascii="Times New Roman"/>
                <w:b w:val="false"/>
                <w:i w:val="false"/>
                <w:color w:val="000000"/>
                <w:sz w:val="20"/>
              </w:rPr>
              <w:t>
Рабочее место: Прачечная***.</w:t>
            </w:r>
          </w:p>
          <w:p>
            <w:pPr>
              <w:spacing w:after="20"/>
              <w:ind w:left="20"/>
              <w:jc w:val="both"/>
            </w:pPr>
            <w:r>
              <w:rPr>
                <w:rFonts w:ascii="Times New Roman"/>
                <w:b w:val="false"/>
                <w:i w:val="false"/>
                <w:color w:val="000000"/>
                <w:sz w:val="20"/>
              </w:rPr>
              <w:t>
Тележка для замачивания белья; 2 шт.</w:t>
            </w:r>
          </w:p>
          <w:p>
            <w:pPr>
              <w:spacing w:after="20"/>
              <w:ind w:left="20"/>
              <w:jc w:val="both"/>
            </w:pPr>
            <w:r>
              <w:rPr>
                <w:rFonts w:ascii="Times New Roman"/>
                <w:b w:val="false"/>
                <w:i w:val="false"/>
                <w:color w:val="000000"/>
                <w:sz w:val="20"/>
              </w:rPr>
              <w:t>
Машина стиральная; 2 шт.</w:t>
            </w:r>
          </w:p>
          <w:p>
            <w:pPr>
              <w:spacing w:after="20"/>
              <w:ind w:left="20"/>
              <w:jc w:val="both"/>
            </w:pPr>
            <w:r>
              <w:rPr>
                <w:rFonts w:ascii="Times New Roman"/>
                <w:b w:val="false"/>
                <w:i w:val="false"/>
                <w:color w:val="000000"/>
                <w:sz w:val="20"/>
              </w:rPr>
              <w:t>
Сушильная машина; 1 шт.</w:t>
            </w:r>
          </w:p>
          <w:p>
            <w:pPr>
              <w:spacing w:after="20"/>
              <w:ind w:left="20"/>
              <w:jc w:val="both"/>
            </w:pPr>
            <w:r>
              <w:rPr>
                <w:rFonts w:ascii="Times New Roman"/>
                <w:b w:val="false"/>
                <w:i w:val="false"/>
                <w:color w:val="000000"/>
                <w:sz w:val="20"/>
              </w:rPr>
              <w:t>
Стол производственный; 1 шт.</w:t>
            </w:r>
          </w:p>
          <w:p>
            <w:pPr>
              <w:spacing w:after="20"/>
              <w:ind w:left="20"/>
              <w:jc w:val="both"/>
            </w:pPr>
            <w:r>
              <w:rPr>
                <w:rFonts w:ascii="Times New Roman"/>
                <w:b w:val="false"/>
                <w:i w:val="false"/>
                <w:color w:val="000000"/>
                <w:sz w:val="20"/>
              </w:rPr>
              <w:t>
Стеллаж для белья; 3 шт.</w:t>
            </w:r>
          </w:p>
          <w:p>
            <w:pPr>
              <w:spacing w:after="20"/>
              <w:ind w:left="20"/>
              <w:jc w:val="both"/>
            </w:pPr>
            <w:r>
              <w:rPr>
                <w:rFonts w:ascii="Times New Roman"/>
                <w:b w:val="false"/>
                <w:i w:val="false"/>
                <w:color w:val="000000"/>
                <w:sz w:val="20"/>
              </w:rPr>
              <w:t>
Стол гладильный профессиональный; 1 шт.</w:t>
            </w:r>
          </w:p>
          <w:p>
            <w:pPr>
              <w:spacing w:after="20"/>
              <w:ind w:left="20"/>
              <w:jc w:val="both"/>
            </w:pPr>
            <w:r>
              <w:rPr>
                <w:rFonts w:ascii="Times New Roman"/>
                <w:b w:val="false"/>
                <w:i w:val="false"/>
                <w:color w:val="000000"/>
                <w:sz w:val="20"/>
              </w:rPr>
              <w:t>
Доска гладильная; 2 шт.</w:t>
            </w:r>
          </w:p>
          <w:p>
            <w:pPr>
              <w:spacing w:after="20"/>
              <w:ind w:left="20"/>
              <w:jc w:val="both"/>
            </w:pPr>
            <w:r>
              <w:rPr>
                <w:rFonts w:ascii="Times New Roman"/>
                <w:b w:val="false"/>
                <w:i w:val="false"/>
                <w:color w:val="000000"/>
                <w:sz w:val="20"/>
              </w:rPr>
              <w:t>
Утюг бытовой; 2 шт.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Социально-медицинские услуги.</w:t>
            </w:r>
          </w:p>
          <w:p>
            <w:pPr>
              <w:spacing w:after="20"/>
              <w:ind w:left="20"/>
              <w:jc w:val="both"/>
            </w:pPr>
            <w:r>
              <w:rPr>
                <w:rFonts w:ascii="Times New Roman"/>
                <w:b w:val="false"/>
                <w:i w:val="false"/>
                <w:color w:val="000000"/>
                <w:sz w:val="20"/>
              </w:rPr>
              <w:t>
Рабочее место: Доврачебный кабинет 1,2,3,4,5,6,7.</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Электрокардиограф многоканальный*; 1 шт.</w:t>
            </w:r>
          </w:p>
          <w:p>
            <w:pPr>
              <w:spacing w:after="20"/>
              <w:ind w:left="20"/>
              <w:jc w:val="both"/>
            </w:pPr>
            <w:r>
              <w:rPr>
                <w:rFonts w:ascii="Times New Roman"/>
                <w:b w:val="false"/>
                <w:i w:val="false"/>
                <w:color w:val="000000"/>
                <w:sz w:val="20"/>
              </w:rPr>
              <w:t>
Экспресс-анализатор уровня глюкозы в крови*; 1 шт.</w:t>
            </w:r>
          </w:p>
          <w:p>
            <w:pPr>
              <w:spacing w:after="20"/>
              <w:ind w:left="20"/>
              <w:jc w:val="both"/>
            </w:pPr>
            <w:r>
              <w:rPr>
                <w:rFonts w:ascii="Times New Roman"/>
                <w:b w:val="false"/>
                <w:i w:val="false"/>
                <w:color w:val="000000"/>
                <w:sz w:val="20"/>
              </w:rPr>
              <w:t>
Экспресс-анализатор уровня холестерина в крови*; 1 шт.</w:t>
            </w:r>
          </w:p>
          <w:p>
            <w:pPr>
              <w:spacing w:after="20"/>
              <w:ind w:left="20"/>
              <w:jc w:val="both"/>
            </w:pPr>
            <w:r>
              <w:rPr>
                <w:rFonts w:ascii="Times New Roman"/>
                <w:b w:val="false"/>
                <w:i w:val="false"/>
                <w:color w:val="000000"/>
                <w:sz w:val="20"/>
              </w:rPr>
              <w:t>
Рабочее место: Процедурный кабинет вводится в организациях стационарного типа 1,2,3,4.</w:t>
            </w:r>
          </w:p>
          <w:p>
            <w:pPr>
              <w:spacing w:after="20"/>
              <w:ind w:left="20"/>
              <w:jc w:val="both"/>
            </w:pPr>
            <w:r>
              <w:rPr>
                <w:rFonts w:ascii="Times New Roman"/>
                <w:b w:val="false"/>
                <w:i w:val="false"/>
                <w:color w:val="000000"/>
                <w:sz w:val="20"/>
              </w:rPr>
              <w:t>
Светильник медицинский смотровой (мобильный)***; 1 шт.</w:t>
            </w:r>
          </w:p>
          <w:p>
            <w:pPr>
              <w:spacing w:after="20"/>
              <w:ind w:left="20"/>
              <w:jc w:val="both"/>
            </w:pPr>
            <w:r>
              <w:rPr>
                <w:rFonts w:ascii="Times New Roman"/>
                <w:b w:val="false"/>
                <w:i w:val="false"/>
                <w:color w:val="000000"/>
                <w:sz w:val="20"/>
              </w:rPr>
              <w:t>
Аспиратор (отсасыватель) медицинский*; 1 шт.</w:t>
            </w:r>
          </w:p>
          <w:p>
            <w:pPr>
              <w:spacing w:after="20"/>
              <w:ind w:left="20"/>
              <w:jc w:val="both"/>
            </w:pPr>
            <w:r>
              <w:rPr>
                <w:rFonts w:ascii="Times New Roman"/>
                <w:b w:val="false"/>
                <w:i w:val="false"/>
                <w:color w:val="000000"/>
                <w:sz w:val="20"/>
              </w:rPr>
              <w:t>
Автоматический наружный дефибриллятор*; 1 шт.</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Шкаф медицинский; 1 шт.</w:t>
            </w:r>
          </w:p>
          <w:p>
            <w:pPr>
              <w:spacing w:after="20"/>
              <w:ind w:left="20"/>
              <w:jc w:val="both"/>
            </w:pPr>
            <w:r>
              <w:rPr>
                <w:rFonts w:ascii="Times New Roman"/>
                <w:b w:val="false"/>
                <w:i w:val="false"/>
                <w:color w:val="000000"/>
                <w:sz w:val="20"/>
              </w:rPr>
              <w:t>
Рабочее место: Помещение для проведения лечебной физкультуры 1,2,3,4.</w:t>
            </w:r>
          </w:p>
          <w:p>
            <w:pPr>
              <w:spacing w:after="20"/>
              <w:ind w:left="20"/>
              <w:jc w:val="both"/>
            </w:pPr>
            <w:r>
              <w:rPr>
                <w:rFonts w:ascii="Times New Roman"/>
                <w:b w:val="false"/>
                <w:i w:val="false"/>
                <w:color w:val="000000"/>
                <w:sz w:val="20"/>
              </w:rPr>
              <w:t>
Батут 1***; 1 шт.</w:t>
            </w:r>
          </w:p>
          <w:p>
            <w:pPr>
              <w:spacing w:after="20"/>
              <w:ind w:left="20"/>
              <w:jc w:val="both"/>
            </w:pPr>
            <w:r>
              <w:rPr>
                <w:rFonts w:ascii="Times New Roman"/>
                <w:b w:val="false"/>
                <w:i w:val="false"/>
                <w:color w:val="000000"/>
                <w:sz w:val="20"/>
              </w:rPr>
              <w:t>
Велотренажер для лиц с ограниченными возможностями (в зависимости от роста)*; 1-3 шт.</w:t>
            </w:r>
          </w:p>
          <w:p>
            <w:pPr>
              <w:spacing w:after="20"/>
              <w:ind w:left="20"/>
              <w:jc w:val="both"/>
            </w:pPr>
            <w:r>
              <w:rPr>
                <w:rFonts w:ascii="Times New Roman"/>
                <w:b w:val="false"/>
                <w:i w:val="false"/>
                <w:color w:val="000000"/>
                <w:sz w:val="20"/>
              </w:rPr>
              <w:t>
Мат напольный; 1-2 шт.</w:t>
            </w:r>
          </w:p>
          <w:p>
            <w:pPr>
              <w:spacing w:after="20"/>
              <w:ind w:left="20"/>
              <w:jc w:val="both"/>
            </w:pPr>
            <w:r>
              <w:rPr>
                <w:rFonts w:ascii="Times New Roman"/>
                <w:b w:val="false"/>
                <w:i w:val="false"/>
                <w:color w:val="000000"/>
                <w:sz w:val="20"/>
              </w:rPr>
              <w:t>
Вертикализатор наклонный (в зависимости от роста)2,4*; 1-2 шт.</w:t>
            </w:r>
          </w:p>
          <w:p>
            <w:pPr>
              <w:spacing w:after="20"/>
              <w:ind w:left="20"/>
              <w:jc w:val="both"/>
            </w:pPr>
            <w:r>
              <w:rPr>
                <w:rFonts w:ascii="Times New Roman"/>
                <w:b w:val="false"/>
                <w:i w:val="false"/>
                <w:color w:val="000000"/>
                <w:sz w:val="20"/>
              </w:rPr>
              <w:t>
Вертикализатор-стойка 2,4*; 1-2 шт.</w:t>
            </w:r>
          </w:p>
          <w:p>
            <w:pPr>
              <w:spacing w:after="20"/>
              <w:ind w:left="20"/>
              <w:jc w:val="both"/>
            </w:pPr>
            <w:r>
              <w:rPr>
                <w:rFonts w:ascii="Times New Roman"/>
                <w:b w:val="false"/>
                <w:i w:val="false"/>
                <w:color w:val="000000"/>
                <w:sz w:val="20"/>
              </w:rPr>
              <w:t>
Горка для ходьбы 2,4*; 1 шт.</w:t>
            </w:r>
          </w:p>
          <w:p>
            <w:pPr>
              <w:spacing w:after="20"/>
              <w:ind w:left="20"/>
              <w:jc w:val="both"/>
            </w:pPr>
            <w:r>
              <w:rPr>
                <w:rFonts w:ascii="Times New Roman"/>
                <w:b w:val="false"/>
                <w:i w:val="false"/>
                <w:color w:val="000000"/>
                <w:sz w:val="20"/>
              </w:rPr>
              <w:t>
Детский игровой комплект, в том числе: опоры, гимнастические палки, защитные шары, эстафетные палочки, скакалки, канаты 1,2* ; 1 комплект.</w:t>
            </w:r>
          </w:p>
          <w:p>
            <w:pPr>
              <w:spacing w:after="20"/>
              <w:ind w:left="20"/>
              <w:jc w:val="both"/>
            </w:pPr>
            <w:r>
              <w:rPr>
                <w:rFonts w:ascii="Times New Roman"/>
                <w:b w:val="false"/>
                <w:i w:val="false"/>
                <w:color w:val="000000"/>
                <w:sz w:val="20"/>
              </w:rPr>
              <w:t>
Имитатор ходьбы 2*; 1 шт.</w:t>
            </w:r>
          </w:p>
          <w:p>
            <w:pPr>
              <w:spacing w:after="20"/>
              <w:ind w:left="20"/>
              <w:jc w:val="both"/>
            </w:pPr>
            <w:r>
              <w:rPr>
                <w:rFonts w:ascii="Times New Roman"/>
                <w:b w:val="false"/>
                <w:i w:val="false"/>
                <w:color w:val="000000"/>
                <w:sz w:val="20"/>
              </w:rPr>
              <w:t>
Интеллектуальная система тренировки с биологической обратной связью для нижних конечностей 2*; 1 шт.</w:t>
            </w:r>
          </w:p>
          <w:p>
            <w:pPr>
              <w:spacing w:after="20"/>
              <w:ind w:left="20"/>
              <w:jc w:val="both"/>
            </w:pPr>
            <w:r>
              <w:rPr>
                <w:rFonts w:ascii="Times New Roman"/>
                <w:b w:val="false"/>
                <w:i w:val="false"/>
                <w:color w:val="000000"/>
                <w:sz w:val="20"/>
              </w:rPr>
              <w:t>
Имитатор опорной нагрузки подошвенный (в комплекте с виртуальной реальностью "МУЛЬТИВИРТ") 2*; 1 шт.</w:t>
            </w:r>
          </w:p>
          <w:p>
            <w:pPr>
              <w:spacing w:after="20"/>
              <w:ind w:left="20"/>
              <w:jc w:val="both"/>
            </w:pPr>
            <w:r>
              <w:rPr>
                <w:rFonts w:ascii="Times New Roman"/>
                <w:b w:val="false"/>
                <w:i w:val="false"/>
                <w:color w:val="000000"/>
                <w:sz w:val="20"/>
              </w:rPr>
              <w:t>
Аппарат для роботизированной механотерапии верхних конечностей марки "Ормед Flex" модификации 05 для лучезапястного сустава2*; 1 шт.</w:t>
            </w:r>
          </w:p>
          <w:p>
            <w:pPr>
              <w:spacing w:after="20"/>
              <w:ind w:left="20"/>
              <w:jc w:val="both"/>
            </w:pPr>
            <w:r>
              <w:rPr>
                <w:rFonts w:ascii="Times New Roman"/>
                <w:b w:val="false"/>
                <w:i w:val="false"/>
                <w:color w:val="000000"/>
                <w:sz w:val="20"/>
              </w:rPr>
              <w:t>
Лестница для тренировки ходьбы XYRT-7 2*; 1 шт.</w:t>
            </w:r>
          </w:p>
          <w:p>
            <w:pPr>
              <w:spacing w:after="20"/>
              <w:ind w:left="20"/>
              <w:jc w:val="both"/>
            </w:pPr>
            <w:r>
              <w:rPr>
                <w:rFonts w:ascii="Times New Roman"/>
                <w:b w:val="false"/>
                <w:i w:val="false"/>
                <w:color w:val="000000"/>
                <w:sz w:val="20"/>
              </w:rPr>
              <w:t>
Параллельные перила с перемычкой XYRT-6 2*; 1 шт.</w:t>
            </w:r>
          </w:p>
          <w:p>
            <w:pPr>
              <w:spacing w:after="20"/>
              <w:ind w:left="20"/>
              <w:jc w:val="both"/>
            </w:pPr>
            <w:r>
              <w:rPr>
                <w:rFonts w:ascii="Times New Roman"/>
                <w:b w:val="false"/>
                <w:i w:val="false"/>
                <w:color w:val="000000"/>
                <w:sz w:val="20"/>
              </w:rPr>
              <w:t>
Опоры функциональные для сидения для детей с инвалидностью, размер 0-5 2*; 1 шт.</w:t>
            </w:r>
          </w:p>
          <w:p>
            <w:pPr>
              <w:spacing w:after="20"/>
              <w:ind w:left="20"/>
              <w:jc w:val="both"/>
            </w:pPr>
            <w:r>
              <w:rPr>
                <w:rFonts w:ascii="Times New Roman"/>
                <w:b w:val="false"/>
                <w:i w:val="false"/>
                <w:color w:val="000000"/>
                <w:sz w:val="20"/>
              </w:rPr>
              <w:t>
Опора функциональная для стояния для детей с инвалидностью, размер 0-5 2*; 1 шт.</w:t>
            </w:r>
          </w:p>
          <w:p>
            <w:pPr>
              <w:spacing w:after="20"/>
              <w:ind w:left="20"/>
              <w:jc w:val="both"/>
            </w:pPr>
            <w:r>
              <w:rPr>
                <w:rFonts w:ascii="Times New Roman"/>
                <w:b w:val="false"/>
                <w:i w:val="false"/>
                <w:color w:val="000000"/>
                <w:sz w:val="20"/>
              </w:rPr>
              <w:t>
Ходунки на колесах для детей с инвалидностью. Ходунки-роллаторы, размер 1-3 2*; 2 шт.</w:t>
            </w:r>
          </w:p>
          <w:p>
            <w:pPr>
              <w:spacing w:after="20"/>
              <w:ind w:left="20"/>
              <w:jc w:val="both"/>
            </w:pPr>
            <w:r>
              <w:rPr>
                <w:rFonts w:ascii="Times New Roman"/>
                <w:b w:val="false"/>
                <w:i w:val="false"/>
                <w:color w:val="000000"/>
                <w:sz w:val="20"/>
              </w:rPr>
              <w:t>
Массажный валик; 5 шт.</w:t>
            </w:r>
          </w:p>
          <w:p>
            <w:pPr>
              <w:spacing w:after="20"/>
              <w:ind w:left="20"/>
              <w:jc w:val="both"/>
            </w:pPr>
            <w:r>
              <w:rPr>
                <w:rFonts w:ascii="Times New Roman"/>
                <w:b w:val="false"/>
                <w:i w:val="false"/>
                <w:color w:val="000000"/>
                <w:sz w:val="20"/>
              </w:rPr>
              <w:t>
Массажный коврик со следочками; 1 шт.</w:t>
            </w:r>
          </w:p>
          <w:p>
            <w:pPr>
              <w:spacing w:after="20"/>
              <w:ind w:left="20"/>
              <w:jc w:val="both"/>
            </w:pPr>
            <w:r>
              <w:rPr>
                <w:rFonts w:ascii="Times New Roman"/>
                <w:b w:val="false"/>
                <w:i w:val="false"/>
                <w:color w:val="000000"/>
                <w:sz w:val="20"/>
              </w:rPr>
              <w:t>
Мелкий инвентарь (обруч, мячи различных диаметров и тактильной поверхности, мячи игровые, утяжелители, гантели, гимнастические палки пластмассовые, барьеры разной высоты для перешагивания)***; 1 комплект.</w:t>
            </w:r>
          </w:p>
          <w:p>
            <w:pPr>
              <w:spacing w:after="20"/>
              <w:ind w:left="20"/>
              <w:jc w:val="both"/>
            </w:pPr>
            <w:r>
              <w:rPr>
                <w:rFonts w:ascii="Times New Roman"/>
                <w:b w:val="false"/>
                <w:i w:val="false"/>
                <w:color w:val="000000"/>
                <w:sz w:val="20"/>
              </w:rPr>
              <w:t>
Мешочек с песком вес 0,5-1,0 килограмм2*; 5 шт.</w:t>
            </w:r>
          </w:p>
          <w:p>
            <w:pPr>
              <w:spacing w:after="20"/>
              <w:ind w:left="20"/>
              <w:jc w:val="both"/>
            </w:pPr>
            <w:r>
              <w:rPr>
                <w:rFonts w:ascii="Times New Roman"/>
                <w:b w:val="false"/>
                <w:i w:val="false"/>
                <w:color w:val="000000"/>
                <w:sz w:val="20"/>
              </w:rPr>
              <w:t>
Набивной мяч в комплекте три мяча диаметром 25, 50 и 75 сантиметров2*; 2 комплекта.</w:t>
            </w:r>
          </w:p>
          <w:p>
            <w:pPr>
              <w:spacing w:after="20"/>
              <w:ind w:left="20"/>
              <w:jc w:val="both"/>
            </w:pPr>
            <w:r>
              <w:rPr>
                <w:rFonts w:ascii="Times New Roman"/>
                <w:b w:val="false"/>
                <w:i w:val="false"/>
                <w:color w:val="000000"/>
                <w:sz w:val="20"/>
              </w:rPr>
              <w:t>
Нейро-ортопедический реабилитационный комбинезон для детей с нарушением опорно-двигательного аппарата, разных размеров2*; 2 шт.</w:t>
            </w:r>
          </w:p>
          <w:p>
            <w:pPr>
              <w:spacing w:after="20"/>
              <w:ind w:left="20"/>
              <w:jc w:val="both"/>
            </w:pPr>
            <w:r>
              <w:rPr>
                <w:rFonts w:ascii="Times New Roman"/>
                <w:b w:val="false"/>
                <w:i w:val="false"/>
                <w:color w:val="000000"/>
                <w:sz w:val="20"/>
              </w:rPr>
              <w:t>
Аппарат для активной, пассивной и активно-пассивной механотерапии верхних и нижних конечностей 2,4*; 2 шт.</w:t>
            </w:r>
          </w:p>
          <w:p>
            <w:pPr>
              <w:spacing w:after="20"/>
              <w:ind w:left="20"/>
              <w:jc w:val="both"/>
            </w:pPr>
            <w:r>
              <w:rPr>
                <w:rFonts w:ascii="Times New Roman"/>
                <w:b w:val="false"/>
                <w:i w:val="false"/>
                <w:color w:val="000000"/>
                <w:sz w:val="20"/>
              </w:rPr>
              <w:t>
Приспособление двухъярусное для обучения ходьбе для детей с нарушением опорно-двигательного аппарата2*; 1 шт.</w:t>
            </w:r>
          </w:p>
          <w:p>
            <w:pPr>
              <w:spacing w:after="20"/>
              <w:ind w:left="20"/>
              <w:jc w:val="both"/>
            </w:pPr>
            <w:r>
              <w:rPr>
                <w:rFonts w:ascii="Times New Roman"/>
                <w:b w:val="false"/>
                <w:i w:val="false"/>
                <w:color w:val="000000"/>
                <w:sz w:val="20"/>
              </w:rPr>
              <w:t>
Сиденье напольное***; 1 шт.</w:t>
            </w:r>
          </w:p>
          <w:p>
            <w:pPr>
              <w:spacing w:after="20"/>
              <w:ind w:left="20"/>
              <w:jc w:val="both"/>
            </w:pPr>
            <w:r>
              <w:rPr>
                <w:rFonts w:ascii="Times New Roman"/>
                <w:b w:val="false"/>
                <w:i w:val="false"/>
                <w:color w:val="000000"/>
                <w:sz w:val="20"/>
              </w:rPr>
              <w:t>
Скамейка гимнастическая***; 1 шт.</w:t>
            </w:r>
          </w:p>
          <w:p>
            <w:pPr>
              <w:spacing w:after="20"/>
              <w:ind w:left="20"/>
              <w:jc w:val="both"/>
            </w:pPr>
            <w:r>
              <w:rPr>
                <w:rFonts w:ascii="Times New Roman"/>
                <w:b w:val="false"/>
                <w:i w:val="false"/>
                <w:color w:val="000000"/>
                <w:sz w:val="20"/>
              </w:rPr>
              <w:t>
Стендер-вертикализатор (в зависимости от роста) 2,4*; 1 шт.</w:t>
            </w:r>
          </w:p>
          <w:p>
            <w:pPr>
              <w:spacing w:after="20"/>
              <w:ind w:left="20"/>
              <w:jc w:val="both"/>
            </w:pPr>
            <w:r>
              <w:rPr>
                <w:rFonts w:ascii="Times New Roman"/>
                <w:b w:val="false"/>
                <w:i w:val="false"/>
                <w:color w:val="000000"/>
                <w:sz w:val="20"/>
              </w:rPr>
              <w:t>
Шведская стенка 1*; 1 шт.</w:t>
            </w:r>
          </w:p>
          <w:p>
            <w:pPr>
              <w:spacing w:after="20"/>
              <w:ind w:left="20"/>
              <w:jc w:val="both"/>
            </w:pPr>
            <w:r>
              <w:rPr>
                <w:rFonts w:ascii="Times New Roman"/>
                <w:b w:val="false"/>
                <w:i w:val="false"/>
                <w:color w:val="000000"/>
                <w:sz w:val="20"/>
              </w:rPr>
              <w:t>
Рабочее место: Кабинет психиатра (рабочее место)1,3.</w:t>
            </w:r>
          </w:p>
          <w:p>
            <w:pPr>
              <w:spacing w:after="20"/>
              <w:ind w:left="20"/>
              <w:jc w:val="both"/>
            </w:pPr>
            <w:r>
              <w:rPr>
                <w:rFonts w:ascii="Times New Roman"/>
                <w:b w:val="false"/>
                <w:i w:val="false"/>
                <w:color w:val="000000"/>
                <w:sz w:val="20"/>
              </w:rPr>
              <w:t>
Шкаф с набором медикаментов для оказания экстренной медицинской помощи, ростомер, напольные весы, молоточек неврологический, шпатель, стерилизатор, сантиметр, неврологический фонарик, тонометр, кушетка смотровая*; 1 комплект.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Стул; 2-4 шт.</w:t>
            </w:r>
          </w:p>
          <w:p>
            <w:pPr>
              <w:spacing w:after="20"/>
              <w:ind w:left="20"/>
              <w:jc w:val="both"/>
            </w:pPr>
            <w:r>
              <w:rPr>
                <w:rFonts w:ascii="Times New Roman"/>
                <w:b w:val="false"/>
                <w:i w:val="false"/>
                <w:color w:val="000000"/>
                <w:sz w:val="20"/>
              </w:rPr>
              <w:t>
Рабочее место: Кабинет врача (узких специалистов) (рабочее место)1,2,3,4.</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Весы (электронные) и ростомер; 1 шт.</w:t>
            </w:r>
          </w:p>
          <w:p>
            <w:pPr>
              <w:spacing w:after="20"/>
              <w:ind w:left="20"/>
              <w:jc w:val="both"/>
            </w:pPr>
            <w:r>
              <w:rPr>
                <w:rFonts w:ascii="Times New Roman"/>
                <w:b w:val="false"/>
                <w:i w:val="false"/>
                <w:color w:val="000000"/>
                <w:sz w:val="20"/>
              </w:rPr>
              <w:t>
Рабочее место: палата паллиативной помощи в организациях стационарного типа 1,2,3,4*.</w:t>
            </w:r>
          </w:p>
          <w:p>
            <w:pPr>
              <w:spacing w:after="20"/>
              <w:ind w:left="20"/>
              <w:jc w:val="both"/>
            </w:pPr>
            <w:r>
              <w:rPr>
                <w:rFonts w:ascii="Times New Roman"/>
                <w:b w:val="false"/>
                <w:i w:val="false"/>
                <w:color w:val="000000"/>
                <w:sz w:val="20"/>
              </w:rPr>
              <w:t>
Кровать многофункциональная (по рекомендации врача);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Противопролежневый матрас; 1 шт. на 3 койки.</w:t>
            </w:r>
          </w:p>
          <w:p>
            <w:pPr>
              <w:spacing w:after="20"/>
              <w:ind w:left="20"/>
              <w:jc w:val="both"/>
            </w:pPr>
            <w:r>
              <w:rPr>
                <w:rFonts w:ascii="Times New Roman"/>
                <w:b w:val="false"/>
                <w:i w:val="false"/>
                <w:color w:val="000000"/>
                <w:sz w:val="20"/>
              </w:rPr>
              <w:t>
Пульсоксиметр; 1 шт. на 10 коек.</w:t>
            </w:r>
          </w:p>
          <w:p>
            <w:pPr>
              <w:spacing w:after="20"/>
              <w:ind w:left="20"/>
              <w:jc w:val="both"/>
            </w:pPr>
            <w:r>
              <w:rPr>
                <w:rFonts w:ascii="Times New Roman"/>
                <w:b w:val="false"/>
                <w:i w:val="false"/>
                <w:color w:val="000000"/>
                <w:sz w:val="20"/>
              </w:rPr>
              <w:t>
Концентратор кислорода***; 1 шт. на 15 коек.</w:t>
            </w:r>
          </w:p>
          <w:p>
            <w:pPr>
              <w:spacing w:after="20"/>
              <w:ind w:left="20"/>
              <w:jc w:val="both"/>
            </w:pPr>
            <w:r>
              <w:rPr>
                <w:rFonts w:ascii="Times New Roman"/>
                <w:b w:val="false"/>
                <w:i w:val="false"/>
                <w:color w:val="000000"/>
                <w:sz w:val="20"/>
              </w:rPr>
              <w:t>
Кресло-каталка***; 1 шт. на 15 коек.</w:t>
            </w:r>
          </w:p>
          <w:p>
            <w:pPr>
              <w:spacing w:after="20"/>
              <w:ind w:left="20"/>
              <w:jc w:val="both"/>
            </w:pPr>
            <w:r>
              <w:rPr>
                <w:rFonts w:ascii="Times New Roman"/>
                <w:b w:val="false"/>
                <w:i w:val="false"/>
                <w:color w:val="000000"/>
                <w:sz w:val="20"/>
              </w:rPr>
              <w:t>
Небулайзер; 1 шт. на 30 коек.</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Рабочее место: Оборудование для бассейна (рекомендуемое).</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Игрушка плавающая; 10 шт.</w:t>
            </w:r>
          </w:p>
          <w:p>
            <w:pPr>
              <w:spacing w:after="20"/>
              <w:ind w:left="20"/>
              <w:jc w:val="both"/>
            </w:pPr>
            <w:r>
              <w:rPr>
                <w:rFonts w:ascii="Times New Roman"/>
                <w:b w:val="false"/>
                <w:i w:val="false"/>
                <w:color w:val="000000"/>
                <w:sz w:val="20"/>
              </w:rPr>
              <w:t>
Игрушка тонущая; 10 шт.</w:t>
            </w:r>
          </w:p>
          <w:p>
            <w:pPr>
              <w:spacing w:after="20"/>
              <w:ind w:left="20"/>
              <w:jc w:val="both"/>
            </w:pPr>
            <w:r>
              <w:rPr>
                <w:rFonts w:ascii="Times New Roman"/>
                <w:b w:val="false"/>
                <w:i w:val="false"/>
                <w:color w:val="000000"/>
                <w:sz w:val="20"/>
              </w:rPr>
              <w:t>
Нарукавники; 10 пара.</w:t>
            </w:r>
          </w:p>
          <w:p>
            <w:pPr>
              <w:spacing w:after="20"/>
              <w:ind w:left="20"/>
              <w:jc w:val="both"/>
            </w:pPr>
            <w:r>
              <w:rPr>
                <w:rFonts w:ascii="Times New Roman"/>
                <w:b w:val="false"/>
                <w:i w:val="false"/>
                <w:color w:val="000000"/>
                <w:sz w:val="20"/>
              </w:rPr>
              <w:t>
Палка поролоновая; 10 шт.</w:t>
            </w:r>
          </w:p>
          <w:p>
            <w:pPr>
              <w:spacing w:after="20"/>
              <w:ind w:left="20"/>
              <w:jc w:val="both"/>
            </w:pPr>
            <w:r>
              <w:rPr>
                <w:rFonts w:ascii="Times New Roman"/>
                <w:b w:val="false"/>
                <w:i w:val="false"/>
                <w:color w:val="000000"/>
                <w:sz w:val="20"/>
              </w:rPr>
              <w:t>
Обруч плавающий; 10 шт.</w:t>
            </w:r>
          </w:p>
          <w:p>
            <w:pPr>
              <w:spacing w:after="20"/>
              <w:ind w:left="20"/>
              <w:jc w:val="both"/>
            </w:pPr>
            <w:r>
              <w:rPr>
                <w:rFonts w:ascii="Times New Roman"/>
                <w:b w:val="false"/>
                <w:i w:val="false"/>
                <w:color w:val="000000"/>
                <w:sz w:val="20"/>
              </w:rPr>
              <w:t>
Поплавок цветной; 5 шт.</w:t>
            </w:r>
          </w:p>
          <w:p>
            <w:pPr>
              <w:spacing w:after="20"/>
              <w:ind w:left="20"/>
              <w:jc w:val="both"/>
            </w:pPr>
            <w:r>
              <w:rPr>
                <w:rFonts w:ascii="Times New Roman"/>
                <w:b w:val="false"/>
                <w:i w:val="false"/>
                <w:color w:val="000000"/>
                <w:sz w:val="20"/>
              </w:rPr>
              <w:t>
Спасательный круг; 2 шт.</w:t>
            </w:r>
          </w:p>
          <w:p>
            <w:pPr>
              <w:spacing w:after="20"/>
              <w:ind w:left="20"/>
              <w:jc w:val="both"/>
            </w:pPr>
            <w:r>
              <w:rPr>
                <w:rFonts w:ascii="Times New Roman"/>
                <w:b w:val="false"/>
                <w:i w:val="false"/>
                <w:color w:val="000000"/>
                <w:sz w:val="20"/>
              </w:rPr>
              <w:t>
Подъемник;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Социально-педагогические услуги.</w:t>
            </w:r>
          </w:p>
          <w:p>
            <w:pPr>
              <w:spacing w:after="20"/>
              <w:ind w:left="20"/>
              <w:jc w:val="both"/>
            </w:pPr>
            <w:r>
              <w:rPr>
                <w:rFonts w:ascii="Times New Roman"/>
                <w:b w:val="false"/>
                <w:i w:val="false"/>
                <w:color w:val="000000"/>
                <w:sz w:val="20"/>
              </w:rPr>
              <w:t>
Кабинет методиста (рабочее место)1,2.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Шкаф***;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Интерактивная панель в комплекте *; 1 шт. на кабинет.</w:t>
            </w:r>
          </w:p>
          <w:p>
            <w:pPr>
              <w:spacing w:after="20"/>
              <w:ind w:left="20"/>
              <w:jc w:val="both"/>
            </w:pPr>
            <w:r>
              <w:rPr>
                <w:rFonts w:ascii="Times New Roman"/>
                <w:b w:val="false"/>
                <w:i w:val="false"/>
                <w:color w:val="000000"/>
                <w:sz w:val="20"/>
              </w:rPr>
              <w:t>
Доска маркерная/меловая поворотная ***;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Акустическая система***; 1 шт. на кабинет.</w:t>
            </w:r>
          </w:p>
          <w:p>
            <w:pPr>
              <w:spacing w:after="20"/>
              <w:ind w:left="20"/>
              <w:jc w:val="both"/>
            </w:pPr>
            <w:r>
              <w:rPr>
                <w:rFonts w:ascii="Times New Roman"/>
                <w:b w:val="false"/>
                <w:i w:val="false"/>
                <w:color w:val="000000"/>
                <w:sz w:val="20"/>
              </w:rPr>
              <w:t>
Рабочее место: Оборудование и мебель для групповых занятий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Полка для книг***; 1 шт. на кабинет.</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исходя от койко-места);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4 шт. на кабинет.</w:t>
            </w:r>
          </w:p>
          <w:p>
            <w:pPr>
              <w:spacing w:after="20"/>
              <w:ind w:left="20"/>
              <w:jc w:val="both"/>
            </w:pPr>
            <w:r>
              <w:rPr>
                <w:rFonts w:ascii="Times New Roman"/>
                <w:b w:val="false"/>
                <w:i w:val="false"/>
                <w:color w:val="000000"/>
                <w:sz w:val="20"/>
              </w:rPr>
              <w:t>
Доска маркерная; 1 шт. на кабинет.</w:t>
            </w:r>
          </w:p>
          <w:p>
            <w:pPr>
              <w:spacing w:after="20"/>
              <w:ind w:left="20"/>
              <w:jc w:val="both"/>
            </w:pPr>
            <w:r>
              <w:rPr>
                <w:rFonts w:ascii="Times New Roman"/>
                <w:b w:val="false"/>
                <w:i w:val="false"/>
                <w:color w:val="000000"/>
                <w:sz w:val="20"/>
              </w:rPr>
              <w:t>
Модули игровые и развивающие*; 1 комплект на кабинет.</w:t>
            </w:r>
          </w:p>
          <w:p>
            <w:pPr>
              <w:spacing w:after="20"/>
              <w:ind w:left="20"/>
              <w:jc w:val="both"/>
            </w:pPr>
            <w:r>
              <w:rPr>
                <w:rFonts w:ascii="Times New Roman"/>
                <w:b w:val="false"/>
                <w:i w:val="false"/>
                <w:color w:val="000000"/>
                <w:sz w:val="20"/>
              </w:rPr>
              <w:t>
Стенд для работ***; 1 шт. на кабинет.</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25 набора.</w:t>
            </w:r>
          </w:p>
          <w:p>
            <w:pPr>
              <w:spacing w:after="20"/>
              <w:ind w:left="20"/>
              <w:jc w:val="both"/>
            </w:pPr>
            <w:r>
              <w:rPr>
                <w:rFonts w:ascii="Times New Roman"/>
                <w:b w:val="false"/>
                <w:i w:val="false"/>
                <w:color w:val="000000"/>
                <w:sz w:val="20"/>
              </w:rPr>
              <w:t>
Мольберт***; 1 шт. на кабинет.</w:t>
            </w:r>
          </w:p>
          <w:p>
            <w:pPr>
              <w:spacing w:after="20"/>
              <w:ind w:left="20"/>
              <w:jc w:val="both"/>
            </w:pPr>
            <w:r>
              <w:rPr>
                <w:rFonts w:ascii="Times New Roman"/>
                <w:b w:val="false"/>
                <w:i w:val="false"/>
                <w:color w:val="000000"/>
                <w:sz w:val="20"/>
              </w:rPr>
              <w:t>
Прозрачные контейнеры для хранения материалов***; 5-10 шт. на кабинет.</w:t>
            </w:r>
          </w:p>
          <w:p>
            <w:pPr>
              <w:spacing w:after="20"/>
              <w:ind w:left="20"/>
              <w:jc w:val="both"/>
            </w:pPr>
            <w:r>
              <w:rPr>
                <w:rFonts w:ascii="Times New Roman"/>
                <w:b w:val="false"/>
                <w:i w:val="false"/>
                <w:color w:val="000000"/>
                <w:sz w:val="20"/>
              </w:rPr>
              <w:t>
Рабочее место: Рекомендуемое оборудование для групповой комнаты 1,2.</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кабинет.</w:t>
            </w:r>
          </w:p>
          <w:p>
            <w:pPr>
              <w:spacing w:after="20"/>
              <w:ind w:left="20"/>
              <w:jc w:val="both"/>
            </w:pPr>
            <w:r>
              <w:rPr>
                <w:rFonts w:ascii="Times New Roman"/>
                <w:b w:val="false"/>
                <w:i w:val="false"/>
                <w:color w:val="000000"/>
                <w:sz w:val="20"/>
              </w:rPr>
              <w:t>
Интерактивная панель в комплекте; 1 шт. на кабинет.</w:t>
            </w:r>
          </w:p>
          <w:p>
            <w:pPr>
              <w:spacing w:after="20"/>
              <w:ind w:left="20"/>
              <w:jc w:val="both"/>
            </w:pPr>
            <w:r>
              <w:rPr>
                <w:rFonts w:ascii="Times New Roman"/>
                <w:b w:val="false"/>
                <w:i w:val="false"/>
                <w:color w:val="000000"/>
                <w:sz w:val="20"/>
              </w:rPr>
              <w:t>
Сухой бассейн с шариками; 1 шт. на кабинет.</w:t>
            </w:r>
          </w:p>
          <w:p>
            <w:pPr>
              <w:spacing w:after="20"/>
              <w:ind w:left="20"/>
              <w:jc w:val="both"/>
            </w:pPr>
            <w:r>
              <w:rPr>
                <w:rFonts w:ascii="Times New Roman"/>
                <w:b w:val="false"/>
                <w:i w:val="false"/>
                <w:color w:val="000000"/>
                <w:sz w:val="20"/>
              </w:rPr>
              <w:t>
Скамейка; 4 шт. на кабинет.</w:t>
            </w:r>
          </w:p>
          <w:p>
            <w:pPr>
              <w:spacing w:after="20"/>
              <w:ind w:left="20"/>
              <w:jc w:val="both"/>
            </w:pPr>
            <w:r>
              <w:rPr>
                <w:rFonts w:ascii="Times New Roman"/>
                <w:b w:val="false"/>
                <w:i w:val="false"/>
                <w:color w:val="000000"/>
                <w:sz w:val="20"/>
              </w:rPr>
              <w:t>
Гигрометр; 2 шт. на кабинет.</w:t>
            </w:r>
          </w:p>
          <w:p>
            <w:pPr>
              <w:spacing w:after="20"/>
              <w:ind w:left="20"/>
              <w:jc w:val="both"/>
            </w:pPr>
            <w:r>
              <w:rPr>
                <w:rFonts w:ascii="Times New Roman"/>
                <w:b w:val="false"/>
                <w:i w:val="false"/>
                <w:color w:val="000000"/>
                <w:sz w:val="20"/>
              </w:rPr>
              <w:t>
Рабочее место: Помещение для проведения занятий по физической культуре 1,3*.</w:t>
            </w:r>
          </w:p>
          <w:p>
            <w:pPr>
              <w:spacing w:after="20"/>
              <w:ind w:left="20"/>
              <w:jc w:val="both"/>
            </w:pPr>
            <w:r>
              <w:rPr>
                <w:rFonts w:ascii="Times New Roman"/>
                <w:b w:val="false"/>
                <w:i w:val="false"/>
                <w:color w:val="000000"/>
                <w:sz w:val="20"/>
              </w:rPr>
              <w:t>
Корзина для мячей; 1-3 шт.</w:t>
            </w:r>
          </w:p>
          <w:p>
            <w:pPr>
              <w:spacing w:after="20"/>
              <w:ind w:left="20"/>
              <w:jc w:val="both"/>
            </w:pPr>
            <w:r>
              <w:rPr>
                <w:rFonts w:ascii="Times New Roman"/>
                <w:b w:val="false"/>
                <w:i w:val="false"/>
                <w:color w:val="000000"/>
                <w:sz w:val="20"/>
              </w:rPr>
              <w:t>
Мат спортивный с гигиеническим покрытием; 2-5 шт.</w:t>
            </w:r>
          </w:p>
          <w:p>
            <w:pPr>
              <w:spacing w:after="20"/>
              <w:ind w:left="20"/>
              <w:jc w:val="both"/>
            </w:pPr>
            <w:r>
              <w:rPr>
                <w:rFonts w:ascii="Times New Roman"/>
                <w:b w:val="false"/>
                <w:i w:val="false"/>
                <w:color w:val="000000"/>
                <w:sz w:val="20"/>
              </w:rPr>
              <w:t>
Мяч баскетбольный; 2-5 шт.</w:t>
            </w:r>
          </w:p>
          <w:p>
            <w:pPr>
              <w:spacing w:after="20"/>
              <w:ind w:left="20"/>
              <w:jc w:val="both"/>
            </w:pPr>
            <w:r>
              <w:rPr>
                <w:rFonts w:ascii="Times New Roman"/>
                <w:b w:val="false"/>
                <w:i w:val="false"/>
                <w:color w:val="000000"/>
                <w:sz w:val="20"/>
              </w:rPr>
              <w:t>
Мяч волейбольный; 2-5 шт.</w:t>
            </w:r>
          </w:p>
          <w:p>
            <w:pPr>
              <w:spacing w:after="20"/>
              <w:ind w:left="20"/>
              <w:jc w:val="both"/>
            </w:pPr>
            <w:r>
              <w:rPr>
                <w:rFonts w:ascii="Times New Roman"/>
                <w:b w:val="false"/>
                <w:i w:val="false"/>
                <w:color w:val="000000"/>
                <w:sz w:val="20"/>
              </w:rPr>
              <w:t>
Мяч футбольный; 2-5 шт.</w:t>
            </w:r>
          </w:p>
          <w:p>
            <w:pPr>
              <w:spacing w:after="20"/>
              <w:ind w:left="20"/>
              <w:jc w:val="both"/>
            </w:pPr>
            <w:r>
              <w:rPr>
                <w:rFonts w:ascii="Times New Roman"/>
                <w:b w:val="false"/>
                <w:i w:val="false"/>
                <w:color w:val="000000"/>
                <w:sz w:val="20"/>
              </w:rPr>
              <w:t>
Обруч; 5-10 шт.</w:t>
            </w:r>
          </w:p>
          <w:p>
            <w:pPr>
              <w:spacing w:after="20"/>
              <w:ind w:left="20"/>
              <w:jc w:val="both"/>
            </w:pPr>
            <w:r>
              <w:rPr>
                <w:rFonts w:ascii="Times New Roman"/>
                <w:b w:val="false"/>
                <w:i w:val="false"/>
                <w:color w:val="000000"/>
                <w:sz w:val="20"/>
              </w:rPr>
              <w:t>
Скакалка; 5-10 шт.</w:t>
            </w:r>
          </w:p>
          <w:p>
            <w:pPr>
              <w:spacing w:after="20"/>
              <w:ind w:left="20"/>
              <w:jc w:val="both"/>
            </w:pPr>
            <w:r>
              <w:rPr>
                <w:rFonts w:ascii="Times New Roman"/>
                <w:b w:val="false"/>
                <w:i w:val="false"/>
                <w:color w:val="000000"/>
                <w:sz w:val="20"/>
              </w:rPr>
              <w:t>
Скамейка гимнастическая; 2-4 шт.</w:t>
            </w:r>
          </w:p>
          <w:p>
            <w:pPr>
              <w:spacing w:after="20"/>
              <w:ind w:left="20"/>
              <w:jc w:val="both"/>
            </w:pPr>
            <w:r>
              <w:rPr>
                <w:rFonts w:ascii="Times New Roman"/>
                <w:b w:val="false"/>
                <w:i w:val="false"/>
                <w:color w:val="000000"/>
                <w:sz w:val="20"/>
              </w:rPr>
              <w:t>
Рабочее место: Рекомендуемое оборудование для занятий физической культурой 1,3.</w:t>
            </w:r>
          </w:p>
          <w:p>
            <w:pPr>
              <w:spacing w:after="20"/>
              <w:ind w:left="20"/>
              <w:jc w:val="both"/>
            </w:pPr>
            <w:r>
              <w:rPr>
                <w:rFonts w:ascii="Times New Roman"/>
                <w:b w:val="false"/>
                <w:i w:val="false"/>
                <w:color w:val="000000"/>
                <w:sz w:val="20"/>
              </w:rPr>
              <w:t>
Канат для лазания; 1 шт.</w:t>
            </w:r>
          </w:p>
          <w:p>
            <w:pPr>
              <w:spacing w:after="20"/>
              <w:ind w:left="20"/>
              <w:jc w:val="both"/>
            </w:pPr>
            <w:r>
              <w:rPr>
                <w:rFonts w:ascii="Times New Roman"/>
                <w:b w:val="false"/>
                <w:i w:val="false"/>
                <w:color w:val="000000"/>
                <w:sz w:val="20"/>
              </w:rPr>
              <w:t>
Веревочная лестница; 1-2 шт.</w:t>
            </w:r>
          </w:p>
          <w:p>
            <w:pPr>
              <w:spacing w:after="20"/>
              <w:ind w:left="20"/>
              <w:jc w:val="both"/>
            </w:pPr>
            <w:r>
              <w:rPr>
                <w:rFonts w:ascii="Times New Roman"/>
                <w:b w:val="false"/>
                <w:i w:val="false"/>
                <w:color w:val="000000"/>
                <w:sz w:val="20"/>
              </w:rPr>
              <w:t>
Дорожка балансировочная; 1-2 шт.</w:t>
            </w:r>
          </w:p>
          <w:p>
            <w:pPr>
              <w:spacing w:after="20"/>
              <w:ind w:left="20"/>
              <w:jc w:val="both"/>
            </w:pPr>
            <w:r>
              <w:rPr>
                <w:rFonts w:ascii="Times New Roman"/>
                <w:b w:val="false"/>
                <w:i w:val="false"/>
                <w:color w:val="000000"/>
                <w:sz w:val="20"/>
              </w:rPr>
              <w:t>
Гантели; 5-15 шт.</w:t>
            </w:r>
          </w:p>
          <w:p>
            <w:pPr>
              <w:spacing w:after="20"/>
              <w:ind w:left="20"/>
              <w:jc w:val="both"/>
            </w:pPr>
            <w:r>
              <w:rPr>
                <w:rFonts w:ascii="Times New Roman"/>
                <w:b w:val="false"/>
                <w:i w:val="false"/>
                <w:color w:val="000000"/>
                <w:sz w:val="20"/>
              </w:rPr>
              <w:t>
Кольцо массажное; 5-10 шт.</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Детская полоса препятствий 1; 1 комплект.</w:t>
            </w:r>
          </w:p>
          <w:p>
            <w:pPr>
              <w:spacing w:after="20"/>
              <w:ind w:left="20"/>
              <w:jc w:val="both"/>
            </w:pPr>
            <w:r>
              <w:rPr>
                <w:rFonts w:ascii="Times New Roman"/>
                <w:b w:val="false"/>
                <w:i w:val="false"/>
                <w:color w:val="000000"/>
                <w:sz w:val="20"/>
              </w:rPr>
              <w:t>
Дуги для подлазания одинаковой высоты; 1-3 комплекта.</w:t>
            </w:r>
          </w:p>
          <w:p>
            <w:pPr>
              <w:spacing w:after="20"/>
              <w:ind w:left="20"/>
              <w:jc w:val="both"/>
            </w:pPr>
            <w:r>
              <w:rPr>
                <w:rFonts w:ascii="Times New Roman"/>
                <w:b w:val="false"/>
                <w:i w:val="false"/>
                <w:color w:val="000000"/>
                <w:sz w:val="20"/>
              </w:rPr>
              <w:t>
Тренажер детский 1; 1-3 шт.</w:t>
            </w:r>
          </w:p>
          <w:p>
            <w:pPr>
              <w:spacing w:after="20"/>
              <w:ind w:left="20"/>
              <w:jc w:val="both"/>
            </w:pPr>
            <w:r>
              <w:rPr>
                <w:rFonts w:ascii="Times New Roman"/>
                <w:b w:val="false"/>
                <w:i w:val="false"/>
                <w:color w:val="000000"/>
                <w:sz w:val="20"/>
              </w:rPr>
              <w:t>
Набор кеглей; 2 набора.</w:t>
            </w:r>
          </w:p>
          <w:p>
            <w:pPr>
              <w:spacing w:after="20"/>
              <w:ind w:left="20"/>
              <w:jc w:val="both"/>
            </w:pPr>
            <w:r>
              <w:rPr>
                <w:rFonts w:ascii="Times New Roman"/>
                <w:b w:val="false"/>
                <w:i w:val="false"/>
                <w:color w:val="000000"/>
                <w:sz w:val="20"/>
              </w:rPr>
              <w:t>
Дорожка здоровья; 2-4 шт.</w:t>
            </w:r>
          </w:p>
          <w:p>
            <w:pPr>
              <w:spacing w:after="20"/>
              <w:ind w:left="20"/>
              <w:jc w:val="both"/>
            </w:pPr>
            <w:r>
              <w:rPr>
                <w:rFonts w:ascii="Times New Roman"/>
                <w:b w:val="false"/>
                <w:i w:val="false"/>
                <w:color w:val="000000"/>
                <w:sz w:val="20"/>
              </w:rPr>
              <w:t>
Мяч массажный 80-100 миллиметр; 10-15 шт.</w:t>
            </w:r>
          </w:p>
          <w:p>
            <w:pPr>
              <w:spacing w:after="20"/>
              <w:ind w:left="20"/>
              <w:jc w:val="both"/>
            </w:pPr>
            <w:r>
              <w:rPr>
                <w:rFonts w:ascii="Times New Roman"/>
                <w:b w:val="false"/>
                <w:i w:val="false"/>
                <w:color w:val="000000"/>
                <w:sz w:val="20"/>
              </w:rPr>
              <w:t>
Мяч массажный 120-150 миллиметр; 10-15 шт.</w:t>
            </w:r>
          </w:p>
          <w:p>
            <w:pPr>
              <w:spacing w:after="20"/>
              <w:ind w:left="20"/>
              <w:jc w:val="both"/>
            </w:pPr>
            <w:r>
              <w:rPr>
                <w:rFonts w:ascii="Times New Roman"/>
                <w:b w:val="false"/>
                <w:i w:val="false"/>
                <w:color w:val="000000"/>
                <w:sz w:val="20"/>
              </w:rPr>
              <w:t>
Рабочее место: Спортивная площадка1,3,4 (рекомендуемое)*.</w:t>
            </w:r>
          </w:p>
          <w:p>
            <w:pPr>
              <w:spacing w:after="20"/>
              <w:ind w:left="20"/>
              <w:jc w:val="both"/>
            </w:pPr>
            <w:r>
              <w:rPr>
                <w:rFonts w:ascii="Times New Roman"/>
                <w:b w:val="false"/>
                <w:i w:val="false"/>
                <w:color w:val="000000"/>
                <w:sz w:val="20"/>
              </w:rPr>
              <w:t>
Ворота футбольные с сеткой; 2 шт.</w:t>
            </w:r>
          </w:p>
          <w:p>
            <w:pPr>
              <w:spacing w:after="20"/>
              <w:ind w:left="20"/>
              <w:jc w:val="both"/>
            </w:pPr>
            <w:r>
              <w:rPr>
                <w:rFonts w:ascii="Times New Roman"/>
                <w:b w:val="false"/>
                <w:i w:val="false"/>
                <w:color w:val="000000"/>
                <w:sz w:val="20"/>
              </w:rPr>
              <w:t>
Баскетбольная стойка; 2 шт.</w:t>
            </w:r>
          </w:p>
          <w:p>
            <w:pPr>
              <w:spacing w:after="20"/>
              <w:ind w:left="20"/>
              <w:jc w:val="both"/>
            </w:pPr>
            <w:r>
              <w:rPr>
                <w:rFonts w:ascii="Times New Roman"/>
                <w:b w:val="false"/>
                <w:i w:val="false"/>
                <w:color w:val="000000"/>
                <w:sz w:val="20"/>
              </w:rPr>
              <w:t>
Стойки в комплекте с сеткой для бадминтона и волейбола; 1 комплект.</w:t>
            </w:r>
          </w:p>
          <w:p>
            <w:pPr>
              <w:spacing w:after="20"/>
              <w:ind w:left="20"/>
              <w:jc w:val="both"/>
            </w:pPr>
            <w:r>
              <w:rPr>
                <w:rFonts w:ascii="Times New Roman"/>
                <w:b w:val="false"/>
                <w:i w:val="false"/>
                <w:color w:val="000000"/>
                <w:sz w:val="20"/>
              </w:rPr>
              <w:t>
Рабочее место: Рекомендуемое оборудование для спортивной площадки.</w:t>
            </w:r>
          </w:p>
          <w:p>
            <w:pPr>
              <w:spacing w:after="20"/>
              <w:ind w:left="20"/>
              <w:jc w:val="both"/>
            </w:pPr>
            <w:r>
              <w:rPr>
                <w:rFonts w:ascii="Times New Roman"/>
                <w:b w:val="false"/>
                <w:i w:val="false"/>
                <w:color w:val="000000"/>
                <w:sz w:val="20"/>
              </w:rPr>
              <w:t>
Кольцеброс в наборе; 5-10 набора.</w:t>
            </w:r>
          </w:p>
          <w:p>
            <w:pPr>
              <w:spacing w:after="20"/>
              <w:ind w:left="20"/>
              <w:jc w:val="both"/>
            </w:pPr>
            <w:r>
              <w:rPr>
                <w:rFonts w:ascii="Times New Roman"/>
                <w:b w:val="false"/>
                <w:i w:val="false"/>
                <w:color w:val="000000"/>
                <w:sz w:val="20"/>
              </w:rPr>
              <w:t>
Набор для бадминтона; 5-10 набора.</w:t>
            </w:r>
          </w:p>
          <w:p>
            <w:pPr>
              <w:spacing w:after="20"/>
              <w:ind w:left="20"/>
              <w:jc w:val="both"/>
            </w:pPr>
            <w:r>
              <w:rPr>
                <w:rFonts w:ascii="Times New Roman"/>
                <w:b w:val="false"/>
                <w:i w:val="false"/>
                <w:color w:val="000000"/>
                <w:sz w:val="20"/>
              </w:rPr>
              <w:t>
Набор для настольного тенниса; 2-4 набора.</w:t>
            </w:r>
          </w:p>
          <w:p>
            <w:pPr>
              <w:spacing w:after="20"/>
              <w:ind w:left="20"/>
              <w:jc w:val="both"/>
            </w:pPr>
            <w:r>
              <w:rPr>
                <w:rFonts w:ascii="Times New Roman"/>
                <w:b w:val="false"/>
                <w:i w:val="false"/>
                <w:color w:val="000000"/>
                <w:sz w:val="20"/>
              </w:rPr>
              <w:t>
Стол для настольного тенниса; 1-2 шт.</w:t>
            </w:r>
          </w:p>
          <w:p>
            <w:pPr>
              <w:spacing w:after="20"/>
              <w:ind w:left="20"/>
              <w:jc w:val="both"/>
            </w:pPr>
            <w:r>
              <w:rPr>
                <w:rFonts w:ascii="Times New Roman"/>
                <w:b w:val="false"/>
                <w:i w:val="false"/>
                <w:color w:val="000000"/>
                <w:sz w:val="20"/>
              </w:rPr>
              <w:t>
Рабочее место: Игровая комната 1,2*.</w:t>
            </w:r>
          </w:p>
          <w:p>
            <w:pPr>
              <w:spacing w:after="20"/>
              <w:ind w:left="20"/>
              <w:jc w:val="both"/>
            </w:pPr>
            <w:r>
              <w:rPr>
                <w:rFonts w:ascii="Times New Roman"/>
                <w:b w:val="false"/>
                <w:i w:val="false"/>
                <w:color w:val="000000"/>
                <w:sz w:val="20"/>
              </w:rPr>
              <w:t>
Напольные маты для создания мягкого пола; 5 шт.</w:t>
            </w:r>
          </w:p>
          <w:p>
            <w:pPr>
              <w:spacing w:after="20"/>
              <w:ind w:left="20"/>
              <w:jc w:val="both"/>
            </w:pPr>
            <w:r>
              <w:rPr>
                <w:rFonts w:ascii="Times New Roman"/>
                <w:b w:val="false"/>
                <w:i w:val="false"/>
                <w:color w:val="000000"/>
                <w:sz w:val="20"/>
              </w:rPr>
              <w:t>
Конструкторы, наборы игрушек; 4 набора.</w:t>
            </w:r>
          </w:p>
          <w:p>
            <w:pPr>
              <w:spacing w:after="20"/>
              <w:ind w:left="20"/>
              <w:jc w:val="both"/>
            </w:pPr>
            <w:r>
              <w:rPr>
                <w:rFonts w:ascii="Times New Roman"/>
                <w:b w:val="false"/>
                <w:i w:val="false"/>
                <w:color w:val="000000"/>
                <w:sz w:val="20"/>
              </w:rPr>
              <w:t>
Терапевтические набивные мячи разного вида и размера для развития; 1 набор.</w:t>
            </w:r>
          </w:p>
          <w:p>
            <w:pPr>
              <w:spacing w:after="20"/>
              <w:ind w:left="20"/>
              <w:jc w:val="both"/>
            </w:pPr>
            <w:r>
              <w:rPr>
                <w:rFonts w:ascii="Times New Roman"/>
                <w:b w:val="false"/>
                <w:i w:val="false"/>
                <w:color w:val="000000"/>
                <w:sz w:val="20"/>
              </w:rPr>
              <w:t>
Мягкая тактильно-развивающая панель для развития осязательных навыков; 5 шт.</w:t>
            </w:r>
          </w:p>
          <w:p>
            <w:pPr>
              <w:spacing w:after="20"/>
              <w:ind w:left="20"/>
              <w:jc w:val="both"/>
            </w:pPr>
            <w:r>
              <w:rPr>
                <w:rFonts w:ascii="Times New Roman"/>
                <w:b w:val="false"/>
                <w:i w:val="false"/>
                <w:color w:val="000000"/>
                <w:sz w:val="20"/>
              </w:rPr>
              <w:t>
Игровой лабиринт из поролона; 1 шт.</w:t>
            </w:r>
          </w:p>
          <w:p>
            <w:pPr>
              <w:spacing w:after="20"/>
              <w:ind w:left="20"/>
              <w:jc w:val="both"/>
            </w:pPr>
            <w:r>
              <w:rPr>
                <w:rFonts w:ascii="Times New Roman"/>
                <w:b w:val="false"/>
                <w:i w:val="false"/>
                <w:color w:val="000000"/>
                <w:sz w:val="20"/>
              </w:rPr>
              <w:t>
Дидактический манеж из поролона; 1 шт.</w:t>
            </w:r>
          </w:p>
          <w:p>
            <w:pPr>
              <w:spacing w:after="20"/>
              <w:ind w:left="20"/>
              <w:jc w:val="both"/>
            </w:pPr>
            <w:r>
              <w:rPr>
                <w:rFonts w:ascii="Times New Roman"/>
                <w:b w:val="false"/>
                <w:i w:val="false"/>
                <w:color w:val="000000"/>
                <w:sz w:val="20"/>
              </w:rPr>
              <w:t>
Дидактическая напольная игрушка из поролона с тематическими чехлами; 2 шт.</w:t>
            </w:r>
          </w:p>
          <w:p>
            <w:pPr>
              <w:spacing w:after="20"/>
              <w:ind w:left="20"/>
              <w:jc w:val="both"/>
            </w:pPr>
            <w:r>
              <w:rPr>
                <w:rFonts w:ascii="Times New Roman"/>
                <w:b w:val="false"/>
                <w:i w:val="false"/>
                <w:color w:val="000000"/>
                <w:sz w:val="20"/>
              </w:rPr>
              <w:t>
Рабочее место: Оборудование для развития общей моторики 1,2*.</w:t>
            </w:r>
          </w:p>
          <w:p>
            <w:pPr>
              <w:spacing w:after="20"/>
              <w:ind w:left="20"/>
              <w:jc w:val="both"/>
            </w:pPr>
            <w:r>
              <w:rPr>
                <w:rFonts w:ascii="Times New Roman"/>
                <w:b w:val="false"/>
                <w:i w:val="false"/>
                <w:color w:val="000000"/>
                <w:sz w:val="20"/>
              </w:rPr>
              <w:t>
Напольные коврики разных видов, способствующие развитию координации движений, тактильных ощущений; 5 шт.</w:t>
            </w:r>
          </w:p>
          <w:p>
            <w:pPr>
              <w:spacing w:after="20"/>
              <w:ind w:left="20"/>
              <w:jc w:val="both"/>
            </w:pPr>
            <w:r>
              <w:rPr>
                <w:rFonts w:ascii="Times New Roman"/>
                <w:b w:val="false"/>
                <w:i w:val="false"/>
                <w:color w:val="000000"/>
                <w:sz w:val="20"/>
              </w:rPr>
              <w:t>
Детская настенная лестница 1; 1 шт.</w:t>
            </w:r>
          </w:p>
          <w:p>
            <w:pPr>
              <w:spacing w:after="20"/>
              <w:ind w:left="20"/>
              <w:jc w:val="both"/>
            </w:pPr>
            <w:r>
              <w:rPr>
                <w:rFonts w:ascii="Times New Roman"/>
                <w:b w:val="false"/>
                <w:i w:val="false"/>
                <w:color w:val="000000"/>
                <w:sz w:val="20"/>
              </w:rPr>
              <w:t>
Колесо - трансформер1; 1 шт.</w:t>
            </w:r>
          </w:p>
          <w:p>
            <w:pPr>
              <w:spacing w:after="20"/>
              <w:ind w:left="20"/>
              <w:jc w:val="both"/>
            </w:pPr>
            <w:r>
              <w:rPr>
                <w:rFonts w:ascii="Times New Roman"/>
                <w:b w:val="false"/>
                <w:i w:val="false"/>
                <w:color w:val="000000"/>
                <w:sz w:val="20"/>
              </w:rPr>
              <w:t>
Игровая труба (вестибулярный тренажер из поролона) 1; 1 шт.</w:t>
            </w:r>
          </w:p>
          <w:p>
            <w:pPr>
              <w:spacing w:after="20"/>
              <w:ind w:left="20"/>
              <w:jc w:val="both"/>
            </w:pPr>
            <w:r>
              <w:rPr>
                <w:rFonts w:ascii="Times New Roman"/>
                <w:b w:val="false"/>
                <w:i w:val="false"/>
                <w:color w:val="000000"/>
                <w:sz w:val="20"/>
              </w:rPr>
              <w:t>
Интерактивные сенсорные напольные модули; 1 комплект.</w:t>
            </w:r>
          </w:p>
          <w:p>
            <w:pPr>
              <w:spacing w:after="20"/>
              <w:ind w:left="20"/>
              <w:jc w:val="both"/>
            </w:pPr>
            <w:r>
              <w:rPr>
                <w:rFonts w:ascii="Times New Roman"/>
                <w:b w:val="false"/>
                <w:i w:val="false"/>
                <w:color w:val="000000"/>
                <w:sz w:val="20"/>
              </w:rPr>
              <w:t>
Рабочее место: Оборудование для развития мелкой моторики 1,2*.</w:t>
            </w:r>
          </w:p>
          <w:p>
            <w:pPr>
              <w:spacing w:after="20"/>
              <w:ind w:left="20"/>
              <w:jc w:val="both"/>
            </w:pPr>
            <w:r>
              <w:rPr>
                <w:rFonts w:ascii="Times New Roman"/>
                <w:b w:val="false"/>
                <w:i w:val="false"/>
                <w:color w:val="000000"/>
                <w:sz w:val="20"/>
              </w:rPr>
              <w:t>
Устройство для механотерапии верхних конечностей (Интерактивный реабилитационный комплекс для коррекции нарушений крупной и мелкой моторики мышц верхних конечностей); 1 шт.</w:t>
            </w:r>
          </w:p>
          <w:p>
            <w:pPr>
              <w:spacing w:after="20"/>
              <w:ind w:left="20"/>
              <w:jc w:val="both"/>
            </w:pPr>
            <w:r>
              <w:rPr>
                <w:rFonts w:ascii="Times New Roman"/>
                <w:b w:val="false"/>
                <w:i w:val="false"/>
                <w:color w:val="000000"/>
                <w:sz w:val="20"/>
              </w:rPr>
              <w:t>
Декоративно-развивающая панель для развития мелкой моторики; 2 шт.</w:t>
            </w:r>
          </w:p>
          <w:p>
            <w:pPr>
              <w:spacing w:after="20"/>
              <w:ind w:left="20"/>
              <w:jc w:val="both"/>
            </w:pPr>
            <w:r>
              <w:rPr>
                <w:rFonts w:ascii="Times New Roman"/>
                <w:b w:val="false"/>
                <w:i w:val="false"/>
                <w:color w:val="000000"/>
                <w:sz w:val="20"/>
              </w:rPr>
              <w:t>
Развивающий кубик напольный для развития тактильных ощущений, мелкой моторики, воображения и зрительной стимуляции; 2 шт.</w:t>
            </w:r>
          </w:p>
          <w:p>
            <w:pPr>
              <w:spacing w:after="20"/>
              <w:ind w:left="20"/>
              <w:jc w:val="both"/>
            </w:pPr>
            <w:r>
              <w:rPr>
                <w:rFonts w:ascii="Times New Roman"/>
                <w:b w:val="false"/>
                <w:i w:val="false"/>
                <w:color w:val="000000"/>
                <w:sz w:val="20"/>
              </w:rPr>
              <w:t>
Стол для мануальных ручных упражнений; 5 шт.</w:t>
            </w:r>
          </w:p>
          <w:p>
            <w:pPr>
              <w:spacing w:after="20"/>
              <w:ind w:left="20"/>
              <w:jc w:val="both"/>
            </w:pPr>
            <w:r>
              <w:rPr>
                <w:rFonts w:ascii="Times New Roman"/>
                <w:b w:val="false"/>
                <w:i w:val="false"/>
                <w:color w:val="000000"/>
                <w:sz w:val="20"/>
              </w:rPr>
              <w:t>
Настенная тактильно-развивающая панель; 5 шт.</w:t>
            </w:r>
          </w:p>
          <w:p>
            <w:pPr>
              <w:spacing w:after="20"/>
              <w:ind w:left="20"/>
              <w:jc w:val="both"/>
            </w:pPr>
            <w:r>
              <w:rPr>
                <w:rFonts w:ascii="Times New Roman"/>
                <w:b w:val="false"/>
                <w:i w:val="false"/>
                <w:color w:val="000000"/>
                <w:sz w:val="20"/>
              </w:rPr>
              <w:t>
Настольная тактильно-развивающая панель; 5 шт.</w:t>
            </w:r>
          </w:p>
          <w:p>
            <w:pPr>
              <w:spacing w:after="20"/>
              <w:ind w:left="20"/>
              <w:jc w:val="both"/>
            </w:pPr>
            <w:r>
              <w:rPr>
                <w:rFonts w:ascii="Times New Roman"/>
                <w:b w:val="false"/>
                <w:i w:val="false"/>
                <w:color w:val="000000"/>
                <w:sz w:val="20"/>
              </w:rPr>
              <w:t>
Интерактивная звуковая панель для звукового воздействия, развития логики, игровой терапии и различать голоса животных; 2 шт.</w:t>
            </w:r>
          </w:p>
          <w:p>
            <w:pPr>
              <w:spacing w:after="20"/>
              <w:ind w:left="20"/>
              <w:jc w:val="both"/>
            </w:pPr>
            <w:r>
              <w:rPr>
                <w:rFonts w:ascii="Times New Roman"/>
                <w:b w:val="false"/>
                <w:i w:val="false"/>
                <w:color w:val="000000"/>
                <w:sz w:val="20"/>
              </w:rPr>
              <w:t>
Дидактический модульный комплекс для индивидуальных и групповых занятий; 1 комплект.</w:t>
            </w:r>
          </w:p>
          <w:p>
            <w:pPr>
              <w:spacing w:after="20"/>
              <w:ind w:left="20"/>
              <w:jc w:val="both"/>
            </w:pPr>
            <w:r>
              <w:rPr>
                <w:rFonts w:ascii="Times New Roman"/>
                <w:b w:val="false"/>
                <w:i w:val="false"/>
                <w:color w:val="000000"/>
                <w:sz w:val="20"/>
              </w:rPr>
              <w:t>
Дидактическая развивающая игрушка и пособие; 6 набора.</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(на казахском, русском языках); 1 комплект.</w:t>
            </w:r>
          </w:p>
          <w:p>
            <w:pPr>
              <w:spacing w:after="20"/>
              <w:ind w:left="20"/>
              <w:jc w:val="both"/>
            </w:pPr>
            <w:r>
              <w:rPr>
                <w:rFonts w:ascii="Times New Roman"/>
                <w:b w:val="false"/>
                <w:i w:val="false"/>
                <w:color w:val="000000"/>
                <w:sz w:val="20"/>
              </w:rPr>
              <w:t>
Дидактические напольные игровые комплекты для изучения основных правил и навыков поведения на дорогах, основ безопасной жизнедеятельности, в том числе пожарной безопасности; обучения основным навыкам гигиены, основным правилам поведения детей при поездках на общественном транспорте; 4 комплекта.</w:t>
            </w:r>
          </w:p>
          <w:p>
            <w:pPr>
              <w:spacing w:after="20"/>
              <w:ind w:left="20"/>
              <w:jc w:val="both"/>
            </w:pPr>
            <w:r>
              <w:rPr>
                <w:rFonts w:ascii="Times New Roman"/>
                <w:b w:val="false"/>
                <w:i w:val="false"/>
                <w:color w:val="000000"/>
                <w:sz w:val="20"/>
              </w:rPr>
              <w:t>
Развивающий дидактический материал с элементами Монтессори-педагогики; 2 комплекта.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логопеда (рабочее место)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 и получателя услуг.</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Зеркало настенное для групповых логопедических занятий; 1 шт. на кабинет.</w:t>
            </w:r>
          </w:p>
          <w:p>
            <w:pPr>
              <w:spacing w:after="20"/>
              <w:ind w:left="20"/>
              <w:jc w:val="both"/>
            </w:pPr>
            <w:r>
              <w:rPr>
                <w:rFonts w:ascii="Times New Roman"/>
                <w:b w:val="false"/>
                <w:i w:val="false"/>
                <w:color w:val="000000"/>
                <w:sz w:val="20"/>
              </w:rPr>
              <w:t>
Зеркало для индивидуальных логопедических занятий; 1 шт. на каждого специалиста.</w:t>
            </w:r>
          </w:p>
          <w:p>
            <w:pPr>
              <w:spacing w:after="20"/>
              <w:ind w:left="20"/>
              <w:jc w:val="both"/>
            </w:pPr>
            <w:r>
              <w:rPr>
                <w:rFonts w:ascii="Times New Roman"/>
                <w:b w:val="false"/>
                <w:i w:val="false"/>
                <w:color w:val="000000"/>
                <w:sz w:val="20"/>
              </w:rPr>
              <w:t>
Логопедический шпатель*; 5 шт. на каждого специалиста.</w:t>
            </w:r>
          </w:p>
          <w:p>
            <w:pPr>
              <w:spacing w:after="20"/>
              <w:ind w:left="20"/>
              <w:jc w:val="both"/>
            </w:pPr>
            <w:r>
              <w:rPr>
                <w:rFonts w:ascii="Times New Roman"/>
                <w:b w:val="false"/>
                <w:i w:val="false"/>
                <w:color w:val="000000"/>
                <w:sz w:val="20"/>
              </w:rPr>
              <w:t>
Логопедический зонд постановочный*; 2 комплекта на каждого специалиста.</w:t>
            </w:r>
          </w:p>
          <w:p>
            <w:pPr>
              <w:spacing w:after="20"/>
              <w:ind w:left="20"/>
              <w:jc w:val="both"/>
            </w:pPr>
            <w:r>
              <w:rPr>
                <w:rFonts w:ascii="Times New Roman"/>
                <w:b w:val="false"/>
                <w:i w:val="false"/>
                <w:color w:val="000000"/>
                <w:sz w:val="20"/>
              </w:rPr>
              <w:t>
Логопедический зонд массажный*; 2 комплекта на каждого специалиста.</w:t>
            </w:r>
          </w:p>
          <w:p>
            <w:pPr>
              <w:spacing w:after="20"/>
              <w:ind w:left="20"/>
              <w:jc w:val="both"/>
            </w:pPr>
            <w:r>
              <w:rPr>
                <w:rFonts w:ascii="Times New Roman"/>
                <w:b w:val="false"/>
                <w:i w:val="false"/>
                <w:color w:val="000000"/>
                <w:sz w:val="20"/>
              </w:rPr>
              <w:t>
Логопедический зонд вспомогательный*; 2 комплекта на каждого специалиста.</w:t>
            </w:r>
          </w:p>
          <w:p>
            <w:pPr>
              <w:spacing w:after="20"/>
              <w:ind w:left="20"/>
              <w:jc w:val="both"/>
            </w:pPr>
            <w:r>
              <w:rPr>
                <w:rFonts w:ascii="Times New Roman"/>
                <w:b w:val="false"/>
                <w:i w:val="false"/>
                <w:color w:val="000000"/>
                <w:sz w:val="20"/>
              </w:rPr>
              <w:t>
Стерилизатор*; 1 шт. на каждого специалиста.</w:t>
            </w:r>
          </w:p>
          <w:p>
            <w:pPr>
              <w:spacing w:after="20"/>
              <w:ind w:left="20"/>
              <w:jc w:val="both"/>
            </w:pPr>
            <w:r>
              <w:rPr>
                <w:rFonts w:ascii="Times New Roman"/>
                <w:b w:val="false"/>
                <w:i w:val="false"/>
                <w:color w:val="000000"/>
                <w:sz w:val="20"/>
              </w:rPr>
              <w:t>
Тренажер для развития звуко-произносительной и лексико-грамматической стороны речи*; 1 шт. на кабинет.</w:t>
            </w:r>
          </w:p>
          <w:p>
            <w:pPr>
              <w:spacing w:after="20"/>
              <w:ind w:left="20"/>
              <w:jc w:val="both"/>
            </w:pPr>
            <w:r>
              <w:rPr>
                <w:rFonts w:ascii="Times New Roman"/>
                <w:b w:val="false"/>
                <w:i w:val="false"/>
                <w:color w:val="000000"/>
                <w:sz w:val="20"/>
              </w:rPr>
              <w:t>
Тренажер для развития слухового восприятия и формирования коммуникативно-речевых навыков*; 1 шт. на кабинет.</w:t>
            </w:r>
          </w:p>
          <w:p>
            <w:pPr>
              <w:spacing w:after="20"/>
              <w:ind w:left="20"/>
              <w:jc w:val="both"/>
            </w:pPr>
            <w:r>
              <w:rPr>
                <w:rFonts w:ascii="Times New Roman"/>
                <w:b w:val="false"/>
                <w:i w:val="false"/>
                <w:color w:val="000000"/>
                <w:sz w:val="20"/>
              </w:rPr>
              <w:t>
Речевой тренажер для усвоения и развития элементарной речевой коммуникации*; 1 шт. на кабинет.</w:t>
            </w:r>
          </w:p>
          <w:p>
            <w:pPr>
              <w:spacing w:after="20"/>
              <w:ind w:left="20"/>
              <w:jc w:val="both"/>
            </w:pPr>
            <w:r>
              <w:rPr>
                <w:rFonts w:ascii="Times New Roman"/>
                <w:b w:val="false"/>
                <w:i w:val="false"/>
                <w:color w:val="000000"/>
                <w:sz w:val="20"/>
              </w:rPr>
              <w:t>
Игра или игрушка по лексическим темам; 10 шт. на кабинет.</w:t>
            </w:r>
          </w:p>
          <w:p>
            <w:pPr>
              <w:spacing w:after="20"/>
              <w:ind w:left="20"/>
              <w:jc w:val="both"/>
            </w:pPr>
            <w:r>
              <w:rPr>
                <w:rFonts w:ascii="Times New Roman"/>
                <w:b w:val="false"/>
                <w:i w:val="false"/>
                <w:color w:val="000000"/>
                <w:sz w:val="20"/>
              </w:rPr>
              <w:t>
Наглядно-дидактический материал; 10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специального педагога (дефектолога) (рабочее место) 1,2.</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1 комплект на кабинет.</w:t>
            </w:r>
          </w:p>
          <w:p>
            <w:pPr>
              <w:spacing w:after="20"/>
              <w:ind w:left="20"/>
              <w:jc w:val="both"/>
            </w:pPr>
            <w:r>
              <w:rPr>
                <w:rFonts w:ascii="Times New Roman"/>
                <w:b w:val="false"/>
                <w:i w:val="false"/>
                <w:color w:val="000000"/>
                <w:sz w:val="20"/>
              </w:rPr>
              <w:t>
Настольная игра или игрушка для развития предметной и игровой деятельности; 15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Тренажер речевой для усвоения и развития элементарной речевой коммуникации*;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Системный дидактический материал для формирования математических знаний; 2 комплекта на кабинет.</w:t>
            </w:r>
          </w:p>
          <w:p>
            <w:pPr>
              <w:spacing w:after="20"/>
              <w:ind w:left="20"/>
              <w:jc w:val="both"/>
            </w:pPr>
            <w:r>
              <w:rPr>
                <w:rFonts w:ascii="Times New Roman"/>
                <w:b w:val="false"/>
                <w:i w:val="false"/>
                <w:color w:val="000000"/>
                <w:sz w:val="20"/>
              </w:rPr>
              <w:t>
Стол; 2 шт. на кабинет.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xml:space="preserve">
Стул детский; 2 шт. </w:t>
            </w:r>
          </w:p>
          <w:p>
            <w:pPr>
              <w:spacing w:after="20"/>
              <w:ind w:left="20"/>
              <w:jc w:val="both"/>
            </w:pPr>
            <w:r>
              <w:rPr>
                <w:rFonts w:ascii="Times New Roman"/>
                <w:b w:val="false"/>
                <w:i w:val="false"/>
                <w:color w:val="000000"/>
                <w:sz w:val="20"/>
              </w:rPr>
              <w:t>
Стул ортопедический (2 размера)*; 2 шт.на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Социально-трудовые услуги.</w:t>
            </w:r>
          </w:p>
          <w:p>
            <w:pPr>
              <w:spacing w:after="20"/>
              <w:ind w:left="20"/>
              <w:jc w:val="both"/>
            </w:pPr>
            <w:r>
              <w:rPr>
                <w:rFonts w:ascii="Times New Roman"/>
                <w:b w:val="false"/>
                <w:i w:val="false"/>
                <w:color w:val="000000"/>
                <w:sz w:val="20"/>
              </w:rPr>
              <w:t>
Рабочее место: помещение для проведения уроков труда и трудотерапии 3,4.</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6-25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6-25 набора.</w:t>
            </w:r>
          </w:p>
          <w:p>
            <w:pPr>
              <w:spacing w:after="20"/>
              <w:ind w:left="20"/>
              <w:jc w:val="both"/>
            </w:pPr>
            <w:r>
              <w:rPr>
                <w:rFonts w:ascii="Times New Roman"/>
                <w:b w:val="false"/>
                <w:i w:val="false"/>
                <w:color w:val="000000"/>
                <w:sz w:val="20"/>
              </w:rPr>
              <w:t>
Фартуки из материала или клеенки; 6-25 шт.</w:t>
            </w:r>
          </w:p>
          <w:p>
            <w:pPr>
              <w:spacing w:after="20"/>
              <w:ind w:left="20"/>
              <w:jc w:val="both"/>
            </w:pPr>
            <w:r>
              <w:rPr>
                <w:rFonts w:ascii="Times New Roman"/>
                <w:b w:val="false"/>
                <w:i w:val="false"/>
                <w:color w:val="000000"/>
                <w:sz w:val="20"/>
              </w:rPr>
              <w:t>
Уборочный инвентарь (таз, тряпки, щетки)***; 2-5 набора.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на группу обучения);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подделок***; 4 шт.</w:t>
            </w:r>
          </w:p>
          <w:p>
            <w:pPr>
              <w:spacing w:after="20"/>
              <w:ind w:left="20"/>
              <w:jc w:val="both"/>
            </w:pPr>
            <w:r>
              <w:rPr>
                <w:rFonts w:ascii="Times New Roman"/>
                <w:b w:val="false"/>
                <w:i w:val="false"/>
                <w:color w:val="000000"/>
                <w:sz w:val="20"/>
              </w:rPr>
              <w:t>
Стенд для работ***; 1 шт.</w:t>
            </w:r>
          </w:p>
          <w:p>
            <w:pPr>
              <w:spacing w:after="20"/>
              <w:ind w:left="20"/>
              <w:jc w:val="both"/>
            </w:pPr>
            <w:r>
              <w:rPr>
                <w:rFonts w:ascii="Times New Roman"/>
                <w:b w:val="false"/>
                <w:i w:val="false"/>
                <w:color w:val="000000"/>
                <w:sz w:val="20"/>
              </w:rPr>
              <w:t>
Прозрачные контейнеры для хранения материалов***; 5 шт.</w:t>
            </w:r>
          </w:p>
          <w:p>
            <w:pPr>
              <w:spacing w:after="20"/>
              <w:ind w:left="20"/>
              <w:jc w:val="both"/>
            </w:pPr>
            <w:r>
              <w:rPr>
                <w:rFonts w:ascii="Times New Roman"/>
                <w:b w:val="false"/>
                <w:i w:val="false"/>
                <w:color w:val="000000"/>
                <w:sz w:val="20"/>
              </w:rPr>
              <w:t>
Рабочее место: Рекомендуемое оборудование помещения для проведения уроков труда и трудотерапии (на группу обучения).</w:t>
            </w:r>
          </w:p>
          <w:p>
            <w:pPr>
              <w:spacing w:after="20"/>
              <w:ind w:left="20"/>
              <w:jc w:val="both"/>
            </w:pPr>
            <w:r>
              <w:rPr>
                <w:rFonts w:ascii="Times New Roman"/>
                <w:b w:val="false"/>
                <w:i w:val="false"/>
                <w:color w:val="000000"/>
                <w:sz w:val="20"/>
              </w:rPr>
              <w:t>
Швейные машины; 2 шт.</w:t>
            </w:r>
          </w:p>
          <w:p>
            <w:pPr>
              <w:spacing w:after="20"/>
              <w:ind w:left="20"/>
              <w:jc w:val="both"/>
            </w:pPr>
            <w:r>
              <w:rPr>
                <w:rFonts w:ascii="Times New Roman"/>
                <w:b w:val="false"/>
                <w:i w:val="false"/>
                <w:color w:val="000000"/>
                <w:sz w:val="20"/>
              </w:rPr>
              <w:t>
Оверлог; 1 шт.</w:t>
            </w:r>
          </w:p>
          <w:p>
            <w:pPr>
              <w:spacing w:after="20"/>
              <w:ind w:left="20"/>
              <w:jc w:val="both"/>
            </w:pPr>
            <w:r>
              <w:rPr>
                <w:rFonts w:ascii="Times New Roman"/>
                <w:b w:val="false"/>
                <w:i w:val="false"/>
                <w:color w:val="000000"/>
                <w:sz w:val="20"/>
              </w:rPr>
              <w:t>
Гладильная доска; 1 шт.</w:t>
            </w:r>
          </w:p>
          <w:p>
            <w:pPr>
              <w:spacing w:after="20"/>
              <w:ind w:left="20"/>
              <w:jc w:val="both"/>
            </w:pPr>
            <w:r>
              <w:rPr>
                <w:rFonts w:ascii="Times New Roman"/>
                <w:b w:val="false"/>
                <w:i w:val="false"/>
                <w:color w:val="000000"/>
                <w:sz w:val="20"/>
              </w:rPr>
              <w:t>
Парогенератор с утюгом;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Социально-культурные услуги.</w:t>
            </w:r>
          </w:p>
          <w:p>
            <w:pPr>
              <w:spacing w:after="20"/>
              <w:ind w:left="20"/>
              <w:jc w:val="both"/>
            </w:pPr>
            <w:r>
              <w:rPr>
                <w:rFonts w:ascii="Times New Roman"/>
                <w:b w:val="false"/>
                <w:i w:val="false"/>
                <w:color w:val="000000"/>
                <w:sz w:val="20"/>
              </w:rPr>
              <w:t>
Рабочее место: Игровая площадка (рекомендуемое)1,2.</w:t>
            </w:r>
          </w:p>
          <w:p>
            <w:pPr>
              <w:spacing w:after="20"/>
              <w:ind w:left="20"/>
              <w:jc w:val="both"/>
            </w:pPr>
            <w:r>
              <w:rPr>
                <w:rFonts w:ascii="Times New Roman"/>
                <w:b w:val="false"/>
                <w:i w:val="false"/>
                <w:color w:val="000000"/>
                <w:sz w:val="20"/>
              </w:rPr>
              <w:t>
Игровое оборудование; 3 шт.</w:t>
            </w:r>
          </w:p>
          <w:p>
            <w:pPr>
              <w:spacing w:after="20"/>
              <w:ind w:left="20"/>
              <w:jc w:val="both"/>
            </w:pPr>
            <w:r>
              <w:rPr>
                <w:rFonts w:ascii="Times New Roman"/>
                <w:b w:val="false"/>
                <w:i w:val="false"/>
                <w:color w:val="000000"/>
                <w:sz w:val="20"/>
              </w:rPr>
              <w:t>
Горка; 2 шт.</w:t>
            </w:r>
          </w:p>
          <w:p>
            <w:pPr>
              <w:spacing w:after="20"/>
              <w:ind w:left="20"/>
              <w:jc w:val="both"/>
            </w:pPr>
            <w:r>
              <w:rPr>
                <w:rFonts w:ascii="Times New Roman"/>
                <w:b w:val="false"/>
                <w:i w:val="false"/>
                <w:color w:val="000000"/>
                <w:sz w:val="20"/>
              </w:rPr>
              <w:t>
Качалка; 2 шт.</w:t>
            </w:r>
          </w:p>
          <w:p>
            <w:pPr>
              <w:spacing w:after="20"/>
              <w:ind w:left="20"/>
              <w:jc w:val="both"/>
            </w:pPr>
            <w:r>
              <w:rPr>
                <w:rFonts w:ascii="Times New Roman"/>
                <w:b w:val="false"/>
                <w:i w:val="false"/>
                <w:color w:val="000000"/>
                <w:sz w:val="20"/>
              </w:rPr>
              <w:t>
Песочница; 1 шт.</w:t>
            </w:r>
          </w:p>
          <w:p>
            <w:pPr>
              <w:spacing w:after="20"/>
              <w:ind w:left="20"/>
              <w:jc w:val="both"/>
            </w:pPr>
            <w:r>
              <w:rPr>
                <w:rFonts w:ascii="Times New Roman"/>
                <w:b w:val="false"/>
                <w:i w:val="false"/>
                <w:color w:val="000000"/>
                <w:sz w:val="20"/>
              </w:rPr>
              <w:t>
Качели; 2 шт.</w:t>
            </w:r>
          </w:p>
          <w:p>
            <w:pPr>
              <w:spacing w:after="20"/>
              <w:ind w:left="20"/>
              <w:jc w:val="both"/>
            </w:pPr>
            <w:r>
              <w:rPr>
                <w:rFonts w:ascii="Times New Roman"/>
                <w:b w:val="false"/>
                <w:i w:val="false"/>
                <w:color w:val="000000"/>
                <w:sz w:val="20"/>
              </w:rPr>
              <w:t>
Беседка; 1 шт.</w:t>
            </w:r>
          </w:p>
          <w:p>
            <w:pPr>
              <w:spacing w:after="20"/>
              <w:ind w:left="20"/>
              <w:jc w:val="both"/>
            </w:pPr>
            <w:r>
              <w:rPr>
                <w:rFonts w:ascii="Times New Roman"/>
                <w:b w:val="false"/>
                <w:i w:val="false"/>
                <w:color w:val="000000"/>
                <w:sz w:val="20"/>
              </w:rPr>
              <w:t>
Рабочее место: Музыкальный/ актовый зал 1,2,3,4*.</w:t>
            </w:r>
          </w:p>
          <w:p>
            <w:pPr>
              <w:spacing w:after="20"/>
              <w:ind w:left="20"/>
              <w:jc w:val="both"/>
            </w:pPr>
            <w:r>
              <w:rPr>
                <w:rFonts w:ascii="Times New Roman"/>
                <w:b w:val="false"/>
                <w:i w:val="false"/>
                <w:color w:val="000000"/>
                <w:sz w:val="20"/>
              </w:rPr>
              <w:t>
Стол с приставкой для компьютера; 1 шт. на зал.</w:t>
            </w:r>
          </w:p>
          <w:p>
            <w:pPr>
              <w:spacing w:after="20"/>
              <w:ind w:left="20"/>
              <w:jc w:val="both"/>
            </w:pPr>
            <w:r>
              <w:rPr>
                <w:rFonts w:ascii="Times New Roman"/>
                <w:b w:val="false"/>
                <w:i w:val="false"/>
                <w:color w:val="000000"/>
                <w:sz w:val="20"/>
              </w:rPr>
              <w:t>
Кресло, крутящееся на роликах с подлокотниками; 1 шт. на зал.</w:t>
            </w:r>
          </w:p>
          <w:p>
            <w:pPr>
              <w:spacing w:after="20"/>
              <w:ind w:left="20"/>
              <w:jc w:val="both"/>
            </w:pPr>
            <w:r>
              <w:rPr>
                <w:rFonts w:ascii="Times New Roman"/>
                <w:b w:val="false"/>
                <w:i w:val="false"/>
                <w:color w:val="000000"/>
                <w:sz w:val="20"/>
              </w:rPr>
              <w:t>
Шкаф для учебно-наглядных пособий; 2 шт. на зал.</w:t>
            </w:r>
          </w:p>
          <w:p>
            <w:pPr>
              <w:spacing w:after="20"/>
              <w:ind w:left="20"/>
              <w:jc w:val="both"/>
            </w:pPr>
            <w:r>
              <w:rPr>
                <w:rFonts w:ascii="Times New Roman"/>
                <w:b w:val="false"/>
                <w:i w:val="false"/>
                <w:color w:val="000000"/>
                <w:sz w:val="20"/>
              </w:rPr>
              <w:t>
Кресло секционное на 2-4 места (по усмотрению администрации организации, общим количеством посадочных мест, исходя от койко-места); 6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зал.</w:t>
            </w:r>
          </w:p>
          <w:p>
            <w:pPr>
              <w:spacing w:after="20"/>
              <w:ind w:left="20"/>
              <w:jc w:val="both"/>
            </w:pPr>
            <w:r>
              <w:rPr>
                <w:rFonts w:ascii="Times New Roman"/>
                <w:b w:val="false"/>
                <w:i w:val="false"/>
                <w:color w:val="000000"/>
                <w:sz w:val="20"/>
              </w:rPr>
              <w:t>
Музыкальный центр с беспроводными технологиями; 1 шт. на зал.</w:t>
            </w:r>
          </w:p>
          <w:p>
            <w:pPr>
              <w:spacing w:after="20"/>
              <w:ind w:left="20"/>
              <w:jc w:val="both"/>
            </w:pPr>
            <w:r>
              <w:rPr>
                <w:rFonts w:ascii="Times New Roman"/>
                <w:b w:val="false"/>
                <w:i w:val="false"/>
                <w:color w:val="000000"/>
                <w:sz w:val="20"/>
              </w:rPr>
              <w:t>
Музыкальные инструменты не менее 3 видов; 3 шт. на зал.</w:t>
            </w:r>
          </w:p>
          <w:p>
            <w:pPr>
              <w:spacing w:after="20"/>
              <w:ind w:left="20"/>
              <w:jc w:val="both"/>
            </w:pPr>
            <w:r>
              <w:rPr>
                <w:rFonts w:ascii="Times New Roman"/>
                <w:b w:val="false"/>
                <w:i w:val="false"/>
                <w:color w:val="000000"/>
                <w:sz w:val="20"/>
              </w:rPr>
              <w:t>
Национальный музыкальный инструмент; 2 шт. на зал.</w:t>
            </w:r>
          </w:p>
          <w:p>
            <w:pPr>
              <w:spacing w:after="20"/>
              <w:ind w:left="20"/>
              <w:jc w:val="both"/>
            </w:pPr>
            <w:r>
              <w:rPr>
                <w:rFonts w:ascii="Times New Roman"/>
                <w:b w:val="false"/>
                <w:i w:val="false"/>
                <w:color w:val="000000"/>
                <w:sz w:val="20"/>
              </w:rPr>
              <w:t>
Фонотека; 1 комплект на зал.</w:t>
            </w:r>
          </w:p>
          <w:p>
            <w:pPr>
              <w:spacing w:after="20"/>
              <w:ind w:left="20"/>
              <w:jc w:val="both"/>
            </w:pPr>
            <w:r>
              <w:rPr>
                <w:rFonts w:ascii="Times New Roman"/>
                <w:b w:val="false"/>
                <w:i w:val="false"/>
                <w:color w:val="000000"/>
                <w:sz w:val="20"/>
              </w:rPr>
              <w:t>
Экран с проектором/LED-экран; 1 комплект.</w:t>
            </w:r>
          </w:p>
          <w:p>
            <w:pPr>
              <w:spacing w:after="20"/>
              <w:ind w:left="20"/>
              <w:jc w:val="both"/>
            </w:pPr>
            <w:r>
              <w:rPr>
                <w:rFonts w:ascii="Times New Roman"/>
                <w:b w:val="false"/>
                <w:i w:val="false"/>
                <w:color w:val="000000"/>
                <w:sz w:val="20"/>
              </w:rPr>
              <w:t>
Рабочее место: Библиотека 1,2,3,4,5,6,7 (при наличии книжного фонда не менее 100 книг) *.</w:t>
            </w:r>
          </w:p>
          <w:p>
            <w:pPr>
              <w:spacing w:after="20"/>
              <w:ind w:left="20"/>
              <w:jc w:val="both"/>
            </w:pPr>
            <w:r>
              <w:rPr>
                <w:rFonts w:ascii="Times New Roman"/>
                <w:b w:val="false"/>
                <w:i w:val="false"/>
                <w:color w:val="000000"/>
                <w:sz w:val="20"/>
              </w:rPr>
              <w:t>
Ресепшн библиотекаря;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 1 шт.</w:t>
            </w:r>
          </w:p>
          <w:p>
            <w:pPr>
              <w:spacing w:after="20"/>
              <w:ind w:left="20"/>
              <w:jc w:val="both"/>
            </w:pPr>
            <w:r>
              <w:rPr>
                <w:rFonts w:ascii="Times New Roman"/>
                <w:b w:val="false"/>
                <w:i w:val="false"/>
                <w:color w:val="000000"/>
                <w:sz w:val="20"/>
              </w:rPr>
              <w:t>
Шкаф***; 2 шт.</w:t>
            </w:r>
          </w:p>
          <w:p>
            <w:pPr>
              <w:spacing w:after="20"/>
              <w:ind w:left="20"/>
              <w:jc w:val="both"/>
            </w:pPr>
            <w:r>
              <w:rPr>
                <w:rFonts w:ascii="Times New Roman"/>
                <w:b w:val="false"/>
                <w:i w:val="false"/>
                <w:color w:val="000000"/>
                <w:sz w:val="20"/>
              </w:rPr>
              <w:t>
Стол компьютерный***; 1 шт.</w:t>
            </w:r>
          </w:p>
          <w:p>
            <w:pPr>
              <w:spacing w:after="20"/>
              <w:ind w:left="20"/>
              <w:jc w:val="both"/>
            </w:pPr>
            <w:r>
              <w:rPr>
                <w:rFonts w:ascii="Times New Roman"/>
                <w:b w:val="false"/>
                <w:i w:val="false"/>
                <w:color w:val="000000"/>
                <w:sz w:val="20"/>
              </w:rPr>
              <w:t>
Кресло***; 1 шт.</w:t>
            </w:r>
          </w:p>
          <w:p>
            <w:pPr>
              <w:spacing w:after="20"/>
              <w:ind w:left="20"/>
              <w:jc w:val="both"/>
            </w:pPr>
            <w:r>
              <w:rPr>
                <w:rFonts w:ascii="Times New Roman"/>
                <w:b w:val="false"/>
                <w:i w:val="false"/>
                <w:color w:val="000000"/>
                <w:sz w:val="20"/>
              </w:rPr>
              <w:t>
Столы рабочие (исходя из площади библиотеки, но не менее 1 стола на библиотеку для чтения); 1 шт.</w:t>
            </w:r>
          </w:p>
          <w:p>
            <w:pPr>
              <w:spacing w:after="20"/>
              <w:ind w:left="20"/>
              <w:jc w:val="both"/>
            </w:pPr>
            <w:r>
              <w:rPr>
                <w:rFonts w:ascii="Times New Roman"/>
                <w:b w:val="false"/>
                <w:i w:val="false"/>
                <w:color w:val="000000"/>
                <w:sz w:val="20"/>
              </w:rPr>
              <w:t>
Стулья (исходя из площади библиотеки, но не менее 2 стульев на 1 стол для чтения); 2 шт.</w:t>
            </w:r>
          </w:p>
          <w:p>
            <w:pPr>
              <w:spacing w:after="20"/>
              <w:ind w:left="20"/>
              <w:jc w:val="both"/>
            </w:pPr>
            <w:r>
              <w:rPr>
                <w:rFonts w:ascii="Times New Roman"/>
                <w:b w:val="false"/>
                <w:i w:val="false"/>
                <w:color w:val="000000"/>
                <w:sz w:val="20"/>
              </w:rPr>
              <w:t>
Рабочее место: Настольные игры 1,2,3,4,5,6,7*.</w:t>
            </w:r>
          </w:p>
          <w:p>
            <w:pPr>
              <w:spacing w:after="20"/>
              <w:ind w:left="20"/>
              <w:jc w:val="both"/>
            </w:pPr>
            <w:r>
              <w:rPr>
                <w:rFonts w:ascii="Times New Roman"/>
                <w:b w:val="false"/>
                <w:i w:val="false"/>
                <w:color w:val="000000"/>
                <w:sz w:val="20"/>
              </w:rPr>
              <w:t>
Головоломки разные в соответствии с возрастом 1,2; 5-10 шт.</w:t>
            </w:r>
          </w:p>
          <w:p>
            <w:pPr>
              <w:spacing w:after="20"/>
              <w:ind w:left="20"/>
              <w:jc w:val="both"/>
            </w:pPr>
            <w:r>
              <w:rPr>
                <w:rFonts w:ascii="Times New Roman"/>
                <w:b w:val="false"/>
                <w:i w:val="false"/>
                <w:color w:val="000000"/>
                <w:sz w:val="20"/>
              </w:rPr>
              <w:t>
Игры настольные разные в соответствии с возрастом 1,2; 5-10 шт.</w:t>
            </w:r>
          </w:p>
          <w:p>
            <w:pPr>
              <w:spacing w:after="20"/>
              <w:ind w:left="20"/>
              <w:jc w:val="both"/>
            </w:pPr>
            <w:r>
              <w:rPr>
                <w:rFonts w:ascii="Times New Roman"/>
                <w:b w:val="false"/>
                <w:i w:val="false"/>
                <w:color w:val="000000"/>
                <w:sz w:val="20"/>
              </w:rPr>
              <w:t>
Игра настольная "Тоғыз құмалақ"; 1-2 шт.</w:t>
            </w:r>
          </w:p>
          <w:p>
            <w:pPr>
              <w:spacing w:after="20"/>
              <w:ind w:left="20"/>
              <w:jc w:val="both"/>
            </w:pPr>
            <w:r>
              <w:rPr>
                <w:rFonts w:ascii="Times New Roman"/>
                <w:b w:val="false"/>
                <w:i w:val="false"/>
                <w:color w:val="000000"/>
                <w:sz w:val="20"/>
              </w:rPr>
              <w:t>
Пазлы; 5-10 набора.</w:t>
            </w:r>
          </w:p>
          <w:p>
            <w:pPr>
              <w:spacing w:after="20"/>
              <w:ind w:left="20"/>
              <w:jc w:val="both"/>
            </w:pPr>
            <w:r>
              <w:rPr>
                <w:rFonts w:ascii="Times New Roman"/>
                <w:b w:val="false"/>
                <w:i w:val="false"/>
                <w:color w:val="000000"/>
                <w:sz w:val="20"/>
              </w:rPr>
              <w:t>
Шахматные часы; 1-2 шт.</w:t>
            </w:r>
          </w:p>
          <w:p>
            <w:pPr>
              <w:spacing w:after="20"/>
              <w:ind w:left="20"/>
              <w:jc w:val="both"/>
            </w:pPr>
            <w:r>
              <w:rPr>
                <w:rFonts w:ascii="Times New Roman"/>
                <w:b w:val="false"/>
                <w:i w:val="false"/>
                <w:color w:val="000000"/>
                <w:sz w:val="20"/>
              </w:rPr>
              <w:t>
Шахматы в наборе с доской; 1-2 набора.</w:t>
            </w:r>
          </w:p>
          <w:p>
            <w:pPr>
              <w:spacing w:after="20"/>
              <w:ind w:left="20"/>
              <w:jc w:val="both"/>
            </w:pPr>
            <w:r>
              <w:rPr>
                <w:rFonts w:ascii="Times New Roman"/>
                <w:b w:val="false"/>
                <w:i w:val="false"/>
                <w:color w:val="000000"/>
                <w:sz w:val="20"/>
              </w:rPr>
              <w:t>
Шашки в наборе с доской; 1-2 набора.</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Социально-психологические услуги.</w:t>
            </w:r>
          </w:p>
          <w:p>
            <w:pPr>
              <w:spacing w:after="20"/>
              <w:ind w:left="20"/>
              <w:jc w:val="both"/>
            </w:pPr>
            <w:r>
              <w:rPr>
                <w:rFonts w:ascii="Times New Roman"/>
                <w:b w:val="false"/>
                <w:i w:val="false"/>
                <w:color w:val="000000"/>
                <w:sz w:val="20"/>
              </w:rPr>
              <w:t>
Рабочее место: Сенсорная комната 1,2*.</w:t>
            </w:r>
          </w:p>
          <w:p>
            <w:pPr>
              <w:spacing w:after="20"/>
              <w:ind w:left="20"/>
              <w:jc w:val="both"/>
            </w:pPr>
            <w:r>
              <w:rPr>
                <w:rFonts w:ascii="Times New Roman"/>
                <w:b w:val="false"/>
                <w:i w:val="false"/>
                <w:color w:val="000000"/>
                <w:sz w:val="20"/>
              </w:rPr>
              <w:t>
Пуфик-кресло с гранулами разных размеров; 2-4 шт.</w:t>
            </w:r>
          </w:p>
          <w:p>
            <w:pPr>
              <w:spacing w:after="20"/>
              <w:ind w:left="20"/>
              <w:jc w:val="both"/>
            </w:pPr>
            <w:r>
              <w:rPr>
                <w:rFonts w:ascii="Times New Roman"/>
                <w:b w:val="false"/>
                <w:i w:val="false"/>
                <w:color w:val="000000"/>
                <w:sz w:val="20"/>
              </w:rPr>
              <w:t>
Маты настенные, напольные; 2-4 шт.</w:t>
            </w:r>
          </w:p>
          <w:p>
            <w:pPr>
              <w:spacing w:after="20"/>
              <w:ind w:left="20"/>
              <w:jc w:val="both"/>
            </w:pPr>
            <w:r>
              <w:rPr>
                <w:rFonts w:ascii="Times New Roman"/>
                <w:b w:val="false"/>
                <w:i w:val="false"/>
                <w:color w:val="000000"/>
                <w:sz w:val="20"/>
              </w:rPr>
              <w:t>
Сухой бассейн с пластмассовыми полупрозрачными шариками; 1 комплект.</w:t>
            </w:r>
          </w:p>
          <w:p>
            <w:pPr>
              <w:spacing w:after="20"/>
              <w:ind w:left="20"/>
              <w:jc w:val="both"/>
            </w:pPr>
            <w:r>
              <w:rPr>
                <w:rFonts w:ascii="Times New Roman"/>
                <w:b w:val="false"/>
                <w:i w:val="false"/>
                <w:color w:val="000000"/>
                <w:sz w:val="20"/>
              </w:rPr>
              <w:t>
Фиброоптические волокна с источником света; 1 шт.</w:t>
            </w:r>
          </w:p>
          <w:p>
            <w:pPr>
              <w:spacing w:after="20"/>
              <w:ind w:left="20"/>
              <w:jc w:val="both"/>
            </w:pPr>
            <w:r>
              <w:rPr>
                <w:rFonts w:ascii="Times New Roman"/>
                <w:b w:val="false"/>
                <w:i w:val="false"/>
                <w:color w:val="000000"/>
                <w:sz w:val="20"/>
              </w:rPr>
              <w:t>
Тактильные панели; 2 шт.</w:t>
            </w:r>
          </w:p>
          <w:p>
            <w:pPr>
              <w:spacing w:after="20"/>
              <w:ind w:left="20"/>
              <w:jc w:val="both"/>
            </w:pPr>
            <w:r>
              <w:rPr>
                <w:rFonts w:ascii="Times New Roman"/>
                <w:b w:val="false"/>
                <w:i w:val="false"/>
                <w:color w:val="000000"/>
                <w:sz w:val="20"/>
              </w:rPr>
              <w:t>
Акустическая настенная тактильная панель; 1-2 шт.</w:t>
            </w:r>
          </w:p>
          <w:p>
            <w:pPr>
              <w:spacing w:after="20"/>
              <w:ind w:left="20"/>
              <w:jc w:val="both"/>
            </w:pPr>
            <w:r>
              <w:rPr>
                <w:rFonts w:ascii="Times New Roman"/>
                <w:b w:val="false"/>
                <w:i w:val="false"/>
                <w:color w:val="000000"/>
                <w:sz w:val="20"/>
              </w:rPr>
              <w:t>
Фиброоптический ковер; 1 шт.</w:t>
            </w:r>
          </w:p>
          <w:p>
            <w:pPr>
              <w:spacing w:after="20"/>
              <w:ind w:left="20"/>
              <w:jc w:val="both"/>
            </w:pPr>
            <w:r>
              <w:rPr>
                <w:rFonts w:ascii="Times New Roman"/>
                <w:b w:val="false"/>
                <w:i w:val="false"/>
                <w:color w:val="000000"/>
                <w:sz w:val="20"/>
              </w:rPr>
              <w:t>
Интерактивная воздушно-пузырьковая трубка с пультом управления; 1 шт.</w:t>
            </w:r>
          </w:p>
          <w:p>
            <w:pPr>
              <w:spacing w:after="20"/>
              <w:ind w:left="20"/>
              <w:jc w:val="both"/>
            </w:pPr>
            <w:r>
              <w:rPr>
                <w:rFonts w:ascii="Times New Roman"/>
                <w:b w:val="false"/>
                <w:i w:val="false"/>
                <w:color w:val="000000"/>
                <w:sz w:val="20"/>
              </w:rPr>
              <w:t>
Мягкая платформа к интерактивной воздушно-пузырьковой трубке; 1 шт.</w:t>
            </w:r>
          </w:p>
          <w:p>
            <w:pPr>
              <w:spacing w:after="20"/>
              <w:ind w:left="20"/>
              <w:jc w:val="both"/>
            </w:pPr>
            <w:r>
              <w:rPr>
                <w:rFonts w:ascii="Times New Roman"/>
                <w:b w:val="false"/>
                <w:i w:val="false"/>
                <w:color w:val="000000"/>
                <w:sz w:val="20"/>
              </w:rPr>
              <w:t>
Комплект из двух акриловых зеркал для воздушно-пузырьковой трубки; 1 шт.</w:t>
            </w:r>
          </w:p>
          <w:p>
            <w:pPr>
              <w:spacing w:after="20"/>
              <w:ind w:left="20"/>
              <w:jc w:val="both"/>
            </w:pPr>
            <w:r>
              <w:rPr>
                <w:rFonts w:ascii="Times New Roman"/>
                <w:b w:val="false"/>
                <w:i w:val="false"/>
                <w:color w:val="000000"/>
                <w:sz w:val="20"/>
              </w:rPr>
              <w:t>
Фиброоптический туннель; 1 шт.</w:t>
            </w:r>
          </w:p>
          <w:p>
            <w:pPr>
              <w:spacing w:after="20"/>
              <w:ind w:left="20"/>
              <w:jc w:val="both"/>
            </w:pPr>
            <w:r>
              <w:rPr>
                <w:rFonts w:ascii="Times New Roman"/>
                <w:b w:val="false"/>
                <w:i w:val="false"/>
                <w:color w:val="000000"/>
                <w:sz w:val="20"/>
              </w:rPr>
              <w:t>
Зеркальный шар с источником света в комплекте; 1 шт.</w:t>
            </w:r>
          </w:p>
          <w:p>
            <w:pPr>
              <w:spacing w:after="20"/>
              <w:ind w:left="20"/>
              <w:jc w:val="both"/>
            </w:pPr>
            <w:r>
              <w:rPr>
                <w:rFonts w:ascii="Times New Roman"/>
                <w:b w:val="false"/>
                <w:i w:val="false"/>
                <w:color w:val="000000"/>
                <w:sz w:val="20"/>
              </w:rPr>
              <w:t>
Музыкальный центр с беспроводными технологиями; 1 шт.</w:t>
            </w:r>
          </w:p>
          <w:p>
            <w:pPr>
              <w:spacing w:after="20"/>
              <w:ind w:left="20"/>
              <w:jc w:val="both"/>
            </w:pPr>
            <w:r>
              <w:rPr>
                <w:rFonts w:ascii="Times New Roman"/>
                <w:b w:val="false"/>
                <w:i w:val="false"/>
                <w:color w:val="000000"/>
                <w:sz w:val="20"/>
              </w:rPr>
              <w:t>
Тактильная дорожка; 1 шт.</w:t>
            </w:r>
          </w:p>
          <w:p>
            <w:pPr>
              <w:spacing w:after="20"/>
              <w:ind w:left="20"/>
              <w:jc w:val="both"/>
            </w:pPr>
            <w:r>
              <w:rPr>
                <w:rFonts w:ascii="Times New Roman"/>
                <w:b w:val="false"/>
                <w:i w:val="false"/>
                <w:color w:val="000000"/>
                <w:sz w:val="20"/>
              </w:rPr>
              <w:t>
Световой стол для рисования песком в комплекте с песком; 1 шт.</w:t>
            </w:r>
          </w:p>
          <w:p>
            <w:pPr>
              <w:spacing w:after="20"/>
              <w:ind w:left="20"/>
              <w:jc w:val="both"/>
            </w:pPr>
            <w:r>
              <w:rPr>
                <w:rFonts w:ascii="Times New Roman"/>
                <w:b w:val="false"/>
                <w:i w:val="false"/>
                <w:color w:val="000000"/>
                <w:sz w:val="20"/>
              </w:rPr>
              <w:t>
Тактильно-развивающая игрушка; 2 шт.</w:t>
            </w:r>
          </w:p>
          <w:p>
            <w:pPr>
              <w:spacing w:after="20"/>
              <w:ind w:left="20"/>
              <w:jc w:val="both"/>
            </w:pPr>
            <w:r>
              <w:rPr>
                <w:rFonts w:ascii="Times New Roman"/>
                <w:b w:val="false"/>
                <w:i w:val="false"/>
                <w:color w:val="000000"/>
                <w:sz w:val="20"/>
              </w:rPr>
              <w:t>
Рабочее место: Кабинет психолога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Облучатель бактерицидный настенный; 1 шт.</w:t>
            </w:r>
          </w:p>
          <w:p>
            <w:pPr>
              <w:spacing w:after="20"/>
              <w:ind w:left="20"/>
              <w:jc w:val="both"/>
            </w:pPr>
            <w:r>
              <w:rPr>
                <w:rFonts w:ascii="Times New Roman"/>
                <w:b w:val="false"/>
                <w:i w:val="false"/>
                <w:color w:val="000000"/>
                <w:sz w:val="20"/>
              </w:rPr>
              <w:t>
Светильник-релаксант разноцветный настольный***; 1-2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штата сотрудников согласно утвержденного штатного расписания, документов сотрудников, подтверждающими профессиональное образование, квалификацию, сертификатом о прохождении профессиональной подготовки и переподготовки, документов о признании профессиональной квалификации (при наличии):</w:t>
            </w:r>
          </w:p>
          <w:p>
            <w:pPr>
              <w:spacing w:after="20"/>
              <w:ind w:left="20"/>
              <w:jc w:val="both"/>
            </w:pPr>
            <w:r>
              <w:rPr>
                <w:rFonts w:ascii="Times New Roman"/>
                <w:b w:val="false"/>
                <w:i w:val="false"/>
                <w:color w:val="000000"/>
                <w:sz w:val="20"/>
              </w:rPr>
              <w:t>
Минимальные штатные нормативы персонала в организациях стационарного типа (количество штатных единиц и получателей услуг)</w:t>
            </w:r>
          </w:p>
          <w:p>
            <w:pPr>
              <w:spacing w:after="20"/>
              <w:ind w:left="20"/>
              <w:jc w:val="both"/>
            </w:pPr>
            <w:r>
              <w:rPr>
                <w:rFonts w:ascii="Times New Roman"/>
                <w:b w:val="false"/>
                <w:i w:val="false"/>
                <w:color w:val="000000"/>
                <w:sz w:val="20"/>
              </w:rPr>
              <w:t xml:space="preserve">
1) Директор: 1 ед. на учреждение. </w:t>
            </w:r>
          </w:p>
          <w:p>
            <w:pPr>
              <w:spacing w:after="20"/>
              <w:ind w:left="20"/>
              <w:jc w:val="both"/>
            </w:pPr>
            <w:r>
              <w:rPr>
                <w:rFonts w:ascii="Times New Roman"/>
                <w:b w:val="false"/>
                <w:i w:val="false"/>
                <w:color w:val="000000"/>
                <w:sz w:val="20"/>
              </w:rPr>
              <w:t>
2) Заместитель директора по административно-хозяйственной работе: 1 ед. (от 151 и выше).</w:t>
            </w:r>
          </w:p>
          <w:p>
            <w:pPr>
              <w:spacing w:after="20"/>
              <w:ind w:left="20"/>
              <w:jc w:val="both"/>
            </w:pPr>
            <w:r>
              <w:rPr>
                <w:rFonts w:ascii="Times New Roman"/>
                <w:b w:val="false"/>
                <w:i w:val="false"/>
                <w:color w:val="000000"/>
                <w:sz w:val="20"/>
              </w:rPr>
              <w:t xml:space="preserve">
3) Заместитель директора по социальной работе: 1 ед. (от 26 и выше). </w:t>
            </w:r>
          </w:p>
          <w:p>
            <w:pPr>
              <w:spacing w:after="20"/>
              <w:ind w:left="20"/>
              <w:jc w:val="both"/>
            </w:pPr>
            <w:r>
              <w:rPr>
                <w:rFonts w:ascii="Times New Roman"/>
                <w:b w:val="false"/>
                <w:i w:val="false"/>
                <w:color w:val="000000"/>
                <w:sz w:val="20"/>
              </w:rPr>
              <w:t>
4) Главный бухгалтер: 1 ед. на учреждение.</w:t>
            </w:r>
          </w:p>
          <w:p>
            <w:pPr>
              <w:spacing w:after="20"/>
              <w:ind w:left="20"/>
              <w:jc w:val="both"/>
            </w:pPr>
            <w:r>
              <w:rPr>
                <w:rFonts w:ascii="Times New Roman"/>
                <w:b w:val="false"/>
                <w:i w:val="false"/>
                <w:color w:val="000000"/>
                <w:sz w:val="20"/>
              </w:rPr>
              <w:t>
5) Экономист по бухгалтерскому учету и анализу хозяйственной деятельности: 0,5 ед. (от 51 до 100), 1 ед. (от 101 и выше).</w:t>
            </w:r>
          </w:p>
          <w:p>
            <w:pPr>
              <w:spacing w:after="20"/>
              <w:ind w:left="20"/>
              <w:jc w:val="both"/>
            </w:pPr>
            <w:r>
              <w:rPr>
                <w:rFonts w:ascii="Times New Roman"/>
                <w:b w:val="false"/>
                <w:i w:val="false"/>
                <w:color w:val="000000"/>
                <w:sz w:val="20"/>
              </w:rPr>
              <w:t>
6) Бухгалтер: 1 ед. на учреждение (от 26 и выше).</w:t>
            </w:r>
          </w:p>
          <w:p>
            <w:pPr>
              <w:spacing w:after="20"/>
              <w:ind w:left="20"/>
              <w:jc w:val="both"/>
            </w:pPr>
            <w:r>
              <w:rPr>
                <w:rFonts w:ascii="Times New Roman"/>
                <w:b w:val="false"/>
                <w:i w:val="false"/>
                <w:color w:val="000000"/>
                <w:sz w:val="20"/>
              </w:rPr>
              <w:t>
7) Менеджер по государственным закупкам: 0,5 ед. (до 50), 1 ед. (от 51 и выше).</w:t>
            </w:r>
          </w:p>
          <w:p>
            <w:pPr>
              <w:spacing w:after="20"/>
              <w:ind w:left="20"/>
              <w:jc w:val="both"/>
            </w:pPr>
            <w:r>
              <w:rPr>
                <w:rFonts w:ascii="Times New Roman"/>
                <w:b w:val="false"/>
                <w:i w:val="false"/>
                <w:color w:val="000000"/>
                <w:sz w:val="20"/>
              </w:rPr>
              <w:t>
8) Инспектор по кадрам: 0,5 ед. (до 50), 1 ед. (от 51 до 250), 2 ед. (от 251 до 400), 3 ед. (от 401 и выше).</w:t>
            </w:r>
          </w:p>
          <w:p>
            <w:pPr>
              <w:spacing w:after="20"/>
              <w:ind w:left="20"/>
              <w:jc w:val="both"/>
            </w:pPr>
            <w:r>
              <w:rPr>
                <w:rFonts w:ascii="Times New Roman"/>
                <w:b w:val="false"/>
                <w:i w:val="false"/>
                <w:color w:val="000000"/>
                <w:sz w:val="20"/>
              </w:rPr>
              <w:t xml:space="preserve">
9) Заведующий отделением: 1 ед. на учреждение (от 6 до 301). </w:t>
            </w:r>
          </w:p>
          <w:p>
            <w:pPr>
              <w:spacing w:after="20"/>
              <w:ind w:left="20"/>
              <w:jc w:val="both"/>
            </w:pPr>
            <w:r>
              <w:rPr>
                <w:rFonts w:ascii="Times New Roman"/>
                <w:b w:val="false"/>
                <w:i w:val="false"/>
                <w:color w:val="000000"/>
                <w:sz w:val="20"/>
              </w:rPr>
              <w:t>
10) Заведующий хозяйством: 1 ед. на учреждение.</w:t>
            </w:r>
          </w:p>
          <w:p>
            <w:pPr>
              <w:spacing w:after="20"/>
              <w:ind w:left="20"/>
              <w:jc w:val="both"/>
            </w:pPr>
            <w:r>
              <w:rPr>
                <w:rFonts w:ascii="Times New Roman"/>
                <w:b w:val="false"/>
                <w:i w:val="false"/>
                <w:color w:val="000000"/>
                <w:sz w:val="20"/>
              </w:rPr>
              <w:t>
11) Заведующий складом: 1 ед. (от 51 и выше).</w:t>
            </w:r>
          </w:p>
          <w:p>
            <w:pPr>
              <w:spacing w:after="20"/>
              <w:ind w:left="20"/>
              <w:jc w:val="both"/>
            </w:pPr>
            <w:r>
              <w:rPr>
                <w:rFonts w:ascii="Times New Roman"/>
                <w:b w:val="false"/>
                <w:i w:val="false"/>
                <w:color w:val="000000"/>
                <w:sz w:val="20"/>
              </w:rPr>
              <w:t>
12) Заведующий складом (овощехранилищем) (при наличии продовольственного склада, овощехранилища): 1 ед. (от 51 и выше).</w:t>
            </w:r>
          </w:p>
          <w:p>
            <w:pPr>
              <w:spacing w:after="20"/>
              <w:ind w:left="20"/>
              <w:jc w:val="both"/>
            </w:pPr>
            <w:r>
              <w:rPr>
                <w:rFonts w:ascii="Times New Roman"/>
                <w:b w:val="false"/>
                <w:i w:val="false"/>
                <w:color w:val="000000"/>
                <w:sz w:val="20"/>
              </w:rPr>
              <w:t>
13) Секретарь-машинистка (референт): 0,5 ед. (до 50), 1 ед. (от 51 и выше).</w:t>
            </w:r>
          </w:p>
          <w:p>
            <w:pPr>
              <w:spacing w:after="20"/>
              <w:ind w:left="20"/>
              <w:jc w:val="both"/>
            </w:pPr>
            <w:r>
              <w:rPr>
                <w:rFonts w:ascii="Times New Roman"/>
                <w:b w:val="false"/>
                <w:i w:val="false"/>
                <w:color w:val="000000"/>
                <w:sz w:val="20"/>
              </w:rPr>
              <w:t>
14) Дезинфектор: 0,5 ед. (до 100), 1 ед. (от 101 до 200), 1,5 ед. (от 201 до 250), 2 ед. (от 251 и выше).</w:t>
            </w:r>
          </w:p>
          <w:p>
            <w:pPr>
              <w:spacing w:after="20"/>
              <w:ind w:left="20"/>
              <w:jc w:val="both"/>
            </w:pPr>
            <w:r>
              <w:rPr>
                <w:rFonts w:ascii="Times New Roman"/>
                <w:b w:val="false"/>
                <w:i w:val="false"/>
                <w:color w:val="000000"/>
                <w:sz w:val="20"/>
              </w:rPr>
              <w:t>
15) Вахтер: 1 ед. (от 51 и выше).</w:t>
            </w:r>
          </w:p>
          <w:p>
            <w:pPr>
              <w:spacing w:after="20"/>
              <w:ind w:left="20"/>
              <w:jc w:val="both"/>
            </w:pPr>
            <w:r>
              <w:rPr>
                <w:rFonts w:ascii="Times New Roman"/>
                <w:b w:val="false"/>
                <w:i w:val="false"/>
                <w:color w:val="000000"/>
                <w:sz w:val="20"/>
              </w:rPr>
              <w:t xml:space="preserve">
16) Лифтер (при наличии лифта): Согласно типовым нормативам. </w:t>
            </w:r>
          </w:p>
          <w:p>
            <w:pPr>
              <w:spacing w:after="20"/>
              <w:ind w:left="20"/>
              <w:jc w:val="both"/>
            </w:pPr>
            <w:r>
              <w:rPr>
                <w:rFonts w:ascii="Times New Roman"/>
                <w:b w:val="false"/>
                <w:i w:val="false"/>
                <w:color w:val="000000"/>
                <w:sz w:val="20"/>
              </w:rPr>
              <w:t>
17) Сторож: 3 ед. (до 50), 4 ед. (от 51 и выше).</w:t>
            </w:r>
          </w:p>
          <w:p>
            <w:pPr>
              <w:spacing w:after="20"/>
              <w:ind w:left="20"/>
              <w:jc w:val="both"/>
            </w:pPr>
            <w:r>
              <w:rPr>
                <w:rFonts w:ascii="Times New Roman"/>
                <w:b w:val="false"/>
                <w:i w:val="false"/>
                <w:color w:val="000000"/>
                <w:sz w:val="20"/>
              </w:rPr>
              <w:t>
18) Водитель: 1 ед. на 1 технически исправное транспортное средство.</w:t>
            </w:r>
          </w:p>
          <w:p>
            <w:pPr>
              <w:spacing w:after="20"/>
              <w:ind w:left="20"/>
              <w:jc w:val="both"/>
            </w:pPr>
            <w:r>
              <w:rPr>
                <w:rFonts w:ascii="Times New Roman"/>
                <w:b w:val="false"/>
                <w:i w:val="false"/>
                <w:color w:val="000000"/>
                <w:sz w:val="20"/>
              </w:rPr>
              <w:t>
19) Тракторист (при наличии трактора): 1 ед. на 1 технически исправное транспортное средство.</w:t>
            </w:r>
          </w:p>
          <w:p>
            <w:pPr>
              <w:spacing w:after="20"/>
              <w:ind w:left="20"/>
              <w:jc w:val="both"/>
            </w:pPr>
            <w:r>
              <w:rPr>
                <w:rFonts w:ascii="Times New Roman"/>
                <w:b w:val="false"/>
                <w:i w:val="false"/>
                <w:color w:val="000000"/>
                <w:sz w:val="20"/>
              </w:rPr>
              <w:t xml:space="preserve">
20) Садовник (не менее 0,75 га убираемой площади): 1 ед. на учреждение. </w:t>
            </w:r>
          </w:p>
          <w:p>
            <w:pPr>
              <w:spacing w:after="20"/>
              <w:ind w:left="20"/>
              <w:jc w:val="both"/>
            </w:pPr>
            <w:r>
              <w:rPr>
                <w:rFonts w:ascii="Times New Roman"/>
                <w:b w:val="false"/>
                <w:i w:val="false"/>
                <w:color w:val="000000"/>
                <w:sz w:val="20"/>
              </w:rPr>
              <w:t>
21) Дворник: Согласно типовым нормативам.</w:t>
            </w:r>
          </w:p>
          <w:p>
            <w:pPr>
              <w:spacing w:after="20"/>
              <w:ind w:left="20"/>
              <w:jc w:val="both"/>
            </w:pPr>
            <w:r>
              <w:rPr>
                <w:rFonts w:ascii="Times New Roman"/>
                <w:b w:val="false"/>
                <w:i w:val="false"/>
                <w:color w:val="000000"/>
                <w:sz w:val="20"/>
              </w:rPr>
              <w:t>
22) Слесарь-сантехник: Согласно типовым нормативам.</w:t>
            </w:r>
          </w:p>
          <w:p>
            <w:pPr>
              <w:spacing w:after="20"/>
              <w:ind w:left="20"/>
              <w:jc w:val="both"/>
            </w:pPr>
            <w:r>
              <w:rPr>
                <w:rFonts w:ascii="Times New Roman"/>
                <w:b w:val="false"/>
                <w:i w:val="false"/>
                <w:color w:val="000000"/>
                <w:sz w:val="20"/>
              </w:rPr>
              <w:t>
23) Электромонтер по ремонту и обслуживанию электрооборудования: Согласно типовым нормативам.</w:t>
            </w:r>
          </w:p>
          <w:p>
            <w:pPr>
              <w:spacing w:after="20"/>
              <w:ind w:left="20"/>
              <w:jc w:val="both"/>
            </w:pPr>
            <w:r>
              <w:rPr>
                <w:rFonts w:ascii="Times New Roman"/>
                <w:b w:val="false"/>
                <w:i w:val="false"/>
                <w:color w:val="000000"/>
                <w:sz w:val="20"/>
              </w:rPr>
              <w:t>
24) Электрогазосварщик: Согласно типовым нормативам.</w:t>
            </w:r>
          </w:p>
          <w:p>
            <w:pPr>
              <w:spacing w:after="20"/>
              <w:ind w:left="20"/>
              <w:jc w:val="both"/>
            </w:pPr>
            <w:r>
              <w:rPr>
                <w:rFonts w:ascii="Times New Roman"/>
                <w:b w:val="false"/>
                <w:i w:val="false"/>
                <w:color w:val="000000"/>
                <w:sz w:val="20"/>
              </w:rPr>
              <w:t>
25) Подсобный рабочий: Согласно типовым нормативам.</w:t>
            </w:r>
          </w:p>
          <w:p>
            <w:pPr>
              <w:spacing w:after="20"/>
              <w:ind w:left="20"/>
              <w:jc w:val="both"/>
            </w:pPr>
            <w:r>
              <w:rPr>
                <w:rFonts w:ascii="Times New Roman"/>
                <w:b w:val="false"/>
                <w:i w:val="false"/>
                <w:color w:val="000000"/>
                <w:sz w:val="20"/>
              </w:rPr>
              <w:t>
26) Рабочий по текущему ремонту и обслуживанию зданий и сооружений (столяр, плотник): Согласно типовым нормативам.</w:t>
            </w:r>
          </w:p>
          <w:p>
            <w:pPr>
              <w:spacing w:after="20"/>
              <w:ind w:left="20"/>
              <w:jc w:val="both"/>
            </w:pPr>
            <w:r>
              <w:rPr>
                <w:rFonts w:ascii="Times New Roman"/>
                <w:b w:val="false"/>
                <w:i w:val="false"/>
                <w:color w:val="000000"/>
                <w:sz w:val="20"/>
              </w:rPr>
              <w:t>
27) Рабочие, занятые на обслуживании котлов, работающих на газообразном, жидком и твердом топливе, электронагреве: Согласно типовым нормативам.</w:t>
            </w:r>
          </w:p>
          <w:p>
            <w:pPr>
              <w:spacing w:after="20"/>
              <w:ind w:left="20"/>
              <w:jc w:val="both"/>
            </w:pPr>
            <w:r>
              <w:rPr>
                <w:rFonts w:ascii="Times New Roman"/>
                <w:b w:val="false"/>
                <w:i w:val="false"/>
                <w:color w:val="000000"/>
                <w:sz w:val="20"/>
              </w:rPr>
              <w:t>
28) Возчик по вывозу нечистот из твердых осадков из выгребных ям: 4 ед. при отсутствии канализации и если очистка выгребных ям не производится в централизованном порядке (от 51 и выше).</w:t>
            </w:r>
          </w:p>
          <w:p>
            <w:pPr>
              <w:spacing w:after="20"/>
              <w:ind w:left="20"/>
              <w:jc w:val="both"/>
            </w:pPr>
            <w:r>
              <w:rPr>
                <w:rFonts w:ascii="Times New Roman"/>
                <w:b w:val="false"/>
                <w:i w:val="false"/>
                <w:color w:val="000000"/>
                <w:sz w:val="20"/>
              </w:rPr>
              <w:t>
29) Машинист (моторист) водонасосной станции: 1 ед. (от 51 и выше).</w:t>
            </w:r>
          </w:p>
          <w:p>
            <w:pPr>
              <w:spacing w:after="20"/>
              <w:ind w:left="20"/>
              <w:jc w:val="both"/>
            </w:pPr>
            <w:r>
              <w:rPr>
                <w:rFonts w:ascii="Times New Roman"/>
                <w:b w:val="false"/>
                <w:i w:val="false"/>
                <w:color w:val="000000"/>
                <w:sz w:val="20"/>
              </w:rPr>
              <w:t>
30) Специалист по социальной работе: 1 ед. (от 6 до 301), 1,5 ед. (до 25), 2 ед. (от 26 до 50), 2,5 ед. (от 51 до 100), 3,5 ед. (от 101 до 150), 4,5 ед. (от 151 до 200), 5,5 ед. (от 201 до 250), 6,5 ед. (от 251 до 300), 8 ед. (от 301 до 400), 9,5 ед. (от 401 до 500), 10 ед. (свыше 500).</w:t>
            </w:r>
          </w:p>
          <w:p>
            <w:pPr>
              <w:spacing w:after="20"/>
              <w:ind w:left="20"/>
              <w:jc w:val="both"/>
            </w:pPr>
            <w:r>
              <w:rPr>
                <w:rFonts w:ascii="Times New Roman"/>
                <w:b w:val="false"/>
                <w:i w:val="false"/>
                <w:color w:val="000000"/>
                <w:sz w:val="20"/>
              </w:rPr>
              <w:t>
31) Парикмахер 1, 3, 4 (при наличии оборудованной парикмахерской): 0,5 ед. (до 50), 1 ед. на каждые 100 получателей услуг, обслуживание которых в обычных парикмахерских затруднено или невозможно (от 51 и выше).</w:t>
            </w:r>
          </w:p>
          <w:p>
            <w:pPr>
              <w:spacing w:after="20"/>
              <w:ind w:left="20"/>
              <w:jc w:val="both"/>
            </w:pPr>
            <w:r>
              <w:rPr>
                <w:rFonts w:ascii="Times New Roman"/>
                <w:b w:val="false"/>
                <w:i w:val="false"/>
                <w:color w:val="000000"/>
                <w:sz w:val="20"/>
              </w:rPr>
              <w:t>
32) Санитарка – палатная 2: 5,25 ставки на группу из: 6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 8 человек – при условии сформированных (частично сформированных) навыков самообслуживания и личной гигиены, нуждаются в постоянном постороннем наблюдении; 10 человек – при условии сформированных (частично сформированных) бытовых навыков; 12 человек – при условии сформированных навыков ручной умелости (для реализации программ трудовой ориентации группа делится на подгруппы из 6 человек).</w:t>
            </w:r>
          </w:p>
          <w:p>
            <w:pPr>
              <w:spacing w:after="20"/>
              <w:ind w:left="20"/>
              <w:jc w:val="both"/>
            </w:pPr>
            <w:r>
              <w:rPr>
                <w:rFonts w:ascii="Times New Roman"/>
                <w:b w:val="false"/>
                <w:i w:val="false"/>
                <w:color w:val="000000"/>
                <w:sz w:val="20"/>
              </w:rPr>
              <w:t>
33) Санитарка–палатная 3,4,5: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p>
            <w:pPr>
              <w:spacing w:after="20"/>
              <w:ind w:left="20"/>
              <w:jc w:val="both"/>
            </w:pPr>
            <w:r>
              <w:rPr>
                <w:rFonts w:ascii="Times New Roman"/>
                <w:b w:val="false"/>
                <w:i w:val="false"/>
                <w:color w:val="000000"/>
                <w:sz w:val="20"/>
              </w:rPr>
              <w:t>
34) Санитар по наблюдению 4: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100 коек.</w:t>
            </w:r>
          </w:p>
          <w:p>
            <w:pPr>
              <w:spacing w:after="20"/>
              <w:ind w:left="20"/>
              <w:jc w:val="both"/>
            </w:pPr>
            <w:r>
              <w:rPr>
                <w:rFonts w:ascii="Times New Roman"/>
                <w:b w:val="false"/>
                <w:i w:val="false"/>
                <w:color w:val="000000"/>
                <w:sz w:val="20"/>
              </w:rPr>
              <w:t>
35) Санитарка по уходу (в палатах паллиативной помощи): 1 ед. на 6 тяжелобольных, нуждающихся в индивидуальном уходе.</w:t>
            </w:r>
          </w:p>
          <w:p>
            <w:pPr>
              <w:spacing w:after="20"/>
              <w:ind w:left="20"/>
              <w:jc w:val="both"/>
            </w:pPr>
            <w:r>
              <w:rPr>
                <w:rFonts w:ascii="Times New Roman"/>
                <w:b w:val="false"/>
                <w:i w:val="false"/>
                <w:color w:val="000000"/>
                <w:sz w:val="20"/>
              </w:rPr>
              <w:t>
36) Шеф-повар: 0,5 ед. (от 101 до 150), 1 ед. (от 151 и выше).</w:t>
            </w:r>
          </w:p>
          <w:p>
            <w:pPr>
              <w:spacing w:after="20"/>
              <w:ind w:left="20"/>
              <w:jc w:val="both"/>
            </w:pPr>
            <w:r>
              <w:rPr>
                <w:rFonts w:ascii="Times New Roman"/>
                <w:b w:val="false"/>
                <w:i w:val="false"/>
                <w:color w:val="000000"/>
                <w:sz w:val="20"/>
              </w:rPr>
              <w:t>
37) Повар: 1 ед. (до 25), 2 ед. (от 26 до 100), 3 ед. (от 101 до 150), 4 ед. (от 151 до 250), 5 ед. (от 251 до 300), 7 ед. (от 301 до 500), 8 ед. (свыше 500).</w:t>
            </w:r>
          </w:p>
          <w:p>
            <w:pPr>
              <w:spacing w:after="20"/>
              <w:ind w:left="20"/>
              <w:jc w:val="both"/>
            </w:pPr>
            <w:r>
              <w:rPr>
                <w:rFonts w:ascii="Times New Roman"/>
                <w:b w:val="false"/>
                <w:i w:val="false"/>
                <w:color w:val="000000"/>
                <w:sz w:val="20"/>
              </w:rPr>
              <w:t>
38) Мойщик посуды: 0,5 ед. (до 50), 1 ед. (от 51 до 250), 1,5 ед. (от 251 до 300), 2 ед. (от 301 до 500), 3 ед. (свыше 500).</w:t>
            </w:r>
          </w:p>
          <w:p>
            <w:pPr>
              <w:spacing w:after="20"/>
              <w:ind w:left="20"/>
              <w:jc w:val="both"/>
            </w:pPr>
            <w:r>
              <w:rPr>
                <w:rFonts w:ascii="Times New Roman"/>
                <w:b w:val="false"/>
                <w:i w:val="false"/>
                <w:color w:val="000000"/>
                <w:sz w:val="20"/>
              </w:rPr>
              <w:t>
39) Чистильщик плодоовощей и картофеля: 0,5 ед. (до 50), 1 ед. (от 51 до 100), 2 ед. (от 101 до 200), 3 ед. (от 201 до 250), 3,5 ед. (от 251 до 300), 4 ед. (от 301 до 400), 5 ед. (от 401 до 500), 6 ед. (свыше 500).</w:t>
            </w:r>
          </w:p>
          <w:p>
            <w:pPr>
              <w:spacing w:after="20"/>
              <w:ind w:left="20"/>
              <w:jc w:val="both"/>
            </w:pPr>
            <w:r>
              <w:rPr>
                <w:rFonts w:ascii="Times New Roman"/>
                <w:b w:val="false"/>
                <w:i w:val="false"/>
                <w:color w:val="000000"/>
                <w:sz w:val="20"/>
              </w:rPr>
              <w:t>
40) Резчик хлеба, рабочий кухни: 0,5 ед. (от 51 до 100), 1 ед. (от 101 до 300), 2 ед. (от 301 до 400), 3 ед. (от 401 до 500), 4 ед. (свыше 500).</w:t>
            </w:r>
          </w:p>
          <w:p>
            <w:pPr>
              <w:spacing w:after="20"/>
              <w:ind w:left="20"/>
              <w:jc w:val="both"/>
            </w:pPr>
            <w:r>
              <w:rPr>
                <w:rFonts w:ascii="Times New Roman"/>
                <w:b w:val="false"/>
                <w:i w:val="false"/>
                <w:color w:val="000000"/>
                <w:sz w:val="20"/>
              </w:rPr>
              <w:t>
41) Буфетчица: 0,5 ед. (до 50), 1 ед. на 50 получателей услуг (от 51 и выше).</w:t>
            </w:r>
          </w:p>
          <w:p>
            <w:pPr>
              <w:spacing w:after="20"/>
              <w:ind w:left="20"/>
              <w:jc w:val="both"/>
            </w:pPr>
            <w:r>
              <w:rPr>
                <w:rFonts w:ascii="Times New Roman"/>
                <w:b w:val="false"/>
                <w:i w:val="false"/>
                <w:color w:val="000000"/>
                <w:sz w:val="20"/>
              </w:rPr>
              <w:t>
42) Сестра – хозяйка: 1 ед. на каждые 100 коек, но не менее 1 ед. (от 51 и выше).</w:t>
            </w:r>
          </w:p>
          <w:p>
            <w:pPr>
              <w:spacing w:after="20"/>
              <w:ind w:left="20"/>
              <w:jc w:val="both"/>
            </w:pPr>
            <w:r>
              <w:rPr>
                <w:rFonts w:ascii="Times New Roman"/>
                <w:b w:val="false"/>
                <w:i w:val="false"/>
                <w:color w:val="000000"/>
                <w:sz w:val="20"/>
              </w:rPr>
              <w:t>
43) Машинист по стирке одежды и белья: 0,5 ед. (до 25), 1 ед. (от 26 до 50), 1,5 ед. (от 51 до 100), 2 ед. (от 101 до 150), 2,5 ед. (от 151 до 200), 3 ед. (от 201 до 250), 5 ед. (от 251 до 300), 7 ед. (от 301 до 500), 8 ед. (свыше 500).</w:t>
            </w:r>
          </w:p>
          <w:p>
            <w:pPr>
              <w:spacing w:after="20"/>
              <w:ind w:left="20"/>
              <w:jc w:val="both"/>
            </w:pPr>
            <w:r>
              <w:rPr>
                <w:rFonts w:ascii="Times New Roman"/>
                <w:b w:val="false"/>
                <w:i w:val="false"/>
                <w:color w:val="000000"/>
                <w:sz w:val="20"/>
              </w:rPr>
              <w:t>
44) Санитарка (уборщица): Согласно типовым нормативам.</w:t>
            </w:r>
          </w:p>
          <w:p>
            <w:pPr>
              <w:spacing w:after="20"/>
              <w:ind w:left="20"/>
              <w:jc w:val="both"/>
            </w:pPr>
            <w:r>
              <w:rPr>
                <w:rFonts w:ascii="Times New Roman"/>
                <w:b w:val="false"/>
                <w:i w:val="false"/>
                <w:color w:val="000000"/>
                <w:sz w:val="20"/>
              </w:rPr>
              <w:t>
45) Санитарка-ваннщица: 0,5 ед. (до 25), 1 ед. (от 26 до 50), 2 ед. (от 51 до 100), 3 ед. (от 101 до 150), 4 ед. (от 151 до 200), 5 ед. (от 201 до 250), 6 ед. (от 251 до 400), 7 ед. (от 401 и выше).</w:t>
            </w:r>
          </w:p>
          <w:p>
            <w:pPr>
              <w:spacing w:after="20"/>
              <w:ind w:left="20"/>
              <w:jc w:val="both"/>
            </w:pPr>
            <w:r>
              <w:rPr>
                <w:rFonts w:ascii="Times New Roman"/>
                <w:b w:val="false"/>
                <w:i w:val="false"/>
                <w:color w:val="000000"/>
                <w:sz w:val="20"/>
              </w:rPr>
              <w:t>
46) Врач-педиатр 2, 3: 0,5 ед. (до 50), 1 ед. (от 51 до 100), 1,5 ед. (от 101 до 150), 2 ед. (от 151 до 300), 3 ед. (от 301 до 500), 4 ед. (свыше 500).</w:t>
            </w:r>
          </w:p>
          <w:p>
            <w:pPr>
              <w:spacing w:after="20"/>
              <w:ind w:left="20"/>
              <w:jc w:val="both"/>
            </w:pPr>
            <w:r>
              <w:rPr>
                <w:rFonts w:ascii="Times New Roman"/>
                <w:b w:val="false"/>
                <w:i w:val="false"/>
                <w:color w:val="000000"/>
                <w:sz w:val="20"/>
              </w:rPr>
              <w:t>
47) Врач-терапевт 4, 5: 1 ед. (от 51 до 100), 1,5 ед. (от 101 до 300), 2 ед. (от 301 до 500), 3 ед. (свыше 500).</w:t>
            </w:r>
          </w:p>
          <w:p>
            <w:pPr>
              <w:spacing w:after="20"/>
              <w:ind w:left="20"/>
              <w:jc w:val="both"/>
            </w:pPr>
            <w:r>
              <w:rPr>
                <w:rFonts w:ascii="Times New Roman"/>
                <w:b w:val="false"/>
                <w:i w:val="false"/>
                <w:color w:val="000000"/>
                <w:sz w:val="20"/>
              </w:rPr>
              <w:t>
48) Врач-невропатолог: 1 ед. (от 51 до 100), 1,5 ед. (от 101 до 300), 2 ед. (от 301 и выше).</w:t>
            </w:r>
          </w:p>
          <w:p>
            <w:pPr>
              <w:spacing w:after="20"/>
              <w:ind w:left="20"/>
              <w:jc w:val="both"/>
            </w:pPr>
            <w:r>
              <w:rPr>
                <w:rFonts w:ascii="Times New Roman"/>
                <w:b w:val="false"/>
                <w:i w:val="false"/>
                <w:color w:val="000000"/>
                <w:sz w:val="20"/>
              </w:rPr>
              <w:t>
49) Врач-психиатр (психотерапевт) 2, 4, 5: 0,5 ед. (до 50), 1 ед. (от 51 до 100), 1,5 ед. (от 101 до 150), 2 ед. (от 151 и выше).</w:t>
            </w:r>
          </w:p>
          <w:p>
            <w:pPr>
              <w:spacing w:after="20"/>
              <w:ind w:left="20"/>
              <w:jc w:val="both"/>
            </w:pPr>
            <w:r>
              <w:rPr>
                <w:rFonts w:ascii="Times New Roman"/>
                <w:b w:val="false"/>
                <w:i w:val="false"/>
                <w:color w:val="000000"/>
                <w:sz w:val="20"/>
              </w:rPr>
              <w:t>
50) Врач травматолог-ортопед 3: 0,5 ед. (от 51 до 100), 1 ед. (от 101 до 300), 2 ед. (от 301 до 500), 3 ед. (свыше 500).</w:t>
            </w:r>
          </w:p>
          <w:p>
            <w:pPr>
              <w:spacing w:after="20"/>
              <w:ind w:left="20"/>
              <w:jc w:val="both"/>
            </w:pPr>
            <w:r>
              <w:rPr>
                <w:rFonts w:ascii="Times New Roman"/>
                <w:b w:val="false"/>
                <w:i w:val="false"/>
                <w:color w:val="000000"/>
                <w:sz w:val="20"/>
              </w:rPr>
              <w:t>
51) Инструктор по райд-терапии (иппотерапии) 3, 5: 1 ед. на учреждение (при наличии соответствующих условий).</w:t>
            </w:r>
          </w:p>
          <w:p>
            <w:pPr>
              <w:spacing w:after="20"/>
              <w:ind w:left="20"/>
              <w:jc w:val="both"/>
            </w:pPr>
            <w:r>
              <w:rPr>
                <w:rFonts w:ascii="Times New Roman"/>
                <w:b w:val="false"/>
                <w:i w:val="false"/>
                <w:color w:val="000000"/>
                <w:sz w:val="20"/>
              </w:rPr>
              <w:t>
52) Инструктор по плаванию (гидрокинезотерапии) 3, 5: 1 ед. на учреждение (при наличии бассейна).</w:t>
            </w:r>
          </w:p>
          <w:p>
            <w:pPr>
              <w:spacing w:after="20"/>
              <w:ind w:left="20"/>
              <w:jc w:val="both"/>
            </w:pPr>
            <w:r>
              <w:rPr>
                <w:rFonts w:ascii="Times New Roman"/>
                <w:b w:val="false"/>
                <w:i w:val="false"/>
                <w:color w:val="000000"/>
                <w:sz w:val="20"/>
              </w:rPr>
              <w:t>
53) Медицинская сестра по диетическому питанию: 0,5 ед. (до 50), 1 ед. (от 51 и выше).</w:t>
            </w:r>
          </w:p>
          <w:p>
            <w:pPr>
              <w:spacing w:after="20"/>
              <w:ind w:left="20"/>
              <w:jc w:val="both"/>
            </w:pPr>
            <w:r>
              <w:rPr>
                <w:rFonts w:ascii="Times New Roman"/>
                <w:b w:val="false"/>
                <w:i w:val="false"/>
                <w:color w:val="000000"/>
                <w:sz w:val="20"/>
              </w:rPr>
              <w:t>
54) Заведующая аптекой (при наличии аптеки): 0,5 ед. (от 51 до 150), 1 ед. (от 151 и выше).</w:t>
            </w:r>
          </w:p>
          <w:p>
            <w:pPr>
              <w:spacing w:after="20"/>
              <w:ind w:left="20"/>
              <w:jc w:val="both"/>
            </w:pPr>
            <w:r>
              <w:rPr>
                <w:rFonts w:ascii="Times New Roman"/>
                <w:b w:val="false"/>
                <w:i w:val="false"/>
                <w:color w:val="000000"/>
                <w:sz w:val="20"/>
              </w:rPr>
              <w:t>
55) Фармацевт: 0,5 ед. (от 51 до 100), 1 ед. (от 101 и выше).</w:t>
            </w:r>
          </w:p>
          <w:p>
            <w:pPr>
              <w:spacing w:after="20"/>
              <w:ind w:left="20"/>
              <w:jc w:val="both"/>
            </w:pPr>
            <w:r>
              <w:rPr>
                <w:rFonts w:ascii="Times New Roman"/>
                <w:b w:val="false"/>
                <w:i w:val="false"/>
                <w:color w:val="000000"/>
                <w:sz w:val="20"/>
              </w:rPr>
              <w:t>
56) Инструктор лечебной физической культуры: 1 ед.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 на один кабинет лечебной физической культуры.</w:t>
            </w:r>
          </w:p>
          <w:p>
            <w:pPr>
              <w:spacing w:after="20"/>
              <w:ind w:left="20"/>
              <w:jc w:val="both"/>
            </w:pPr>
            <w:r>
              <w:rPr>
                <w:rFonts w:ascii="Times New Roman"/>
                <w:b w:val="false"/>
                <w:i w:val="false"/>
                <w:color w:val="000000"/>
                <w:sz w:val="20"/>
              </w:rPr>
              <w:t>
57) Главная медицинская сестра (старшая медицинская сестра): 1 ед. (от 51 и выше).</w:t>
            </w:r>
          </w:p>
          <w:p>
            <w:pPr>
              <w:spacing w:after="20"/>
              <w:ind w:left="20"/>
              <w:jc w:val="both"/>
            </w:pPr>
            <w:r>
              <w:rPr>
                <w:rFonts w:ascii="Times New Roman"/>
                <w:b w:val="false"/>
                <w:i w:val="false"/>
                <w:color w:val="000000"/>
                <w:sz w:val="20"/>
              </w:rPr>
              <w:t>
58) Медицинская сестра: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p>
            <w:pPr>
              <w:spacing w:after="20"/>
              <w:ind w:left="20"/>
              <w:jc w:val="both"/>
            </w:pPr>
            <w:r>
              <w:rPr>
                <w:rFonts w:ascii="Times New Roman"/>
                <w:b w:val="false"/>
                <w:i w:val="false"/>
                <w:color w:val="000000"/>
                <w:sz w:val="20"/>
              </w:rPr>
              <w:t>
59) Медицинская сестра по массажу: 0,5 ед. (до 50), 1 ед. (от 51 до 150), 2 ед. (от 151 до 250), 3 ед. (от 251 до 300), 4 ед. (от 301 до 400), 5 ед. (от 401 до 500), 6 ед. (свыше 500).</w:t>
            </w:r>
          </w:p>
          <w:p>
            <w:pPr>
              <w:spacing w:after="20"/>
              <w:ind w:left="20"/>
              <w:jc w:val="both"/>
            </w:pPr>
            <w:r>
              <w:rPr>
                <w:rFonts w:ascii="Times New Roman"/>
                <w:b w:val="false"/>
                <w:i w:val="false"/>
                <w:color w:val="000000"/>
                <w:sz w:val="20"/>
              </w:rPr>
              <w:t>
60) Психолог: 1 ед. (от 6 до 301), 0,5 ед. (до 50), 1 ед. (от 51 до 100), 1,5 ед. (от 101 до 150), 2 ед. (от 151 до 500), 3 ед. (свыше 500).</w:t>
            </w:r>
          </w:p>
          <w:p>
            <w:pPr>
              <w:spacing w:after="20"/>
              <w:ind w:left="20"/>
              <w:jc w:val="both"/>
            </w:pPr>
            <w:r>
              <w:rPr>
                <w:rFonts w:ascii="Times New Roman"/>
                <w:b w:val="false"/>
                <w:i w:val="false"/>
                <w:color w:val="000000"/>
                <w:sz w:val="20"/>
              </w:rPr>
              <w:t>
61) Методист 2, 3: 1 ед. (от 51 и выше).</w:t>
            </w:r>
          </w:p>
          <w:p>
            <w:pPr>
              <w:spacing w:after="20"/>
              <w:ind w:left="20"/>
              <w:jc w:val="both"/>
            </w:pPr>
            <w:r>
              <w:rPr>
                <w:rFonts w:ascii="Times New Roman"/>
                <w:b w:val="false"/>
                <w:i w:val="false"/>
                <w:color w:val="000000"/>
                <w:sz w:val="20"/>
              </w:rPr>
              <w:t>
62) Воспитатель 2, 3: 1,5 ед. на группу обучения *.</w:t>
            </w:r>
          </w:p>
          <w:p>
            <w:pPr>
              <w:spacing w:after="20"/>
              <w:ind w:left="20"/>
              <w:jc w:val="both"/>
            </w:pPr>
            <w:r>
              <w:rPr>
                <w:rFonts w:ascii="Times New Roman"/>
                <w:b w:val="false"/>
                <w:i w:val="false"/>
                <w:color w:val="000000"/>
                <w:sz w:val="20"/>
              </w:rPr>
              <w:t>
63) Логопед 2, 3: 0,5 ед. (до 50), 1 ед. (от 51 до 100), 1,5 ед. (от 101 до 150), 2 ед. (от 151 до 250), 3 ед. (от 251 до 300), 4 ед. (от 301 до 500), 5 ед. (свыше 500).</w:t>
            </w:r>
          </w:p>
          <w:p>
            <w:pPr>
              <w:spacing w:after="20"/>
              <w:ind w:left="20"/>
              <w:jc w:val="both"/>
            </w:pPr>
            <w:r>
              <w:rPr>
                <w:rFonts w:ascii="Times New Roman"/>
                <w:b w:val="false"/>
                <w:i w:val="false"/>
                <w:color w:val="000000"/>
                <w:sz w:val="20"/>
              </w:rPr>
              <w:t>
64) Учитель дефектолог 2, 3, 4: 1 ед. на группу обучения *.</w:t>
            </w:r>
          </w:p>
          <w:p>
            <w:pPr>
              <w:spacing w:after="20"/>
              <w:ind w:left="20"/>
              <w:jc w:val="both"/>
            </w:pPr>
            <w:r>
              <w:rPr>
                <w:rFonts w:ascii="Times New Roman"/>
                <w:b w:val="false"/>
                <w:i w:val="false"/>
                <w:color w:val="000000"/>
                <w:sz w:val="20"/>
              </w:rPr>
              <w:t>
65) Учитель музыки 2,3,4: 0,5 ед. (до 50), 1 ед. (от 51 и выше).</w:t>
            </w:r>
          </w:p>
          <w:p>
            <w:pPr>
              <w:spacing w:after="20"/>
              <w:ind w:left="20"/>
              <w:jc w:val="both"/>
            </w:pPr>
            <w:r>
              <w:rPr>
                <w:rFonts w:ascii="Times New Roman"/>
                <w:b w:val="false"/>
                <w:i w:val="false"/>
                <w:color w:val="000000"/>
                <w:sz w:val="20"/>
              </w:rPr>
              <w:t>
66) Учитель физкультуры 2,3,4: 0,5 ед. (до 50), 1 ед. (от 51 и выше).</w:t>
            </w:r>
          </w:p>
          <w:p>
            <w:pPr>
              <w:spacing w:after="20"/>
              <w:ind w:left="20"/>
              <w:jc w:val="both"/>
            </w:pPr>
            <w:r>
              <w:rPr>
                <w:rFonts w:ascii="Times New Roman"/>
                <w:b w:val="false"/>
                <w:i w:val="false"/>
                <w:color w:val="000000"/>
                <w:sz w:val="20"/>
              </w:rPr>
              <w:t>
67) Инструктор по трудотерапии (учитель по трудовому обучению) 2,3: 1 ед. на группу обучения *.</w:t>
            </w:r>
          </w:p>
          <w:p>
            <w:pPr>
              <w:spacing w:after="20"/>
              <w:ind w:left="20"/>
              <w:jc w:val="both"/>
            </w:pPr>
            <w:r>
              <w:rPr>
                <w:rFonts w:ascii="Times New Roman"/>
                <w:b w:val="false"/>
                <w:i w:val="false"/>
                <w:color w:val="000000"/>
                <w:sz w:val="20"/>
              </w:rPr>
              <w:t>
68) Инструктор по трудотерапии 4,5: 1 ед. на профиль (профиль формируется при обучении не менее 6 получателей услуг).</w:t>
            </w:r>
          </w:p>
          <w:p>
            <w:pPr>
              <w:spacing w:after="20"/>
              <w:ind w:left="20"/>
              <w:jc w:val="both"/>
            </w:pPr>
            <w:r>
              <w:rPr>
                <w:rFonts w:ascii="Times New Roman"/>
                <w:b w:val="false"/>
                <w:i w:val="false"/>
                <w:color w:val="000000"/>
                <w:sz w:val="20"/>
              </w:rPr>
              <w:t>
69) Культорганизатор: 0,5 ед. (до 50), 1 ед. (от 51 до 200), 2 ед. (от 201 и выше).</w:t>
            </w:r>
          </w:p>
          <w:p>
            <w:pPr>
              <w:spacing w:after="20"/>
              <w:ind w:left="20"/>
              <w:jc w:val="both"/>
            </w:pPr>
            <w:r>
              <w:rPr>
                <w:rFonts w:ascii="Times New Roman"/>
                <w:b w:val="false"/>
                <w:i w:val="false"/>
                <w:color w:val="000000"/>
                <w:sz w:val="20"/>
              </w:rPr>
              <w:t>
70) Музыкальный руководитель: 1 ед. (от 51 и выше).</w:t>
            </w:r>
          </w:p>
          <w:p>
            <w:pPr>
              <w:spacing w:after="20"/>
              <w:ind w:left="20"/>
              <w:jc w:val="both"/>
            </w:pPr>
            <w:r>
              <w:rPr>
                <w:rFonts w:ascii="Times New Roman"/>
                <w:b w:val="false"/>
                <w:i w:val="false"/>
                <w:color w:val="000000"/>
                <w:sz w:val="20"/>
              </w:rPr>
              <w:t xml:space="preserve">
71) Библиотекарь (при наличии библиотеки, лекотеки): 1 ед. на учреждение. </w:t>
            </w:r>
          </w:p>
          <w:p>
            <w:pPr>
              <w:spacing w:after="20"/>
              <w:ind w:left="20"/>
              <w:jc w:val="both"/>
            </w:pPr>
            <w:r>
              <w:rPr>
                <w:rFonts w:ascii="Times New Roman"/>
                <w:b w:val="false"/>
                <w:i w:val="false"/>
                <w:color w:val="000000"/>
                <w:sz w:val="20"/>
              </w:rPr>
              <w:t>
72) Юрист: 0,5 ед. (до 25), 1 ед. (от 26 и выше).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 вводится в отделениях самостоятельного сопровождаемого проживания проектной мощностью от 6 до 30 мест, созданных при организациях стационарного типа;</w:t>
            </w:r>
          </w:p>
          <w:p>
            <w:pPr>
              <w:spacing w:after="20"/>
              <w:ind w:left="20"/>
              <w:jc w:val="both"/>
            </w:pPr>
            <w:r>
              <w:rPr>
                <w:rFonts w:ascii="Times New Roman"/>
                <w:b w:val="false"/>
                <w:i w:val="false"/>
                <w:color w:val="000000"/>
                <w:sz w:val="20"/>
              </w:rPr>
              <w:t>
2 – вводятся в детских психоневрологических организациях стационарного типа;</w:t>
            </w:r>
          </w:p>
          <w:p>
            <w:pPr>
              <w:spacing w:after="20"/>
              <w:ind w:left="20"/>
              <w:jc w:val="both"/>
            </w:pPr>
            <w:r>
              <w:rPr>
                <w:rFonts w:ascii="Times New Roman"/>
                <w:b w:val="false"/>
                <w:i w:val="false"/>
                <w:color w:val="000000"/>
                <w:sz w:val="20"/>
              </w:rPr>
              <w:t>
3 – вводятся в организациях 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4 – вводятся в психоневрологических организациях стационарного типа;</w:t>
            </w:r>
          </w:p>
          <w:p>
            <w:pPr>
              <w:spacing w:after="20"/>
              <w:ind w:left="20"/>
              <w:jc w:val="both"/>
            </w:pPr>
            <w:r>
              <w:rPr>
                <w:rFonts w:ascii="Times New Roman"/>
                <w:b w:val="false"/>
                <w:i w:val="false"/>
                <w:color w:val="000000"/>
                <w:sz w:val="20"/>
              </w:rPr>
              <w:t>
5 – вводятся в организациях стационарного типа для престарелых и лиц с инвалидностью;</w:t>
            </w:r>
          </w:p>
          <w:p>
            <w:pPr>
              <w:spacing w:after="20"/>
              <w:ind w:left="20"/>
              <w:jc w:val="both"/>
            </w:pPr>
            <w:r>
              <w:rPr>
                <w:rFonts w:ascii="Times New Roman"/>
                <w:b w:val="false"/>
                <w:i w:val="false"/>
                <w:color w:val="000000"/>
                <w:sz w:val="20"/>
              </w:rPr>
              <w:t>
* – группы обучения формируются согласно нормативно правовому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спальных комнат: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11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bookmarkStart w:name="z507" w:id="130"/>
    <w:p>
      <w:pPr>
        <w:spacing w:after="0"/>
        <w:ind w:left="0"/>
        <w:jc w:val="both"/>
      </w:pPr>
      <w:r>
        <w:rPr>
          <w:rFonts w:ascii="Times New Roman"/>
          <w:b w:val="false"/>
          <w:i w:val="false"/>
          <w:color w:val="ff0000"/>
          <w:sz w:val="28"/>
        </w:rPr>
        <w:t xml:space="preserve">
      Сноска. Приказ дополнен приложением 11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p>
    <w:bookmarkEnd w:id="130"/>
    <w:bookmarkStart w:name="z556" w:id="131"/>
    <w:p>
      <w:pPr>
        <w:spacing w:after="0"/>
        <w:ind w:left="0"/>
        <w:jc w:val="left"/>
      </w:pPr>
      <w:r>
        <w:rPr>
          <w:rFonts w:ascii="Times New Roman"/>
          <w:b/>
          <w:i w:val="false"/>
          <w:color w:val="000000"/>
        </w:rPr>
        <w:t xml:space="preserve"> Проверочный лист в сфере государственного контроля по предоставлению специальных социальных услуг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деятельности субъектов (организаций), предоставляющих специальные социальные услуги в условиях полустационара</w:t>
      </w:r>
    </w:p>
    <w:bookmarkEnd w:id="131"/>
    <w:p>
      <w:pPr>
        <w:spacing w:after="0"/>
        <w:ind w:left="0"/>
        <w:jc w:val="both"/>
      </w:pPr>
      <w:r>
        <w:rPr>
          <w:rFonts w:ascii="Times New Roman"/>
          <w:b w:val="false"/>
          <w:i w:val="false"/>
          <w:color w:val="000000"/>
          <w:sz w:val="28"/>
        </w:rPr>
        <w:t>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на основании лицензии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квалификационным требованиям, предъявляемым к предоставлению специальных социальных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на основании договора аренды здания или помещения, пригодных для предоставления специальных социальных услуг, которое подтверждается сведениями о государственной регистрации прав на недвижимость или договора аренды на здание (помещение) из информационной системы единого государственного кадастра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зданий, обеспечивающих качество специальных социальных услуг:</w:t>
            </w:r>
          </w:p>
          <w:p>
            <w:pPr>
              <w:spacing w:after="20"/>
              <w:ind w:left="20"/>
              <w:jc w:val="both"/>
            </w:pPr>
            <w:r>
              <w:rPr>
                <w:rFonts w:ascii="Times New Roman"/>
                <w:b w:val="false"/>
                <w:i w:val="false"/>
                <w:color w:val="000000"/>
                <w:sz w:val="20"/>
              </w:rPr>
              <w:t>
1) с помещениями, подтверждающими копиями санитарно-эпидемиологического заключения о соответствии объекта требованиям либо копиями уведомления о начале деятельности;</w:t>
            </w:r>
          </w:p>
          <w:p>
            <w:pPr>
              <w:spacing w:after="20"/>
              <w:ind w:left="20"/>
              <w:jc w:val="both"/>
            </w:pPr>
            <w:r>
              <w:rPr>
                <w:rFonts w:ascii="Times New Roman"/>
                <w:b w:val="false"/>
                <w:i w:val="false"/>
                <w:color w:val="000000"/>
                <w:sz w:val="20"/>
              </w:rPr>
              <w:t>
2) соответствующее, с подтверждающими копиями актов о результатах проверки (при наличии). Для вновь вводимых объектов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3) с обеспечением доступности для лиц с инвалидностью на объектах, включая: входные группы, пути передвижения, зоны оказания услуг, санитарно-бытовые помещения, средства информации и телекоммуникации на объекте, а также наличие парковочных мест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(если предусмотрено проживание получателей услуг или получатели находятся на объекте более 4 часов), подтверждающими сведениями о наличии объекта питания и санитарно-эпидемиологическими заключениями на объект питания, копиями договора на обеспечение питанием получателей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 лицензии на медицинскую деятельность или копия договора с организацией здравоохранения, оказывающей первичную медико-санитарную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к которой прикреплены услугополучатели.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Социально-бытовые услуги:</w:t>
            </w:r>
          </w:p>
          <w:p>
            <w:pPr>
              <w:spacing w:after="20"/>
              <w:ind w:left="20"/>
              <w:jc w:val="both"/>
            </w:pPr>
            <w:r>
              <w:rPr>
                <w:rFonts w:ascii="Times New Roman"/>
                <w:b w:val="false"/>
                <w:i w:val="false"/>
                <w:color w:val="000000"/>
                <w:sz w:val="20"/>
              </w:rPr>
              <w:t>
Вид услуги: Оказание специальных социальных услуг.</w:t>
            </w:r>
          </w:p>
          <w:p>
            <w:pPr>
              <w:spacing w:after="20"/>
              <w:ind w:left="20"/>
              <w:jc w:val="both"/>
            </w:pPr>
            <w:r>
              <w:rPr>
                <w:rFonts w:ascii="Times New Roman"/>
                <w:b w:val="false"/>
                <w:i w:val="false"/>
                <w:color w:val="000000"/>
                <w:sz w:val="20"/>
              </w:rPr>
              <w:t>
Рабочее место: Кабинет специалиста по социальной работе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Кресло;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5 шт.</w:t>
            </w:r>
          </w:p>
          <w:p>
            <w:pPr>
              <w:spacing w:after="20"/>
              <w:ind w:left="20"/>
              <w:jc w:val="both"/>
            </w:pPr>
            <w:r>
              <w:rPr>
                <w:rFonts w:ascii="Times New Roman"/>
                <w:b w:val="false"/>
                <w:i w:val="false"/>
                <w:color w:val="000000"/>
                <w:sz w:val="20"/>
              </w:rPr>
              <w:t>
Стол; 2 шт.</w:t>
            </w:r>
          </w:p>
          <w:p>
            <w:pPr>
              <w:spacing w:after="20"/>
              <w:ind w:left="20"/>
              <w:jc w:val="both"/>
            </w:pPr>
            <w:r>
              <w:rPr>
                <w:rFonts w:ascii="Times New Roman"/>
                <w:b w:val="false"/>
                <w:i w:val="false"/>
                <w:color w:val="000000"/>
                <w:sz w:val="20"/>
              </w:rPr>
              <w:t>
Флипчарт (магнитная доска)1,2***;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настольная1,2***;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Колонка портативная1,2***; 1 шт. на кабинет.</w:t>
            </w:r>
          </w:p>
          <w:p>
            <w:pPr>
              <w:spacing w:after="20"/>
              <w:ind w:left="20"/>
              <w:jc w:val="both"/>
            </w:pPr>
            <w:r>
              <w:rPr>
                <w:rFonts w:ascii="Times New Roman"/>
                <w:b w:val="false"/>
                <w:i w:val="false"/>
                <w:color w:val="000000"/>
                <w:sz w:val="20"/>
              </w:rPr>
              <w:t>
Информационный стенд***; ед. изм: 1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Стул ортопедический*;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Вид услуги: Социально-бытовые услуги.</w:t>
            </w:r>
          </w:p>
          <w:p>
            <w:pPr>
              <w:spacing w:after="20"/>
              <w:ind w:left="20"/>
              <w:jc w:val="both"/>
            </w:pPr>
            <w:r>
              <w:rPr>
                <w:rFonts w:ascii="Times New Roman"/>
                <w:b w:val="false"/>
                <w:i w:val="false"/>
                <w:color w:val="000000"/>
                <w:sz w:val="20"/>
              </w:rPr>
              <w:t>
Рабочее место: Прачечная***.</w:t>
            </w:r>
          </w:p>
          <w:p>
            <w:pPr>
              <w:spacing w:after="20"/>
              <w:ind w:left="20"/>
              <w:jc w:val="both"/>
            </w:pPr>
            <w:r>
              <w:rPr>
                <w:rFonts w:ascii="Times New Roman"/>
                <w:b w:val="false"/>
                <w:i w:val="false"/>
                <w:color w:val="000000"/>
                <w:sz w:val="20"/>
              </w:rPr>
              <w:t>
Тележка для замачивания белья; 2 шт.</w:t>
            </w:r>
          </w:p>
          <w:p>
            <w:pPr>
              <w:spacing w:after="20"/>
              <w:ind w:left="20"/>
              <w:jc w:val="both"/>
            </w:pPr>
            <w:r>
              <w:rPr>
                <w:rFonts w:ascii="Times New Roman"/>
                <w:b w:val="false"/>
                <w:i w:val="false"/>
                <w:color w:val="000000"/>
                <w:sz w:val="20"/>
              </w:rPr>
              <w:t>
Машина стиральная; 2 шт.</w:t>
            </w:r>
          </w:p>
          <w:p>
            <w:pPr>
              <w:spacing w:after="20"/>
              <w:ind w:left="20"/>
              <w:jc w:val="both"/>
            </w:pPr>
            <w:r>
              <w:rPr>
                <w:rFonts w:ascii="Times New Roman"/>
                <w:b w:val="false"/>
                <w:i w:val="false"/>
                <w:color w:val="000000"/>
                <w:sz w:val="20"/>
              </w:rPr>
              <w:t>
Сушильная машина; 1 шт.</w:t>
            </w:r>
          </w:p>
          <w:p>
            <w:pPr>
              <w:spacing w:after="20"/>
              <w:ind w:left="20"/>
              <w:jc w:val="both"/>
            </w:pPr>
            <w:r>
              <w:rPr>
                <w:rFonts w:ascii="Times New Roman"/>
                <w:b w:val="false"/>
                <w:i w:val="false"/>
                <w:color w:val="000000"/>
                <w:sz w:val="20"/>
              </w:rPr>
              <w:t>
Стол производственный; 1 шт.</w:t>
            </w:r>
          </w:p>
          <w:p>
            <w:pPr>
              <w:spacing w:after="20"/>
              <w:ind w:left="20"/>
              <w:jc w:val="both"/>
            </w:pPr>
            <w:r>
              <w:rPr>
                <w:rFonts w:ascii="Times New Roman"/>
                <w:b w:val="false"/>
                <w:i w:val="false"/>
                <w:color w:val="000000"/>
                <w:sz w:val="20"/>
              </w:rPr>
              <w:t>
Стеллаж для белья; 3 шт.</w:t>
            </w:r>
          </w:p>
          <w:p>
            <w:pPr>
              <w:spacing w:after="20"/>
              <w:ind w:left="20"/>
              <w:jc w:val="both"/>
            </w:pPr>
            <w:r>
              <w:rPr>
                <w:rFonts w:ascii="Times New Roman"/>
                <w:b w:val="false"/>
                <w:i w:val="false"/>
                <w:color w:val="000000"/>
                <w:sz w:val="20"/>
              </w:rPr>
              <w:t>
Стол гладильный профессиональный; 1 шт.</w:t>
            </w:r>
          </w:p>
          <w:p>
            <w:pPr>
              <w:spacing w:after="20"/>
              <w:ind w:left="20"/>
              <w:jc w:val="both"/>
            </w:pPr>
            <w:r>
              <w:rPr>
                <w:rFonts w:ascii="Times New Roman"/>
                <w:b w:val="false"/>
                <w:i w:val="false"/>
                <w:color w:val="000000"/>
                <w:sz w:val="20"/>
              </w:rPr>
              <w:t>
Доска гладильная; 2 шт.</w:t>
            </w:r>
          </w:p>
          <w:p>
            <w:pPr>
              <w:spacing w:after="20"/>
              <w:ind w:left="20"/>
              <w:jc w:val="both"/>
            </w:pPr>
            <w:r>
              <w:rPr>
                <w:rFonts w:ascii="Times New Roman"/>
                <w:b w:val="false"/>
                <w:i w:val="false"/>
                <w:color w:val="000000"/>
                <w:sz w:val="20"/>
              </w:rPr>
              <w:t>
Утюг бытовой; 2 шт.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Социально-медицинские услуги.</w:t>
            </w:r>
          </w:p>
          <w:p>
            <w:pPr>
              <w:spacing w:after="20"/>
              <w:ind w:left="20"/>
              <w:jc w:val="both"/>
            </w:pPr>
            <w:r>
              <w:rPr>
                <w:rFonts w:ascii="Times New Roman"/>
                <w:b w:val="false"/>
                <w:i w:val="false"/>
                <w:color w:val="000000"/>
                <w:sz w:val="20"/>
              </w:rPr>
              <w:t>
Рабочее место: Доврачебный кабинет 1,2,3,4,5,6,7.</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Электрокардиограф многоканальный*; 1 шт.</w:t>
            </w:r>
          </w:p>
          <w:p>
            <w:pPr>
              <w:spacing w:after="20"/>
              <w:ind w:left="20"/>
              <w:jc w:val="both"/>
            </w:pPr>
            <w:r>
              <w:rPr>
                <w:rFonts w:ascii="Times New Roman"/>
                <w:b w:val="false"/>
                <w:i w:val="false"/>
                <w:color w:val="000000"/>
                <w:sz w:val="20"/>
              </w:rPr>
              <w:t>
Экспресс-анализатор уровня глюкозы в крови*; 1 шт.</w:t>
            </w:r>
          </w:p>
          <w:p>
            <w:pPr>
              <w:spacing w:after="20"/>
              <w:ind w:left="20"/>
              <w:jc w:val="both"/>
            </w:pPr>
            <w:r>
              <w:rPr>
                <w:rFonts w:ascii="Times New Roman"/>
                <w:b w:val="false"/>
                <w:i w:val="false"/>
                <w:color w:val="000000"/>
                <w:sz w:val="20"/>
              </w:rPr>
              <w:t>
Экспресс-анализатор уровня холестерина в крови*; 1 шт.</w:t>
            </w:r>
          </w:p>
          <w:p>
            <w:pPr>
              <w:spacing w:after="20"/>
              <w:ind w:left="20"/>
              <w:jc w:val="both"/>
            </w:pPr>
            <w:r>
              <w:rPr>
                <w:rFonts w:ascii="Times New Roman"/>
                <w:b w:val="false"/>
                <w:i w:val="false"/>
                <w:color w:val="000000"/>
                <w:sz w:val="20"/>
              </w:rPr>
              <w:t>
Рабочее место: Процедурный кабинет вводится в организациях стационарного типа 1,2,3,4.</w:t>
            </w:r>
          </w:p>
          <w:p>
            <w:pPr>
              <w:spacing w:after="20"/>
              <w:ind w:left="20"/>
              <w:jc w:val="both"/>
            </w:pPr>
            <w:r>
              <w:rPr>
                <w:rFonts w:ascii="Times New Roman"/>
                <w:b w:val="false"/>
                <w:i w:val="false"/>
                <w:color w:val="000000"/>
                <w:sz w:val="20"/>
              </w:rPr>
              <w:t>
Светильник медицинский смотровой (мобильный)***; 1 шт.</w:t>
            </w:r>
          </w:p>
          <w:p>
            <w:pPr>
              <w:spacing w:after="20"/>
              <w:ind w:left="20"/>
              <w:jc w:val="both"/>
            </w:pPr>
            <w:r>
              <w:rPr>
                <w:rFonts w:ascii="Times New Roman"/>
                <w:b w:val="false"/>
                <w:i w:val="false"/>
                <w:color w:val="000000"/>
                <w:sz w:val="20"/>
              </w:rPr>
              <w:t>
Аспиратор (отсасыватель) медицинский*; 1 шт.</w:t>
            </w:r>
          </w:p>
          <w:p>
            <w:pPr>
              <w:spacing w:after="20"/>
              <w:ind w:left="20"/>
              <w:jc w:val="both"/>
            </w:pPr>
            <w:r>
              <w:rPr>
                <w:rFonts w:ascii="Times New Roman"/>
                <w:b w:val="false"/>
                <w:i w:val="false"/>
                <w:color w:val="000000"/>
                <w:sz w:val="20"/>
              </w:rPr>
              <w:t>
Автоматический наружный дефибриллятор*; 1 шт.</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Шкаф медицинский; 1 шт.</w:t>
            </w:r>
          </w:p>
          <w:p>
            <w:pPr>
              <w:spacing w:after="20"/>
              <w:ind w:left="20"/>
              <w:jc w:val="both"/>
            </w:pPr>
            <w:r>
              <w:rPr>
                <w:rFonts w:ascii="Times New Roman"/>
                <w:b w:val="false"/>
                <w:i w:val="false"/>
                <w:color w:val="000000"/>
                <w:sz w:val="20"/>
              </w:rPr>
              <w:t>
Рабочее место: Помещение для проведения лечебной физкультуры 1,2,3,4.</w:t>
            </w:r>
          </w:p>
          <w:p>
            <w:pPr>
              <w:spacing w:after="20"/>
              <w:ind w:left="20"/>
              <w:jc w:val="both"/>
            </w:pPr>
            <w:r>
              <w:rPr>
                <w:rFonts w:ascii="Times New Roman"/>
                <w:b w:val="false"/>
                <w:i w:val="false"/>
                <w:color w:val="000000"/>
                <w:sz w:val="20"/>
              </w:rPr>
              <w:t>
Батут 1***; 1 шт.</w:t>
            </w:r>
          </w:p>
          <w:p>
            <w:pPr>
              <w:spacing w:after="20"/>
              <w:ind w:left="20"/>
              <w:jc w:val="both"/>
            </w:pPr>
            <w:r>
              <w:rPr>
                <w:rFonts w:ascii="Times New Roman"/>
                <w:b w:val="false"/>
                <w:i w:val="false"/>
                <w:color w:val="000000"/>
                <w:sz w:val="20"/>
              </w:rPr>
              <w:t>
Велотренажер для лиц с ограниченными возможностями (в зависимости от роста)*; 1-3 шт.</w:t>
            </w:r>
          </w:p>
          <w:p>
            <w:pPr>
              <w:spacing w:after="20"/>
              <w:ind w:left="20"/>
              <w:jc w:val="both"/>
            </w:pPr>
            <w:r>
              <w:rPr>
                <w:rFonts w:ascii="Times New Roman"/>
                <w:b w:val="false"/>
                <w:i w:val="false"/>
                <w:color w:val="000000"/>
                <w:sz w:val="20"/>
              </w:rPr>
              <w:t>
Мат напольный; 1-2 шт.</w:t>
            </w:r>
          </w:p>
          <w:p>
            <w:pPr>
              <w:spacing w:after="20"/>
              <w:ind w:left="20"/>
              <w:jc w:val="both"/>
            </w:pPr>
            <w:r>
              <w:rPr>
                <w:rFonts w:ascii="Times New Roman"/>
                <w:b w:val="false"/>
                <w:i w:val="false"/>
                <w:color w:val="000000"/>
                <w:sz w:val="20"/>
              </w:rPr>
              <w:t>
Вертикализатор наклонный (в зависимости от роста)2,4*; 1-2 шт.</w:t>
            </w:r>
          </w:p>
          <w:p>
            <w:pPr>
              <w:spacing w:after="20"/>
              <w:ind w:left="20"/>
              <w:jc w:val="both"/>
            </w:pPr>
            <w:r>
              <w:rPr>
                <w:rFonts w:ascii="Times New Roman"/>
                <w:b w:val="false"/>
                <w:i w:val="false"/>
                <w:color w:val="000000"/>
                <w:sz w:val="20"/>
              </w:rPr>
              <w:t>
Вертикализатор-стойка 2,4*; 1-2 шт.</w:t>
            </w:r>
          </w:p>
          <w:p>
            <w:pPr>
              <w:spacing w:after="20"/>
              <w:ind w:left="20"/>
              <w:jc w:val="both"/>
            </w:pPr>
            <w:r>
              <w:rPr>
                <w:rFonts w:ascii="Times New Roman"/>
                <w:b w:val="false"/>
                <w:i w:val="false"/>
                <w:color w:val="000000"/>
                <w:sz w:val="20"/>
              </w:rPr>
              <w:t>
Горка для ходьбы 2,4*; 1 шт.</w:t>
            </w:r>
          </w:p>
          <w:p>
            <w:pPr>
              <w:spacing w:after="20"/>
              <w:ind w:left="20"/>
              <w:jc w:val="both"/>
            </w:pPr>
            <w:r>
              <w:rPr>
                <w:rFonts w:ascii="Times New Roman"/>
                <w:b w:val="false"/>
                <w:i w:val="false"/>
                <w:color w:val="000000"/>
                <w:sz w:val="20"/>
              </w:rPr>
              <w:t>
Детский игровой комплект, в том числе: опоры, гимнастические палки, защитные шары, эстафетные палочки, скакалки, канаты 1,2* ; 1 комплект.</w:t>
            </w:r>
          </w:p>
          <w:p>
            <w:pPr>
              <w:spacing w:after="20"/>
              <w:ind w:left="20"/>
              <w:jc w:val="both"/>
            </w:pPr>
            <w:r>
              <w:rPr>
                <w:rFonts w:ascii="Times New Roman"/>
                <w:b w:val="false"/>
                <w:i w:val="false"/>
                <w:color w:val="000000"/>
                <w:sz w:val="20"/>
              </w:rPr>
              <w:t>
Имитатор ходьбы 2*; 1 шт.</w:t>
            </w:r>
          </w:p>
          <w:p>
            <w:pPr>
              <w:spacing w:after="20"/>
              <w:ind w:left="20"/>
              <w:jc w:val="both"/>
            </w:pPr>
            <w:r>
              <w:rPr>
                <w:rFonts w:ascii="Times New Roman"/>
                <w:b w:val="false"/>
                <w:i w:val="false"/>
                <w:color w:val="000000"/>
                <w:sz w:val="20"/>
              </w:rPr>
              <w:t>
Интеллектуальная система тренировки с биологической обратной связью для нижних конечностей 2*; 1 шт.</w:t>
            </w:r>
          </w:p>
          <w:p>
            <w:pPr>
              <w:spacing w:after="20"/>
              <w:ind w:left="20"/>
              <w:jc w:val="both"/>
            </w:pPr>
            <w:r>
              <w:rPr>
                <w:rFonts w:ascii="Times New Roman"/>
                <w:b w:val="false"/>
                <w:i w:val="false"/>
                <w:color w:val="000000"/>
                <w:sz w:val="20"/>
              </w:rPr>
              <w:t>
Имитатор опорной нагрузки подошвенный (в комплекте с виртуальной реальностью "МУЛЬТИВИРТ") 2*; 1 шт.</w:t>
            </w:r>
          </w:p>
          <w:p>
            <w:pPr>
              <w:spacing w:after="20"/>
              <w:ind w:left="20"/>
              <w:jc w:val="both"/>
            </w:pPr>
            <w:r>
              <w:rPr>
                <w:rFonts w:ascii="Times New Roman"/>
                <w:b w:val="false"/>
                <w:i w:val="false"/>
                <w:color w:val="000000"/>
                <w:sz w:val="20"/>
              </w:rPr>
              <w:t>
Аппарат для роботизированной механотерапии верхних конечностей марки "Ормед Flex" модификации 05 для лучезапястного сустава2*; 1 шт.</w:t>
            </w:r>
          </w:p>
          <w:p>
            <w:pPr>
              <w:spacing w:after="20"/>
              <w:ind w:left="20"/>
              <w:jc w:val="both"/>
            </w:pPr>
            <w:r>
              <w:rPr>
                <w:rFonts w:ascii="Times New Roman"/>
                <w:b w:val="false"/>
                <w:i w:val="false"/>
                <w:color w:val="000000"/>
                <w:sz w:val="20"/>
              </w:rPr>
              <w:t>
Лестница для тренировки ходьбы XYRT-7 2*; 1 шт.</w:t>
            </w:r>
          </w:p>
          <w:p>
            <w:pPr>
              <w:spacing w:after="20"/>
              <w:ind w:left="20"/>
              <w:jc w:val="both"/>
            </w:pPr>
            <w:r>
              <w:rPr>
                <w:rFonts w:ascii="Times New Roman"/>
                <w:b w:val="false"/>
                <w:i w:val="false"/>
                <w:color w:val="000000"/>
                <w:sz w:val="20"/>
              </w:rPr>
              <w:t>
Параллельные перила с перемычкой XYRT-6 2*; 1 шт.</w:t>
            </w:r>
          </w:p>
          <w:p>
            <w:pPr>
              <w:spacing w:after="20"/>
              <w:ind w:left="20"/>
              <w:jc w:val="both"/>
            </w:pPr>
            <w:r>
              <w:rPr>
                <w:rFonts w:ascii="Times New Roman"/>
                <w:b w:val="false"/>
                <w:i w:val="false"/>
                <w:color w:val="000000"/>
                <w:sz w:val="20"/>
              </w:rPr>
              <w:t>
Опоры функциональные для сидения для детей с инвалидностью, размер 0-5 2*; 1 шт.</w:t>
            </w:r>
          </w:p>
          <w:p>
            <w:pPr>
              <w:spacing w:after="20"/>
              <w:ind w:left="20"/>
              <w:jc w:val="both"/>
            </w:pPr>
            <w:r>
              <w:rPr>
                <w:rFonts w:ascii="Times New Roman"/>
                <w:b w:val="false"/>
                <w:i w:val="false"/>
                <w:color w:val="000000"/>
                <w:sz w:val="20"/>
              </w:rPr>
              <w:t>
Опора функциональная для стояния для детей с инвалидностью, размер 0-5 2*; 1 шт.</w:t>
            </w:r>
          </w:p>
          <w:p>
            <w:pPr>
              <w:spacing w:after="20"/>
              <w:ind w:left="20"/>
              <w:jc w:val="both"/>
            </w:pPr>
            <w:r>
              <w:rPr>
                <w:rFonts w:ascii="Times New Roman"/>
                <w:b w:val="false"/>
                <w:i w:val="false"/>
                <w:color w:val="000000"/>
                <w:sz w:val="20"/>
              </w:rPr>
              <w:t>
Ходунки на колесах для детей с инвалидностью. Ходунки-роллаторы, размер 1-3 2*; 2 шт.</w:t>
            </w:r>
          </w:p>
          <w:p>
            <w:pPr>
              <w:spacing w:after="20"/>
              <w:ind w:left="20"/>
              <w:jc w:val="both"/>
            </w:pPr>
            <w:r>
              <w:rPr>
                <w:rFonts w:ascii="Times New Roman"/>
                <w:b w:val="false"/>
                <w:i w:val="false"/>
                <w:color w:val="000000"/>
                <w:sz w:val="20"/>
              </w:rPr>
              <w:t>
Массажный валик; 5 шт.</w:t>
            </w:r>
          </w:p>
          <w:p>
            <w:pPr>
              <w:spacing w:after="20"/>
              <w:ind w:left="20"/>
              <w:jc w:val="both"/>
            </w:pPr>
            <w:r>
              <w:rPr>
                <w:rFonts w:ascii="Times New Roman"/>
                <w:b w:val="false"/>
                <w:i w:val="false"/>
                <w:color w:val="000000"/>
                <w:sz w:val="20"/>
              </w:rPr>
              <w:t>
Массажный коврик со следочками; 1 шт.</w:t>
            </w:r>
          </w:p>
          <w:p>
            <w:pPr>
              <w:spacing w:after="20"/>
              <w:ind w:left="20"/>
              <w:jc w:val="both"/>
            </w:pPr>
            <w:r>
              <w:rPr>
                <w:rFonts w:ascii="Times New Roman"/>
                <w:b w:val="false"/>
                <w:i w:val="false"/>
                <w:color w:val="000000"/>
                <w:sz w:val="20"/>
              </w:rPr>
              <w:t>
Мелкий инвентарь (обруч, мячи различных диаметров и тактильной поверхности, мячи игровые, утяжелители, гантели, гимнастические палки пластмассовые, барьеры разной высоты для перешагивания)***; 1 комплект.</w:t>
            </w:r>
          </w:p>
          <w:p>
            <w:pPr>
              <w:spacing w:after="20"/>
              <w:ind w:left="20"/>
              <w:jc w:val="both"/>
            </w:pPr>
            <w:r>
              <w:rPr>
                <w:rFonts w:ascii="Times New Roman"/>
                <w:b w:val="false"/>
                <w:i w:val="false"/>
                <w:color w:val="000000"/>
                <w:sz w:val="20"/>
              </w:rPr>
              <w:t>
Мешочек с песком вес 0,5-1,0 килограмм2*; 5 шт.</w:t>
            </w:r>
          </w:p>
          <w:p>
            <w:pPr>
              <w:spacing w:after="20"/>
              <w:ind w:left="20"/>
              <w:jc w:val="both"/>
            </w:pPr>
            <w:r>
              <w:rPr>
                <w:rFonts w:ascii="Times New Roman"/>
                <w:b w:val="false"/>
                <w:i w:val="false"/>
                <w:color w:val="000000"/>
                <w:sz w:val="20"/>
              </w:rPr>
              <w:t>
Набивной мяч в комплекте три мяча диаметром 25, 50 и 75 сантиметров2*; 2 комплекта.</w:t>
            </w:r>
          </w:p>
          <w:p>
            <w:pPr>
              <w:spacing w:after="20"/>
              <w:ind w:left="20"/>
              <w:jc w:val="both"/>
            </w:pPr>
            <w:r>
              <w:rPr>
                <w:rFonts w:ascii="Times New Roman"/>
                <w:b w:val="false"/>
                <w:i w:val="false"/>
                <w:color w:val="000000"/>
                <w:sz w:val="20"/>
              </w:rPr>
              <w:t>
Нейро-ортопедический реабилитационный комбинезон для детей с нарушением опорно-двигательного аппарата, разных размеров2*; 2 шт.</w:t>
            </w:r>
          </w:p>
          <w:p>
            <w:pPr>
              <w:spacing w:after="20"/>
              <w:ind w:left="20"/>
              <w:jc w:val="both"/>
            </w:pPr>
            <w:r>
              <w:rPr>
                <w:rFonts w:ascii="Times New Roman"/>
                <w:b w:val="false"/>
                <w:i w:val="false"/>
                <w:color w:val="000000"/>
                <w:sz w:val="20"/>
              </w:rPr>
              <w:t>
Аппарат для активной, пассивной и активно-пассивной механотерапии верхних и нижних конечностей 2,4*; 2 шт.</w:t>
            </w:r>
          </w:p>
          <w:p>
            <w:pPr>
              <w:spacing w:after="20"/>
              <w:ind w:left="20"/>
              <w:jc w:val="both"/>
            </w:pPr>
            <w:r>
              <w:rPr>
                <w:rFonts w:ascii="Times New Roman"/>
                <w:b w:val="false"/>
                <w:i w:val="false"/>
                <w:color w:val="000000"/>
                <w:sz w:val="20"/>
              </w:rPr>
              <w:t>
Приспособление двухъярусное для обучения ходьбе для детей с нарушением опорно-двигательного аппарата2*; 1 шт.</w:t>
            </w:r>
          </w:p>
          <w:p>
            <w:pPr>
              <w:spacing w:after="20"/>
              <w:ind w:left="20"/>
              <w:jc w:val="both"/>
            </w:pPr>
            <w:r>
              <w:rPr>
                <w:rFonts w:ascii="Times New Roman"/>
                <w:b w:val="false"/>
                <w:i w:val="false"/>
                <w:color w:val="000000"/>
                <w:sz w:val="20"/>
              </w:rPr>
              <w:t>
Сиденье напольное***; 1 шт.</w:t>
            </w:r>
          </w:p>
          <w:p>
            <w:pPr>
              <w:spacing w:after="20"/>
              <w:ind w:left="20"/>
              <w:jc w:val="both"/>
            </w:pPr>
            <w:r>
              <w:rPr>
                <w:rFonts w:ascii="Times New Roman"/>
                <w:b w:val="false"/>
                <w:i w:val="false"/>
                <w:color w:val="000000"/>
                <w:sz w:val="20"/>
              </w:rPr>
              <w:t>
Скамейка гимнастическая***; 1 шт.</w:t>
            </w:r>
          </w:p>
          <w:p>
            <w:pPr>
              <w:spacing w:after="20"/>
              <w:ind w:left="20"/>
              <w:jc w:val="both"/>
            </w:pPr>
            <w:r>
              <w:rPr>
                <w:rFonts w:ascii="Times New Roman"/>
                <w:b w:val="false"/>
                <w:i w:val="false"/>
                <w:color w:val="000000"/>
                <w:sz w:val="20"/>
              </w:rPr>
              <w:t>
Стендер-вертикализатор (в зависимости от роста) 2,4*; 1 шт.</w:t>
            </w:r>
          </w:p>
          <w:p>
            <w:pPr>
              <w:spacing w:after="20"/>
              <w:ind w:left="20"/>
              <w:jc w:val="both"/>
            </w:pPr>
            <w:r>
              <w:rPr>
                <w:rFonts w:ascii="Times New Roman"/>
                <w:b w:val="false"/>
                <w:i w:val="false"/>
                <w:color w:val="000000"/>
                <w:sz w:val="20"/>
              </w:rPr>
              <w:t>
Шведская стенка 1*; 1 шт.</w:t>
            </w:r>
          </w:p>
          <w:p>
            <w:pPr>
              <w:spacing w:after="20"/>
              <w:ind w:left="20"/>
              <w:jc w:val="both"/>
            </w:pPr>
            <w:r>
              <w:rPr>
                <w:rFonts w:ascii="Times New Roman"/>
                <w:b w:val="false"/>
                <w:i w:val="false"/>
                <w:color w:val="000000"/>
                <w:sz w:val="20"/>
              </w:rPr>
              <w:t>
Рабочее место: Кабинет психиатра (рабочее место)1,3.</w:t>
            </w:r>
          </w:p>
          <w:p>
            <w:pPr>
              <w:spacing w:after="20"/>
              <w:ind w:left="20"/>
              <w:jc w:val="both"/>
            </w:pPr>
            <w:r>
              <w:rPr>
                <w:rFonts w:ascii="Times New Roman"/>
                <w:b w:val="false"/>
                <w:i w:val="false"/>
                <w:color w:val="000000"/>
                <w:sz w:val="20"/>
              </w:rPr>
              <w:t>
Шкаф с набором медикаментов для оказания экстренной медицинской помощи, ростомер, напольные весы, молоточек неврологический, шпатель, стерилизатор, сантиметр, неврологический фонарик, тонометр, кушетка смотровая*; 1 комплект.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Стул; 2-4 шт.</w:t>
            </w:r>
          </w:p>
          <w:p>
            <w:pPr>
              <w:spacing w:after="20"/>
              <w:ind w:left="20"/>
              <w:jc w:val="both"/>
            </w:pPr>
            <w:r>
              <w:rPr>
                <w:rFonts w:ascii="Times New Roman"/>
                <w:b w:val="false"/>
                <w:i w:val="false"/>
                <w:color w:val="000000"/>
                <w:sz w:val="20"/>
              </w:rPr>
              <w:t>
Рабочее место: Кабинет врача (узких специалистов) (рабочее место)1,2,3,4.</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Весы (электронные) и ростомер; 1 шт.</w:t>
            </w:r>
          </w:p>
          <w:p>
            <w:pPr>
              <w:spacing w:after="20"/>
              <w:ind w:left="20"/>
              <w:jc w:val="both"/>
            </w:pPr>
            <w:r>
              <w:rPr>
                <w:rFonts w:ascii="Times New Roman"/>
                <w:b w:val="false"/>
                <w:i w:val="false"/>
                <w:color w:val="000000"/>
                <w:sz w:val="20"/>
              </w:rPr>
              <w:t>
Рабочее место: палата паллиативной помощи в организациях стационарного типа 1,2,3,4*.</w:t>
            </w:r>
          </w:p>
          <w:p>
            <w:pPr>
              <w:spacing w:after="20"/>
              <w:ind w:left="20"/>
              <w:jc w:val="both"/>
            </w:pPr>
            <w:r>
              <w:rPr>
                <w:rFonts w:ascii="Times New Roman"/>
                <w:b w:val="false"/>
                <w:i w:val="false"/>
                <w:color w:val="000000"/>
                <w:sz w:val="20"/>
              </w:rPr>
              <w:t>
Кровать многофункциональная (по рекомендации врача);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Противопролежневый матрас; 1 шт. на 3 койки.</w:t>
            </w:r>
          </w:p>
          <w:p>
            <w:pPr>
              <w:spacing w:after="20"/>
              <w:ind w:left="20"/>
              <w:jc w:val="both"/>
            </w:pPr>
            <w:r>
              <w:rPr>
                <w:rFonts w:ascii="Times New Roman"/>
                <w:b w:val="false"/>
                <w:i w:val="false"/>
                <w:color w:val="000000"/>
                <w:sz w:val="20"/>
              </w:rPr>
              <w:t>
Пульсоксиметр; 1 шт. на 10 коек.</w:t>
            </w:r>
          </w:p>
          <w:p>
            <w:pPr>
              <w:spacing w:after="20"/>
              <w:ind w:left="20"/>
              <w:jc w:val="both"/>
            </w:pPr>
            <w:r>
              <w:rPr>
                <w:rFonts w:ascii="Times New Roman"/>
                <w:b w:val="false"/>
                <w:i w:val="false"/>
                <w:color w:val="000000"/>
                <w:sz w:val="20"/>
              </w:rPr>
              <w:t>
Концентратор кислорода***; 1 шт. на 15 коек.</w:t>
            </w:r>
          </w:p>
          <w:p>
            <w:pPr>
              <w:spacing w:after="20"/>
              <w:ind w:left="20"/>
              <w:jc w:val="both"/>
            </w:pPr>
            <w:r>
              <w:rPr>
                <w:rFonts w:ascii="Times New Roman"/>
                <w:b w:val="false"/>
                <w:i w:val="false"/>
                <w:color w:val="000000"/>
                <w:sz w:val="20"/>
              </w:rPr>
              <w:t>
Кресло-каталка***; 1 шт. на 15 коек.</w:t>
            </w:r>
          </w:p>
          <w:p>
            <w:pPr>
              <w:spacing w:after="20"/>
              <w:ind w:left="20"/>
              <w:jc w:val="both"/>
            </w:pPr>
            <w:r>
              <w:rPr>
                <w:rFonts w:ascii="Times New Roman"/>
                <w:b w:val="false"/>
                <w:i w:val="false"/>
                <w:color w:val="000000"/>
                <w:sz w:val="20"/>
              </w:rPr>
              <w:t>
Небулайзер; 1 шт. на 30 коек.</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Рабочее место: Оборудование для бассейна (рекомендуемое).</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Игрушка плавающая; 10 шт.</w:t>
            </w:r>
          </w:p>
          <w:p>
            <w:pPr>
              <w:spacing w:after="20"/>
              <w:ind w:left="20"/>
              <w:jc w:val="both"/>
            </w:pPr>
            <w:r>
              <w:rPr>
                <w:rFonts w:ascii="Times New Roman"/>
                <w:b w:val="false"/>
                <w:i w:val="false"/>
                <w:color w:val="000000"/>
                <w:sz w:val="20"/>
              </w:rPr>
              <w:t>
Игрушка тонущая; 10 шт.</w:t>
            </w:r>
          </w:p>
          <w:p>
            <w:pPr>
              <w:spacing w:after="20"/>
              <w:ind w:left="20"/>
              <w:jc w:val="both"/>
            </w:pPr>
            <w:r>
              <w:rPr>
                <w:rFonts w:ascii="Times New Roman"/>
                <w:b w:val="false"/>
                <w:i w:val="false"/>
                <w:color w:val="000000"/>
                <w:sz w:val="20"/>
              </w:rPr>
              <w:t>
Нарукавники; 10 пара.</w:t>
            </w:r>
          </w:p>
          <w:p>
            <w:pPr>
              <w:spacing w:after="20"/>
              <w:ind w:left="20"/>
              <w:jc w:val="both"/>
            </w:pPr>
            <w:r>
              <w:rPr>
                <w:rFonts w:ascii="Times New Roman"/>
                <w:b w:val="false"/>
                <w:i w:val="false"/>
                <w:color w:val="000000"/>
                <w:sz w:val="20"/>
              </w:rPr>
              <w:t>
Палка поролоновая; 10 шт.</w:t>
            </w:r>
          </w:p>
          <w:p>
            <w:pPr>
              <w:spacing w:after="20"/>
              <w:ind w:left="20"/>
              <w:jc w:val="both"/>
            </w:pPr>
            <w:r>
              <w:rPr>
                <w:rFonts w:ascii="Times New Roman"/>
                <w:b w:val="false"/>
                <w:i w:val="false"/>
                <w:color w:val="000000"/>
                <w:sz w:val="20"/>
              </w:rPr>
              <w:t>
Обруч плавающий; 10 шт.</w:t>
            </w:r>
          </w:p>
          <w:p>
            <w:pPr>
              <w:spacing w:after="20"/>
              <w:ind w:left="20"/>
              <w:jc w:val="both"/>
            </w:pPr>
            <w:r>
              <w:rPr>
                <w:rFonts w:ascii="Times New Roman"/>
                <w:b w:val="false"/>
                <w:i w:val="false"/>
                <w:color w:val="000000"/>
                <w:sz w:val="20"/>
              </w:rPr>
              <w:t>
Поплавок цветной; 5 шт.</w:t>
            </w:r>
          </w:p>
          <w:p>
            <w:pPr>
              <w:spacing w:after="20"/>
              <w:ind w:left="20"/>
              <w:jc w:val="both"/>
            </w:pPr>
            <w:r>
              <w:rPr>
                <w:rFonts w:ascii="Times New Roman"/>
                <w:b w:val="false"/>
                <w:i w:val="false"/>
                <w:color w:val="000000"/>
                <w:sz w:val="20"/>
              </w:rPr>
              <w:t>
Спасательный круг; 2 шт.</w:t>
            </w:r>
          </w:p>
          <w:p>
            <w:pPr>
              <w:spacing w:after="20"/>
              <w:ind w:left="20"/>
              <w:jc w:val="both"/>
            </w:pPr>
            <w:r>
              <w:rPr>
                <w:rFonts w:ascii="Times New Roman"/>
                <w:b w:val="false"/>
                <w:i w:val="false"/>
                <w:color w:val="000000"/>
                <w:sz w:val="20"/>
              </w:rPr>
              <w:t>
Подъемник;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Социально-педагогические услуги.</w:t>
            </w:r>
          </w:p>
          <w:p>
            <w:pPr>
              <w:spacing w:after="20"/>
              <w:ind w:left="20"/>
              <w:jc w:val="both"/>
            </w:pPr>
            <w:r>
              <w:rPr>
                <w:rFonts w:ascii="Times New Roman"/>
                <w:b w:val="false"/>
                <w:i w:val="false"/>
                <w:color w:val="000000"/>
                <w:sz w:val="20"/>
              </w:rPr>
              <w:t>
Кабинет методиста (рабочее место)1,2.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Шкаф***;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Интерактивная панель в комплекте *; 1 шт. на кабинет.</w:t>
            </w:r>
          </w:p>
          <w:p>
            <w:pPr>
              <w:spacing w:after="20"/>
              <w:ind w:left="20"/>
              <w:jc w:val="both"/>
            </w:pPr>
            <w:r>
              <w:rPr>
                <w:rFonts w:ascii="Times New Roman"/>
                <w:b w:val="false"/>
                <w:i w:val="false"/>
                <w:color w:val="000000"/>
                <w:sz w:val="20"/>
              </w:rPr>
              <w:t>
Доска маркерная/меловая поворотная ***;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Акустическая система***; 1 шт. на кабинет.</w:t>
            </w:r>
          </w:p>
          <w:p>
            <w:pPr>
              <w:spacing w:after="20"/>
              <w:ind w:left="20"/>
              <w:jc w:val="both"/>
            </w:pPr>
            <w:r>
              <w:rPr>
                <w:rFonts w:ascii="Times New Roman"/>
                <w:b w:val="false"/>
                <w:i w:val="false"/>
                <w:color w:val="000000"/>
                <w:sz w:val="20"/>
              </w:rPr>
              <w:t>
Рабочее место: Оборудование и мебель для групповых занятий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Полка для книг***; 1 шт. на кабинет.</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исходя от койко-места);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4 шт. на кабинет.</w:t>
            </w:r>
          </w:p>
          <w:p>
            <w:pPr>
              <w:spacing w:after="20"/>
              <w:ind w:left="20"/>
              <w:jc w:val="both"/>
            </w:pPr>
            <w:r>
              <w:rPr>
                <w:rFonts w:ascii="Times New Roman"/>
                <w:b w:val="false"/>
                <w:i w:val="false"/>
                <w:color w:val="000000"/>
                <w:sz w:val="20"/>
              </w:rPr>
              <w:t>
Доска маркерная; 1 шт. на кабинет.</w:t>
            </w:r>
          </w:p>
          <w:p>
            <w:pPr>
              <w:spacing w:after="20"/>
              <w:ind w:left="20"/>
              <w:jc w:val="both"/>
            </w:pPr>
            <w:r>
              <w:rPr>
                <w:rFonts w:ascii="Times New Roman"/>
                <w:b w:val="false"/>
                <w:i w:val="false"/>
                <w:color w:val="000000"/>
                <w:sz w:val="20"/>
              </w:rPr>
              <w:t>
Модули игровые и развивающие*; 1 комплект на кабинет.</w:t>
            </w:r>
          </w:p>
          <w:p>
            <w:pPr>
              <w:spacing w:after="20"/>
              <w:ind w:left="20"/>
              <w:jc w:val="both"/>
            </w:pPr>
            <w:r>
              <w:rPr>
                <w:rFonts w:ascii="Times New Roman"/>
                <w:b w:val="false"/>
                <w:i w:val="false"/>
                <w:color w:val="000000"/>
                <w:sz w:val="20"/>
              </w:rPr>
              <w:t>
Стенд для работ***; 1 шт. на кабинет.</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25 набора.</w:t>
            </w:r>
          </w:p>
          <w:p>
            <w:pPr>
              <w:spacing w:after="20"/>
              <w:ind w:left="20"/>
              <w:jc w:val="both"/>
            </w:pPr>
            <w:r>
              <w:rPr>
                <w:rFonts w:ascii="Times New Roman"/>
                <w:b w:val="false"/>
                <w:i w:val="false"/>
                <w:color w:val="000000"/>
                <w:sz w:val="20"/>
              </w:rPr>
              <w:t>
Мольберт***; 1 шт. на кабинет.</w:t>
            </w:r>
          </w:p>
          <w:p>
            <w:pPr>
              <w:spacing w:after="20"/>
              <w:ind w:left="20"/>
              <w:jc w:val="both"/>
            </w:pPr>
            <w:r>
              <w:rPr>
                <w:rFonts w:ascii="Times New Roman"/>
                <w:b w:val="false"/>
                <w:i w:val="false"/>
                <w:color w:val="000000"/>
                <w:sz w:val="20"/>
              </w:rPr>
              <w:t>
Прозрачные контейнеры для хранения материалов***; 5-10 шт. на кабинет.</w:t>
            </w:r>
          </w:p>
          <w:p>
            <w:pPr>
              <w:spacing w:after="20"/>
              <w:ind w:left="20"/>
              <w:jc w:val="both"/>
            </w:pPr>
            <w:r>
              <w:rPr>
                <w:rFonts w:ascii="Times New Roman"/>
                <w:b w:val="false"/>
                <w:i w:val="false"/>
                <w:color w:val="000000"/>
                <w:sz w:val="20"/>
              </w:rPr>
              <w:t>
Рабочее место: Рекомендуемое оборудование для групповой комнаты 1,2.</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кабинет.</w:t>
            </w:r>
          </w:p>
          <w:p>
            <w:pPr>
              <w:spacing w:after="20"/>
              <w:ind w:left="20"/>
              <w:jc w:val="both"/>
            </w:pPr>
            <w:r>
              <w:rPr>
                <w:rFonts w:ascii="Times New Roman"/>
                <w:b w:val="false"/>
                <w:i w:val="false"/>
                <w:color w:val="000000"/>
                <w:sz w:val="20"/>
              </w:rPr>
              <w:t>
Интерактивная панель в комплекте; 1 шт. на кабинет.</w:t>
            </w:r>
          </w:p>
          <w:p>
            <w:pPr>
              <w:spacing w:after="20"/>
              <w:ind w:left="20"/>
              <w:jc w:val="both"/>
            </w:pPr>
            <w:r>
              <w:rPr>
                <w:rFonts w:ascii="Times New Roman"/>
                <w:b w:val="false"/>
                <w:i w:val="false"/>
                <w:color w:val="000000"/>
                <w:sz w:val="20"/>
              </w:rPr>
              <w:t>
Сухой бассейн с шариками; 1 шт. на кабинет.</w:t>
            </w:r>
          </w:p>
          <w:p>
            <w:pPr>
              <w:spacing w:after="20"/>
              <w:ind w:left="20"/>
              <w:jc w:val="both"/>
            </w:pPr>
            <w:r>
              <w:rPr>
                <w:rFonts w:ascii="Times New Roman"/>
                <w:b w:val="false"/>
                <w:i w:val="false"/>
                <w:color w:val="000000"/>
                <w:sz w:val="20"/>
              </w:rPr>
              <w:t>
Скамейка; 4 шт. на кабинет.</w:t>
            </w:r>
          </w:p>
          <w:p>
            <w:pPr>
              <w:spacing w:after="20"/>
              <w:ind w:left="20"/>
              <w:jc w:val="both"/>
            </w:pPr>
            <w:r>
              <w:rPr>
                <w:rFonts w:ascii="Times New Roman"/>
                <w:b w:val="false"/>
                <w:i w:val="false"/>
                <w:color w:val="000000"/>
                <w:sz w:val="20"/>
              </w:rPr>
              <w:t>
Гигрометр; 2 шт. на кабинет.</w:t>
            </w:r>
          </w:p>
          <w:p>
            <w:pPr>
              <w:spacing w:after="20"/>
              <w:ind w:left="20"/>
              <w:jc w:val="both"/>
            </w:pPr>
            <w:r>
              <w:rPr>
                <w:rFonts w:ascii="Times New Roman"/>
                <w:b w:val="false"/>
                <w:i w:val="false"/>
                <w:color w:val="000000"/>
                <w:sz w:val="20"/>
              </w:rPr>
              <w:t>
Рабочее место: Помещение для проведения занятий по физической культуре 1,3*.</w:t>
            </w:r>
          </w:p>
          <w:p>
            <w:pPr>
              <w:spacing w:after="20"/>
              <w:ind w:left="20"/>
              <w:jc w:val="both"/>
            </w:pPr>
            <w:r>
              <w:rPr>
                <w:rFonts w:ascii="Times New Roman"/>
                <w:b w:val="false"/>
                <w:i w:val="false"/>
                <w:color w:val="000000"/>
                <w:sz w:val="20"/>
              </w:rPr>
              <w:t>
Корзина для мячей; 1-3 шт.</w:t>
            </w:r>
          </w:p>
          <w:p>
            <w:pPr>
              <w:spacing w:after="20"/>
              <w:ind w:left="20"/>
              <w:jc w:val="both"/>
            </w:pPr>
            <w:r>
              <w:rPr>
                <w:rFonts w:ascii="Times New Roman"/>
                <w:b w:val="false"/>
                <w:i w:val="false"/>
                <w:color w:val="000000"/>
                <w:sz w:val="20"/>
              </w:rPr>
              <w:t>
Мат спортивный с гигиеническим покрытием; 2-5 шт.</w:t>
            </w:r>
          </w:p>
          <w:p>
            <w:pPr>
              <w:spacing w:after="20"/>
              <w:ind w:left="20"/>
              <w:jc w:val="both"/>
            </w:pPr>
            <w:r>
              <w:rPr>
                <w:rFonts w:ascii="Times New Roman"/>
                <w:b w:val="false"/>
                <w:i w:val="false"/>
                <w:color w:val="000000"/>
                <w:sz w:val="20"/>
              </w:rPr>
              <w:t>
Мяч баскетбольный; 2-5 шт.</w:t>
            </w:r>
          </w:p>
          <w:p>
            <w:pPr>
              <w:spacing w:after="20"/>
              <w:ind w:left="20"/>
              <w:jc w:val="both"/>
            </w:pPr>
            <w:r>
              <w:rPr>
                <w:rFonts w:ascii="Times New Roman"/>
                <w:b w:val="false"/>
                <w:i w:val="false"/>
                <w:color w:val="000000"/>
                <w:sz w:val="20"/>
              </w:rPr>
              <w:t>
Мяч волейбольный; 2-5 шт.</w:t>
            </w:r>
          </w:p>
          <w:p>
            <w:pPr>
              <w:spacing w:after="20"/>
              <w:ind w:left="20"/>
              <w:jc w:val="both"/>
            </w:pPr>
            <w:r>
              <w:rPr>
                <w:rFonts w:ascii="Times New Roman"/>
                <w:b w:val="false"/>
                <w:i w:val="false"/>
                <w:color w:val="000000"/>
                <w:sz w:val="20"/>
              </w:rPr>
              <w:t>
Мяч футбольный; 2-5 шт.</w:t>
            </w:r>
          </w:p>
          <w:p>
            <w:pPr>
              <w:spacing w:after="20"/>
              <w:ind w:left="20"/>
              <w:jc w:val="both"/>
            </w:pPr>
            <w:r>
              <w:rPr>
                <w:rFonts w:ascii="Times New Roman"/>
                <w:b w:val="false"/>
                <w:i w:val="false"/>
                <w:color w:val="000000"/>
                <w:sz w:val="20"/>
              </w:rPr>
              <w:t>
Обруч; 5-10 шт.</w:t>
            </w:r>
          </w:p>
          <w:p>
            <w:pPr>
              <w:spacing w:after="20"/>
              <w:ind w:left="20"/>
              <w:jc w:val="both"/>
            </w:pPr>
            <w:r>
              <w:rPr>
                <w:rFonts w:ascii="Times New Roman"/>
                <w:b w:val="false"/>
                <w:i w:val="false"/>
                <w:color w:val="000000"/>
                <w:sz w:val="20"/>
              </w:rPr>
              <w:t>
Скакалка; 5-10 шт.</w:t>
            </w:r>
          </w:p>
          <w:p>
            <w:pPr>
              <w:spacing w:after="20"/>
              <w:ind w:left="20"/>
              <w:jc w:val="both"/>
            </w:pPr>
            <w:r>
              <w:rPr>
                <w:rFonts w:ascii="Times New Roman"/>
                <w:b w:val="false"/>
                <w:i w:val="false"/>
                <w:color w:val="000000"/>
                <w:sz w:val="20"/>
              </w:rPr>
              <w:t>
Скамейка гимнастическая; 2-4 шт.</w:t>
            </w:r>
          </w:p>
          <w:p>
            <w:pPr>
              <w:spacing w:after="20"/>
              <w:ind w:left="20"/>
              <w:jc w:val="both"/>
            </w:pPr>
            <w:r>
              <w:rPr>
                <w:rFonts w:ascii="Times New Roman"/>
                <w:b w:val="false"/>
                <w:i w:val="false"/>
                <w:color w:val="000000"/>
                <w:sz w:val="20"/>
              </w:rPr>
              <w:t>
Рабочее место: Рекомендуемое оборудование для занятий физической культурой 1,3.</w:t>
            </w:r>
          </w:p>
          <w:p>
            <w:pPr>
              <w:spacing w:after="20"/>
              <w:ind w:left="20"/>
              <w:jc w:val="both"/>
            </w:pPr>
            <w:r>
              <w:rPr>
                <w:rFonts w:ascii="Times New Roman"/>
                <w:b w:val="false"/>
                <w:i w:val="false"/>
                <w:color w:val="000000"/>
                <w:sz w:val="20"/>
              </w:rPr>
              <w:t>
Канат для лазания; 1 шт.</w:t>
            </w:r>
          </w:p>
          <w:p>
            <w:pPr>
              <w:spacing w:after="20"/>
              <w:ind w:left="20"/>
              <w:jc w:val="both"/>
            </w:pPr>
            <w:r>
              <w:rPr>
                <w:rFonts w:ascii="Times New Roman"/>
                <w:b w:val="false"/>
                <w:i w:val="false"/>
                <w:color w:val="000000"/>
                <w:sz w:val="20"/>
              </w:rPr>
              <w:t>
Веревочная лестница; 1-2 шт.</w:t>
            </w:r>
          </w:p>
          <w:p>
            <w:pPr>
              <w:spacing w:after="20"/>
              <w:ind w:left="20"/>
              <w:jc w:val="both"/>
            </w:pPr>
            <w:r>
              <w:rPr>
                <w:rFonts w:ascii="Times New Roman"/>
                <w:b w:val="false"/>
                <w:i w:val="false"/>
                <w:color w:val="000000"/>
                <w:sz w:val="20"/>
              </w:rPr>
              <w:t>
Дорожка балансировочная; 1-2 шт.</w:t>
            </w:r>
          </w:p>
          <w:p>
            <w:pPr>
              <w:spacing w:after="20"/>
              <w:ind w:left="20"/>
              <w:jc w:val="both"/>
            </w:pPr>
            <w:r>
              <w:rPr>
                <w:rFonts w:ascii="Times New Roman"/>
                <w:b w:val="false"/>
                <w:i w:val="false"/>
                <w:color w:val="000000"/>
                <w:sz w:val="20"/>
              </w:rPr>
              <w:t>
Гантели; 5-15 шт.</w:t>
            </w:r>
          </w:p>
          <w:p>
            <w:pPr>
              <w:spacing w:after="20"/>
              <w:ind w:left="20"/>
              <w:jc w:val="both"/>
            </w:pPr>
            <w:r>
              <w:rPr>
                <w:rFonts w:ascii="Times New Roman"/>
                <w:b w:val="false"/>
                <w:i w:val="false"/>
                <w:color w:val="000000"/>
                <w:sz w:val="20"/>
              </w:rPr>
              <w:t>
Кольцо массажное; 5-10 шт.</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Детская полоса препятствий 1; 1 комплект.</w:t>
            </w:r>
          </w:p>
          <w:p>
            <w:pPr>
              <w:spacing w:after="20"/>
              <w:ind w:left="20"/>
              <w:jc w:val="both"/>
            </w:pPr>
            <w:r>
              <w:rPr>
                <w:rFonts w:ascii="Times New Roman"/>
                <w:b w:val="false"/>
                <w:i w:val="false"/>
                <w:color w:val="000000"/>
                <w:sz w:val="20"/>
              </w:rPr>
              <w:t>
Дуги для подлазания одинаковой высоты; 1-3 комплекта.</w:t>
            </w:r>
          </w:p>
          <w:p>
            <w:pPr>
              <w:spacing w:after="20"/>
              <w:ind w:left="20"/>
              <w:jc w:val="both"/>
            </w:pPr>
            <w:r>
              <w:rPr>
                <w:rFonts w:ascii="Times New Roman"/>
                <w:b w:val="false"/>
                <w:i w:val="false"/>
                <w:color w:val="000000"/>
                <w:sz w:val="20"/>
              </w:rPr>
              <w:t>
Тренажер детский 1; 1-3 шт.</w:t>
            </w:r>
          </w:p>
          <w:p>
            <w:pPr>
              <w:spacing w:after="20"/>
              <w:ind w:left="20"/>
              <w:jc w:val="both"/>
            </w:pPr>
            <w:r>
              <w:rPr>
                <w:rFonts w:ascii="Times New Roman"/>
                <w:b w:val="false"/>
                <w:i w:val="false"/>
                <w:color w:val="000000"/>
                <w:sz w:val="20"/>
              </w:rPr>
              <w:t>
Набор кеглей; 2 набора.</w:t>
            </w:r>
          </w:p>
          <w:p>
            <w:pPr>
              <w:spacing w:after="20"/>
              <w:ind w:left="20"/>
              <w:jc w:val="both"/>
            </w:pPr>
            <w:r>
              <w:rPr>
                <w:rFonts w:ascii="Times New Roman"/>
                <w:b w:val="false"/>
                <w:i w:val="false"/>
                <w:color w:val="000000"/>
                <w:sz w:val="20"/>
              </w:rPr>
              <w:t>
Дорожка здоровья; 2-4 шт.</w:t>
            </w:r>
          </w:p>
          <w:p>
            <w:pPr>
              <w:spacing w:after="20"/>
              <w:ind w:left="20"/>
              <w:jc w:val="both"/>
            </w:pPr>
            <w:r>
              <w:rPr>
                <w:rFonts w:ascii="Times New Roman"/>
                <w:b w:val="false"/>
                <w:i w:val="false"/>
                <w:color w:val="000000"/>
                <w:sz w:val="20"/>
              </w:rPr>
              <w:t>
Мяч массажный 80-100 миллиметр; 10-15 шт.</w:t>
            </w:r>
          </w:p>
          <w:p>
            <w:pPr>
              <w:spacing w:after="20"/>
              <w:ind w:left="20"/>
              <w:jc w:val="both"/>
            </w:pPr>
            <w:r>
              <w:rPr>
                <w:rFonts w:ascii="Times New Roman"/>
                <w:b w:val="false"/>
                <w:i w:val="false"/>
                <w:color w:val="000000"/>
                <w:sz w:val="20"/>
              </w:rPr>
              <w:t>
Мяч массажный 120-150 миллиметр; 10-15 шт.</w:t>
            </w:r>
          </w:p>
          <w:p>
            <w:pPr>
              <w:spacing w:after="20"/>
              <w:ind w:left="20"/>
              <w:jc w:val="both"/>
            </w:pPr>
            <w:r>
              <w:rPr>
                <w:rFonts w:ascii="Times New Roman"/>
                <w:b w:val="false"/>
                <w:i w:val="false"/>
                <w:color w:val="000000"/>
                <w:sz w:val="20"/>
              </w:rPr>
              <w:t>
Рабочее место: Спортивная площадка1,3,4 (рекомендуемое)*.</w:t>
            </w:r>
          </w:p>
          <w:p>
            <w:pPr>
              <w:spacing w:after="20"/>
              <w:ind w:left="20"/>
              <w:jc w:val="both"/>
            </w:pPr>
            <w:r>
              <w:rPr>
                <w:rFonts w:ascii="Times New Roman"/>
                <w:b w:val="false"/>
                <w:i w:val="false"/>
                <w:color w:val="000000"/>
                <w:sz w:val="20"/>
              </w:rPr>
              <w:t>
Ворота футбольные с сеткой; 2 шт.</w:t>
            </w:r>
          </w:p>
          <w:p>
            <w:pPr>
              <w:spacing w:after="20"/>
              <w:ind w:left="20"/>
              <w:jc w:val="both"/>
            </w:pPr>
            <w:r>
              <w:rPr>
                <w:rFonts w:ascii="Times New Roman"/>
                <w:b w:val="false"/>
                <w:i w:val="false"/>
                <w:color w:val="000000"/>
                <w:sz w:val="20"/>
              </w:rPr>
              <w:t>
Баскетбольная стойка; 2 шт.</w:t>
            </w:r>
          </w:p>
          <w:p>
            <w:pPr>
              <w:spacing w:after="20"/>
              <w:ind w:left="20"/>
              <w:jc w:val="both"/>
            </w:pPr>
            <w:r>
              <w:rPr>
                <w:rFonts w:ascii="Times New Roman"/>
                <w:b w:val="false"/>
                <w:i w:val="false"/>
                <w:color w:val="000000"/>
                <w:sz w:val="20"/>
              </w:rPr>
              <w:t>
Стойки в комплекте с сеткой для бадминтона и волейбола; 1 комплект.</w:t>
            </w:r>
          </w:p>
          <w:p>
            <w:pPr>
              <w:spacing w:after="20"/>
              <w:ind w:left="20"/>
              <w:jc w:val="both"/>
            </w:pPr>
            <w:r>
              <w:rPr>
                <w:rFonts w:ascii="Times New Roman"/>
                <w:b w:val="false"/>
                <w:i w:val="false"/>
                <w:color w:val="000000"/>
                <w:sz w:val="20"/>
              </w:rPr>
              <w:t>
Рабочее место: Рекомендуемое оборудование для спортивной площадки.</w:t>
            </w:r>
          </w:p>
          <w:p>
            <w:pPr>
              <w:spacing w:after="20"/>
              <w:ind w:left="20"/>
              <w:jc w:val="both"/>
            </w:pPr>
            <w:r>
              <w:rPr>
                <w:rFonts w:ascii="Times New Roman"/>
                <w:b w:val="false"/>
                <w:i w:val="false"/>
                <w:color w:val="000000"/>
                <w:sz w:val="20"/>
              </w:rPr>
              <w:t>
Кольцеброс в наборе; 5-10 набора.</w:t>
            </w:r>
          </w:p>
          <w:p>
            <w:pPr>
              <w:spacing w:after="20"/>
              <w:ind w:left="20"/>
              <w:jc w:val="both"/>
            </w:pPr>
            <w:r>
              <w:rPr>
                <w:rFonts w:ascii="Times New Roman"/>
                <w:b w:val="false"/>
                <w:i w:val="false"/>
                <w:color w:val="000000"/>
                <w:sz w:val="20"/>
              </w:rPr>
              <w:t>
Набор для бадминтона; 5-10 набора.</w:t>
            </w:r>
          </w:p>
          <w:p>
            <w:pPr>
              <w:spacing w:after="20"/>
              <w:ind w:left="20"/>
              <w:jc w:val="both"/>
            </w:pPr>
            <w:r>
              <w:rPr>
                <w:rFonts w:ascii="Times New Roman"/>
                <w:b w:val="false"/>
                <w:i w:val="false"/>
                <w:color w:val="000000"/>
                <w:sz w:val="20"/>
              </w:rPr>
              <w:t>
Набор для настольного тенниса; 2-4 набора.</w:t>
            </w:r>
          </w:p>
          <w:p>
            <w:pPr>
              <w:spacing w:after="20"/>
              <w:ind w:left="20"/>
              <w:jc w:val="both"/>
            </w:pPr>
            <w:r>
              <w:rPr>
                <w:rFonts w:ascii="Times New Roman"/>
                <w:b w:val="false"/>
                <w:i w:val="false"/>
                <w:color w:val="000000"/>
                <w:sz w:val="20"/>
              </w:rPr>
              <w:t>
Стол для настольного тенниса; 1-2 шт.</w:t>
            </w:r>
          </w:p>
          <w:p>
            <w:pPr>
              <w:spacing w:after="20"/>
              <w:ind w:left="20"/>
              <w:jc w:val="both"/>
            </w:pPr>
            <w:r>
              <w:rPr>
                <w:rFonts w:ascii="Times New Roman"/>
                <w:b w:val="false"/>
                <w:i w:val="false"/>
                <w:color w:val="000000"/>
                <w:sz w:val="20"/>
              </w:rPr>
              <w:t>
Рабочее место: Игровая комната 1,2*.</w:t>
            </w:r>
          </w:p>
          <w:p>
            <w:pPr>
              <w:spacing w:after="20"/>
              <w:ind w:left="20"/>
              <w:jc w:val="both"/>
            </w:pPr>
            <w:r>
              <w:rPr>
                <w:rFonts w:ascii="Times New Roman"/>
                <w:b w:val="false"/>
                <w:i w:val="false"/>
                <w:color w:val="000000"/>
                <w:sz w:val="20"/>
              </w:rPr>
              <w:t>
Напольные маты для создания мягкого пола; 5 шт.</w:t>
            </w:r>
          </w:p>
          <w:p>
            <w:pPr>
              <w:spacing w:after="20"/>
              <w:ind w:left="20"/>
              <w:jc w:val="both"/>
            </w:pPr>
            <w:r>
              <w:rPr>
                <w:rFonts w:ascii="Times New Roman"/>
                <w:b w:val="false"/>
                <w:i w:val="false"/>
                <w:color w:val="000000"/>
                <w:sz w:val="20"/>
              </w:rPr>
              <w:t>
Конструкторы, наборы игрушек; 4 набора.</w:t>
            </w:r>
          </w:p>
          <w:p>
            <w:pPr>
              <w:spacing w:after="20"/>
              <w:ind w:left="20"/>
              <w:jc w:val="both"/>
            </w:pPr>
            <w:r>
              <w:rPr>
                <w:rFonts w:ascii="Times New Roman"/>
                <w:b w:val="false"/>
                <w:i w:val="false"/>
                <w:color w:val="000000"/>
                <w:sz w:val="20"/>
              </w:rPr>
              <w:t>
Терапевтические набивные мячи разного вида и размера для развития; 1 набор.</w:t>
            </w:r>
          </w:p>
          <w:p>
            <w:pPr>
              <w:spacing w:after="20"/>
              <w:ind w:left="20"/>
              <w:jc w:val="both"/>
            </w:pPr>
            <w:r>
              <w:rPr>
                <w:rFonts w:ascii="Times New Roman"/>
                <w:b w:val="false"/>
                <w:i w:val="false"/>
                <w:color w:val="000000"/>
                <w:sz w:val="20"/>
              </w:rPr>
              <w:t>
Мягкая тактильно-развивающая панель для развития осязательных навыков; 5 шт.</w:t>
            </w:r>
          </w:p>
          <w:p>
            <w:pPr>
              <w:spacing w:after="20"/>
              <w:ind w:left="20"/>
              <w:jc w:val="both"/>
            </w:pPr>
            <w:r>
              <w:rPr>
                <w:rFonts w:ascii="Times New Roman"/>
                <w:b w:val="false"/>
                <w:i w:val="false"/>
                <w:color w:val="000000"/>
                <w:sz w:val="20"/>
              </w:rPr>
              <w:t>
Игровой лабиринт из поролона; 1 шт.</w:t>
            </w:r>
          </w:p>
          <w:p>
            <w:pPr>
              <w:spacing w:after="20"/>
              <w:ind w:left="20"/>
              <w:jc w:val="both"/>
            </w:pPr>
            <w:r>
              <w:rPr>
                <w:rFonts w:ascii="Times New Roman"/>
                <w:b w:val="false"/>
                <w:i w:val="false"/>
                <w:color w:val="000000"/>
                <w:sz w:val="20"/>
              </w:rPr>
              <w:t>
Дидактический манеж из поролона; 1 шт.</w:t>
            </w:r>
          </w:p>
          <w:p>
            <w:pPr>
              <w:spacing w:after="20"/>
              <w:ind w:left="20"/>
              <w:jc w:val="both"/>
            </w:pPr>
            <w:r>
              <w:rPr>
                <w:rFonts w:ascii="Times New Roman"/>
                <w:b w:val="false"/>
                <w:i w:val="false"/>
                <w:color w:val="000000"/>
                <w:sz w:val="20"/>
              </w:rPr>
              <w:t>
Дидактическая напольная игрушка из поролона с тематическими чехлами; 2 шт.</w:t>
            </w:r>
          </w:p>
          <w:p>
            <w:pPr>
              <w:spacing w:after="20"/>
              <w:ind w:left="20"/>
              <w:jc w:val="both"/>
            </w:pPr>
            <w:r>
              <w:rPr>
                <w:rFonts w:ascii="Times New Roman"/>
                <w:b w:val="false"/>
                <w:i w:val="false"/>
                <w:color w:val="000000"/>
                <w:sz w:val="20"/>
              </w:rPr>
              <w:t>
Рабочее место: Оборудование для развития общей моторики 1,2*.</w:t>
            </w:r>
          </w:p>
          <w:p>
            <w:pPr>
              <w:spacing w:after="20"/>
              <w:ind w:left="20"/>
              <w:jc w:val="both"/>
            </w:pPr>
            <w:r>
              <w:rPr>
                <w:rFonts w:ascii="Times New Roman"/>
                <w:b w:val="false"/>
                <w:i w:val="false"/>
                <w:color w:val="000000"/>
                <w:sz w:val="20"/>
              </w:rPr>
              <w:t>
Напольные коврики разных видов, способствующие развитию координации движений, тактильных ощущений; 5 шт.</w:t>
            </w:r>
          </w:p>
          <w:p>
            <w:pPr>
              <w:spacing w:after="20"/>
              <w:ind w:left="20"/>
              <w:jc w:val="both"/>
            </w:pPr>
            <w:r>
              <w:rPr>
                <w:rFonts w:ascii="Times New Roman"/>
                <w:b w:val="false"/>
                <w:i w:val="false"/>
                <w:color w:val="000000"/>
                <w:sz w:val="20"/>
              </w:rPr>
              <w:t>
Детская настенная лестница 1; 1 шт.</w:t>
            </w:r>
          </w:p>
          <w:p>
            <w:pPr>
              <w:spacing w:after="20"/>
              <w:ind w:left="20"/>
              <w:jc w:val="both"/>
            </w:pPr>
            <w:r>
              <w:rPr>
                <w:rFonts w:ascii="Times New Roman"/>
                <w:b w:val="false"/>
                <w:i w:val="false"/>
                <w:color w:val="000000"/>
                <w:sz w:val="20"/>
              </w:rPr>
              <w:t>
Колесо - трансформер1; 1 шт.</w:t>
            </w:r>
          </w:p>
          <w:p>
            <w:pPr>
              <w:spacing w:after="20"/>
              <w:ind w:left="20"/>
              <w:jc w:val="both"/>
            </w:pPr>
            <w:r>
              <w:rPr>
                <w:rFonts w:ascii="Times New Roman"/>
                <w:b w:val="false"/>
                <w:i w:val="false"/>
                <w:color w:val="000000"/>
                <w:sz w:val="20"/>
              </w:rPr>
              <w:t>
Игровая труба (вестибулярный тренажер из поролона) 1; 1 шт.</w:t>
            </w:r>
          </w:p>
          <w:p>
            <w:pPr>
              <w:spacing w:after="20"/>
              <w:ind w:left="20"/>
              <w:jc w:val="both"/>
            </w:pPr>
            <w:r>
              <w:rPr>
                <w:rFonts w:ascii="Times New Roman"/>
                <w:b w:val="false"/>
                <w:i w:val="false"/>
                <w:color w:val="000000"/>
                <w:sz w:val="20"/>
              </w:rPr>
              <w:t>
Интерактивные сенсорные напольные модули; 1 комплект.</w:t>
            </w:r>
          </w:p>
          <w:p>
            <w:pPr>
              <w:spacing w:after="20"/>
              <w:ind w:left="20"/>
              <w:jc w:val="both"/>
            </w:pPr>
            <w:r>
              <w:rPr>
                <w:rFonts w:ascii="Times New Roman"/>
                <w:b w:val="false"/>
                <w:i w:val="false"/>
                <w:color w:val="000000"/>
                <w:sz w:val="20"/>
              </w:rPr>
              <w:t>
Рабочее место: Оборудование для развития мелкой моторики 1,2*.</w:t>
            </w:r>
          </w:p>
          <w:p>
            <w:pPr>
              <w:spacing w:after="20"/>
              <w:ind w:left="20"/>
              <w:jc w:val="both"/>
            </w:pPr>
            <w:r>
              <w:rPr>
                <w:rFonts w:ascii="Times New Roman"/>
                <w:b w:val="false"/>
                <w:i w:val="false"/>
                <w:color w:val="000000"/>
                <w:sz w:val="20"/>
              </w:rPr>
              <w:t>
Устройство для механотерапии верхних конечностей (Интерактивный реабилитационный комплекс для коррекции нарушений крупной и мелкой моторики мышц верхних конечностей); 1 шт.</w:t>
            </w:r>
          </w:p>
          <w:p>
            <w:pPr>
              <w:spacing w:after="20"/>
              <w:ind w:left="20"/>
              <w:jc w:val="both"/>
            </w:pPr>
            <w:r>
              <w:rPr>
                <w:rFonts w:ascii="Times New Roman"/>
                <w:b w:val="false"/>
                <w:i w:val="false"/>
                <w:color w:val="000000"/>
                <w:sz w:val="20"/>
              </w:rPr>
              <w:t>
Декоративно-развивающая панель для развития мелкой моторики; 2 шт.</w:t>
            </w:r>
          </w:p>
          <w:p>
            <w:pPr>
              <w:spacing w:after="20"/>
              <w:ind w:left="20"/>
              <w:jc w:val="both"/>
            </w:pPr>
            <w:r>
              <w:rPr>
                <w:rFonts w:ascii="Times New Roman"/>
                <w:b w:val="false"/>
                <w:i w:val="false"/>
                <w:color w:val="000000"/>
                <w:sz w:val="20"/>
              </w:rPr>
              <w:t>
Развивающий кубик напольный для развития тактильных ощущений, мелкой моторики, воображения и зрительной стимуляции; 2 шт.</w:t>
            </w:r>
          </w:p>
          <w:p>
            <w:pPr>
              <w:spacing w:after="20"/>
              <w:ind w:left="20"/>
              <w:jc w:val="both"/>
            </w:pPr>
            <w:r>
              <w:rPr>
                <w:rFonts w:ascii="Times New Roman"/>
                <w:b w:val="false"/>
                <w:i w:val="false"/>
                <w:color w:val="000000"/>
                <w:sz w:val="20"/>
              </w:rPr>
              <w:t>
Стол для мануальных ручных упражнений; 5 шт.</w:t>
            </w:r>
          </w:p>
          <w:p>
            <w:pPr>
              <w:spacing w:after="20"/>
              <w:ind w:left="20"/>
              <w:jc w:val="both"/>
            </w:pPr>
            <w:r>
              <w:rPr>
                <w:rFonts w:ascii="Times New Roman"/>
                <w:b w:val="false"/>
                <w:i w:val="false"/>
                <w:color w:val="000000"/>
                <w:sz w:val="20"/>
              </w:rPr>
              <w:t>
Настенная тактильно-развивающая панель; 5 шт.</w:t>
            </w:r>
          </w:p>
          <w:p>
            <w:pPr>
              <w:spacing w:after="20"/>
              <w:ind w:left="20"/>
              <w:jc w:val="both"/>
            </w:pPr>
            <w:r>
              <w:rPr>
                <w:rFonts w:ascii="Times New Roman"/>
                <w:b w:val="false"/>
                <w:i w:val="false"/>
                <w:color w:val="000000"/>
                <w:sz w:val="20"/>
              </w:rPr>
              <w:t>
Настольная тактильно-развивающая панель; 5 шт.</w:t>
            </w:r>
          </w:p>
          <w:p>
            <w:pPr>
              <w:spacing w:after="20"/>
              <w:ind w:left="20"/>
              <w:jc w:val="both"/>
            </w:pPr>
            <w:r>
              <w:rPr>
                <w:rFonts w:ascii="Times New Roman"/>
                <w:b w:val="false"/>
                <w:i w:val="false"/>
                <w:color w:val="000000"/>
                <w:sz w:val="20"/>
              </w:rPr>
              <w:t>
Интерактивная звуковая панель для звукового воздействия, развития логики, игровой терапии и различать голоса животных; 2 шт.</w:t>
            </w:r>
          </w:p>
          <w:p>
            <w:pPr>
              <w:spacing w:after="20"/>
              <w:ind w:left="20"/>
              <w:jc w:val="both"/>
            </w:pPr>
            <w:r>
              <w:rPr>
                <w:rFonts w:ascii="Times New Roman"/>
                <w:b w:val="false"/>
                <w:i w:val="false"/>
                <w:color w:val="000000"/>
                <w:sz w:val="20"/>
              </w:rPr>
              <w:t>
Дидактический модульный комплекс для индивидуальных и групповых занятий; 1 комплект.</w:t>
            </w:r>
          </w:p>
          <w:p>
            <w:pPr>
              <w:spacing w:after="20"/>
              <w:ind w:left="20"/>
              <w:jc w:val="both"/>
            </w:pPr>
            <w:r>
              <w:rPr>
                <w:rFonts w:ascii="Times New Roman"/>
                <w:b w:val="false"/>
                <w:i w:val="false"/>
                <w:color w:val="000000"/>
                <w:sz w:val="20"/>
              </w:rPr>
              <w:t>
Дидактическая развивающая игрушка и пособие; 6 набора.</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(на казахском, русском языках); 1 комплект.</w:t>
            </w:r>
          </w:p>
          <w:p>
            <w:pPr>
              <w:spacing w:after="20"/>
              <w:ind w:left="20"/>
              <w:jc w:val="both"/>
            </w:pPr>
            <w:r>
              <w:rPr>
                <w:rFonts w:ascii="Times New Roman"/>
                <w:b w:val="false"/>
                <w:i w:val="false"/>
                <w:color w:val="000000"/>
                <w:sz w:val="20"/>
              </w:rPr>
              <w:t>
Дидактические напольные игровые комплекты для изучения основных правил и навыков поведения на дорогах, основ безопасной жизнедеятельности, в том числе пожарной безопасности; обучения основным навыкам гигиены, основным правилам поведения детей при поездках на общественном транспорте; 4 комплекта.</w:t>
            </w:r>
          </w:p>
          <w:p>
            <w:pPr>
              <w:spacing w:after="20"/>
              <w:ind w:left="20"/>
              <w:jc w:val="both"/>
            </w:pPr>
            <w:r>
              <w:rPr>
                <w:rFonts w:ascii="Times New Roman"/>
                <w:b w:val="false"/>
                <w:i w:val="false"/>
                <w:color w:val="000000"/>
                <w:sz w:val="20"/>
              </w:rPr>
              <w:t>
Развивающий дидактический материал с элементами Монтессори-педагогики; 2 комплекта.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логопеда (рабочее место)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 и получателя услуг.</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Зеркало настенное для групповых логопедических занятий; 1 шт. на кабинет.</w:t>
            </w:r>
          </w:p>
          <w:p>
            <w:pPr>
              <w:spacing w:after="20"/>
              <w:ind w:left="20"/>
              <w:jc w:val="both"/>
            </w:pPr>
            <w:r>
              <w:rPr>
                <w:rFonts w:ascii="Times New Roman"/>
                <w:b w:val="false"/>
                <w:i w:val="false"/>
                <w:color w:val="000000"/>
                <w:sz w:val="20"/>
              </w:rPr>
              <w:t>
Зеркало для индивидуальных логопедических занятий; 1 шт. на каждого специалиста.</w:t>
            </w:r>
          </w:p>
          <w:p>
            <w:pPr>
              <w:spacing w:after="20"/>
              <w:ind w:left="20"/>
              <w:jc w:val="both"/>
            </w:pPr>
            <w:r>
              <w:rPr>
                <w:rFonts w:ascii="Times New Roman"/>
                <w:b w:val="false"/>
                <w:i w:val="false"/>
                <w:color w:val="000000"/>
                <w:sz w:val="20"/>
              </w:rPr>
              <w:t>
Логопедический шпатель*; 5 шт. на каждого специалиста.</w:t>
            </w:r>
          </w:p>
          <w:p>
            <w:pPr>
              <w:spacing w:after="20"/>
              <w:ind w:left="20"/>
              <w:jc w:val="both"/>
            </w:pPr>
            <w:r>
              <w:rPr>
                <w:rFonts w:ascii="Times New Roman"/>
                <w:b w:val="false"/>
                <w:i w:val="false"/>
                <w:color w:val="000000"/>
                <w:sz w:val="20"/>
              </w:rPr>
              <w:t>
Логопедический зонд постановочный*; 2 комплекта на каждого специалиста.</w:t>
            </w:r>
          </w:p>
          <w:p>
            <w:pPr>
              <w:spacing w:after="20"/>
              <w:ind w:left="20"/>
              <w:jc w:val="both"/>
            </w:pPr>
            <w:r>
              <w:rPr>
                <w:rFonts w:ascii="Times New Roman"/>
                <w:b w:val="false"/>
                <w:i w:val="false"/>
                <w:color w:val="000000"/>
                <w:sz w:val="20"/>
              </w:rPr>
              <w:t>
Логопедический зонд массажный*; 2 комплекта на каждого специалиста.</w:t>
            </w:r>
          </w:p>
          <w:p>
            <w:pPr>
              <w:spacing w:after="20"/>
              <w:ind w:left="20"/>
              <w:jc w:val="both"/>
            </w:pPr>
            <w:r>
              <w:rPr>
                <w:rFonts w:ascii="Times New Roman"/>
                <w:b w:val="false"/>
                <w:i w:val="false"/>
                <w:color w:val="000000"/>
                <w:sz w:val="20"/>
              </w:rPr>
              <w:t>
Логопедический зонд вспомогательный*; 2 комплекта на каждого специалиста.</w:t>
            </w:r>
          </w:p>
          <w:p>
            <w:pPr>
              <w:spacing w:after="20"/>
              <w:ind w:left="20"/>
              <w:jc w:val="both"/>
            </w:pPr>
            <w:r>
              <w:rPr>
                <w:rFonts w:ascii="Times New Roman"/>
                <w:b w:val="false"/>
                <w:i w:val="false"/>
                <w:color w:val="000000"/>
                <w:sz w:val="20"/>
              </w:rPr>
              <w:t>
Стерилизатор*; 1 шт. на каждого специалиста.</w:t>
            </w:r>
          </w:p>
          <w:p>
            <w:pPr>
              <w:spacing w:after="20"/>
              <w:ind w:left="20"/>
              <w:jc w:val="both"/>
            </w:pPr>
            <w:r>
              <w:rPr>
                <w:rFonts w:ascii="Times New Roman"/>
                <w:b w:val="false"/>
                <w:i w:val="false"/>
                <w:color w:val="000000"/>
                <w:sz w:val="20"/>
              </w:rPr>
              <w:t>
Тренажер для развития звуко-произносительной и лексико-грамматической стороны речи*; 1 шт. на кабинет.</w:t>
            </w:r>
          </w:p>
          <w:p>
            <w:pPr>
              <w:spacing w:after="20"/>
              <w:ind w:left="20"/>
              <w:jc w:val="both"/>
            </w:pPr>
            <w:r>
              <w:rPr>
                <w:rFonts w:ascii="Times New Roman"/>
                <w:b w:val="false"/>
                <w:i w:val="false"/>
                <w:color w:val="000000"/>
                <w:sz w:val="20"/>
              </w:rPr>
              <w:t>
Тренажер для развития слухового восприятия и формирования коммуникативно-речевых навыков*; 1 шт. на кабинет.</w:t>
            </w:r>
          </w:p>
          <w:p>
            <w:pPr>
              <w:spacing w:after="20"/>
              <w:ind w:left="20"/>
              <w:jc w:val="both"/>
            </w:pPr>
            <w:r>
              <w:rPr>
                <w:rFonts w:ascii="Times New Roman"/>
                <w:b w:val="false"/>
                <w:i w:val="false"/>
                <w:color w:val="000000"/>
                <w:sz w:val="20"/>
              </w:rPr>
              <w:t>
Речевой тренажер для усвоения и развития элементарной речевой коммуникации*; 1 шт. на кабинет.</w:t>
            </w:r>
          </w:p>
          <w:p>
            <w:pPr>
              <w:spacing w:after="20"/>
              <w:ind w:left="20"/>
              <w:jc w:val="both"/>
            </w:pPr>
            <w:r>
              <w:rPr>
                <w:rFonts w:ascii="Times New Roman"/>
                <w:b w:val="false"/>
                <w:i w:val="false"/>
                <w:color w:val="000000"/>
                <w:sz w:val="20"/>
              </w:rPr>
              <w:t>
Игра или игрушка по лексическим темам; 10 шт. на кабинет.</w:t>
            </w:r>
          </w:p>
          <w:p>
            <w:pPr>
              <w:spacing w:after="20"/>
              <w:ind w:left="20"/>
              <w:jc w:val="both"/>
            </w:pPr>
            <w:r>
              <w:rPr>
                <w:rFonts w:ascii="Times New Roman"/>
                <w:b w:val="false"/>
                <w:i w:val="false"/>
                <w:color w:val="000000"/>
                <w:sz w:val="20"/>
              </w:rPr>
              <w:t>
Наглядно-дидактический материал; 10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специального педагога (дефектолога) (рабочее место) 1,2.</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1 комплект на кабинет.</w:t>
            </w:r>
          </w:p>
          <w:p>
            <w:pPr>
              <w:spacing w:after="20"/>
              <w:ind w:left="20"/>
              <w:jc w:val="both"/>
            </w:pPr>
            <w:r>
              <w:rPr>
                <w:rFonts w:ascii="Times New Roman"/>
                <w:b w:val="false"/>
                <w:i w:val="false"/>
                <w:color w:val="000000"/>
                <w:sz w:val="20"/>
              </w:rPr>
              <w:t>
Настольная игра или игрушка для развития предметной и игровой деятельности; 15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Тренажер речевой для усвоения и развития элементарной речевой коммуникации*;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Системный дидактический материал для формирования математических знаний; 2 комплекта на кабинет.</w:t>
            </w:r>
          </w:p>
          <w:p>
            <w:pPr>
              <w:spacing w:after="20"/>
              <w:ind w:left="20"/>
              <w:jc w:val="both"/>
            </w:pPr>
            <w:r>
              <w:rPr>
                <w:rFonts w:ascii="Times New Roman"/>
                <w:b w:val="false"/>
                <w:i w:val="false"/>
                <w:color w:val="000000"/>
                <w:sz w:val="20"/>
              </w:rPr>
              <w:t>
Стол; 2 шт. на кабинет.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xml:space="preserve">
Стул детский; 2 шт. </w:t>
            </w:r>
          </w:p>
          <w:p>
            <w:pPr>
              <w:spacing w:after="20"/>
              <w:ind w:left="20"/>
              <w:jc w:val="both"/>
            </w:pPr>
            <w:r>
              <w:rPr>
                <w:rFonts w:ascii="Times New Roman"/>
                <w:b w:val="false"/>
                <w:i w:val="false"/>
                <w:color w:val="000000"/>
                <w:sz w:val="20"/>
              </w:rPr>
              <w:t>
Стул ортопедический (2 размера)*; 2 шт.на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Социально-трудовые услуги.</w:t>
            </w:r>
          </w:p>
          <w:p>
            <w:pPr>
              <w:spacing w:after="20"/>
              <w:ind w:left="20"/>
              <w:jc w:val="both"/>
            </w:pPr>
            <w:r>
              <w:rPr>
                <w:rFonts w:ascii="Times New Roman"/>
                <w:b w:val="false"/>
                <w:i w:val="false"/>
                <w:color w:val="000000"/>
                <w:sz w:val="20"/>
              </w:rPr>
              <w:t>
Рабочее место: помещение для проведения уроков труда и трудотерапии 3,4.</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6-25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6-25 набора.</w:t>
            </w:r>
          </w:p>
          <w:p>
            <w:pPr>
              <w:spacing w:after="20"/>
              <w:ind w:left="20"/>
              <w:jc w:val="both"/>
            </w:pPr>
            <w:r>
              <w:rPr>
                <w:rFonts w:ascii="Times New Roman"/>
                <w:b w:val="false"/>
                <w:i w:val="false"/>
                <w:color w:val="000000"/>
                <w:sz w:val="20"/>
              </w:rPr>
              <w:t>
Фартуки из материала или клеенки; 6-25 шт.</w:t>
            </w:r>
          </w:p>
          <w:p>
            <w:pPr>
              <w:spacing w:after="20"/>
              <w:ind w:left="20"/>
              <w:jc w:val="both"/>
            </w:pPr>
            <w:r>
              <w:rPr>
                <w:rFonts w:ascii="Times New Roman"/>
                <w:b w:val="false"/>
                <w:i w:val="false"/>
                <w:color w:val="000000"/>
                <w:sz w:val="20"/>
              </w:rPr>
              <w:t>
Уборочный инвентарь (таз, тряпки, щетки)***; 2-5 набора.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на группу обучения);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подделок***; 4 шт.</w:t>
            </w:r>
          </w:p>
          <w:p>
            <w:pPr>
              <w:spacing w:after="20"/>
              <w:ind w:left="20"/>
              <w:jc w:val="both"/>
            </w:pPr>
            <w:r>
              <w:rPr>
                <w:rFonts w:ascii="Times New Roman"/>
                <w:b w:val="false"/>
                <w:i w:val="false"/>
                <w:color w:val="000000"/>
                <w:sz w:val="20"/>
              </w:rPr>
              <w:t>
Стенд для работ***; 1 шт.</w:t>
            </w:r>
          </w:p>
          <w:p>
            <w:pPr>
              <w:spacing w:after="20"/>
              <w:ind w:left="20"/>
              <w:jc w:val="both"/>
            </w:pPr>
            <w:r>
              <w:rPr>
                <w:rFonts w:ascii="Times New Roman"/>
                <w:b w:val="false"/>
                <w:i w:val="false"/>
                <w:color w:val="000000"/>
                <w:sz w:val="20"/>
              </w:rPr>
              <w:t>
Прозрачные контейнеры для хранения материалов***; 5 шт.</w:t>
            </w:r>
          </w:p>
          <w:p>
            <w:pPr>
              <w:spacing w:after="20"/>
              <w:ind w:left="20"/>
              <w:jc w:val="both"/>
            </w:pPr>
            <w:r>
              <w:rPr>
                <w:rFonts w:ascii="Times New Roman"/>
                <w:b w:val="false"/>
                <w:i w:val="false"/>
                <w:color w:val="000000"/>
                <w:sz w:val="20"/>
              </w:rPr>
              <w:t>
Рабочее место: Рекомендуемое оборудование помещения для проведения уроков труда и трудотерапии (на группу обучения).</w:t>
            </w:r>
          </w:p>
          <w:p>
            <w:pPr>
              <w:spacing w:after="20"/>
              <w:ind w:left="20"/>
              <w:jc w:val="both"/>
            </w:pPr>
            <w:r>
              <w:rPr>
                <w:rFonts w:ascii="Times New Roman"/>
                <w:b w:val="false"/>
                <w:i w:val="false"/>
                <w:color w:val="000000"/>
                <w:sz w:val="20"/>
              </w:rPr>
              <w:t>
Швейные машины; 2 шт.</w:t>
            </w:r>
          </w:p>
          <w:p>
            <w:pPr>
              <w:spacing w:after="20"/>
              <w:ind w:left="20"/>
              <w:jc w:val="both"/>
            </w:pPr>
            <w:r>
              <w:rPr>
                <w:rFonts w:ascii="Times New Roman"/>
                <w:b w:val="false"/>
                <w:i w:val="false"/>
                <w:color w:val="000000"/>
                <w:sz w:val="20"/>
              </w:rPr>
              <w:t>
Оверлог; 1 шт.</w:t>
            </w:r>
          </w:p>
          <w:p>
            <w:pPr>
              <w:spacing w:after="20"/>
              <w:ind w:left="20"/>
              <w:jc w:val="both"/>
            </w:pPr>
            <w:r>
              <w:rPr>
                <w:rFonts w:ascii="Times New Roman"/>
                <w:b w:val="false"/>
                <w:i w:val="false"/>
                <w:color w:val="000000"/>
                <w:sz w:val="20"/>
              </w:rPr>
              <w:t>
Гладильная доска; 1 шт.</w:t>
            </w:r>
          </w:p>
          <w:p>
            <w:pPr>
              <w:spacing w:after="20"/>
              <w:ind w:left="20"/>
              <w:jc w:val="both"/>
            </w:pPr>
            <w:r>
              <w:rPr>
                <w:rFonts w:ascii="Times New Roman"/>
                <w:b w:val="false"/>
                <w:i w:val="false"/>
                <w:color w:val="000000"/>
                <w:sz w:val="20"/>
              </w:rPr>
              <w:t>
Парогенератор с утюгом;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Социально-культурные услуги.</w:t>
            </w:r>
          </w:p>
          <w:p>
            <w:pPr>
              <w:spacing w:after="20"/>
              <w:ind w:left="20"/>
              <w:jc w:val="both"/>
            </w:pPr>
            <w:r>
              <w:rPr>
                <w:rFonts w:ascii="Times New Roman"/>
                <w:b w:val="false"/>
                <w:i w:val="false"/>
                <w:color w:val="000000"/>
                <w:sz w:val="20"/>
              </w:rPr>
              <w:t>
Рабочее место: Игровая площадка (рекомендуемое)1,2.</w:t>
            </w:r>
          </w:p>
          <w:p>
            <w:pPr>
              <w:spacing w:after="20"/>
              <w:ind w:left="20"/>
              <w:jc w:val="both"/>
            </w:pPr>
            <w:r>
              <w:rPr>
                <w:rFonts w:ascii="Times New Roman"/>
                <w:b w:val="false"/>
                <w:i w:val="false"/>
                <w:color w:val="000000"/>
                <w:sz w:val="20"/>
              </w:rPr>
              <w:t>
Игровое оборудование; 3 шт.</w:t>
            </w:r>
          </w:p>
          <w:p>
            <w:pPr>
              <w:spacing w:after="20"/>
              <w:ind w:left="20"/>
              <w:jc w:val="both"/>
            </w:pPr>
            <w:r>
              <w:rPr>
                <w:rFonts w:ascii="Times New Roman"/>
                <w:b w:val="false"/>
                <w:i w:val="false"/>
                <w:color w:val="000000"/>
                <w:sz w:val="20"/>
              </w:rPr>
              <w:t>
Горка; 2 шт.</w:t>
            </w:r>
          </w:p>
          <w:p>
            <w:pPr>
              <w:spacing w:after="20"/>
              <w:ind w:left="20"/>
              <w:jc w:val="both"/>
            </w:pPr>
            <w:r>
              <w:rPr>
                <w:rFonts w:ascii="Times New Roman"/>
                <w:b w:val="false"/>
                <w:i w:val="false"/>
                <w:color w:val="000000"/>
                <w:sz w:val="20"/>
              </w:rPr>
              <w:t>
Качалка; 2 шт.</w:t>
            </w:r>
          </w:p>
          <w:p>
            <w:pPr>
              <w:spacing w:after="20"/>
              <w:ind w:left="20"/>
              <w:jc w:val="both"/>
            </w:pPr>
            <w:r>
              <w:rPr>
                <w:rFonts w:ascii="Times New Roman"/>
                <w:b w:val="false"/>
                <w:i w:val="false"/>
                <w:color w:val="000000"/>
                <w:sz w:val="20"/>
              </w:rPr>
              <w:t>
Песочница; 1 шт.</w:t>
            </w:r>
          </w:p>
          <w:p>
            <w:pPr>
              <w:spacing w:after="20"/>
              <w:ind w:left="20"/>
              <w:jc w:val="both"/>
            </w:pPr>
            <w:r>
              <w:rPr>
                <w:rFonts w:ascii="Times New Roman"/>
                <w:b w:val="false"/>
                <w:i w:val="false"/>
                <w:color w:val="000000"/>
                <w:sz w:val="20"/>
              </w:rPr>
              <w:t>
Качели; 2 шт.</w:t>
            </w:r>
          </w:p>
          <w:p>
            <w:pPr>
              <w:spacing w:after="20"/>
              <w:ind w:left="20"/>
              <w:jc w:val="both"/>
            </w:pPr>
            <w:r>
              <w:rPr>
                <w:rFonts w:ascii="Times New Roman"/>
                <w:b w:val="false"/>
                <w:i w:val="false"/>
                <w:color w:val="000000"/>
                <w:sz w:val="20"/>
              </w:rPr>
              <w:t>
Беседка; 1 шт.</w:t>
            </w:r>
          </w:p>
          <w:p>
            <w:pPr>
              <w:spacing w:after="20"/>
              <w:ind w:left="20"/>
              <w:jc w:val="both"/>
            </w:pPr>
            <w:r>
              <w:rPr>
                <w:rFonts w:ascii="Times New Roman"/>
                <w:b w:val="false"/>
                <w:i w:val="false"/>
                <w:color w:val="000000"/>
                <w:sz w:val="20"/>
              </w:rPr>
              <w:t>
Рабочее место: Музыкальный/ актовый зал 1,2,3,4*.</w:t>
            </w:r>
          </w:p>
          <w:p>
            <w:pPr>
              <w:spacing w:after="20"/>
              <w:ind w:left="20"/>
              <w:jc w:val="both"/>
            </w:pPr>
            <w:r>
              <w:rPr>
                <w:rFonts w:ascii="Times New Roman"/>
                <w:b w:val="false"/>
                <w:i w:val="false"/>
                <w:color w:val="000000"/>
                <w:sz w:val="20"/>
              </w:rPr>
              <w:t>
Стол с приставкой для компьютера; 1 шт. на зал.</w:t>
            </w:r>
          </w:p>
          <w:p>
            <w:pPr>
              <w:spacing w:after="20"/>
              <w:ind w:left="20"/>
              <w:jc w:val="both"/>
            </w:pPr>
            <w:r>
              <w:rPr>
                <w:rFonts w:ascii="Times New Roman"/>
                <w:b w:val="false"/>
                <w:i w:val="false"/>
                <w:color w:val="000000"/>
                <w:sz w:val="20"/>
              </w:rPr>
              <w:t>
Кресло, крутящееся на роликах с подлокотниками; 1 шт. на зал.</w:t>
            </w:r>
          </w:p>
          <w:p>
            <w:pPr>
              <w:spacing w:after="20"/>
              <w:ind w:left="20"/>
              <w:jc w:val="both"/>
            </w:pPr>
            <w:r>
              <w:rPr>
                <w:rFonts w:ascii="Times New Roman"/>
                <w:b w:val="false"/>
                <w:i w:val="false"/>
                <w:color w:val="000000"/>
                <w:sz w:val="20"/>
              </w:rPr>
              <w:t>
Шкаф для учебно-наглядных пособий; 2 шт. на зал.</w:t>
            </w:r>
          </w:p>
          <w:p>
            <w:pPr>
              <w:spacing w:after="20"/>
              <w:ind w:left="20"/>
              <w:jc w:val="both"/>
            </w:pPr>
            <w:r>
              <w:rPr>
                <w:rFonts w:ascii="Times New Roman"/>
                <w:b w:val="false"/>
                <w:i w:val="false"/>
                <w:color w:val="000000"/>
                <w:sz w:val="20"/>
              </w:rPr>
              <w:t>
Кресло секционное на 2-4 места (по усмотрению администрации организации, общим количеством посадочных мест, исходя от койко-места); 6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зал.</w:t>
            </w:r>
          </w:p>
          <w:p>
            <w:pPr>
              <w:spacing w:after="20"/>
              <w:ind w:left="20"/>
              <w:jc w:val="both"/>
            </w:pPr>
            <w:r>
              <w:rPr>
                <w:rFonts w:ascii="Times New Roman"/>
                <w:b w:val="false"/>
                <w:i w:val="false"/>
                <w:color w:val="000000"/>
                <w:sz w:val="20"/>
              </w:rPr>
              <w:t>
Музыкальный центр с беспроводными технологиями; 1 шт. на зал.</w:t>
            </w:r>
          </w:p>
          <w:p>
            <w:pPr>
              <w:spacing w:after="20"/>
              <w:ind w:left="20"/>
              <w:jc w:val="both"/>
            </w:pPr>
            <w:r>
              <w:rPr>
                <w:rFonts w:ascii="Times New Roman"/>
                <w:b w:val="false"/>
                <w:i w:val="false"/>
                <w:color w:val="000000"/>
                <w:sz w:val="20"/>
              </w:rPr>
              <w:t>
Музыкальные инструменты не менее 3 видов; 3 шт. на зал.</w:t>
            </w:r>
          </w:p>
          <w:p>
            <w:pPr>
              <w:spacing w:after="20"/>
              <w:ind w:left="20"/>
              <w:jc w:val="both"/>
            </w:pPr>
            <w:r>
              <w:rPr>
                <w:rFonts w:ascii="Times New Roman"/>
                <w:b w:val="false"/>
                <w:i w:val="false"/>
                <w:color w:val="000000"/>
                <w:sz w:val="20"/>
              </w:rPr>
              <w:t>
Национальный музыкальный инструмент; 2 шт. на зал.</w:t>
            </w:r>
          </w:p>
          <w:p>
            <w:pPr>
              <w:spacing w:after="20"/>
              <w:ind w:left="20"/>
              <w:jc w:val="both"/>
            </w:pPr>
            <w:r>
              <w:rPr>
                <w:rFonts w:ascii="Times New Roman"/>
                <w:b w:val="false"/>
                <w:i w:val="false"/>
                <w:color w:val="000000"/>
                <w:sz w:val="20"/>
              </w:rPr>
              <w:t>
Фонотека; 1 комплект на зал.</w:t>
            </w:r>
          </w:p>
          <w:p>
            <w:pPr>
              <w:spacing w:after="20"/>
              <w:ind w:left="20"/>
              <w:jc w:val="both"/>
            </w:pPr>
            <w:r>
              <w:rPr>
                <w:rFonts w:ascii="Times New Roman"/>
                <w:b w:val="false"/>
                <w:i w:val="false"/>
                <w:color w:val="000000"/>
                <w:sz w:val="20"/>
              </w:rPr>
              <w:t>
Экран с проектором/LED-экран; 1 комплект.</w:t>
            </w:r>
          </w:p>
          <w:p>
            <w:pPr>
              <w:spacing w:after="20"/>
              <w:ind w:left="20"/>
              <w:jc w:val="both"/>
            </w:pPr>
            <w:r>
              <w:rPr>
                <w:rFonts w:ascii="Times New Roman"/>
                <w:b w:val="false"/>
                <w:i w:val="false"/>
                <w:color w:val="000000"/>
                <w:sz w:val="20"/>
              </w:rPr>
              <w:t>
Рабочее место: Библиотека 1,2,3,4,5,6,7 (при наличии книжного фонда не менее 100 книг) *.</w:t>
            </w:r>
          </w:p>
          <w:p>
            <w:pPr>
              <w:spacing w:after="20"/>
              <w:ind w:left="20"/>
              <w:jc w:val="both"/>
            </w:pPr>
            <w:r>
              <w:rPr>
                <w:rFonts w:ascii="Times New Roman"/>
                <w:b w:val="false"/>
                <w:i w:val="false"/>
                <w:color w:val="000000"/>
                <w:sz w:val="20"/>
              </w:rPr>
              <w:t>
Ресепшн библиотекаря;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 1 шт.</w:t>
            </w:r>
          </w:p>
          <w:p>
            <w:pPr>
              <w:spacing w:after="20"/>
              <w:ind w:left="20"/>
              <w:jc w:val="both"/>
            </w:pPr>
            <w:r>
              <w:rPr>
                <w:rFonts w:ascii="Times New Roman"/>
                <w:b w:val="false"/>
                <w:i w:val="false"/>
                <w:color w:val="000000"/>
                <w:sz w:val="20"/>
              </w:rPr>
              <w:t>
Шкаф***; 2 шт.</w:t>
            </w:r>
          </w:p>
          <w:p>
            <w:pPr>
              <w:spacing w:after="20"/>
              <w:ind w:left="20"/>
              <w:jc w:val="both"/>
            </w:pPr>
            <w:r>
              <w:rPr>
                <w:rFonts w:ascii="Times New Roman"/>
                <w:b w:val="false"/>
                <w:i w:val="false"/>
                <w:color w:val="000000"/>
                <w:sz w:val="20"/>
              </w:rPr>
              <w:t>
Стол компьютерный***; 1 шт.</w:t>
            </w:r>
          </w:p>
          <w:p>
            <w:pPr>
              <w:spacing w:after="20"/>
              <w:ind w:left="20"/>
              <w:jc w:val="both"/>
            </w:pPr>
            <w:r>
              <w:rPr>
                <w:rFonts w:ascii="Times New Roman"/>
                <w:b w:val="false"/>
                <w:i w:val="false"/>
                <w:color w:val="000000"/>
                <w:sz w:val="20"/>
              </w:rPr>
              <w:t>
Кресло***; 1 шт.</w:t>
            </w:r>
          </w:p>
          <w:p>
            <w:pPr>
              <w:spacing w:after="20"/>
              <w:ind w:left="20"/>
              <w:jc w:val="both"/>
            </w:pPr>
            <w:r>
              <w:rPr>
                <w:rFonts w:ascii="Times New Roman"/>
                <w:b w:val="false"/>
                <w:i w:val="false"/>
                <w:color w:val="000000"/>
                <w:sz w:val="20"/>
              </w:rPr>
              <w:t>
Столы рабочие (исходя из площади библиотеки, но не менее 1 стола на библиотеку для чтения); 1 шт.</w:t>
            </w:r>
          </w:p>
          <w:p>
            <w:pPr>
              <w:spacing w:after="20"/>
              <w:ind w:left="20"/>
              <w:jc w:val="both"/>
            </w:pPr>
            <w:r>
              <w:rPr>
                <w:rFonts w:ascii="Times New Roman"/>
                <w:b w:val="false"/>
                <w:i w:val="false"/>
                <w:color w:val="000000"/>
                <w:sz w:val="20"/>
              </w:rPr>
              <w:t>
Стулья (исходя из площади библиотеки, но не менее 2 стульев на 1 стол для чтения); 2 шт.</w:t>
            </w:r>
          </w:p>
          <w:p>
            <w:pPr>
              <w:spacing w:after="20"/>
              <w:ind w:left="20"/>
              <w:jc w:val="both"/>
            </w:pPr>
            <w:r>
              <w:rPr>
                <w:rFonts w:ascii="Times New Roman"/>
                <w:b w:val="false"/>
                <w:i w:val="false"/>
                <w:color w:val="000000"/>
                <w:sz w:val="20"/>
              </w:rPr>
              <w:t>
Рабочее место: Настольные игры 1,2,3,4,5,6,7*.</w:t>
            </w:r>
          </w:p>
          <w:p>
            <w:pPr>
              <w:spacing w:after="20"/>
              <w:ind w:left="20"/>
              <w:jc w:val="both"/>
            </w:pPr>
            <w:r>
              <w:rPr>
                <w:rFonts w:ascii="Times New Roman"/>
                <w:b w:val="false"/>
                <w:i w:val="false"/>
                <w:color w:val="000000"/>
                <w:sz w:val="20"/>
              </w:rPr>
              <w:t>
Головоломки разные в соответствии с возрастом 1,2; 5-10 шт.</w:t>
            </w:r>
          </w:p>
          <w:p>
            <w:pPr>
              <w:spacing w:after="20"/>
              <w:ind w:left="20"/>
              <w:jc w:val="both"/>
            </w:pPr>
            <w:r>
              <w:rPr>
                <w:rFonts w:ascii="Times New Roman"/>
                <w:b w:val="false"/>
                <w:i w:val="false"/>
                <w:color w:val="000000"/>
                <w:sz w:val="20"/>
              </w:rPr>
              <w:t>
Игры настольные разные в соответствии с возрастом 1,2; 5-10 шт.</w:t>
            </w:r>
          </w:p>
          <w:p>
            <w:pPr>
              <w:spacing w:after="20"/>
              <w:ind w:left="20"/>
              <w:jc w:val="both"/>
            </w:pPr>
            <w:r>
              <w:rPr>
                <w:rFonts w:ascii="Times New Roman"/>
                <w:b w:val="false"/>
                <w:i w:val="false"/>
                <w:color w:val="000000"/>
                <w:sz w:val="20"/>
              </w:rPr>
              <w:t>
Игра настольная "Тоғыз құмалақ"; 1-2 шт.</w:t>
            </w:r>
          </w:p>
          <w:p>
            <w:pPr>
              <w:spacing w:after="20"/>
              <w:ind w:left="20"/>
              <w:jc w:val="both"/>
            </w:pPr>
            <w:r>
              <w:rPr>
                <w:rFonts w:ascii="Times New Roman"/>
                <w:b w:val="false"/>
                <w:i w:val="false"/>
                <w:color w:val="000000"/>
                <w:sz w:val="20"/>
              </w:rPr>
              <w:t>
Пазлы; 5-10 набора.</w:t>
            </w:r>
          </w:p>
          <w:p>
            <w:pPr>
              <w:spacing w:after="20"/>
              <w:ind w:left="20"/>
              <w:jc w:val="both"/>
            </w:pPr>
            <w:r>
              <w:rPr>
                <w:rFonts w:ascii="Times New Roman"/>
                <w:b w:val="false"/>
                <w:i w:val="false"/>
                <w:color w:val="000000"/>
                <w:sz w:val="20"/>
              </w:rPr>
              <w:t>
Шахматные часы; 1-2 шт.</w:t>
            </w:r>
          </w:p>
          <w:p>
            <w:pPr>
              <w:spacing w:after="20"/>
              <w:ind w:left="20"/>
              <w:jc w:val="both"/>
            </w:pPr>
            <w:r>
              <w:rPr>
                <w:rFonts w:ascii="Times New Roman"/>
                <w:b w:val="false"/>
                <w:i w:val="false"/>
                <w:color w:val="000000"/>
                <w:sz w:val="20"/>
              </w:rPr>
              <w:t>
Шахматы в наборе с доской; 1-2 набора.</w:t>
            </w:r>
          </w:p>
          <w:p>
            <w:pPr>
              <w:spacing w:after="20"/>
              <w:ind w:left="20"/>
              <w:jc w:val="both"/>
            </w:pPr>
            <w:r>
              <w:rPr>
                <w:rFonts w:ascii="Times New Roman"/>
                <w:b w:val="false"/>
                <w:i w:val="false"/>
                <w:color w:val="000000"/>
                <w:sz w:val="20"/>
              </w:rPr>
              <w:t>
Шашки в наборе с доской; 1-2 набора.</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Социально-психологические услуги.</w:t>
            </w:r>
          </w:p>
          <w:p>
            <w:pPr>
              <w:spacing w:after="20"/>
              <w:ind w:left="20"/>
              <w:jc w:val="both"/>
            </w:pPr>
            <w:r>
              <w:rPr>
                <w:rFonts w:ascii="Times New Roman"/>
                <w:b w:val="false"/>
                <w:i w:val="false"/>
                <w:color w:val="000000"/>
                <w:sz w:val="20"/>
              </w:rPr>
              <w:t>
Рабочее место: Сенсорная комната 1,2*.</w:t>
            </w:r>
          </w:p>
          <w:p>
            <w:pPr>
              <w:spacing w:after="20"/>
              <w:ind w:left="20"/>
              <w:jc w:val="both"/>
            </w:pPr>
            <w:r>
              <w:rPr>
                <w:rFonts w:ascii="Times New Roman"/>
                <w:b w:val="false"/>
                <w:i w:val="false"/>
                <w:color w:val="000000"/>
                <w:sz w:val="20"/>
              </w:rPr>
              <w:t>
Пуфик-кресло с гранулами разных размеров; 2-4 шт.</w:t>
            </w:r>
          </w:p>
          <w:p>
            <w:pPr>
              <w:spacing w:after="20"/>
              <w:ind w:left="20"/>
              <w:jc w:val="both"/>
            </w:pPr>
            <w:r>
              <w:rPr>
                <w:rFonts w:ascii="Times New Roman"/>
                <w:b w:val="false"/>
                <w:i w:val="false"/>
                <w:color w:val="000000"/>
                <w:sz w:val="20"/>
              </w:rPr>
              <w:t>
Маты настенные, напольные; 2-4 шт.</w:t>
            </w:r>
          </w:p>
          <w:p>
            <w:pPr>
              <w:spacing w:after="20"/>
              <w:ind w:left="20"/>
              <w:jc w:val="both"/>
            </w:pPr>
            <w:r>
              <w:rPr>
                <w:rFonts w:ascii="Times New Roman"/>
                <w:b w:val="false"/>
                <w:i w:val="false"/>
                <w:color w:val="000000"/>
                <w:sz w:val="20"/>
              </w:rPr>
              <w:t>
Сухой бассейн с пластмассовыми полупрозрачными шариками; 1 комплект.</w:t>
            </w:r>
          </w:p>
          <w:p>
            <w:pPr>
              <w:spacing w:after="20"/>
              <w:ind w:left="20"/>
              <w:jc w:val="both"/>
            </w:pPr>
            <w:r>
              <w:rPr>
                <w:rFonts w:ascii="Times New Roman"/>
                <w:b w:val="false"/>
                <w:i w:val="false"/>
                <w:color w:val="000000"/>
                <w:sz w:val="20"/>
              </w:rPr>
              <w:t>
Фиброоптические волокна с источником света; 1 шт.</w:t>
            </w:r>
          </w:p>
          <w:p>
            <w:pPr>
              <w:spacing w:after="20"/>
              <w:ind w:left="20"/>
              <w:jc w:val="both"/>
            </w:pPr>
            <w:r>
              <w:rPr>
                <w:rFonts w:ascii="Times New Roman"/>
                <w:b w:val="false"/>
                <w:i w:val="false"/>
                <w:color w:val="000000"/>
                <w:sz w:val="20"/>
              </w:rPr>
              <w:t>
Тактильные панели; 2 шт.</w:t>
            </w:r>
          </w:p>
          <w:p>
            <w:pPr>
              <w:spacing w:after="20"/>
              <w:ind w:left="20"/>
              <w:jc w:val="both"/>
            </w:pPr>
            <w:r>
              <w:rPr>
                <w:rFonts w:ascii="Times New Roman"/>
                <w:b w:val="false"/>
                <w:i w:val="false"/>
                <w:color w:val="000000"/>
                <w:sz w:val="20"/>
              </w:rPr>
              <w:t>
Акустическая настенная тактильная панель; 1-2 шт.</w:t>
            </w:r>
          </w:p>
          <w:p>
            <w:pPr>
              <w:spacing w:after="20"/>
              <w:ind w:left="20"/>
              <w:jc w:val="both"/>
            </w:pPr>
            <w:r>
              <w:rPr>
                <w:rFonts w:ascii="Times New Roman"/>
                <w:b w:val="false"/>
                <w:i w:val="false"/>
                <w:color w:val="000000"/>
                <w:sz w:val="20"/>
              </w:rPr>
              <w:t>
Фиброоптический ковер; 1 шт.</w:t>
            </w:r>
          </w:p>
          <w:p>
            <w:pPr>
              <w:spacing w:after="20"/>
              <w:ind w:left="20"/>
              <w:jc w:val="both"/>
            </w:pPr>
            <w:r>
              <w:rPr>
                <w:rFonts w:ascii="Times New Roman"/>
                <w:b w:val="false"/>
                <w:i w:val="false"/>
                <w:color w:val="000000"/>
                <w:sz w:val="20"/>
              </w:rPr>
              <w:t>
Интерактивная воздушно-пузырьковая трубка с пультом управления; 1 шт.</w:t>
            </w:r>
          </w:p>
          <w:p>
            <w:pPr>
              <w:spacing w:after="20"/>
              <w:ind w:left="20"/>
              <w:jc w:val="both"/>
            </w:pPr>
            <w:r>
              <w:rPr>
                <w:rFonts w:ascii="Times New Roman"/>
                <w:b w:val="false"/>
                <w:i w:val="false"/>
                <w:color w:val="000000"/>
                <w:sz w:val="20"/>
              </w:rPr>
              <w:t>
Мягкая платформа к интерактивной воздушно-пузырьковой трубке; 1 шт.</w:t>
            </w:r>
          </w:p>
          <w:p>
            <w:pPr>
              <w:spacing w:after="20"/>
              <w:ind w:left="20"/>
              <w:jc w:val="both"/>
            </w:pPr>
            <w:r>
              <w:rPr>
                <w:rFonts w:ascii="Times New Roman"/>
                <w:b w:val="false"/>
                <w:i w:val="false"/>
                <w:color w:val="000000"/>
                <w:sz w:val="20"/>
              </w:rPr>
              <w:t>
Комплект из двух акриловых зеркал для воздушно-пузырьковой трубки; 1 шт.</w:t>
            </w:r>
          </w:p>
          <w:p>
            <w:pPr>
              <w:spacing w:after="20"/>
              <w:ind w:left="20"/>
              <w:jc w:val="both"/>
            </w:pPr>
            <w:r>
              <w:rPr>
                <w:rFonts w:ascii="Times New Roman"/>
                <w:b w:val="false"/>
                <w:i w:val="false"/>
                <w:color w:val="000000"/>
                <w:sz w:val="20"/>
              </w:rPr>
              <w:t>
Фиброоптический туннель; 1 шт.</w:t>
            </w:r>
          </w:p>
          <w:p>
            <w:pPr>
              <w:spacing w:after="20"/>
              <w:ind w:left="20"/>
              <w:jc w:val="both"/>
            </w:pPr>
            <w:r>
              <w:rPr>
                <w:rFonts w:ascii="Times New Roman"/>
                <w:b w:val="false"/>
                <w:i w:val="false"/>
                <w:color w:val="000000"/>
                <w:sz w:val="20"/>
              </w:rPr>
              <w:t>
Зеркальный шар с источником света в комплекте; 1 шт.</w:t>
            </w:r>
          </w:p>
          <w:p>
            <w:pPr>
              <w:spacing w:after="20"/>
              <w:ind w:left="20"/>
              <w:jc w:val="both"/>
            </w:pPr>
            <w:r>
              <w:rPr>
                <w:rFonts w:ascii="Times New Roman"/>
                <w:b w:val="false"/>
                <w:i w:val="false"/>
                <w:color w:val="000000"/>
                <w:sz w:val="20"/>
              </w:rPr>
              <w:t>
Музыкальный центр с беспроводными технологиями; 1 шт.</w:t>
            </w:r>
          </w:p>
          <w:p>
            <w:pPr>
              <w:spacing w:after="20"/>
              <w:ind w:left="20"/>
              <w:jc w:val="both"/>
            </w:pPr>
            <w:r>
              <w:rPr>
                <w:rFonts w:ascii="Times New Roman"/>
                <w:b w:val="false"/>
                <w:i w:val="false"/>
                <w:color w:val="000000"/>
                <w:sz w:val="20"/>
              </w:rPr>
              <w:t>
Тактильная дорожка; 1 шт.</w:t>
            </w:r>
          </w:p>
          <w:p>
            <w:pPr>
              <w:spacing w:after="20"/>
              <w:ind w:left="20"/>
              <w:jc w:val="both"/>
            </w:pPr>
            <w:r>
              <w:rPr>
                <w:rFonts w:ascii="Times New Roman"/>
                <w:b w:val="false"/>
                <w:i w:val="false"/>
                <w:color w:val="000000"/>
                <w:sz w:val="20"/>
              </w:rPr>
              <w:t>
Световой стол для рисования песком в комплекте с песком; 1 шт.</w:t>
            </w:r>
          </w:p>
          <w:p>
            <w:pPr>
              <w:spacing w:after="20"/>
              <w:ind w:left="20"/>
              <w:jc w:val="both"/>
            </w:pPr>
            <w:r>
              <w:rPr>
                <w:rFonts w:ascii="Times New Roman"/>
                <w:b w:val="false"/>
                <w:i w:val="false"/>
                <w:color w:val="000000"/>
                <w:sz w:val="20"/>
              </w:rPr>
              <w:t>
Тактильно-развивающая игрушка; 2 шт.</w:t>
            </w:r>
          </w:p>
          <w:p>
            <w:pPr>
              <w:spacing w:after="20"/>
              <w:ind w:left="20"/>
              <w:jc w:val="both"/>
            </w:pPr>
            <w:r>
              <w:rPr>
                <w:rFonts w:ascii="Times New Roman"/>
                <w:b w:val="false"/>
                <w:i w:val="false"/>
                <w:color w:val="000000"/>
                <w:sz w:val="20"/>
              </w:rPr>
              <w:t>
Рабочее место: Кабинет психолога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Облучатель бактерицидный настенный; 1 шт.</w:t>
            </w:r>
          </w:p>
          <w:p>
            <w:pPr>
              <w:spacing w:after="20"/>
              <w:ind w:left="20"/>
              <w:jc w:val="both"/>
            </w:pPr>
            <w:r>
              <w:rPr>
                <w:rFonts w:ascii="Times New Roman"/>
                <w:b w:val="false"/>
                <w:i w:val="false"/>
                <w:color w:val="000000"/>
                <w:sz w:val="20"/>
              </w:rPr>
              <w:t>
Светильник-релаксант разноцветный настольный***; 1-2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штата сотрудников согласно утвержденного штатного расписания, документов сотрудников, подтверждающими профессиональное образование, квалификацию, сертификатом о прохождении профессиональной подготовки и переподготовки, документов о признании профессиональной квалификации (при наличии):</w:t>
            </w:r>
          </w:p>
          <w:p>
            <w:pPr>
              <w:spacing w:after="20"/>
              <w:ind w:left="20"/>
              <w:jc w:val="both"/>
            </w:pPr>
            <w:r>
              <w:rPr>
                <w:rFonts w:ascii="Times New Roman"/>
                <w:b w:val="false"/>
                <w:i w:val="false"/>
                <w:color w:val="000000"/>
                <w:sz w:val="20"/>
              </w:rPr>
              <w:t>
Минимальные штатные нормативы персонала в организациях полустационарного типа (количество штатных единиц и получателей услуг)</w:t>
            </w:r>
          </w:p>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 *</w:t>
            </w:r>
          </w:p>
          <w:p>
            <w:pPr>
              <w:spacing w:after="20"/>
              <w:ind w:left="20"/>
              <w:jc w:val="both"/>
            </w:pPr>
            <w:r>
              <w:rPr>
                <w:rFonts w:ascii="Times New Roman"/>
                <w:b w:val="false"/>
                <w:i w:val="false"/>
                <w:color w:val="000000"/>
                <w:sz w:val="20"/>
              </w:rPr>
              <w:t>
1) Директор: 1 ед. на учреждение.</w:t>
            </w:r>
          </w:p>
          <w:p>
            <w:pPr>
              <w:spacing w:after="20"/>
              <w:ind w:left="20"/>
              <w:jc w:val="both"/>
            </w:pPr>
            <w:r>
              <w:rPr>
                <w:rFonts w:ascii="Times New Roman"/>
                <w:b w:val="false"/>
                <w:i w:val="false"/>
                <w:color w:val="000000"/>
                <w:sz w:val="20"/>
              </w:rPr>
              <w:t xml:space="preserve">
2) Заместитель директора по социальной работе: 1 ед. (от 26 и выше). </w:t>
            </w:r>
          </w:p>
          <w:p>
            <w:pPr>
              <w:spacing w:after="20"/>
              <w:ind w:left="20"/>
              <w:jc w:val="both"/>
            </w:pPr>
            <w:r>
              <w:rPr>
                <w:rFonts w:ascii="Times New Roman"/>
                <w:b w:val="false"/>
                <w:i w:val="false"/>
                <w:color w:val="000000"/>
                <w:sz w:val="20"/>
              </w:rPr>
              <w:t>
3) Главный бухгалтер: 1 ед. (от 26 и выше).</w:t>
            </w:r>
          </w:p>
          <w:p>
            <w:pPr>
              <w:spacing w:after="20"/>
              <w:ind w:left="20"/>
              <w:jc w:val="both"/>
            </w:pPr>
            <w:r>
              <w:rPr>
                <w:rFonts w:ascii="Times New Roman"/>
                <w:b w:val="false"/>
                <w:i w:val="false"/>
                <w:color w:val="000000"/>
                <w:sz w:val="20"/>
              </w:rPr>
              <w:t>
4) Бухгалтер: 1 ед. на учреждение.</w:t>
            </w:r>
          </w:p>
          <w:p>
            <w:pPr>
              <w:spacing w:after="20"/>
              <w:ind w:left="20"/>
              <w:jc w:val="both"/>
            </w:pPr>
            <w:r>
              <w:rPr>
                <w:rFonts w:ascii="Times New Roman"/>
                <w:b w:val="false"/>
                <w:i w:val="false"/>
                <w:color w:val="000000"/>
                <w:sz w:val="20"/>
              </w:rPr>
              <w:t>
5) Менеджер по государственным закупкам: 1 ед. (от 26 и выше).</w:t>
            </w:r>
          </w:p>
          <w:p>
            <w:pPr>
              <w:spacing w:after="20"/>
              <w:ind w:left="20"/>
              <w:jc w:val="both"/>
            </w:pPr>
            <w:r>
              <w:rPr>
                <w:rFonts w:ascii="Times New Roman"/>
                <w:b w:val="false"/>
                <w:i w:val="false"/>
                <w:color w:val="000000"/>
                <w:sz w:val="20"/>
              </w:rPr>
              <w:t>
6) Заведующий хозяйством: 1 ед. (от 26 и выше).</w:t>
            </w:r>
          </w:p>
          <w:p>
            <w:pPr>
              <w:spacing w:after="20"/>
              <w:ind w:left="20"/>
              <w:jc w:val="both"/>
            </w:pPr>
            <w:r>
              <w:rPr>
                <w:rFonts w:ascii="Times New Roman"/>
                <w:b w:val="false"/>
                <w:i w:val="false"/>
                <w:color w:val="000000"/>
                <w:sz w:val="20"/>
              </w:rPr>
              <w:t>
7) Инспектор по кадрам: 0,5 ед. (от 26 до 50), 1 ед. (от 51 и выше).</w:t>
            </w:r>
          </w:p>
          <w:p>
            <w:pPr>
              <w:spacing w:after="20"/>
              <w:ind w:left="20"/>
              <w:jc w:val="both"/>
            </w:pPr>
            <w:r>
              <w:rPr>
                <w:rFonts w:ascii="Times New Roman"/>
                <w:b w:val="false"/>
                <w:i w:val="false"/>
                <w:color w:val="000000"/>
                <w:sz w:val="20"/>
              </w:rPr>
              <w:t>
8) Секретарь-машинистка (референт): 0,5 ед. (от 26 до 50), 1 ед. (от 51 и выше).</w:t>
            </w:r>
          </w:p>
          <w:p>
            <w:pPr>
              <w:spacing w:after="20"/>
              <w:ind w:left="20"/>
              <w:jc w:val="both"/>
            </w:pPr>
            <w:r>
              <w:rPr>
                <w:rFonts w:ascii="Times New Roman"/>
                <w:b w:val="false"/>
                <w:i w:val="false"/>
                <w:color w:val="000000"/>
                <w:sz w:val="20"/>
              </w:rPr>
              <w:t>
9) Вахтер: 1 ед. на учреждение (от 26 и выше).</w:t>
            </w:r>
          </w:p>
          <w:p>
            <w:pPr>
              <w:spacing w:after="20"/>
              <w:ind w:left="20"/>
              <w:jc w:val="both"/>
            </w:pPr>
            <w:r>
              <w:rPr>
                <w:rFonts w:ascii="Times New Roman"/>
                <w:b w:val="false"/>
                <w:i w:val="false"/>
                <w:color w:val="000000"/>
                <w:sz w:val="20"/>
              </w:rPr>
              <w:t xml:space="preserve">
10) Лифтер (при наличии лифта): Согласно типовым нормативам. </w:t>
            </w:r>
          </w:p>
          <w:p>
            <w:pPr>
              <w:spacing w:after="20"/>
              <w:ind w:left="20"/>
              <w:jc w:val="both"/>
            </w:pPr>
            <w:r>
              <w:rPr>
                <w:rFonts w:ascii="Times New Roman"/>
                <w:b w:val="false"/>
                <w:i w:val="false"/>
                <w:color w:val="000000"/>
                <w:sz w:val="20"/>
              </w:rPr>
              <w:t>
11) Сторож: 3 ед. на учреждение.</w:t>
            </w:r>
          </w:p>
          <w:p>
            <w:pPr>
              <w:spacing w:after="20"/>
              <w:ind w:left="20"/>
              <w:jc w:val="both"/>
            </w:pPr>
            <w:r>
              <w:rPr>
                <w:rFonts w:ascii="Times New Roman"/>
                <w:b w:val="false"/>
                <w:i w:val="false"/>
                <w:color w:val="000000"/>
                <w:sz w:val="20"/>
              </w:rPr>
              <w:t>
12) Водитель: 1 ед. на 1 технически исправное транспортное средство.</w:t>
            </w:r>
          </w:p>
          <w:p>
            <w:pPr>
              <w:spacing w:after="20"/>
              <w:ind w:left="20"/>
              <w:jc w:val="both"/>
            </w:pPr>
            <w:r>
              <w:rPr>
                <w:rFonts w:ascii="Times New Roman"/>
                <w:b w:val="false"/>
                <w:i w:val="false"/>
                <w:color w:val="000000"/>
                <w:sz w:val="20"/>
              </w:rPr>
              <w:t xml:space="preserve">
13) Тракторист (при наличии трактора): 1 ед. на 1 технически исправное транспортное средство. </w:t>
            </w:r>
          </w:p>
          <w:p>
            <w:pPr>
              <w:spacing w:after="20"/>
              <w:ind w:left="20"/>
              <w:jc w:val="both"/>
            </w:pPr>
            <w:r>
              <w:rPr>
                <w:rFonts w:ascii="Times New Roman"/>
                <w:b w:val="false"/>
                <w:i w:val="false"/>
                <w:color w:val="000000"/>
                <w:sz w:val="20"/>
              </w:rPr>
              <w:t>
14) Садовник (не менее 0,75 га убираемой площади): 1 ед. (от 26 и выше).</w:t>
            </w:r>
          </w:p>
          <w:p>
            <w:pPr>
              <w:spacing w:after="20"/>
              <w:ind w:left="20"/>
              <w:jc w:val="both"/>
            </w:pPr>
            <w:r>
              <w:rPr>
                <w:rFonts w:ascii="Times New Roman"/>
                <w:b w:val="false"/>
                <w:i w:val="false"/>
                <w:color w:val="000000"/>
                <w:sz w:val="20"/>
              </w:rPr>
              <w:t>
15) Дворник: Согласно типовым нормативам (от 26 и выше).</w:t>
            </w:r>
          </w:p>
          <w:p>
            <w:pPr>
              <w:spacing w:after="20"/>
              <w:ind w:left="20"/>
              <w:jc w:val="both"/>
            </w:pPr>
            <w:r>
              <w:rPr>
                <w:rFonts w:ascii="Times New Roman"/>
                <w:b w:val="false"/>
                <w:i w:val="false"/>
                <w:color w:val="000000"/>
                <w:sz w:val="20"/>
              </w:rPr>
              <w:t>
16) Слесарь-сантехник: Согласно типовым нормативам (от 26 и выше).</w:t>
            </w:r>
          </w:p>
          <w:p>
            <w:pPr>
              <w:spacing w:after="20"/>
              <w:ind w:left="20"/>
              <w:jc w:val="both"/>
            </w:pPr>
            <w:r>
              <w:rPr>
                <w:rFonts w:ascii="Times New Roman"/>
                <w:b w:val="false"/>
                <w:i w:val="false"/>
                <w:color w:val="000000"/>
                <w:sz w:val="20"/>
              </w:rPr>
              <w:t>
17) Электромонтер по ремонту и обслуживанию электрооборудования: Согласно типовым нормативам (от 26 и выше).</w:t>
            </w:r>
          </w:p>
          <w:p>
            <w:pPr>
              <w:spacing w:after="20"/>
              <w:ind w:left="20"/>
              <w:jc w:val="both"/>
            </w:pPr>
            <w:r>
              <w:rPr>
                <w:rFonts w:ascii="Times New Roman"/>
                <w:b w:val="false"/>
                <w:i w:val="false"/>
                <w:color w:val="000000"/>
                <w:sz w:val="20"/>
              </w:rPr>
              <w:t>
18) Электрогазосварщик: Согласно типовым нормативам (от 26 и выше).</w:t>
            </w:r>
          </w:p>
          <w:p>
            <w:pPr>
              <w:spacing w:after="20"/>
              <w:ind w:left="20"/>
              <w:jc w:val="both"/>
            </w:pPr>
            <w:r>
              <w:rPr>
                <w:rFonts w:ascii="Times New Roman"/>
                <w:b w:val="false"/>
                <w:i w:val="false"/>
                <w:color w:val="000000"/>
                <w:sz w:val="20"/>
              </w:rPr>
              <w:t>
19) Подсобный рабочий: Согласно типовым нормативам (от 26 и выше).</w:t>
            </w:r>
          </w:p>
          <w:p>
            <w:pPr>
              <w:spacing w:after="20"/>
              <w:ind w:left="20"/>
              <w:jc w:val="both"/>
            </w:pPr>
            <w:r>
              <w:rPr>
                <w:rFonts w:ascii="Times New Roman"/>
                <w:b w:val="false"/>
                <w:i w:val="false"/>
                <w:color w:val="000000"/>
                <w:sz w:val="20"/>
              </w:rPr>
              <w:t>
20) Рабочий по текущему ремонту и обслуживанию зданий и сооружений (столяр, плотник): Согласно типовым нормативам (от 26 и выше).</w:t>
            </w:r>
          </w:p>
          <w:p>
            <w:pPr>
              <w:spacing w:after="20"/>
              <w:ind w:left="20"/>
              <w:jc w:val="both"/>
            </w:pPr>
            <w:r>
              <w:rPr>
                <w:rFonts w:ascii="Times New Roman"/>
                <w:b w:val="false"/>
                <w:i w:val="false"/>
                <w:color w:val="000000"/>
                <w:sz w:val="20"/>
              </w:rPr>
              <w:t>
21) Рабочие, занятые на обслуживании котлов, работающих на газообразном, жидком и твердом топливе, электронагреве: Согласно типовым нормативам (от 26 и выше).</w:t>
            </w:r>
          </w:p>
          <w:p>
            <w:pPr>
              <w:spacing w:after="20"/>
              <w:ind w:left="20"/>
              <w:jc w:val="both"/>
            </w:pPr>
            <w:r>
              <w:rPr>
                <w:rFonts w:ascii="Times New Roman"/>
                <w:b w:val="false"/>
                <w:i w:val="false"/>
                <w:color w:val="000000"/>
                <w:sz w:val="20"/>
              </w:rPr>
              <w:t>
22) Возчик по вывозу нечистот из твердых осадков из выгребных ям: 4 единицы при отсутствии канализации и если очистка выгребных ям не производится в централизованном порядке.</w:t>
            </w:r>
          </w:p>
          <w:p>
            <w:pPr>
              <w:spacing w:after="20"/>
              <w:ind w:left="20"/>
              <w:jc w:val="both"/>
            </w:pPr>
            <w:r>
              <w:rPr>
                <w:rFonts w:ascii="Times New Roman"/>
                <w:b w:val="false"/>
                <w:i w:val="false"/>
                <w:color w:val="000000"/>
                <w:sz w:val="20"/>
              </w:rPr>
              <w:t>
23) Машинист (моторист) водонасосной станции: 1 ед. на учреждение (от 26 и выше).</w:t>
            </w:r>
          </w:p>
          <w:p>
            <w:pPr>
              <w:spacing w:after="20"/>
              <w:ind w:left="20"/>
              <w:jc w:val="both"/>
            </w:pPr>
            <w:r>
              <w:rPr>
                <w:rFonts w:ascii="Times New Roman"/>
                <w:b w:val="false"/>
                <w:i w:val="false"/>
                <w:color w:val="000000"/>
                <w:sz w:val="20"/>
              </w:rPr>
              <w:t>
24) Дезинфектор: 0,5 ед. (от 26 до 100), 1 ед. (от 101 до 200), 1,5 ед. (от 201 и выше).</w:t>
            </w:r>
          </w:p>
          <w:p>
            <w:pPr>
              <w:spacing w:after="20"/>
              <w:ind w:left="20"/>
              <w:jc w:val="both"/>
            </w:pPr>
            <w:r>
              <w:rPr>
                <w:rFonts w:ascii="Times New Roman"/>
                <w:b w:val="false"/>
                <w:i w:val="false"/>
                <w:color w:val="000000"/>
                <w:sz w:val="20"/>
              </w:rPr>
              <w:t xml:space="preserve">
Штатные нормативы персонала по оказанию специальных социальных услуг </w:t>
            </w:r>
          </w:p>
          <w:p>
            <w:pPr>
              <w:spacing w:after="20"/>
              <w:ind w:left="20"/>
              <w:jc w:val="both"/>
            </w:pPr>
            <w:r>
              <w:rPr>
                <w:rFonts w:ascii="Times New Roman"/>
                <w:b w:val="false"/>
                <w:i w:val="false"/>
                <w:color w:val="000000"/>
                <w:sz w:val="20"/>
              </w:rPr>
              <w:t>
25) Специалист по социальной работе: 1 ед. (до 25), 1,5 ед. (от 26 до 50), 2,5 ед. (от 51 до 100), 3,5 ед. (от 101 до 150), 4,5 ед. (от 151 до 200), 5,5 ед. (от 201 и выше).</w:t>
            </w:r>
          </w:p>
          <w:p>
            <w:pPr>
              <w:spacing w:after="20"/>
              <w:ind w:left="20"/>
              <w:jc w:val="both"/>
            </w:pPr>
            <w:r>
              <w:rPr>
                <w:rFonts w:ascii="Times New Roman"/>
                <w:b w:val="false"/>
                <w:i w:val="false"/>
                <w:color w:val="000000"/>
                <w:sz w:val="20"/>
              </w:rPr>
              <w:t>
Штатные нормативы персонала по оказанию социально-бытовых услуг</w:t>
            </w:r>
          </w:p>
          <w:p>
            <w:pPr>
              <w:spacing w:after="20"/>
              <w:ind w:left="20"/>
              <w:jc w:val="both"/>
            </w:pPr>
            <w:r>
              <w:rPr>
                <w:rFonts w:ascii="Times New Roman"/>
                <w:b w:val="false"/>
                <w:i w:val="false"/>
                <w:color w:val="000000"/>
                <w:sz w:val="20"/>
              </w:rPr>
              <w:t>
26) Шеф-повар **: 1 ед. (от 151 и выше).</w:t>
            </w:r>
          </w:p>
          <w:p>
            <w:pPr>
              <w:spacing w:after="20"/>
              <w:ind w:left="20"/>
              <w:jc w:val="both"/>
            </w:pPr>
            <w:r>
              <w:rPr>
                <w:rFonts w:ascii="Times New Roman"/>
                <w:b w:val="false"/>
                <w:i w:val="false"/>
                <w:color w:val="000000"/>
                <w:sz w:val="20"/>
              </w:rPr>
              <w:t>
27) Повар **: 1 ед. (до 50), 2 ед. (от 51 до 100), 3 ед. (от 101 до 150), 4 ед. (от 151 и выше).</w:t>
            </w:r>
          </w:p>
          <w:p>
            <w:pPr>
              <w:spacing w:after="20"/>
              <w:ind w:left="20"/>
              <w:jc w:val="both"/>
            </w:pPr>
            <w:r>
              <w:rPr>
                <w:rFonts w:ascii="Times New Roman"/>
                <w:b w:val="false"/>
                <w:i w:val="false"/>
                <w:color w:val="000000"/>
                <w:sz w:val="20"/>
              </w:rPr>
              <w:t>
28) Мойщик посуды **: 1 ед. на учреждение.</w:t>
            </w:r>
          </w:p>
          <w:p>
            <w:pPr>
              <w:spacing w:after="20"/>
              <w:ind w:left="20"/>
              <w:jc w:val="both"/>
            </w:pPr>
            <w:r>
              <w:rPr>
                <w:rFonts w:ascii="Times New Roman"/>
                <w:b w:val="false"/>
                <w:i w:val="false"/>
                <w:color w:val="000000"/>
                <w:sz w:val="20"/>
              </w:rPr>
              <w:t>
29) Чистильщик плодоовощей и картофеля **: 1 ед. (от 26 до 100), 2 ед. (от 101 до 200), 3 ед. (от 201 и выше).</w:t>
            </w:r>
          </w:p>
          <w:p>
            <w:pPr>
              <w:spacing w:after="20"/>
              <w:ind w:left="20"/>
              <w:jc w:val="both"/>
            </w:pPr>
            <w:r>
              <w:rPr>
                <w:rFonts w:ascii="Times New Roman"/>
                <w:b w:val="false"/>
                <w:i w:val="false"/>
                <w:color w:val="000000"/>
                <w:sz w:val="20"/>
              </w:rPr>
              <w:t>
30) Резчик хлеба, рабочий кухни **: 0,5 ед. (от 51 до 100), 1 ед. (от 101 и выше).</w:t>
            </w:r>
          </w:p>
          <w:p>
            <w:pPr>
              <w:spacing w:after="20"/>
              <w:ind w:left="20"/>
              <w:jc w:val="both"/>
            </w:pPr>
            <w:r>
              <w:rPr>
                <w:rFonts w:ascii="Times New Roman"/>
                <w:b w:val="false"/>
                <w:i w:val="false"/>
                <w:color w:val="000000"/>
                <w:sz w:val="20"/>
              </w:rPr>
              <w:t>
31) Буфетчица: 1 ед. на 50 получателей услуг (от 26 и выше).</w:t>
            </w:r>
          </w:p>
          <w:p>
            <w:pPr>
              <w:spacing w:after="20"/>
              <w:ind w:left="20"/>
              <w:jc w:val="both"/>
            </w:pPr>
            <w:r>
              <w:rPr>
                <w:rFonts w:ascii="Times New Roman"/>
                <w:b w:val="false"/>
                <w:i w:val="false"/>
                <w:color w:val="000000"/>
                <w:sz w:val="20"/>
              </w:rPr>
              <w:t>
32) Сестра – хозяйка: 1 ед. на учреждение (от 26 и выше).</w:t>
            </w:r>
          </w:p>
          <w:p>
            <w:pPr>
              <w:spacing w:after="20"/>
              <w:ind w:left="20"/>
              <w:jc w:val="both"/>
            </w:pPr>
            <w:r>
              <w:rPr>
                <w:rFonts w:ascii="Times New Roman"/>
                <w:b w:val="false"/>
                <w:i w:val="false"/>
                <w:color w:val="000000"/>
                <w:sz w:val="20"/>
              </w:rPr>
              <w:t>
33) Машинист по стирке белья: 1 ед. (от 26 до 100), 1,5 ед. (от 101 до 200), 2 ед. (от 201 и выше).</w:t>
            </w:r>
          </w:p>
          <w:p>
            <w:pPr>
              <w:spacing w:after="20"/>
              <w:ind w:left="20"/>
              <w:jc w:val="both"/>
            </w:pPr>
            <w:r>
              <w:rPr>
                <w:rFonts w:ascii="Times New Roman"/>
                <w:b w:val="false"/>
                <w:i w:val="false"/>
                <w:color w:val="000000"/>
                <w:sz w:val="20"/>
              </w:rPr>
              <w:t>
34) Санитарка – палатная 1, 2: 1 ед. на 20 получателей услуг.</w:t>
            </w:r>
          </w:p>
          <w:p>
            <w:pPr>
              <w:spacing w:after="20"/>
              <w:ind w:left="20"/>
              <w:jc w:val="both"/>
            </w:pPr>
            <w:r>
              <w:rPr>
                <w:rFonts w:ascii="Times New Roman"/>
                <w:b w:val="false"/>
                <w:i w:val="false"/>
                <w:color w:val="000000"/>
                <w:sz w:val="20"/>
              </w:rPr>
              <w:t>
35) Санитарка – палатная 3, 4: 1 ед. на 50 получателей услуг.</w:t>
            </w:r>
          </w:p>
          <w:p>
            <w:pPr>
              <w:spacing w:after="20"/>
              <w:ind w:left="20"/>
              <w:jc w:val="both"/>
            </w:pPr>
            <w:r>
              <w:rPr>
                <w:rFonts w:ascii="Times New Roman"/>
                <w:b w:val="false"/>
                <w:i w:val="false"/>
                <w:color w:val="000000"/>
                <w:sz w:val="20"/>
              </w:rPr>
              <w:t>
36) Санитарка (уборщица): согласно типовым нормативам.</w:t>
            </w:r>
          </w:p>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p>
            <w:pPr>
              <w:spacing w:after="20"/>
              <w:ind w:left="20"/>
              <w:jc w:val="both"/>
            </w:pPr>
            <w:r>
              <w:rPr>
                <w:rFonts w:ascii="Times New Roman"/>
                <w:b w:val="false"/>
                <w:i w:val="false"/>
                <w:color w:val="000000"/>
                <w:sz w:val="20"/>
              </w:rPr>
              <w:t>
37) Врач-педиатр 1, 2: 1 ед. (до 100), 1,5 ед. (от 101 до 150), 2 ед. (от 151 и выше).</w:t>
            </w:r>
          </w:p>
          <w:p>
            <w:pPr>
              <w:spacing w:after="20"/>
              <w:ind w:left="20"/>
              <w:jc w:val="both"/>
            </w:pPr>
            <w:r>
              <w:rPr>
                <w:rFonts w:ascii="Times New Roman"/>
                <w:b w:val="false"/>
                <w:i w:val="false"/>
                <w:color w:val="000000"/>
                <w:sz w:val="20"/>
              </w:rPr>
              <w:t>
38) Врач-терапевт 3, 4: 1 ед. (до 100), 1,5 ед. (от 101 и выше).</w:t>
            </w:r>
          </w:p>
          <w:p>
            <w:pPr>
              <w:spacing w:after="20"/>
              <w:ind w:left="20"/>
              <w:jc w:val="both"/>
            </w:pPr>
            <w:r>
              <w:rPr>
                <w:rFonts w:ascii="Times New Roman"/>
                <w:b w:val="false"/>
                <w:i w:val="false"/>
                <w:color w:val="000000"/>
                <w:sz w:val="20"/>
              </w:rPr>
              <w:t>
39) Врач-невропатолог: 1 ед. (от 26 до 100), 1,5 ед. (от 101 и выше).</w:t>
            </w:r>
          </w:p>
          <w:p>
            <w:pPr>
              <w:spacing w:after="20"/>
              <w:ind w:left="20"/>
              <w:jc w:val="both"/>
            </w:pPr>
            <w:r>
              <w:rPr>
                <w:rFonts w:ascii="Times New Roman"/>
                <w:b w:val="false"/>
                <w:i w:val="false"/>
                <w:color w:val="000000"/>
                <w:sz w:val="20"/>
              </w:rPr>
              <w:t>
40) Врач-психиатр (психотерапевт) 1, 3: 1 ед. (от 26 до 100), 1,5 ед. (от 101 до 150), 2 ед. (от 151 и выше).</w:t>
            </w:r>
          </w:p>
          <w:p>
            <w:pPr>
              <w:spacing w:after="20"/>
              <w:ind w:left="20"/>
              <w:jc w:val="both"/>
            </w:pPr>
            <w:r>
              <w:rPr>
                <w:rFonts w:ascii="Times New Roman"/>
                <w:b w:val="false"/>
                <w:i w:val="false"/>
                <w:color w:val="000000"/>
                <w:sz w:val="20"/>
              </w:rPr>
              <w:t>
41) Врач травматолог-ортопед 2, 4: 0,5 ед. (от 26 до 100), 1 ед. (от 101 и выше).</w:t>
            </w:r>
          </w:p>
          <w:p>
            <w:pPr>
              <w:spacing w:after="20"/>
              <w:ind w:left="20"/>
              <w:jc w:val="both"/>
            </w:pPr>
            <w:r>
              <w:rPr>
                <w:rFonts w:ascii="Times New Roman"/>
                <w:b w:val="false"/>
                <w:i w:val="false"/>
                <w:color w:val="000000"/>
                <w:sz w:val="20"/>
              </w:rPr>
              <w:t>
42) Врач (врач-реабилитолог) ****: 1 ед. на учреждение.</w:t>
            </w:r>
          </w:p>
          <w:p>
            <w:pPr>
              <w:spacing w:after="20"/>
              <w:ind w:left="20"/>
              <w:jc w:val="both"/>
            </w:pPr>
            <w:r>
              <w:rPr>
                <w:rFonts w:ascii="Times New Roman"/>
                <w:b w:val="false"/>
                <w:i w:val="false"/>
                <w:color w:val="000000"/>
                <w:sz w:val="20"/>
              </w:rPr>
              <w:t>
43) Медицинская сестра по диетическому питанию **: 1 ед. на учреждение.</w:t>
            </w:r>
          </w:p>
          <w:p>
            <w:pPr>
              <w:spacing w:after="20"/>
              <w:ind w:left="20"/>
              <w:jc w:val="both"/>
            </w:pPr>
            <w:r>
              <w:rPr>
                <w:rFonts w:ascii="Times New Roman"/>
                <w:b w:val="false"/>
                <w:i w:val="false"/>
                <w:color w:val="000000"/>
                <w:sz w:val="20"/>
              </w:rPr>
              <w:t>
44) Инструктор лечебной физической культуры: 1 ед.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единиц на один кабинет лечебной физической культуры.</w:t>
            </w:r>
          </w:p>
          <w:p>
            <w:pPr>
              <w:spacing w:after="20"/>
              <w:ind w:left="20"/>
              <w:jc w:val="both"/>
            </w:pPr>
            <w:r>
              <w:rPr>
                <w:rFonts w:ascii="Times New Roman"/>
                <w:b w:val="false"/>
                <w:i w:val="false"/>
                <w:color w:val="000000"/>
                <w:sz w:val="20"/>
              </w:rPr>
              <w:t xml:space="preserve">
45) Инструктор по райд-терапии (иппотерапии) 2, 4: 1 ед. на учреждение (при наличии соответствующих условий). </w:t>
            </w:r>
          </w:p>
          <w:p>
            <w:pPr>
              <w:spacing w:after="20"/>
              <w:ind w:left="20"/>
              <w:jc w:val="both"/>
            </w:pPr>
            <w:r>
              <w:rPr>
                <w:rFonts w:ascii="Times New Roman"/>
                <w:b w:val="false"/>
                <w:i w:val="false"/>
                <w:color w:val="000000"/>
                <w:sz w:val="20"/>
              </w:rPr>
              <w:t xml:space="preserve">
46) Инструктор по плаванию (гидрокинезотерапии) 2, 4: 1 ед. на учреждение (при наличии бассейна). </w:t>
            </w:r>
          </w:p>
          <w:p>
            <w:pPr>
              <w:spacing w:after="20"/>
              <w:ind w:left="20"/>
              <w:jc w:val="both"/>
            </w:pPr>
            <w:r>
              <w:rPr>
                <w:rFonts w:ascii="Times New Roman"/>
                <w:b w:val="false"/>
                <w:i w:val="false"/>
                <w:color w:val="000000"/>
                <w:sz w:val="20"/>
              </w:rPr>
              <w:t>
47) Медицинская сестра: 0,5 ед. (до 25), 1 ед. (от 26 до 50), 2 ед. (от 51 до 100), 3 ед. (от 101 до 150), 4 ед. (от 151 до 200), 5 ед. (от 201 и выше).</w:t>
            </w:r>
          </w:p>
          <w:p>
            <w:pPr>
              <w:spacing w:after="20"/>
              <w:ind w:left="20"/>
              <w:jc w:val="both"/>
            </w:pPr>
            <w:r>
              <w:rPr>
                <w:rFonts w:ascii="Times New Roman"/>
                <w:b w:val="false"/>
                <w:i w:val="false"/>
                <w:color w:val="000000"/>
                <w:sz w:val="20"/>
              </w:rPr>
              <w:t>
48) Медицинская сестра по массажу: 0,5 ед. (до 25), 1 ед. (от 26 до 150), 2 ед. (от 151 и выше).</w:t>
            </w:r>
          </w:p>
          <w:p>
            <w:pPr>
              <w:spacing w:after="20"/>
              <w:ind w:left="20"/>
              <w:jc w:val="both"/>
            </w:pPr>
            <w:r>
              <w:rPr>
                <w:rFonts w:ascii="Times New Roman"/>
                <w:b w:val="false"/>
                <w:i w:val="false"/>
                <w:color w:val="000000"/>
                <w:sz w:val="20"/>
              </w:rPr>
              <w:t xml:space="preserve">
Штатные нормативы персонала по оказанию социально-психологических услуг </w:t>
            </w:r>
          </w:p>
          <w:p>
            <w:pPr>
              <w:spacing w:after="20"/>
              <w:ind w:left="20"/>
              <w:jc w:val="both"/>
            </w:pPr>
            <w:r>
              <w:rPr>
                <w:rFonts w:ascii="Times New Roman"/>
                <w:b w:val="false"/>
                <w:i w:val="false"/>
                <w:color w:val="000000"/>
                <w:sz w:val="20"/>
              </w:rPr>
              <w:t>
49) Психолог: 1 ед. (до 100), 1,5 ед. (от 101 до 150), 2 ед. (от 151 и выше).</w:t>
            </w:r>
          </w:p>
          <w:p>
            <w:pPr>
              <w:spacing w:after="20"/>
              <w:ind w:left="20"/>
              <w:jc w:val="both"/>
            </w:pPr>
            <w:r>
              <w:rPr>
                <w:rFonts w:ascii="Times New Roman"/>
                <w:b w:val="false"/>
                <w:i w:val="false"/>
                <w:color w:val="000000"/>
                <w:sz w:val="20"/>
              </w:rPr>
              <w:t>
Штатные нормативы персонала по оказанию социально-педагогических услуг</w:t>
            </w:r>
          </w:p>
          <w:p>
            <w:pPr>
              <w:spacing w:after="20"/>
              <w:ind w:left="20"/>
              <w:jc w:val="both"/>
            </w:pPr>
            <w:r>
              <w:rPr>
                <w:rFonts w:ascii="Times New Roman"/>
                <w:b w:val="false"/>
                <w:i w:val="false"/>
                <w:color w:val="000000"/>
                <w:sz w:val="20"/>
              </w:rPr>
              <w:t>
50) Методист 1, 2: 1 ед. (от 26 и выше).</w:t>
            </w:r>
          </w:p>
          <w:p>
            <w:pPr>
              <w:spacing w:after="20"/>
              <w:ind w:left="20"/>
              <w:jc w:val="both"/>
            </w:pPr>
            <w:r>
              <w:rPr>
                <w:rFonts w:ascii="Times New Roman"/>
                <w:b w:val="false"/>
                <w:i w:val="false"/>
                <w:color w:val="000000"/>
                <w:sz w:val="20"/>
              </w:rPr>
              <w:t>
51) Воспитатель 1, 2: 1,5 ед. на группу обучения ***.</w:t>
            </w:r>
          </w:p>
          <w:p>
            <w:pPr>
              <w:spacing w:after="20"/>
              <w:ind w:left="20"/>
              <w:jc w:val="both"/>
            </w:pPr>
            <w:r>
              <w:rPr>
                <w:rFonts w:ascii="Times New Roman"/>
                <w:b w:val="false"/>
                <w:i w:val="false"/>
                <w:color w:val="000000"/>
                <w:sz w:val="20"/>
              </w:rPr>
              <w:t>
52) Логопед 1, 2: 1 ед. (до 100), 1,5 ед. (от 101 до 150), 2 ед. (от 151 и выше).</w:t>
            </w:r>
          </w:p>
          <w:p>
            <w:pPr>
              <w:spacing w:after="20"/>
              <w:ind w:left="20"/>
              <w:jc w:val="both"/>
            </w:pPr>
            <w:r>
              <w:rPr>
                <w:rFonts w:ascii="Times New Roman"/>
                <w:b w:val="false"/>
                <w:i w:val="false"/>
                <w:color w:val="000000"/>
                <w:sz w:val="20"/>
              </w:rPr>
              <w:t xml:space="preserve">
53) Учитель дефектолог 1, 3: 1 ед. на группу обучения ***. </w:t>
            </w:r>
          </w:p>
          <w:p>
            <w:pPr>
              <w:spacing w:after="20"/>
              <w:ind w:left="20"/>
              <w:jc w:val="both"/>
            </w:pPr>
            <w:r>
              <w:rPr>
                <w:rFonts w:ascii="Times New Roman"/>
                <w:b w:val="false"/>
                <w:i w:val="false"/>
                <w:color w:val="000000"/>
                <w:sz w:val="20"/>
              </w:rPr>
              <w:t>
54) Учитель музыки 1,2,3: 1 ед. на учреждение (от 26 и выше).</w:t>
            </w:r>
          </w:p>
          <w:p>
            <w:pPr>
              <w:spacing w:after="20"/>
              <w:ind w:left="20"/>
              <w:jc w:val="both"/>
            </w:pPr>
            <w:r>
              <w:rPr>
                <w:rFonts w:ascii="Times New Roman"/>
                <w:b w:val="false"/>
                <w:i w:val="false"/>
                <w:color w:val="000000"/>
                <w:sz w:val="20"/>
              </w:rPr>
              <w:t>
55) Учитель физкультуры 1, 2, 3: 1 ед. (от 26 и выше).</w:t>
            </w:r>
          </w:p>
          <w:p>
            <w:pPr>
              <w:spacing w:after="20"/>
              <w:ind w:left="20"/>
              <w:jc w:val="both"/>
            </w:pPr>
            <w:r>
              <w:rPr>
                <w:rFonts w:ascii="Times New Roman"/>
                <w:b w:val="false"/>
                <w:i w:val="false"/>
                <w:color w:val="000000"/>
                <w:sz w:val="20"/>
              </w:rPr>
              <w:t>
56) Инструктор по трудотерапии (учитель по трудовому обучению) 1, 2: 1 ед. на группу обучения ***.</w:t>
            </w:r>
          </w:p>
          <w:p>
            <w:pPr>
              <w:spacing w:after="20"/>
              <w:ind w:left="20"/>
              <w:jc w:val="both"/>
            </w:pPr>
            <w:r>
              <w:rPr>
                <w:rFonts w:ascii="Times New Roman"/>
                <w:b w:val="false"/>
                <w:i w:val="false"/>
                <w:color w:val="000000"/>
                <w:sz w:val="20"/>
              </w:rPr>
              <w:t xml:space="preserve">
Штатные нормативы персонала по оказанию социально-трудовых услуг </w:t>
            </w:r>
          </w:p>
          <w:p>
            <w:pPr>
              <w:spacing w:after="20"/>
              <w:ind w:left="20"/>
              <w:jc w:val="both"/>
            </w:pPr>
            <w:r>
              <w:rPr>
                <w:rFonts w:ascii="Times New Roman"/>
                <w:b w:val="false"/>
                <w:i w:val="false"/>
                <w:color w:val="000000"/>
                <w:sz w:val="20"/>
              </w:rPr>
              <w:t>
57) Инструктор по трудотерапии 3, 4: 1 ед. на профиль (профиль формируется при обучении не менее 6 получателей услуг).</w:t>
            </w:r>
          </w:p>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p>
            <w:pPr>
              <w:spacing w:after="20"/>
              <w:ind w:left="20"/>
              <w:jc w:val="both"/>
            </w:pPr>
            <w:r>
              <w:rPr>
                <w:rFonts w:ascii="Times New Roman"/>
                <w:b w:val="false"/>
                <w:i w:val="false"/>
                <w:color w:val="000000"/>
                <w:sz w:val="20"/>
              </w:rPr>
              <w:t>
58) Культорганизатор: 1 ед. на учреждение.</w:t>
            </w:r>
          </w:p>
          <w:p>
            <w:pPr>
              <w:spacing w:after="20"/>
              <w:ind w:left="20"/>
              <w:jc w:val="both"/>
            </w:pPr>
            <w:r>
              <w:rPr>
                <w:rFonts w:ascii="Times New Roman"/>
                <w:b w:val="false"/>
                <w:i w:val="false"/>
                <w:color w:val="000000"/>
                <w:sz w:val="20"/>
              </w:rPr>
              <w:t>
59) Музыкальный руководитель: 1 ед. на учреждение (от 26 и выше).</w:t>
            </w:r>
          </w:p>
          <w:p>
            <w:pPr>
              <w:spacing w:after="20"/>
              <w:ind w:left="20"/>
              <w:jc w:val="both"/>
            </w:pPr>
            <w:r>
              <w:rPr>
                <w:rFonts w:ascii="Times New Roman"/>
                <w:b w:val="false"/>
                <w:i w:val="false"/>
                <w:color w:val="000000"/>
                <w:sz w:val="20"/>
              </w:rPr>
              <w:t>
60) Библиотекарь (при наличии библиотеки, лекотеки): 0,5 ед. (от 26 до 50), 1 ед. (от 51 и выше).</w:t>
            </w:r>
          </w:p>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p>
            <w:pPr>
              <w:spacing w:after="20"/>
              <w:ind w:left="20"/>
              <w:jc w:val="both"/>
            </w:pPr>
            <w:r>
              <w:rPr>
                <w:rFonts w:ascii="Times New Roman"/>
                <w:b w:val="false"/>
                <w:i w:val="false"/>
                <w:color w:val="000000"/>
                <w:sz w:val="20"/>
              </w:rPr>
              <w:t>
61) Юрист: 1 ед. на учреждение (от 26 и выше).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 вводятся в организациях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 – штатные нормативы руководящих работников и хозяйственно-обслуживающего персонала предусмотрены для организаций полустационарного типа, являющихся самостоятельным юридическим лицом;</w:t>
            </w:r>
          </w:p>
          <w:p>
            <w:pPr>
              <w:spacing w:after="20"/>
              <w:ind w:left="20"/>
              <w:jc w:val="both"/>
            </w:pPr>
            <w:r>
              <w:rPr>
                <w:rFonts w:ascii="Times New Roman"/>
                <w:b w:val="false"/>
                <w:i w:val="false"/>
                <w:color w:val="000000"/>
                <w:sz w:val="20"/>
              </w:rPr>
              <w:t>
** – эти должности предусматриваются в случае приготовления горячего питания;</w:t>
            </w:r>
          </w:p>
          <w:p>
            <w:pPr>
              <w:spacing w:after="20"/>
              <w:ind w:left="20"/>
              <w:jc w:val="both"/>
            </w:pPr>
            <w:r>
              <w:rPr>
                <w:rFonts w:ascii="Times New Roman"/>
                <w:b w:val="false"/>
                <w:i w:val="false"/>
                <w:color w:val="000000"/>
                <w:sz w:val="20"/>
              </w:rPr>
              <w:t>
*** – группы обучения формируются согласно нормативно правовому акту;</w:t>
            </w:r>
          </w:p>
          <w:p>
            <w:pPr>
              <w:spacing w:after="20"/>
              <w:ind w:left="20"/>
              <w:jc w:val="both"/>
            </w:pPr>
            <w:r>
              <w:rPr>
                <w:rFonts w:ascii="Times New Roman"/>
                <w:b w:val="false"/>
                <w:i w:val="false"/>
                <w:color w:val="000000"/>
                <w:sz w:val="20"/>
              </w:rPr>
              <w:t>
**** – Врач (врач-реабилитолог) введется в реабилитационных центрах в условиях полустационара.</w:t>
            </w:r>
          </w:p>
          <w:p>
            <w:pPr>
              <w:spacing w:after="20"/>
              <w:ind w:left="20"/>
              <w:jc w:val="both"/>
            </w:pPr>
            <w:r>
              <w:rPr>
                <w:rFonts w:ascii="Times New Roman"/>
                <w:b w:val="false"/>
                <w:i w:val="false"/>
                <w:color w:val="000000"/>
                <w:sz w:val="20"/>
              </w:rPr>
              <w:t>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p>
          <w:p>
            <w:pPr>
              <w:spacing w:after="20"/>
              <w:ind w:left="20"/>
              <w:jc w:val="both"/>
            </w:pPr>
            <w:r>
              <w:rPr>
                <w:rFonts w:ascii="Times New Roman"/>
                <w:b w:val="false"/>
                <w:i w:val="false"/>
                <w:color w:val="000000"/>
                <w:sz w:val="20"/>
              </w:rPr>
              <w:t>
При необходимости установленные должности взаимозаменяются в пределах фонда оплаты труда.</w:t>
            </w:r>
          </w:p>
          <w:p>
            <w:pPr>
              <w:spacing w:after="20"/>
              <w:ind w:left="20"/>
              <w:jc w:val="both"/>
            </w:pPr>
            <w:r>
              <w:rPr>
                <w:rFonts w:ascii="Times New Roman"/>
                <w:b w:val="false"/>
                <w:i w:val="false"/>
                <w:color w:val="000000"/>
                <w:sz w:val="20"/>
              </w:rPr>
              <w:t>
При функционировании в организации полустационарного типа отделения круглосуточного пребывания, должности, необходимые для ночных дежурств, определяются в соответствии с минимальными штатными нормативами персонала в организациях стационарного типа.</w:t>
            </w:r>
          </w:p>
          <w:p>
            <w:pPr>
              <w:spacing w:after="20"/>
              <w:ind w:left="20"/>
              <w:jc w:val="both"/>
            </w:pPr>
            <w:r>
              <w:rPr>
                <w:rFonts w:ascii="Times New Roman"/>
                <w:b w:val="false"/>
                <w:i w:val="false"/>
                <w:color w:val="000000"/>
                <w:sz w:val="20"/>
              </w:rPr>
              <w:t>
Расходы по содержанию руководящих работников и хозяйственно-обслуживающего персонала в расчет стоимости 1 единицы услуги не включены.</w:t>
            </w:r>
          </w:p>
          <w:p>
            <w:pPr>
              <w:spacing w:after="20"/>
              <w:ind w:left="20"/>
              <w:jc w:val="both"/>
            </w:pPr>
            <w:r>
              <w:rPr>
                <w:rFonts w:ascii="Times New Roman"/>
                <w:b w:val="false"/>
                <w:i w:val="false"/>
                <w:color w:val="000000"/>
                <w:sz w:val="20"/>
              </w:rPr>
              <w:t>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 а при предоставлении транспортных услуг перевоза получателей услуг дополнительно - одного пассажирского автобуса.</w:t>
            </w:r>
          </w:p>
          <w:p>
            <w:pPr>
              <w:spacing w:after="20"/>
              <w:ind w:left="20"/>
              <w:jc w:val="both"/>
            </w:pPr>
            <w:r>
              <w:rPr>
                <w:rFonts w:ascii="Times New Roman"/>
                <w:b w:val="false"/>
                <w:i w:val="false"/>
                <w:color w:val="000000"/>
                <w:sz w:val="20"/>
              </w:rPr>
              <w:t>
Сертификаты о прохождении профессиональной подготовки и переподготовки предоставляются при их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спальных комнат: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p>
      <w:pPr>
        <w:spacing w:after="0"/>
        <w:ind w:left="0"/>
        <w:jc w:val="both"/>
      </w:pPr>
      <w:r>
        <w:rPr>
          <w:rFonts w:ascii="Times New Roman"/>
          <w:b w:val="false"/>
          <w:i w:val="false"/>
          <w:color w:val="ff0000"/>
          <w:sz w:val="28"/>
        </w:rPr>
        <w:t xml:space="preserve">
      Сноска. Приказ дополнен приложением 12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p>
    <w:bookmarkStart w:name="z554" w:id="132"/>
    <w:p>
      <w:pPr>
        <w:spacing w:after="0"/>
        <w:ind w:left="0"/>
        <w:jc w:val="left"/>
      </w:pPr>
      <w:r>
        <w:rPr>
          <w:rFonts w:ascii="Times New Roman"/>
          <w:b/>
          <w:i w:val="false"/>
          <w:color w:val="000000"/>
        </w:rPr>
        <w:t xml:space="preserve"> Проверочный лист в сфере государственного контроля по предоставлению специальных социальных услуг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деятельности субъектов (организаций), предоставляющих специальные социальные услуги в условиях оказания услуг на дому</w:t>
      </w:r>
    </w:p>
    <w:bookmarkEnd w:id="132"/>
    <w:p>
      <w:pPr>
        <w:spacing w:after="0"/>
        <w:ind w:left="0"/>
        <w:jc w:val="both"/>
      </w:pPr>
      <w:r>
        <w:rPr>
          <w:rFonts w:ascii="Times New Roman"/>
          <w:b w:val="false"/>
          <w:i w:val="false"/>
          <w:color w:val="000000"/>
          <w:sz w:val="28"/>
        </w:rPr>
        <w:t>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на основании лицензии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квалификационным требованиям, предъявляемым к предоставлению специальных социальных услуг:</w:t>
            </w:r>
          </w:p>
          <w:p>
            <w:pPr>
              <w:spacing w:after="20"/>
              <w:ind w:left="20"/>
              <w:jc w:val="both"/>
            </w:pPr>
            <w:r>
              <w:rPr>
                <w:rFonts w:ascii="Times New Roman"/>
                <w:b w:val="false"/>
                <w:i w:val="false"/>
                <w:color w:val="000000"/>
                <w:sz w:val="20"/>
              </w:rPr>
              <w:t>
Наличие штата сотрудников согласно утвержденного штатного расписания, документов сотрудников, подтверждающими профессиональное образование, квалификацию, сертификатом о прохождении профессиональной подготовки и переподготовки, документов о признании профессиональной квалификации (при наличии):</w:t>
            </w:r>
          </w:p>
          <w:p>
            <w:pPr>
              <w:spacing w:after="20"/>
              <w:ind w:left="20"/>
              <w:jc w:val="both"/>
            </w:pPr>
            <w:r>
              <w:rPr>
                <w:rFonts w:ascii="Times New Roman"/>
                <w:b w:val="false"/>
                <w:i w:val="false"/>
                <w:color w:val="000000"/>
                <w:sz w:val="20"/>
              </w:rPr>
              <w:t>
Минимальные штатные нормативы персонала в организациях надомного обслуживания</w:t>
            </w:r>
          </w:p>
          <w:p>
            <w:pPr>
              <w:spacing w:after="20"/>
              <w:ind w:left="20"/>
              <w:jc w:val="both"/>
            </w:pPr>
            <w:r>
              <w:rPr>
                <w:rFonts w:ascii="Times New Roman"/>
                <w:b w:val="false"/>
                <w:i w:val="false"/>
                <w:color w:val="000000"/>
                <w:sz w:val="20"/>
              </w:rPr>
              <w:t>
1) Директор / Заведующий (руководитель): 1 единица на отделение (субъект надомного обслуживания) *.</w:t>
            </w:r>
          </w:p>
          <w:p>
            <w:pPr>
              <w:spacing w:after="20"/>
              <w:ind w:left="20"/>
              <w:jc w:val="both"/>
            </w:pPr>
            <w:r>
              <w:rPr>
                <w:rFonts w:ascii="Times New Roman"/>
                <w:b w:val="false"/>
                <w:i w:val="false"/>
                <w:color w:val="000000"/>
                <w:sz w:val="20"/>
              </w:rPr>
              <w:t>
2) Бухгалтер: 1 единица на учреждение.</w:t>
            </w:r>
          </w:p>
          <w:p>
            <w:pPr>
              <w:spacing w:after="20"/>
              <w:ind w:left="20"/>
              <w:jc w:val="both"/>
            </w:pPr>
            <w:r>
              <w:rPr>
                <w:rFonts w:ascii="Times New Roman"/>
                <w:b w:val="false"/>
                <w:i w:val="false"/>
                <w:color w:val="000000"/>
                <w:sz w:val="20"/>
              </w:rPr>
              <w:t xml:space="preserve">
3) Консультант по социальной работе: 0,5 единица на 40 получателей услуг. </w:t>
            </w:r>
          </w:p>
          <w:p>
            <w:pPr>
              <w:spacing w:after="20"/>
              <w:ind w:left="20"/>
              <w:jc w:val="both"/>
            </w:pPr>
            <w:r>
              <w:rPr>
                <w:rFonts w:ascii="Times New Roman"/>
                <w:b w:val="false"/>
                <w:i w:val="false"/>
                <w:color w:val="000000"/>
                <w:sz w:val="20"/>
              </w:rPr>
              <w:t xml:space="preserve">
4) Социальный работник по уходу **: 1 единица: </w:t>
            </w:r>
          </w:p>
          <w:p>
            <w:pPr>
              <w:spacing w:after="20"/>
              <w:ind w:left="20"/>
              <w:jc w:val="both"/>
            </w:pPr>
            <w:r>
              <w:rPr>
                <w:rFonts w:ascii="Times New Roman"/>
                <w:b w:val="false"/>
                <w:i w:val="false"/>
                <w:color w:val="000000"/>
                <w:sz w:val="20"/>
              </w:rPr>
              <w:t>
1) на 8 престарелых и инвалидов первой и второй группы, проживающих в благоустроенном жилище;</w:t>
            </w:r>
          </w:p>
          <w:p>
            <w:pPr>
              <w:spacing w:after="20"/>
              <w:ind w:left="20"/>
              <w:jc w:val="both"/>
            </w:pPr>
            <w:r>
              <w:rPr>
                <w:rFonts w:ascii="Times New Roman"/>
                <w:b w:val="false"/>
                <w:i w:val="false"/>
                <w:color w:val="000000"/>
                <w:sz w:val="20"/>
              </w:rPr>
              <w:t>
2) на 5 престарелых и инвалидов первой и второй группы, проживающих в неблагоустроенном жилище;</w:t>
            </w:r>
          </w:p>
          <w:p>
            <w:pPr>
              <w:spacing w:after="20"/>
              <w:ind w:left="20"/>
              <w:jc w:val="both"/>
            </w:pPr>
            <w:r>
              <w:rPr>
                <w:rFonts w:ascii="Times New Roman"/>
                <w:b w:val="false"/>
                <w:i w:val="false"/>
                <w:color w:val="000000"/>
                <w:sz w:val="20"/>
              </w:rPr>
              <w:t>
3) на 4 – 6 детей с психоневрологическими патологиями, лиц старше восемнадцати лет с психоневрологическими заболеваниями, детей с нарушениями опорно-двигательного аппарата (в зависимости от состояния здоровья и двигательных функций).</w:t>
            </w:r>
          </w:p>
          <w:p>
            <w:pPr>
              <w:spacing w:after="20"/>
              <w:ind w:left="20"/>
              <w:jc w:val="both"/>
            </w:pPr>
            <w:r>
              <w:rPr>
                <w:rFonts w:ascii="Times New Roman"/>
                <w:b w:val="false"/>
                <w:i w:val="false"/>
                <w:color w:val="000000"/>
                <w:sz w:val="20"/>
              </w:rPr>
              <w:t>
5) Водитель: 1 единица на одно технически исправное автотранспортное средство или обеспечение покрытия транспортных расходов социальным работникам, путем выделения денежных средств за счет местного бюджета или предоставление договора о пользовании транспортным средством с водителем с приложением акта приема-передачи от государственного органа (акимата) или об аренде автомобиля с водителем (аутсорсинг).</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Отделение (субъект надомного обслуживания) создается при предоставлении специальных социальных услуг 80 получателям услуг в зависимости от категорий (престарелые и инвалиды, дети и лица старше восемнадцати лет с психоневрологическими заболеваниями. Там, где наличие отдельных категорий получателей услуг не позволяет создать отделение, то одно отделение создается для нескольких категорий получателей услуг;</w:t>
            </w:r>
          </w:p>
          <w:p>
            <w:pPr>
              <w:spacing w:after="20"/>
              <w:ind w:left="20"/>
              <w:jc w:val="both"/>
            </w:pPr>
            <w:r>
              <w:rPr>
                <w:rFonts w:ascii="Times New Roman"/>
                <w:b w:val="false"/>
                <w:i w:val="false"/>
                <w:color w:val="000000"/>
                <w:sz w:val="20"/>
              </w:rPr>
              <w:t>
** Специальные социальные услуги социальным работником по уходу предоставляются получателю услуг не менее двух раз в неделю.</w:t>
            </w:r>
          </w:p>
          <w:p>
            <w:pPr>
              <w:spacing w:after="20"/>
              <w:ind w:left="20"/>
              <w:jc w:val="both"/>
            </w:pPr>
            <w:r>
              <w:rPr>
                <w:rFonts w:ascii="Times New Roman"/>
                <w:b w:val="false"/>
                <w:i w:val="false"/>
                <w:color w:val="000000"/>
                <w:sz w:val="20"/>
              </w:rPr>
              <w:t>
Сертификаты о прохождении профессиональной подготовки и переподготовки предоставляются при их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13 предусматривается изменение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1021</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807</w:t>
            </w:r>
          </w:p>
        </w:tc>
      </w:tr>
    </w:tbl>
    <w:p>
      <w:pPr>
        <w:spacing w:after="0"/>
        <w:ind w:left="0"/>
        <w:jc w:val="both"/>
      </w:pPr>
      <w:r>
        <w:rPr>
          <w:rFonts w:ascii="Times New Roman"/>
          <w:b w:val="false"/>
          <w:i w:val="false"/>
          <w:color w:val="ff0000"/>
          <w:sz w:val="28"/>
        </w:rPr>
        <w:t xml:space="preserve">
      Сноска. Приказ дополнен приложением 13 в соответствии с совместным приказом Министра труда и социальной защиты населения РК от 26.05.2026 </w:t>
      </w:r>
      <w:r>
        <w:rPr>
          <w:rFonts w:ascii="Times New Roman"/>
          <w:b w:val="false"/>
          <w:i w:val="false"/>
          <w:color w:val="ff0000"/>
          <w:sz w:val="28"/>
        </w:rPr>
        <w:t>№ 201</w:t>
      </w:r>
      <w:r>
        <w:rPr>
          <w:rFonts w:ascii="Times New Roman"/>
          <w:b w:val="false"/>
          <w:i w:val="false"/>
          <w:color w:val="ff0000"/>
          <w:sz w:val="28"/>
        </w:rPr>
        <w:t xml:space="preserve"> и и.о. Министра национальной экономики РК от 26.05.2026 № 56 (вводится в действие по истечении десяти календарных дней после дня его первого официального опубликования).</w:t>
      </w:r>
    </w:p>
    <w:bookmarkStart w:name="z552" w:id="133"/>
    <w:p>
      <w:pPr>
        <w:spacing w:after="0"/>
        <w:ind w:left="0"/>
        <w:jc w:val="left"/>
      </w:pPr>
      <w:r>
        <w:rPr>
          <w:rFonts w:ascii="Times New Roman"/>
          <w:b/>
          <w:i w:val="false"/>
          <w:color w:val="000000"/>
        </w:rPr>
        <w:t xml:space="preserve"> Проверочный лист в сфере государственного контроля по предоставлению специальных социальных услуг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деятельности субъектов (организаций), предоставляющих специальные социальные услуги в условиях временного пребывания</w:t>
      </w:r>
    </w:p>
    <w:bookmarkEnd w:id="133"/>
    <w:p>
      <w:pPr>
        <w:spacing w:after="0"/>
        <w:ind w:left="0"/>
        <w:jc w:val="both"/>
      </w:pPr>
      <w:r>
        <w:rPr>
          <w:rFonts w:ascii="Times New Roman"/>
          <w:b w:val="false"/>
          <w:i w:val="false"/>
          <w:color w:val="000000"/>
          <w:sz w:val="28"/>
        </w:rPr>
        <w:t>
      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на основании лицензии на предоставление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квалификационным требованиям, предъявляемым к предоставлению специальных социальных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на основании договора аренды здания или помещения, пригодных для предоставления специальных социальных услуг, которое подтверждается сведениями о государственной регистрации прав на недвижимость или договора аренды на здание (помещение) из информационной системы единого государственного кадастра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зданий, обеспечивающих качество специальных социальных услуг:</w:t>
            </w:r>
          </w:p>
          <w:p>
            <w:pPr>
              <w:spacing w:after="20"/>
              <w:ind w:left="20"/>
              <w:jc w:val="both"/>
            </w:pPr>
            <w:r>
              <w:rPr>
                <w:rFonts w:ascii="Times New Roman"/>
                <w:b w:val="false"/>
                <w:i w:val="false"/>
                <w:color w:val="000000"/>
                <w:sz w:val="20"/>
              </w:rPr>
              <w:t>
1) с помещениями, подтверждающими копиями санитарно-эпидемиологического заключения о соответствии объекта требованиям либо копиями уведомления о начале деятельности;</w:t>
            </w:r>
          </w:p>
          <w:p>
            <w:pPr>
              <w:spacing w:after="20"/>
              <w:ind w:left="20"/>
              <w:jc w:val="both"/>
            </w:pPr>
            <w:r>
              <w:rPr>
                <w:rFonts w:ascii="Times New Roman"/>
                <w:b w:val="false"/>
                <w:i w:val="false"/>
                <w:color w:val="000000"/>
                <w:sz w:val="20"/>
              </w:rPr>
              <w:t>
2) соответствующее, с подтверждающими копиями актов о результатах проверки (при наличии). Для вновь вводимых объектов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3) с обеспечением доступности для лиц с инвалидностью на объектах, включая: входные группы, пути передвижения, зоны оказания услуг, санитарно-бытовые помещения, средства информации и телекоммуникации на объекте, а также наличие парковочных мест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(если предусмотрено проживание получателей услуг или получатели находятся на объекте более 4 часов), подтверждающими сведениями о наличии объекта питания и санитарно-эпидемиологическими заключениями на объект питания, копиями договора на обеспечение питанием получателей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кадастрового паспорта объекта недвижимости, лицензии на медицинскую деятельность или копия договора с организацией здравоохранения, оказывающей первичную медико-санитарную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к которой прикреплены услугополучатели.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Социально-бытовые услуги:</w:t>
            </w:r>
          </w:p>
          <w:p>
            <w:pPr>
              <w:spacing w:after="20"/>
              <w:ind w:left="20"/>
              <w:jc w:val="both"/>
            </w:pPr>
            <w:r>
              <w:rPr>
                <w:rFonts w:ascii="Times New Roman"/>
                <w:b w:val="false"/>
                <w:i w:val="false"/>
                <w:color w:val="000000"/>
                <w:sz w:val="20"/>
              </w:rPr>
              <w:t>
Вид услуги: Оказание специальных социальных услуг.</w:t>
            </w:r>
          </w:p>
          <w:p>
            <w:pPr>
              <w:spacing w:after="20"/>
              <w:ind w:left="20"/>
              <w:jc w:val="both"/>
            </w:pPr>
            <w:r>
              <w:rPr>
                <w:rFonts w:ascii="Times New Roman"/>
                <w:b w:val="false"/>
                <w:i w:val="false"/>
                <w:color w:val="000000"/>
                <w:sz w:val="20"/>
              </w:rPr>
              <w:t>
Рабочее место: Кабинет специалиста по социальной работе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Кресло;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5 шт.</w:t>
            </w:r>
          </w:p>
          <w:p>
            <w:pPr>
              <w:spacing w:after="20"/>
              <w:ind w:left="20"/>
              <w:jc w:val="both"/>
            </w:pPr>
            <w:r>
              <w:rPr>
                <w:rFonts w:ascii="Times New Roman"/>
                <w:b w:val="false"/>
                <w:i w:val="false"/>
                <w:color w:val="000000"/>
                <w:sz w:val="20"/>
              </w:rPr>
              <w:t>
Стол; 2 шт.</w:t>
            </w:r>
          </w:p>
          <w:p>
            <w:pPr>
              <w:spacing w:after="20"/>
              <w:ind w:left="20"/>
              <w:jc w:val="both"/>
            </w:pPr>
            <w:r>
              <w:rPr>
                <w:rFonts w:ascii="Times New Roman"/>
                <w:b w:val="false"/>
                <w:i w:val="false"/>
                <w:color w:val="000000"/>
                <w:sz w:val="20"/>
              </w:rPr>
              <w:t>
Флипчарт (магнитная доска)1,2***;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настольная1,2***;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Колонка портативная1,2***; 1 шт. на кабинет.</w:t>
            </w:r>
          </w:p>
          <w:p>
            <w:pPr>
              <w:spacing w:after="20"/>
              <w:ind w:left="20"/>
              <w:jc w:val="both"/>
            </w:pPr>
            <w:r>
              <w:rPr>
                <w:rFonts w:ascii="Times New Roman"/>
                <w:b w:val="false"/>
                <w:i w:val="false"/>
                <w:color w:val="000000"/>
                <w:sz w:val="20"/>
              </w:rPr>
              <w:t>
Информационный стенд***; ед. изм: 1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Стул ортопедический*;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Вид услуги: Социально-бытовые услуги.</w:t>
            </w:r>
          </w:p>
          <w:p>
            <w:pPr>
              <w:spacing w:after="20"/>
              <w:ind w:left="20"/>
              <w:jc w:val="both"/>
            </w:pPr>
            <w:r>
              <w:rPr>
                <w:rFonts w:ascii="Times New Roman"/>
                <w:b w:val="false"/>
                <w:i w:val="false"/>
                <w:color w:val="000000"/>
                <w:sz w:val="20"/>
              </w:rPr>
              <w:t>
Рабочее место: Прачечная***.</w:t>
            </w:r>
          </w:p>
          <w:p>
            <w:pPr>
              <w:spacing w:after="20"/>
              <w:ind w:left="20"/>
              <w:jc w:val="both"/>
            </w:pPr>
            <w:r>
              <w:rPr>
                <w:rFonts w:ascii="Times New Roman"/>
                <w:b w:val="false"/>
                <w:i w:val="false"/>
                <w:color w:val="000000"/>
                <w:sz w:val="20"/>
              </w:rPr>
              <w:t>
Тележка для замачивания белья; 2 шт.</w:t>
            </w:r>
          </w:p>
          <w:p>
            <w:pPr>
              <w:spacing w:after="20"/>
              <w:ind w:left="20"/>
              <w:jc w:val="both"/>
            </w:pPr>
            <w:r>
              <w:rPr>
                <w:rFonts w:ascii="Times New Roman"/>
                <w:b w:val="false"/>
                <w:i w:val="false"/>
                <w:color w:val="000000"/>
                <w:sz w:val="20"/>
              </w:rPr>
              <w:t>
Машина стиральная; 2 шт.</w:t>
            </w:r>
          </w:p>
          <w:p>
            <w:pPr>
              <w:spacing w:after="20"/>
              <w:ind w:left="20"/>
              <w:jc w:val="both"/>
            </w:pPr>
            <w:r>
              <w:rPr>
                <w:rFonts w:ascii="Times New Roman"/>
                <w:b w:val="false"/>
                <w:i w:val="false"/>
                <w:color w:val="000000"/>
                <w:sz w:val="20"/>
              </w:rPr>
              <w:t>
Сушильная машина; 1 шт.</w:t>
            </w:r>
          </w:p>
          <w:p>
            <w:pPr>
              <w:spacing w:after="20"/>
              <w:ind w:left="20"/>
              <w:jc w:val="both"/>
            </w:pPr>
            <w:r>
              <w:rPr>
                <w:rFonts w:ascii="Times New Roman"/>
                <w:b w:val="false"/>
                <w:i w:val="false"/>
                <w:color w:val="000000"/>
                <w:sz w:val="20"/>
              </w:rPr>
              <w:t>
Стол производственный; 1 шт.</w:t>
            </w:r>
          </w:p>
          <w:p>
            <w:pPr>
              <w:spacing w:after="20"/>
              <w:ind w:left="20"/>
              <w:jc w:val="both"/>
            </w:pPr>
            <w:r>
              <w:rPr>
                <w:rFonts w:ascii="Times New Roman"/>
                <w:b w:val="false"/>
                <w:i w:val="false"/>
                <w:color w:val="000000"/>
                <w:sz w:val="20"/>
              </w:rPr>
              <w:t>
Стеллаж для белья; 3 шт.</w:t>
            </w:r>
          </w:p>
          <w:p>
            <w:pPr>
              <w:spacing w:after="20"/>
              <w:ind w:left="20"/>
              <w:jc w:val="both"/>
            </w:pPr>
            <w:r>
              <w:rPr>
                <w:rFonts w:ascii="Times New Roman"/>
                <w:b w:val="false"/>
                <w:i w:val="false"/>
                <w:color w:val="000000"/>
                <w:sz w:val="20"/>
              </w:rPr>
              <w:t>
Стол гладильный профессиональный; 1 шт.</w:t>
            </w:r>
          </w:p>
          <w:p>
            <w:pPr>
              <w:spacing w:after="20"/>
              <w:ind w:left="20"/>
              <w:jc w:val="both"/>
            </w:pPr>
            <w:r>
              <w:rPr>
                <w:rFonts w:ascii="Times New Roman"/>
                <w:b w:val="false"/>
                <w:i w:val="false"/>
                <w:color w:val="000000"/>
                <w:sz w:val="20"/>
              </w:rPr>
              <w:t>
Доска гладильная; 2 шт.</w:t>
            </w:r>
          </w:p>
          <w:p>
            <w:pPr>
              <w:spacing w:after="20"/>
              <w:ind w:left="20"/>
              <w:jc w:val="both"/>
            </w:pPr>
            <w:r>
              <w:rPr>
                <w:rFonts w:ascii="Times New Roman"/>
                <w:b w:val="false"/>
                <w:i w:val="false"/>
                <w:color w:val="000000"/>
                <w:sz w:val="20"/>
              </w:rPr>
              <w:t>
Утюг бытовой; 2 шт.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Социально-медицинские услуги.</w:t>
            </w:r>
          </w:p>
          <w:p>
            <w:pPr>
              <w:spacing w:after="20"/>
              <w:ind w:left="20"/>
              <w:jc w:val="both"/>
            </w:pPr>
            <w:r>
              <w:rPr>
                <w:rFonts w:ascii="Times New Roman"/>
                <w:b w:val="false"/>
                <w:i w:val="false"/>
                <w:color w:val="000000"/>
                <w:sz w:val="20"/>
              </w:rPr>
              <w:t>
Рабочее место: Доврачебный кабинет 1,2,3,4,5,6,7.</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Электрокардиограф многоканальный*; 1 шт.</w:t>
            </w:r>
          </w:p>
          <w:p>
            <w:pPr>
              <w:spacing w:after="20"/>
              <w:ind w:left="20"/>
              <w:jc w:val="both"/>
            </w:pPr>
            <w:r>
              <w:rPr>
                <w:rFonts w:ascii="Times New Roman"/>
                <w:b w:val="false"/>
                <w:i w:val="false"/>
                <w:color w:val="000000"/>
                <w:sz w:val="20"/>
              </w:rPr>
              <w:t>
Экспресс-анализатор уровня глюкозы в крови*; 1 шт.</w:t>
            </w:r>
          </w:p>
          <w:p>
            <w:pPr>
              <w:spacing w:after="20"/>
              <w:ind w:left="20"/>
              <w:jc w:val="both"/>
            </w:pPr>
            <w:r>
              <w:rPr>
                <w:rFonts w:ascii="Times New Roman"/>
                <w:b w:val="false"/>
                <w:i w:val="false"/>
                <w:color w:val="000000"/>
                <w:sz w:val="20"/>
              </w:rPr>
              <w:t>
Экспресс-анализатор уровня холестерина в крови*; 1 шт.</w:t>
            </w:r>
          </w:p>
          <w:p>
            <w:pPr>
              <w:spacing w:after="20"/>
              <w:ind w:left="20"/>
              <w:jc w:val="both"/>
            </w:pPr>
            <w:r>
              <w:rPr>
                <w:rFonts w:ascii="Times New Roman"/>
                <w:b w:val="false"/>
                <w:i w:val="false"/>
                <w:color w:val="000000"/>
                <w:sz w:val="20"/>
              </w:rPr>
              <w:t>
Рабочее место: Процедурный кабинет вводится в организациях стационарного типа 1,2,3,4.</w:t>
            </w:r>
          </w:p>
          <w:p>
            <w:pPr>
              <w:spacing w:after="20"/>
              <w:ind w:left="20"/>
              <w:jc w:val="both"/>
            </w:pPr>
            <w:r>
              <w:rPr>
                <w:rFonts w:ascii="Times New Roman"/>
                <w:b w:val="false"/>
                <w:i w:val="false"/>
                <w:color w:val="000000"/>
                <w:sz w:val="20"/>
              </w:rPr>
              <w:t>
Светильник медицинский смотровой (мобильный)***; 1 шт.</w:t>
            </w:r>
          </w:p>
          <w:p>
            <w:pPr>
              <w:spacing w:after="20"/>
              <w:ind w:left="20"/>
              <w:jc w:val="both"/>
            </w:pPr>
            <w:r>
              <w:rPr>
                <w:rFonts w:ascii="Times New Roman"/>
                <w:b w:val="false"/>
                <w:i w:val="false"/>
                <w:color w:val="000000"/>
                <w:sz w:val="20"/>
              </w:rPr>
              <w:t>
Аспиратор (отсасыватель) медицинский*; 1 шт.</w:t>
            </w:r>
          </w:p>
          <w:p>
            <w:pPr>
              <w:spacing w:after="20"/>
              <w:ind w:left="20"/>
              <w:jc w:val="both"/>
            </w:pPr>
            <w:r>
              <w:rPr>
                <w:rFonts w:ascii="Times New Roman"/>
                <w:b w:val="false"/>
                <w:i w:val="false"/>
                <w:color w:val="000000"/>
                <w:sz w:val="20"/>
              </w:rPr>
              <w:t>
Автоматический наружный дефибриллятор*; 1 шт.</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Шкаф медицинский; 1 шт.</w:t>
            </w:r>
          </w:p>
          <w:p>
            <w:pPr>
              <w:spacing w:after="20"/>
              <w:ind w:left="20"/>
              <w:jc w:val="both"/>
            </w:pPr>
            <w:r>
              <w:rPr>
                <w:rFonts w:ascii="Times New Roman"/>
                <w:b w:val="false"/>
                <w:i w:val="false"/>
                <w:color w:val="000000"/>
                <w:sz w:val="20"/>
              </w:rPr>
              <w:t>
Рабочее место: Помещение для проведения лечебной физкультуры 1,2,3,4.</w:t>
            </w:r>
          </w:p>
          <w:p>
            <w:pPr>
              <w:spacing w:after="20"/>
              <w:ind w:left="20"/>
              <w:jc w:val="both"/>
            </w:pPr>
            <w:r>
              <w:rPr>
                <w:rFonts w:ascii="Times New Roman"/>
                <w:b w:val="false"/>
                <w:i w:val="false"/>
                <w:color w:val="000000"/>
                <w:sz w:val="20"/>
              </w:rPr>
              <w:t>
Батут 1***; 1 шт.</w:t>
            </w:r>
          </w:p>
          <w:p>
            <w:pPr>
              <w:spacing w:after="20"/>
              <w:ind w:left="20"/>
              <w:jc w:val="both"/>
            </w:pPr>
            <w:r>
              <w:rPr>
                <w:rFonts w:ascii="Times New Roman"/>
                <w:b w:val="false"/>
                <w:i w:val="false"/>
                <w:color w:val="000000"/>
                <w:sz w:val="20"/>
              </w:rPr>
              <w:t>
Велотренажер для лиц с ограниченными возможностями (в зависимости от роста)*; 1-3 шт.</w:t>
            </w:r>
          </w:p>
          <w:p>
            <w:pPr>
              <w:spacing w:after="20"/>
              <w:ind w:left="20"/>
              <w:jc w:val="both"/>
            </w:pPr>
            <w:r>
              <w:rPr>
                <w:rFonts w:ascii="Times New Roman"/>
                <w:b w:val="false"/>
                <w:i w:val="false"/>
                <w:color w:val="000000"/>
                <w:sz w:val="20"/>
              </w:rPr>
              <w:t>
Мат напольный; 1-2 шт.</w:t>
            </w:r>
          </w:p>
          <w:p>
            <w:pPr>
              <w:spacing w:after="20"/>
              <w:ind w:left="20"/>
              <w:jc w:val="both"/>
            </w:pPr>
            <w:r>
              <w:rPr>
                <w:rFonts w:ascii="Times New Roman"/>
                <w:b w:val="false"/>
                <w:i w:val="false"/>
                <w:color w:val="000000"/>
                <w:sz w:val="20"/>
              </w:rPr>
              <w:t>
Вертикализатор наклонный (в зависимости от роста)2,4*; 1-2 шт.</w:t>
            </w:r>
          </w:p>
          <w:p>
            <w:pPr>
              <w:spacing w:after="20"/>
              <w:ind w:left="20"/>
              <w:jc w:val="both"/>
            </w:pPr>
            <w:r>
              <w:rPr>
                <w:rFonts w:ascii="Times New Roman"/>
                <w:b w:val="false"/>
                <w:i w:val="false"/>
                <w:color w:val="000000"/>
                <w:sz w:val="20"/>
              </w:rPr>
              <w:t>
Вертикализатор-стойка 2,4*; 1-2 шт.</w:t>
            </w:r>
          </w:p>
          <w:p>
            <w:pPr>
              <w:spacing w:after="20"/>
              <w:ind w:left="20"/>
              <w:jc w:val="both"/>
            </w:pPr>
            <w:r>
              <w:rPr>
                <w:rFonts w:ascii="Times New Roman"/>
                <w:b w:val="false"/>
                <w:i w:val="false"/>
                <w:color w:val="000000"/>
                <w:sz w:val="20"/>
              </w:rPr>
              <w:t>
Горка для ходьбы 2,4*; 1 шт.</w:t>
            </w:r>
          </w:p>
          <w:p>
            <w:pPr>
              <w:spacing w:after="20"/>
              <w:ind w:left="20"/>
              <w:jc w:val="both"/>
            </w:pPr>
            <w:r>
              <w:rPr>
                <w:rFonts w:ascii="Times New Roman"/>
                <w:b w:val="false"/>
                <w:i w:val="false"/>
                <w:color w:val="000000"/>
                <w:sz w:val="20"/>
              </w:rPr>
              <w:t>
Детский игровой комплект, в том числе: опоры, гимнастические палки, защитные шары, эстафетные палочки, скакалки, канаты 1,2* ; 1 комплект.</w:t>
            </w:r>
          </w:p>
          <w:p>
            <w:pPr>
              <w:spacing w:after="20"/>
              <w:ind w:left="20"/>
              <w:jc w:val="both"/>
            </w:pPr>
            <w:r>
              <w:rPr>
                <w:rFonts w:ascii="Times New Roman"/>
                <w:b w:val="false"/>
                <w:i w:val="false"/>
                <w:color w:val="000000"/>
                <w:sz w:val="20"/>
              </w:rPr>
              <w:t>
Имитатор ходьбы 2*; 1 шт.</w:t>
            </w:r>
          </w:p>
          <w:p>
            <w:pPr>
              <w:spacing w:after="20"/>
              <w:ind w:left="20"/>
              <w:jc w:val="both"/>
            </w:pPr>
            <w:r>
              <w:rPr>
                <w:rFonts w:ascii="Times New Roman"/>
                <w:b w:val="false"/>
                <w:i w:val="false"/>
                <w:color w:val="000000"/>
                <w:sz w:val="20"/>
              </w:rPr>
              <w:t>
Интеллектуальная система тренировки с биологической обратной связью для нижних конечностей 2*; 1 шт.</w:t>
            </w:r>
          </w:p>
          <w:p>
            <w:pPr>
              <w:spacing w:after="20"/>
              <w:ind w:left="20"/>
              <w:jc w:val="both"/>
            </w:pPr>
            <w:r>
              <w:rPr>
                <w:rFonts w:ascii="Times New Roman"/>
                <w:b w:val="false"/>
                <w:i w:val="false"/>
                <w:color w:val="000000"/>
                <w:sz w:val="20"/>
              </w:rPr>
              <w:t>
Имитатор опорной нагрузки подошвенный (в комплекте с виртуальной реальностью "МУЛЬТИВИРТ") 2*; 1 шт.</w:t>
            </w:r>
          </w:p>
          <w:p>
            <w:pPr>
              <w:spacing w:after="20"/>
              <w:ind w:left="20"/>
              <w:jc w:val="both"/>
            </w:pPr>
            <w:r>
              <w:rPr>
                <w:rFonts w:ascii="Times New Roman"/>
                <w:b w:val="false"/>
                <w:i w:val="false"/>
                <w:color w:val="000000"/>
                <w:sz w:val="20"/>
              </w:rPr>
              <w:t>
Аппарат для роботизированной механотерапии верхних конечностей марки "Ормед Flex" модификации 05 для лучезапястного сустава2*; 1 шт.</w:t>
            </w:r>
          </w:p>
          <w:p>
            <w:pPr>
              <w:spacing w:after="20"/>
              <w:ind w:left="20"/>
              <w:jc w:val="both"/>
            </w:pPr>
            <w:r>
              <w:rPr>
                <w:rFonts w:ascii="Times New Roman"/>
                <w:b w:val="false"/>
                <w:i w:val="false"/>
                <w:color w:val="000000"/>
                <w:sz w:val="20"/>
              </w:rPr>
              <w:t>
Лестница для тренировки ходьбы XYRT-7 2*; 1 шт.</w:t>
            </w:r>
          </w:p>
          <w:p>
            <w:pPr>
              <w:spacing w:after="20"/>
              <w:ind w:left="20"/>
              <w:jc w:val="both"/>
            </w:pPr>
            <w:r>
              <w:rPr>
                <w:rFonts w:ascii="Times New Roman"/>
                <w:b w:val="false"/>
                <w:i w:val="false"/>
                <w:color w:val="000000"/>
                <w:sz w:val="20"/>
              </w:rPr>
              <w:t>
Параллельные перила с перемычкой XYRT-6 2*; 1 шт.</w:t>
            </w:r>
          </w:p>
          <w:p>
            <w:pPr>
              <w:spacing w:after="20"/>
              <w:ind w:left="20"/>
              <w:jc w:val="both"/>
            </w:pPr>
            <w:r>
              <w:rPr>
                <w:rFonts w:ascii="Times New Roman"/>
                <w:b w:val="false"/>
                <w:i w:val="false"/>
                <w:color w:val="000000"/>
                <w:sz w:val="20"/>
              </w:rPr>
              <w:t>
Опоры функциональные для сидения для детей с инвалидностью, размер 0-5 2*; 1 шт.</w:t>
            </w:r>
          </w:p>
          <w:p>
            <w:pPr>
              <w:spacing w:after="20"/>
              <w:ind w:left="20"/>
              <w:jc w:val="both"/>
            </w:pPr>
            <w:r>
              <w:rPr>
                <w:rFonts w:ascii="Times New Roman"/>
                <w:b w:val="false"/>
                <w:i w:val="false"/>
                <w:color w:val="000000"/>
                <w:sz w:val="20"/>
              </w:rPr>
              <w:t>
Опора функциональная для стояния для детей с инвалидностью, размер 0-5 2*; 1 шт.</w:t>
            </w:r>
          </w:p>
          <w:p>
            <w:pPr>
              <w:spacing w:after="20"/>
              <w:ind w:left="20"/>
              <w:jc w:val="both"/>
            </w:pPr>
            <w:r>
              <w:rPr>
                <w:rFonts w:ascii="Times New Roman"/>
                <w:b w:val="false"/>
                <w:i w:val="false"/>
                <w:color w:val="000000"/>
                <w:sz w:val="20"/>
              </w:rPr>
              <w:t>
Ходунки на колесах для детей с инвалидностью. Ходунки-роллаторы, размер 1-3 2*; 2 шт.</w:t>
            </w:r>
          </w:p>
          <w:p>
            <w:pPr>
              <w:spacing w:after="20"/>
              <w:ind w:left="20"/>
              <w:jc w:val="both"/>
            </w:pPr>
            <w:r>
              <w:rPr>
                <w:rFonts w:ascii="Times New Roman"/>
                <w:b w:val="false"/>
                <w:i w:val="false"/>
                <w:color w:val="000000"/>
                <w:sz w:val="20"/>
              </w:rPr>
              <w:t>
Массажный валик; 5 шт.</w:t>
            </w:r>
          </w:p>
          <w:p>
            <w:pPr>
              <w:spacing w:after="20"/>
              <w:ind w:left="20"/>
              <w:jc w:val="both"/>
            </w:pPr>
            <w:r>
              <w:rPr>
                <w:rFonts w:ascii="Times New Roman"/>
                <w:b w:val="false"/>
                <w:i w:val="false"/>
                <w:color w:val="000000"/>
                <w:sz w:val="20"/>
              </w:rPr>
              <w:t>
Массажный коврик со следочками; 1 шт.</w:t>
            </w:r>
          </w:p>
          <w:p>
            <w:pPr>
              <w:spacing w:after="20"/>
              <w:ind w:left="20"/>
              <w:jc w:val="both"/>
            </w:pPr>
            <w:r>
              <w:rPr>
                <w:rFonts w:ascii="Times New Roman"/>
                <w:b w:val="false"/>
                <w:i w:val="false"/>
                <w:color w:val="000000"/>
                <w:sz w:val="20"/>
              </w:rPr>
              <w:t>
Мелкий инвентарь (обруч, мячи различных диаметров и тактильной поверхности, мячи игровые, утяжелители, гантели, гимнастические палки пластмассовые, барьеры разной высоты для перешагивания)***; 1 комплект.</w:t>
            </w:r>
          </w:p>
          <w:p>
            <w:pPr>
              <w:spacing w:after="20"/>
              <w:ind w:left="20"/>
              <w:jc w:val="both"/>
            </w:pPr>
            <w:r>
              <w:rPr>
                <w:rFonts w:ascii="Times New Roman"/>
                <w:b w:val="false"/>
                <w:i w:val="false"/>
                <w:color w:val="000000"/>
                <w:sz w:val="20"/>
              </w:rPr>
              <w:t>
Мешочек с песком вес 0,5-1,0 килограмм2*; 5 шт.</w:t>
            </w:r>
          </w:p>
          <w:p>
            <w:pPr>
              <w:spacing w:after="20"/>
              <w:ind w:left="20"/>
              <w:jc w:val="both"/>
            </w:pPr>
            <w:r>
              <w:rPr>
                <w:rFonts w:ascii="Times New Roman"/>
                <w:b w:val="false"/>
                <w:i w:val="false"/>
                <w:color w:val="000000"/>
                <w:sz w:val="20"/>
              </w:rPr>
              <w:t>
Набивной мяч в комплекте три мяча диаметром 25, 50 и 75 сантиметров2*; 2 комплекта.</w:t>
            </w:r>
          </w:p>
          <w:p>
            <w:pPr>
              <w:spacing w:after="20"/>
              <w:ind w:left="20"/>
              <w:jc w:val="both"/>
            </w:pPr>
            <w:r>
              <w:rPr>
                <w:rFonts w:ascii="Times New Roman"/>
                <w:b w:val="false"/>
                <w:i w:val="false"/>
                <w:color w:val="000000"/>
                <w:sz w:val="20"/>
              </w:rPr>
              <w:t>
Нейро-ортопедический реабилитационный комбинезон для детей с нарушением опорно-двигательного аппарата, разных размеров2*; 2 шт.</w:t>
            </w:r>
          </w:p>
          <w:p>
            <w:pPr>
              <w:spacing w:after="20"/>
              <w:ind w:left="20"/>
              <w:jc w:val="both"/>
            </w:pPr>
            <w:r>
              <w:rPr>
                <w:rFonts w:ascii="Times New Roman"/>
                <w:b w:val="false"/>
                <w:i w:val="false"/>
                <w:color w:val="000000"/>
                <w:sz w:val="20"/>
              </w:rPr>
              <w:t>
Аппарат для активной, пассивной и активно-пассивной механотерапии верхних и нижних конечностей 2,4*; 2 шт.</w:t>
            </w:r>
          </w:p>
          <w:p>
            <w:pPr>
              <w:spacing w:after="20"/>
              <w:ind w:left="20"/>
              <w:jc w:val="both"/>
            </w:pPr>
            <w:r>
              <w:rPr>
                <w:rFonts w:ascii="Times New Roman"/>
                <w:b w:val="false"/>
                <w:i w:val="false"/>
                <w:color w:val="000000"/>
                <w:sz w:val="20"/>
              </w:rPr>
              <w:t>
Приспособление двухъярусное для обучения ходьбе для детей с нарушением опорно-двигательного аппарата2*; 1 шт.</w:t>
            </w:r>
          </w:p>
          <w:p>
            <w:pPr>
              <w:spacing w:after="20"/>
              <w:ind w:left="20"/>
              <w:jc w:val="both"/>
            </w:pPr>
            <w:r>
              <w:rPr>
                <w:rFonts w:ascii="Times New Roman"/>
                <w:b w:val="false"/>
                <w:i w:val="false"/>
                <w:color w:val="000000"/>
                <w:sz w:val="20"/>
              </w:rPr>
              <w:t>
Сиденье напольное***; 1 шт.</w:t>
            </w:r>
          </w:p>
          <w:p>
            <w:pPr>
              <w:spacing w:after="20"/>
              <w:ind w:left="20"/>
              <w:jc w:val="both"/>
            </w:pPr>
            <w:r>
              <w:rPr>
                <w:rFonts w:ascii="Times New Roman"/>
                <w:b w:val="false"/>
                <w:i w:val="false"/>
                <w:color w:val="000000"/>
                <w:sz w:val="20"/>
              </w:rPr>
              <w:t>
Скамейка гимнастическая***; 1 шт.</w:t>
            </w:r>
          </w:p>
          <w:p>
            <w:pPr>
              <w:spacing w:after="20"/>
              <w:ind w:left="20"/>
              <w:jc w:val="both"/>
            </w:pPr>
            <w:r>
              <w:rPr>
                <w:rFonts w:ascii="Times New Roman"/>
                <w:b w:val="false"/>
                <w:i w:val="false"/>
                <w:color w:val="000000"/>
                <w:sz w:val="20"/>
              </w:rPr>
              <w:t>
Стендер-вертикализатор (в зависимости от роста) 2,4*; 1 шт.</w:t>
            </w:r>
          </w:p>
          <w:p>
            <w:pPr>
              <w:spacing w:after="20"/>
              <w:ind w:left="20"/>
              <w:jc w:val="both"/>
            </w:pPr>
            <w:r>
              <w:rPr>
                <w:rFonts w:ascii="Times New Roman"/>
                <w:b w:val="false"/>
                <w:i w:val="false"/>
                <w:color w:val="000000"/>
                <w:sz w:val="20"/>
              </w:rPr>
              <w:t>
Шведская стенка 1*; 1 шт.</w:t>
            </w:r>
          </w:p>
          <w:p>
            <w:pPr>
              <w:spacing w:after="20"/>
              <w:ind w:left="20"/>
              <w:jc w:val="both"/>
            </w:pPr>
            <w:r>
              <w:rPr>
                <w:rFonts w:ascii="Times New Roman"/>
                <w:b w:val="false"/>
                <w:i w:val="false"/>
                <w:color w:val="000000"/>
                <w:sz w:val="20"/>
              </w:rPr>
              <w:t>
Рабочее место: Кабинет психиатра (рабочее место)1,3.</w:t>
            </w:r>
          </w:p>
          <w:p>
            <w:pPr>
              <w:spacing w:after="20"/>
              <w:ind w:left="20"/>
              <w:jc w:val="both"/>
            </w:pPr>
            <w:r>
              <w:rPr>
                <w:rFonts w:ascii="Times New Roman"/>
                <w:b w:val="false"/>
                <w:i w:val="false"/>
                <w:color w:val="000000"/>
                <w:sz w:val="20"/>
              </w:rPr>
              <w:t>
Шкаф с набором медикаментов для оказания экстренной медицинской помощи, ростомер, напольные весы, молоточек неврологический, шпатель, стерилизатор, сантиметр, неврологический фонарик, тонометр, кушетка смотровая*; 1 комплект.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Стул; 2-4 шт.</w:t>
            </w:r>
          </w:p>
          <w:p>
            <w:pPr>
              <w:spacing w:after="20"/>
              <w:ind w:left="20"/>
              <w:jc w:val="both"/>
            </w:pPr>
            <w:r>
              <w:rPr>
                <w:rFonts w:ascii="Times New Roman"/>
                <w:b w:val="false"/>
                <w:i w:val="false"/>
                <w:color w:val="000000"/>
                <w:sz w:val="20"/>
              </w:rPr>
              <w:t>
Рабочее место: Кабинет врача (узких специалистов) (рабочее место)1,2,3,4.</w:t>
            </w:r>
          </w:p>
          <w:p>
            <w:pPr>
              <w:spacing w:after="20"/>
              <w:ind w:left="20"/>
              <w:jc w:val="both"/>
            </w:pPr>
            <w:r>
              <w:rPr>
                <w:rFonts w:ascii="Times New Roman"/>
                <w:b w:val="false"/>
                <w:i w:val="false"/>
                <w:color w:val="000000"/>
                <w:sz w:val="20"/>
              </w:rPr>
              <w:t>
Кушетка; 1 шт.</w:t>
            </w:r>
          </w:p>
          <w:p>
            <w:pPr>
              <w:spacing w:after="20"/>
              <w:ind w:left="20"/>
              <w:jc w:val="both"/>
            </w:pPr>
            <w:r>
              <w:rPr>
                <w:rFonts w:ascii="Times New Roman"/>
                <w:b w:val="false"/>
                <w:i w:val="false"/>
                <w:color w:val="000000"/>
                <w:sz w:val="20"/>
              </w:rPr>
              <w:t>
Облучатель бактерицидный стационарный; 1 шт.</w:t>
            </w:r>
          </w:p>
          <w:p>
            <w:pPr>
              <w:spacing w:after="20"/>
              <w:ind w:left="20"/>
              <w:jc w:val="both"/>
            </w:pPr>
            <w:r>
              <w:rPr>
                <w:rFonts w:ascii="Times New Roman"/>
                <w:b w:val="false"/>
                <w:i w:val="false"/>
                <w:color w:val="000000"/>
                <w:sz w:val="20"/>
              </w:rPr>
              <w:t>
Термометр медицинский; 1 шт.</w:t>
            </w:r>
          </w:p>
          <w:p>
            <w:pPr>
              <w:spacing w:after="20"/>
              <w:ind w:left="20"/>
              <w:jc w:val="both"/>
            </w:pPr>
            <w:r>
              <w:rPr>
                <w:rFonts w:ascii="Times New Roman"/>
                <w:b w:val="false"/>
                <w:i w:val="false"/>
                <w:color w:val="000000"/>
                <w:sz w:val="20"/>
              </w:rPr>
              <w:t>
Тонометр; 1 шт.</w:t>
            </w:r>
          </w:p>
          <w:p>
            <w:pPr>
              <w:spacing w:after="20"/>
              <w:ind w:left="20"/>
              <w:jc w:val="both"/>
            </w:pPr>
            <w:r>
              <w:rPr>
                <w:rFonts w:ascii="Times New Roman"/>
                <w:b w:val="false"/>
                <w:i w:val="false"/>
                <w:color w:val="000000"/>
                <w:sz w:val="20"/>
              </w:rPr>
              <w:t>
Фонендоскоп; 1 шт.</w:t>
            </w:r>
          </w:p>
          <w:p>
            <w:pPr>
              <w:spacing w:after="20"/>
              <w:ind w:left="20"/>
              <w:jc w:val="both"/>
            </w:pPr>
            <w:r>
              <w:rPr>
                <w:rFonts w:ascii="Times New Roman"/>
                <w:b w:val="false"/>
                <w:i w:val="false"/>
                <w:color w:val="000000"/>
                <w:sz w:val="20"/>
              </w:rPr>
              <w:t>
Шпатель медицинский; 1 шт.</w:t>
            </w:r>
          </w:p>
          <w:p>
            <w:pPr>
              <w:spacing w:after="20"/>
              <w:ind w:left="20"/>
              <w:jc w:val="both"/>
            </w:pPr>
            <w:r>
              <w:rPr>
                <w:rFonts w:ascii="Times New Roman"/>
                <w:b w:val="false"/>
                <w:i w:val="false"/>
                <w:color w:val="000000"/>
                <w:sz w:val="20"/>
              </w:rPr>
              <w:t>
Пульсоксиметр; 1 шт.</w:t>
            </w:r>
          </w:p>
          <w:p>
            <w:pPr>
              <w:spacing w:after="20"/>
              <w:ind w:left="20"/>
              <w:jc w:val="both"/>
            </w:pPr>
            <w:r>
              <w:rPr>
                <w:rFonts w:ascii="Times New Roman"/>
                <w:b w:val="false"/>
                <w:i w:val="false"/>
                <w:color w:val="000000"/>
                <w:sz w:val="20"/>
              </w:rPr>
              <w:t>
Весы (электронные) и ростомер; 1 шт.</w:t>
            </w:r>
          </w:p>
          <w:p>
            <w:pPr>
              <w:spacing w:after="20"/>
              <w:ind w:left="20"/>
              <w:jc w:val="both"/>
            </w:pPr>
            <w:r>
              <w:rPr>
                <w:rFonts w:ascii="Times New Roman"/>
                <w:b w:val="false"/>
                <w:i w:val="false"/>
                <w:color w:val="000000"/>
                <w:sz w:val="20"/>
              </w:rPr>
              <w:t>
Рабочее место: палата паллиативной помощи в организациях стационарного типа 1,2,3,4*.</w:t>
            </w:r>
          </w:p>
          <w:p>
            <w:pPr>
              <w:spacing w:after="20"/>
              <w:ind w:left="20"/>
              <w:jc w:val="both"/>
            </w:pPr>
            <w:r>
              <w:rPr>
                <w:rFonts w:ascii="Times New Roman"/>
                <w:b w:val="false"/>
                <w:i w:val="false"/>
                <w:color w:val="000000"/>
                <w:sz w:val="20"/>
              </w:rPr>
              <w:t>
Кровать многофункциональная (по рекомендации врача);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Противопролежневый матрас; 1 шт. на 3 койки.</w:t>
            </w:r>
          </w:p>
          <w:p>
            <w:pPr>
              <w:spacing w:after="20"/>
              <w:ind w:left="20"/>
              <w:jc w:val="both"/>
            </w:pPr>
            <w:r>
              <w:rPr>
                <w:rFonts w:ascii="Times New Roman"/>
                <w:b w:val="false"/>
                <w:i w:val="false"/>
                <w:color w:val="000000"/>
                <w:sz w:val="20"/>
              </w:rPr>
              <w:t>
Пульсоксиметр; 1 шт. на 10 коек.</w:t>
            </w:r>
          </w:p>
          <w:p>
            <w:pPr>
              <w:spacing w:after="20"/>
              <w:ind w:left="20"/>
              <w:jc w:val="both"/>
            </w:pPr>
            <w:r>
              <w:rPr>
                <w:rFonts w:ascii="Times New Roman"/>
                <w:b w:val="false"/>
                <w:i w:val="false"/>
                <w:color w:val="000000"/>
                <w:sz w:val="20"/>
              </w:rPr>
              <w:t>
Концентратор кислорода***; 1 шт. на 15 коек.</w:t>
            </w:r>
          </w:p>
          <w:p>
            <w:pPr>
              <w:spacing w:after="20"/>
              <w:ind w:left="20"/>
              <w:jc w:val="both"/>
            </w:pPr>
            <w:r>
              <w:rPr>
                <w:rFonts w:ascii="Times New Roman"/>
                <w:b w:val="false"/>
                <w:i w:val="false"/>
                <w:color w:val="000000"/>
                <w:sz w:val="20"/>
              </w:rPr>
              <w:t>
Кресло-каталка***; 1 шт. на 15 коек.</w:t>
            </w:r>
          </w:p>
          <w:p>
            <w:pPr>
              <w:spacing w:after="20"/>
              <w:ind w:left="20"/>
              <w:jc w:val="both"/>
            </w:pPr>
            <w:r>
              <w:rPr>
                <w:rFonts w:ascii="Times New Roman"/>
                <w:b w:val="false"/>
                <w:i w:val="false"/>
                <w:color w:val="000000"/>
                <w:sz w:val="20"/>
              </w:rPr>
              <w:t>
Небулайзер; 1 шт. на 30 коек.</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Рабочее место: Оборудование для бассейна (рекомендуемое).</w:t>
            </w:r>
          </w:p>
          <w:p>
            <w:pPr>
              <w:spacing w:after="20"/>
              <w:ind w:left="20"/>
              <w:jc w:val="both"/>
            </w:pPr>
            <w:r>
              <w:rPr>
                <w:rFonts w:ascii="Times New Roman"/>
                <w:b w:val="false"/>
                <w:i w:val="false"/>
                <w:color w:val="000000"/>
                <w:sz w:val="20"/>
              </w:rPr>
              <w:t>
Подъемник для перемещения тяжелых больных; 1 шт.</w:t>
            </w:r>
          </w:p>
          <w:p>
            <w:pPr>
              <w:spacing w:after="20"/>
              <w:ind w:left="20"/>
              <w:jc w:val="both"/>
            </w:pPr>
            <w:r>
              <w:rPr>
                <w:rFonts w:ascii="Times New Roman"/>
                <w:b w:val="false"/>
                <w:i w:val="false"/>
                <w:color w:val="000000"/>
                <w:sz w:val="20"/>
              </w:rPr>
              <w:t>
Игрушка плавающая; 10 шт.</w:t>
            </w:r>
          </w:p>
          <w:p>
            <w:pPr>
              <w:spacing w:after="20"/>
              <w:ind w:left="20"/>
              <w:jc w:val="both"/>
            </w:pPr>
            <w:r>
              <w:rPr>
                <w:rFonts w:ascii="Times New Roman"/>
                <w:b w:val="false"/>
                <w:i w:val="false"/>
                <w:color w:val="000000"/>
                <w:sz w:val="20"/>
              </w:rPr>
              <w:t>
Игрушка тонущая; 10 шт.</w:t>
            </w:r>
          </w:p>
          <w:p>
            <w:pPr>
              <w:spacing w:after="20"/>
              <w:ind w:left="20"/>
              <w:jc w:val="both"/>
            </w:pPr>
            <w:r>
              <w:rPr>
                <w:rFonts w:ascii="Times New Roman"/>
                <w:b w:val="false"/>
                <w:i w:val="false"/>
                <w:color w:val="000000"/>
                <w:sz w:val="20"/>
              </w:rPr>
              <w:t>
Нарукавники; 10 пара.</w:t>
            </w:r>
          </w:p>
          <w:p>
            <w:pPr>
              <w:spacing w:after="20"/>
              <w:ind w:left="20"/>
              <w:jc w:val="both"/>
            </w:pPr>
            <w:r>
              <w:rPr>
                <w:rFonts w:ascii="Times New Roman"/>
                <w:b w:val="false"/>
                <w:i w:val="false"/>
                <w:color w:val="000000"/>
                <w:sz w:val="20"/>
              </w:rPr>
              <w:t>
Палка поролоновая; 10 шт.</w:t>
            </w:r>
          </w:p>
          <w:p>
            <w:pPr>
              <w:spacing w:after="20"/>
              <w:ind w:left="20"/>
              <w:jc w:val="both"/>
            </w:pPr>
            <w:r>
              <w:rPr>
                <w:rFonts w:ascii="Times New Roman"/>
                <w:b w:val="false"/>
                <w:i w:val="false"/>
                <w:color w:val="000000"/>
                <w:sz w:val="20"/>
              </w:rPr>
              <w:t>
Обруч плавающий; 10 шт.</w:t>
            </w:r>
          </w:p>
          <w:p>
            <w:pPr>
              <w:spacing w:after="20"/>
              <w:ind w:left="20"/>
              <w:jc w:val="both"/>
            </w:pPr>
            <w:r>
              <w:rPr>
                <w:rFonts w:ascii="Times New Roman"/>
                <w:b w:val="false"/>
                <w:i w:val="false"/>
                <w:color w:val="000000"/>
                <w:sz w:val="20"/>
              </w:rPr>
              <w:t>
Поплавок цветной; 5 шт.</w:t>
            </w:r>
          </w:p>
          <w:p>
            <w:pPr>
              <w:spacing w:after="20"/>
              <w:ind w:left="20"/>
              <w:jc w:val="both"/>
            </w:pPr>
            <w:r>
              <w:rPr>
                <w:rFonts w:ascii="Times New Roman"/>
                <w:b w:val="false"/>
                <w:i w:val="false"/>
                <w:color w:val="000000"/>
                <w:sz w:val="20"/>
              </w:rPr>
              <w:t>
Спасательный круг; 2 шт.</w:t>
            </w:r>
          </w:p>
          <w:p>
            <w:pPr>
              <w:spacing w:after="20"/>
              <w:ind w:left="20"/>
              <w:jc w:val="both"/>
            </w:pPr>
            <w:r>
              <w:rPr>
                <w:rFonts w:ascii="Times New Roman"/>
                <w:b w:val="false"/>
                <w:i w:val="false"/>
                <w:color w:val="000000"/>
                <w:sz w:val="20"/>
              </w:rPr>
              <w:t>
Подъемник;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Социально-педагогические услуги.</w:t>
            </w:r>
          </w:p>
          <w:p>
            <w:pPr>
              <w:spacing w:after="20"/>
              <w:ind w:left="20"/>
              <w:jc w:val="both"/>
            </w:pPr>
            <w:r>
              <w:rPr>
                <w:rFonts w:ascii="Times New Roman"/>
                <w:b w:val="false"/>
                <w:i w:val="false"/>
                <w:color w:val="000000"/>
                <w:sz w:val="20"/>
              </w:rPr>
              <w:t>
Кабинет методиста (рабочее место)1,2.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Шкаф***;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Интерактивная панель в комплекте *; 1 шт. на кабинет.</w:t>
            </w:r>
          </w:p>
          <w:p>
            <w:pPr>
              <w:spacing w:after="20"/>
              <w:ind w:left="20"/>
              <w:jc w:val="both"/>
            </w:pPr>
            <w:r>
              <w:rPr>
                <w:rFonts w:ascii="Times New Roman"/>
                <w:b w:val="false"/>
                <w:i w:val="false"/>
                <w:color w:val="000000"/>
                <w:sz w:val="20"/>
              </w:rPr>
              <w:t>
Доска маркерная/меловая поворотная ***; 1 шт. на кабинет.</w:t>
            </w:r>
          </w:p>
          <w:p>
            <w:pPr>
              <w:spacing w:after="20"/>
              <w:ind w:left="20"/>
              <w:jc w:val="both"/>
            </w:pPr>
            <w:r>
              <w:rPr>
                <w:rFonts w:ascii="Times New Roman"/>
                <w:b w:val="false"/>
                <w:i w:val="false"/>
                <w:color w:val="000000"/>
                <w:sz w:val="20"/>
              </w:rPr>
              <w:t>
Аптечка медицинской первой помощи; 1 шт. на кабинет.</w:t>
            </w:r>
          </w:p>
          <w:p>
            <w:pPr>
              <w:spacing w:after="20"/>
              <w:ind w:left="20"/>
              <w:jc w:val="both"/>
            </w:pPr>
            <w:r>
              <w:rPr>
                <w:rFonts w:ascii="Times New Roman"/>
                <w:b w:val="false"/>
                <w:i w:val="false"/>
                <w:color w:val="000000"/>
                <w:sz w:val="20"/>
              </w:rPr>
              <w:t>
Акустическая система***; 1 шт. на кабинет.</w:t>
            </w:r>
          </w:p>
          <w:p>
            <w:pPr>
              <w:spacing w:after="20"/>
              <w:ind w:left="20"/>
              <w:jc w:val="both"/>
            </w:pPr>
            <w:r>
              <w:rPr>
                <w:rFonts w:ascii="Times New Roman"/>
                <w:b w:val="false"/>
                <w:i w:val="false"/>
                <w:color w:val="000000"/>
                <w:sz w:val="20"/>
              </w:rPr>
              <w:t>
Рабочее место: Оборудование и мебель для групповых занятий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w:t>
            </w:r>
          </w:p>
          <w:p>
            <w:pPr>
              <w:spacing w:after="20"/>
              <w:ind w:left="20"/>
              <w:jc w:val="both"/>
            </w:pPr>
            <w:r>
              <w:rPr>
                <w:rFonts w:ascii="Times New Roman"/>
                <w:b w:val="false"/>
                <w:i w:val="false"/>
                <w:color w:val="000000"/>
                <w:sz w:val="20"/>
              </w:rPr>
              <w:t>
Полка для книг***; 1 шт. на кабинет.</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исходя от койко-места);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4 шт. на кабинет.</w:t>
            </w:r>
          </w:p>
          <w:p>
            <w:pPr>
              <w:spacing w:after="20"/>
              <w:ind w:left="20"/>
              <w:jc w:val="both"/>
            </w:pPr>
            <w:r>
              <w:rPr>
                <w:rFonts w:ascii="Times New Roman"/>
                <w:b w:val="false"/>
                <w:i w:val="false"/>
                <w:color w:val="000000"/>
                <w:sz w:val="20"/>
              </w:rPr>
              <w:t>
Доска маркерная; 1 шт. на кабинет.</w:t>
            </w:r>
          </w:p>
          <w:p>
            <w:pPr>
              <w:spacing w:after="20"/>
              <w:ind w:left="20"/>
              <w:jc w:val="both"/>
            </w:pPr>
            <w:r>
              <w:rPr>
                <w:rFonts w:ascii="Times New Roman"/>
                <w:b w:val="false"/>
                <w:i w:val="false"/>
                <w:color w:val="000000"/>
                <w:sz w:val="20"/>
              </w:rPr>
              <w:t>
Модули игровые и развивающие*; 1 комплект на кабинет.</w:t>
            </w:r>
          </w:p>
          <w:p>
            <w:pPr>
              <w:spacing w:after="20"/>
              <w:ind w:left="20"/>
              <w:jc w:val="both"/>
            </w:pPr>
            <w:r>
              <w:rPr>
                <w:rFonts w:ascii="Times New Roman"/>
                <w:b w:val="false"/>
                <w:i w:val="false"/>
                <w:color w:val="000000"/>
                <w:sz w:val="20"/>
              </w:rPr>
              <w:t>
Стенд для работ***; 1 шт. на кабинет.</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25 набора.</w:t>
            </w:r>
          </w:p>
          <w:p>
            <w:pPr>
              <w:spacing w:after="20"/>
              <w:ind w:left="20"/>
              <w:jc w:val="both"/>
            </w:pPr>
            <w:r>
              <w:rPr>
                <w:rFonts w:ascii="Times New Roman"/>
                <w:b w:val="false"/>
                <w:i w:val="false"/>
                <w:color w:val="000000"/>
                <w:sz w:val="20"/>
              </w:rPr>
              <w:t>
Мольберт***; 1 шт. на кабинет.</w:t>
            </w:r>
          </w:p>
          <w:p>
            <w:pPr>
              <w:spacing w:after="20"/>
              <w:ind w:left="20"/>
              <w:jc w:val="both"/>
            </w:pPr>
            <w:r>
              <w:rPr>
                <w:rFonts w:ascii="Times New Roman"/>
                <w:b w:val="false"/>
                <w:i w:val="false"/>
                <w:color w:val="000000"/>
                <w:sz w:val="20"/>
              </w:rPr>
              <w:t>
Прозрачные контейнеры для хранения материалов***; 5-10 шт. на кабинет.</w:t>
            </w:r>
          </w:p>
          <w:p>
            <w:pPr>
              <w:spacing w:after="20"/>
              <w:ind w:left="20"/>
              <w:jc w:val="both"/>
            </w:pPr>
            <w:r>
              <w:rPr>
                <w:rFonts w:ascii="Times New Roman"/>
                <w:b w:val="false"/>
                <w:i w:val="false"/>
                <w:color w:val="000000"/>
                <w:sz w:val="20"/>
              </w:rPr>
              <w:t>
Рабочее место: Рекомендуемое оборудование для групповой комнаты 1,2.</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кабинет.</w:t>
            </w:r>
          </w:p>
          <w:p>
            <w:pPr>
              <w:spacing w:after="20"/>
              <w:ind w:left="20"/>
              <w:jc w:val="both"/>
            </w:pPr>
            <w:r>
              <w:rPr>
                <w:rFonts w:ascii="Times New Roman"/>
                <w:b w:val="false"/>
                <w:i w:val="false"/>
                <w:color w:val="000000"/>
                <w:sz w:val="20"/>
              </w:rPr>
              <w:t>
Интерактивная панель в комплекте; 1 шт. на кабинет.</w:t>
            </w:r>
          </w:p>
          <w:p>
            <w:pPr>
              <w:spacing w:after="20"/>
              <w:ind w:left="20"/>
              <w:jc w:val="both"/>
            </w:pPr>
            <w:r>
              <w:rPr>
                <w:rFonts w:ascii="Times New Roman"/>
                <w:b w:val="false"/>
                <w:i w:val="false"/>
                <w:color w:val="000000"/>
                <w:sz w:val="20"/>
              </w:rPr>
              <w:t>
Сухой бассейн с шариками; 1 шт. на кабинет.</w:t>
            </w:r>
          </w:p>
          <w:p>
            <w:pPr>
              <w:spacing w:after="20"/>
              <w:ind w:left="20"/>
              <w:jc w:val="both"/>
            </w:pPr>
            <w:r>
              <w:rPr>
                <w:rFonts w:ascii="Times New Roman"/>
                <w:b w:val="false"/>
                <w:i w:val="false"/>
                <w:color w:val="000000"/>
                <w:sz w:val="20"/>
              </w:rPr>
              <w:t>
Скамейка; 4 шт. на кабинет.</w:t>
            </w:r>
          </w:p>
          <w:p>
            <w:pPr>
              <w:spacing w:after="20"/>
              <w:ind w:left="20"/>
              <w:jc w:val="both"/>
            </w:pPr>
            <w:r>
              <w:rPr>
                <w:rFonts w:ascii="Times New Roman"/>
                <w:b w:val="false"/>
                <w:i w:val="false"/>
                <w:color w:val="000000"/>
                <w:sz w:val="20"/>
              </w:rPr>
              <w:t>
Гигрометр; 2 шт. на кабинет.</w:t>
            </w:r>
          </w:p>
          <w:p>
            <w:pPr>
              <w:spacing w:after="20"/>
              <w:ind w:left="20"/>
              <w:jc w:val="both"/>
            </w:pPr>
            <w:r>
              <w:rPr>
                <w:rFonts w:ascii="Times New Roman"/>
                <w:b w:val="false"/>
                <w:i w:val="false"/>
                <w:color w:val="000000"/>
                <w:sz w:val="20"/>
              </w:rPr>
              <w:t>
Рабочее место: Помещение для проведения занятий по физической культуре 1,3*.</w:t>
            </w:r>
          </w:p>
          <w:p>
            <w:pPr>
              <w:spacing w:after="20"/>
              <w:ind w:left="20"/>
              <w:jc w:val="both"/>
            </w:pPr>
            <w:r>
              <w:rPr>
                <w:rFonts w:ascii="Times New Roman"/>
                <w:b w:val="false"/>
                <w:i w:val="false"/>
                <w:color w:val="000000"/>
                <w:sz w:val="20"/>
              </w:rPr>
              <w:t>
Корзина для мячей; 1-3 шт.</w:t>
            </w:r>
          </w:p>
          <w:p>
            <w:pPr>
              <w:spacing w:after="20"/>
              <w:ind w:left="20"/>
              <w:jc w:val="both"/>
            </w:pPr>
            <w:r>
              <w:rPr>
                <w:rFonts w:ascii="Times New Roman"/>
                <w:b w:val="false"/>
                <w:i w:val="false"/>
                <w:color w:val="000000"/>
                <w:sz w:val="20"/>
              </w:rPr>
              <w:t>
Мат спортивный с гигиеническим покрытием; 2-5 шт.</w:t>
            </w:r>
          </w:p>
          <w:p>
            <w:pPr>
              <w:spacing w:after="20"/>
              <w:ind w:left="20"/>
              <w:jc w:val="both"/>
            </w:pPr>
            <w:r>
              <w:rPr>
                <w:rFonts w:ascii="Times New Roman"/>
                <w:b w:val="false"/>
                <w:i w:val="false"/>
                <w:color w:val="000000"/>
                <w:sz w:val="20"/>
              </w:rPr>
              <w:t>
Мяч баскетбольный; 2-5 шт.</w:t>
            </w:r>
          </w:p>
          <w:p>
            <w:pPr>
              <w:spacing w:after="20"/>
              <w:ind w:left="20"/>
              <w:jc w:val="both"/>
            </w:pPr>
            <w:r>
              <w:rPr>
                <w:rFonts w:ascii="Times New Roman"/>
                <w:b w:val="false"/>
                <w:i w:val="false"/>
                <w:color w:val="000000"/>
                <w:sz w:val="20"/>
              </w:rPr>
              <w:t>
Мяч волейбольный; 2-5 шт.</w:t>
            </w:r>
          </w:p>
          <w:p>
            <w:pPr>
              <w:spacing w:after="20"/>
              <w:ind w:left="20"/>
              <w:jc w:val="both"/>
            </w:pPr>
            <w:r>
              <w:rPr>
                <w:rFonts w:ascii="Times New Roman"/>
                <w:b w:val="false"/>
                <w:i w:val="false"/>
                <w:color w:val="000000"/>
                <w:sz w:val="20"/>
              </w:rPr>
              <w:t>
Мяч футбольный; 2-5 шт.</w:t>
            </w:r>
          </w:p>
          <w:p>
            <w:pPr>
              <w:spacing w:after="20"/>
              <w:ind w:left="20"/>
              <w:jc w:val="both"/>
            </w:pPr>
            <w:r>
              <w:rPr>
                <w:rFonts w:ascii="Times New Roman"/>
                <w:b w:val="false"/>
                <w:i w:val="false"/>
                <w:color w:val="000000"/>
                <w:sz w:val="20"/>
              </w:rPr>
              <w:t>
Обруч; 5-10 шт.</w:t>
            </w:r>
          </w:p>
          <w:p>
            <w:pPr>
              <w:spacing w:after="20"/>
              <w:ind w:left="20"/>
              <w:jc w:val="both"/>
            </w:pPr>
            <w:r>
              <w:rPr>
                <w:rFonts w:ascii="Times New Roman"/>
                <w:b w:val="false"/>
                <w:i w:val="false"/>
                <w:color w:val="000000"/>
                <w:sz w:val="20"/>
              </w:rPr>
              <w:t>
Скакалка; 5-10 шт.</w:t>
            </w:r>
          </w:p>
          <w:p>
            <w:pPr>
              <w:spacing w:after="20"/>
              <w:ind w:left="20"/>
              <w:jc w:val="both"/>
            </w:pPr>
            <w:r>
              <w:rPr>
                <w:rFonts w:ascii="Times New Roman"/>
                <w:b w:val="false"/>
                <w:i w:val="false"/>
                <w:color w:val="000000"/>
                <w:sz w:val="20"/>
              </w:rPr>
              <w:t>
Скамейка гимнастическая; 2-4 шт.</w:t>
            </w:r>
          </w:p>
          <w:p>
            <w:pPr>
              <w:spacing w:after="20"/>
              <w:ind w:left="20"/>
              <w:jc w:val="both"/>
            </w:pPr>
            <w:r>
              <w:rPr>
                <w:rFonts w:ascii="Times New Roman"/>
                <w:b w:val="false"/>
                <w:i w:val="false"/>
                <w:color w:val="000000"/>
                <w:sz w:val="20"/>
              </w:rPr>
              <w:t>
Рабочее место: Рекомендуемое оборудование для занятий физической культурой 1,3.</w:t>
            </w:r>
          </w:p>
          <w:p>
            <w:pPr>
              <w:spacing w:after="20"/>
              <w:ind w:left="20"/>
              <w:jc w:val="both"/>
            </w:pPr>
            <w:r>
              <w:rPr>
                <w:rFonts w:ascii="Times New Roman"/>
                <w:b w:val="false"/>
                <w:i w:val="false"/>
                <w:color w:val="000000"/>
                <w:sz w:val="20"/>
              </w:rPr>
              <w:t>
Канат для лазания; 1 шт.</w:t>
            </w:r>
          </w:p>
          <w:p>
            <w:pPr>
              <w:spacing w:after="20"/>
              <w:ind w:left="20"/>
              <w:jc w:val="both"/>
            </w:pPr>
            <w:r>
              <w:rPr>
                <w:rFonts w:ascii="Times New Roman"/>
                <w:b w:val="false"/>
                <w:i w:val="false"/>
                <w:color w:val="000000"/>
                <w:sz w:val="20"/>
              </w:rPr>
              <w:t>
Веревочная лестница; 1-2 шт.</w:t>
            </w:r>
          </w:p>
          <w:p>
            <w:pPr>
              <w:spacing w:after="20"/>
              <w:ind w:left="20"/>
              <w:jc w:val="both"/>
            </w:pPr>
            <w:r>
              <w:rPr>
                <w:rFonts w:ascii="Times New Roman"/>
                <w:b w:val="false"/>
                <w:i w:val="false"/>
                <w:color w:val="000000"/>
                <w:sz w:val="20"/>
              </w:rPr>
              <w:t>
Дорожка балансировочная; 1-2 шт.</w:t>
            </w:r>
          </w:p>
          <w:p>
            <w:pPr>
              <w:spacing w:after="20"/>
              <w:ind w:left="20"/>
              <w:jc w:val="both"/>
            </w:pPr>
            <w:r>
              <w:rPr>
                <w:rFonts w:ascii="Times New Roman"/>
                <w:b w:val="false"/>
                <w:i w:val="false"/>
                <w:color w:val="000000"/>
                <w:sz w:val="20"/>
              </w:rPr>
              <w:t>
Гантели; 5-15 шт.</w:t>
            </w:r>
          </w:p>
          <w:p>
            <w:pPr>
              <w:spacing w:after="20"/>
              <w:ind w:left="20"/>
              <w:jc w:val="both"/>
            </w:pPr>
            <w:r>
              <w:rPr>
                <w:rFonts w:ascii="Times New Roman"/>
                <w:b w:val="false"/>
                <w:i w:val="false"/>
                <w:color w:val="000000"/>
                <w:sz w:val="20"/>
              </w:rPr>
              <w:t>
Кольцо массажное; 5-10 шт.</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Кочка массажная; 3-5 комплекта.</w:t>
            </w:r>
          </w:p>
          <w:p>
            <w:pPr>
              <w:spacing w:after="20"/>
              <w:ind w:left="20"/>
              <w:jc w:val="both"/>
            </w:pPr>
            <w:r>
              <w:rPr>
                <w:rFonts w:ascii="Times New Roman"/>
                <w:b w:val="false"/>
                <w:i w:val="false"/>
                <w:color w:val="000000"/>
                <w:sz w:val="20"/>
              </w:rPr>
              <w:t>
Детская полоса препятствий 1; 1 комплект.</w:t>
            </w:r>
          </w:p>
          <w:p>
            <w:pPr>
              <w:spacing w:after="20"/>
              <w:ind w:left="20"/>
              <w:jc w:val="both"/>
            </w:pPr>
            <w:r>
              <w:rPr>
                <w:rFonts w:ascii="Times New Roman"/>
                <w:b w:val="false"/>
                <w:i w:val="false"/>
                <w:color w:val="000000"/>
                <w:sz w:val="20"/>
              </w:rPr>
              <w:t>
Дуги для подлазания одинаковой высоты; 1-3 комплекта.</w:t>
            </w:r>
          </w:p>
          <w:p>
            <w:pPr>
              <w:spacing w:after="20"/>
              <w:ind w:left="20"/>
              <w:jc w:val="both"/>
            </w:pPr>
            <w:r>
              <w:rPr>
                <w:rFonts w:ascii="Times New Roman"/>
                <w:b w:val="false"/>
                <w:i w:val="false"/>
                <w:color w:val="000000"/>
                <w:sz w:val="20"/>
              </w:rPr>
              <w:t>
Тренажер детский 1; 1-3 шт.</w:t>
            </w:r>
          </w:p>
          <w:p>
            <w:pPr>
              <w:spacing w:after="20"/>
              <w:ind w:left="20"/>
              <w:jc w:val="both"/>
            </w:pPr>
            <w:r>
              <w:rPr>
                <w:rFonts w:ascii="Times New Roman"/>
                <w:b w:val="false"/>
                <w:i w:val="false"/>
                <w:color w:val="000000"/>
                <w:sz w:val="20"/>
              </w:rPr>
              <w:t>
Набор кеглей; 2 набора.</w:t>
            </w:r>
          </w:p>
          <w:p>
            <w:pPr>
              <w:spacing w:after="20"/>
              <w:ind w:left="20"/>
              <w:jc w:val="both"/>
            </w:pPr>
            <w:r>
              <w:rPr>
                <w:rFonts w:ascii="Times New Roman"/>
                <w:b w:val="false"/>
                <w:i w:val="false"/>
                <w:color w:val="000000"/>
                <w:sz w:val="20"/>
              </w:rPr>
              <w:t>
Дорожка здоровья; 2-4 шт.</w:t>
            </w:r>
          </w:p>
          <w:p>
            <w:pPr>
              <w:spacing w:after="20"/>
              <w:ind w:left="20"/>
              <w:jc w:val="both"/>
            </w:pPr>
            <w:r>
              <w:rPr>
                <w:rFonts w:ascii="Times New Roman"/>
                <w:b w:val="false"/>
                <w:i w:val="false"/>
                <w:color w:val="000000"/>
                <w:sz w:val="20"/>
              </w:rPr>
              <w:t>
Мяч массажный 80-100 миллиметр; 10-15 шт.</w:t>
            </w:r>
          </w:p>
          <w:p>
            <w:pPr>
              <w:spacing w:after="20"/>
              <w:ind w:left="20"/>
              <w:jc w:val="both"/>
            </w:pPr>
            <w:r>
              <w:rPr>
                <w:rFonts w:ascii="Times New Roman"/>
                <w:b w:val="false"/>
                <w:i w:val="false"/>
                <w:color w:val="000000"/>
                <w:sz w:val="20"/>
              </w:rPr>
              <w:t>
Мяч массажный 120-150 миллиметр; 10-15 шт.</w:t>
            </w:r>
          </w:p>
          <w:p>
            <w:pPr>
              <w:spacing w:after="20"/>
              <w:ind w:left="20"/>
              <w:jc w:val="both"/>
            </w:pPr>
            <w:r>
              <w:rPr>
                <w:rFonts w:ascii="Times New Roman"/>
                <w:b w:val="false"/>
                <w:i w:val="false"/>
                <w:color w:val="000000"/>
                <w:sz w:val="20"/>
              </w:rPr>
              <w:t>
Рабочее место: Спортивная площадка1,3,4 (рекомендуемое)*.</w:t>
            </w:r>
          </w:p>
          <w:p>
            <w:pPr>
              <w:spacing w:after="20"/>
              <w:ind w:left="20"/>
              <w:jc w:val="both"/>
            </w:pPr>
            <w:r>
              <w:rPr>
                <w:rFonts w:ascii="Times New Roman"/>
                <w:b w:val="false"/>
                <w:i w:val="false"/>
                <w:color w:val="000000"/>
                <w:sz w:val="20"/>
              </w:rPr>
              <w:t>
Ворота футбольные с сеткой; 2 шт.</w:t>
            </w:r>
          </w:p>
          <w:p>
            <w:pPr>
              <w:spacing w:after="20"/>
              <w:ind w:left="20"/>
              <w:jc w:val="both"/>
            </w:pPr>
            <w:r>
              <w:rPr>
                <w:rFonts w:ascii="Times New Roman"/>
                <w:b w:val="false"/>
                <w:i w:val="false"/>
                <w:color w:val="000000"/>
                <w:sz w:val="20"/>
              </w:rPr>
              <w:t>
Баскетбольная стойка; 2 шт.</w:t>
            </w:r>
          </w:p>
          <w:p>
            <w:pPr>
              <w:spacing w:after="20"/>
              <w:ind w:left="20"/>
              <w:jc w:val="both"/>
            </w:pPr>
            <w:r>
              <w:rPr>
                <w:rFonts w:ascii="Times New Roman"/>
                <w:b w:val="false"/>
                <w:i w:val="false"/>
                <w:color w:val="000000"/>
                <w:sz w:val="20"/>
              </w:rPr>
              <w:t>
Стойки в комплекте с сеткой для бадминтона и волейбола; 1 комплект.</w:t>
            </w:r>
          </w:p>
          <w:p>
            <w:pPr>
              <w:spacing w:after="20"/>
              <w:ind w:left="20"/>
              <w:jc w:val="both"/>
            </w:pPr>
            <w:r>
              <w:rPr>
                <w:rFonts w:ascii="Times New Roman"/>
                <w:b w:val="false"/>
                <w:i w:val="false"/>
                <w:color w:val="000000"/>
                <w:sz w:val="20"/>
              </w:rPr>
              <w:t>
Рабочее место: Рекомендуемое оборудование для спортивной площадки.</w:t>
            </w:r>
          </w:p>
          <w:p>
            <w:pPr>
              <w:spacing w:after="20"/>
              <w:ind w:left="20"/>
              <w:jc w:val="both"/>
            </w:pPr>
            <w:r>
              <w:rPr>
                <w:rFonts w:ascii="Times New Roman"/>
                <w:b w:val="false"/>
                <w:i w:val="false"/>
                <w:color w:val="000000"/>
                <w:sz w:val="20"/>
              </w:rPr>
              <w:t>
Кольцеброс в наборе; 5-10 набора.</w:t>
            </w:r>
          </w:p>
          <w:p>
            <w:pPr>
              <w:spacing w:after="20"/>
              <w:ind w:left="20"/>
              <w:jc w:val="both"/>
            </w:pPr>
            <w:r>
              <w:rPr>
                <w:rFonts w:ascii="Times New Roman"/>
                <w:b w:val="false"/>
                <w:i w:val="false"/>
                <w:color w:val="000000"/>
                <w:sz w:val="20"/>
              </w:rPr>
              <w:t>
Набор для бадминтона; 5-10 набора.</w:t>
            </w:r>
          </w:p>
          <w:p>
            <w:pPr>
              <w:spacing w:after="20"/>
              <w:ind w:left="20"/>
              <w:jc w:val="both"/>
            </w:pPr>
            <w:r>
              <w:rPr>
                <w:rFonts w:ascii="Times New Roman"/>
                <w:b w:val="false"/>
                <w:i w:val="false"/>
                <w:color w:val="000000"/>
                <w:sz w:val="20"/>
              </w:rPr>
              <w:t>
Набор для настольного тенниса; 2-4 набора.</w:t>
            </w:r>
          </w:p>
          <w:p>
            <w:pPr>
              <w:spacing w:after="20"/>
              <w:ind w:left="20"/>
              <w:jc w:val="both"/>
            </w:pPr>
            <w:r>
              <w:rPr>
                <w:rFonts w:ascii="Times New Roman"/>
                <w:b w:val="false"/>
                <w:i w:val="false"/>
                <w:color w:val="000000"/>
                <w:sz w:val="20"/>
              </w:rPr>
              <w:t>
Стол для настольного тенниса; 1-2 шт.</w:t>
            </w:r>
          </w:p>
          <w:p>
            <w:pPr>
              <w:spacing w:after="20"/>
              <w:ind w:left="20"/>
              <w:jc w:val="both"/>
            </w:pPr>
            <w:r>
              <w:rPr>
                <w:rFonts w:ascii="Times New Roman"/>
                <w:b w:val="false"/>
                <w:i w:val="false"/>
                <w:color w:val="000000"/>
                <w:sz w:val="20"/>
              </w:rPr>
              <w:t>
Рабочее место: Игровая комната 1,2*.</w:t>
            </w:r>
          </w:p>
          <w:p>
            <w:pPr>
              <w:spacing w:after="20"/>
              <w:ind w:left="20"/>
              <w:jc w:val="both"/>
            </w:pPr>
            <w:r>
              <w:rPr>
                <w:rFonts w:ascii="Times New Roman"/>
                <w:b w:val="false"/>
                <w:i w:val="false"/>
                <w:color w:val="000000"/>
                <w:sz w:val="20"/>
              </w:rPr>
              <w:t>
Напольные маты для создания мягкого пола; 5 шт.</w:t>
            </w:r>
          </w:p>
          <w:p>
            <w:pPr>
              <w:spacing w:after="20"/>
              <w:ind w:left="20"/>
              <w:jc w:val="both"/>
            </w:pPr>
            <w:r>
              <w:rPr>
                <w:rFonts w:ascii="Times New Roman"/>
                <w:b w:val="false"/>
                <w:i w:val="false"/>
                <w:color w:val="000000"/>
                <w:sz w:val="20"/>
              </w:rPr>
              <w:t>
Конструкторы, наборы игрушек; 4 набора.</w:t>
            </w:r>
          </w:p>
          <w:p>
            <w:pPr>
              <w:spacing w:after="20"/>
              <w:ind w:left="20"/>
              <w:jc w:val="both"/>
            </w:pPr>
            <w:r>
              <w:rPr>
                <w:rFonts w:ascii="Times New Roman"/>
                <w:b w:val="false"/>
                <w:i w:val="false"/>
                <w:color w:val="000000"/>
                <w:sz w:val="20"/>
              </w:rPr>
              <w:t>
Терапевтические набивные мячи разного вида и размера для развития; 1 набор.</w:t>
            </w:r>
          </w:p>
          <w:p>
            <w:pPr>
              <w:spacing w:after="20"/>
              <w:ind w:left="20"/>
              <w:jc w:val="both"/>
            </w:pPr>
            <w:r>
              <w:rPr>
                <w:rFonts w:ascii="Times New Roman"/>
                <w:b w:val="false"/>
                <w:i w:val="false"/>
                <w:color w:val="000000"/>
                <w:sz w:val="20"/>
              </w:rPr>
              <w:t>
Мягкая тактильно-развивающая панель для развития осязательных навыков; 5 шт.</w:t>
            </w:r>
          </w:p>
          <w:p>
            <w:pPr>
              <w:spacing w:after="20"/>
              <w:ind w:left="20"/>
              <w:jc w:val="both"/>
            </w:pPr>
            <w:r>
              <w:rPr>
                <w:rFonts w:ascii="Times New Roman"/>
                <w:b w:val="false"/>
                <w:i w:val="false"/>
                <w:color w:val="000000"/>
                <w:sz w:val="20"/>
              </w:rPr>
              <w:t>
Игровой лабиринт из поролона; 1 шт.</w:t>
            </w:r>
          </w:p>
          <w:p>
            <w:pPr>
              <w:spacing w:after="20"/>
              <w:ind w:left="20"/>
              <w:jc w:val="both"/>
            </w:pPr>
            <w:r>
              <w:rPr>
                <w:rFonts w:ascii="Times New Roman"/>
                <w:b w:val="false"/>
                <w:i w:val="false"/>
                <w:color w:val="000000"/>
                <w:sz w:val="20"/>
              </w:rPr>
              <w:t>
Дидактический манеж из поролона; 1 шт.</w:t>
            </w:r>
          </w:p>
          <w:p>
            <w:pPr>
              <w:spacing w:after="20"/>
              <w:ind w:left="20"/>
              <w:jc w:val="both"/>
            </w:pPr>
            <w:r>
              <w:rPr>
                <w:rFonts w:ascii="Times New Roman"/>
                <w:b w:val="false"/>
                <w:i w:val="false"/>
                <w:color w:val="000000"/>
                <w:sz w:val="20"/>
              </w:rPr>
              <w:t>
Дидактическая напольная игрушка из поролона с тематическими чехлами; 2 шт.</w:t>
            </w:r>
          </w:p>
          <w:p>
            <w:pPr>
              <w:spacing w:after="20"/>
              <w:ind w:left="20"/>
              <w:jc w:val="both"/>
            </w:pPr>
            <w:r>
              <w:rPr>
                <w:rFonts w:ascii="Times New Roman"/>
                <w:b w:val="false"/>
                <w:i w:val="false"/>
                <w:color w:val="000000"/>
                <w:sz w:val="20"/>
              </w:rPr>
              <w:t>
Рабочее место: Оборудование для развития общей моторики 1,2*.</w:t>
            </w:r>
          </w:p>
          <w:p>
            <w:pPr>
              <w:spacing w:after="20"/>
              <w:ind w:left="20"/>
              <w:jc w:val="both"/>
            </w:pPr>
            <w:r>
              <w:rPr>
                <w:rFonts w:ascii="Times New Roman"/>
                <w:b w:val="false"/>
                <w:i w:val="false"/>
                <w:color w:val="000000"/>
                <w:sz w:val="20"/>
              </w:rPr>
              <w:t>
Напольные коврики разных видов, способствующие развитию координации движений, тактильных ощущений; 5 шт.</w:t>
            </w:r>
          </w:p>
          <w:p>
            <w:pPr>
              <w:spacing w:after="20"/>
              <w:ind w:left="20"/>
              <w:jc w:val="both"/>
            </w:pPr>
            <w:r>
              <w:rPr>
                <w:rFonts w:ascii="Times New Roman"/>
                <w:b w:val="false"/>
                <w:i w:val="false"/>
                <w:color w:val="000000"/>
                <w:sz w:val="20"/>
              </w:rPr>
              <w:t>
Детская настенная лестница 1; 1 шт.</w:t>
            </w:r>
          </w:p>
          <w:p>
            <w:pPr>
              <w:spacing w:after="20"/>
              <w:ind w:left="20"/>
              <w:jc w:val="both"/>
            </w:pPr>
            <w:r>
              <w:rPr>
                <w:rFonts w:ascii="Times New Roman"/>
                <w:b w:val="false"/>
                <w:i w:val="false"/>
                <w:color w:val="000000"/>
                <w:sz w:val="20"/>
              </w:rPr>
              <w:t>
Колесо - трансформер1; 1 шт.</w:t>
            </w:r>
          </w:p>
          <w:p>
            <w:pPr>
              <w:spacing w:after="20"/>
              <w:ind w:left="20"/>
              <w:jc w:val="both"/>
            </w:pPr>
            <w:r>
              <w:rPr>
                <w:rFonts w:ascii="Times New Roman"/>
                <w:b w:val="false"/>
                <w:i w:val="false"/>
                <w:color w:val="000000"/>
                <w:sz w:val="20"/>
              </w:rPr>
              <w:t>
Игровая труба (вестибулярный тренажер из поролона) 1; 1 шт.</w:t>
            </w:r>
          </w:p>
          <w:p>
            <w:pPr>
              <w:spacing w:after="20"/>
              <w:ind w:left="20"/>
              <w:jc w:val="both"/>
            </w:pPr>
            <w:r>
              <w:rPr>
                <w:rFonts w:ascii="Times New Roman"/>
                <w:b w:val="false"/>
                <w:i w:val="false"/>
                <w:color w:val="000000"/>
                <w:sz w:val="20"/>
              </w:rPr>
              <w:t>
Интерактивные сенсорные напольные модули; 1 комплект.</w:t>
            </w:r>
          </w:p>
          <w:p>
            <w:pPr>
              <w:spacing w:after="20"/>
              <w:ind w:left="20"/>
              <w:jc w:val="both"/>
            </w:pPr>
            <w:r>
              <w:rPr>
                <w:rFonts w:ascii="Times New Roman"/>
                <w:b w:val="false"/>
                <w:i w:val="false"/>
                <w:color w:val="000000"/>
                <w:sz w:val="20"/>
              </w:rPr>
              <w:t>
Рабочее место: Оборудование для развития мелкой моторики 1,2*.</w:t>
            </w:r>
          </w:p>
          <w:p>
            <w:pPr>
              <w:spacing w:after="20"/>
              <w:ind w:left="20"/>
              <w:jc w:val="both"/>
            </w:pPr>
            <w:r>
              <w:rPr>
                <w:rFonts w:ascii="Times New Roman"/>
                <w:b w:val="false"/>
                <w:i w:val="false"/>
                <w:color w:val="000000"/>
                <w:sz w:val="20"/>
              </w:rPr>
              <w:t>
Устройство для механотерапии верхних конечностей (Интерактивный реабилитационный комплекс для коррекции нарушений крупной и мелкой моторики мышц верхних конечностей); 1 шт.</w:t>
            </w:r>
          </w:p>
          <w:p>
            <w:pPr>
              <w:spacing w:after="20"/>
              <w:ind w:left="20"/>
              <w:jc w:val="both"/>
            </w:pPr>
            <w:r>
              <w:rPr>
                <w:rFonts w:ascii="Times New Roman"/>
                <w:b w:val="false"/>
                <w:i w:val="false"/>
                <w:color w:val="000000"/>
                <w:sz w:val="20"/>
              </w:rPr>
              <w:t>
Декоративно-развивающая панель для развития мелкой моторики; 2 шт.</w:t>
            </w:r>
          </w:p>
          <w:p>
            <w:pPr>
              <w:spacing w:after="20"/>
              <w:ind w:left="20"/>
              <w:jc w:val="both"/>
            </w:pPr>
            <w:r>
              <w:rPr>
                <w:rFonts w:ascii="Times New Roman"/>
                <w:b w:val="false"/>
                <w:i w:val="false"/>
                <w:color w:val="000000"/>
                <w:sz w:val="20"/>
              </w:rPr>
              <w:t>
Развивающий кубик напольный для развития тактильных ощущений, мелкой моторики, воображения и зрительной стимуляции; 2 шт.</w:t>
            </w:r>
          </w:p>
          <w:p>
            <w:pPr>
              <w:spacing w:after="20"/>
              <w:ind w:left="20"/>
              <w:jc w:val="both"/>
            </w:pPr>
            <w:r>
              <w:rPr>
                <w:rFonts w:ascii="Times New Roman"/>
                <w:b w:val="false"/>
                <w:i w:val="false"/>
                <w:color w:val="000000"/>
                <w:sz w:val="20"/>
              </w:rPr>
              <w:t>
Стол для мануальных ручных упражнений; 5 шт.</w:t>
            </w:r>
          </w:p>
          <w:p>
            <w:pPr>
              <w:spacing w:after="20"/>
              <w:ind w:left="20"/>
              <w:jc w:val="both"/>
            </w:pPr>
            <w:r>
              <w:rPr>
                <w:rFonts w:ascii="Times New Roman"/>
                <w:b w:val="false"/>
                <w:i w:val="false"/>
                <w:color w:val="000000"/>
                <w:sz w:val="20"/>
              </w:rPr>
              <w:t>
Настенная тактильно-развивающая панель; 5 шт.</w:t>
            </w:r>
          </w:p>
          <w:p>
            <w:pPr>
              <w:spacing w:after="20"/>
              <w:ind w:left="20"/>
              <w:jc w:val="both"/>
            </w:pPr>
            <w:r>
              <w:rPr>
                <w:rFonts w:ascii="Times New Roman"/>
                <w:b w:val="false"/>
                <w:i w:val="false"/>
                <w:color w:val="000000"/>
                <w:sz w:val="20"/>
              </w:rPr>
              <w:t>
Настольная тактильно-развивающая панель; 5 шт.</w:t>
            </w:r>
          </w:p>
          <w:p>
            <w:pPr>
              <w:spacing w:after="20"/>
              <w:ind w:left="20"/>
              <w:jc w:val="both"/>
            </w:pPr>
            <w:r>
              <w:rPr>
                <w:rFonts w:ascii="Times New Roman"/>
                <w:b w:val="false"/>
                <w:i w:val="false"/>
                <w:color w:val="000000"/>
                <w:sz w:val="20"/>
              </w:rPr>
              <w:t>
Интерактивная звуковая панель для звукового воздействия, развития логики, игровой терапии и различать голоса животных; 2 шт.</w:t>
            </w:r>
          </w:p>
          <w:p>
            <w:pPr>
              <w:spacing w:after="20"/>
              <w:ind w:left="20"/>
              <w:jc w:val="both"/>
            </w:pPr>
            <w:r>
              <w:rPr>
                <w:rFonts w:ascii="Times New Roman"/>
                <w:b w:val="false"/>
                <w:i w:val="false"/>
                <w:color w:val="000000"/>
                <w:sz w:val="20"/>
              </w:rPr>
              <w:t>
Дидактический модульный комплекс для индивидуальных и групповых занятий; 1 комплект.</w:t>
            </w:r>
          </w:p>
          <w:p>
            <w:pPr>
              <w:spacing w:after="20"/>
              <w:ind w:left="20"/>
              <w:jc w:val="both"/>
            </w:pPr>
            <w:r>
              <w:rPr>
                <w:rFonts w:ascii="Times New Roman"/>
                <w:b w:val="false"/>
                <w:i w:val="false"/>
                <w:color w:val="000000"/>
                <w:sz w:val="20"/>
              </w:rPr>
              <w:t>
Дидактическая развивающая игрушка и пособие; 6 набора.</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(на казахском, русском языках); 1 комплект.</w:t>
            </w:r>
          </w:p>
          <w:p>
            <w:pPr>
              <w:spacing w:after="20"/>
              <w:ind w:left="20"/>
              <w:jc w:val="both"/>
            </w:pPr>
            <w:r>
              <w:rPr>
                <w:rFonts w:ascii="Times New Roman"/>
                <w:b w:val="false"/>
                <w:i w:val="false"/>
                <w:color w:val="000000"/>
                <w:sz w:val="20"/>
              </w:rPr>
              <w:t>
Дидактические напольные игровые комплекты для изучения основных правил и навыков поведения на дорогах, основ безопасной жизнедеятельности, в том числе пожарной безопасности; обучения основным навыкам гигиены, основным правилам поведения детей при поездках на общественном транспорте; 4 комплекта.</w:t>
            </w:r>
          </w:p>
          <w:p>
            <w:pPr>
              <w:spacing w:after="20"/>
              <w:ind w:left="20"/>
              <w:jc w:val="both"/>
            </w:pPr>
            <w:r>
              <w:rPr>
                <w:rFonts w:ascii="Times New Roman"/>
                <w:b w:val="false"/>
                <w:i w:val="false"/>
                <w:color w:val="000000"/>
                <w:sz w:val="20"/>
              </w:rPr>
              <w:t>
Развивающий дидактический материал с элементами Монтессори-педагогики; 2 комплекта.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логопеда (рабочее место) 1,2.</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Стул; 1 шт. на каждого специалиста и получателя услуг.</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Акустическая система настольная***; 1 шт. на кабинет.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Зеркало настенное для групповых логопедических занятий; 1 шт. на кабинет.</w:t>
            </w:r>
          </w:p>
          <w:p>
            <w:pPr>
              <w:spacing w:after="20"/>
              <w:ind w:left="20"/>
              <w:jc w:val="both"/>
            </w:pPr>
            <w:r>
              <w:rPr>
                <w:rFonts w:ascii="Times New Roman"/>
                <w:b w:val="false"/>
                <w:i w:val="false"/>
                <w:color w:val="000000"/>
                <w:sz w:val="20"/>
              </w:rPr>
              <w:t>
Зеркало для индивидуальных логопедических занятий; 1 шт. на каждого специалиста.</w:t>
            </w:r>
          </w:p>
          <w:p>
            <w:pPr>
              <w:spacing w:after="20"/>
              <w:ind w:left="20"/>
              <w:jc w:val="both"/>
            </w:pPr>
            <w:r>
              <w:rPr>
                <w:rFonts w:ascii="Times New Roman"/>
                <w:b w:val="false"/>
                <w:i w:val="false"/>
                <w:color w:val="000000"/>
                <w:sz w:val="20"/>
              </w:rPr>
              <w:t>
Логопедический шпатель*; 5 шт. на каждого специалиста.</w:t>
            </w:r>
          </w:p>
          <w:p>
            <w:pPr>
              <w:spacing w:after="20"/>
              <w:ind w:left="20"/>
              <w:jc w:val="both"/>
            </w:pPr>
            <w:r>
              <w:rPr>
                <w:rFonts w:ascii="Times New Roman"/>
                <w:b w:val="false"/>
                <w:i w:val="false"/>
                <w:color w:val="000000"/>
                <w:sz w:val="20"/>
              </w:rPr>
              <w:t>
Логопедический зонд постановочный*; 2 комплекта на каждого специалиста.</w:t>
            </w:r>
          </w:p>
          <w:p>
            <w:pPr>
              <w:spacing w:after="20"/>
              <w:ind w:left="20"/>
              <w:jc w:val="both"/>
            </w:pPr>
            <w:r>
              <w:rPr>
                <w:rFonts w:ascii="Times New Roman"/>
                <w:b w:val="false"/>
                <w:i w:val="false"/>
                <w:color w:val="000000"/>
                <w:sz w:val="20"/>
              </w:rPr>
              <w:t>
Логопедический зонд массажный*; 2 комплекта на каждого специалиста.</w:t>
            </w:r>
          </w:p>
          <w:p>
            <w:pPr>
              <w:spacing w:after="20"/>
              <w:ind w:left="20"/>
              <w:jc w:val="both"/>
            </w:pPr>
            <w:r>
              <w:rPr>
                <w:rFonts w:ascii="Times New Roman"/>
                <w:b w:val="false"/>
                <w:i w:val="false"/>
                <w:color w:val="000000"/>
                <w:sz w:val="20"/>
              </w:rPr>
              <w:t>
Логопедический зонд вспомогательный*; 2 комплекта на каждого специалиста.</w:t>
            </w:r>
          </w:p>
          <w:p>
            <w:pPr>
              <w:spacing w:after="20"/>
              <w:ind w:left="20"/>
              <w:jc w:val="both"/>
            </w:pPr>
            <w:r>
              <w:rPr>
                <w:rFonts w:ascii="Times New Roman"/>
                <w:b w:val="false"/>
                <w:i w:val="false"/>
                <w:color w:val="000000"/>
                <w:sz w:val="20"/>
              </w:rPr>
              <w:t>
Стерилизатор*; 1 шт. на каждого специалиста.</w:t>
            </w:r>
          </w:p>
          <w:p>
            <w:pPr>
              <w:spacing w:after="20"/>
              <w:ind w:left="20"/>
              <w:jc w:val="both"/>
            </w:pPr>
            <w:r>
              <w:rPr>
                <w:rFonts w:ascii="Times New Roman"/>
                <w:b w:val="false"/>
                <w:i w:val="false"/>
                <w:color w:val="000000"/>
                <w:sz w:val="20"/>
              </w:rPr>
              <w:t>
Тренажер для развития звуко-произносительной и лексико-грамматической стороны речи*; 1 шт. на кабинет.</w:t>
            </w:r>
          </w:p>
          <w:p>
            <w:pPr>
              <w:spacing w:after="20"/>
              <w:ind w:left="20"/>
              <w:jc w:val="both"/>
            </w:pPr>
            <w:r>
              <w:rPr>
                <w:rFonts w:ascii="Times New Roman"/>
                <w:b w:val="false"/>
                <w:i w:val="false"/>
                <w:color w:val="000000"/>
                <w:sz w:val="20"/>
              </w:rPr>
              <w:t>
Тренажер для развития слухового восприятия и формирования коммуникативно-речевых навыков*; 1 шт. на кабинет.</w:t>
            </w:r>
          </w:p>
          <w:p>
            <w:pPr>
              <w:spacing w:after="20"/>
              <w:ind w:left="20"/>
              <w:jc w:val="both"/>
            </w:pPr>
            <w:r>
              <w:rPr>
                <w:rFonts w:ascii="Times New Roman"/>
                <w:b w:val="false"/>
                <w:i w:val="false"/>
                <w:color w:val="000000"/>
                <w:sz w:val="20"/>
              </w:rPr>
              <w:t>
Речевой тренажер для усвоения и развития элементарной речевой коммуникации*; 1 шт. на кабинет.</w:t>
            </w:r>
          </w:p>
          <w:p>
            <w:pPr>
              <w:spacing w:after="20"/>
              <w:ind w:left="20"/>
              <w:jc w:val="both"/>
            </w:pPr>
            <w:r>
              <w:rPr>
                <w:rFonts w:ascii="Times New Roman"/>
                <w:b w:val="false"/>
                <w:i w:val="false"/>
                <w:color w:val="000000"/>
                <w:sz w:val="20"/>
              </w:rPr>
              <w:t>
Игра или игрушка по лексическим темам; 10 шт. на кабинет.</w:t>
            </w:r>
          </w:p>
          <w:p>
            <w:pPr>
              <w:spacing w:after="20"/>
              <w:ind w:left="20"/>
              <w:jc w:val="both"/>
            </w:pPr>
            <w:r>
              <w:rPr>
                <w:rFonts w:ascii="Times New Roman"/>
                <w:b w:val="false"/>
                <w:i w:val="false"/>
                <w:color w:val="000000"/>
                <w:sz w:val="20"/>
              </w:rPr>
              <w:t>
Наглядно-дидактический материал; 10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Рабочее место: Кабинет специального педагога (дефектолога) (рабочее место) 1,2.</w:t>
            </w:r>
          </w:p>
          <w:p>
            <w:pPr>
              <w:spacing w:after="20"/>
              <w:ind w:left="20"/>
              <w:jc w:val="both"/>
            </w:pPr>
            <w:r>
              <w:rPr>
                <w:rFonts w:ascii="Times New Roman"/>
                <w:b w:val="false"/>
                <w:i w:val="false"/>
                <w:color w:val="000000"/>
                <w:sz w:val="20"/>
              </w:rPr>
              <w:t>
Доска магнитная/пробковая***; 1 шт. на кабинет.</w:t>
            </w:r>
          </w:p>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1 комплект на кабинет.</w:t>
            </w:r>
          </w:p>
          <w:p>
            <w:pPr>
              <w:spacing w:after="20"/>
              <w:ind w:left="20"/>
              <w:jc w:val="both"/>
            </w:pPr>
            <w:r>
              <w:rPr>
                <w:rFonts w:ascii="Times New Roman"/>
                <w:b w:val="false"/>
                <w:i w:val="false"/>
                <w:color w:val="000000"/>
                <w:sz w:val="20"/>
              </w:rPr>
              <w:t>
Настольная игра или игрушка для развития предметной и игровой деятельности; 15 шт. на кабинет.</w:t>
            </w:r>
          </w:p>
          <w:p>
            <w:pPr>
              <w:spacing w:after="20"/>
              <w:ind w:left="20"/>
              <w:jc w:val="both"/>
            </w:pPr>
            <w:r>
              <w:rPr>
                <w:rFonts w:ascii="Times New Roman"/>
                <w:b w:val="false"/>
                <w:i w:val="false"/>
                <w:color w:val="000000"/>
                <w:sz w:val="20"/>
              </w:rPr>
              <w:t>
Облучатель бактерицидный настенный; 1 шт. на кабинет.</w:t>
            </w:r>
          </w:p>
          <w:p>
            <w:pPr>
              <w:spacing w:after="20"/>
              <w:ind w:left="20"/>
              <w:jc w:val="both"/>
            </w:pPr>
            <w:r>
              <w:rPr>
                <w:rFonts w:ascii="Times New Roman"/>
                <w:b w:val="false"/>
                <w:i w:val="false"/>
                <w:color w:val="000000"/>
                <w:sz w:val="20"/>
              </w:rPr>
              <w:t>
Тренажер речевой для усвоения и развития элементарной речевой коммуникации*;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Системный дидактический материал для формирования математических знаний; 2 комплекта на кабинет.</w:t>
            </w:r>
          </w:p>
          <w:p>
            <w:pPr>
              <w:spacing w:after="20"/>
              <w:ind w:left="20"/>
              <w:jc w:val="both"/>
            </w:pPr>
            <w:r>
              <w:rPr>
                <w:rFonts w:ascii="Times New Roman"/>
                <w:b w:val="false"/>
                <w:i w:val="false"/>
                <w:color w:val="000000"/>
                <w:sz w:val="20"/>
              </w:rPr>
              <w:t>
Стол; 2 шт. на кабинет.</w:t>
            </w:r>
          </w:p>
          <w:p>
            <w:pPr>
              <w:spacing w:after="20"/>
              <w:ind w:left="20"/>
              <w:jc w:val="both"/>
            </w:pPr>
            <w:r>
              <w:rPr>
                <w:rFonts w:ascii="Times New Roman"/>
                <w:b w:val="false"/>
                <w:i w:val="false"/>
                <w:color w:val="000000"/>
                <w:sz w:val="20"/>
              </w:rPr>
              <w:t>
Кушетка деревянная; 1 шт. на кабинет.</w:t>
            </w:r>
          </w:p>
          <w:p>
            <w:pPr>
              <w:spacing w:after="20"/>
              <w:ind w:left="20"/>
              <w:jc w:val="both"/>
            </w:pPr>
            <w:r>
              <w:rPr>
                <w:rFonts w:ascii="Times New Roman"/>
                <w:b w:val="false"/>
                <w:i w:val="false"/>
                <w:color w:val="000000"/>
                <w:sz w:val="20"/>
              </w:rPr>
              <w:t xml:space="preserve">
Стул детский; 2 шт. </w:t>
            </w:r>
          </w:p>
          <w:p>
            <w:pPr>
              <w:spacing w:after="20"/>
              <w:ind w:left="20"/>
              <w:jc w:val="both"/>
            </w:pPr>
            <w:r>
              <w:rPr>
                <w:rFonts w:ascii="Times New Roman"/>
                <w:b w:val="false"/>
                <w:i w:val="false"/>
                <w:color w:val="000000"/>
                <w:sz w:val="20"/>
              </w:rPr>
              <w:t>
Стул ортопедический (2 размера)*; 2 шт.на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Социально-трудовые услуги.</w:t>
            </w:r>
          </w:p>
          <w:p>
            <w:pPr>
              <w:spacing w:after="20"/>
              <w:ind w:left="20"/>
              <w:jc w:val="both"/>
            </w:pPr>
            <w:r>
              <w:rPr>
                <w:rFonts w:ascii="Times New Roman"/>
                <w:b w:val="false"/>
                <w:i w:val="false"/>
                <w:color w:val="000000"/>
                <w:sz w:val="20"/>
              </w:rPr>
              <w:t>
Рабочее место: помещение для проведения уроков труда и трудотерапии 3,4.</w:t>
            </w:r>
          </w:p>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 6-25 набора.</w:t>
            </w:r>
          </w:p>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 6-25 набора.</w:t>
            </w:r>
          </w:p>
          <w:p>
            <w:pPr>
              <w:spacing w:after="20"/>
              <w:ind w:left="20"/>
              <w:jc w:val="both"/>
            </w:pPr>
            <w:r>
              <w:rPr>
                <w:rFonts w:ascii="Times New Roman"/>
                <w:b w:val="false"/>
                <w:i w:val="false"/>
                <w:color w:val="000000"/>
                <w:sz w:val="20"/>
              </w:rPr>
              <w:t>
Фартуки из материала или клеенки; 6-25 шт.</w:t>
            </w:r>
          </w:p>
          <w:p>
            <w:pPr>
              <w:spacing w:after="20"/>
              <w:ind w:left="20"/>
              <w:jc w:val="both"/>
            </w:pPr>
            <w:r>
              <w:rPr>
                <w:rFonts w:ascii="Times New Roman"/>
                <w:b w:val="false"/>
                <w:i w:val="false"/>
                <w:color w:val="000000"/>
                <w:sz w:val="20"/>
              </w:rPr>
              <w:t>
Уборочный инвентарь (таз, тряпки, щетки)***; 2-5 набора.</w:t>
            </w:r>
          </w:p>
          <w:p>
            <w:pPr>
              <w:spacing w:after="20"/>
              <w:ind w:left="20"/>
              <w:jc w:val="both"/>
            </w:pPr>
            <w:r>
              <w:rPr>
                <w:rFonts w:ascii="Times New Roman"/>
                <w:b w:val="false"/>
                <w:i w:val="false"/>
                <w:color w:val="000000"/>
                <w:sz w:val="20"/>
              </w:rPr>
              <w:t>
Аптечка медицинской первой помощи; 1 шт.</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на группу обучения); 1 шт.</w:t>
            </w:r>
          </w:p>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 1 шт.</w:t>
            </w:r>
          </w:p>
          <w:p>
            <w:pPr>
              <w:spacing w:after="20"/>
              <w:ind w:left="20"/>
              <w:jc w:val="both"/>
            </w:pPr>
            <w:r>
              <w:rPr>
                <w:rFonts w:ascii="Times New Roman"/>
                <w:b w:val="false"/>
                <w:i w:val="false"/>
                <w:color w:val="000000"/>
                <w:sz w:val="20"/>
              </w:rPr>
              <w:t>
Шкафы, стенки, полки, ящики для размещения подделок***; 4 шт.</w:t>
            </w:r>
          </w:p>
          <w:p>
            <w:pPr>
              <w:spacing w:after="20"/>
              <w:ind w:left="20"/>
              <w:jc w:val="both"/>
            </w:pPr>
            <w:r>
              <w:rPr>
                <w:rFonts w:ascii="Times New Roman"/>
                <w:b w:val="false"/>
                <w:i w:val="false"/>
                <w:color w:val="000000"/>
                <w:sz w:val="20"/>
              </w:rPr>
              <w:t>
Стенд для работ***; 1 шт.</w:t>
            </w:r>
          </w:p>
          <w:p>
            <w:pPr>
              <w:spacing w:after="20"/>
              <w:ind w:left="20"/>
              <w:jc w:val="both"/>
            </w:pPr>
            <w:r>
              <w:rPr>
                <w:rFonts w:ascii="Times New Roman"/>
                <w:b w:val="false"/>
                <w:i w:val="false"/>
                <w:color w:val="000000"/>
                <w:sz w:val="20"/>
              </w:rPr>
              <w:t>
Прозрачные контейнеры для хранения материалов***; 5 шт.</w:t>
            </w:r>
          </w:p>
          <w:p>
            <w:pPr>
              <w:spacing w:after="20"/>
              <w:ind w:left="20"/>
              <w:jc w:val="both"/>
            </w:pPr>
            <w:r>
              <w:rPr>
                <w:rFonts w:ascii="Times New Roman"/>
                <w:b w:val="false"/>
                <w:i w:val="false"/>
                <w:color w:val="000000"/>
                <w:sz w:val="20"/>
              </w:rPr>
              <w:t>
Рабочее место: Рекомендуемое оборудование помещения для проведения уроков труда и трудотерапии (на группу обучения).</w:t>
            </w:r>
          </w:p>
          <w:p>
            <w:pPr>
              <w:spacing w:after="20"/>
              <w:ind w:left="20"/>
              <w:jc w:val="both"/>
            </w:pPr>
            <w:r>
              <w:rPr>
                <w:rFonts w:ascii="Times New Roman"/>
                <w:b w:val="false"/>
                <w:i w:val="false"/>
                <w:color w:val="000000"/>
                <w:sz w:val="20"/>
              </w:rPr>
              <w:t>
Швейные машины; 2 шт.</w:t>
            </w:r>
          </w:p>
          <w:p>
            <w:pPr>
              <w:spacing w:after="20"/>
              <w:ind w:left="20"/>
              <w:jc w:val="both"/>
            </w:pPr>
            <w:r>
              <w:rPr>
                <w:rFonts w:ascii="Times New Roman"/>
                <w:b w:val="false"/>
                <w:i w:val="false"/>
                <w:color w:val="000000"/>
                <w:sz w:val="20"/>
              </w:rPr>
              <w:t>
Оверлог; 1 шт.</w:t>
            </w:r>
          </w:p>
          <w:p>
            <w:pPr>
              <w:spacing w:after="20"/>
              <w:ind w:left="20"/>
              <w:jc w:val="both"/>
            </w:pPr>
            <w:r>
              <w:rPr>
                <w:rFonts w:ascii="Times New Roman"/>
                <w:b w:val="false"/>
                <w:i w:val="false"/>
                <w:color w:val="000000"/>
                <w:sz w:val="20"/>
              </w:rPr>
              <w:t>
Гладильная доска; 1 шт.</w:t>
            </w:r>
          </w:p>
          <w:p>
            <w:pPr>
              <w:spacing w:after="20"/>
              <w:ind w:left="20"/>
              <w:jc w:val="both"/>
            </w:pPr>
            <w:r>
              <w:rPr>
                <w:rFonts w:ascii="Times New Roman"/>
                <w:b w:val="false"/>
                <w:i w:val="false"/>
                <w:color w:val="000000"/>
                <w:sz w:val="20"/>
              </w:rPr>
              <w:t>
Парогенератор с утюгом;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Социально-культурные услуги.</w:t>
            </w:r>
          </w:p>
          <w:p>
            <w:pPr>
              <w:spacing w:after="20"/>
              <w:ind w:left="20"/>
              <w:jc w:val="both"/>
            </w:pPr>
            <w:r>
              <w:rPr>
                <w:rFonts w:ascii="Times New Roman"/>
                <w:b w:val="false"/>
                <w:i w:val="false"/>
                <w:color w:val="000000"/>
                <w:sz w:val="20"/>
              </w:rPr>
              <w:t>
Рабочее место: Игровая площадка (рекомендуемое)1,2.</w:t>
            </w:r>
          </w:p>
          <w:p>
            <w:pPr>
              <w:spacing w:after="20"/>
              <w:ind w:left="20"/>
              <w:jc w:val="both"/>
            </w:pPr>
            <w:r>
              <w:rPr>
                <w:rFonts w:ascii="Times New Roman"/>
                <w:b w:val="false"/>
                <w:i w:val="false"/>
                <w:color w:val="000000"/>
                <w:sz w:val="20"/>
              </w:rPr>
              <w:t>
Игровое оборудование; 3 шт.</w:t>
            </w:r>
          </w:p>
          <w:p>
            <w:pPr>
              <w:spacing w:after="20"/>
              <w:ind w:left="20"/>
              <w:jc w:val="both"/>
            </w:pPr>
            <w:r>
              <w:rPr>
                <w:rFonts w:ascii="Times New Roman"/>
                <w:b w:val="false"/>
                <w:i w:val="false"/>
                <w:color w:val="000000"/>
                <w:sz w:val="20"/>
              </w:rPr>
              <w:t>
Горка; 2 шт.</w:t>
            </w:r>
          </w:p>
          <w:p>
            <w:pPr>
              <w:spacing w:after="20"/>
              <w:ind w:left="20"/>
              <w:jc w:val="both"/>
            </w:pPr>
            <w:r>
              <w:rPr>
                <w:rFonts w:ascii="Times New Roman"/>
                <w:b w:val="false"/>
                <w:i w:val="false"/>
                <w:color w:val="000000"/>
                <w:sz w:val="20"/>
              </w:rPr>
              <w:t>
Качалка; 2 шт.</w:t>
            </w:r>
          </w:p>
          <w:p>
            <w:pPr>
              <w:spacing w:after="20"/>
              <w:ind w:left="20"/>
              <w:jc w:val="both"/>
            </w:pPr>
            <w:r>
              <w:rPr>
                <w:rFonts w:ascii="Times New Roman"/>
                <w:b w:val="false"/>
                <w:i w:val="false"/>
                <w:color w:val="000000"/>
                <w:sz w:val="20"/>
              </w:rPr>
              <w:t>
Песочница; 1 шт.</w:t>
            </w:r>
          </w:p>
          <w:p>
            <w:pPr>
              <w:spacing w:after="20"/>
              <w:ind w:left="20"/>
              <w:jc w:val="both"/>
            </w:pPr>
            <w:r>
              <w:rPr>
                <w:rFonts w:ascii="Times New Roman"/>
                <w:b w:val="false"/>
                <w:i w:val="false"/>
                <w:color w:val="000000"/>
                <w:sz w:val="20"/>
              </w:rPr>
              <w:t>
Качели; 2 шт.</w:t>
            </w:r>
          </w:p>
          <w:p>
            <w:pPr>
              <w:spacing w:after="20"/>
              <w:ind w:left="20"/>
              <w:jc w:val="both"/>
            </w:pPr>
            <w:r>
              <w:rPr>
                <w:rFonts w:ascii="Times New Roman"/>
                <w:b w:val="false"/>
                <w:i w:val="false"/>
                <w:color w:val="000000"/>
                <w:sz w:val="20"/>
              </w:rPr>
              <w:t>
Беседка; 1 шт.</w:t>
            </w:r>
          </w:p>
          <w:p>
            <w:pPr>
              <w:spacing w:after="20"/>
              <w:ind w:left="20"/>
              <w:jc w:val="both"/>
            </w:pPr>
            <w:r>
              <w:rPr>
                <w:rFonts w:ascii="Times New Roman"/>
                <w:b w:val="false"/>
                <w:i w:val="false"/>
                <w:color w:val="000000"/>
                <w:sz w:val="20"/>
              </w:rPr>
              <w:t>
Рабочее место: Музыкальный/ актовый зал 1,2,3,4*.</w:t>
            </w:r>
          </w:p>
          <w:p>
            <w:pPr>
              <w:spacing w:after="20"/>
              <w:ind w:left="20"/>
              <w:jc w:val="both"/>
            </w:pPr>
            <w:r>
              <w:rPr>
                <w:rFonts w:ascii="Times New Roman"/>
                <w:b w:val="false"/>
                <w:i w:val="false"/>
                <w:color w:val="000000"/>
                <w:sz w:val="20"/>
              </w:rPr>
              <w:t>
Стол с приставкой для компьютера; 1 шт. на зал.</w:t>
            </w:r>
          </w:p>
          <w:p>
            <w:pPr>
              <w:spacing w:after="20"/>
              <w:ind w:left="20"/>
              <w:jc w:val="both"/>
            </w:pPr>
            <w:r>
              <w:rPr>
                <w:rFonts w:ascii="Times New Roman"/>
                <w:b w:val="false"/>
                <w:i w:val="false"/>
                <w:color w:val="000000"/>
                <w:sz w:val="20"/>
              </w:rPr>
              <w:t>
Кресло, крутящееся на роликах с подлокотниками; 1 шт. на зал.</w:t>
            </w:r>
          </w:p>
          <w:p>
            <w:pPr>
              <w:spacing w:after="20"/>
              <w:ind w:left="20"/>
              <w:jc w:val="both"/>
            </w:pPr>
            <w:r>
              <w:rPr>
                <w:rFonts w:ascii="Times New Roman"/>
                <w:b w:val="false"/>
                <w:i w:val="false"/>
                <w:color w:val="000000"/>
                <w:sz w:val="20"/>
              </w:rPr>
              <w:t>
Шкаф для учебно-наглядных пособий; 2 шт. на зал.</w:t>
            </w:r>
          </w:p>
          <w:p>
            <w:pPr>
              <w:spacing w:after="20"/>
              <w:ind w:left="20"/>
              <w:jc w:val="both"/>
            </w:pPr>
            <w:r>
              <w:rPr>
                <w:rFonts w:ascii="Times New Roman"/>
                <w:b w:val="false"/>
                <w:i w:val="false"/>
                <w:color w:val="000000"/>
                <w:sz w:val="20"/>
              </w:rPr>
              <w:t>
Кресло секционное на 2-4 места (по усмотрению администрации организации, общим количеством посадочных мест, исходя от койко-места); 6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 на зал.</w:t>
            </w:r>
          </w:p>
          <w:p>
            <w:pPr>
              <w:spacing w:after="20"/>
              <w:ind w:left="20"/>
              <w:jc w:val="both"/>
            </w:pPr>
            <w:r>
              <w:rPr>
                <w:rFonts w:ascii="Times New Roman"/>
                <w:b w:val="false"/>
                <w:i w:val="false"/>
                <w:color w:val="000000"/>
                <w:sz w:val="20"/>
              </w:rPr>
              <w:t>
Музыкальный центр с беспроводными технологиями; 1 шт. на зал.</w:t>
            </w:r>
          </w:p>
          <w:p>
            <w:pPr>
              <w:spacing w:after="20"/>
              <w:ind w:left="20"/>
              <w:jc w:val="both"/>
            </w:pPr>
            <w:r>
              <w:rPr>
                <w:rFonts w:ascii="Times New Roman"/>
                <w:b w:val="false"/>
                <w:i w:val="false"/>
                <w:color w:val="000000"/>
                <w:sz w:val="20"/>
              </w:rPr>
              <w:t>
Музыкальные инструменты не менее 3 видов; 3 шт. на зал.</w:t>
            </w:r>
          </w:p>
          <w:p>
            <w:pPr>
              <w:spacing w:after="20"/>
              <w:ind w:left="20"/>
              <w:jc w:val="both"/>
            </w:pPr>
            <w:r>
              <w:rPr>
                <w:rFonts w:ascii="Times New Roman"/>
                <w:b w:val="false"/>
                <w:i w:val="false"/>
                <w:color w:val="000000"/>
                <w:sz w:val="20"/>
              </w:rPr>
              <w:t>
Национальный музыкальный инструмент; 2 шт. на зал.</w:t>
            </w:r>
          </w:p>
          <w:p>
            <w:pPr>
              <w:spacing w:after="20"/>
              <w:ind w:left="20"/>
              <w:jc w:val="both"/>
            </w:pPr>
            <w:r>
              <w:rPr>
                <w:rFonts w:ascii="Times New Roman"/>
                <w:b w:val="false"/>
                <w:i w:val="false"/>
                <w:color w:val="000000"/>
                <w:sz w:val="20"/>
              </w:rPr>
              <w:t>
Фонотека; 1 комплект на зал.</w:t>
            </w:r>
          </w:p>
          <w:p>
            <w:pPr>
              <w:spacing w:after="20"/>
              <w:ind w:left="20"/>
              <w:jc w:val="both"/>
            </w:pPr>
            <w:r>
              <w:rPr>
                <w:rFonts w:ascii="Times New Roman"/>
                <w:b w:val="false"/>
                <w:i w:val="false"/>
                <w:color w:val="000000"/>
                <w:sz w:val="20"/>
              </w:rPr>
              <w:t>
Экран с проектором/LED-экран; 1 комплект.</w:t>
            </w:r>
          </w:p>
          <w:p>
            <w:pPr>
              <w:spacing w:after="20"/>
              <w:ind w:left="20"/>
              <w:jc w:val="both"/>
            </w:pPr>
            <w:r>
              <w:rPr>
                <w:rFonts w:ascii="Times New Roman"/>
                <w:b w:val="false"/>
                <w:i w:val="false"/>
                <w:color w:val="000000"/>
                <w:sz w:val="20"/>
              </w:rPr>
              <w:t>
Рабочее место: Библиотека 1,2,3,4,5,6,7 (при наличии книжного фонда не менее 100 книг) *.</w:t>
            </w:r>
          </w:p>
          <w:p>
            <w:pPr>
              <w:spacing w:after="20"/>
              <w:ind w:left="20"/>
              <w:jc w:val="both"/>
            </w:pPr>
            <w:r>
              <w:rPr>
                <w:rFonts w:ascii="Times New Roman"/>
                <w:b w:val="false"/>
                <w:i w:val="false"/>
                <w:color w:val="000000"/>
                <w:sz w:val="20"/>
              </w:rPr>
              <w:t>
Ресепшн библиотекаря; 1 шт.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 1 шт.</w:t>
            </w:r>
          </w:p>
          <w:p>
            <w:pPr>
              <w:spacing w:after="20"/>
              <w:ind w:left="20"/>
              <w:jc w:val="both"/>
            </w:pPr>
            <w:r>
              <w:rPr>
                <w:rFonts w:ascii="Times New Roman"/>
                <w:b w:val="false"/>
                <w:i w:val="false"/>
                <w:color w:val="000000"/>
                <w:sz w:val="20"/>
              </w:rPr>
              <w:t>
Шкаф***; 2 шт.</w:t>
            </w:r>
          </w:p>
          <w:p>
            <w:pPr>
              <w:spacing w:after="20"/>
              <w:ind w:left="20"/>
              <w:jc w:val="both"/>
            </w:pPr>
            <w:r>
              <w:rPr>
                <w:rFonts w:ascii="Times New Roman"/>
                <w:b w:val="false"/>
                <w:i w:val="false"/>
                <w:color w:val="000000"/>
                <w:sz w:val="20"/>
              </w:rPr>
              <w:t>
Стол компьютерный***; 1 шт.</w:t>
            </w:r>
          </w:p>
          <w:p>
            <w:pPr>
              <w:spacing w:after="20"/>
              <w:ind w:left="20"/>
              <w:jc w:val="both"/>
            </w:pPr>
            <w:r>
              <w:rPr>
                <w:rFonts w:ascii="Times New Roman"/>
                <w:b w:val="false"/>
                <w:i w:val="false"/>
                <w:color w:val="000000"/>
                <w:sz w:val="20"/>
              </w:rPr>
              <w:t>
Кресло***; 1 шт.</w:t>
            </w:r>
          </w:p>
          <w:p>
            <w:pPr>
              <w:spacing w:after="20"/>
              <w:ind w:left="20"/>
              <w:jc w:val="both"/>
            </w:pPr>
            <w:r>
              <w:rPr>
                <w:rFonts w:ascii="Times New Roman"/>
                <w:b w:val="false"/>
                <w:i w:val="false"/>
                <w:color w:val="000000"/>
                <w:sz w:val="20"/>
              </w:rPr>
              <w:t>
Столы рабочие (исходя из площади библиотеки, но не менее 1 стола на библиотеку для чтения); 1 шт.</w:t>
            </w:r>
          </w:p>
          <w:p>
            <w:pPr>
              <w:spacing w:after="20"/>
              <w:ind w:left="20"/>
              <w:jc w:val="both"/>
            </w:pPr>
            <w:r>
              <w:rPr>
                <w:rFonts w:ascii="Times New Roman"/>
                <w:b w:val="false"/>
                <w:i w:val="false"/>
                <w:color w:val="000000"/>
                <w:sz w:val="20"/>
              </w:rPr>
              <w:t>
Стулья (исходя из площади библиотеки, но не менее 2 стульев на 1 стол для чтения); 2 шт.</w:t>
            </w:r>
          </w:p>
          <w:p>
            <w:pPr>
              <w:spacing w:after="20"/>
              <w:ind w:left="20"/>
              <w:jc w:val="both"/>
            </w:pPr>
            <w:r>
              <w:rPr>
                <w:rFonts w:ascii="Times New Roman"/>
                <w:b w:val="false"/>
                <w:i w:val="false"/>
                <w:color w:val="000000"/>
                <w:sz w:val="20"/>
              </w:rPr>
              <w:t>
Рабочее место: Настольные игры 1,2,3,4,5,6,7*.</w:t>
            </w:r>
          </w:p>
          <w:p>
            <w:pPr>
              <w:spacing w:after="20"/>
              <w:ind w:left="20"/>
              <w:jc w:val="both"/>
            </w:pPr>
            <w:r>
              <w:rPr>
                <w:rFonts w:ascii="Times New Roman"/>
                <w:b w:val="false"/>
                <w:i w:val="false"/>
                <w:color w:val="000000"/>
                <w:sz w:val="20"/>
              </w:rPr>
              <w:t>
Головоломки разные в соответствии с возрастом 1,2; 5-10 шт.</w:t>
            </w:r>
          </w:p>
          <w:p>
            <w:pPr>
              <w:spacing w:after="20"/>
              <w:ind w:left="20"/>
              <w:jc w:val="both"/>
            </w:pPr>
            <w:r>
              <w:rPr>
                <w:rFonts w:ascii="Times New Roman"/>
                <w:b w:val="false"/>
                <w:i w:val="false"/>
                <w:color w:val="000000"/>
                <w:sz w:val="20"/>
              </w:rPr>
              <w:t>
Игры настольные разные в соответствии с возрастом 1,2; 5-10 шт.</w:t>
            </w:r>
          </w:p>
          <w:p>
            <w:pPr>
              <w:spacing w:after="20"/>
              <w:ind w:left="20"/>
              <w:jc w:val="both"/>
            </w:pPr>
            <w:r>
              <w:rPr>
                <w:rFonts w:ascii="Times New Roman"/>
                <w:b w:val="false"/>
                <w:i w:val="false"/>
                <w:color w:val="000000"/>
                <w:sz w:val="20"/>
              </w:rPr>
              <w:t>
Игра настольная "Тоғыз құмалақ"; 1-2 шт.</w:t>
            </w:r>
          </w:p>
          <w:p>
            <w:pPr>
              <w:spacing w:after="20"/>
              <w:ind w:left="20"/>
              <w:jc w:val="both"/>
            </w:pPr>
            <w:r>
              <w:rPr>
                <w:rFonts w:ascii="Times New Roman"/>
                <w:b w:val="false"/>
                <w:i w:val="false"/>
                <w:color w:val="000000"/>
                <w:sz w:val="20"/>
              </w:rPr>
              <w:t>
Пазлы; 5-10 набора.</w:t>
            </w:r>
          </w:p>
          <w:p>
            <w:pPr>
              <w:spacing w:after="20"/>
              <w:ind w:left="20"/>
              <w:jc w:val="both"/>
            </w:pPr>
            <w:r>
              <w:rPr>
                <w:rFonts w:ascii="Times New Roman"/>
                <w:b w:val="false"/>
                <w:i w:val="false"/>
                <w:color w:val="000000"/>
                <w:sz w:val="20"/>
              </w:rPr>
              <w:t>
Шахматные часы; 1-2 шт.</w:t>
            </w:r>
          </w:p>
          <w:p>
            <w:pPr>
              <w:spacing w:after="20"/>
              <w:ind w:left="20"/>
              <w:jc w:val="both"/>
            </w:pPr>
            <w:r>
              <w:rPr>
                <w:rFonts w:ascii="Times New Roman"/>
                <w:b w:val="false"/>
                <w:i w:val="false"/>
                <w:color w:val="000000"/>
                <w:sz w:val="20"/>
              </w:rPr>
              <w:t>
Шахматы в наборе с доской; 1-2 набора.</w:t>
            </w:r>
          </w:p>
          <w:p>
            <w:pPr>
              <w:spacing w:after="20"/>
              <w:ind w:left="20"/>
              <w:jc w:val="both"/>
            </w:pPr>
            <w:r>
              <w:rPr>
                <w:rFonts w:ascii="Times New Roman"/>
                <w:b w:val="false"/>
                <w:i w:val="false"/>
                <w:color w:val="000000"/>
                <w:sz w:val="20"/>
              </w:rPr>
              <w:t>
Шашки в наборе с доской; 1-2 набора.</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обеспечивающей надлежащее качество предоставляемых услуг:</w:t>
            </w:r>
          </w:p>
          <w:p>
            <w:pPr>
              <w:spacing w:after="20"/>
              <w:ind w:left="20"/>
              <w:jc w:val="both"/>
            </w:pPr>
            <w:r>
              <w:rPr>
                <w:rFonts w:ascii="Times New Roman"/>
                <w:b w:val="false"/>
                <w:i w:val="false"/>
                <w:color w:val="000000"/>
                <w:sz w:val="20"/>
              </w:rPr>
              <w:t>
Вид услуги: Социально-психологические услуги.</w:t>
            </w:r>
          </w:p>
          <w:p>
            <w:pPr>
              <w:spacing w:after="20"/>
              <w:ind w:left="20"/>
              <w:jc w:val="both"/>
            </w:pPr>
            <w:r>
              <w:rPr>
                <w:rFonts w:ascii="Times New Roman"/>
                <w:b w:val="false"/>
                <w:i w:val="false"/>
                <w:color w:val="000000"/>
                <w:sz w:val="20"/>
              </w:rPr>
              <w:t>
Рабочее место: Сенсорная комната 1,2*.</w:t>
            </w:r>
          </w:p>
          <w:p>
            <w:pPr>
              <w:spacing w:after="20"/>
              <w:ind w:left="20"/>
              <w:jc w:val="both"/>
            </w:pPr>
            <w:r>
              <w:rPr>
                <w:rFonts w:ascii="Times New Roman"/>
                <w:b w:val="false"/>
                <w:i w:val="false"/>
                <w:color w:val="000000"/>
                <w:sz w:val="20"/>
              </w:rPr>
              <w:t>
Пуфик-кресло с гранулами разных размеров; 2-4 шт.</w:t>
            </w:r>
          </w:p>
          <w:p>
            <w:pPr>
              <w:spacing w:after="20"/>
              <w:ind w:left="20"/>
              <w:jc w:val="both"/>
            </w:pPr>
            <w:r>
              <w:rPr>
                <w:rFonts w:ascii="Times New Roman"/>
                <w:b w:val="false"/>
                <w:i w:val="false"/>
                <w:color w:val="000000"/>
                <w:sz w:val="20"/>
              </w:rPr>
              <w:t>
Маты настенные, напольные; 2-4 шт.</w:t>
            </w:r>
          </w:p>
          <w:p>
            <w:pPr>
              <w:spacing w:after="20"/>
              <w:ind w:left="20"/>
              <w:jc w:val="both"/>
            </w:pPr>
            <w:r>
              <w:rPr>
                <w:rFonts w:ascii="Times New Roman"/>
                <w:b w:val="false"/>
                <w:i w:val="false"/>
                <w:color w:val="000000"/>
                <w:sz w:val="20"/>
              </w:rPr>
              <w:t>
Сухой бассейн с пластмассовыми полупрозрачными шариками; 1 комплект.</w:t>
            </w:r>
          </w:p>
          <w:p>
            <w:pPr>
              <w:spacing w:after="20"/>
              <w:ind w:left="20"/>
              <w:jc w:val="both"/>
            </w:pPr>
            <w:r>
              <w:rPr>
                <w:rFonts w:ascii="Times New Roman"/>
                <w:b w:val="false"/>
                <w:i w:val="false"/>
                <w:color w:val="000000"/>
                <w:sz w:val="20"/>
              </w:rPr>
              <w:t>
Фиброоптические волокна с источником света; 1 шт.</w:t>
            </w:r>
          </w:p>
          <w:p>
            <w:pPr>
              <w:spacing w:after="20"/>
              <w:ind w:left="20"/>
              <w:jc w:val="both"/>
            </w:pPr>
            <w:r>
              <w:rPr>
                <w:rFonts w:ascii="Times New Roman"/>
                <w:b w:val="false"/>
                <w:i w:val="false"/>
                <w:color w:val="000000"/>
                <w:sz w:val="20"/>
              </w:rPr>
              <w:t>
Тактильные панели; 2 шт.</w:t>
            </w:r>
          </w:p>
          <w:p>
            <w:pPr>
              <w:spacing w:after="20"/>
              <w:ind w:left="20"/>
              <w:jc w:val="both"/>
            </w:pPr>
            <w:r>
              <w:rPr>
                <w:rFonts w:ascii="Times New Roman"/>
                <w:b w:val="false"/>
                <w:i w:val="false"/>
                <w:color w:val="000000"/>
                <w:sz w:val="20"/>
              </w:rPr>
              <w:t>
Акустическая настенная тактильная панель; 1-2 шт.</w:t>
            </w:r>
          </w:p>
          <w:p>
            <w:pPr>
              <w:spacing w:after="20"/>
              <w:ind w:left="20"/>
              <w:jc w:val="both"/>
            </w:pPr>
            <w:r>
              <w:rPr>
                <w:rFonts w:ascii="Times New Roman"/>
                <w:b w:val="false"/>
                <w:i w:val="false"/>
                <w:color w:val="000000"/>
                <w:sz w:val="20"/>
              </w:rPr>
              <w:t>
Фиброоптический ковер; 1 шт.</w:t>
            </w:r>
          </w:p>
          <w:p>
            <w:pPr>
              <w:spacing w:after="20"/>
              <w:ind w:left="20"/>
              <w:jc w:val="both"/>
            </w:pPr>
            <w:r>
              <w:rPr>
                <w:rFonts w:ascii="Times New Roman"/>
                <w:b w:val="false"/>
                <w:i w:val="false"/>
                <w:color w:val="000000"/>
                <w:sz w:val="20"/>
              </w:rPr>
              <w:t>
Интерактивная воздушно-пузырьковая трубка с пультом управления; 1 шт.</w:t>
            </w:r>
          </w:p>
          <w:p>
            <w:pPr>
              <w:spacing w:after="20"/>
              <w:ind w:left="20"/>
              <w:jc w:val="both"/>
            </w:pPr>
            <w:r>
              <w:rPr>
                <w:rFonts w:ascii="Times New Roman"/>
                <w:b w:val="false"/>
                <w:i w:val="false"/>
                <w:color w:val="000000"/>
                <w:sz w:val="20"/>
              </w:rPr>
              <w:t>
Мягкая платформа к интерактивной воздушно-пузырьковой трубке; 1 шт.</w:t>
            </w:r>
          </w:p>
          <w:p>
            <w:pPr>
              <w:spacing w:after="20"/>
              <w:ind w:left="20"/>
              <w:jc w:val="both"/>
            </w:pPr>
            <w:r>
              <w:rPr>
                <w:rFonts w:ascii="Times New Roman"/>
                <w:b w:val="false"/>
                <w:i w:val="false"/>
                <w:color w:val="000000"/>
                <w:sz w:val="20"/>
              </w:rPr>
              <w:t>
Комплект из двух акриловых зеркал для воздушно-пузырьковой трубки; 1 шт.</w:t>
            </w:r>
          </w:p>
          <w:p>
            <w:pPr>
              <w:spacing w:after="20"/>
              <w:ind w:left="20"/>
              <w:jc w:val="both"/>
            </w:pPr>
            <w:r>
              <w:rPr>
                <w:rFonts w:ascii="Times New Roman"/>
                <w:b w:val="false"/>
                <w:i w:val="false"/>
                <w:color w:val="000000"/>
                <w:sz w:val="20"/>
              </w:rPr>
              <w:t>
Фиброоптический туннель; 1 шт.</w:t>
            </w:r>
          </w:p>
          <w:p>
            <w:pPr>
              <w:spacing w:after="20"/>
              <w:ind w:left="20"/>
              <w:jc w:val="both"/>
            </w:pPr>
            <w:r>
              <w:rPr>
                <w:rFonts w:ascii="Times New Roman"/>
                <w:b w:val="false"/>
                <w:i w:val="false"/>
                <w:color w:val="000000"/>
                <w:sz w:val="20"/>
              </w:rPr>
              <w:t>
Зеркальный шар с источником света в комплекте; 1 шт.</w:t>
            </w:r>
          </w:p>
          <w:p>
            <w:pPr>
              <w:spacing w:after="20"/>
              <w:ind w:left="20"/>
              <w:jc w:val="both"/>
            </w:pPr>
            <w:r>
              <w:rPr>
                <w:rFonts w:ascii="Times New Roman"/>
                <w:b w:val="false"/>
                <w:i w:val="false"/>
                <w:color w:val="000000"/>
                <w:sz w:val="20"/>
              </w:rPr>
              <w:t>
Музыкальный центр с беспроводными технологиями; 1 шт.</w:t>
            </w:r>
          </w:p>
          <w:p>
            <w:pPr>
              <w:spacing w:after="20"/>
              <w:ind w:left="20"/>
              <w:jc w:val="both"/>
            </w:pPr>
            <w:r>
              <w:rPr>
                <w:rFonts w:ascii="Times New Roman"/>
                <w:b w:val="false"/>
                <w:i w:val="false"/>
                <w:color w:val="000000"/>
                <w:sz w:val="20"/>
              </w:rPr>
              <w:t>
Тактильная дорожка; 1 шт.</w:t>
            </w:r>
          </w:p>
          <w:p>
            <w:pPr>
              <w:spacing w:after="20"/>
              <w:ind w:left="20"/>
              <w:jc w:val="both"/>
            </w:pPr>
            <w:r>
              <w:rPr>
                <w:rFonts w:ascii="Times New Roman"/>
                <w:b w:val="false"/>
                <w:i w:val="false"/>
                <w:color w:val="000000"/>
                <w:sz w:val="20"/>
              </w:rPr>
              <w:t>
Световой стол для рисования песком в комплекте с песком; 1 шт.</w:t>
            </w:r>
          </w:p>
          <w:p>
            <w:pPr>
              <w:spacing w:after="20"/>
              <w:ind w:left="20"/>
              <w:jc w:val="both"/>
            </w:pPr>
            <w:r>
              <w:rPr>
                <w:rFonts w:ascii="Times New Roman"/>
                <w:b w:val="false"/>
                <w:i w:val="false"/>
                <w:color w:val="000000"/>
                <w:sz w:val="20"/>
              </w:rPr>
              <w:t>
Тактильно-развивающая игрушка; 2 шт.</w:t>
            </w:r>
          </w:p>
          <w:p>
            <w:pPr>
              <w:spacing w:after="20"/>
              <w:ind w:left="20"/>
              <w:jc w:val="both"/>
            </w:pPr>
            <w:r>
              <w:rPr>
                <w:rFonts w:ascii="Times New Roman"/>
                <w:b w:val="false"/>
                <w:i w:val="false"/>
                <w:color w:val="000000"/>
                <w:sz w:val="20"/>
              </w:rPr>
              <w:t>
Рабочее место: Кабинет психолога (рабочее место) 1,2,3,4,5,6,7.</w:t>
            </w:r>
          </w:p>
          <w:p>
            <w:pPr>
              <w:spacing w:after="20"/>
              <w:ind w:left="20"/>
              <w:jc w:val="both"/>
            </w:pPr>
            <w:r>
              <w:rPr>
                <w:rFonts w:ascii="Times New Roman"/>
                <w:b w:val="false"/>
                <w:i w:val="false"/>
                <w:color w:val="000000"/>
                <w:sz w:val="20"/>
              </w:rPr>
              <w:t>
Стол; 1 шт. на каждого специалиста.</w:t>
            </w:r>
          </w:p>
          <w:p>
            <w:pPr>
              <w:spacing w:after="20"/>
              <w:ind w:left="20"/>
              <w:jc w:val="both"/>
            </w:pPr>
            <w:r>
              <w:rPr>
                <w:rFonts w:ascii="Times New Roman"/>
                <w:b w:val="false"/>
                <w:i w:val="false"/>
                <w:color w:val="000000"/>
                <w:sz w:val="20"/>
              </w:rPr>
              <w:t>
Шкаф***; 1 шт. на кабинет.</w:t>
            </w:r>
          </w:p>
          <w:p>
            <w:pPr>
              <w:spacing w:after="20"/>
              <w:ind w:left="20"/>
              <w:jc w:val="both"/>
            </w:pPr>
            <w:r>
              <w:rPr>
                <w:rFonts w:ascii="Times New Roman"/>
                <w:b w:val="false"/>
                <w:i w:val="false"/>
                <w:color w:val="000000"/>
                <w:sz w:val="20"/>
              </w:rPr>
              <w:t>
Стул; 2 шт. на кабинет.</w:t>
            </w:r>
          </w:p>
          <w:p>
            <w:pPr>
              <w:spacing w:after="20"/>
              <w:ind w:left="20"/>
              <w:jc w:val="both"/>
            </w:pPr>
            <w:r>
              <w:rPr>
                <w:rFonts w:ascii="Times New Roman"/>
                <w:b w:val="false"/>
                <w:i w:val="false"/>
                <w:color w:val="000000"/>
                <w:sz w:val="20"/>
              </w:rPr>
              <w:t>
Персональный компьютер в комплекте с доступом в интернет; 1 шт.</w:t>
            </w:r>
          </w:p>
          <w:p>
            <w:pPr>
              <w:spacing w:after="20"/>
              <w:ind w:left="20"/>
              <w:jc w:val="both"/>
            </w:pPr>
            <w:r>
              <w:rPr>
                <w:rFonts w:ascii="Times New Roman"/>
                <w:b w:val="false"/>
                <w:i w:val="false"/>
                <w:color w:val="000000"/>
                <w:sz w:val="20"/>
              </w:rPr>
              <w:t>
Многофункциональное устройство (копир/принтер/сканер); 1 шт.</w:t>
            </w:r>
          </w:p>
          <w:p>
            <w:pPr>
              <w:spacing w:after="20"/>
              <w:ind w:left="20"/>
              <w:jc w:val="both"/>
            </w:pPr>
            <w:r>
              <w:rPr>
                <w:rFonts w:ascii="Times New Roman"/>
                <w:b w:val="false"/>
                <w:i w:val="false"/>
                <w:color w:val="000000"/>
                <w:sz w:val="20"/>
              </w:rPr>
              <w:t>
Облучатель бактерицидный настенный; 1 шт.</w:t>
            </w:r>
          </w:p>
          <w:p>
            <w:pPr>
              <w:spacing w:after="20"/>
              <w:ind w:left="20"/>
              <w:jc w:val="both"/>
            </w:pPr>
            <w:r>
              <w:rPr>
                <w:rFonts w:ascii="Times New Roman"/>
                <w:b w:val="false"/>
                <w:i w:val="false"/>
                <w:color w:val="000000"/>
                <w:sz w:val="20"/>
              </w:rPr>
              <w:t>
Светильник-релаксант разноцветный настольный***; 1-2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могут быть приобретены и введены в эксплуатацию в течение трехлетнего периода (2025-2027 гг.) до получения следующей лицензии;</w:t>
            </w:r>
          </w:p>
          <w:p>
            <w:pPr>
              <w:spacing w:after="20"/>
              <w:ind w:left="20"/>
              <w:jc w:val="both"/>
            </w:pPr>
            <w:r>
              <w:rPr>
                <w:rFonts w:ascii="Times New Roman"/>
                <w:b w:val="false"/>
                <w:i w:val="false"/>
                <w:color w:val="000000"/>
                <w:sz w:val="20"/>
              </w:rPr>
              <w:t>
** – позиции рекомендуемые для административно-управленческого персонала;</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штата сотрудников согласно утвержденного штатного расписания, документов сотрудников, подтверждающими профессиональное образование, квалификацию, сертификатом о прохождении профессиональной подготовки и переподготовки, документов о признании профессиональной квалификации (при наличии): </w:t>
            </w:r>
          </w:p>
          <w:p>
            <w:pPr>
              <w:spacing w:after="20"/>
              <w:ind w:left="20"/>
              <w:jc w:val="both"/>
            </w:pPr>
            <w:r>
              <w:rPr>
                <w:rFonts w:ascii="Times New Roman"/>
                <w:b w:val="false"/>
                <w:i w:val="false"/>
                <w:color w:val="000000"/>
                <w:sz w:val="20"/>
              </w:rPr>
              <w:t>
Минимальные штатные нормативы персонала в организациях временного пребывания</w:t>
            </w:r>
          </w:p>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w:t>
            </w:r>
          </w:p>
          <w:p>
            <w:pPr>
              <w:spacing w:after="20"/>
              <w:ind w:left="20"/>
              <w:jc w:val="both"/>
            </w:pPr>
            <w:r>
              <w:rPr>
                <w:rFonts w:ascii="Times New Roman"/>
                <w:b w:val="false"/>
                <w:i w:val="false"/>
                <w:color w:val="000000"/>
                <w:sz w:val="20"/>
              </w:rPr>
              <w:t>
1) Директор: 1 ед. на учреждение.</w:t>
            </w:r>
          </w:p>
          <w:p>
            <w:pPr>
              <w:spacing w:after="20"/>
              <w:ind w:left="20"/>
              <w:jc w:val="both"/>
            </w:pPr>
            <w:r>
              <w:rPr>
                <w:rFonts w:ascii="Times New Roman"/>
                <w:b w:val="false"/>
                <w:i w:val="false"/>
                <w:color w:val="000000"/>
                <w:sz w:val="20"/>
              </w:rPr>
              <w:t>
2) Заместитель директора по административно-хозяйственной работе: 1 ед. (от 151 и выше).</w:t>
            </w:r>
          </w:p>
          <w:p>
            <w:pPr>
              <w:spacing w:after="20"/>
              <w:ind w:left="20"/>
              <w:jc w:val="both"/>
            </w:pPr>
            <w:r>
              <w:rPr>
                <w:rFonts w:ascii="Times New Roman"/>
                <w:b w:val="false"/>
                <w:i w:val="false"/>
                <w:color w:val="000000"/>
                <w:sz w:val="20"/>
              </w:rPr>
              <w:t>
3) Заместитель директора по социальной работе: 1 ед. на учреждение.</w:t>
            </w:r>
          </w:p>
          <w:p>
            <w:pPr>
              <w:spacing w:after="20"/>
              <w:ind w:left="20"/>
              <w:jc w:val="both"/>
            </w:pPr>
            <w:r>
              <w:rPr>
                <w:rFonts w:ascii="Times New Roman"/>
                <w:b w:val="false"/>
                <w:i w:val="false"/>
                <w:color w:val="000000"/>
                <w:sz w:val="20"/>
              </w:rPr>
              <w:t>
4) Главный бухгалтер: 1 ед. на учреждение.</w:t>
            </w:r>
          </w:p>
          <w:p>
            <w:pPr>
              <w:spacing w:after="20"/>
              <w:ind w:left="20"/>
              <w:jc w:val="both"/>
            </w:pPr>
            <w:r>
              <w:rPr>
                <w:rFonts w:ascii="Times New Roman"/>
                <w:b w:val="false"/>
                <w:i w:val="false"/>
                <w:color w:val="000000"/>
                <w:sz w:val="20"/>
              </w:rPr>
              <w:t>
5) Экономист по бухгалтерскому учету и анализу хозяйственной деятельности: 0,5 ед. (от 51 до 100), 1 ед. (от 101 и выше).</w:t>
            </w:r>
          </w:p>
          <w:p>
            <w:pPr>
              <w:spacing w:after="20"/>
              <w:ind w:left="20"/>
              <w:jc w:val="both"/>
            </w:pPr>
            <w:r>
              <w:rPr>
                <w:rFonts w:ascii="Times New Roman"/>
                <w:b w:val="false"/>
                <w:i w:val="false"/>
                <w:color w:val="000000"/>
                <w:sz w:val="20"/>
              </w:rPr>
              <w:t>
6) Бухгалтер: 0,5 ед. (до 50), 1 ед. (от 51 до 100), 1,5 ед. (от 101 до 150), 2 ед. (от 151 и выше).</w:t>
            </w:r>
          </w:p>
          <w:p>
            <w:pPr>
              <w:spacing w:after="20"/>
              <w:ind w:left="20"/>
              <w:jc w:val="both"/>
            </w:pPr>
            <w:r>
              <w:rPr>
                <w:rFonts w:ascii="Times New Roman"/>
                <w:b w:val="false"/>
                <w:i w:val="false"/>
                <w:color w:val="000000"/>
                <w:sz w:val="20"/>
              </w:rPr>
              <w:t>
7) Инспектор по кадрам: 0,5 ед. (до 50), 1 ед. (от 51 и выше).</w:t>
            </w:r>
          </w:p>
          <w:p>
            <w:pPr>
              <w:spacing w:after="20"/>
              <w:ind w:left="20"/>
              <w:jc w:val="both"/>
            </w:pPr>
            <w:r>
              <w:rPr>
                <w:rFonts w:ascii="Times New Roman"/>
                <w:b w:val="false"/>
                <w:i w:val="false"/>
                <w:color w:val="000000"/>
                <w:sz w:val="20"/>
              </w:rPr>
              <w:t>
8) Заведующий хозяйством: 1 ед. на учреждение.</w:t>
            </w:r>
          </w:p>
          <w:p>
            <w:pPr>
              <w:spacing w:after="20"/>
              <w:ind w:left="20"/>
              <w:jc w:val="both"/>
            </w:pPr>
            <w:r>
              <w:rPr>
                <w:rFonts w:ascii="Times New Roman"/>
                <w:b w:val="false"/>
                <w:i w:val="false"/>
                <w:color w:val="000000"/>
                <w:sz w:val="20"/>
              </w:rPr>
              <w:t>
9) Секретарь-машинистка (референт): 1 ед. на учреждение.</w:t>
            </w:r>
          </w:p>
          <w:p>
            <w:pPr>
              <w:spacing w:after="20"/>
              <w:ind w:left="20"/>
              <w:jc w:val="both"/>
            </w:pPr>
            <w:r>
              <w:rPr>
                <w:rFonts w:ascii="Times New Roman"/>
                <w:b w:val="false"/>
                <w:i w:val="false"/>
                <w:color w:val="000000"/>
                <w:sz w:val="20"/>
              </w:rPr>
              <w:t>
10) Дезинфектор: 1 ед. (до 200), 1,5 ед. (от 201 до 250), 2 ед. (от 251 и выше).</w:t>
            </w:r>
          </w:p>
          <w:p>
            <w:pPr>
              <w:spacing w:after="20"/>
              <w:ind w:left="20"/>
              <w:jc w:val="both"/>
            </w:pPr>
            <w:r>
              <w:rPr>
                <w:rFonts w:ascii="Times New Roman"/>
                <w:b w:val="false"/>
                <w:i w:val="false"/>
                <w:color w:val="000000"/>
                <w:sz w:val="20"/>
              </w:rPr>
              <w:t>
11) Вахтер: 1 ед. на учреждение.</w:t>
            </w:r>
          </w:p>
          <w:p>
            <w:pPr>
              <w:spacing w:after="20"/>
              <w:ind w:left="20"/>
              <w:jc w:val="both"/>
            </w:pPr>
            <w:r>
              <w:rPr>
                <w:rFonts w:ascii="Times New Roman"/>
                <w:b w:val="false"/>
                <w:i w:val="false"/>
                <w:color w:val="000000"/>
                <w:sz w:val="20"/>
              </w:rPr>
              <w:t>
12) Лифтер (при наличии лифта): Согласно типовым нормативам.</w:t>
            </w:r>
          </w:p>
          <w:p>
            <w:pPr>
              <w:spacing w:after="20"/>
              <w:ind w:left="20"/>
              <w:jc w:val="both"/>
            </w:pPr>
            <w:r>
              <w:rPr>
                <w:rFonts w:ascii="Times New Roman"/>
                <w:b w:val="false"/>
                <w:i w:val="false"/>
                <w:color w:val="000000"/>
                <w:sz w:val="20"/>
              </w:rPr>
              <w:t>
13) Охранник: 4 ед. на учреждение.</w:t>
            </w:r>
          </w:p>
          <w:p>
            <w:pPr>
              <w:spacing w:after="20"/>
              <w:ind w:left="20"/>
              <w:jc w:val="both"/>
            </w:pPr>
            <w:r>
              <w:rPr>
                <w:rFonts w:ascii="Times New Roman"/>
                <w:b w:val="false"/>
                <w:i w:val="false"/>
                <w:color w:val="000000"/>
                <w:sz w:val="20"/>
              </w:rPr>
              <w:t>
14) Водитель: 1 ед. на 1 технически исправное транспортное средство.</w:t>
            </w:r>
          </w:p>
          <w:p>
            <w:pPr>
              <w:spacing w:after="20"/>
              <w:ind w:left="20"/>
              <w:jc w:val="both"/>
            </w:pPr>
            <w:r>
              <w:rPr>
                <w:rFonts w:ascii="Times New Roman"/>
                <w:b w:val="false"/>
                <w:i w:val="false"/>
                <w:color w:val="000000"/>
                <w:sz w:val="20"/>
              </w:rPr>
              <w:t>
15) Тракторист (при наличии трактора): 1 ед. на 1 технически исправное транспортное средство.</w:t>
            </w:r>
          </w:p>
          <w:p>
            <w:pPr>
              <w:spacing w:after="20"/>
              <w:ind w:left="20"/>
              <w:jc w:val="both"/>
            </w:pPr>
            <w:r>
              <w:rPr>
                <w:rFonts w:ascii="Times New Roman"/>
                <w:b w:val="false"/>
                <w:i w:val="false"/>
                <w:color w:val="000000"/>
                <w:sz w:val="20"/>
              </w:rPr>
              <w:t xml:space="preserve">
16) Слесарь-сантехник: Согласно типовым нормативам. </w:t>
            </w:r>
          </w:p>
          <w:p>
            <w:pPr>
              <w:spacing w:after="20"/>
              <w:ind w:left="20"/>
              <w:jc w:val="both"/>
            </w:pPr>
            <w:r>
              <w:rPr>
                <w:rFonts w:ascii="Times New Roman"/>
                <w:b w:val="false"/>
                <w:i w:val="false"/>
                <w:color w:val="000000"/>
                <w:sz w:val="20"/>
              </w:rPr>
              <w:t>
17) Электромонтер по ремонту и обслуживанию электрооборудования: Согласно типовым нормативам.</w:t>
            </w:r>
          </w:p>
          <w:p>
            <w:pPr>
              <w:spacing w:after="20"/>
              <w:ind w:left="20"/>
              <w:jc w:val="both"/>
            </w:pPr>
            <w:r>
              <w:rPr>
                <w:rFonts w:ascii="Times New Roman"/>
                <w:b w:val="false"/>
                <w:i w:val="false"/>
                <w:color w:val="000000"/>
                <w:sz w:val="20"/>
              </w:rPr>
              <w:t>
18) Электрогазосварщик: Согласно типовым нормативам.</w:t>
            </w:r>
          </w:p>
          <w:p>
            <w:pPr>
              <w:spacing w:after="20"/>
              <w:ind w:left="20"/>
              <w:jc w:val="both"/>
            </w:pPr>
            <w:r>
              <w:rPr>
                <w:rFonts w:ascii="Times New Roman"/>
                <w:b w:val="false"/>
                <w:i w:val="false"/>
                <w:color w:val="000000"/>
                <w:sz w:val="20"/>
              </w:rPr>
              <w:t>
19) Рабочий по обслуживанию и текущему ремонту зданий, сооружений и оборудования (столяр, плотник): Согласно типовым нормативам.</w:t>
            </w:r>
          </w:p>
          <w:p>
            <w:pPr>
              <w:spacing w:after="20"/>
              <w:ind w:left="20"/>
              <w:jc w:val="both"/>
            </w:pPr>
            <w:r>
              <w:rPr>
                <w:rFonts w:ascii="Times New Roman"/>
                <w:b w:val="false"/>
                <w:i w:val="false"/>
                <w:color w:val="000000"/>
                <w:sz w:val="20"/>
              </w:rPr>
              <w:t>
20) Рабочие, занятые на обслуживании котлов, работающих на газообразном, жидком и твердом топливе, электронагреве: Согласно типовым нормативам.</w:t>
            </w:r>
          </w:p>
          <w:p>
            <w:pPr>
              <w:spacing w:after="20"/>
              <w:ind w:left="20"/>
              <w:jc w:val="both"/>
            </w:pPr>
            <w:r>
              <w:rPr>
                <w:rFonts w:ascii="Times New Roman"/>
                <w:b w:val="false"/>
                <w:i w:val="false"/>
                <w:color w:val="000000"/>
                <w:sz w:val="20"/>
              </w:rPr>
              <w:t>
21) Возчик по вывозу нечистот из твердых осадков из выгребных ям: 4 единицы при отсутствии канализации и если очистка выгребных ям не производится в централизованном порядке.</w:t>
            </w:r>
          </w:p>
          <w:p>
            <w:pPr>
              <w:spacing w:after="20"/>
              <w:ind w:left="20"/>
              <w:jc w:val="both"/>
            </w:pPr>
            <w:r>
              <w:rPr>
                <w:rFonts w:ascii="Times New Roman"/>
                <w:b w:val="false"/>
                <w:i w:val="false"/>
                <w:color w:val="000000"/>
                <w:sz w:val="20"/>
              </w:rPr>
              <w:t>
22) Машинист (моторист) водонасосной станции: 1 единица на учреждение.</w:t>
            </w:r>
          </w:p>
          <w:p>
            <w:pPr>
              <w:spacing w:after="20"/>
              <w:ind w:left="20"/>
              <w:jc w:val="both"/>
            </w:pPr>
            <w:r>
              <w:rPr>
                <w:rFonts w:ascii="Times New Roman"/>
                <w:b w:val="false"/>
                <w:i w:val="false"/>
                <w:color w:val="000000"/>
                <w:sz w:val="20"/>
              </w:rPr>
              <w:t>
Штатные нормативы персонала по оказанию специальных социальных услуг</w:t>
            </w:r>
          </w:p>
          <w:p>
            <w:pPr>
              <w:spacing w:after="20"/>
              <w:ind w:left="20"/>
              <w:jc w:val="both"/>
            </w:pPr>
            <w:r>
              <w:rPr>
                <w:rFonts w:ascii="Times New Roman"/>
                <w:b w:val="false"/>
                <w:i w:val="false"/>
                <w:color w:val="000000"/>
                <w:sz w:val="20"/>
              </w:rPr>
              <w:t>
23) Специалист по социальной работе: 1 ед. (до 50), 2 ед. (от 51 до 100), 3 ед. (от 101 до 150), 4 ед. (от 151 до 200), 5 ед. (от 201 до 250), 6,5 ед. (от 251 и выше).</w:t>
            </w:r>
          </w:p>
          <w:p>
            <w:pPr>
              <w:spacing w:after="20"/>
              <w:ind w:left="20"/>
              <w:jc w:val="both"/>
            </w:pPr>
            <w:r>
              <w:rPr>
                <w:rFonts w:ascii="Times New Roman"/>
                <w:b w:val="false"/>
                <w:i w:val="false"/>
                <w:color w:val="000000"/>
                <w:sz w:val="20"/>
              </w:rPr>
              <w:t xml:space="preserve">
Штатные нормативы персонала по оказанию социально-бытовых услуг </w:t>
            </w:r>
          </w:p>
          <w:p>
            <w:pPr>
              <w:spacing w:after="20"/>
              <w:ind w:left="20"/>
              <w:jc w:val="both"/>
            </w:pPr>
            <w:r>
              <w:rPr>
                <w:rFonts w:ascii="Times New Roman"/>
                <w:b w:val="false"/>
                <w:i w:val="false"/>
                <w:color w:val="000000"/>
                <w:sz w:val="20"/>
              </w:rPr>
              <w:t>
24) Шеф-повар: 0,5 ед. (от 101 до 150), 1 ед. (от 151 и выше).</w:t>
            </w:r>
          </w:p>
          <w:p>
            <w:pPr>
              <w:spacing w:after="20"/>
              <w:ind w:left="20"/>
              <w:jc w:val="both"/>
            </w:pPr>
            <w:r>
              <w:rPr>
                <w:rFonts w:ascii="Times New Roman"/>
                <w:b w:val="false"/>
                <w:i w:val="false"/>
                <w:color w:val="000000"/>
                <w:sz w:val="20"/>
              </w:rPr>
              <w:t>
25) Повар: 2 ед. (до 100), 3 ед. (от 101 до 150), 4 ед. (от 151 до 250), 5 ед. (от 251 и выше).</w:t>
            </w:r>
          </w:p>
          <w:p>
            <w:pPr>
              <w:spacing w:after="20"/>
              <w:ind w:left="20"/>
              <w:jc w:val="both"/>
            </w:pPr>
            <w:r>
              <w:rPr>
                <w:rFonts w:ascii="Times New Roman"/>
                <w:b w:val="false"/>
                <w:i w:val="false"/>
                <w:color w:val="000000"/>
                <w:sz w:val="20"/>
              </w:rPr>
              <w:t>
26) Мойщик посуды: 1 ед. (до 250), 1,5 ед. (от 251 и выше).</w:t>
            </w:r>
          </w:p>
          <w:p>
            <w:pPr>
              <w:spacing w:after="20"/>
              <w:ind w:left="20"/>
              <w:jc w:val="both"/>
            </w:pPr>
            <w:r>
              <w:rPr>
                <w:rFonts w:ascii="Times New Roman"/>
                <w:b w:val="false"/>
                <w:i w:val="false"/>
                <w:color w:val="000000"/>
                <w:sz w:val="20"/>
              </w:rPr>
              <w:t>
27) Чистильщик плодоовощей и картофеля: 1 ед. (до 100), 2 ед. (от 101 до 200), 3 ед. (от 201 до 250), 3,5 ед. (от 251 и выше).</w:t>
            </w:r>
          </w:p>
          <w:p>
            <w:pPr>
              <w:spacing w:after="20"/>
              <w:ind w:left="20"/>
              <w:jc w:val="both"/>
            </w:pPr>
            <w:r>
              <w:rPr>
                <w:rFonts w:ascii="Times New Roman"/>
                <w:b w:val="false"/>
                <w:i w:val="false"/>
                <w:color w:val="000000"/>
                <w:sz w:val="20"/>
              </w:rPr>
              <w:t>
28) Резчик хлеба, рабочий кухни: 0,5 ед. (от 51 до 100), 1 ед. (от 101 и выше).</w:t>
            </w:r>
          </w:p>
          <w:p>
            <w:pPr>
              <w:spacing w:after="20"/>
              <w:ind w:left="20"/>
              <w:jc w:val="both"/>
            </w:pPr>
            <w:r>
              <w:rPr>
                <w:rFonts w:ascii="Times New Roman"/>
                <w:b w:val="false"/>
                <w:i w:val="false"/>
                <w:color w:val="000000"/>
                <w:sz w:val="20"/>
              </w:rPr>
              <w:t>
29) Сестра – хозяйка: 1 ед. на учреждение.</w:t>
            </w:r>
          </w:p>
          <w:p>
            <w:pPr>
              <w:spacing w:after="20"/>
              <w:ind w:left="20"/>
              <w:jc w:val="both"/>
            </w:pPr>
            <w:r>
              <w:rPr>
                <w:rFonts w:ascii="Times New Roman"/>
                <w:b w:val="false"/>
                <w:i w:val="false"/>
                <w:color w:val="000000"/>
                <w:sz w:val="20"/>
              </w:rPr>
              <w:t>
30) Заведующий прачечной (из числа машинистов): 1 ед. (от 251 и выше).</w:t>
            </w:r>
          </w:p>
          <w:p>
            <w:pPr>
              <w:spacing w:after="20"/>
              <w:ind w:left="20"/>
              <w:jc w:val="both"/>
            </w:pPr>
            <w:r>
              <w:rPr>
                <w:rFonts w:ascii="Times New Roman"/>
                <w:b w:val="false"/>
                <w:i w:val="false"/>
                <w:color w:val="000000"/>
                <w:sz w:val="20"/>
              </w:rPr>
              <w:t>
31) Машинист по стирке одежды и белья: 1 ед. (до 250), 5 ед. (от 251 и выше).</w:t>
            </w:r>
          </w:p>
          <w:p>
            <w:pPr>
              <w:spacing w:after="20"/>
              <w:ind w:left="20"/>
              <w:jc w:val="both"/>
            </w:pPr>
            <w:r>
              <w:rPr>
                <w:rFonts w:ascii="Times New Roman"/>
                <w:b w:val="false"/>
                <w:i w:val="false"/>
                <w:color w:val="000000"/>
                <w:sz w:val="20"/>
              </w:rPr>
              <w:t>
32) Санитарка (-уборщица): Согласно типовым нормативам.</w:t>
            </w:r>
          </w:p>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p>
            <w:pPr>
              <w:spacing w:after="20"/>
              <w:ind w:left="20"/>
              <w:jc w:val="both"/>
            </w:pPr>
            <w:r>
              <w:rPr>
                <w:rFonts w:ascii="Times New Roman"/>
                <w:b w:val="false"/>
                <w:i w:val="false"/>
                <w:color w:val="000000"/>
                <w:sz w:val="20"/>
              </w:rPr>
              <w:t>
33) Врач: 1 ед. на учреждение.</w:t>
            </w:r>
          </w:p>
          <w:p>
            <w:pPr>
              <w:spacing w:after="20"/>
              <w:ind w:left="20"/>
              <w:jc w:val="both"/>
            </w:pPr>
            <w:r>
              <w:rPr>
                <w:rFonts w:ascii="Times New Roman"/>
                <w:b w:val="false"/>
                <w:i w:val="false"/>
                <w:color w:val="000000"/>
                <w:sz w:val="20"/>
              </w:rPr>
              <w:t>
34) Фельдшер: 1 ед. на учреждение.</w:t>
            </w:r>
          </w:p>
          <w:p>
            <w:pPr>
              <w:spacing w:after="20"/>
              <w:ind w:left="20"/>
              <w:jc w:val="both"/>
            </w:pPr>
            <w:r>
              <w:rPr>
                <w:rFonts w:ascii="Times New Roman"/>
                <w:b w:val="false"/>
                <w:i w:val="false"/>
                <w:color w:val="000000"/>
                <w:sz w:val="20"/>
              </w:rPr>
              <w:t>
35) Медицинская сестра: 5,25 ставки на каждые 50 коек.</w:t>
            </w:r>
          </w:p>
          <w:p>
            <w:pPr>
              <w:spacing w:after="20"/>
              <w:ind w:left="20"/>
              <w:jc w:val="both"/>
            </w:pPr>
            <w:r>
              <w:rPr>
                <w:rFonts w:ascii="Times New Roman"/>
                <w:b w:val="false"/>
                <w:i w:val="false"/>
                <w:color w:val="000000"/>
                <w:sz w:val="20"/>
              </w:rPr>
              <w:t>
36) Медицинская сестра по диетическому питанию: 1 ед.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социально-психологических услуг</w:t>
            </w:r>
          </w:p>
          <w:p>
            <w:pPr>
              <w:spacing w:after="20"/>
              <w:ind w:left="20"/>
              <w:jc w:val="both"/>
            </w:pPr>
            <w:r>
              <w:rPr>
                <w:rFonts w:ascii="Times New Roman"/>
                <w:b w:val="false"/>
                <w:i w:val="false"/>
                <w:color w:val="000000"/>
                <w:sz w:val="20"/>
              </w:rPr>
              <w:t>
37) Психолог: 1 ед. (до 100), 1,5 ед. (от 101 до 150), 2 ед. (от 151 и выше).</w:t>
            </w:r>
          </w:p>
          <w:p>
            <w:pPr>
              <w:spacing w:after="20"/>
              <w:ind w:left="20"/>
              <w:jc w:val="both"/>
            </w:pPr>
            <w:r>
              <w:rPr>
                <w:rFonts w:ascii="Times New Roman"/>
                <w:b w:val="false"/>
                <w:i w:val="false"/>
                <w:color w:val="000000"/>
                <w:sz w:val="20"/>
              </w:rPr>
              <w:t>
Штатные нормативы персонала по оказанию социально-трудовых услуг</w:t>
            </w:r>
          </w:p>
          <w:p>
            <w:pPr>
              <w:spacing w:after="20"/>
              <w:ind w:left="20"/>
              <w:jc w:val="both"/>
            </w:pPr>
            <w:r>
              <w:rPr>
                <w:rFonts w:ascii="Times New Roman"/>
                <w:b w:val="false"/>
                <w:i w:val="false"/>
                <w:color w:val="000000"/>
                <w:sz w:val="20"/>
              </w:rPr>
              <w:t>
38) Инструктор по трудотерапии: 1 ед.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p>
            <w:pPr>
              <w:spacing w:after="20"/>
              <w:ind w:left="20"/>
              <w:jc w:val="both"/>
            </w:pPr>
            <w:r>
              <w:rPr>
                <w:rFonts w:ascii="Times New Roman"/>
                <w:b w:val="false"/>
                <w:i w:val="false"/>
                <w:color w:val="000000"/>
                <w:sz w:val="20"/>
              </w:rPr>
              <w:t>
39) Библиотекарь (при наличии библиотеки): 1 ед. на учреждение.</w:t>
            </w:r>
          </w:p>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p>
            <w:pPr>
              <w:spacing w:after="20"/>
              <w:ind w:left="20"/>
              <w:jc w:val="both"/>
            </w:pPr>
            <w:r>
              <w:rPr>
                <w:rFonts w:ascii="Times New Roman"/>
                <w:b w:val="false"/>
                <w:i w:val="false"/>
                <w:color w:val="000000"/>
                <w:sz w:val="20"/>
              </w:rPr>
              <w:t>
40) Юрист: 1 ед. на учреждение.</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При необходимости установленные должности могут взаимозаменяться в пределах фонда оплаты труда.</w:t>
            </w:r>
          </w:p>
          <w:p>
            <w:pPr>
              <w:spacing w:after="20"/>
              <w:ind w:left="20"/>
              <w:jc w:val="both"/>
            </w:pPr>
            <w:r>
              <w:rPr>
                <w:rFonts w:ascii="Times New Roman"/>
                <w:b w:val="false"/>
                <w:i w:val="false"/>
                <w:color w:val="000000"/>
                <w:sz w:val="20"/>
              </w:rPr>
              <w:t>
Расходы по содержанию руководящих работников и хозяйственно-обслуживающего персонала в расчет стоимости 1 единицы услуги не включены.</w:t>
            </w:r>
          </w:p>
          <w:p>
            <w:pPr>
              <w:spacing w:after="20"/>
              <w:ind w:left="20"/>
              <w:jc w:val="both"/>
            </w:pPr>
            <w:r>
              <w:rPr>
                <w:rFonts w:ascii="Times New Roman"/>
                <w:b w:val="false"/>
                <w:i w:val="false"/>
                <w:color w:val="000000"/>
                <w:sz w:val="20"/>
              </w:rPr>
              <w:t>
В организациях временного пребывания устанавливается лимит служебных автотранспортных средств в количестве:</w:t>
            </w:r>
          </w:p>
          <w:p>
            <w:pPr>
              <w:spacing w:after="20"/>
              <w:ind w:left="20"/>
              <w:jc w:val="both"/>
            </w:pPr>
            <w:r>
              <w:rPr>
                <w:rFonts w:ascii="Times New Roman"/>
                <w:b w:val="false"/>
                <w:i w:val="false"/>
                <w:color w:val="000000"/>
                <w:sz w:val="20"/>
              </w:rPr>
              <w:t>
один легковой автомобиль;</w:t>
            </w:r>
          </w:p>
          <w:p>
            <w:pPr>
              <w:spacing w:after="20"/>
              <w:ind w:left="20"/>
              <w:jc w:val="both"/>
            </w:pPr>
            <w:r>
              <w:rPr>
                <w:rFonts w:ascii="Times New Roman"/>
                <w:b w:val="false"/>
                <w:i w:val="false"/>
                <w:color w:val="000000"/>
                <w:sz w:val="20"/>
              </w:rPr>
              <w:t>
один санитарный автомобиль;</w:t>
            </w:r>
          </w:p>
          <w:p>
            <w:pPr>
              <w:spacing w:after="20"/>
              <w:ind w:left="20"/>
              <w:jc w:val="both"/>
            </w:pPr>
            <w:r>
              <w:rPr>
                <w:rFonts w:ascii="Times New Roman"/>
                <w:b w:val="false"/>
                <w:i w:val="false"/>
                <w:color w:val="000000"/>
                <w:sz w:val="20"/>
              </w:rPr>
              <w:t>
одно автотранспортное средство (при наличии 150 и выше получателей услуг).</w:t>
            </w:r>
          </w:p>
          <w:p>
            <w:pPr>
              <w:spacing w:after="20"/>
              <w:ind w:left="20"/>
              <w:jc w:val="both"/>
            </w:pPr>
            <w:r>
              <w:rPr>
                <w:rFonts w:ascii="Times New Roman"/>
                <w:b w:val="false"/>
                <w:i w:val="false"/>
                <w:color w:val="000000"/>
                <w:sz w:val="20"/>
              </w:rPr>
              <w:t>
Минимальные штатные нормативы персонала в домах (отделениях) ночного пребывания</w:t>
            </w:r>
          </w:p>
          <w:p>
            <w:pPr>
              <w:spacing w:after="20"/>
              <w:ind w:left="20"/>
              <w:jc w:val="both"/>
            </w:pPr>
            <w:r>
              <w:rPr>
                <w:rFonts w:ascii="Times New Roman"/>
                <w:b w:val="false"/>
                <w:i w:val="false"/>
                <w:color w:val="000000"/>
                <w:sz w:val="20"/>
              </w:rPr>
              <w:t>
1) Директор (заведующий отделением): 1 ед на учреждение.</w:t>
            </w:r>
          </w:p>
          <w:p>
            <w:pPr>
              <w:spacing w:after="20"/>
              <w:ind w:left="20"/>
              <w:jc w:val="both"/>
            </w:pPr>
            <w:r>
              <w:rPr>
                <w:rFonts w:ascii="Times New Roman"/>
                <w:b w:val="false"/>
                <w:i w:val="false"/>
                <w:color w:val="000000"/>
                <w:sz w:val="20"/>
              </w:rPr>
              <w:t>
2) Сестра – хозяйка: 2 ед. на учреждение.</w:t>
            </w:r>
          </w:p>
          <w:p>
            <w:pPr>
              <w:spacing w:after="20"/>
              <w:ind w:left="20"/>
              <w:jc w:val="both"/>
            </w:pPr>
            <w:r>
              <w:rPr>
                <w:rFonts w:ascii="Times New Roman"/>
                <w:b w:val="false"/>
                <w:i w:val="false"/>
                <w:color w:val="000000"/>
                <w:sz w:val="20"/>
              </w:rPr>
              <w:t>
3) Фельдшер: 2 ед. на учреждение.</w:t>
            </w:r>
          </w:p>
          <w:p>
            <w:pPr>
              <w:spacing w:after="20"/>
              <w:ind w:left="20"/>
              <w:jc w:val="both"/>
            </w:pPr>
            <w:r>
              <w:rPr>
                <w:rFonts w:ascii="Times New Roman"/>
                <w:b w:val="false"/>
                <w:i w:val="false"/>
                <w:color w:val="000000"/>
                <w:sz w:val="20"/>
              </w:rPr>
              <w:t>
4) Медицинская сестра: 5,25 ставки.</w:t>
            </w:r>
          </w:p>
          <w:p>
            <w:pPr>
              <w:spacing w:after="20"/>
              <w:ind w:left="20"/>
              <w:jc w:val="both"/>
            </w:pPr>
            <w:r>
              <w:rPr>
                <w:rFonts w:ascii="Times New Roman"/>
                <w:b w:val="false"/>
                <w:i w:val="false"/>
                <w:color w:val="000000"/>
                <w:sz w:val="20"/>
              </w:rPr>
              <w:t>
Минимальные штатные нормативы персонала в мобильных службах социального патруля</w:t>
            </w:r>
          </w:p>
          <w:p>
            <w:pPr>
              <w:spacing w:after="20"/>
              <w:ind w:left="20"/>
              <w:jc w:val="both"/>
            </w:pPr>
            <w:r>
              <w:rPr>
                <w:rFonts w:ascii="Times New Roman"/>
                <w:b w:val="false"/>
                <w:i w:val="false"/>
                <w:color w:val="000000"/>
                <w:sz w:val="20"/>
              </w:rPr>
              <w:t xml:space="preserve">
Штатные нормативы работников на одно автотранспортное средство </w:t>
            </w:r>
          </w:p>
          <w:p>
            <w:pPr>
              <w:spacing w:after="20"/>
              <w:ind w:left="20"/>
              <w:jc w:val="both"/>
            </w:pPr>
            <w:r>
              <w:rPr>
                <w:rFonts w:ascii="Times New Roman"/>
                <w:b w:val="false"/>
                <w:i w:val="false"/>
                <w:color w:val="000000"/>
                <w:sz w:val="20"/>
              </w:rPr>
              <w:t>
1) Диспетчер: 1 ед.</w:t>
            </w:r>
          </w:p>
          <w:p>
            <w:pPr>
              <w:spacing w:after="20"/>
              <w:ind w:left="20"/>
              <w:jc w:val="both"/>
            </w:pPr>
            <w:r>
              <w:rPr>
                <w:rFonts w:ascii="Times New Roman"/>
                <w:b w:val="false"/>
                <w:i w:val="false"/>
                <w:color w:val="000000"/>
                <w:sz w:val="20"/>
              </w:rPr>
              <w:t>
2) Специалист по социальной работе: 1 ед.</w:t>
            </w:r>
          </w:p>
          <w:p>
            <w:pPr>
              <w:spacing w:after="20"/>
              <w:ind w:left="20"/>
              <w:jc w:val="both"/>
            </w:pPr>
            <w:r>
              <w:rPr>
                <w:rFonts w:ascii="Times New Roman"/>
                <w:b w:val="false"/>
                <w:i w:val="false"/>
                <w:color w:val="000000"/>
                <w:sz w:val="20"/>
              </w:rPr>
              <w:t>
3) Фельдшер: 1 ед.</w:t>
            </w:r>
          </w:p>
          <w:p>
            <w:pPr>
              <w:spacing w:after="20"/>
              <w:ind w:left="20"/>
              <w:jc w:val="both"/>
            </w:pPr>
            <w:r>
              <w:rPr>
                <w:rFonts w:ascii="Times New Roman"/>
                <w:b w:val="false"/>
                <w:i w:val="false"/>
                <w:color w:val="000000"/>
                <w:sz w:val="20"/>
              </w:rPr>
              <w:t>
4) Водитель: 1 ед.</w:t>
            </w:r>
          </w:p>
          <w:p>
            <w:pPr>
              <w:spacing w:after="20"/>
              <w:ind w:left="20"/>
              <w:jc w:val="both"/>
            </w:pPr>
            <w:r>
              <w:rPr>
                <w:rFonts w:ascii="Times New Roman"/>
                <w:b w:val="false"/>
                <w:i w:val="false"/>
                <w:color w:val="000000"/>
                <w:sz w:val="20"/>
              </w:rPr>
              <w:t>
Минимальные штатные нормативы персонала в организациях временного пребывания для жертв торговли людьми и бытового насилия</w:t>
            </w:r>
          </w:p>
          <w:p>
            <w:pPr>
              <w:spacing w:after="20"/>
              <w:ind w:left="20"/>
              <w:jc w:val="both"/>
            </w:pPr>
            <w:r>
              <w:rPr>
                <w:rFonts w:ascii="Times New Roman"/>
                <w:b w:val="false"/>
                <w:i w:val="false"/>
                <w:color w:val="000000"/>
                <w:sz w:val="20"/>
              </w:rPr>
              <w:t>
1) Директор: 1 ед. (до 20), 1 ед. (от 20 до 50).</w:t>
            </w:r>
          </w:p>
          <w:p>
            <w:pPr>
              <w:spacing w:after="20"/>
              <w:ind w:left="20"/>
              <w:jc w:val="both"/>
            </w:pPr>
            <w:r>
              <w:rPr>
                <w:rFonts w:ascii="Times New Roman"/>
                <w:b w:val="false"/>
                <w:i w:val="false"/>
                <w:color w:val="000000"/>
                <w:sz w:val="20"/>
              </w:rPr>
              <w:t>
2) Главный бухгалтер: 1 ед. (до 20), 1 ед. (от 20 до 50).</w:t>
            </w:r>
          </w:p>
          <w:p>
            <w:pPr>
              <w:spacing w:after="20"/>
              <w:ind w:left="20"/>
              <w:jc w:val="both"/>
            </w:pPr>
            <w:r>
              <w:rPr>
                <w:rFonts w:ascii="Times New Roman"/>
                <w:b w:val="false"/>
                <w:i w:val="false"/>
                <w:color w:val="000000"/>
                <w:sz w:val="20"/>
              </w:rPr>
              <w:t>
3) Делопроизводитель (инспектор) по кадрам: 1 ед. (до 20), 1 ед. (от 20 до 50).</w:t>
            </w:r>
          </w:p>
          <w:p>
            <w:pPr>
              <w:spacing w:after="20"/>
              <w:ind w:left="20"/>
              <w:jc w:val="both"/>
            </w:pPr>
            <w:r>
              <w:rPr>
                <w:rFonts w:ascii="Times New Roman"/>
                <w:b w:val="false"/>
                <w:i w:val="false"/>
                <w:color w:val="000000"/>
                <w:sz w:val="20"/>
              </w:rPr>
              <w:t>
4) Юрист: 1 ед. (до 20), 2 ед. (от 20 до 50).</w:t>
            </w:r>
          </w:p>
          <w:p>
            <w:pPr>
              <w:spacing w:after="20"/>
              <w:ind w:left="20"/>
              <w:jc w:val="both"/>
            </w:pPr>
            <w:r>
              <w:rPr>
                <w:rFonts w:ascii="Times New Roman"/>
                <w:b w:val="false"/>
                <w:i w:val="false"/>
                <w:color w:val="000000"/>
                <w:sz w:val="20"/>
              </w:rPr>
              <w:t>
5) Психолог: 1 ед. (до 20), 2 ед. (от 20 до 50).</w:t>
            </w:r>
          </w:p>
          <w:p>
            <w:pPr>
              <w:spacing w:after="20"/>
              <w:ind w:left="20"/>
              <w:jc w:val="both"/>
            </w:pPr>
            <w:r>
              <w:rPr>
                <w:rFonts w:ascii="Times New Roman"/>
                <w:b w:val="false"/>
                <w:i w:val="false"/>
                <w:color w:val="000000"/>
                <w:sz w:val="20"/>
              </w:rPr>
              <w:t>
6) Специалист по социальной работе: 1 ед. (до 20), 1,5 ед. (от 20 до 50).</w:t>
            </w:r>
          </w:p>
          <w:p>
            <w:pPr>
              <w:spacing w:after="20"/>
              <w:ind w:left="20"/>
              <w:jc w:val="both"/>
            </w:pPr>
            <w:r>
              <w:rPr>
                <w:rFonts w:ascii="Times New Roman"/>
                <w:b w:val="false"/>
                <w:i w:val="false"/>
                <w:color w:val="000000"/>
                <w:sz w:val="20"/>
              </w:rPr>
              <w:t>
7) Консультант по социальной работе: 1 ед. (до 20), 1,5 ед. (от 20 до 50).</w:t>
            </w:r>
          </w:p>
          <w:p>
            <w:pPr>
              <w:spacing w:after="20"/>
              <w:ind w:left="20"/>
              <w:jc w:val="both"/>
            </w:pPr>
            <w:r>
              <w:rPr>
                <w:rFonts w:ascii="Times New Roman"/>
                <w:b w:val="false"/>
                <w:i w:val="false"/>
                <w:color w:val="000000"/>
                <w:sz w:val="20"/>
              </w:rPr>
              <w:t>
8) Воспитатель (в случае наличия детей): 1 ед. на 10 детей.</w:t>
            </w:r>
          </w:p>
          <w:p>
            <w:pPr>
              <w:spacing w:after="20"/>
              <w:ind w:left="20"/>
              <w:jc w:val="both"/>
            </w:pPr>
            <w:r>
              <w:rPr>
                <w:rFonts w:ascii="Times New Roman"/>
                <w:b w:val="false"/>
                <w:i w:val="false"/>
                <w:color w:val="000000"/>
                <w:sz w:val="20"/>
              </w:rPr>
              <w:t>
9) Старшая медицинская сестра: 1 ед. (до 20), 2 ед. (от 20 до 50).</w:t>
            </w:r>
          </w:p>
          <w:p>
            <w:pPr>
              <w:spacing w:after="20"/>
              <w:ind w:left="20"/>
              <w:jc w:val="both"/>
            </w:pPr>
            <w:r>
              <w:rPr>
                <w:rFonts w:ascii="Times New Roman"/>
                <w:b w:val="false"/>
                <w:i w:val="false"/>
                <w:color w:val="000000"/>
                <w:sz w:val="20"/>
              </w:rPr>
              <w:t>
10) Инструктор по трудотерапии (учитель по трудовому обучению): 1 ед. на группу обучения.</w:t>
            </w:r>
          </w:p>
          <w:p>
            <w:pPr>
              <w:spacing w:after="20"/>
              <w:ind w:left="20"/>
              <w:jc w:val="both"/>
            </w:pPr>
            <w:r>
              <w:rPr>
                <w:rFonts w:ascii="Times New Roman"/>
                <w:b w:val="false"/>
                <w:i w:val="false"/>
                <w:color w:val="000000"/>
                <w:sz w:val="20"/>
              </w:rPr>
              <w:t>
11) Культорганизатор: 1 ед. (до 20), 1 ед. (от 20 до 50).</w:t>
            </w:r>
          </w:p>
          <w:p>
            <w:pPr>
              <w:spacing w:after="20"/>
              <w:ind w:left="20"/>
              <w:jc w:val="both"/>
            </w:pPr>
            <w:r>
              <w:rPr>
                <w:rFonts w:ascii="Times New Roman"/>
                <w:b w:val="false"/>
                <w:i w:val="false"/>
                <w:color w:val="000000"/>
                <w:sz w:val="20"/>
              </w:rPr>
              <w:t>
Сертификаты о прохождении профессиональной подготовки и переподготовки предоставляются при их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спальных комнат:</w:t>
            </w:r>
          </w:p>
          <w:p>
            <w:pPr>
              <w:spacing w:after="20"/>
              <w:ind w:left="20"/>
              <w:jc w:val="both"/>
            </w:pPr>
            <w:r>
              <w:rPr>
                <w:rFonts w:ascii="Times New Roman"/>
                <w:b w:val="false"/>
                <w:i w:val="false"/>
                <w:color w:val="000000"/>
                <w:sz w:val="20"/>
              </w:rPr>
              <w:t>
Рабочее место: Спальные комнаты (при пребывании получателя услуг более 6 часов). При пребывании получателя услуг менее 6 часов комната отдыха с наличием мест для отдыха 1, 2,3,4,5,6,7.</w:t>
            </w:r>
          </w:p>
          <w:p>
            <w:pPr>
              <w:spacing w:after="20"/>
              <w:ind w:left="20"/>
              <w:jc w:val="both"/>
            </w:pPr>
            <w:r>
              <w:rPr>
                <w:rFonts w:ascii="Times New Roman"/>
                <w:b w:val="false"/>
                <w:i w:val="false"/>
                <w:color w:val="000000"/>
                <w:sz w:val="20"/>
              </w:rPr>
              <w:t>
Спальное место (на одного получателя услуг); 1 шт. на одного получателя услуг.</w:t>
            </w:r>
          </w:p>
          <w:p>
            <w:pPr>
              <w:spacing w:after="20"/>
              <w:ind w:left="20"/>
              <w:jc w:val="both"/>
            </w:pPr>
            <w:r>
              <w:rPr>
                <w:rFonts w:ascii="Times New Roman"/>
                <w:b w:val="false"/>
                <w:i w:val="false"/>
                <w:color w:val="000000"/>
                <w:sz w:val="20"/>
              </w:rPr>
              <w:t>
Тумбочка прикроватная***; 1 шт. на одного получателя услуг.</w:t>
            </w:r>
          </w:p>
          <w:p>
            <w:pPr>
              <w:spacing w:after="20"/>
              <w:ind w:left="20"/>
              <w:jc w:val="both"/>
            </w:pPr>
            <w:r>
              <w:rPr>
                <w:rFonts w:ascii="Times New Roman"/>
                <w:b w:val="false"/>
                <w:i w:val="false"/>
                <w:color w:val="000000"/>
                <w:sz w:val="20"/>
              </w:rPr>
              <w:t xml:space="preserve">
Стол на 2-4 места (по усмотрению администрации организации, общим количеством посадочных мест, исходя от койко-места) ***; 1 шт. </w:t>
            </w:r>
          </w:p>
          <w:p>
            <w:pPr>
              <w:spacing w:after="20"/>
              <w:ind w:left="20"/>
              <w:jc w:val="both"/>
            </w:pPr>
            <w:r>
              <w:rPr>
                <w:rFonts w:ascii="Times New Roman"/>
                <w:b w:val="false"/>
                <w:i w:val="false"/>
                <w:color w:val="000000"/>
                <w:sz w:val="20"/>
              </w:rPr>
              <w:t>
Стул ***; 1 шт. на одного получателя услуг.</w:t>
            </w:r>
          </w:p>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 1 шт.</w:t>
            </w:r>
          </w:p>
          <w:p>
            <w:pPr>
              <w:spacing w:after="20"/>
              <w:ind w:left="20"/>
              <w:jc w:val="both"/>
            </w:pPr>
            <w:r>
              <w:rPr>
                <w:rFonts w:ascii="Times New Roman"/>
                <w:b w:val="false"/>
                <w:i w:val="false"/>
                <w:color w:val="000000"/>
                <w:sz w:val="20"/>
              </w:rPr>
              <w:t>
1 – вводятся в организациях стационарного и полустационарного типа для детей с психоневрологическими патологиями;</w:t>
            </w:r>
          </w:p>
          <w:p>
            <w:pPr>
              <w:spacing w:after="20"/>
              <w:ind w:left="20"/>
              <w:jc w:val="both"/>
            </w:pPr>
            <w:r>
              <w:rPr>
                <w:rFonts w:ascii="Times New Roman"/>
                <w:b w:val="false"/>
                <w:i w:val="false"/>
                <w:color w:val="000000"/>
                <w:sz w:val="20"/>
              </w:rPr>
              <w:t>
2 – вводятся в организациях стационарного и полустационарного типа для детей с нарушениями опорно-двигательного аппарата;</w:t>
            </w:r>
          </w:p>
          <w:p>
            <w:pPr>
              <w:spacing w:after="20"/>
              <w:ind w:left="20"/>
              <w:jc w:val="both"/>
            </w:pPr>
            <w:r>
              <w:rPr>
                <w:rFonts w:ascii="Times New Roman"/>
                <w:b w:val="false"/>
                <w:i w:val="false"/>
                <w:color w:val="000000"/>
                <w:sz w:val="20"/>
              </w:rPr>
              <w:t>
3 – вводятся в организациях стационарного и полустационарного типа для лиц старше восемнадцати лет с психоневрологическими заболеваниями;</w:t>
            </w:r>
          </w:p>
          <w:p>
            <w:pPr>
              <w:spacing w:after="20"/>
              <w:ind w:left="20"/>
              <w:jc w:val="both"/>
            </w:pPr>
            <w:r>
              <w:rPr>
                <w:rFonts w:ascii="Times New Roman"/>
                <w:b w:val="false"/>
                <w:i w:val="false"/>
                <w:color w:val="000000"/>
                <w:sz w:val="20"/>
              </w:rPr>
              <w:t>
4 – вводятся в организациях стационарного и полустационарного типа для престарелых и лиц с инвалидностью;</w:t>
            </w:r>
          </w:p>
          <w:p>
            <w:pPr>
              <w:spacing w:after="20"/>
              <w:ind w:left="20"/>
              <w:jc w:val="both"/>
            </w:pPr>
            <w:r>
              <w:rPr>
                <w:rFonts w:ascii="Times New Roman"/>
                <w:b w:val="false"/>
                <w:i w:val="false"/>
                <w:color w:val="000000"/>
                <w:sz w:val="20"/>
              </w:rPr>
              <w:t>
5 – вводятся в организациях временного пребывания для лиц без определенного места жительства;</w:t>
            </w:r>
          </w:p>
          <w:p>
            <w:pPr>
              <w:spacing w:after="20"/>
              <w:ind w:left="20"/>
              <w:jc w:val="both"/>
            </w:pPr>
            <w:r>
              <w:rPr>
                <w:rFonts w:ascii="Times New Roman"/>
                <w:b w:val="false"/>
                <w:i w:val="false"/>
                <w:color w:val="000000"/>
                <w:sz w:val="20"/>
              </w:rPr>
              <w:t>
6 – вводятся в организациях временного пребывания для жертв торговли людьми;</w:t>
            </w:r>
          </w:p>
          <w:p>
            <w:pPr>
              <w:spacing w:after="20"/>
              <w:ind w:left="20"/>
              <w:jc w:val="both"/>
            </w:pPr>
            <w:r>
              <w:rPr>
                <w:rFonts w:ascii="Times New Roman"/>
                <w:b w:val="false"/>
                <w:i w:val="false"/>
                <w:color w:val="000000"/>
                <w:sz w:val="20"/>
              </w:rPr>
              <w:t>
7 – вводятся в организациях временного пребывания для жертв бытового насилия;</w:t>
            </w:r>
          </w:p>
          <w:p>
            <w:pPr>
              <w:spacing w:after="20"/>
              <w:ind w:left="20"/>
              <w:jc w:val="both"/>
            </w:pPr>
            <w:r>
              <w:rPr>
                <w:rFonts w:ascii="Times New Roman"/>
                <w:b w:val="false"/>
                <w:i w:val="false"/>
                <w:color w:val="000000"/>
                <w:sz w:val="20"/>
              </w:rPr>
              <w:t>
*** – позиции рекомендуемые для улучшения качества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