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d73d" w14:textId="bbdd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по оформлению материалов расследования несчастных случаев, связанных с трудовой деятельностью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декабря 2015 года № 1055. Зарегистрирован в Министерстве юстиции Республики Казахстан 30 декабря 2015 года № 12655.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 г.</w:t>
      </w:r>
    </w:p>
    <w:bookmarkStart w:name="z2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187,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189, пунктами 1, 4, 12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190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сообщения о несчастном случае, связанном с трудовой деятельностью,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акта расследования несчастного случая, связанного с трудовой деятельностью,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акта специального расследования несчастного случая, связанного с трудовой деятельностью,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акта о несчастном случае, связанном с трудовой деятельностью,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заключения государственного инспектора труда по вопросам расследования несчастного случая, связанного с трудовой деятельностью,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протокола опроса очевидцев происшествия и должностных лиц, ответственных за соблюдение требований безопасности и охраны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журнала регистрации несчастных случаев, связанных с трудовой деятельностью, и иных повреждений здоровья на производстве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здравоохранения и социальной развития Республики Казахстан довести настоящий приказ до местных органов по инспекции труда областей, городов Астана и Алматы и принять необходимые меры по неукоснительному его исполнению.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здравоохранения и социального развития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2016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2015 года № 1055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Сообщение</w:t>
      </w:r>
      <w:r>
        <w:br/>
      </w:r>
      <w:r>
        <w:rPr>
          <w:rFonts w:ascii="Times New Roman"/>
          <w:b/>
          <w:i w:val="false"/>
          <w:color w:val="000000"/>
        </w:rPr>
        <w:t>о несчастном случае, связанном с трудовой деятельностью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организации__________________________________________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(адрес и реквизиты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Несчастный случай произошел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(время, дата и место происшествия)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Фамилия, имя, отчество (при его наличии) пострадавшего (их),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профессия, должность и тяжесть травмы: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Краткое описание обстоятельства несчастного случая: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Передал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(фамилия, имя, отчество (при его наличии), должность дата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Принял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должность, дата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2015 года № 1055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 xml:space="preserve">расследования несчастного случая, </w:t>
      </w:r>
      <w:r>
        <w:br/>
      </w:r>
      <w:r>
        <w:rPr>
          <w:rFonts w:ascii="Times New Roman"/>
          <w:b/>
          <w:i w:val="false"/>
          <w:color w:val="000000"/>
        </w:rPr>
        <w:t>связанного с трудовой деятельностью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Комиссия, назначенная работодателем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председателя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(фамилия, имя, отчество (при его наличии), занимаемая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членов комиссии: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 (при его наличии), занимаемая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произвела в период с "__" по "__" _________ 20____года расследование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несчастного случая происшедшего "____" ________ 20__года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___часов ____минут с работником (ами)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(наименование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___________________________________________и составила настоящий акт.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пострадавшего (их)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1.Сведения о пострадавшем (их):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стаж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тяжести травмы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иждивенцах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Характеристика предприятия, участка, места работы: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дать краткую характеристику производственного объекта,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места, где произошел несчастный случай, указать, какие опасные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вредные производственные факторы могли воздействовать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пострадавшего.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Обстоятельства несчастного случая: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указать, что предшествовало несчастному случаю, как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протекал процесс труда, кто руководил этим процессом, описать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пострадавшего (их) и других лиц, связанных с несчастным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случаем, изложить последовательность событий.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Назвать опасный (вредный) производственный фактор, машину,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 или оборудование, явившиеся причиной травмы.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Причины несчастного случая: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указать основные технические и организационные причины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несчастного случая, изложить, какие конкретно требования трудового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законодательства, должностных инструкций, правил по охране труда,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 и инструкций по безопасному ведению работ нарушены (дать ссылку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соответствующие статьи, параграфы, пункты).</w:t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Мероприятия по устранению причин несчастного случая,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предложенные комиссией: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устранению причин несчастных случаев должны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состоять из мер по устранению причин несчастного случая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предупреждения повторного возникновения подобного происшествия.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Они могут быть изложены в виде таблицы по прилагаемой форме: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Выводы комиссии о несчастном случае: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разделе фиксируются выводы комиссии о данном несчастным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(подпись) (фамилия, имя, отчество (при его наличии),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(подпись) (фамилия, имя, отчество (при его наличии),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(подпись) (фамилия, имя, отчество (при его наличии),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2015 года № 1055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специального расследования несчастного случая,</w:t>
      </w:r>
      <w:r>
        <w:br/>
      </w:r>
      <w:r>
        <w:rPr>
          <w:rFonts w:ascii="Times New Roman"/>
          <w:b/>
          <w:i w:val="false"/>
          <w:color w:val="000000"/>
        </w:rPr>
        <w:t>связанного с трудовой деятельностью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Комиссия, назначенная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(уполномоченный государственный орган по труду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или Правительство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председателя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 (при его наличии), занимаемая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членов комиссии: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 (при его наличии), занимаемая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произвела в период с "__" ___________ по "__" 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расследование несчастного случая происшедшего "__"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20___года в ___часов ____минут с работником (ами)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(наименование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___________________________________________и составила настоящий акт.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пострадавшего (их)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1.Сведения о пострадавшем (их):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стаж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тяжести травмы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иждивенцах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Характеристика предприятия, участка, места работы: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дать краткую характеристику производственного объекта,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места, где произошел несчастный случай, указать, какие опасные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вредные производственные факторы могли воздействовать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пострадавшего.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несчастный случай произошел в результате аварии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объекте, в акт включаются дополнительно: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производственных объектов и подъемных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наименование и тип объекта, его основные параметры, заводской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завод-изготовитель, год изготовления и установки, даты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последнего освидетельствования и обследования, а также назначенный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освидетельствования;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категории и характере аварии. 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Обстоятельства несчастного случая: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указать, что предшествовало несчастному случаю, как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протекал процесс труда, кто руководил этим процессом, описать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пострадавшего (их) и других лиц, связанных с несчастным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случаем, изложить последовательность событий.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Назвать опасный (вредный) производственный фактор, машину,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инструмент или оборудование, явившиеся причиной травмы. 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Причины несчастного случая: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указать основные технические и организационные причины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несчастного случая, изложить, какие конкретно требования трудового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законодательства, должностных инструкций, правил по охране труда,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 и инструкций по безопасному ведению работ нарушены (дать ссылку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соответствующие статьи, параграфы, пункты).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Мероприятия по устранению причин несчастного случая,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предложенные комиссией: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устранению причин несчастных случаев должны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состоять из мер по устранению причин несчастного случая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предупреждения повторного возникновения подобного происшествия.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Они могут быть изложены в виде таблицы по прилагаемой форме: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Выводы комиссии о связи несчастного случая с производством и о лицах, допустивших нарушения трудового законодательства: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разделе фиксируются выводы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связи данного несчастного случая с трудовой деятельностью и о необходимости составления акта о несчастном случае, связанном с трудовой деятельностью по утвержденной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степени вины пострадавшего работника и работодателя, исходя из причин несчастного случая;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фамилия, имя, отчество (при его наличии), должность, профессия лиц, ответственных за действия или бездействия, которые привели к несчастному случаю, с указанием статей, параграфов, пунктов законодательных и иных нормативных правовых актов, а также должностных инструкций ответственных лиц, утвержденных в установленном порядке и не соблюденных 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встречах членов комиссии с пострадавшими или членами их семей, которым разъяснены их законные права на социальную защиту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заключительной части акта специального расследования несчастного случая, связанного с трудовой деятельностью дается перечень прилагаемых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(подпись) (фамилия, имя, отчество (при его наличии),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(подпись) (фамилия, имя, отчество (при его наличии),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1055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приказа Министра труда и социальной защиты населения РК от 30.09.2024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both"/>
      </w:pPr>
      <w:bookmarkStart w:name="z130" w:id="19"/>
      <w:r>
        <w:rPr>
          <w:rFonts w:ascii="Times New Roman"/>
          <w:b w:val="false"/>
          <w:i w:val="false"/>
          <w:color w:val="000000"/>
          <w:sz w:val="28"/>
        </w:rPr>
        <w:t>
      Утверждаю: Работодатель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Start w:name="z1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несчастном случае, связанном с трудовой деятельностью №____</w:t>
      </w:r>
    </w:p>
    <w:bookmarkEnd w:id="20"/>
    <w:p>
      <w:pPr>
        <w:spacing w:after="0"/>
        <w:ind w:left="0"/>
        <w:jc w:val="both"/>
      </w:pPr>
      <w:bookmarkStart w:name="z132" w:id="21"/>
      <w:r>
        <w:rPr>
          <w:rFonts w:ascii="Times New Roman"/>
          <w:b w:val="false"/>
          <w:i w:val="false"/>
          <w:color w:val="000000"/>
          <w:sz w:val="28"/>
        </w:rPr>
        <w:t>
      Коды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Полное наименование работодателя, вид деятельности _______ "______"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либо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работодателя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адрес работодателя: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область, район ____________________________________ город, улица,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______________________________________________"______"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время и дата несчастного случая "________" "_______" "________"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"_______" (время) (число) (месяц) (год)4) место несчастного случая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цех, участок, дорогу, а также оборудование или машину)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вид происшествия, приведшего к несчастному случаю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____________________________________________________"______"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Фамилия, имя, отчество (при его наличии) пострадавшего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Пол (мужской, женский)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Возраст (указать число полных лет)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Профессия, должность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Стаж работы по данной профессии, при выполнении которой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произошел несчастный случай (профессиональное заболевание)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"_______"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Даты проведения инструктажа и проверки знаний: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вводный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первичный (повторный)____________________________________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проверка знаний__________________________________________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Даты прохождения медицинских осмотров: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предварительного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периодического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Количество полных часов от начала работы ______________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Обстоятельства несчастного случая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Основные причины: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 "_____"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 "_____"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соответствии с выводами комиссии по расследованию несчастного случая)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Очевидцы несчастного случая_______________________________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Физическое состояние пострадавшего в момент несчастного случая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 основании заключения судебно-медицинской экспертизы)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Степень тяжести травмы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"_____"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(легкая, средняя, тяжелая, умер)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Диагноз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диагноз острого профессионального заболевания и отравления)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Мероприятия по устранению причин несчастного случая и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профилактики направленное на предотвращение несчастных случаев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(указать основные мероприятия, со сроком исполнения)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Степень вины: работодателя ______________________, 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составлен: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работодателя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работников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участии: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государственного органа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благополучия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наличии), должность)</w:t>
      </w:r>
    </w:p>
    <w:bookmarkStart w:name="z1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к заполнению акта о несчастном случае, связанном с трудовой деятельностью</w:t>
      </w:r>
    </w:p>
    <w:bookmarkEnd w:id="22"/>
    <w:bookmarkStart w:name="z1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состоит из текстовой и кодовой частей, которые заполняются в соответствии с общепринятыми (установленными) терминами и специально разработанными классификаторами согласно приложению к настоящему акту.</w:t>
      </w:r>
    </w:p>
    <w:bookmarkEnd w:id="23"/>
    <w:bookmarkStart w:name="z1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Кодирование проводит работодатель.</w:t>
      </w:r>
    </w:p>
    <w:bookmarkEnd w:id="24"/>
    <w:bookmarkStart w:name="z1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1. Указывается полное наименование организации, а кодируется вид деятельности в соответствии с Государственным классификатором Республики Казахстан. Общий классификатор видов экономической деятельности.</w:t>
      </w:r>
    </w:p>
    <w:bookmarkEnd w:id="25"/>
    <w:bookmarkStart w:name="z1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1. Территория кодируется по системе обозначений административно-территориальных органов.</w:t>
      </w:r>
    </w:p>
    <w:bookmarkEnd w:id="26"/>
    <w:bookmarkStart w:name="z1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1. Время, число и месяц кодируются их порядковыми номерами, год двумя последними цифрами. Например: 11 часов 45 минут, 22 июня 2000 года – "11" "22" "06" "00".</w:t>
      </w:r>
    </w:p>
    <w:bookmarkEnd w:id="27"/>
    <w:bookmarkStart w:name="z1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1. Указывается и кодируется вид происшествия, приведшего к несчастному случаю в соответствии с прилагаемым классификатором.</w:t>
      </w:r>
    </w:p>
    <w:bookmarkEnd w:id="28"/>
    <w:bookmarkStart w:name="z1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Классификаторы Вид происшествия, приведшего к несчастному случаю</w:t>
      </w:r>
    </w:p>
    <w:bookmarkEnd w:id="29"/>
    <w:bookmarkStart w:name="z1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Дорожное происшествие на транспорте организации;</w:t>
      </w:r>
    </w:p>
    <w:bookmarkEnd w:id="30"/>
    <w:bookmarkStart w:name="z1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Дорожное происшествие на общественном транспорте;</w:t>
      </w:r>
    </w:p>
    <w:bookmarkEnd w:id="31"/>
    <w:bookmarkStart w:name="z1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Дорожное происшествие на личном транспорте;</w:t>
      </w:r>
    </w:p>
    <w:bookmarkEnd w:id="32"/>
    <w:bookmarkStart w:name="z1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Железнодорожное транспортное происшествие;</w:t>
      </w:r>
    </w:p>
    <w:bookmarkEnd w:id="33"/>
    <w:bookmarkStart w:name="z1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Воздушно-транспортное происшествие;</w:t>
      </w:r>
    </w:p>
    <w:bookmarkEnd w:id="34"/>
    <w:bookmarkStart w:name="z1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Воднотранспортное происшествие;</w:t>
      </w:r>
    </w:p>
    <w:bookmarkEnd w:id="35"/>
    <w:bookmarkStart w:name="z1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Падение пострадавшего;</w:t>
      </w:r>
    </w:p>
    <w:bookmarkEnd w:id="36"/>
    <w:bookmarkStart w:name="z1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Падение пострадавшего с высоты;</w:t>
      </w:r>
    </w:p>
    <w:bookmarkEnd w:id="37"/>
    <w:bookmarkStart w:name="z1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Обрушение, обвалы, падение предметов, материалов, земли и т.д.;</w:t>
      </w:r>
    </w:p>
    <w:bookmarkEnd w:id="38"/>
    <w:bookmarkStart w:name="z1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Воздействие движущихся, разлетающихся, вращающихся предметов и деталей;</w:t>
      </w:r>
    </w:p>
    <w:bookmarkEnd w:id="39"/>
    <w:bookmarkStart w:name="z1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Поражение электрическим током;</w:t>
      </w:r>
    </w:p>
    <w:bookmarkEnd w:id="40"/>
    <w:bookmarkStart w:name="z1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Воздействие экстремальных температур (пожар);</w:t>
      </w:r>
    </w:p>
    <w:bookmarkEnd w:id="41"/>
    <w:bookmarkStart w:name="z1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Воздействие вредных и опасных производственных факторов, и веществ;</w:t>
      </w:r>
    </w:p>
    <w:bookmarkEnd w:id="42"/>
    <w:bookmarkStart w:name="z1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Воздействие ионизирующих излучений;</w:t>
      </w:r>
    </w:p>
    <w:bookmarkEnd w:id="43"/>
    <w:bookmarkStart w:name="z1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Физические перегрузки;</w:t>
      </w:r>
    </w:p>
    <w:bookmarkEnd w:id="44"/>
    <w:bookmarkStart w:name="z1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Повреждение в результате контакта с животными и насекомыми;</w:t>
      </w:r>
    </w:p>
    <w:bookmarkEnd w:id="45"/>
    <w:bookmarkStart w:name="z1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Утопление;</w:t>
      </w:r>
    </w:p>
    <w:bookmarkEnd w:id="46"/>
    <w:bookmarkStart w:name="z1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Убийство или телесное повреждение;</w:t>
      </w:r>
    </w:p>
    <w:bookmarkEnd w:id="47"/>
    <w:bookmarkStart w:name="z1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Повреждение при стихийных бедствиях;</w:t>
      </w:r>
    </w:p>
    <w:bookmarkEnd w:id="48"/>
    <w:bookmarkStart w:name="z1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Профессиональное заболевание и отравление;</w:t>
      </w:r>
    </w:p>
    <w:bookmarkEnd w:id="49"/>
    <w:bookmarkStart w:name="z1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Прочие виды происшествия;</w:t>
      </w:r>
    </w:p>
    <w:bookmarkEnd w:id="50"/>
    <w:bookmarkStart w:name="z1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3. Пол кодируется: 1 - мужчина; 2 - женщина.</w:t>
      </w:r>
    </w:p>
    <w:bookmarkEnd w:id="51"/>
    <w:bookmarkStart w:name="z1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4. Указывается и кодируется число полных лет, исполнившихся пострадавшему на момент происшедшего с ним несчастного случая. Например: 35 лет 3 месяца – "35".</w:t>
      </w:r>
    </w:p>
    <w:bookmarkEnd w:id="52"/>
    <w:bookmarkStart w:name="z1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5. Профессия (должность) кодируется по общему классификатору профессий рабочих, должностей служащих и тарифных разрядов.</w:t>
      </w:r>
    </w:p>
    <w:bookmarkEnd w:id="53"/>
    <w:bookmarkStart w:name="z1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6. Указывается число полных лет стажа работы, при выполнении которой произошел несчастный случай. Например: 15 лет 8 месяцев – "15".</w:t>
      </w:r>
    </w:p>
    <w:bookmarkEnd w:id="54"/>
    <w:bookmarkStart w:name="z1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стаж меньше года, то в текстовой части указывается число месяцев (дней), а кодируется 00. Например: 9 месяцев 2 дня – "00".</w:t>
      </w:r>
    </w:p>
    <w:bookmarkEnd w:id="55"/>
    <w:bookmarkStart w:name="z1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9. Указывается и кодируется количество целых часов с начала работы пострадавшего до момента, когда произошел несчастный случай.</w:t>
      </w:r>
    </w:p>
    <w:bookmarkEnd w:id="56"/>
    <w:bookmarkStart w:name="z1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11. Указываются и кодируются до двух причин несчастного случая в соответствии с прилагаемым классификатором (причины несчастного случая) - основная (кодируется первой) и сопутствующая.</w:t>
      </w:r>
    </w:p>
    <w:bookmarkEnd w:id="57"/>
    <w:bookmarkStart w:name="z1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Классификаторы (причины несчастного случая)</w:t>
      </w:r>
    </w:p>
    <w:bookmarkEnd w:id="58"/>
    <w:bookmarkStart w:name="z1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Повышенная запыленность и загазованность воздуха рабочей зоны;</w:t>
      </w:r>
    </w:p>
    <w:bookmarkEnd w:id="59"/>
    <w:bookmarkStart w:name="z1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Повышенный уровень шума;</w:t>
      </w:r>
    </w:p>
    <w:bookmarkEnd w:id="60"/>
    <w:bookmarkStart w:name="z1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Повышенный уровень вибрации;</w:t>
      </w:r>
    </w:p>
    <w:bookmarkEnd w:id="61"/>
    <w:bookmarkStart w:name="z1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Повышенный уровень ионизирующих излучений;</w:t>
      </w:r>
    </w:p>
    <w:bookmarkEnd w:id="62"/>
    <w:bookmarkStart w:name="z1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Контакт с источниками инфекционных заболеваний (указывается наименование заболеваний);</w:t>
      </w:r>
    </w:p>
    <w:bookmarkEnd w:id="63"/>
    <w:bookmarkStart w:name="z1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Воздействие на организм человека физических перегрузок;</w:t>
      </w:r>
    </w:p>
    <w:bookmarkEnd w:id="64"/>
    <w:bookmarkStart w:name="z1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Конструктивные недостатки машин, механизмов и оборудования;</w:t>
      </w:r>
    </w:p>
    <w:bookmarkEnd w:id="65"/>
    <w:bookmarkStart w:name="z1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Эксплуатация неисправных машин, механизмов и оборудования;</w:t>
      </w:r>
    </w:p>
    <w:bookmarkEnd w:id="66"/>
    <w:bookmarkStart w:name="z1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Нарушение технологических процессов;</w:t>
      </w:r>
    </w:p>
    <w:bookmarkEnd w:id="67"/>
    <w:bookmarkStart w:name="z1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Нарушение требований безопасности при эксплуатации транспортных средств;</w:t>
      </w:r>
    </w:p>
    <w:bookmarkEnd w:id="68"/>
    <w:bookmarkStart w:name="z1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Нарушение правил автодорожного движения;</w:t>
      </w:r>
    </w:p>
    <w:bookmarkEnd w:id="69"/>
    <w:bookmarkStart w:name="z1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Нарушение правил железнодорожного движения;</w:t>
      </w:r>
    </w:p>
    <w:bookmarkEnd w:id="70"/>
    <w:bookmarkStart w:name="z1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Нарушение правил воздушно-транспортного движения;</w:t>
      </w:r>
    </w:p>
    <w:bookmarkEnd w:id="71"/>
    <w:bookmarkStart w:name="z1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Нарушение правил воднотранспортного движения;</w:t>
      </w:r>
    </w:p>
    <w:bookmarkEnd w:id="72"/>
    <w:bookmarkStart w:name="z1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Аварии;</w:t>
      </w:r>
    </w:p>
    <w:bookmarkEnd w:id="73"/>
    <w:bookmarkStart w:name="z1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Неудовлетворительная организация производства работ;</w:t>
      </w:r>
    </w:p>
    <w:bookmarkEnd w:id="74"/>
    <w:bookmarkStart w:name="z1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Неудовлетворительное техническое состояние зданий, сооружений, содержание территорий и недостатки в организации рабочих мест;</w:t>
      </w:r>
    </w:p>
    <w:bookmarkEnd w:id="75"/>
    <w:bookmarkStart w:name="z1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Недостатки в обучении безопасным приемам труда;</w:t>
      </w:r>
    </w:p>
    <w:bookmarkEnd w:id="76"/>
    <w:bookmarkStart w:name="z1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Необеспеченность или неприменение средств индивидуальной защиты;</w:t>
      </w:r>
    </w:p>
    <w:bookmarkEnd w:id="77"/>
    <w:bookmarkStart w:name="z1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Необеспеченность средствами коллективной зашиты;</w:t>
      </w:r>
    </w:p>
    <w:bookmarkEnd w:id="78"/>
    <w:bookmarkStart w:name="z1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Нарушение трудовой и производственной дисциплины;</w:t>
      </w:r>
    </w:p>
    <w:bookmarkEnd w:id="79"/>
    <w:bookmarkStart w:name="z1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Нарушение правил безопасности и охраны труда;</w:t>
      </w:r>
    </w:p>
    <w:bookmarkEnd w:id="80"/>
    <w:bookmarkStart w:name="z1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Нарушение установленного режима труда;</w:t>
      </w:r>
    </w:p>
    <w:bookmarkEnd w:id="81"/>
    <w:bookmarkStart w:name="z1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Грубая неосторожность пострадавшего.</w:t>
      </w:r>
    </w:p>
    <w:bookmarkEnd w:id="82"/>
    <w:bookmarkStart w:name="z1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12. Указываются фамилии, имена, отчества (при его наличии) непосредственных очевидцев несчастного случая.</w:t>
      </w:r>
    </w:p>
    <w:bookmarkEnd w:id="83"/>
    <w:bookmarkStart w:name="z1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13. При наличии заключения судебно-медицинской экспертизы указывается физическое состояние пострадавшего, был ли он в состоянии алкогольного или наркотического опьянения. Если судебно-медицинская экспертиза не проводилась, в данном случае указывается "судебно-медицинская экспертиза не проводилась".</w:t>
      </w:r>
    </w:p>
    <w:bookmarkEnd w:id="84"/>
    <w:bookmarkStart w:name="z1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14. Степень тяжести травмы пострадавшего заполняется на основании заключения медицинской организации на момент несчастного случая.</w:t>
      </w:r>
    </w:p>
    <w:bookmarkEnd w:id="85"/>
    <w:bookmarkStart w:name="z1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тяжести травмы пострадавшего</w:t>
      </w:r>
    </w:p>
    <w:bookmarkEnd w:id="86"/>
    <w:bookmarkStart w:name="z1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 Легкая</w:t>
      </w:r>
    </w:p>
    <w:bookmarkEnd w:id="87"/>
    <w:bookmarkStart w:name="z1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02. Средняя</w:t>
      </w:r>
    </w:p>
    <w:bookmarkEnd w:id="88"/>
    <w:bookmarkStart w:name="z2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03. Тяжелая</w:t>
      </w:r>
    </w:p>
    <w:bookmarkEnd w:id="89"/>
    <w:bookmarkStart w:name="z2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04. Умер</w:t>
      </w:r>
    </w:p>
    <w:bookmarkEnd w:id="90"/>
    <w:bookmarkStart w:name="z2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15. Заполняется на основании заключения экспертной профессиональной патологической комиссии.</w:t>
      </w:r>
    </w:p>
    <w:bookmarkEnd w:id="91"/>
    <w:bookmarkStart w:name="z2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Случай острого профессионального заболевания и отравления на производстве оформляется Актом о несчастном случае, связанном с трудовой деятельностью по данной форме, на основании собранных документов и материалов в соответствии с Правил экспертизы установления связи профессионального заболевания с выполнением трудовых (служебных) обязанностей,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ДСМ-301/2020 (зарегистрирован в Реестре государственной регистрации нормативных правовых актов за № 21862).</w:t>
      </w:r>
    </w:p>
    <w:bookmarkEnd w:id="92"/>
    <w:bookmarkStart w:name="z2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случаях Акт о несчастном случае, связанном с трудовой деятельностью, подписывает представитель Государственного органа в сфере санитарно-эпидемиологического благополучия населения.</w:t>
      </w:r>
    </w:p>
    <w:bookmarkEnd w:id="93"/>
    <w:bookmarkStart w:name="z2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17. Если допущенная грубая неосторожность самого пострадавшего содействовала возникновению или увеличению вреда его здоровью, в данном случае степень вины пострадавшего работника и работодателя определяется комиссией, расследовавшей данный несчастный случай, в процентах. Если со стороны работника не была допущена грубая неосторожность, в данном случае пункт 17 заполняется: 100 % - вина работодателя, а работника – 0 %.</w:t>
      </w:r>
    </w:p>
    <w:bookmarkEnd w:id="94"/>
    <w:bookmarkStart w:name="z2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17 вина третьих лиц (с которыми пострадавший работник не состоит в трудовых отношениях) не указывается.</w:t>
      </w:r>
    </w:p>
    <w:bookmarkEnd w:id="95"/>
    <w:bookmarkStart w:name="z2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6"/>
    <w:bookmarkStart w:name="z2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190 Трудового кодекса Республики Казахстан не позднее трех рабочих дней после завершения расследования один экземпляр акта о несчастном случае выдается пострадавшему или его доверенному лицу, кроме того, направляется:</w:t>
      </w:r>
    </w:p>
    <w:bookmarkEnd w:id="97"/>
    <w:bookmarkStart w:name="z2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страховой организации, с которой заключен договор на страхование работника от несчастных случаев при исполнении им трудовых (служебных) обязанностей;</w:t>
      </w:r>
    </w:p>
    <w:bookmarkEnd w:id="98"/>
    <w:bookmarkStart w:name="z2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территориальное подразделение уполномоченного государственного органа по труду на бумажном и электронном носителях;</w:t>
      </w:r>
    </w:p>
    <w:bookmarkEnd w:id="99"/>
    <w:bookmarkStart w:name="z2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государственный орган в сфере санитарно-эпидемиологического благополучия населения в случае отравления.</w:t>
      </w:r>
    </w:p>
    <w:bookmarkEnd w:id="100"/>
    <w:bookmarkStart w:name="z2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некоторых словосочетаний, применяемых в настоящем Акте</w:t>
      </w:r>
    </w:p>
    <w:bookmarkEnd w:id="101"/>
    <w:bookmarkStart w:name="z2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Профессиональное заболевание и отравление – острое и хроническое профессиональное заболевание, отравление, возникшее в результате воздействия опасных и вредных производственных факторов, и веществ.</w:t>
      </w:r>
    </w:p>
    <w:bookmarkEnd w:id="102"/>
    <w:bookmarkStart w:name="z2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острым профессиональным заболеваниям и отравлениям относятся заболевания, развившиеся внезапно, после однократного (течение не более одной рабочей смены) воздействия вредных и опасных производственных факторов, при значительном превышении предельно допустимых концентраций или предельно допустимых уровней.</w:t>
      </w:r>
    </w:p>
    <w:bookmarkEnd w:id="103"/>
    <w:bookmarkStart w:name="z2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хроническим профессиональным заболеваниям (интоксикациям) относятся заболевания, которые возникли в результате длительного воздействия вредных веществ, опасных и неблагоприятных производственных факторов. К хроническим заболеваниям (интоксикациям) относятся также ближайшие и отдаленные последствия как острых, так и хронических профессиональных заболеваний (стойкие органические изменения нервной, сердечно-сосудистой, гепатобилиарной и других систем после интоксикации различными промышленными ядами). Необходимо учитывать возможность развития профессиональных заболеваний через длительный срок после прекращения работы в контакте с вредным, опасным веществом и производственным фактом (поздние силикозы, бериллиоз, папиллома мочевого пузыря, злокачественные новообразования). К профессиональным заболеваниям могут относиться также болезни, в развитии которых профессиональное заболевание явилось фоном или фактором риска (рак легких, развивавшийся на фоне асбестоза, силикоза или пылевого бронхита).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формам по оформлению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 расследования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несчастных случаев,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трудовой деятельностью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Заключение государственного инспектора труда по вопросам расследования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несчастного случая, связанного с трудовой деятельностью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несчастному случаю, происшедшему "____"________________20____ года в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часов____ минут в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 и место происшествия)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пострадавшего (их)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материалов расследования, проведенного комиссией с "___"__________ по "___"_________20___ года и других материалов (перечислить), прихожу к выводу, что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Далее государственному инспектору труда необходимо дать обоснование, с какими выводами комиссии, проводившей расследование, он не может согласиться. В своих выводах он делает ссылки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полученные объяснения очевидцев несчастного случая, которых комиссия либо не опросила, либо их не учла;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медицинское заключение о характере повреждения, полученного пострадавшим, причинах его смерти;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документы по безопасности и охране труда, требования которых не были соблюдены, что привело к созданию условий, приведших к несчастному случаю;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других экспертных комиссий;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документы, имеющие отношение к данному несчастному случаю.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обоснования государственный инспектор труда формулирует тот раздел (разделы) акта расследования, который, как он считает, изложен без учета имеющихся дополнительных сведений (документов), относящихся к данному несчастному случаю.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направляется в соответствующие инстанции.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заключение государственного инспектора труда касается требования к комиссии или работодателю о необходимости проведения дополнительного расследования или о составлении (пересоставлении) акта о несчастном случае, связанном с трудовой деятельностью по утвержденной форме, заключение заканчивается требованием об исполнении или приведении содержания документа в соответствие с данными, установленными дополнительным расследованием несчастного случая.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2015 года № 1055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опроса очевидцев происшествия и должностных лиц, ответственных</w:t>
      </w:r>
      <w:r>
        <w:br/>
      </w:r>
      <w:r>
        <w:rPr>
          <w:rFonts w:ascii="Times New Roman"/>
          <w:b/>
          <w:i w:val="false"/>
          <w:color w:val="000000"/>
        </w:rPr>
        <w:t>за соблюдение требований безопасности и охраны труда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происшедшего "____"___________20___ года в "____" часов "_____"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специальность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пострадавшего (их)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и место происшествия)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 Имя _________ Отчество (при его наличии)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рождения ______________________ Образование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и место работы _____________Стаж работы____________________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адрес и 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 проведен "____"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подписи 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(подкомиссии) или лиц, проводивших (его) опрос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2015 года № 1055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несчастных случаев, связанных с трудовой</w:t>
      </w:r>
      <w:r>
        <w:br/>
      </w:r>
      <w:r>
        <w:rPr>
          <w:rFonts w:ascii="Times New Roman"/>
          <w:b/>
          <w:i w:val="false"/>
          <w:color w:val="000000"/>
        </w:rPr>
        <w:t>деятельностью и иных повреждений здоровья на</w:t>
      </w:r>
      <w:r>
        <w:br/>
      </w:r>
      <w:r>
        <w:rPr>
          <w:rFonts w:ascii="Times New Roman"/>
          <w:b/>
          <w:i w:val="false"/>
          <w:color w:val="000000"/>
        </w:rPr>
        <w:t>производстве 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несчастного случая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пострадавшего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Профессия, должность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происшествия несчастного случая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обстоятельств несчастного случая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тяжести травмы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и порядковый номер акта о несчастном случае на производстве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вины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должностного лица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