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c9cb" w14:textId="440c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привлечению представителей заинтересованных организаций для участия в заседаниях технических комитетов по стандартизации, международных и региональных организаций по стандартизации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4 декабря 2015 года № 1157. Зарегистрирован в Министерстве юстиции Республики Казахстан 30 декабря 2015 года № 12653. Утратил силу приказом Министра торговли и интеграции Республики Казахстан от 16 января 2020 года № 4-НҚ.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16.01.2020 </w:t>
      </w:r>
      <w:r>
        <w:rPr>
          <w:rFonts w:ascii="Times New Roman"/>
          <w:b w:val="false"/>
          <w:i w:val="false"/>
          <w:color w:val="ff0000"/>
          <w:sz w:val="28"/>
        </w:rPr>
        <w:t>№ 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части 3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ноября 2004 года "О техническом регулировании",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привлечению представителей заинтересованных организаций для участия в заседаниях технических комитетов по стандартизации, международных и региональных организаций по стандартизации.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(Канешев Б.Б.)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1157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привлечению представителей заинтересованных</w:t>
      </w:r>
      <w:r>
        <w:br/>
      </w:r>
      <w:r>
        <w:rPr>
          <w:rFonts w:ascii="Times New Roman"/>
          <w:b/>
          <w:i w:val="false"/>
          <w:color w:val="000000"/>
        </w:rPr>
        <w:t>организаций для участия в заседаниях технических комитетов</w:t>
      </w:r>
      <w:r>
        <w:br/>
      </w:r>
      <w:r>
        <w:rPr>
          <w:rFonts w:ascii="Times New Roman"/>
          <w:b/>
          <w:i w:val="false"/>
          <w:color w:val="000000"/>
        </w:rPr>
        <w:t>по стандартизации, международных и региональных</w:t>
      </w:r>
      <w:r>
        <w:br/>
      </w:r>
      <w:r>
        <w:rPr>
          <w:rFonts w:ascii="Times New Roman"/>
          <w:b/>
          <w:i w:val="false"/>
          <w:color w:val="000000"/>
        </w:rPr>
        <w:t>организаций по стандартизации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привлечению представителей заинтересованных организаций для участия в заседаниях технических комитетов по стандартизации, международных и региональных организаций по стандартизации (далее – Правила) разработаны в соответствии с подпунктом 11) части 3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ноября 2004 года "О техническом регулировании" и определяют порядок привлечения представителей заинтересованных организаций в заседаниях (рабочих группах, совещаниях) технических комитетов по стандартизации, международных и региональных организаций по стандартизации.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не распространяются на представителей технических комитетов по стандартизации Республики Казахстан, которые являются полноправными членами международных и региональных организаций по стандартизации.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представитель заинтересованной организации – лицо, привлекаемое для участия в заседаниях (рабочих группах, совещаниях) технических комитетов по стандартизации, международных и региональных организаций по стандартизации;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технический комитет по стандартизации Евразийского совета по стандартизации, метрологии, сертификации и аккредитации – рабочий орган Евразийского совета по стандартизации, метрологии и сертификации, созданный для разработки региональных стандартов, а также проведения подготовительных и вспомогательных работ по региональной стандартизации по закрепленным за ним объектам стандартизации или областям;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технический комитет международной организации по стандартизации – рабочий орган международной организации, созданный для разработки международных стандартов в закрепленных за ним областях деятельности;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региональная организация по стандартизации – организация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стандартизации, участие в деятельности которой открыто для соответствующих органов по стандартизации только одного региона: географического, экономического;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международная организация по стандартизации – организация по стандартизации, членство в которой открыто для соответствующего национального органа любой страны мира.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технического регулирования и метрологии Министерства по инвестициям и развитию Республики Казахстан (далее – Комитет) осуществляет привлечение представителей заинтересованных организаций для участия в заседаниях (рабочих группах, совещаниях) технических комитетов по стандартизации в международных и региональных организации по стандартизации, где Республика Казахстан является членом в данных международных и региональных организациях по стандартизации.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привлечения представителей заинтересованных</w:t>
      </w:r>
      <w:r>
        <w:br/>
      </w:r>
      <w:r>
        <w:rPr>
          <w:rFonts w:ascii="Times New Roman"/>
          <w:b/>
          <w:i w:val="false"/>
          <w:color w:val="000000"/>
        </w:rPr>
        <w:t>организаций для участия в заседаниях технических комитетов по</w:t>
      </w:r>
      <w:r>
        <w:br/>
      </w:r>
      <w:r>
        <w:rPr>
          <w:rFonts w:ascii="Times New Roman"/>
          <w:b/>
          <w:i w:val="false"/>
          <w:color w:val="000000"/>
        </w:rPr>
        <w:t>стандартизации, международных и региональных организаций по</w:t>
      </w:r>
      <w:r>
        <w:br/>
      </w:r>
      <w:r>
        <w:rPr>
          <w:rFonts w:ascii="Times New Roman"/>
          <w:b/>
          <w:i w:val="false"/>
          <w:color w:val="000000"/>
        </w:rPr>
        <w:t>стандартизации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размещает на своем официальном интернет-ресурсе информацию о предстоящих заседаниях (рабочих группах, совещаниях) технических комитетов по стандартизации, международных и региональных организаций по стандартизации.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информации указывается дата приема и завершения заявок, дата и место проведения предстоящего заседания (рабочей группы, совещания), организатор проведения заседания (рабочей группы, совещания).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Заинтересованная организация направляет заявку в Комитет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срок не позднее 15 (пятнадцати) рабочих дней до предстоящего заседания (рабочей группы, совещания).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для участия в заседаниях (рабочих группах, совещаниях) технических комитетов по стандартизации, международных и региональных организаций по стандартизации привлекает квалифицированных специалистов, имеющих опыт в области деятельности соответствующей тематики заседания (рабочей группы, совещания).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учитывается знание иностранного языка для участия в международных мероприятиях.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основании результатов рассмотрения заявки Комитет в течение 5 (пяти) рабочих дней после даты завершения приема заявок принимает решение о привлечении представителя заинтересованной организации для участия в соответствующих заседаниях (рабочих группах, совещаниях) технических комитетов по стандартизации, международных и региональных организаций по стандартизации.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Заявки, поступившие после даты завершения приема заявок, не рассматриваются и подлежат отклонению с направлением уведомления представителю заинтересованной организации в течение 5 (пяти) рабочих дней со дня получения заявки.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положительном решении Комитет в течение 5 (пяти) рабочих дней с момента принятия решения направляет заинтересованной организации свое решение о привлечении представителя данной организации в соответствующих заседаниях (рабочих группах, совещаниях) технических комитетов по стандартизации, международных и региональных организаций по стандартизации.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Представитель заинтересованной организации по завершению заседания (рабочей группы, совещания) технического комитета по стандартизации, международных и региональных организаций по стандартизации в течение 5 (пяти) рабочих дней представляет в Комитет информацию о командировке, которая включает: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заседании;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 заседания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презентационные материалы (при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привлечению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заинтересованных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для участия в заседаниях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комитетов по стандартизации,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и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стандартизации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</w:t>
      </w:r>
    </w:p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привлечение  в качестве представителей заинтересованных</w:t>
      </w:r>
      <w:r>
        <w:br/>
      </w:r>
      <w:r>
        <w:rPr>
          <w:rFonts w:ascii="Times New Roman"/>
          <w:b/>
          <w:i w:val="false"/>
          <w:color w:val="000000"/>
        </w:rPr>
        <w:t>организаций для участия в заседаниях (рабочих группах,</w:t>
      </w:r>
      <w:r>
        <w:br/>
      </w:r>
      <w:r>
        <w:rPr>
          <w:rFonts w:ascii="Times New Roman"/>
          <w:b/>
          <w:i w:val="false"/>
          <w:color w:val="000000"/>
        </w:rPr>
        <w:t>совещаниях) технических комитетов по стандартизации,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организациях по стандартизации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государственного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участника)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Страна, город проведения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участия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квалификации представителя заинтересованной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(документ об образовании, наличии специальных знаний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профессиональной подготовки, копия документа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личность, с представлением оригинала для сверки,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подтверждающий трудовую деятельность)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заявки: 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