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b1d8" w14:textId="d7eb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декларирования деятельности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2015 года № 909. Зарегистрирован в Министерстве юстиции Республики Казахстан 29 декабря 2015 года № 12601.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36) статьи 16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декларирования деятельности работодателя.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органов по инспекции труда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 исполнений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909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декларирования деятельности работодателя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декларирования деятельности работодателя (далее – Правила) разработаны в соответствии с подпунктом 36)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и определяют порядок декларирования деятельности работодателя.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декларирование деятельности работодателя - процедура признания деятельности работодателя, соответствующей требованиям трудового законодательства Республики Казахстан, на основании поданного им заявления;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физическое или юридическое лицо, с которым работник состоит в трудовых отношениях;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уполномоченного государственного органа по труду (территориальное подразделение) – структурное подразделение уполномоченного государственного органа по труду, осуществляющие в пределах соответствующей административно территориальной единицы полномочия в области регулирования трудовых отношений в соответствии с законодательством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объединение профсоюзов - объединение профсоюзов на уровне района, города, области, города республиканского значения и столицы;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профсоюзный орган - орган управления, образованный в соответствии с уставом профсоюза;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грубые нарушения – нарушения трудового законодательства, указанные в степени нарушений требований за соблюдением трудового законодательства Республики Казахстан согласно приложению 1 к Критериям оценки степени риска за соблюдением трудового законодательства Республики Казахстан, утвержденным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(зарегистрирован в Реестре государственной регистрации нормативных правовых актов за № 12656);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инспекторы труда – должностные лица уполномоченного государственного органа по труду и его территориальных подразделений, к которым относятся: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труда Республики Казахстан – должностное лицо уполномоченного государственного органа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инспекторы труда – должностные лица уполномоченного государственного органа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труда столицы, области, города республиканского значения – руководитель соответствующего территориального подразделения уполномоченного государственного органа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труда – должностные лица территориальных подразделений уполномоченного государственного органа по труду столицы, области, города республиканского значения;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Условием участия работодателей в декларировании является соответствие параметров их деятельности требованиям трудового законодательства Республики Казахстан.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декларирования деятельности работодателя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Декларирование деятельности работодателя осуществляется территориальным подразделением уполномоченного государственного органа по труду совместно с региональными объединениями работодателей и территориальными объединениями профсоюзов.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Работодатель в личном кабинете государственного информационного портала "Электронная биржа труда" заполняет заявление-декларацию о деятельности работодателя по соблюдению трудовых прав работников (далее – декларация)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и подтверждения декларации работодателем, ее автоматическое направление в территориальное подразделение уполномоченного государственного органа по труду по месту нахождения организации осуществляется посредством интеграционного взаимодействия государственного информационного портала "Электронная биржа труда" с автоматизированной информационной системой Министерства труда и социальной защиты населения Республики Казахстан "Охрана труда и безопасность" (далее – АИС "ОТиБ").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передачи декларации в АИС "ОТиБ" осуществляется ее автоматическая регистрация с присвоением уникального идентификационного номера и датой регистрации, что считается датой официального поступления декларации в уполномоченный государственный орган по труду.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соответствии или несоответствии деятельности работодателя требованиям трудового законодательства Республики Казахстан принимается комиссией по декларированию деятельности работодателя (далее – комиссия), создаваемой территориальным подразделением уполномоченного государственного органа по труду в следующем составе: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– представитель территориального подразделения уполномоченного государственного органа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– представитель регионального объединения работодателей и представитель территориального объединения профсоюзов.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поступившую декларацию и принимает решение в течение двадцати рабочих дней со дня еҰ регистрации в АИС "ОТиБ".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направляется работодателю посредством размещения в его личном кабинете на государственном информационном портале "Электронная биржа труда".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признается правомочным, если в нем принимает участие не менее двух третей членов комиссии. При отсутствии указанного кворума заседание переносится на другую дату.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является основанием для выдачи либо отказа в выдаче Сертификата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результатам рассмотрения заявления работодателя принимается открытым голосованием простым большинством голосов от числа проголосовавших.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 голосовании решающим является голос председателя комиссии. Заочное голосование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посещения государственными инспекторами труда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(информация) о соответствии или несоответствии параметров деятельности работодателя требованиям трудового законодательства Республики Казахстан, которое выносится на рассмотрение комиссии.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Работодателям, деятельность которых признана соответствующей требованиям трудового законодательства Республики Казахстан, в течение пяти рабочих дней со дня принятия решения о соответствии их деятельности требованиям трудового законодательства Республики Казахстан, выдается Сертификат доверия сроком на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Сертификат доверия учитывается при формировании территориальным подразделением уполномоченного государственного органа по труду профилактического контроля с посещением субъекта контроля,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работодателя - обладателя Сертификата доверия профилактический контроль с посещением не проводится.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выдаче Сертификата доверия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деятельности работодателя требованиям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имевшие место в течение года, до даты подачи декларации, грубые нарушения трудового законодательства;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Сертификат доверия аннулируется незамедлительно с момента установления (подтверждения) факта грубого нарушения трудового законодательства по результатам проверки и (или) профилактического контроля с посещением, а также с момента наступления тяжҰлого или смертельного несчастного случая, связанного с трудовой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15 -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об отмене действия Сертификата доверия принимается территориальным подразделением уполномоченного государственного органа по труду по рекомендации комиссии, и направляется работодателю в течение трех рабочих дней с даты его принятия.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Территориальное подразделение уполномоченного органа по труду в течение трех рабочих дней со дня принятия комиссией решения о соответствии деятельности работодателя требованиям трудового законодательства и отмене действия Сертификата доверия, представляет в уполномоченный государственный орган по труду сведения о работодателях-обладателях Сертификата доверия.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работодателях, имеющих Сертификат доверия, размещается на интернет-ресурсе уполномоченного государственного органа по труду в течение трех рабочих дней со дня получения сведений о работодателях - обладателях Сертификата доверия.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с решением территориального подразделения уполномоченного органа по труду, работодатель вправе обжаловать его в 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приложения 1 предусматривается изменения на государственном языке, текст на русском языке не меняется, в соответствии с приказом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работодателя</w:t>
            </w:r>
          </w:p>
        </w:tc>
      </w:tr>
    </w:tbl>
    <w:bookmarkStart w:name="z10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территориальное подразделение уполномоченного государственного органа по труду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столицы, области, городов республиканского значения) Заявление-декларация о деятельности работодателя по соблюдению трудовых прав работников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–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109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физического лица,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деятельности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Численность работающих 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Настоящим заявляем о соблюдении требований трудового законодательства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требований трудового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(да/нет)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всеми работниками заключены трудовые договоры. Соблюдаются установленные законодательством ограничения при заключении трудового договора. Сведения о заключенных трудовых договорах с работниками внесены в единую систему учета трудовых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и введены в действие правила трудового распорядка (дата утверждения)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и выполняется график оплачиваемых ежегодных трудовых отпусков работников на текущий год, а его изменение в связи с производственной необходимостью осуществляется с уведомлением работника не менее чем за две недели до начала трудового отпуска. Отсутствуют случаи непредоставления трудового отпуска либо его части работнику в течение двух лет подряд, незаконного отзыва из оплачиваемого ежегодного трудового отпуска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выплачивается в полном размере в установленные сроки. Отсутствует задолженность или задержки по выплате работнику причитающихся компенсационных выплат, в том числе сумм возмещения вреда, причиненного жизни и здоровью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пенсионные и социальные отчисления, страхование работников от несчастных случаев, связанных с трудовой деятельностью и профессиональными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режим работы и отдыха в соответствии с трудовым законодательством Республики Казахстан. Отсутствуют случаи незаконного привлечения к сверхурочным работам, работам в выходные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изменениями в организации производства, в том числе при реорганизации, сокращении объема работ и сокращении численности или штата, работники письменно предупреждаются работодателем не позднее, чем за один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факты незаконного привлечения к дисциплинарной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факты незаконного прекращения трудового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несчастные случаи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 проведена аттестация производственных объектов по условиям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служба охраны труда (должность специалиста по охране труда)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обеспечение безопасности и охраны труда организаций, прошли обучение и проверку знаний по вопросам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Разработаны, и утверждены инструкции по безопасности и охране труда для всех работ и профессий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 условиям труда обеспечены средствами индивидуальной и коллективной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занятым на работах с вредными условиями труда, своевременно выдается бесплатно молоко или лечебно-профилактическое питание по установленным нормам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Внедрены национальные стандарты системы управления охраной труда и осуществляется контроль за ее реализацией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периодические медицинские осмотры и обследования работников, занятых на тяжелых работах, работах с вредными и (или) опасными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финансирование мероприятий по улучшению условий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производств, цехов, участков, рабочих мест и эксплуатация оборудования, механизмов соответствует требованиям нормативных правовых актов 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имеют документ о признании профессиональных квалификаций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Прошу выдать Сертификат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профсоюзного органа 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работодателя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10.09.2025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(қаласының) аумақтық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области (города)</w:t>
            </w:r>
          </w:p>
        </w:tc>
      </w:tr>
    </w:tbl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ҚЫЗМЕТКЕРЛЕРДІҢ ЕҢБЕК ҚҰҚЫҚТАРЫН САҚТАУ ЖӨНІНДЕГІ СЕНІМ СЕРТИФИКАТЫ</w:t>
      </w:r>
    </w:p>
    <w:bookmarkEnd w:id="30"/>
    <w:p>
      <w:pPr>
        <w:spacing w:after="0"/>
        <w:ind w:left="0"/>
        <w:jc w:val="both"/>
      </w:pPr>
      <w:bookmarkStart w:name="z125" w:id="31"/>
      <w:r>
        <w:rPr>
          <w:rFonts w:ascii="Times New Roman"/>
          <w:b w:val="false"/>
          <w:i w:val="false"/>
          <w:color w:val="000000"/>
          <w:sz w:val="28"/>
        </w:rPr>
        <w:t>
      тапсырылады (заңды немесе жеке тұлғаның толық атауы)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облысының (қаласының) Бас мемлекеттік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 ______ 20__ ж. Тіркеу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