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faa4" w14:textId="4aef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по инвестициям и развитию Республики Казахстан от 30 апреля 2015 года № 540 "Об утверждении Правил перевозки пассажиров, багажа и грузов на воздушном транспорте"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27 ноября 2015 года № 1119. Зарегистрирован в Министерстве юстиции Республики Казахстан 28 декабря 2015 года № 12579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540 «Об утверждении Правил перевозки пассажиров, багажа и грузов на воздушном транспорте» (зарегистрированный в Реестре государственной регистрации нормативных правовых актов № 12115, опубликованный в информационно-правовой системе «Әділет» 11 ноября 2015 года),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пассажиров, багажа и грузов на воздушном транспорте,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«81. Грузовая накладная выписывается на бумажном носителе или в электронном виде. При оформлении на бумажном носителе грузовая накладная подписывается отправителем и вручается авиакомпании вместе с грузом, а при оформлении в электронном виде, грузовая накладная направляется авиакомпании по электронным каналам связи».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84-1, 84-2, 84-3 и 84-4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«84-1. Электронная грузовая накладная имеет следующую структуру: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электронная запись о перевозке груза – электронно-цифровая информация об авиационной перевозке груза в информационной системе оформления воздушных перевозок перевозчика;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грузовая квитанция – текстовый документ, который подтверждает: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договора авиационной перевозки груза между перевозчиком и отправителем с использованием электронной грузовой накладной;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перевозчиком груза от грузоотправителя для авиаперевозки;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расписка грузополучателя о получении груза - документ, который подтверждает передачу перевозчиком груза грузополучателю.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Перевозка груза при оформлении в электронном виде без наличия электронной записи о перевозке груза и грузовой квитанции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84-2. Грузовая квитанция формируется в информационной системе оформления воздушных перевозок перевозчика в виде текстового файла формата «pdf» или печатается и выдается отправителю на бумажном носителе, или направляется ему в электронном виде по электронным каналам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84-3. Грузовая квитанция, подписанная электронной цифровой подписью перевозчика и направленная отправителю в электронном виде по электронным каналам связи, является равнозначной грузовой квитанции на бумажном носителе, подписанной собственноручной подписью и скрепленной печатью перевозчика или его агента.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84-4. Грузовая квитанция оформляется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выписки из информационной системы оформления воздушных перевозок. Выписка из автоматизированной информационной системы оформления воздушных перевозок является документом строгой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грузовой расписки – документа, позволяющего идентифицировать груз и получить доступ к информации, содержащейся в записи, сохраняемой средствами автоматизированной информационной системы оформления воздушных перевозок перевозчика. Грузовая расписка не является документом строгой отчетности.».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(Сейдахметов Б.К.)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«Әділет»,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7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Е. Идрисов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8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Н. Абыкаев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9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декабря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