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e0db" w14:textId="472e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карты энергоэффективности, отбора и включения проектов в карту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1139. Зарегистрирован в Министерстве юстиции Республики Казахстан 26 декабря 2015 года № 12543.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17-2)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повышения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карты энергоэффективности, отбора и включения проектов в карту энергоэффективности.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1139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карты энергоэффективности,</w:t>
      </w:r>
      <w:r>
        <w:br/>
      </w:r>
      <w:r>
        <w:rPr>
          <w:rFonts w:ascii="Times New Roman"/>
          <w:b/>
          <w:i w:val="false"/>
          <w:color w:val="000000"/>
        </w:rPr>
        <w:t>отбора и включения проектов в карту энергоэффективности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Республики Казахстан от 14.07.2017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карты энергоэффективности, отбора и включения проектов в карту энергоэффективности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января 2012 года "Об энергосбережении и повышении энергоэффективности" (далее – Закон) и определяют порядок формирования и ведения карты энергоэффективности, отбора и включения проектов в карту энергоэффективности.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 - систематизированный свод информации о субъектах Государственного энергетического реестра;</w:t>
      </w:r>
    </w:p>
    <w:bookmarkEnd w:id="13"/>
    <w:bookmarkStart w:name="z2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14"/>
    <w:bookmarkStart w:name="z2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– юридическое лицо, выполняющее комплекс мероприятий, направленных на энергосбережение и повышение энергоэффективности;</w:t>
      </w:r>
    </w:p>
    <w:bookmarkEnd w:id="15"/>
    <w:bookmarkStart w:name="z2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представившее проект для включения в карту энергоэффективности;</w:t>
      </w:r>
    </w:p>
    <w:bookmarkEnd w:id="16"/>
    <w:bookmarkStart w:name="z2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– процесс оценки и анализа, предоставленных Заявителем документов, на предмет соответствия установленным критериям в области энергосбережения и повышения энергоэффективности;</w:t>
      </w:r>
    </w:p>
    <w:bookmarkEnd w:id="17"/>
    <w:bookmarkStart w:name="z2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– энергоэффективность) – количественное отношение объема предоставленных услуг, работ, выпущенной продукции (товаров) или произведенных энергетических ресурсов к затраченным на это исходным энергетическим ресурсам</w:t>
      </w:r>
    </w:p>
    <w:bookmarkEnd w:id="18"/>
    <w:bookmarkStart w:name="z2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карта энергоэффективности – единый республиканский перечень проектов в области энергосбережения и повышения энергоэффективности с указанием источников финансирования, графиков и планов мероприятий по их реализации;</w:t>
      </w:r>
    </w:p>
    <w:bookmarkEnd w:id="19"/>
    <w:bookmarkStart w:name="z2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в области энергосбережения и повышения энергоэффективности (далее – проект) – комплекс мероприятий, направленных на энергосбережение и повышение энергоэффективности, реализуемых в течение определенного периода времени;</w:t>
      </w:r>
    </w:p>
    <w:bookmarkEnd w:id="20"/>
    <w:bookmarkStart w:name="z3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институт развития в области энергосбережения и повышения энергоэффективности – юридическое лицо, пятьдесят и более процентов голосующих акций (долей участия в уставном капитале) которых принадлежат государству.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</w:t>
      </w:r>
    </w:p>
    <w:bookmarkEnd w:id="22"/>
    <w:bookmarkStart w:name="z2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 ведения карты энергоэффективности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институт развития в области энергосбережения и повышения энергоэффективности (далее – НИРЭЭ) формирует и ведет карту энергоэффективности, осуществляет отбор и включение проектов в карту энергоэффективности. 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Карта энергоэффективности формируется и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Рассмотрение, отбор и включение проектов в карту энергоэффективности осуществляется НИРЭЭ на постоянной основе.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НИРЭЭ запрашивает и получает информацию, необходимую для формирования и ведения карты энергоэффективности от субъектов Государственного энергетического реестра (далее – ГЭР) и иных юридических лиц.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Карта энергоэффективности размещается на интернет-ресурсе НИРЭЭ.</w:t>
      </w:r>
    </w:p>
    <w:bookmarkEnd w:id="28"/>
    <w:bookmarkStart w:name="z2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рассмотрения, отбора и включения проектов в карту энергоэффективности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НИРЭЭ на основании анализа информации по формированию и ведению ГЭР и иной информации рекомендует субъектам ГЭР и иным юридическим лицам подать документы для включения проекта в карту энергоэффективности.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для включения проекта в карту энергоэффективности представляет в НИРЭЭ на электронном носителе следующие документы:</w:t>
      </w:r>
    </w:p>
    <w:bookmarkEnd w:id="31"/>
    <w:bookmarkStart w:name="z3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проекта, утвержденный руководителем организации либо лицом, его замещающим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проработку финансирования проекта (меморандумы и соглашения о намерениях и (или) решения о финансировании проекта) (при наличии);</w:t>
      </w:r>
    </w:p>
    <w:bookmarkEnd w:id="34"/>
    <w:bookmarkStart w:name="z3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по энергосбережению и повышению энергоэффективности (при наличии);</w:t>
      </w:r>
    </w:p>
    <w:bookmarkEnd w:id="35"/>
    <w:bookmarkStart w:name="z3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достоверность расчетов требуемых инвестиций и экономии к представленным мероприятиям (технико-экономическое обоснование, финансово-экономическое обоснование, коммерческие предложения) (при наличии).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НИРЭЭ рассматривает представленные документы в течение 5 (пяти) рабочих дней со дня поступления на полноту и достоверность информации. 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и (или) недостоверности информации, НИРЭЭ в указанные сроки возвращает документы Заявителя с указанием причин возврата. 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от НИРЭЭ документов, устраняет причины возврата и повторно вносит в НИРЭЭ.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соответствия документов установленным требованиям, проект регистрируется в Журнале регистрации для включения проектов в карту энергоэффективности,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НИРЭЭ в течение 30 (тридцати) рабочих дней со дня регистрации проекта в журнале регистрации проводит экспертизу на предмет соответствия критериям инновационности, масштабности и компетенции.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Экспертиза осуществляется по следующей структуре: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 энергосбережения в натуральном и денежном выражении;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инновационная составляющая проекта;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окупаемости;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на необходимость соответствия мероприятий требованиям действующего законодательства Республики Казахстан, национальным стандартам Республики Казахстан, строительным нормам и правилам Республики Казахстан, строительным нормам Республики Казахстан;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выводы и рекомендации по проекту.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экспертизы является заключение экспертизы за подписью первого руководителя НИРЭЭ, либо лица его замещающего.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экспертизы оформляется в двух экземплярах и в течение 2 (двух) рабочих дней с момента ее проведения один экземпляр направляется Заявителю, один экземпляр остается в НИРЭЭ.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экспертизы, НИРЭЭ по рекомендованным проектам для включения в карту энергоэффективности принимает одно из следующих решений: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источников финансирования проект включается в карту энергоэффективности;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источников финансирования прорабатывается вопрос привлечения инвестиций путем поиска отечественных и международных инвесторов, финансовых институтов, энергосервисных компаний и иных организаций.</w:t>
      </w:r>
    </w:p>
    <w:bookmarkEnd w:id="52"/>
    <w:bookmarkStart w:name="z3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исключаются из карты энергоэффективности решением НИРЭЭ при неисполнении заявителем мероприятий, указанных в паспорте проекта.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 в соответствии с приказом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включения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3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энергоэффективности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(тыс.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натуральном выражении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экономия энергетических ресурсов в денежном выражении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окупаемости, год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5"/>
    <w:p>
      <w:pPr>
        <w:spacing w:after="0"/>
        <w:ind w:left="0"/>
        <w:jc w:val="both"/>
      </w:pPr>
      <w:bookmarkStart w:name="z160" w:id="56"/>
      <w:r>
        <w:rPr>
          <w:rFonts w:ascii="Times New Roman"/>
          <w:b w:val="false"/>
          <w:i w:val="false"/>
          <w:color w:val="000000"/>
          <w:sz w:val="28"/>
        </w:rPr>
        <w:t>
             Прошу зарегистрировать заявление по проекту: 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161" w:id="57"/>
      <w:r>
        <w:rPr>
          <w:rFonts w:ascii="Times New Roman"/>
          <w:b w:val="false"/>
          <w:i w:val="false"/>
          <w:color w:val="000000"/>
          <w:sz w:val="28"/>
        </w:rPr>
        <w:t>
             для включения в карту энергоэффективности Казахстана.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bookmarkStart w:name="z162" w:id="58"/>
      <w:r>
        <w:rPr>
          <w:rFonts w:ascii="Times New Roman"/>
          <w:b w:val="false"/>
          <w:i w:val="false"/>
          <w:color w:val="000000"/>
          <w:sz w:val="28"/>
        </w:rPr>
        <w:t>
             1)___________________________________________________________________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bookmarkStart w:name="z163" w:id="59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 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организации: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"___"________ 20__ года</w:t>
      </w:r>
    </w:p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Место для печати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включения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30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предполагаемого финансирования проекта: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энергоэффективности,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и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 в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2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для включения проектов</w:t>
      </w:r>
      <w:r>
        <w:br/>
      </w:r>
      <w:r>
        <w:rPr>
          <w:rFonts w:ascii="Times New Roman"/>
          <w:b/>
          <w:i w:val="false"/>
          <w:color w:val="000000"/>
        </w:rPr>
        <w:t>в карту энергоэффективности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проекта в НИРЭЭ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