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00026" w14:textId="9c000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национальной экономики Республики Казахстан от 30 декабря 2014 года № 195 "Об утверждении Правил разработки и утверждения (переутверждения) бюджетных программ (подпрограмм) и требований к их содержанию"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национальной экономики Республики Казахстан от 25 ноября 2015 года № 715. Зарегистрирован в Министерстве юстиции Республики Казахстан 25 декабря 2015 года № 12505. Утратил силу приказом Заместителя Премьер-Министра - Министра национальной экономики Республики Казахстан от 26 августа 2025 года № 84.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- Министра национальной экономики РК от 26.08.2025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30 декабря 2014 года № 195 "Об утверждении Правил разработки и утверждения (переутверждения) бюджетных программ (подпрограмм) и требований к их содержанию" (зарегистрированный в Реестре государственной регистрации нормативных правовых актов под № 10176, опубликованный в информационно-правовой системе "Әділет" 13 марта 2015 года) следующие изменения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и утверждения (переутверждения) бюджетных программ (подпрограмм) и требованиях к их содержанию,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Бюджетная программа администратора республиканских бюджетных программ, разрабатывающего стратегический план, определяет направление расходов республиканского бюджета, взаимоувязанное с целями, определенными в стратегическом плане.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Бюджетная программа администратора республиканских бюджетных программ, не разрабатывающего стратегический план, определяет направление расходов республиканского бюджета, взаимоувязанное с полномочиями, определенными в положении о государственном органе.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Бюджетная программа администратора местных бюджетных программ определяет направление расходов местного бюджета, взаимоувязанное с целями, целевыми индикаторами, определенными в соответствующей программе развития территории либо с полномочиями, определенными в положении о государственном органе.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Бюджетная программа разрабатывается на плановый период ежегодно на скользящей основе администратором бюджетных программ и содержит показатели прямого и конечного результатов, объемы планируемых бюджетных средств на плановый период.";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Бюджетная программа может подразделяться на подпрограммы, конкретизирующие направления расходования бюджетных средств, нацеленные на достижение цели стратегического плана, программы развития территории, и (или) конечного результата бюджетной программы.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бюджетных программ, финансируемых за счет разных источников, бюджетная подпрограмма выделяется для каждого из источников финансирования.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достижения цели стратегического плана или программы развития территории, единого конечного результата затраты по осуществлению государственных функций, полномочий и оказанию вытекающих из них государственных услуг, осуществлению капитальных расходов, осуществлению бюджетных инвестиций посредством реализации бюджетных инвестиционных проектов, предоставлению трансфертов и бюджетных субсидий могут объединяться в одну бюджетную программу с выделением указанных затрат в отдельные подпрограммы.";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8)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конечные результаты бюджетной программы;";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в строке "Вид бюджетной программы":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"в зависимости от уровня государственного управления" указывается один из следующих видов бюджетной программы: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областные, города республиканского значения, столицы;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районные (городские);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программы района в городе, города районного значения, поселка,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"в зависимости от содержания" указывается один из следующих видов бюджетной программы: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государственных функций, полномочий и оказание вытекающих из них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трансфертов и бюджетных субсидий;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бюджетных кредитов;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бюджетных инвестиций;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капитальных расходов;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обязательств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вложение целевого вклада;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целевое перечисление;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"в зависимости от способа реализации" указывается индивидуальная бюджетная программа либо распределяемая;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"текущая/развитие" указывается текущая бюджетная программа либо бюджетная программа развития;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программам, включающим затраты по осуществлению государственных функций, полномочий и оказанию вытекающих из них государственных услуг, осуществлению капитальных расходов, осуществлению бюджетных инвестиций посредством реализации бюджетных инвестиционных проектов, предоставлению трансфертов и бюджетных субсидий, вид бюджетной программы по строкам "в зависимости от содержания", "текущая/развития" не указывается;";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8), 9) и 10)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 строке "Конечные результаты бюджетной программы" указываются показатели бюджетной программы, количественно измеряющие достижение цели стратегического плана, программы развития территории и (или) бюджетной программы, обусловленные достижением прямых результатов деятельности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бюджетная программа соответствует одной цели стратегического плана, то в качестве конечных результатов бюджетной программы указываются целевые индикаторы данной цели стратегического плана.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Конечные результаты бюджетной программы: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должны быть ясными, четкими и конкретными;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должны отражать качественный итог реализации бюджетной программы путем определения его количественного показателя и конкретной даты (периода) его достижения (за определенный промежуток времени, на конец планового периода, в разбивке по годам планового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взаимоувязываются с целевыми индикаторами, определенными в стратегических планах государственных органов либо в программах развития территорий;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выражаются в абсолютных, относительных или процентных величинах и не могут отражаться в денежном выражении.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программам, направленным на обеспечение деятельности государственных учреждений по осуществлению государственных функций, полномочий и оказанию вытекающих из них государственных услуг, имеющих постоянный характер, конечные результаты определяются без указания их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Конечные результаты распределяемой бюджетной программы указываются в бюджетной программе администратора бюджетных программ, распределяющего распределяемую бюджетную программу, за исключением бюджетных программ, направленных на использование резервов Правительства Республики Казахстан или местных исполнительных органов, и условно финансируемых расходов.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Конечные результаты распределяемых бюджетных программ, направленных на использование резервов Правительства Республики Казахстан или местных исполнительных органов, указываются в бюджетной программе администратора бюджетных программ, получающего средства за счет данных распределяемых бюджетных программ.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Администраторы бюджетных программ, распределяющие распределяемые бюджетные программы, направленные на использование резервов Правительства Республики Казахстан или местных исполнительных органов, а также для условно финансируемых расходов, конечные результаты не указывают;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строке "Описание (обоснование) бюджетной программы" раскрывается взаимоувязка планируемых бюджетных средств с целями, целевыми индикаторами, определенными в стратегическом плане или соответствующей программе развития территории, либо с полномочиями, определенными в положении о государственном органе.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(обоснование) бюджетной программы должно содержать обоснования планируемых бюджетных средств бюджетной программы, а также причины отклонения от сумм текущего финансового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(обоснование) бюджетной программы может содержать способы и методы достижения цели бюджетной программы и должно быть предельно кратким, четким и конкретным;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таблице "Расходы по бюджетной программе" указывается итоговая сумма расходов по бюджетной программе в тысячах тенге предыдущего финансового года по отчетным данным, текущего финансового года и в разбивке по годам на плановый период;";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12), 13) и 14)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"12) в строке "Вид бюджетной подпрограммы" указывается вид бюджетной подпрограммы в зависимости от содержания, а также указывается текущая бюджетная подпрограмма либо бюджетная подпрограмма развития;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строке "Описание (обоснование) бюджетной подпрограммы" излагается краткое описание подпрограммы и оценка влияния реализации подпрограммы на достижение цели и конечных результатов бюджетной программы.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(обоснование) бюджетной подпрограммы не должно дублировать описание (обоснование) бюджетной программы.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в бюджетной программе подпрограмм данная строка в бюджетной программе не отражается;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таблице "Показатели прямого результата" указываются количественно измеримые характеристики объема выполняемых государственных функций, полномочий и оказываемых государственных услуг в пределах предусмотренных бюджетных средств, достижение которых полностью зависит от деятельности государственного органа, осуществляющего данные функции, полномочия или оказывающего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в бюджетной программе подпрограмм данная таблица заполняется по каждой подпрограмме.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Показатели прямого результата: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указываются по отчетному финансовому году по отчетным данным, текущему финансовому году и в разбивке по годам на плановый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объективно отображают результаты деятельности государственного органа и подпадают в сферу, курируемую руководителем бюджетной программы;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охватывают все результаты деятельности государственного органа, которые предполагается достичь в определенном финансовом году планового периода за счет бюджетных средств, предусмотренных в бюджетной программе;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взаимоувязываются с целью бюджетной программы;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выражаются в абсолютных величинах и не могут отражаться в относительных или процентных величинах, а также в денежном выражении.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Прямые результаты распределяемых бюджетных программ, в том числе направленных на использование резервов Правительства Республики Казахстан или местных исполнительных органов, указываются в бюджетных программах администраторов бюджетных программ, получающих средства за счет распределяемых бюджетных программ.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Администраторы бюджетных программ, распределяющие распределяемые бюджетные программы, направленные на использование резервов Правительства Республики Казахстан или местных исполнительных органов, а также для условно финансируемых расходов, показатели прямых результатов не указывают.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(подпрограммам), предусматривающим софинансирование за счет средств бюджета, прямые результаты определяются в соответствии с условиями договоров займа, соглашений о грантах;";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18-1 следующего содержания: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"18-1. Разработка и утверждение бюджетных программ в случае выделения бюджетных средств по новым бюджетным программам при уточнении или корректировке бюджета осуществляется в порядке, установленном настоящими Правилами.";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Бюджетные программы переутверждаются в случае изменения их объемов финансирования и показателей результатов при уточнении или корректировке бюджета в течение десяти рабочих дней после дня подписания Президентом Республики Казахстан закона о внесении изменений и (или) дополнений в закон о республиканском бюджете или утверждения решения маслихата о внесении изменений и дополнений в решение маслихата о местном бюджете или принятия постановлений Правительства Республики Казахстан, местных исполнительных органов и иных нормативных правовых актов о корректировке соответствующего бюджета по согласованию с центральными уполномоченными органами по государственному и бюджетному планированию и (или) местными уполномоченными органами по государственному планированию.";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строку "Задача бюджетной программы (конечный результат)" изложить в следующей редакции: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"Конечные результаты бюджетной программы:".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бюджетной политики Министерства национальной экономики Республики Казахстан обеспечить в установленном законодательством порядке: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в печатном и электронном виде на официальное опубликование в периодических печатных изданиях и информационно-правовой системе "Әділет", а также в Республиканский центр правовой информации для внесения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государственной регистрации.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национальной экономики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Кусаинов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Б. 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ноября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