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f6dc" w14:textId="cf3f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конкурсной документации проекта государственно-частного партнерства и типового договора государственно-частного партнерства по способам осуществления государственно-частного партнерства в отдельных отраслях (сферах) экономики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25 ноября 2015 года № 724. Зарегистрирован в Министерстве юстиции Республики Казахстан 24 декабря 2015 года № 12495. Утратил силу приказом Заместителя Премьер-Министра - Министра национальной экономики Республики Казахстан от 3 октября 2024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03.10.2024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1) Типовую конкурсную документацию проекта государственно-частного партнерства согласно приложению 1 к настоящему приказу;</w:t>
      </w:r>
    </w:p>
    <w:bookmarkEnd w:id="2"/>
    <w:bookmarkStart w:name="z6" w:id="3"/>
    <w:p>
      <w:pPr>
        <w:spacing w:after="0"/>
        <w:ind w:left="0"/>
        <w:jc w:val="both"/>
      </w:pPr>
      <w:r>
        <w:rPr>
          <w:rFonts w:ascii="Times New Roman"/>
          <w:b w:val="false"/>
          <w:i w:val="false"/>
          <w:color w:val="000000"/>
          <w:sz w:val="28"/>
        </w:rPr>
        <w:t>
      2) Типовой договор государственно-частного партнерства по способам осуществления государственно-частного партнерства в отдельных отраслях (сферах) экономики согласно приложению 2 к настоящему приказу;</w:t>
      </w:r>
    </w:p>
    <w:bookmarkEnd w:id="3"/>
    <w:bookmarkStart w:name="z7" w:id="4"/>
    <w:p>
      <w:pPr>
        <w:spacing w:after="0"/>
        <w:ind w:left="0"/>
        <w:jc w:val="both"/>
      </w:pPr>
      <w:r>
        <w:rPr>
          <w:rFonts w:ascii="Times New Roman"/>
          <w:b w:val="false"/>
          <w:i w:val="false"/>
          <w:color w:val="000000"/>
          <w:sz w:val="28"/>
        </w:rPr>
        <w:t>
      3) Типовую конкурсную документацию проекта государственно-частного партнерства в сфере образования (детский сад) согласно приложению 3 к настоящему приказу;</w:t>
      </w:r>
    </w:p>
    <w:bookmarkEnd w:id="4"/>
    <w:bookmarkStart w:name="z8" w:id="5"/>
    <w:p>
      <w:pPr>
        <w:spacing w:after="0"/>
        <w:ind w:left="0"/>
        <w:jc w:val="both"/>
      </w:pPr>
      <w:r>
        <w:rPr>
          <w:rFonts w:ascii="Times New Roman"/>
          <w:b w:val="false"/>
          <w:i w:val="false"/>
          <w:color w:val="000000"/>
          <w:sz w:val="28"/>
        </w:rPr>
        <w:t>
      4) Типовую конкурсную документацию проекта государственно-частного партнерства в сфере жилищного строительства (жилой комплекс) согласно приложению 4 к настоящему приказу;</w:t>
      </w:r>
    </w:p>
    <w:bookmarkEnd w:id="5"/>
    <w:bookmarkStart w:name="z9" w:id="6"/>
    <w:p>
      <w:pPr>
        <w:spacing w:after="0"/>
        <w:ind w:left="0"/>
        <w:jc w:val="both"/>
      </w:pPr>
      <w:r>
        <w:rPr>
          <w:rFonts w:ascii="Times New Roman"/>
          <w:b w:val="false"/>
          <w:i w:val="false"/>
          <w:color w:val="000000"/>
          <w:sz w:val="28"/>
        </w:rPr>
        <w:t>
      5) Типовую конкурсную документацию проекта государственно-частного партнерства в сфере жилищно-коммунального хозяйства (сети уличного освещения) согласно приложению 5 к настоящему приказу;</w:t>
      </w:r>
    </w:p>
    <w:bookmarkEnd w:id="6"/>
    <w:bookmarkStart w:name="z10" w:id="7"/>
    <w:p>
      <w:pPr>
        <w:spacing w:after="0"/>
        <w:ind w:left="0"/>
        <w:jc w:val="both"/>
      </w:pPr>
      <w:r>
        <w:rPr>
          <w:rFonts w:ascii="Times New Roman"/>
          <w:b w:val="false"/>
          <w:i w:val="false"/>
          <w:color w:val="000000"/>
          <w:sz w:val="28"/>
        </w:rPr>
        <w:t>
      6) Типовую конкурсную документацию проекта государственно-частного партнерства в сфере здравоохранения (врачебная амбулатория) согласно приложению 6 к настоящему приказу;</w:t>
      </w:r>
    </w:p>
    <w:bookmarkEnd w:id="7"/>
    <w:bookmarkStart w:name="z11" w:id="8"/>
    <w:p>
      <w:pPr>
        <w:spacing w:after="0"/>
        <w:ind w:left="0"/>
        <w:jc w:val="both"/>
      </w:pPr>
      <w:r>
        <w:rPr>
          <w:rFonts w:ascii="Times New Roman"/>
          <w:b w:val="false"/>
          <w:i w:val="false"/>
          <w:color w:val="000000"/>
          <w:sz w:val="28"/>
        </w:rPr>
        <w:t>
      7) Типовую конкурсную документацию проекта государственно-частного партнерства в сфере физической культуры и спорта (физкультурно-оздоровительный комплекс) согласно приложению 7 к настоящему приказу;</w:t>
      </w:r>
    </w:p>
    <w:bookmarkEnd w:id="8"/>
    <w:bookmarkStart w:name="z12" w:id="9"/>
    <w:p>
      <w:pPr>
        <w:spacing w:after="0"/>
        <w:ind w:left="0"/>
        <w:jc w:val="both"/>
      </w:pPr>
      <w:r>
        <w:rPr>
          <w:rFonts w:ascii="Times New Roman"/>
          <w:b w:val="false"/>
          <w:i w:val="false"/>
          <w:color w:val="000000"/>
          <w:sz w:val="28"/>
        </w:rPr>
        <w:t>
      8) Типовую конкурсную документацию проекта государственно-частного партнерства в сфере здравоохранения (поликлиника) согласно приложению 8 к настоящему приказу;</w:t>
      </w:r>
    </w:p>
    <w:bookmarkEnd w:id="9"/>
    <w:bookmarkStart w:name="z13" w:id="10"/>
    <w:p>
      <w:pPr>
        <w:spacing w:after="0"/>
        <w:ind w:left="0"/>
        <w:jc w:val="both"/>
      </w:pPr>
      <w:r>
        <w:rPr>
          <w:rFonts w:ascii="Times New Roman"/>
          <w:b w:val="false"/>
          <w:i w:val="false"/>
          <w:color w:val="000000"/>
          <w:sz w:val="28"/>
        </w:rPr>
        <w:t>
      9) Типовую конкурсную документацию проекта государственно-частного партнерства в сфере образования (общежитие организации образования) согласно приложению 9 к настоящему приказу;</w:t>
      </w:r>
    </w:p>
    <w:bookmarkEnd w:id="10"/>
    <w:bookmarkStart w:name="z14" w:id="11"/>
    <w:p>
      <w:pPr>
        <w:spacing w:after="0"/>
        <w:ind w:left="0"/>
        <w:jc w:val="both"/>
      </w:pPr>
      <w:r>
        <w:rPr>
          <w:rFonts w:ascii="Times New Roman"/>
          <w:b w:val="false"/>
          <w:i w:val="false"/>
          <w:color w:val="000000"/>
          <w:sz w:val="28"/>
        </w:rPr>
        <w:t>
      10) Типовую конкурсную документацию проекта государственно-частного партнерства в сфере транспорта (автовокзал) согласно приложению 10 к настоящему приказу;</w:t>
      </w:r>
    </w:p>
    <w:bookmarkEnd w:id="11"/>
    <w:bookmarkStart w:name="z15" w:id="12"/>
    <w:p>
      <w:pPr>
        <w:spacing w:after="0"/>
        <w:ind w:left="0"/>
        <w:jc w:val="both"/>
      </w:pPr>
      <w:r>
        <w:rPr>
          <w:rFonts w:ascii="Times New Roman"/>
          <w:b w:val="false"/>
          <w:i w:val="false"/>
          <w:color w:val="000000"/>
          <w:sz w:val="28"/>
        </w:rPr>
        <w:t>
      11) Типовую конкурсную документацию проекта государственно-частного партнерства в сфере охраны окружающей среды (мусороперерабатывающий завод с полигоном) согласно приложению 11 к настоящему приказу;</w:t>
      </w:r>
    </w:p>
    <w:bookmarkEnd w:id="12"/>
    <w:bookmarkStart w:name="z16" w:id="13"/>
    <w:p>
      <w:pPr>
        <w:spacing w:after="0"/>
        <w:ind w:left="0"/>
        <w:jc w:val="both"/>
      </w:pPr>
      <w:r>
        <w:rPr>
          <w:rFonts w:ascii="Times New Roman"/>
          <w:b w:val="false"/>
          <w:i w:val="false"/>
          <w:color w:val="000000"/>
          <w:sz w:val="28"/>
        </w:rPr>
        <w:t>
      12) Типовую конкурсную документацию проекта государственно-частного партнерства в сфере сельского хозяйства (сервисно-заготовительный центр) согласно приложению 12 к настоящему приказу;</w:t>
      </w:r>
    </w:p>
    <w:bookmarkEnd w:id="13"/>
    <w:bookmarkStart w:name="z17" w:id="14"/>
    <w:p>
      <w:pPr>
        <w:spacing w:after="0"/>
        <w:ind w:left="0"/>
        <w:jc w:val="both"/>
      </w:pPr>
      <w:r>
        <w:rPr>
          <w:rFonts w:ascii="Times New Roman"/>
          <w:b w:val="false"/>
          <w:i w:val="false"/>
          <w:color w:val="000000"/>
          <w:sz w:val="28"/>
        </w:rPr>
        <w:t>
      13) Типовой договор государственно-частного партнерства по способам осуществления государственно-частного партнерства в сфере образования (детский сад) согласно приложению 13 к настоящему приказу;</w:t>
      </w:r>
    </w:p>
    <w:bookmarkEnd w:id="14"/>
    <w:bookmarkStart w:name="z18" w:id="15"/>
    <w:p>
      <w:pPr>
        <w:spacing w:after="0"/>
        <w:ind w:left="0"/>
        <w:jc w:val="both"/>
      </w:pPr>
      <w:r>
        <w:rPr>
          <w:rFonts w:ascii="Times New Roman"/>
          <w:b w:val="false"/>
          <w:i w:val="false"/>
          <w:color w:val="000000"/>
          <w:sz w:val="28"/>
        </w:rPr>
        <w:t>
      14) Типовой договор государственно-частного партнерства по способам осуществления государственно-частного партнерства в сфере жилищного строительства (жилой комплекс) согласно приложению 14 к настоящему приказу;</w:t>
      </w:r>
    </w:p>
    <w:bookmarkEnd w:id="15"/>
    <w:bookmarkStart w:name="z19" w:id="16"/>
    <w:p>
      <w:pPr>
        <w:spacing w:after="0"/>
        <w:ind w:left="0"/>
        <w:jc w:val="both"/>
      </w:pPr>
      <w:r>
        <w:rPr>
          <w:rFonts w:ascii="Times New Roman"/>
          <w:b w:val="false"/>
          <w:i w:val="false"/>
          <w:color w:val="000000"/>
          <w:sz w:val="28"/>
        </w:rPr>
        <w:t>
      15) Типовой договор государственно-частного партнерства по способам осуществления государственно-частного партнерства в сфере жилищно-коммунального хозяйства (сети уличного освещения) согласно приложению 15 к настоящему приказу;</w:t>
      </w:r>
    </w:p>
    <w:bookmarkEnd w:id="16"/>
    <w:bookmarkStart w:name="z20" w:id="17"/>
    <w:p>
      <w:pPr>
        <w:spacing w:after="0"/>
        <w:ind w:left="0"/>
        <w:jc w:val="both"/>
      </w:pPr>
      <w:r>
        <w:rPr>
          <w:rFonts w:ascii="Times New Roman"/>
          <w:b w:val="false"/>
          <w:i w:val="false"/>
          <w:color w:val="000000"/>
          <w:sz w:val="28"/>
        </w:rPr>
        <w:t>
      16) Типовой договор государственно-частного партнерства по способам осуществления государственно-частного партнерства в сфере здравоохранения (врачебная амбулатория) согласно приложению 16 к настоящему приказу;</w:t>
      </w:r>
    </w:p>
    <w:bookmarkEnd w:id="17"/>
    <w:bookmarkStart w:name="z21" w:id="18"/>
    <w:p>
      <w:pPr>
        <w:spacing w:after="0"/>
        <w:ind w:left="0"/>
        <w:jc w:val="both"/>
      </w:pPr>
      <w:r>
        <w:rPr>
          <w:rFonts w:ascii="Times New Roman"/>
          <w:b w:val="false"/>
          <w:i w:val="false"/>
          <w:color w:val="000000"/>
          <w:sz w:val="28"/>
        </w:rPr>
        <w:t>
      17) Типовой договор государственно-частного партнерства по способам осуществления государственно-частного партнерства в сфере физической культуры и спорта (физкультурно-оздоровительный комплекс) согласно приложению 17 к настоящему приказу;</w:t>
      </w:r>
    </w:p>
    <w:bookmarkEnd w:id="18"/>
    <w:bookmarkStart w:name="z22" w:id="19"/>
    <w:p>
      <w:pPr>
        <w:spacing w:after="0"/>
        <w:ind w:left="0"/>
        <w:jc w:val="both"/>
      </w:pPr>
      <w:r>
        <w:rPr>
          <w:rFonts w:ascii="Times New Roman"/>
          <w:b w:val="false"/>
          <w:i w:val="false"/>
          <w:color w:val="000000"/>
          <w:sz w:val="28"/>
        </w:rPr>
        <w:t>
      18) Типовой договор государственно-частного партнерства по способам осуществления государственно-частного партнерства в сфере здравоохранения (поликлиника) согласно приложению 18 к настоящему приказу;</w:t>
      </w:r>
    </w:p>
    <w:bookmarkEnd w:id="19"/>
    <w:bookmarkStart w:name="z23" w:id="20"/>
    <w:p>
      <w:pPr>
        <w:spacing w:after="0"/>
        <w:ind w:left="0"/>
        <w:jc w:val="both"/>
      </w:pPr>
      <w:r>
        <w:rPr>
          <w:rFonts w:ascii="Times New Roman"/>
          <w:b w:val="false"/>
          <w:i w:val="false"/>
          <w:color w:val="000000"/>
          <w:sz w:val="28"/>
        </w:rPr>
        <w:t>
      19) Типовой договор государственно-частного партнерства по способам осуществления государственно-частного партнерства в сфере образования (общежитие организации образования) согласно приложению 19 к настоящему приказу;</w:t>
      </w:r>
    </w:p>
    <w:bookmarkEnd w:id="20"/>
    <w:bookmarkStart w:name="z24" w:id="21"/>
    <w:p>
      <w:pPr>
        <w:spacing w:after="0"/>
        <w:ind w:left="0"/>
        <w:jc w:val="both"/>
      </w:pPr>
      <w:r>
        <w:rPr>
          <w:rFonts w:ascii="Times New Roman"/>
          <w:b w:val="false"/>
          <w:i w:val="false"/>
          <w:color w:val="000000"/>
          <w:sz w:val="28"/>
        </w:rPr>
        <w:t>
      20) Типовой договор государственно-частного партнерства по способам осуществления государственно-частного партнерства в сфере транспорта (автовокзал) согласно приложению 20 к настоящему приказу;</w:t>
      </w:r>
    </w:p>
    <w:bookmarkEnd w:id="21"/>
    <w:bookmarkStart w:name="z25" w:id="22"/>
    <w:p>
      <w:pPr>
        <w:spacing w:after="0"/>
        <w:ind w:left="0"/>
        <w:jc w:val="both"/>
      </w:pPr>
      <w:r>
        <w:rPr>
          <w:rFonts w:ascii="Times New Roman"/>
          <w:b w:val="false"/>
          <w:i w:val="false"/>
          <w:color w:val="000000"/>
          <w:sz w:val="28"/>
        </w:rPr>
        <w:t>
      21) Типовой договор государственно-частного партнерства по способам осуществления государственно-частного партнерства в сфере охраны окружающей среды (мусороперерабатывающий завод с полигоном) согласно приложению 21 к настоящему приказу;</w:t>
      </w:r>
    </w:p>
    <w:bookmarkEnd w:id="22"/>
    <w:p>
      <w:pPr>
        <w:spacing w:after="0"/>
        <w:ind w:left="0"/>
        <w:jc w:val="both"/>
      </w:pPr>
      <w:r>
        <w:rPr>
          <w:rFonts w:ascii="Times New Roman"/>
          <w:b w:val="false"/>
          <w:i w:val="false"/>
          <w:color w:val="000000"/>
          <w:sz w:val="28"/>
        </w:rPr>
        <w:t>
      22) Типовой договор государственно-частного партнерства по способам осуществления государственно-частного партнерства в сфере сельского хозяйства (сервисно-заготовительный центр) согласно приложению 22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27.03.2017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(указать полное наименование Организатора конкурса</w:t>
      </w:r>
    </w:p>
    <w:p>
      <w:pPr>
        <w:spacing w:after="0"/>
        <w:ind w:left="0"/>
        <w:jc w:val="both"/>
      </w:pPr>
      <w:r>
        <w:rPr>
          <w:rFonts w:ascii="Times New Roman"/>
          <w:b w:val="false"/>
          <w:i w:val="false"/>
          <w:color w:val="000000"/>
          <w:sz w:val="28"/>
        </w:rPr>
        <w:t>
      и Ф.И.О. (при наличии) должностного лица,</w:t>
      </w:r>
    </w:p>
    <w:p>
      <w:pPr>
        <w:spacing w:after="0"/>
        <w:ind w:left="0"/>
        <w:jc w:val="both"/>
      </w:pPr>
      <w:r>
        <w:rPr>
          <w:rFonts w:ascii="Times New Roman"/>
          <w:b w:val="false"/>
          <w:i w:val="false"/>
          <w:color w:val="000000"/>
          <w:sz w:val="28"/>
        </w:rPr>
        <w:t>
      утвердившего данную конкурсную документацию)</w:t>
      </w:r>
    </w:p>
    <w:p>
      <w:pPr>
        <w:spacing w:after="0"/>
        <w:ind w:left="0"/>
        <w:jc w:val="both"/>
      </w:pPr>
      <w:r>
        <w:rPr>
          <w:rFonts w:ascii="Times New Roman"/>
          <w:b w:val="false"/>
          <w:i w:val="false"/>
          <w:color w:val="000000"/>
          <w:sz w:val="28"/>
        </w:rPr>
        <w:t>
      Решение № ____________</w:t>
      </w:r>
    </w:p>
    <w:p>
      <w:pPr>
        <w:spacing w:after="0"/>
        <w:ind w:left="0"/>
        <w:jc w:val="both"/>
      </w:pPr>
      <w:r>
        <w:rPr>
          <w:rFonts w:ascii="Times New Roman"/>
          <w:b w:val="false"/>
          <w:i w:val="false"/>
          <w:color w:val="000000"/>
          <w:sz w:val="28"/>
        </w:rPr>
        <w:t>
      от "___" _________ 20__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(указывается в случаях, предусмотренных </w:t>
      </w:r>
    </w:p>
    <w:p>
      <w:pPr>
        <w:spacing w:after="0"/>
        <w:ind w:left="0"/>
        <w:jc w:val="both"/>
      </w:pPr>
      <w:r>
        <w:rPr>
          <w:rFonts w:ascii="Times New Roman"/>
          <w:b w:val="false"/>
          <w:i w:val="false"/>
          <w:color w:val="000000"/>
          <w:sz w:val="28"/>
        </w:rPr>
        <w:t xml:space="preserve">
      подпунктом 4) </w:t>
      </w:r>
      <w:r>
        <w:rPr>
          <w:rFonts w:ascii="Times New Roman"/>
          <w:b w:val="false"/>
          <w:i w:val="false"/>
          <w:color w:val="000000"/>
          <w:sz w:val="28"/>
        </w:rPr>
        <w:t>статьи 20</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Министр финансов Республики Казахстан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(указывается в случаях, предусмотренных</w:t>
      </w:r>
    </w:p>
    <w:p>
      <w:pPr>
        <w:spacing w:after="0"/>
        <w:ind w:left="0"/>
        <w:jc w:val="both"/>
      </w:pPr>
      <w:r>
        <w:rPr>
          <w:rFonts w:ascii="Times New Roman"/>
          <w:b w:val="false"/>
          <w:i w:val="false"/>
          <w:color w:val="000000"/>
          <w:sz w:val="28"/>
        </w:rPr>
        <w:t xml:space="preserve">
      подпунктом 3) </w:t>
      </w:r>
      <w:r>
        <w:rPr>
          <w:rFonts w:ascii="Times New Roman"/>
          <w:b w:val="false"/>
          <w:i w:val="false"/>
          <w:color w:val="000000"/>
          <w:sz w:val="28"/>
        </w:rPr>
        <w:t>статьи 21</w:t>
      </w:r>
      <w:r>
        <w:rPr>
          <w:rFonts w:ascii="Times New Roman"/>
          <w:b w:val="false"/>
          <w:i w:val="false"/>
          <w:color w:val="000000"/>
          <w:sz w:val="28"/>
        </w:rPr>
        <w:t xml:space="preserve"> Закона)</w:t>
      </w:r>
    </w:p>
    <w:bookmarkStart w:name="z7" w:id="23"/>
    <w:p>
      <w:pPr>
        <w:spacing w:after="0"/>
        <w:ind w:left="0"/>
        <w:jc w:val="left"/>
      </w:pPr>
      <w:r>
        <w:rPr>
          <w:rFonts w:ascii="Times New Roman"/>
          <w:b/>
          <w:i w:val="false"/>
          <w:color w:val="000000"/>
        </w:rPr>
        <w:t xml:space="preserve"> ТИПОВАЯ КОНКУРСНАЯ ДОКУМЕНТАЦИЯ ПРОЕКТА</w:t>
      </w:r>
      <w:r>
        <w:br/>
      </w:r>
      <w:r>
        <w:rPr>
          <w:rFonts w:ascii="Times New Roman"/>
          <w:b/>
          <w:i w:val="false"/>
          <w:color w:val="000000"/>
        </w:rPr>
        <w:t>ГОСУДАРСТВЕННО-ЧАСТНОГО ПАРТНЕРСТВА</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проекта государственно-частного партнерства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наименование проекта государственно-частного</w:t>
      </w:r>
    </w:p>
    <w:p>
      <w:pPr>
        <w:spacing w:after="0"/>
        <w:ind w:left="0"/>
        <w:jc w:val="both"/>
      </w:pPr>
      <w:r>
        <w:rPr>
          <w:rFonts w:ascii="Times New Roman"/>
          <w:b w:val="false"/>
          <w:i w:val="false"/>
          <w:color w:val="000000"/>
          <w:sz w:val="28"/>
        </w:rPr>
        <w:t>
      партнерства)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нахождения объекта государственно-частного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(указывается место нахождения объекта государственно-частного</w:t>
      </w:r>
    </w:p>
    <w:p>
      <w:pPr>
        <w:spacing w:after="0"/>
        <w:ind w:left="0"/>
        <w:jc w:val="both"/>
      </w:pPr>
      <w:r>
        <w:rPr>
          <w:rFonts w:ascii="Times New Roman"/>
          <w:b w:val="false"/>
          <w:i w:val="false"/>
          <w:color w:val="000000"/>
          <w:sz w:val="28"/>
        </w:rPr>
        <w:t>
      партнерства)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государственного</w:t>
      </w:r>
    </w:p>
    <w:p>
      <w:pPr>
        <w:spacing w:after="0"/>
        <w:ind w:left="0"/>
        <w:jc w:val="both"/>
      </w:pPr>
      <w:r>
        <w:rPr>
          <w:rFonts w:ascii="Times New Roman"/>
          <w:b w:val="false"/>
          <w:i w:val="false"/>
          <w:color w:val="000000"/>
          <w:sz w:val="28"/>
        </w:rPr>
        <w:t>
      партнера, БИН, банковские реквизиты)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Организатор конкурса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организатора</w:t>
      </w:r>
    </w:p>
    <w:p>
      <w:pPr>
        <w:spacing w:after="0"/>
        <w:ind w:left="0"/>
        <w:jc w:val="both"/>
      </w:pPr>
      <w:r>
        <w:rPr>
          <w:rFonts w:ascii="Times New Roman"/>
          <w:b w:val="false"/>
          <w:i w:val="false"/>
          <w:color w:val="000000"/>
          <w:sz w:val="28"/>
        </w:rPr>
        <w:t>
      конкурса, БИН, банковские реквизиты).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Стоимость пакета конкурсной документации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стоимость конкурсной документации в тенге, либо если</w:t>
      </w:r>
    </w:p>
    <w:p>
      <w:pPr>
        <w:spacing w:after="0"/>
        <w:ind w:left="0"/>
        <w:jc w:val="both"/>
      </w:pPr>
      <w:r>
        <w:rPr>
          <w:rFonts w:ascii="Times New Roman"/>
          <w:b w:val="false"/>
          <w:i w:val="false"/>
          <w:color w:val="000000"/>
          <w:sz w:val="28"/>
        </w:rPr>
        <w:t>
      взимание платы за предоставление конкурсной документации не</w:t>
      </w:r>
    </w:p>
    <w:p>
      <w:pPr>
        <w:spacing w:after="0"/>
        <w:ind w:left="0"/>
        <w:jc w:val="both"/>
      </w:pPr>
      <w:r>
        <w:rPr>
          <w:rFonts w:ascii="Times New Roman"/>
          <w:b w:val="false"/>
          <w:i w:val="false"/>
          <w:color w:val="000000"/>
          <w:sz w:val="28"/>
        </w:rPr>
        <w:t>
      предусматривается, то этот пункт необходимо изложить в следующей</w:t>
      </w:r>
    </w:p>
    <w:p>
      <w:pPr>
        <w:spacing w:after="0"/>
        <w:ind w:left="0"/>
        <w:jc w:val="both"/>
      </w:pPr>
      <w:r>
        <w:rPr>
          <w:rFonts w:ascii="Times New Roman"/>
          <w:b w:val="false"/>
          <w:i w:val="false"/>
          <w:color w:val="000000"/>
          <w:sz w:val="28"/>
        </w:rPr>
        <w:t>
      редакции: "Конкурсная документация предоставляется бесплатно.").</w:t>
      </w:r>
    </w:p>
    <w:bookmarkStart w:name="z8" w:id="24"/>
    <w:p>
      <w:pPr>
        <w:spacing w:after="0"/>
        <w:ind w:left="0"/>
        <w:jc w:val="left"/>
      </w:pPr>
      <w:r>
        <w:rPr>
          <w:rFonts w:ascii="Times New Roman"/>
          <w:b/>
          <w:i w:val="false"/>
          <w:color w:val="000000"/>
        </w:rPr>
        <w:t xml:space="preserve"> 1. Общие положения</w:t>
      </w:r>
    </w:p>
    <w:bookmarkEnd w:id="24"/>
    <w:bookmarkStart w:name="z9" w:id="25"/>
    <w:p>
      <w:pPr>
        <w:spacing w:after="0"/>
        <w:ind w:left="0"/>
        <w:jc w:val="both"/>
      </w:pPr>
      <w:r>
        <w:rPr>
          <w:rFonts w:ascii="Times New Roman"/>
          <w:b w:val="false"/>
          <w:i w:val="false"/>
          <w:color w:val="000000"/>
          <w:sz w:val="28"/>
        </w:rPr>
        <w:t>
      1. Настоящая конкурсная документация по проведению _____________________ (указывается вид конкурса) по (указать наименование проекта государственно-частного партнерства) (далее – конкурсная документация) разработана с целью предоставления потенциальным частным партнерам полной информации об условиях их участия в конкурсе.</w:t>
      </w:r>
    </w:p>
    <w:bookmarkEnd w:id="25"/>
    <w:bookmarkStart w:name="z10" w:id="26"/>
    <w:p>
      <w:pPr>
        <w:spacing w:after="0"/>
        <w:ind w:left="0"/>
        <w:jc w:val="both"/>
      </w:pPr>
      <w:r>
        <w:rPr>
          <w:rFonts w:ascii="Times New Roman"/>
          <w:b w:val="false"/>
          <w:i w:val="false"/>
          <w:color w:val="000000"/>
          <w:sz w:val="28"/>
        </w:rPr>
        <w:t>
      2. Конкурс проводится с целью определения частного партнера для реализации проекта государственно-частного партнерства _____________________ (указать наименование проекта государственно-частного партнерства) (далее – проект ГЧП).</w:t>
      </w:r>
    </w:p>
    <w:bookmarkEnd w:id="26"/>
    <w:bookmarkStart w:name="z11" w:id="27"/>
    <w:p>
      <w:pPr>
        <w:spacing w:after="0"/>
        <w:ind w:left="0"/>
        <w:jc w:val="both"/>
      </w:pPr>
      <w:r>
        <w:rPr>
          <w:rFonts w:ascii="Times New Roman"/>
          <w:b w:val="false"/>
          <w:i w:val="false"/>
          <w:color w:val="000000"/>
          <w:sz w:val="28"/>
        </w:rPr>
        <w:t xml:space="preserve">
      3. Полное описание проекта ГЧП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конкурсной документации.</w:t>
      </w:r>
    </w:p>
    <w:bookmarkEnd w:id="27"/>
    <w:bookmarkStart w:name="z12" w:id="28"/>
    <w:p>
      <w:pPr>
        <w:spacing w:after="0"/>
        <w:ind w:left="0"/>
        <w:jc w:val="both"/>
      </w:pPr>
      <w:r>
        <w:rPr>
          <w:rFonts w:ascii="Times New Roman"/>
          <w:b w:val="false"/>
          <w:i w:val="false"/>
          <w:color w:val="000000"/>
          <w:sz w:val="28"/>
        </w:rPr>
        <w:t xml:space="preserve">
      4. В конкурсе могут участвовать индивидуальные предприниматели, простые товарищества, консорциумы или юридические лица, за исключением лиц, выступающих государственными партнерами (далее – потенциальные частные партнеры)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w:t>
      </w:r>
    </w:p>
    <w:bookmarkEnd w:id="28"/>
    <w:bookmarkStart w:name="z15" w:id="29"/>
    <w:p>
      <w:pPr>
        <w:spacing w:after="0"/>
        <w:ind w:left="0"/>
        <w:jc w:val="both"/>
      </w:pPr>
      <w:r>
        <w:rPr>
          <w:rFonts w:ascii="Times New Roman"/>
          <w:b w:val="false"/>
          <w:i w:val="false"/>
          <w:color w:val="000000"/>
          <w:sz w:val="28"/>
        </w:rPr>
        <w:t>
      5. Организатором конкурса создается конкурсная комиссия по определению частного партнера в соответствии с законодательством о государственно-частном партнерстве (далее - Комиссия).</w:t>
      </w:r>
    </w:p>
    <w:bookmarkEnd w:id="29"/>
    <w:bookmarkStart w:name="z13" w:id="30"/>
    <w:p>
      <w:pPr>
        <w:spacing w:after="0"/>
        <w:ind w:left="0"/>
        <w:jc w:val="left"/>
      </w:pPr>
      <w:r>
        <w:rPr>
          <w:rFonts w:ascii="Times New Roman"/>
          <w:b/>
          <w:i w:val="false"/>
          <w:color w:val="000000"/>
        </w:rPr>
        <w:t xml:space="preserve"> 2. Представление копии конкурсной документации</w:t>
      </w:r>
    </w:p>
    <w:bookmarkEnd w:id="30"/>
    <w:bookmarkStart w:name="z14" w:id="31"/>
    <w:p>
      <w:pPr>
        <w:spacing w:after="0"/>
        <w:ind w:left="0"/>
        <w:jc w:val="both"/>
      </w:pPr>
      <w:r>
        <w:rPr>
          <w:rFonts w:ascii="Times New Roman"/>
          <w:b w:val="false"/>
          <w:i w:val="false"/>
          <w:color w:val="000000"/>
          <w:sz w:val="28"/>
        </w:rPr>
        <w:t>
      6. Копия конкурсной документации представляется организатором конкурса со дня опубликования объявления о проведении конкурса потенциальному частному партнеру (его уполномоченному представителю) на бумажном или электронном носителе (по запросу потенциального частного партнера).</w:t>
      </w:r>
    </w:p>
    <w:bookmarkEnd w:id="31"/>
    <w:bookmarkStart w:name="z16" w:id="32"/>
    <w:p>
      <w:pPr>
        <w:spacing w:after="0"/>
        <w:ind w:left="0"/>
        <w:jc w:val="left"/>
      </w:pPr>
      <w:r>
        <w:rPr>
          <w:rFonts w:ascii="Times New Roman"/>
          <w:b/>
          <w:i w:val="false"/>
          <w:color w:val="000000"/>
        </w:rPr>
        <w:t xml:space="preserve"> 3. Содержание конкурсной документации</w:t>
      </w:r>
    </w:p>
    <w:bookmarkEnd w:id="32"/>
    <w:bookmarkStart w:name="z17" w:id="33"/>
    <w:p>
      <w:pPr>
        <w:spacing w:after="0"/>
        <w:ind w:left="0"/>
        <w:jc w:val="both"/>
      </w:pPr>
      <w:r>
        <w:rPr>
          <w:rFonts w:ascii="Times New Roman"/>
          <w:b w:val="false"/>
          <w:i w:val="false"/>
          <w:color w:val="000000"/>
          <w:sz w:val="28"/>
        </w:rPr>
        <w:t>
      7. Настоящая конкурсная документация содержит следующую информацию:</w:t>
      </w:r>
    </w:p>
    <w:bookmarkEnd w:id="33"/>
    <w:p>
      <w:pPr>
        <w:spacing w:after="0"/>
        <w:ind w:left="0"/>
        <w:jc w:val="both"/>
      </w:pPr>
      <w:r>
        <w:rPr>
          <w:rFonts w:ascii="Times New Roman"/>
          <w:b w:val="false"/>
          <w:i w:val="false"/>
          <w:color w:val="000000"/>
          <w:sz w:val="28"/>
        </w:rPr>
        <w:t xml:space="preserve">
      1) требования к документам, подтверждающим соответствие потенциальных частных партнеров предъявляемым квалификационным требованиям; </w:t>
      </w:r>
    </w:p>
    <w:p>
      <w:pPr>
        <w:spacing w:after="0"/>
        <w:ind w:left="0"/>
        <w:jc w:val="both"/>
      </w:pPr>
      <w:r>
        <w:rPr>
          <w:rFonts w:ascii="Times New Roman"/>
          <w:b w:val="false"/>
          <w:i w:val="false"/>
          <w:color w:val="000000"/>
          <w:sz w:val="28"/>
        </w:rPr>
        <w:t>
      2) место нахождения объекта государственно-частного партнерства;</w:t>
      </w:r>
    </w:p>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государственно-частного партнерства;</w:t>
      </w:r>
    </w:p>
    <w:p>
      <w:pPr>
        <w:spacing w:after="0"/>
        <w:ind w:left="0"/>
        <w:jc w:val="both"/>
      </w:pPr>
      <w:r>
        <w:rPr>
          <w:rFonts w:ascii="Times New Roman"/>
          <w:b w:val="false"/>
          <w:i w:val="false"/>
          <w:color w:val="000000"/>
          <w:sz w:val="28"/>
        </w:rPr>
        <w:t>
      4) проект договора государственно-частного партнерства (представляется приложением к конкурсной документации);</w:t>
      </w:r>
    </w:p>
    <w:p>
      <w:pPr>
        <w:spacing w:after="0"/>
        <w:ind w:left="0"/>
        <w:jc w:val="both"/>
      </w:pPr>
      <w:r>
        <w:rPr>
          <w:rFonts w:ascii="Times New Roman"/>
          <w:b w:val="false"/>
          <w:i w:val="false"/>
          <w:color w:val="000000"/>
          <w:sz w:val="28"/>
        </w:rPr>
        <w:t>
      5) описание критериев определения лучшей конкурсной заявки;</w:t>
      </w:r>
    </w:p>
    <w:p>
      <w:pPr>
        <w:spacing w:after="0"/>
        <w:ind w:left="0"/>
        <w:jc w:val="both"/>
      </w:pPr>
      <w:r>
        <w:rPr>
          <w:rFonts w:ascii="Times New Roman"/>
          <w:b w:val="false"/>
          <w:i w:val="false"/>
          <w:color w:val="000000"/>
          <w:sz w:val="28"/>
        </w:rPr>
        <w:t>
      6) указание валюты (валют), в которой должны быть выражены параметры проекта государственно-частного партнерства, и курс валюты (валют), который будет применен для приведения к единой валюте в целях их сопоставления и оценки;</w:t>
      </w:r>
    </w:p>
    <w:p>
      <w:pPr>
        <w:spacing w:after="0"/>
        <w:ind w:left="0"/>
        <w:jc w:val="both"/>
      </w:pPr>
      <w:r>
        <w:rPr>
          <w:rFonts w:ascii="Times New Roman"/>
          <w:b w:val="false"/>
          <w:i w:val="false"/>
          <w:color w:val="000000"/>
          <w:sz w:val="28"/>
        </w:rPr>
        <w:t>
      7) требования к языку представления конкурсной заявки;</w:t>
      </w:r>
    </w:p>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государственно-частного партнерства;</w:t>
      </w:r>
    </w:p>
    <w:p>
      <w:pPr>
        <w:spacing w:after="0"/>
        <w:ind w:left="0"/>
        <w:jc w:val="both"/>
      </w:pPr>
      <w:r>
        <w:rPr>
          <w:rFonts w:ascii="Times New Roman"/>
          <w:b w:val="false"/>
          <w:i w:val="false"/>
          <w:color w:val="000000"/>
          <w:sz w:val="28"/>
        </w:rPr>
        <w:t>
      11) процедуры, место, дату и время вскрытия конвертов с конкурсными заявками.</w:t>
      </w:r>
    </w:p>
    <w:bookmarkStart w:name="z18" w:id="34"/>
    <w:p>
      <w:pPr>
        <w:spacing w:after="0"/>
        <w:ind w:left="0"/>
        <w:jc w:val="left"/>
      </w:pPr>
      <w:r>
        <w:rPr>
          <w:rFonts w:ascii="Times New Roman"/>
          <w:b/>
          <w:i w:val="false"/>
          <w:color w:val="000000"/>
        </w:rPr>
        <w:t xml:space="preserve"> 4. Разъяснение конкурсной документации</w:t>
      </w:r>
    </w:p>
    <w:bookmarkEnd w:id="34"/>
    <w:bookmarkStart w:name="z19" w:id="35"/>
    <w:p>
      <w:pPr>
        <w:spacing w:after="0"/>
        <w:ind w:left="0"/>
        <w:jc w:val="both"/>
      </w:pPr>
      <w:r>
        <w:rPr>
          <w:rFonts w:ascii="Times New Roman"/>
          <w:b w:val="false"/>
          <w:i w:val="false"/>
          <w:color w:val="000000"/>
          <w:sz w:val="28"/>
        </w:rPr>
        <w:t>
      8. Лица, получившие конкурсную документацию, при необходимости обращаются с запросом к организатору конкурса о разъяснении положений конкурсной документации,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при необходимости обращаются с запросом о разъяснении положений конкурсной документации, но не позднее 15 (пятнадцать) календарных дней до истечения окончательного срока предоставления конкурсных заявок.</w:t>
      </w:r>
    </w:p>
    <w:bookmarkEnd w:id="35"/>
    <w:p>
      <w:pPr>
        <w:spacing w:after="0"/>
        <w:ind w:left="0"/>
        <w:jc w:val="both"/>
      </w:pPr>
      <w:r>
        <w:rPr>
          <w:rFonts w:ascii="Times New Roman"/>
          <w:b w:val="false"/>
          <w:i w:val="false"/>
          <w:color w:val="000000"/>
          <w:sz w:val="28"/>
        </w:rPr>
        <w:t>
      Организатор конкурса в течение 3 (трех) рабочих дней со дня регистрации запроса направляет ответ на него и без указания, от кого поступил запрос, сообщает такое разъяснение всем потенциальным частным партнерам, которым организатор конкурса представил конкурсную документацию.</w:t>
      </w:r>
    </w:p>
    <w:bookmarkStart w:name="z20" w:id="36"/>
    <w:p>
      <w:pPr>
        <w:spacing w:after="0"/>
        <w:ind w:left="0"/>
        <w:jc w:val="both"/>
      </w:pPr>
      <w:r>
        <w:rPr>
          <w:rFonts w:ascii="Times New Roman"/>
          <w:b w:val="false"/>
          <w:i w:val="false"/>
          <w:color w:val="000000"/>
          <w:sz w:val="28"/>
        </w:rPr>
        <w:t>
      9. Организатор конкурса может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внести изменения и (или) дополнения в конкурсную документацию путем оформления протокола, а при проведении повторного конкурса – в срок не позднее 10 (десяти) календарных дней.</w:t>
      </w:r>
    </w:p>
    <w:bookmarkEnd w:id="36"/>
    <w:p>
      <w:pPr>
        <w:spacing w:after="0"/>
        <w:ind w:left="0"/>
        <w:jc w:val="both"/>
      </w:pPr>
      <w:r>
        <w:rPr>
          <w:rFonts w:ascii="Times New Roman"/>
          <w:b w:val="false"/>
          <w:i w:val="false"/>
          <w:color w:val="000000"/>
          <w:sz w:val="28"/>
        </w:rPr>
        <w:t>
      Организатор конкурса не позднее 1 (одного) рабочего дня со дня принятия решения о внесении изменений и (или) дополнений в конкурсную документацию представляет текст внесенных изменений и (или)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(тридцати) календарных дней для учета потенциальными частными партнерами этих изменений и (или) дополнений в конкурсных заявках, а при повторном конкурсе на срок не менее 15 (пятнадцати) календарных дней.</w:t>
      </w:r>
    </w:p>
    <w:bookmarkStart w:name="z21" w:id="37"/>
    <w:p>
      <w:pPr>
        <w:spacing w:after="0"/>
        <w:ind w:left="0"/>
        <w:jc w:val="both"/>
      </w:pPr>
      <w:r>
        <w:rPr>
          <w:rFonts w:ascii="Times New Roman"/>
          <w:b w:val="false"/>
          <w:i w:val="false"/>
          <w:color w:val="000000"/>
          <w:sz w:val="28"/>
        </w:rPr>
        <w:t>
      10. Организатор конкурса при необходимости проводит встречу с потенциальными частными партнерами для разъяснения конкурсной документации. При этом организатор конкурса составляет протокол, содержащий представленные в ходе встречи запросы о разъяснении конкурсной документации без указания их источника, а также ответы на эти запросы.</w:t>
      </w:r>
    </w:p>
    <w:bookmarkEnd w:id="37"/>
    <w:p>
      <w:pPr>
        <w:spacing w:after="0"/>
        <w:ind w:left="0"/>
        <w:jc w:val="both"/>
      </w:pPr>
      <w:r>
        <w:rPr>
          <w:rFonts w:ascii="Times New Roman"/>
          <w:b w:val="false"/>
          <w:i w:val="false"/>
          <w:color w:val="000000"/>
          <w:sz w:val="28"/>
        </w:rPr>
        <w:t>
      Не позднее 1 (одного) рабочего дня со дня оформления и подписания протокола о разъяснении положений конкурсной документации организатор конкурса направляет Комиссии, и всем потенциальным частным партнерам, которым организатор конкурса представил конкурсную документацию, копию указанного протокола.</w:t>
      </w:r>
    </w:p>
    <w:bookmarkStart w:name="z22" w:id="38"/>
    <w:p>
      <w:pPr>
        <w:spacing w:after="0"/>
        <w:ind w:left="0"/>
        <w:jc w:val="both"/>
      </w:pPr>
      <w:r>
        <w:rPr>
          <w:rFonts w:ascii="Times New Roman"/>
          <w:b w:val="false"/>
          <w:i w:val="false"/>
          <w:color w:val="000000"/>
          <w:sz w:val="28"/>
        </w:rPr>
        <w:t>
      11. В случае, если встреча с потенциальными частными партнерами по разъяснению положений конкурсной документации не состоялась по причине их неявки или их уполномоченных представителей в назначенные конкурсной документацией дату и время проведения встречи, организатор конкурса в течение 1 (одного) рабочего дня с указанной даты письменно уведомляет о таком факте Комиссию.</w:t>
      </w:r>
    </w:p>
    <w:bookmarkEnd w:id="38"/>
    <w:bookmarkStart w:name="z23" w:id="39"/>
    <w:p>
      <w:pPr>
        <w:spacing w:after="0"/>
        <w:ind w:left="0"/>
        <w:jc w:val="left"/>
      </w:pPr>
      <w:r>
        <w:rPr>
          <w:rFonts w:ascii="Times New Roman"/>
          <w:b/>
          <w:i w:val="false"/>
          <w:color w:val="000000"/>
        </w:rPr>
        <w:t xml:space="preserve"> 5. Квалификационный отбор</w:t>
      </w:r>
    </w:p>
    <w:bookmarkEnd w:id="39"/>
    <w:bookmarkStart w:name="z24" w:id="40"/>
    <w:p>
      <w:pPr>
        <w:spacing w:after="0"/>
        <w:ind w:left="0"/>
        <w:jc w:val="both"/>
      </w:pPr>
      <w:r>
        <w:rPr>
          <w:rFonts w:ascii="Times New Roman"/>
          <w:b w:val="false"/>
          <w:i w:val="false"/>
          <w:color w:val="000000"/>
          <w:sz w:val="28"/>
        </w:rPr>
        <w:t>
      12.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____________ (указывается способ, место, срок представления документов).</w:t>
      </w:r>
    </w:p>
    <w:bookmarkEnd w:id="40"/>
    <w:bookmarkStart w:name="z25" w:id="41"/>
    <w:p>
      <w:pPr>
        <w:spacing w:after="0"/>
        <w:ind w:left="0"/>
        <w:jc w:val="both"/>
      </w:pPr>
      <w:r>
        <w:rPr>
          <w:rFonts w:ascii="Times New Roman"/>
          <w:b w:val="false"/>
          <w:i w:val="false"/>
          <w:color w:val="000000"/>
          <w:sz w:val="28"/>
        </w:rPr>
        <w:t>
      13. Потенциальный частный партнер в подтверждение соответствия его квалификационным требованиям представляет организатору конкурса следующие документы: ____________ (указываются документы (требования), предусмотренные порядком планирования и реализации проектов государственно-частного партнерства, утверждаемые центральным уполномоченным органом по государственному планированию (далее - Порядок).</w:t>
      </w:r>
    </w:p>
    <w:bookmarkEnd w:id="41"/>
    <w:bookmarkStart w:name="z26" w:id="42"/>
    <w:p>
      <w:pPr>
        <w:spacing w:after="0"/>
        <w:ind w:left="0"/>
        <w:jc w:val="both"/>
      </w:pPr>
      <w:r>
        <w:rPr>
          <w:rFonts w:ascii="Times New Roman"/>
          <w:b w:val="false"/>
          <w:i w:val="false"/>
          <w:color w:val="000000"/>
          <w:sz w:val="28"/>
        </w:rPr>
        <w:t>
      14. Квалификационный отбор осуществляется в следующем порядке:</w:t>
      </w:r>
    </w:p>
    <w:bookmarkEnd w:id="42"/>
    <w:p>
      <w:pPr>
        <w:spacing w:after="0"/>
        <w:ind w:left="0"/>
        <w:jc w:val="both"/>
      </w:pPr>
      <w:r>
        <w:rPr>
          <w:rFonts w:ascii="Times New Roman"/>
          <w:b w:val="false"/>
          <w:i w:val="false"/>
          <w:color w:val="000000"/>
          <w:sz w:val="28"/>
        </w:rPr>
        <w:t>
      ____________ (указываются процедуры квалификационного отбора в соответствии с Порядком).</w:t>
      </w:r>
    </w:p>
    <w:p>
      <w:pPr>
        <w:spacing w:after="0"/>
        <w:ind w:left="0"/>
        <w:jc w:val="both"/>
      </w:pPr>
      <w:r>
        <w:rPr>
          <w:rFonts w:ascii="Times New Roman"/>
          <w:b w:val="false"/>
          <w:i w:val="false"/>
          <w:color w:val="000000"/>
          <w:sz w:val="28"/>
        </w:rPr>
        <w:t>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срок ____________ (указывается срок, но не более 10 (десяти) календарных дней).</w:t>
      </w:r>
    </w:p>
    <w:p>
      <w:pPr>
        <w:spacing w:after="0"/>
        <w:ind w:left="0"/>
        <w:jc w:val="both"/>
      </w:pPr>
      <w:r>
        <w:rPr>
          <w:rFonts w:ascii="Times New Roman"/>
          <w:b w:val="false"/>
          <w:i w:val="false"/>
          <w:color w:val="000000"/>
          <w:sz w:val="28"/>
        </w:rPr>
        <w:t>
      Со дня направления уведомления и до представления соответствующих документов сроки проведения квалификационного отбора приостанавливаются.</w:t>
      </w:r>
    </w:p>
    <w:p>
      <w:pPr>
        <w:spacing w:after="0"/>
        <w:ind w:left="0"/>
        <w:jc w:val="both"/>
      </w:pPr>
      <w:r>
        <w:rPr>
          <w:rFonts w:ascii="Times New Roman"/>
          <w:b w:val="false"/>
          <w:i w:val="false"/>
          <w:color w:val="000000"/>
          <w:sz w:val="28"/>
        </w:rPr>
        <w:t>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w:t>
      </w:r>
    </w:p>
    <w:bookmarkStart w:name="z27" w:id="43"/>
    <w:p>
      <w:pPr>
        <w:spacing w:after="0"/>
        <w:ind w:left="0"/>
        <w:jc w:val="both"/>
      </w:pPr>
      <w:r>
        <w:rPr>
          <w:rFonts w:ascii="Times New Roman"/>
          <w:b w:val="false"/>
          <w:i w:val="false"/>
          <w:color w:val="000000"/>
          <w:sz w:val="28"/>
        </w:rPr>
        <w:t>
      15. К конкурсу по определению частного партнера с использованием упрощенных конкурсных процедур допускаются потенциальные частные партнеры из реестра потенциальных частных партнеров, формируемого Национальной палатой предпринимателей, без проведения квалификационного отбора.</w:t>
      </w:r>
    </w:p>
    <w:bookmarkEnd w:id="43"/>
    <w:bookmarkStart w:name="z28" w:id="44"/>
    <w:p>
      <w:pPr>
        <w:spacing w:after="0"/>
        <w:ind w:left="0"/>
        <w:jc w:val="left"/>
      </w:pPr>
      <w:r>
        <w:rPr>
          <w:rFonts w:ascii="Times New Roman"/>
          <w:b/>
          <w:i w:val="false"/>
          <w:color w:val="000000"/>
        </w:rPr>
        <w:t xml:space="preserve"> 6. Конкурсная заявка</w:t>
      </w:r>
    </w:p>
    <w:bookmarkEnd w:id="44"/>
    <w:bookmarkStart w:name="z29" w:id="45"/>
    <w:p>
      <w:pPr>
        <w:spacing w:after="0"/>
        <w:ind w:left="0"/>
        <w:jc w:val="both"/>
      </w:pPr>
      <w:r>
        <w:rPr>
          <w:rFonts w:ascii="Times New Roman"/>
          <w:b w:val="false"/>
          <w:i w:val="false"/>
          <w:color w:val="000000"/>
          <w:sz w:val="28"/>
        </w:rPr>
        <w:t xml:space="preserve">
      16. Конкурсная заявка оформляется письменно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конкурсной документации и включает в себя:</w:t>
      </w:r>
    </w:p>
    <w:bookmarkEnd w:id="45"/>
    <w:p>
      <w:pPr>
        <w:spacing w:after="0"/>
        <w:ind w:left="0"/>
        <w:jc w:val="both"/>
      </w:pPr>
      <w:r>
        <w:rPr>
          <w:rFonts w:ascii="Times New Roman"/>
          <w:b w:val="false"/>
          <w:i w:val="false"/>
          <w:color w:val="000000"/>
          <w:sz w:val="28"/>
        </w:rPr>
        <w:t>
      ________________________ (указать содержание конкурсной заявки).</w:t>
      </w:r>
    </w:p>
    <w:bookmarkStart w:name="z30" w:id="46"/>
    <w:p>
      <w:pPr>
        <w:spacing w:after="0"/>
        <w:ind w:left="0"/>
        <w:jc w:val="both"/>
      </w:pPr>
      <w:r>
        <w:rPr>
          <w:rFonts w:ascii="Times New Roman"/>
          <w:b w:val="false"/>
          <w:i w:val="false"/>
          <w:color w:val="000000"/>
          <w:sz w:val="28"/>
        </w:rPr>
        <w:t>
      17. Конкурсная заявка и вся связанная с ней корреспонденция и документация, представляемая потенциальными частными партнерами, представляется на _________________ (указывается язык (языки) представления конкурсной заявки).</w:t>
      </w:r>
    </w:p>
    <w:bookmarkEnd w:id="46"/>
    <w:bookmarkStart w:name="z31" w:id="47"/>
    <w:p>
      <w:pPr>
        <w:spacing w:after="0"/>
        <w:ind w:left="0"/>
        <w:jc w:val="both"/>
      </w:pPr>
      <w:r>
        <w:rPr>
          <w:rFonts w:ascii="Times New Roman"/>
          <w:b w:val="false"/>
          <w:i w:val="false"/>
          <w:color w:val="000000"/>
          <w:sz w:val="28"/>
        </w:rPr>
        <w:t>
      18. Денежные суммы, указываемые в конкурсной заявке, а также параметры проекта ГЧП, выражаются в _________________ (указать валюту, в которой выражаются суммы).</w:t>
      </w:r>
    </w:p>
    <w:bookmarkEnd w:id="47"/>
    <w:bookmarkStart w:name="z32" w:id="48"/>
    <w:p>
      <w:pPr>
        <w:spacing w:after="0"/>
        <w:ind w:left="0"/>
        <w:jc w:val="both"/>
      </w:pPr>
      <w:r>
        <w:rPr>
          <w:rFonts w:ascii="Times New Roman"/>
          <w:b w:val="false"/>
          <w:i w:val="false"/>
          <w:color w:val="000000"/>
          <w:sz w:val="28"/>
        </w:rPr>
        <w:t>
      19. Конкурсная заявка представляется потенциальными частными партнерами в следующем порядке:</w:t>
      </w:r>
    </w:p>
    <w:bookmarkEnd w:id="48"/>
    <w:p>
      <w:pPr>
        <w:spacing w:after="0"/>
        <w:ind w:left="0"/>
        <w:jc w:val="both"/>
      </w:pPr>
      <w:r>
        <w:rPr>
          <w:rFonts w:ascii="Times New Roman"/>
          <w:b w:val="false"/>
          <w:i w:val="false"/>
          <w:color w:val="000000"/>
          <w:sz w:val="28"/>
        </w:rPr>
        <w:t>
      Конкурсная заявка представляется потенциальными частными партнерами до истечения окончательного срока их представления в прошитом виде, с пронумерованными и запарафированными страницами, последняя страница заверяется подписью и печатью (для физического лица, если таковая имеется), в запечатанном "конверте", с указанием полного наименования и почтового адреса потенциального частного партнера (с целью возврата конкурсной заявки невскрытой, если она не будет представлена в срок), полного наименования и почтового адреса организатора конкурса, наименования конкурса, а также текста следующего содержания: "КОНКУРСНАЯ ЗАЯВКА КОНКУРСА ПО _________________ (указывается наименование конкурса)" и "НЕ ВСКРЫВАТЬ ДО: _________________ (указывается дата и время вскрытия конкурсных заявок)".</w:t>
      </w:r>
    </w:p>
    <w:bookmarkStart w:name="z33" w:id="49"/>
    <w:p>
      <w:pPr>
        <w:spacing w:after="0"/>
        <w:ind w:left="0"/>
        <w:jc w:val="both"/>
      </w:pPr>
      <w:r>
        <w:rPr>
          <w:rFonts w:ascii="Times New Roman"/>
          <w:b w:val="false"/>
          <w:i w:val="false"/>
          <w:color w:val="000000"/>
          <w:sz w:val="28"/>
        </w:rPr>
        <w:t>
      20.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w:t>
      </w:r>
    </w:p>
    <w:bookmarkEnd w:id="49"/>
    <w:bookmarkStart w:name="z34" w:id="50"/>
    <w:p>
      <w:pPr>
        <w:spacing w:after="0"/>
        <w:ind w:left="0"/>
        <w:jc w:val="both"/>
      </w:pPr>
      <w:r>
        <w:rPr>
          <w:rFonts w:ascii="Times New Roman"/>
          <w:b w:val="false"/>
          <w:i w:val="false"/>
          <w:color w:val="000000"/>
          <w:sz w:val="28"/>
        </w:rPr>
        <w:t>
      21. Организатор конкурса принимает конверты с конкурсными заявками _________________ (указать способ, место, срок представления конкурсных заявок).</w:t>
      </w:r>
    </w:p>
    <w:bookmarkEnd w:id="50"/>
    <w:bookmarkStart w:name="z35" w:id="51"/>
    <w:p>
      <w:pPr>
        <w:spacing w:after="0"/>
        <w:ind w:left="0"/>
        <w:jc w:val="both"/>
      </w:pPr>
      <w:r>
        <w:rPr>
          <w:rFonts w:ascii="Times New Roman"/>
          <w:b w:val="false"/>
          <w:i w:val="false"/>
          <w:color w:val="000000"/>
          <w:sz w:val="28"/>
        </w:rPr>
        <w:t>
      22. Организатор конкурса:</w:t>
      </w:r>
    </w:p>
    <w:bookmarkEnd w:id="51"/>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Start w:name="z36" w:id="52"/>
    <w:p>
      <w:pPr>
        <w:spacing w:after="0"/>
        <w:ind w:left="0"/>
        <w:jc w:val="both"/>
      </w:pPr>
      <w:r>
        <w:rPr>
          <w:rFonts w:ascii="Times New Roman"/>
          <w:b w:val="false"/>
          <w:i w:val="false"/>
          <w:color w:val="000000"/>
          <w:sz w:val="28"/>
        </w:rPr>
        <w:t>
      23. Конкурсная заявка потенциального частного партнера подлежит отклонению в случаях, когда:</w:t>
      </w:r>
    </w:p>
    <w:bookmarkEnd w:id="52"/>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w:t>
      </w:r>
    </w:p>
    <w:bookmarkStart w:name="z37" w:id="53"/>
    <w:p>
      <w:pPr>
        <w:spacing w:after="0"/>
        <w:ind w:left="0"/>
        <w:jc w:val="both"/>
      </w:pPr>
      <w:r>
        <w:rPr>
          <w:rFonts w:ascii="Times New Roman"/>
          <w:b w:val="false"/>
          <w:i w:val="false"/>
          <w:color w:val="000000"/>
          <w:sz w:val="28"/>
        </w:rPr>
        <w:t>
      24. Потенциальный частный партнер не позднее окончания срока представления конкурсных заявок может:</w:t>
      </w:r>
    </w:p>
    <w:bookmarkEnd w:id="53"/>
    <w:p>
      <w:pPr>
        <w:spacing w:after="0"/>
        <w:ind w:left="0"/>
        <w:jc w:val="both"/>
      </w:pPr>
      <w:r>
        <w:rPr>
          <w:rFonts w:ascii="Times New Roman"/>
          <w:b w:val="false"/>
          <w:i w:val="false"/>
          <w:color w:val="000000"/>
          <w:sz w:val="28"/>
        </w:rPr>
        <w:t>
      1) изменить и (или) дополнить внесенную конкурсную заявку;</w:t>
      </w:r>
    </w:p>
    <w:p>
      <w:pPr>
        <w:spacing w:after="0"/>
        <w:ind w:left="0"/>
        <w:jc w:val="both"/>
      </w:pPr>
      <w:r>
        <w:rPr>
          <w:rFonts w:ascii="Times New Roman"/>
          <w:b w:val="false"/>
          <w:i w:val="false"/>
          <w:color w:val="000000"/>
          <w:sz w:val="28"/>
        </w:rPr>
        <w:t xml:space="preserve">
      2) отозвать свою конкурсную заявку, не утрачивая право на возврат внесенного им обеспечения конкурсной заявки. </w:t>
      </w:r>
    </w:p>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p>
      <w:pPr>
        <w:spacing w:after="0"/>
        <w:ind w:left="0"/>
        <w:jc w:val="both"/>
      </w:pPr>
      <w:r>
        <w:rPr>
          <w:rFonts w:ascii="Times New Roman"/>
          <w:b w:val="false"/>
          <w:i w:val="false"/>
          <w:color w:val="000000"/>
          <w:sz w:val="28"/>
        </w:rPr>
        <w:t>
      Измененная конкурсная заявка представляется потенциальными частными партнерами до истечения окончательного срока представления конкурсных заявок в прошитом виде, с пронумерованными и запарафированными страницами, последняя страница заверяется подписью и печатью (для физического лица, если таковая имеется), в запечатанном "конверте", с указанием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 полного наименования и почтового адреса организатора конкурса, наименования конкурса, а также текста следующего содержания: "ИЗМЕНЕННАЯ КОНКУРСНАЯ ЗАЯВКА КОНКУРСА ПО _________________ (указывается наименование конкурса)" и "НЕ ВСКРЫВАТЬ ДО: _________________ (указывается дата и время вскрытия конкурсных заявок)".</w:t>
      </w:r>
    </w:p>
    <w:p>
      <w:pPr>
        <w:spacing w:after="0"/>
        <w:ind w:left="0"/>
        <w:jc w:val="both"/>
      </w:pPr>
      <w:r>
        <w:rPr>
          <w:rFonts w:ascii="Times New Roman"/>
          <w:b w:val="false"/>
          <w:i w:val="false"/>
          <w:color w:val="000000"/>
          <w:sz w:val="28"/>
        </w:rPr>
        <w:t>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 (для физического лица, если таковая имеется).</w:t>
      </w:r>
    </w:p>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трех рабочих дней со дня получения уведомления об отзыве конкурсной заявки.</w:t>
      </w:r>
    </w:p>
    <w:bookmarkStart w:name="z38" w:id="54"/>
    <w:p>
      <w:pPr>
        <w:spacing w:after="0"/>
        <w:ind w:left="0"/>
        <w:jc w:val="both"/>
      </w:pPr>
      <w:r>
        <w:rPr>
          <w:rFonts w:ascii="Times New Roman"/>
          <w:b w:val="false"/>
          <w:i w:val="false"/>
          <w:color w:val="000000"/>
          <w:sz w:val="28"/>
        </w:rPr>
        <w:t>
      25. Срок действия конкурсной заявки, представляемой потенциальными частными партнерами должен быть не менее_________________ (указывается общий срок действия конкурсной заявки в календарных днях) с момента вскрытия конкурсных заявок.</w:t>
      </w:r>
    </w:p>
    <w:bookmarkEnd w:id="54"/>
    <w:bookmarkStart w:name="z39" w:id="55"/>
    <w:p>
      <w:pPr>
        <w:spacing w:after="0"/>
        <w:ind w:left="0"/>
        <w:jc w:val="both"/>
      </w:pPr>
      <w:r>
        <w:rPr>
          <w:rFonts w:ascii="Times New Roman"/>
          <w:b w:val="false"/>
          <w:i w:val="false"/>
          <w:color w:val="000000"/>
          <w:sz w:val="28"/>
        </w:rPr>
        <w:t xml:space="preserve">
      26. Обеспечение конкурсной заявки вносится потенциальным частным партнером в качестве гарантии того, что он: </w:t>
      </w:r>
    </w:p>
    <w:bookmarkEnd w:id="55"/>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срока представления конкурсных заявок;</w:t>
      </w:r>
    </w:p>
    <w:p>
      <w:pPr>
        <w:spacing w:after="0"/>
        <w:ind w:left="0"/>
        <w:jc w:val="both"/>
      </w:pPr>
      <w:r>
        <w:rPr>
          <w:rFonts w:ascii="Times New Roman"/>
          <w:b w:val="false"/>
          <w:i w:val="false"/>
          <w:color w:val="000000"/>
          <w:sz w:val="28"/>
        </w:rPr>
        <w:t>
      2) заключит договор государственно-частного партнерства в случае определения его победителем конкурса.</w:t>
      </w:r>
    </w:p>
    <w:bookmarkStart w:name="z40" w:id="56"/>
    <w:p>
      <w:pPr>
        <w:spacing w:after="0"/>
        <w:ind w:left="0"/>
        <w:jc w:val="both"/>
      </w:pPr>
      <w:r>
        <w:rPr>
          <w:rFonts w:ascii="Times New Roman"/>
          <w:b w:val="false"/>
          <w:i w:val="false"/>
          <w:color w:val="000000"/>
          <w:sz w:val="28"/>
        </w:rPr>
        <w:t xml:space="preserve">
      27. Обеспечение конкурсной заявки на участие в конкурсе вносится в размере одной десятой процента от стоимости предполагаемых инвестиций по договору государственно-частного партнерства. </w:t>
      </w:r>
    </w:p>
    <w:bookmarkEnd w:id="56"/>
    <w:bookmarkStart w:name="z41" w:id="57"/>
    <w:p>
      <w:pPr>
        <w:spacing w:after="0"/>
        <w:ind w:left="0"/>
        <w:jc w:val="both"/>
      </w:pPr>
      <w:r>
        <w:rPr>
          <w:rFonts w:ascii="Times New Roman"/>
          <w:b w:val="false"/>
          <w:i w:val="false"/>
          <w:color w:val="000000"/>
          <w:sz w:val="28"/>
        </w:rPr>
        <w:t>
      28. Потенциальный частный партнер может выбрать один из следующих видов обеспечения конкурсной заявки:</w:t>
      </w:r>
    </w:p>
    <w:bookmarkEnd w:id="57"/>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бюджетным законодательством Республики Казахстан для организаторов конкурсов;</w:t>
      </w:r>
    </w:p>
    <w:p>
      <w:pPr>
        <w:spacing w:after="0"/>
        <w:ind w:left="0"/>
        <w:jc w:val="both"/>
      </w:pPr>
      <w:r>
        <w:rPr>
          <w:rFonts w:ascii="Times New Roman"/>
          <w:b w:val="false"/>
          <w:i w:val="false"/>
          <w:color w:val="000000"/>
          <w:sz w:val="28"/>
        </w:rPr>
        <w:t>
      2) банковскую гарантию.</w:t>
      </w:r>
    </w:p>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p>
      <w:pPr>
        <w:spacing w:after="0"/>
        <w:ind w:left="0"/>
        <w:jc w:val="both"/>
      </w:pPr>
      <w:r>
        <w:rPr>
          <w:rFonts w:ascii="Times New Roman"/>
          <w:b w:val="false"/>
          <w:i w:val="false"/>
          <w:color w:val="000000"/>
          <w:sz w:val="28"/>
        </w:rPr>
        <w:t xml:space="preserve">
      Не допускается использование организатором конкурса гарантийного денежного взноса, внесенного потенциальным частным партнерам, за исключением действий,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настоящей конкурсной документации.</w:t>
      </w:r>
    </w:p>
    <w:bookmarkStart w:name="z42" w:id="58"/>
    <w:p>
      <w:pPr>
        <w:spacing w:after="0"/>
        <w:ind w:left="0"/>
        <w:jc w:val="both"/>
      </w:pPr>
      <w:r>
        <w:rPr>
          <w:rFonts w:ascii="Times New Roman"/>
          <w:b w:val="false"/>
          <w:i w:val="false"/>
          <w:color w:val="000000"/>
          <w:sz w:val="28"/>
        </w:rPr>
        <w:t xml:space="preserve">
      29. Обеспечение конкурсной заявки не возвращается организатором конкурса при наступлении одного из следующих случаев, когда: </w:t>
      </w:r>
    </w:p>
    <w:bookmarkEnd w:id="58"/>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заявку после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договора государственно-частного партнерства.</w:t>
      </w:r>
    </w:p>
    <w:bookmarkStart w:name="z43" w:id="59"/>
    <w:p>
      <w:pPr>
        <w:spacing w:after="0"/>
        <w:ind w:left="0"/>
        <w:jc w:val="both"/>
      </w:pPr>
      <w:r>
        <w:rPr>
          <w:rFonts w:ascii="Times New Roman"/>
          <w:b w:val="false"/>
          <w:i w:val="false"/>
          <w:color w:val="000000"/>
          <w:sz w:val="28"/>
        </w:rPr>
        <w:t>
      30. При наступлении одного из случаев, предусмотренных пунктом 29 настоящей конкурсной документации, сумма обеспечения конкурсной заявки зачисляется в доход соответствующего бюджета.</w:t>
      </w:r>
    </w:p>
    <w:bookmarkEnd w:id="59"/>
    <w:bookmarkStart w:name="z44" w:id="60"/>
    <w:p>
      <w:pPr>
        <w:spacing w:after="0"/>
        <w:ind w:left="0"/>
        <w:jc w:val="both"/>
      </w:pPr>
      <w:r>
        <w:rPr>
          <w:rFonts w:ascii="Times New Roman"/>
          <w:b w:val="false"/>
          <w:i w:val="false"/>
          <w:color w:val="000000"/>
          <w:sz w:val="28"/>
        </w:rPr>
        <w:t>
      31.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60"/>
    <w:p>
      <w:pPr>
        <w:spacing w:after="0"/>
        <w:ind w:left="0"/>
        <w:jc w:val="both"/>
      </w:pPr>
      <w:r>
        <w:rPr>
          <w:rFonts w:ascii="Times New Roman"/>
          <w:b w:val="false"/>
          <w:i w:val="false"/>
          <w:color w:val="000000"/>
          <w:sz w:val="28"/>
        </w:rPr>
        <w:t xml:space="preserve">
      1) отзыва данным потенциальным частным партнером своей конкурсной заявки до истечения окончательного срока представления конкурсных заявок; </w:t>
      </w:r>
    </w:p>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определенного победителем конкурса;</w:t>
      </w:r>
    </w:p>
    <w:p>
      <w:pPr>
        <w:spacing w:after="0"/>
        <w:ind w:left="0"/>
        <w:jc w:val="both"/>
      </w:pPr>
      <w:r>
        <w:rPr>
          <w:rFonts w:ascii="Times New Roman"/>
          <w:b w:val="false"/>
          <w:i w:val="false"/>
          <w:color w:val="000000"/>
          <w:sz w:val="28"/>
        </w:rPr>
        <w:t>
      4) вступления в силу договора государственно-частного партнерства;</w:t>
      </w:r>
    </w:p>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Start w:name="z45" w:id="61"/>
    <w:p>
      <w:pPr>
        <w:spacing w:after="0"/>
        <w:ind w:left="0"/>
        <w:jc w:val="left"/>
      </w:pPr>
      <w:r>
        <w:rPr>
          <w:rFonts w:ascii="Times New Roman"/>
          <w:b/>
          <w:i w:val="false"/>
          <w:color w:val="000000"/>
        </w:rPr>
        <w:t xml:space="preserve"> 7. Рассмотрение и отбор конкурсных заявок</w:t>
      </w:r>
    </w:p>
    <w:bookmarkEnd w:id="61"/>
    <w:bookmarkStart w:name="z46" w:id="62"/>
    <w:p>
      <w:pPr>
        <w:spacing w:after="0"/>
        <w:ind w:left="0"/>
        <w:jc w:val="both"/>
      </w:pPr>
      <w:r>
        <w:rPr>
          <w:rFonts w:ascii="Times New Roman"/>
          <w:b w:val="false"/>
          <w:i w:val="false"/>
          <w:color w:val="000000"/>
          <w:sz w:val="28"/>
        </w:rPr>
        <w:t>
      32. Рассмотрение и отбор конкурсных заявок осуществляются Комиссией с учетом следующих критериев:</w:t>
      </w:r>
    </w:p>
    <w:bookmarkEnd w:id="62"/>
    <w:p>
      <w:pPr>
        <w:spacing w:after="0"/>
        <w:ind w:left="0"/>
        <w:jc w:val="both"/>
      </w:pPr>
      <w:r>
        <w:rPr>
          <w:rFonts w:ascii="Times New Roman"/>
          <w:b w:val="false"/>
          <w:i w:val="false"/>
          <w:color w:val="000000"/>
          <w:sz w:val="28"/>
        </w:rPr>
        <w:t>
      _________________ (указывается перечень критериев в соответствии с Порядком).</w:t>
      </w:r>
    </w:p>
    <w:p>
      <w:pPr>
        <w:spacing w:after="0"/>
        <w:ind w:left="0"/>
        <w:jc w:val="both"/>
      </w:pPr>
      <w:r>
        <w:rPr>
          <w:rFonts w:ascii="Times New Roman"/>
          <w:b w:val="false"/>
          <w:i w:val="false"/>
          <w:color w:val="000000"/>
          <w:sz w:val="28"/>
        </w:rPr>
        <w:t>
      В отношении указанных критериев устанавливаются следующие параметры: _________________ (в отношении каждого критерия указываются начальное числовое значение критерия; уменьшение или увеличения начального значения критерия; весовой коэффициент, учитывающий значимость критерия конкурса).</w:t>
      </w:r>
    </w:p>
    <w:p>
      <w:pPr>
        <w:spacing w:after="0"/>
        <w:ind w:left="0"/>
        <w:jc w:val="both"/>
      </w:pPr>
      <w:r>
        <w:rPr>
          <w:rFonts w:ascii="Times New Roman"/>
          <w:b w:val="false"/>
          <w:i w:val="false"/>
          <w:color w:val="000000"/>
          <w:sz w:val="28"/>
        </w:rPr>
        <w:t>
      Для оценки критериев устанавливаются следующие способы:</w:t>
      </w:r>
    </w:p>
    <w:p>
      <w:pPr>
        <w:spacing w:after="0"/>
        <w:ind w:left="0"/>
        <w:jc w:val="both"/>
      </w:pPr>
      <w:r>
        <w:rPr>
          <w:rFonts w:ascii="Times New Roman"/>
          <w:b w:val="false"/>
          <w:i w:val="false"/>
          <w:color w:val="000000"/>
          <w:sz w:val="28"/>
        </w:rPr>
        <w:t>
      _________________ (указываются способы оценки установленных критериев).</w:t>
      </w:r>
    </w:p>
    <w:bookmarkStart w:name="z47" w:id="63"/>
    <w:p>
      <w:pPr>
        <w:spacing w:after="0"/>
        <w:ind w:left="0"/>
        <w:jc w:val="both"/>
      </w:pPr>
      <w:r>
        <w:rPr>
          <w:rFonts w:ascii="Times New Roman"/>
          <w:b w:val="false"/>
          <w:i w:val="false"/>
          <w:color w:val="000000"/>
          <w:sz w:val="28"/>
        </w:rPr>
        <w:t>
      33. Комиссия вскрывает конверты с конкурсными заявками _________________ (указывается место, дата и время вскрытия конвертов с конкурсными заявками) в присутствии простого большинства Комиссии, уполномоченного представителя организатора конкурса (государственного партнера), а также потенциальных частных партнеров или их уполномоченных представителей.</w:t>
      </w:r>
    </w:p>
    <w:bookmarkEnd w:id="63"/>
    <w:p>
      <w:pPr>
        <w:spacing w:after="0"/>
        <w:ind w:left="0"/>
        <w:jc w:val="both"/>
      </w:pPr>
      <w:r>
        <w:rPr>
          <w:rFonts w:ascii="Times New Roman"/>
          <w:b w:val="false"/>
          <w:i w:val="false"/>
          <w:color w:val="000000"/>
          <w:sz w:val="28"/>
        </w:rPr>
        <w:t>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p>
      <w:pPr>
        <w:spacing w:after="0"/>
        <w:ind w:left="0"/>
        <w:jc w:val="both"/>
      </w:pPr>
      <w:r>
        <w:rPr>
          <w:rFonts w:ascii="Times New Roman"/>
          <w:b w:val="false"/>
          <w:i w:val="false"/>
          <w:color w:val="000000"/>
          <w:sz w:val="28"/>
        </w:rPr>
        <w:t xml:space="preserve">
      Организатор конкурса извещает всех заинтересованных лиц о вышеуказанных изменениях через _________________ (указывается интернет-ресурс, (веб-портал) либо другой электронный способ). </w:t>
      </w:r>
    </w:p>
    <w:bookmarkStart w:name="z48" w:id="64"/>
    <w:p>
      <w:pPr>
        <w:spacing w:after="0"/>
        <w:ind w:left="0"/>
        <w:jc w:val="both"/>
      </w:pPr>
      <w:r>
        <w:rPr>
          <w:rFonts w:ascii="Times New Roman"/>
          <w:b w:val="false"/>
          <w:i w:val="false"/>
          <w:color w:val="000000"/>
          <w:sz w:val="28"/>
        </w:rPr>
        <w:t>
      34. Рабочим органом Комиссии является организатор конкурса.</w:t>
      </w:r>
    </w:p>
    <w:bookmarkEnd w:id="64"/>
    <w:bookmarkStart w:name="z49" w:id="65"/>
    <w:p>
      <w:pPr>
        <w:spacing w:after="0"/>
        <w:ind w:left="0"/>
        <w:jc w:val="both"/>
      </w:pPr>
      <w:r>
        <w:rPr>
          <w:rFonts w:ascii="Times New Roman"/>
          <w:b w:val="false"/>
          <w:i w:val="false"/>
          <w:color w:val="000000"/>
          <w:sz w:val="28"/>
        </w:rPr>
        <w:t>
      35. Комиссией рассматриваются все конкурсные заявки.</w:t>
      </w:r>
    </w:p>
    <w:bookmarkEnd w:id="65"/>
    <w:p>
      <w:pPr>
        <w:spacing w:after="0"/>
        <w:ind w:left="0"/>
        <w:jc w:val="both"/>
      </w:pPr>
      <w:r>
        <w:rPr>
          <w:rFonts w:ascii="Times New Roman"/>
          <w:b w:val="false"/>
          <w:i w:val="false"/>
          <w:color w:val="000000"/>
          <w:sz w:val="28"/>
        </w:rPr>
        <w:t xml:space="preserve">
      В случае, если представлена только одна конкурсная заявка, данная заявка рассматривается конкурсной Комиссией в соответствии с частью первой настоящего пункта. </w:t>
      </w:r>
    </w:p>
    <w:bookmarkStart w:name="z50" w:id="66"/>
    <w:p>
      <w:pPr>
        <w:spacing w:after="0"/>
        <w:ind w:left="0"/>
        <w:jc w:val="both"/>
      </w:pPr>
      <w:r>
        <w:rPr>
          <w:rFonts w:ascii="Times New Roman"/>
          <w:b w:val="false"/>
          <w:i w:val="false"/>
          <w:color w:val="000000"/>
          <w:sz w:val="28"/>
        </w:rPr>
        <w:t>
      36.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66"/>
    <w:bookmarkStart w:name="z51" w:id="67"/>
    <w:p>
      <w:pPr>
        <w:spacing w:after="0"/>
        <w:ind w:left="0"/>
        <w:jc w:val="both"/>
      </w:pPr>
      <w:r>
        <w:rPr>
          <w:rFonts w:ascii="Times New Roman"/>
          <w:b w:val="false"/>
          <w:i w:val="false"/>
          <w:color w:val="000000"/>
          <w:sz w:val="28"/>
        </w:rPr>
        <w:t>
      37.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67"/>
    <w:bookmarkStart w:name="z52" w:id="68"/>
    <w:p>
      <w:pPr>
        <w:spacing w:after="0"/>
        <w:ind w:left="0"/>
        <w:jc w:val="both"/>
      </w:pPr>
      <w:r>
        <w:rPr>
          <w:rFonts w:ascii="Times New Roman"/>
          <w:b w:val="false"/>
          <w:i w:val="false"/>
          <w:color w:val="000000"/>
          <w:sz w:val="28"/>
        </w:rPr>
        <w:t>
      38. Комиссия рассматривает конкурсные заявки и принимает решение о допуске потенциальных частных партнеров к участию в конкурсе (признает участниками в конкурсе) в течение 10 (десяти) календарных дней со дня вскрытия конвертов с конкурсными заявками с учетом результатов квалификационного отбора.</w:t>
      </w:r>
    </w:p>
    <w:bookmarkEnd w:id="68"/>
    <w:p>
      <w:pPr>
        <w:spacing w:after="0"/>
        <w:ind w:left="0"/>
        <w:jc w:val="both"/>
      </w:pPr>
      <w:r>
        <w:rPr>
          <w:rFonts w:ascii="Times New Roman"/>
          <w:b w:val="false"/>
          <w:i w:val="false"/>
          <w:color w:val="000000"/>
          <w:sz w:val="28"/>
        </w:rPr>
        <w:t>
      Протокол о допуске к участию в конкурсе подписывается не позднее 2 (двух) рабочих дней со дня принятия решения о допуске потенциальных частных партнеров к участию в конкурсе (признания участниками конкурса), полистно парафируется всеми присутствующими на заседании членами Комиссии, а также секретарем Комиссии. К протоколу о допуске к участию в конкурсе могут быть при наличии приложены экспертное заключение либо особое мнение члена Комиссии, особое мнение эксперта (члена экспертной Комиссии).</w:t>
      </w:r>
    </w:p>
    <w:p>
      <w:pPr>
        <w:spacing w:after="0"/>
        <w:ind w:left="0"/>
        <w:jc w:val="both"/>
      </w:pPr>
      <w:r>
        <w:rPr>
          <w:rFonts w:ascii="Times New Roman"/>
          <w:b w:val="false"/>
          <w:i w:val="false"/>
          <w:color w:val="000000"/>
          <w:sz w:val="28"/>
        </w:rPr>
        <w:t>
      С целью уточнения сведений, содержащихся в заявках на участие в конкурсе, Комиссия в письменной форме запрашивает необходимую информацию у соответствующих государственных органов, физических и юридических лиц. В течение 5 (пяти) рабочих дней с момента вскрытия Комиссией конкурсных заявок Рабочим органом в случае необходимости составляется Протокол предварительного допуска к участию в конкурсе в случае выявления Комиссией потенциальных частных партнеров, не соответствующих квалификационным требованиям и требованиям конкурсной документации в части отсутствия требуемых документов или их соответствующего оформления (формальные признаки).</w:t>
      </w:r>
    </w:p>
    <w:p>
      <w:pPr>
        <w:spacing w:after="0"/>
        <w:ind w:left="0"/>
        <w:jc w:val="both"/>
      </w:pPr>
      <w:r>
        <w:rPr>
          <w:rFonts w:ascii="Times New Roman"/>
          <w:b w:val="false"/>
          <w:i w:val="false"/>
          <w:color w:val="000000"/>
          <w:sz w:val="28"/>
        </w:rPr>
        <w:t>
      Протокол предварительного допуска к участию в конкурсе содержит следующую информацию:</w:t>
      </w:r>
    </w:p>
    <w:p>
      <w:pPr>
        <w:spacing w:after="0"/>
        <w:ind w:left="0"/>
        <w:jc w:val="both"/>
      </w:pPr>
      <w:r>
        <w:rPr>
          <w:rFonts w:ascii="Times New Roman"/>
          <w:b w:val="false"/>
          <w:i w:val="false"/>
          <w:color w:val="000000"/>
          <w:sz w:val="28"/>
        </w:rPr>
        <w:t>
      перечень потенциальных частных партнеров, не соответствующих квалификационным требованиям и требованиям конкурсной документации, а также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частному партнеру для приведения заявки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окончательный срок представления документов.</w:t>
      </w:r>
    </w:p>
    <w:p>
      <w:pPr>
        <w:spacing w:after="0"/>
        <w:ind w:left="0"/>
        <w:jc w:val="both"/>
      </w:pPr>
      <w:r>
        <w:rPr>
          <w:rFonts w:ascii="Times New Roman"/>
          <w:b w:val="false"/>
          <w:i w:val="false"/>
          <w:color w:val="000000"/>
          <w:sz w:val="28"/>
        </w:rPr>
        <w:t>
      Копия предварительного протокола допуска к участию в конкурсе направляется секретарем Комиссии либо Рабочим органом Комиссии потенциальным частным партнерам в день подписания.</w:t>
      </w:r>
    </w:p>
    <w:p>
      <w:pPr>
        <w:spacing w:after="0"/>
        <w:ind w:left="0"/>
        <w:jc w:val="both"/>
      </w:pPr>
      <w:r>
        <w:rPr>
          <w:rFonts w:ascii="Times New Roman"/>
          <w:b w:val="false"/>
          <w:i w:val="false"/>
          <w:color w:val="000000"/>
          <w:sz w:val="28"/>
        </w:rPr>
        <w:t>
      Документация, представленная позже установленного срока, не принимается.</w:t>
      </w:r>
    </w:p>
    <w:bookmarkStart w:name="z53" w:id="69"/>
    <w:p>
      <w:pPr>
        <w:spacing w:after="0"/>
        <w:ind w:left="0"/>
        <w:jc w:val="both"/>
      </w:pPr>
      <w:r>
        <w:rPr>
          <w:rFonts w:ascii="Times New Roman"/>
          <w:b w:val="false"/>
          <w:i w:val="false"/>
          <w:color w:val="000000"/>
          <w:sz w:val="28"/>
        </w:rPr>
        <w:t xml:space="preserve">
      39. Не допускается рассмотрение конкурсных заявок без проведения заседания Комиссии. </w:t>
      </w:r>
    </w:p>
    <w:bookmarkEnd w:id="69"/>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конкурсной документации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наименование, адрес, реквизиты, контактные данные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Объект ГЧП согласно определению </w:t>
            </w:r>
            <w:r>
              <w:rPr>
                <w:rFonts w:ascii="Times New Roman"/>
                <w:b w:val="false"/>
                <w:i w:val="false"/>
                <w:color w:val="000000"/>
                <w:sz w:val="20"/>
              </w:rPr>
              <w:t>подпункта 13)</w:t>
            </w:r>
            <w:r>
              <w:rPr>
                <w:rFonts w:ascii="Times New Roman"/>
                <w:b w:val="false"/>
                <w:i w:val="false"/>
                <w:color w:val="000000"/>
                <w:sz w:val="20"/>
              </w:rPr>
              <w:t xml:space="preserve"> статьи 1 Закона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ГЧП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объемы государственной поддержки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виды и объемы государственной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источники возмещения затрат и получения доходов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p>
        </w:tc>
      </w:tr>
    </w:tbl>
    <w:p>
      <w:pPr>
        <w:spacing w:after="0"/>
        <w:ind w:left="0"/>
        <w:jc w:val="both"/>
      </w:pPr>
      <w:r>
        <w:rPr>
          <w:rFonts w:ascii="Times New Roman"/>
          <w:b w:val="false"/>
          <w:i w:val="false"/>
          <w:color w:val="000000"/>
          <w:sz w:val="28"/>
        </w:rPr>
        <w:t xml:space="preserve">
      Форма      </w:t>
      </w:r>
    </w:p>
    <w:bookmarkStart w:name="z345" w:id="70"/>
    <w:p>
      <w:pPr>
        <w:spacing w:after="0"/>
        <w:ind w:left="0"/>
        <w:jc w:val="left"/>
      </w:pPr>
      <w:r>
        <w:rPr>
          <w:rFonts w:ascii="Times New Roman"/>
          <w:b/>
          <w:i w:val="false"/>
          <w:color w:val="000000"/>
        </w:rPr>
        <w:t xml:space="preserve"> Конкурсная заявка</w:t>
      </w:r>
    </w:p>
    <w:bookmarkEnd w:id="70"/>
    <w:p>
      <w:pPr>
        <w:spacing w:after="0"/>
        <w:ind w:left="0"/>
        <w:jc w:val="both"/>
      </w:pPr>
      <w:r>
        <w:rPr>
          <w:rFonts w:ascii="Times New Roman"/>
          <w:b w:val="false"/>
          <w:i w:val="false"/>
          <w:color w:val="000000"/>
          <w:sz w:val="28"/>
        </w:rPr>
        <w:t>
      Рассмотрев конкурсную документацию по _________________________</w:t>
      </w:r>
    </w:p>
    <w:p>
      <w:pPr>
        <w:spacing w:after="0"/>
        <w:ind w:left="0"/>
        <w:jc w:val="both"/>
      </w:pPr>
      <w:r>
        <w:rPr>
          <w:rFonts w:ascii="Times New Roman"/>
          <w:b w:val="false"/>
          <w:i w:val="false"/>
          <w:color w:val="000000"/>
          <w:sz w:val="28"/>
        </w:rPr>
        <w:t>
      (указывается наименование конкурса), настоящим ______________________</w:t>
      </w:r>
    </w:p>
    <w:p>
      <w:pPr>
        <w:spacing w:after="0"/>
        <w:ind w:left="0"/>
        <w:jc w:val="both"/>
      </w:pPr>
      <w:r>
        <w:rPr>
          <w:rFonts w:ascii="Times New Roman"/>
          <w:b w:val="false"/>
          <w:i w:val="false"/>
          <w:color w:val="000000"/>
          <w:sz w:val="28"/>
        </w:rPr>
        <w:t>
      (указывается потенциальный частный партнер) предлагает выполнить</w:t>
      </w:r>
    </w:p>
    <w:p>
      <w:pPr>
        <w:spacing w:after="0"/>
        <w:ind w:left="0"/>
        <w:jc w:val="both"/>
      </w:pPr>
      <w:r>
        <w:rPr>
          <w:rFonts w:ascii="Times New Roman"/>
          <w:b w:val="false"/>
          <w:i w:val="false"/>
          <w:color w:val="000000"/>
          <w:sz w:val="28"/>
        </w:rPr>
        <w:t>
      обязательства частного партнера по Договору ГЧП в соответствии с</w:t>
      </w:r>
    </w:p>
    <w:p>
      <w:pPr>
        <w:spacing w:after="0"/>
        <w:ind w:left="0"/>
        <w:jc w:val="both"/>
      </w:pPr>
      <w:r>
        <w:rPr>
          <w:rFonts w:ascii="Times New Roman"/>
          <w:b w:val="false"/>
          <w:i w:val="false"/>
          <w:color w:val="000000"/>
          <w:sz w:val="28"/>
        </w:rPr>
        <w:t>
      настоящей конкурсной заявкой.</w:t>
      </w:r>
    </w:p>
    <w:p>
      <w:pPr>
        <w:spacing w:after="0"/>
        <w:ind w:left="0"/>
        <w:jc w:val="both"/>
      </w:pPr>
      <w:r>
        <w:rPr>
          <w:rFonts w:ascii="Times New Roman"/>
          <w:b w:val="false"/>
          <w:i w:val="false"/>
          <w:color w:val="000000"/>
          <w:sz w:val="28"/>
        </w:rPr>
        <w:t>
      Настоящая конкурсная заявка действует _________________________</w:t>
      </w:r>
    </w:p>
    <w:p>
      <w:pPr>
        <w:spacing w:after="0"/>
        <w:ind w:left="0"/>
        <w:jc w:val="both"/>
      </w:pPr>
      <w:r>
        <w:rPr>
          <w:rFonts w:ascii="Times New Roman"/>
          <w:b w:val="false"/>
          <w:i w:val="false"/>
          <w:color w:val="000000"/>
          <w:sz w:val="28"/>
        </w:rPr>
        <w:t>
      (указывается срок действия конкурсной заявки).</w:t>
      </w:r>
    </w:p>
    <w:p>
      <w:pPr>
        <w:spacing w:after="0"/>
        <w:ind w:left="0"/>
        <w:jc w:val="both"/>
      </w:pPr>
      <w:r>
        <w:rPr>
          <w:rFonts w:ascii="Times New Roman"/>
          <w:b w:val="false"/>
          <w:i w:val="false"/>
          <w:color w:val="000000"/>
          <w:sz w:val="28"/>
        </w:rPr>
        <w:t>
      В случае признания нашей конкурсной заявки выигравшей, мы</w:t>
      </w:r>
    </w:p>
    <w:p>
      <w:pPr>
        <w:spacing w:after="0"/>
        <w:ind w:left="0"/>
        <w:jc w:val="both"/>
      </w:pPr>
      <w:r>
        <w:rPr>
          <w:rFonts w:ascii="Times New Roman"/>
          <w:b w:val="false"/>
          <w:i w:val="false"/>
          <w:color w:val="000000"/>
          <w:sz w:val="28"/>
        </w:rPr>
        <w:t>
      обязуемся оформить и подписать договор ГЧП без оговорок и</w:t>
      </w:r>
    </w:p>
    <w:p>
      <w:pPr>
        <w:spacing w:after="0"/>
        <w:ind w:left="0"/>
        <w:jc w:val="both"/>
      </w:pPr>
      <w:r>
        <w:rPr>
          <w:rFonts w:ascii="Times New Roman"/>
          <w:b w:val="false"/>
          <w:i w:val="false"/>
          <w:color w:val="000000"/>
          <w:sz w:val="28"/>
        </w:rPr>
        <w:t>
      ограничивающих условий в соответствии с условиями конкурсной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В качестве гарантии того, что мы не отзовем либо не изменим и</w:t>
      </w:r>
    </w:p>
    <w:p>
      <w:pPr>
        <w:spacing w:after="0"/>
        <w:ind w:left="0"/>
        <w:jc w:val="both"/>
      </w:pPr>
      <w:r>
        <w:rPr>
          <w:rFonts w:ascii="Times New Roman"/>
          <w:b w:val="false"/>
          <w:i w:val="false"/>
          <w:color w:val="000000"/>
          <w:sz w:val="28"/>
        </w:rPr>
        <w:t>
      (или) не дополним свою конкурсную заявку после истечения срока</w:t>
      </w:r>
    </w:p>
    <w:p>
      <w:pPr>
        <w:spacing w:after="0"/>
        <w:ind w:left="0"/>
        <w:jc w:val="both"/>
      </w:pPr>
      <w:r>
        <w:rPr>
          <w:rFonts w:ascii="Times New Roman"/>
          <w:b w:val="false"/>
          <w:i w:val="false"/>
          <w:color w:val="000000"/>
          <w:sz w:val="28"/>
        </w:rPr>
        <w:t>
      представления конкурсных заявок, указанного в конкурсной</w:t>
      </w:r>
    </w:p>
    <w:p>
      <w:pPr>
        <w:spacing w:after="0"/>
        <w:ind w:left="0"/>
        <w:jc w:val="both"/>
      </w:pPr>
      <w:r>
        <w:rPr>
          <w:rFonts w:ascii="Times New Roman"/>
          <w:b w:val="false"/>
          <w:i w:val="false"/>
          <w:color w:val="000000"/>
          <w:sz w:val="28"/>
        </w:rPr>
        <w:t>
      документации, и заключим договор государственно-частного партнерства</w:t>
      </w:r>
    </w:p>
    <w:p>
      <w:pPr>
        <w:spacing w:after="0"/>
        <w:ind w:left="0"/>
        <w:jc w:val="both"/>
      </w:pPr>
      <w:r>
        <w:rPr>
          <w:rFonts w:ascii="Times New Roman"/>
          <w:b w:val="false"/>
          <w:i w:val="false"/>
          <w:color w:val="000000"/>
          <w:sz w:val="28"/>
        </w:rPr>
        <w:t>
      в случае определения нас победителем конкурса, мы вносим обеспечение</w:t>
      </w:r>
    </w:p>
    <w:p>
      <w:pPr>
        <w:spacing w:after="0"/>
        <w:ind w:left="0"/>
        <w:jc w:val="both"/>
      </w:pPr>
      <w:r>
        <w:rPr>
          <w:rFonts w:ascii="Times New Roman"/>
          <w:b w:val="false"/>
          <w:i w:val="false"/>
          <w:color w:val="000000"/>
          <w:sz w:val="28"/>
        </w:rPr>
        <w:t>
      конкурсной заявки в размере _________________ (указывается размер</w:t>
      </w:r>
    </w:p>
    <w:p>
      <w:pPr>
        <w:spacing w:after="0"/>
        <w:ind w:left="0"/>
        <w:jc w:val="both"/>
      </w:pPr>
      <w:r>
        <w:rPr>
          <w:rFonts w:ascii="Times New Roman"/>
          <w:b w:val="false"/>
          <w:i w:val="false"/>
          <w:color w:val="000000"/>
          <w:sz w:val="28"/>
        </w:rPr>
        <w:t>
      обеспечения конкурсной заявки в тенге).</w:t>
      </w:r>
    </w:p>
    <w:p>
      <w:pPr>
        <w:spacing w:after="0"/>
        <w:ind w:left="0"/>
        <w:jc w:val="both"/>
      </w:pPr>
      <w:r>
        <w:rPr>
          <w:rFonts w:ascii="Times New Roman"/>
          <w:b w:val="false"/>
          <w:i w:val="false"/>
          <w:color w:val="000000"/>
          <w:sz w:val="28"/>
        </w:rPr>
        <w:t>
      В качестве обеспечения конкурсной заявки нами выбрано:</w:t>
      </w:r>
    </w:p>
    <w:p>
      <w:pPr>
        <w:spacing w:after="0"/>
        <w:ind w:left="0"/>
        <w:jc w:val="both"/>
      </w:pPr>
      <w:r>
        <w:rPr>
          <w:rFonts w:ascii="Times New Roman"/>
          <w:b w:val="false"/>
          <w:i w:val="false"/>
          <w:color w:val="000000"/>
          <w:sz w:val="28"/>
        </w:rPr>
        <w:t>
      _________________ (указывается вид обеспечения конкурсной заявки в</w:t>
      </w:r>
    </w:p>
    <w:p>
      <w:pPr>
        <w:spacing w:after="0"/>
        <w:ind w:left="0"/>
        <w:jc w:val="both"/>
      </w:pPr>
      <w:r>
        <w:rPr>
          <w:rFonts w:ascii="Times New Roman"/>
          <w:b w:val="false"/>
          <w:i w:val="false"/>
          <w:color w:val="000000"/>
          <w:sz w:val="28"/>
        </w:rPr>
        <w:t xml:space="preserve">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p>
      <w:pPr>
        <w:spacing w:after="0"/>
        <w:ind w:left="0"/>
        <w:jc w:val="both"/>
      </w:pPr>
      <w:r>
        <w:rPr>
          <w:rFonts w:ascii="Times New Roman"/>
          <w:b w:val="false"/>
          <w:i w:val="false"/>
          <w:color w:val="000000"/>
          <w:sz w:val="28"/>
        </w:rPr>
        <w:t>
      Подтверждаем, что информация, предоставленная в настоящей</w:t>
      </w:r>
    </w:p>
    <w:p>
      <w:pPr>
        <w:spacing w:after="0"/>
        <w:ind w:left="0"/>
        <w:jc w:val="both"/>
      </w:pPr>
      <w:r>
        <w:rPr>
          <w:rFonts w:ascii="Times New Roman"/>
          <w:b w:val="false"/>
          <w:i w:val="false"/>
          <w:color w:val="000000"/>
          <w:sz w:val="28"/>
        </w:rPr>
        <w:t>
      конкурсной заявке, является достоверной.</w:t>
      </w:r>
    </w:p>
    <w:p>
      <w:pPr>
        <w:spacing w:after="0"/>
        <w:ind w:left="0"/>
        <w:jc w:val="both"/>
      </w:pPr>
      <w:r>
        <w:rPr>
          <w:rFonts w:ascii="Times New Roman"/>
          <w:b w:val="false"/>
          <w:i w:val="false"/>
          <w:color w:val="000000"/>
          <w:sz w:val="28"/>
        </w:rPr>
        <w:t>
      К настоящей конкурсной заявке прилагаются следующие документы:</w:t>
      </w:r>
    </w:p>
    <w:p>
      <w:pPr>
        <w:spacing w:after="0"/>
        <w:ind w:left="0"/>
        <w:jc w:val="both"/>
      </w:pPr>
      <w:r>
        <w:rPr>
          <w:rFonts w:ascii="Times New Roman"/>
          <w:b w:val="false"/>
          <w:i w:val="false"/>
          <w:color w:val="000000"/>
          <w:sz w:val="28"/>
        </w:rPr>
        <w:t>
      _________________ (указываются документы, прилагаемые к конкурсной</w:t>
      </w:r>
    </w:p>
    <w:p>
      <w:pPr>
        <w:spacing w:after="0"/>
        <w:ind w:left="0"/>
        <w:jc w:val="both"/>
      </w:pPr>
      <w:r>
        <w:rPr>
          <w:rFonts w:ascii="Times New Roman"/>
          <w:b w:val="false"/>
          <w:i w:val="false"/>
          <w:color w:val="000000"/>
          <w:sz w:val="28"/>
        </w:rPr>
        <w:t>
      заявке).</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(подпись, ФИО и должность уполномоченного лица потенциального</w:t>
      </w:r>
    </w:p>
    <w:p>
      <w:pPr>
        <w:spacing w:after="0"/>
        <w:ind w:left="0"/>
        <w:jc w:val="both"/>
      </w:pPr>
      <w:r>
        <w:rPr>
          <w:rFonts w:ascii="Times New Roman"/>
          <w:b w:val="false"/>
          <w:i w:val="false"/>
          <w:color w:val="000000"/>
          <w:sz w:val="28"/>
        </w:rPr>
        <w:t>
      частного партнера, печать (при наличии)</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57" w:id="71"/>
    <w:p>
      <w:pPr>
        <w:spacing w:after="0"/>
        <w:ind w:left="0"/>
        <w:jc w:val="left"/>
      </w:pPr>
      <w:r>
        <w:rPr>
          <w:rFonts w:ascii="Times New Roman"/>
          <w:b/>
          <w:i w:val="false"/>
          <w:color w:val="000000"/>
        </w:rPr>
        <w:t xml:space="preserve"> Типовой договор</w:t>
      </w:r>
      <w:r>
        <w:br/>
      </w:r>
      <w:r>
        <w:rPr>
          <w:rFonts w:ascii="Times New Roman"/>
          <w:b/>
          <w:i w:val="false"/>
          <w:color w:val="000000"/>
        </w:rPr>
        <w:t>государственно-частного партнерства по способам осуществления</w:t>
      </w:r>
      <w:r>
        <w:br/>
      </w:r>
      <w:r>
        <w:rPr>
          <w:rFonts w:ascii="Times New Roman"/>
          <w:b/>
          <w:i w:val="false"/>
          <w:color w:val="000000"/>
        </w:rPr>
        <w:t>государственно-частного партнерства в отдельных отраслях</w:t>
      </w:r>
      <w:r>
        <w:br/>
      </w:r>
      <w:r>
        <w:rPr>
          <w:rFonts w:ascii="Times New Roman"/>
          <w:b/>
          <w:i w:val="false"/>
          <w:color w:val="000000"/>
        </w:rPr>
        <w:t>(сферах) экономики</w:t>
      </w:r>
    </w:p>
    <w:bookmarkEnd w:id="71"/>
    <w:p>
      <w:pPr>
        <w:spacing w:after="0"/>
        <w:ind w:left="0"/>
        <w:jc w:val="both"/>
      </w:pPr>
      <w:r>
        <w:rPr>
          <w:rFonts w:ascii="Times New Roman"/>
          <w:b w:val="false"/>
          <w:i w:val="false"/>
          <w:color w:val="000000"/>
          <w:sz w:val="28"/>
        </w:rPr>
        <w:t>
      _____________________________________ (указать город подписания) "___" _________ 20__ г. (указать дата заключения) ________________________________________ (указать государственный партнер) в лице, ___________________________________ (указать должность, Ф.И.О. (при его наличии) уполномоченного лица) действующего на основании __________________________________( указать наименование и реквизиты документа устанавливающего полномочия лица) именуемый в дальнейшем Государственный партнер, с одной стороны, и ________________________________________________, (указать юридическое, физическое лицо и др.) в лице, ______________________________, (указать должность, Ф.И.О. (при его наличии) уполномоченного лица) действующего на основании _________ (указать наименование и реквизиты документа, ___________________________ устанавливающего полномочия лица) именуемый в дальнейшем Частный партнер, с другой стороны, в дальнейшем совместно именуемые Сторонами, в отдельности – Сторона, в соответствии с решением конкурсной Комиссии ______________________ (указать полное наименование комиссии) либо по итогам прямых переговоров (Протокол переговоров) от "___" __________ 20__г. № ______ заключили Договор государственно-частного партнерства.</w:t>
      </w:r>
    </w:p>
    <w:bookmarkStart w:name="z58" w:id="72"/>
    <w:p>
      <w:pPr>
        <w:spacing w:after="0"/>
        <w:ind w:left="0"/>
        <w:jc w:val="left"/>
      </w:pPr>
      <w:r>
        <w:rPr>
          <w:rFonts w:ascii="Times New Roman"/>
          <w:b/>
          <w:i w:val="false"/>
          <w:color w:val="000000"/>
        </w:rPr>
        <w:t xml:space="preserve"> 1. Определения</w:t>
      </w:r>
    </w:p>
    <w:bookmarkEnd w:id="72"/>
    <w:bookmarkStart w:name="z59" w:id="73"/>
    <w:p>
      <w:pPr>
        <w:spacing w:after="0"/>
        <w:ind w:left="0"/>
        <w:jc w:val="both"/>
      </w:pPr>
      <w:r>
        <w:rPr>
          <w:rFonts w:ascii="Times New Roman"/>
          <w:b w:val="false"/>
          <w:i w:val="false"/>
          <w:color w:val="000000"/>
          <w:sz w:val="28"/>
        </w:rPr>
        <w:t>
      1. В настоящем Типовом договоре государственно-частного партнерства по способам осуществления государственно-частного партнерства (далее - ГЧП) в отдельных отраслях (сферах) экономики (далее – Типовой договор) используются следующие понятия:</w:t>
      </w:r>
    </w:p>
    <w:bookmarkEnd w:id="73"/>
    <w:p>
      <w:pPr>
        <w:spacing w:after="0"/>
        <w:ind w:left="0"/>
        <w:jc w:val="both"/>
      </w:pPr>
      <w:r>
        <w:rPr>
          <w:rFonts w:ascii="Times New Roman"/>
          <w:b w:val="false"/>
          <w:i w:val="false"/>
          <w:color w:val="000000"/>
          <w:sz w:val="28"/>
        </w:rPr>
        <w:t xml:space="preserve">
      1) специальная финансовая компания – компания, создаваемая Частным партнером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от 20 февраля 2006 года (далее – Закон о проектном финансировании и секьюритизации);</w:t>
      </w:r>
    </w:p>
    <w:p>
      <w:pPr>
        <w:spacing w:after="0"/>
        <w:ind w:left="0"/>
        <w:jc w:val="both"/>
      </w:pPr>
      <w:r>
        <w:rPr>
          <w:rFonts w:ascii="Times New Roman"/>
          <w:b w:val="false"/>
          <w:i w:val="false"/>
          <w:color w:val="000000"/>
          <w:sz w:val="28"/>
        </w:rPr>
        <w:t>
      2)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 о государственном имуществе;</w:t>
      </w:r>
    </w:p>
    <w:p>
      <w:pPr>
        <w:spacing w:after="0"/>
        <w:ind w:left="0"/>
        <w:jc w:val="both"/>
      </w:pPr>
      <w:r>
        <w:rPr>
          <w:rFonts w:ascii="Times New Roman"/>
          <w:b w:val="false"/>
          <w:i w:val="false"/>
          <w:color w:val="000000"/>
          <w:sz w:val="28"/>
        </w:rPr>
        <w:t xml:space="preserve">
      3)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(далее - Закон), заключившие договор ГЧП;</w:t>
      </w:r>
    </w:p>
    <w:p>
      <w:pPr>
        <w:spacing w:after="0"/>
        <w:ind w:left="0"/>
        <w:jc w:val="both"/>
      </w:pPr>
      <w:r>
        <w:rPr>
          <w:rFonts w:ascii="Times New Roman"/>
          <w:b w:val="false"/>
          <w:i w:val="false"/>
          <w:color w:val="000000"/>
          <w:sz w:val="28"/>
        </w:rPr>
        <w:t>
      4) проектная документация – документация, разработка и утверждение которой требуется в соответствии с законодательством Республики Казахстан об архитектурной, градостроительной и строительной деятельности для создания и/или реконструкции объекта ГЧП;</w:t>
      </w:r>
    </w:p>
    <w:p>
      <w:pPr>
        <w:spacing w:after="0"/>
        <w:ind w:left="0"/>
        <w:jc w:val="both"/>
      </w:pPr>
      <w:r>
        <w:rPr>
          <w:rFonts w:ascii="Times New Roman"/>
          <w:b w:val="false"/>
          <w:i w:val="false"/>
          <w:color w:val="000000"/>
          <w:sz w:val="28"/>
        </w:rPr>
        <w:t>
      5) местное содержание в работе (услуге) – совокупная суммарная доля стоимости местного содержания в товарах, используемых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p>
    <w:p>
      <w:pPr>
        <w:spacing w:after="0"/>
        <w:ind w:left="0"/>
        <w:jc w:val="both"/>
      </w:pPr>
      <w:r>
        <w:rPr>
          <w:rFonts w:ascii="Times New Roman"/>
          <w:b w:val="false"/>
          <w:i w:val="false"/>
          <w:color w:val="000000"/>
          <w:sz w:val="28"/>
        </w:rPr>
        <w:t>
      6) кадры – основной (штатный) состав подготовленных, квалифицированных работников Частного партнера в той или иной отрасли деятельности;</w:t>
      </w:r>
    </w:p>
    <w:p>
      <w:pPr>
        <w:spacing w:after="0"/>
        <w:ind w:left="0"/>
        <w:jc w:val="both"/>
      </w:pPr>
      <w:r>
        <w:rPr>
          <w:rFonts w:ascii="Times New Roman"/>
          <w:b w:val="false"/>
          <w:i w:val="false"/>
          <w:color w:val="000000"/>
          <w:sz w:val="28"/>
        </w:rPr>
        <w:t>
      7)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p>
      <w:pPr>
        <w:spacing w:after="0"/>
        <w:ind w:left="0"/>
        <w:jc w:val="both"/>
      </w:pPr>
      <w:r>
        <w:rPr>
          <w:rFonts w:ascii="Times New Roman"/>
          <w:b w:val="false"/>
          <w:i w:val="false"/>
          <w:color w:val="000000"/>
          <w:sz w:val="28"/>
        </w:rPr>
        <w:t>
      8) эксплуатация объекта ГЧП – использование объекта ГЧП Частным партнером в соответствии с назначением объекта ГЧП, в том числе в целях производства товаров и (или) выполнения работ и (или) оказания услуг, в порядке и на условиях, определенных Типовым договором;</w:t>
      </w:r>
    </w:p>
    <w:p>
      <w:pPr>
        <w:spacing w:after="0"/>
        <w:ind w:left="0"/>
        <w:jc w:val="both"/>
      </w:pPr>
      <w:r>
        <w:rPr>
          <w:rFonts w:ascii="Times New Roman"/>
          <w:b w:val="false"/>
          <w:i w:val="false"/>
          <w:color w:val="000000"/>
          <w:sz w:val="28"/>
        </w:rPr>
        <w:t>
      9) управление объектом ГЧП – доверительное управление объектом ГЧП;</w:t>
      </w:r>
    </w:p>
    <w:p>
      <w:pPr>
        <w:spacing w:after="0"/>
        <w:ind w:left="0"/>
        <w:jc w:val="both"/>
      </w:pPr>
      <w:r>
        <w:rPr>
          <w:rFonts w:ascii="Times New Roman"/>
          <w:b w:val="false"/>
          <w:i w:val="false"/>
          <w:color w:val="000000"/>
          <w:sz w:val="28"/>
        </w:rPr>
        <w:t>
      10) объект ГЧП – наименование объекта ГЧП;</w:t>
      </w:r>
    </w:p>
    <w:p>
      <w:pPr>
        <w:spacing w:after="0"/>
        <w:ind w:left="0"/>
        <w:jc w:val="both"/>
      </w:pPr>
      <w:r>
        <w:rPr>
          <w:rFonts w:ascii="Times New Roman"/>
          <w:b w:val="false"/>
          <w:i w:val="false"/>
          <w:color w:val="000000"/>
          <w:sz w:val="28"/>
        </w:rPr>
        <w:t>
      11) управление проектом ГЧП – выполнение процедур управления проектом: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p>
      <w:pPr>
        <w:spacing w:after="0"/>
        <w:ind w:left="0"/>
        <w:jc w:val="both"/>
      </w:pPr>
      <w:r>
        <w:rPr>
          <w:rFonts w:ascii="Times New Roman"/>
          <w:b w:val="false"/>
          <w:i w:val="false"/>
          <w:color w:val="000000"/>
          <w:sz w:val="28"/>
        </w:rPr>
        <w:t xml:space="preserve">
      12) проект ГЧП – совокупность последовательных мероприятий по осуществлению ГЧП, реализуемых в течение ограниченного периода времени и имеющих завершенный характер, согласно </w:t>
      </w:r>
      <w:r>
        <w:rPr>
          <w:rFonts w:ascii="Times New Roman"/>
          <w:b w:val="false"/>
          <w:i w:val="false"/>
          <w:color w:val="000000"/>
          <w:sz w:val="28"/>
        </w:rPr>
        <w:t>Закону</w:t>
      </w:r>
      <w:r>
        <w:rPr>
          <w:rFonts w:ascii="Times New Roman"/>
          <w:b w:val="false"/>
          <w:i w:val="false"/>
          <w:color w:val="000000"/>
          <w:sz w:val="28"/>
        </w:rPr>
        <w:t xml:space="preserve"> "О государственно-частном партнерстве" и бюджетному законодательству Республики Казахстан;</w:t>
      </w:r>
    </w:p>
    <w:p>
      <w:pPr>
        <w:spacing w:after="0"/>
        <w:ind w:left="0"/>
        <w:jc w:val="both"/>
      </w:pPr>
      <w:r>
        <w:rPr>
          <w:rFonts w:ascii="Times New Roman"/>
          <w:b w:val="false"/>
          <w:i w:val="false"/>
          <w:color w:val="000000"/>
          <w:sz w:val="28"/>
        </w:rPr>
        <w:t>
      13) местное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p>
      <w:pPr>
        <w:spacing w:after="0"/>
        <w:ind w:left="0"/>
        <w:jc w:val="both"/>
      </w:pPr>
      <w:r>
        <w:rPr>
          <w:rFonts w:ascii="Times New Roman"/>
          <w:b w:val="false"/>
          <w:i w:val="false"/>
          <w:color w:val="000000"/>
          <w:sz w:val="28"/>
        </w:rPr>
        <w:t>
      14)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Start w:name="z60" w:id="74"/>
    <w:p>
      <w:pPr>
        <w:spacing w:after="0"/>
        <w:ind w:left="0"/>
        <w:jc w:val="left"/>
      </w:pPr>
      <w:r>
        <w:rPr>
          <w:rFonts w:ascii="Times New Roman"/>
          <w:b/>
          <w:i w:val="false"/>
          <w:color w:val="000000"/>
        </w:rPr>
        <w:t xml:space="preserve"> 2. Предмет Типового договора и объект ГЧП</w:t>
      </w:r>
    </w:p>
    <w:bookmarkEnd w:id="74"/>
    <w:bookmarkStart w:name="z61" w:id="75"/>
    <w:p>
      <w:pPr>
        <w:spacing w:after="0"/>
        <w:ind w:left="0"/>
        <w:jc w:val="both"/>
      </w:pPr>
      <w:r>
        <w:rPr>
          <w:rFonts w:ascii="Times New Roman"/>
          <w:b w:val="false"/>
          <w:i w:val="false"/>
          <w:color w:val="000000"/>
          <w:sz w:val="28"/>
        </w:rPr>
        <w:t>
      2. Предметом Типового договора является урегулирование отношений Сторон при реализации проекта ГЧП ______________ (указать наименование проекта ГЧП).</w:t>
      </w:r>
    </w:p>
    <w:bookmarkEnd w:id="75"/>
    <w:bookmarkStart w:name="z62" w:id="76"/>
    <w:p>
      <w:pPr>
        <w:spacing w:after="0"/>
        <w:ind w:left="0"/>
        <w:jc w:val="both"/>
      </w:pPr>
      <w:r>
        <w:rPr>
          <w:rFonts w:ascii="Times New Roman"/>
          <w:b w:val="false"/>
          <w:i w:val="false"/>
          <w:color w:val="000000"/>
          <w:sz w:val="28"/>
        </w:rPr>
        <w:t xml:space="preserve">
      3. Описание объекта ГЧП, технико-экономические спецификации и другие сведения, включая сведения о составе имущества, техническом состоянии, сроке службы, предполагаемой начальной, остаточной и восстановительной стоимости объекта ГЧП, технологии и технологическом оборудовании, указаны в </w:t>
      </w:r>
      <w:r>
        <w:rPr>
          <w:rFonts w:ascii="Times New Roman"/>
          <w:b w:val="false"/>
          <w:i w:val="false"/>
          <w:color w:val="000000"/>
          <w:sz w:val="28"/>
        </w:rPr>
        <w:t>приложении 1</w:t>
      </w:r>
      <w:r>
        <w:rPr>
          <w:rFonts w:ascii="Times New Roman"/>
          <w:b w:val="false"/>
          <w:i w:val="false"/>
          <w:color w:val="000000"/>
          <w:sz w:val="28"/>
        </w:rPr>
        <w:t xml:space="preserve"> к Типовому договору.</w:t>
      </w:r>
    </w:p>
    <w:bookmarkEnd w:id="76"/>
    <w:bookmarkStart w:name="z63" w:id="77"/>
    <w:p>
      <w:pPr>
        <w:spacing w:after="0"/>
        <w:ind w:left="0"/>
        <w:jc w:val="both"/>
      </w:pPr>
      <w:r>
        <w:rPr>
          <w:rFonts w:ascii="Times New Roman"/>
          <w:b w:val="false"/>
          <w:i w:val="false"/>
          <w:color w:val="000000"/>
          <w:sz w:val="28"/>
        </w:rPr>
        <w:t>
      4. Государственный партнер/Частный партнер вправе предоставить другой стороне имущество, которое______________ (образует единое целое с объектом ГЧП и (или) предназначено для использования по общему назначению с объектом ГЧП – указать нужное) для осуществления Государственным партнером/Частным партнером деятельности, указанной в Типовом договоре (далее – иное имущество). Состав иного имущества и его описание, в том числе технико-экономические спецификации, перечень объектов, входящих в состав иного имущества, включая сведения о составе имущества, техническом состоянии, сроке службы, начальной, остаточной и восстановительной стоимости передаваемого имущества, срок владения и пользования иным имуществом описывается в отдельном приложении к Типовому договору (включается, если это предусмотрено проектом ГЧП.).</w:t>
      </w:r>
    </w:p>
    <w:bookmarkEnd w:id="77"/>
    <w:p>
      <w:pPr>
        <w:spacing w:after="0"/>
        <w:ind w:left="0"/>
        <w:jc w:val="both"/>
      </w:pPr>
      <w:r>
        <w:rPr>
          <w:rFonts w:ascii="Times New Roman"/>
          <w:b w:val="false"/>
          <w:i w:val="false"/>
          <w:color w:val="000000"/>
          <w:sz w:val="28"/>
        </w:rPr>
        <w:t>
      Государственный партнер/Частный партнер гарантирует, что он является собственником иного имущества, права владения и пользования которым передаются другой стороне в соответствии с Типовым договором.</w:t>
      </w:r>
    </w:p>
    <w:p>
      <w:pPr>
        <w:spacing w:after="0"/>
        <w:ind w:left="0"/>
        <w:jc w:val="both"/>
      </w:pPr>
      <w:r>
        <w:rPr>
          <w:rFonts w:ascii="Times New Roman"/>
          <w:b w:val="false"/>
          <w:i w:val="false"/>
          <w:color w:val="000000"/>
          <w:sz w:val="28"/>
        </w:rPr>
        <w:t>
      Сведения об уполномоченных государственных органах, представляющих интересы государственного партнера ___________ (указать наименование, местонахождение и другие необходимые сведения об организациях).</w:t>
      </w:r>
    </w:p>
    <w:p>
      <w:pPr>
        <w:spacing w:after="0"/>
        <w:ind w:left="0"/>
        <w:jc w:val="both"/>
      </w:pPr>
      <w:r>
        <w:rPr>
          <w:rFonts w:ascii="Times New Roman"/>
          <w:b w:val="false"/>
          <w:i w:val="false"/>
          <w:color w:val="000000"/>
          <w:sz w:val="28"/>
        </w:rPr>
        <w:t>
      Права и обязанности лиц, привлекаемых для исполнения договора государственно-частного партнерства ______________ (включается, если это предусмотрено проектом ГЧП.).</w:t>
      </w:r>
    </w:p>
    <w:bookmarkStart w:name="z64" w:id="78"/>
    <w:p>
      <w:pPr>
        <w:spacing w:after="0"/>
        <w:ind w:left="0"/>
        <w:jc w:val="both"/>
      </w:pPr>
      <w:r>
        <w:rPr>
          <w:rFonts w:ascii="Times New Roman"/>
          <w:b w:val="false"/>
          <w:i w:val="false"/>
          <w:color w:val="000000"/>
          <w:sz w:val="28"/>
        </w:rPr>
        <w:t>
      5. Объект ГЧП и иное имущество принадлежит на момент заключения настоящего Типового договора Государственному партнеру/Частному партнеру на праве собственности на основании ____________ (указать наименование и реквизиты правоустанавливающих документов и/или документов о государственной регистрации прав собственности в отношении иного имущества) Копии и/или оригиналы документов, удостоверяющих право собственности, прилагаются к Типовому договору.</w:t>
      </w:r>
    </w:p>
    <w:bookmarkEnd w:id="78"/>
    <w:bookmarkStart w:name="z65" w:id="79"/>
    <w:p>
      <w:pPr>
        <w:spacing w:after="0"/>
        <w:ind w:left="0"/>
        <w:jc w:val="both"/>
      </w:pPr>
      <w:r>
        <w:rPr>
          <w:rFonts w:ascii="Times New Roman"/>
          <w:b w:val="false"/>
          <w:i w:val="false"/>
          <w:color w:val="000000"/>
          <w:sz w:val="28"/>
        </w:rPr>
        <w:t>
      6. На объекте ГЧП имеются и/или зарегистрированы следующие обременения и ограничения использования __________ (указать нужное).</w:t>
      </w:r>
    </w:p>
    <w:bookmarkEnd w:id="79"/>
    <w:bookmarkStart w:name="z66" w:id="80"/>
    <w:p>
      <w:pPr>
        <w:spacing w:after="0"/>
        <w:ind w:left="0"/>
        <w:jc w:val="both"/>
      </w:pPr>
      <w:r>
        <w:rPr>
          <w:rFonts w:ascii="Times New Roman"/>
          <w:b w:val="false"/>
          <w:i w:val="false"/>
          <w:color w:val="000000"/>
          <w:sz w:val="28"/>
        </w:rPr>
        <w:t>
      7. Частный партнер создает объекты недвижимого имущества, не входящие в состав объекта ГЧП, предназначенные для использования при осуществлении Частным партнером деятельности по Типовому договору ______ (указать описание,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имущества, технологии и технологическом оборудовании в отдельном приложении к Типовому договору (включается, если это предусмотрено проектом ГЧП.).</w:t>
      </w:r>
    </w:p>
    <w:bookmarkEnd w:id="80"/>
    <w:bookmarkStart w:name="z67" w:id="81"/>
    <w:p>
      <w:pPr>
        <w:spacing w:after="0"/>
        <w:ind w:left="0"/>
        <w:jc w:val="both"/>
      </w:pPr>
      <w:r>
        <w:rPr>
          <w:rFonts w:ascii="Times New Roman"/>
          <w:b w:val="false"/>
          <w:i w:val="false"/>
          <w:color w:val="000000"/>
          <w:sz w:val="28"/>
        </w:rPr>
        <w:t>
      8. Срок реализации проекта ГЧП.</w:t>
      </w:r>
    </w:p>
    <w:bookmarkEnd w:id="81"/>
    <w:p>
      <w:pPr>
        <w:spacing w:after="0"/>
        <w:ind w:left="0"/>
        <w:jc w:val="both"/>
      </w:pPr>
      <w:r>
        <w:rPr>
          <w:rFonts w:ascii="Times New Roman"/>
          <w:b w:val="false"/>
          <w:i w:val="false"/>
          <w:color w:val="000000"/>
          <w:sz w:val="28"/>
        </w:rPr>
        <w:t xml:space="preserve">
      График осуществления проекта ГЧП ______ (указать График осуществления проекта ГЧП, в том числе срок выполнения работ по строительству, созданию, реконструкции, модернизации объекта ГЧП, его ввода в эксплуатацию, а также порядок продления этого срока (либо при необходимости в отдельном приложении к Типовому договору). </w:t>
      </w:r>
    </w:p>
    <w:bookmarkStart w:name="z68" w:id="82"/>
    <w:p>
      <w:pPr>
        <w:spacing w:after="0"/>
        <w:ind w:left="0"/>
        <w:jc w:val="both"/>
      </w:pPr>
      <w:r>
        <w:rPr>
          <w:rFonts w:ascii="Times New Roman"/>
          <w:b w:val="false"/>
          <w:i w:val="false"/>
          <w:color w:val="000000"/>
          <w:sz w:val="28"/>
        </w:rPr>
        <w:t>
      9. Объемы и виды продукций, работ и услуг проекта ГЧП и рынок их сбыта __________ (указать нужное).</w:t>
      </w:r>
    </w:p>
    <w:bookmarkEnd w:id="82"/>
    <w:bookmarkStart w:name="z69" w:id="83"/>
    <w:p>
      <w:pPr>
        <w:spacing w:after="0"/>
        <w:ind w:left="0"/>
        <w:jc w:val="both"/>
      </w:pPr>
      <w:r>
        <w:rPr>
          <w:rFonts w:ascii="Times New Roman"/>
          <w:b w:val="false"/>
          <w:i w:val="false"/>
          <w:color w:val="000000"/>
          <w:sz w:val="28"/>
        </w:rPr>
        <w:t>
      10. Производственная программа проекта ГЧП указана в финансово-экономическом разделе технико-экономического обоснования (далее – ТЭО) проекта ГЧП (в отдельном приложении к Типовому договору подробно указывается производственная программа проекта ГЧП, основные финансово-экономические показатели реализации проекта ГЧП с учетом требований пункта 11).</w:t>
      </w:r>
    </w:p>
    <w:bookmarkEnd w:id="83"/>
    <w:bookmarkStart w:name="z70" w:id="84"/>
    <w:p>
      <w:pPr>
        <w:spacing w:after="0"/>
        <w:ind w:left="0"/>
        <w:jc w:val="both"/>
      </w:pPr>
      <w:r>
        <w:rPr>
          <w:rFonts w:ascii="Times New Roman"/>
          <w:b w:val="false"/>
          <w:i w:val="false"/>
          <w:color w:val="000000"/>
          <w:sz w:val="28"/>
        </w:rPr>
        <w:t>
      11. Основные финансово-экономические показатели реализации проекта ГЧП закрепляются в ТЭО проекта ГЧП, в котором отражаются основные обоснования и базовые условия проекта ГЧП, а также включают:</w:t>
      </w:r>
    </w:p>
    <w:bookmarkEnd w:id="84"/>
    <w:p>
      <w:pPr>
        <w:spacing w:after="0"/>
        <w:ind w:left="0"/>
        <w:jc w:val="both"/>
      </w:pPr>
      <w:r>
        <w:rPr>
          <w:rFonts w:ascii="Times New Roman"/>
          <w:b w:val="false"/>
          <w:i w:val="false"/>
          <w:color w:val="000000"/>
          <w:sz w:val="28"/>
        </w:rPr>
        <w:t>
      1) прогнозные сроки, предусмотренные для получения разрешений и лицензий, в соответствии с Графиком осуществления проекта ГЧП;</w:t>
      </w:r>
    </w:p>
    <w:p>
      <w:pPr>
        <w:spacing w:after="0"/>
        <w:ind w:left="0"/>
        <w:jc w:val="both"/>
      </w:pPr>
      <w:r>
        <w:rPr>
          <w:rFonts w:ascii="Times New Roman"/>
          <w:b w:val="false"/>
          <w:i w:val="false"/>
          <w:color w:val="000000"/>
          <w:sz w:val="28"/>
        </w:rPr>
        <w:t>
      2) сроки, предусмотренные для выполнения работ в соответствии с Графиком осуществления проекта ГЧП;</w:t>
      </w:r>
    </w:p>
    <w:p>
      <w:pPr>
        <w:spacing w:after="0"/>
        <w:ind w:left="0"/>
        <w:jc w:val="both"/>
      </w:pPr>
      <w:r>
        <w:rPr>
          <w:rFonts w:ascii="Times New Roman"/>
          <w:b w:val="false"/>
          <w:i w:val="false"/>
          <w:color w:val="000000"/>
          <w:sz w:val="28"/>
        </w:rPr>
        <w:t>
      3) сумму и график выплат мер государственной поддержки и иных выплат из средств государственного бюджета;</w:t>
      </w:r>
    </w:p>
    <w:p>
      <w:pPr>
        <w:spacing w:after="0"/>
        <w:ind w:left="0"/>
        <w:jc w:val="both"/>
      </w:pPr>
      <w:r>
        <w:rPr>
          <w:rFonts w:ascii="Times New Roman"/>
          <w:b w:val="false"/>
          <w:i w:val="false"/>
          <w:color w:val="000000"/>
          <w:sz w:val="28"/>
        </w:rPr>
        <w:t>
      4) суммы коммерческого дохода и чистой прибыли при эксплуатации объекта ГЧП;</w:t>
      </w:r>
    </w:p>
    <w:p>
      <w:pPr>
        <w:spacing w:after="0"/>
        <w:ind w:left="0"/>
        <w:jc w:val="both"/>
      </w:pPr>
      <w:r>
        <w:rPr>
          <w:rFonts w:ascii="Times New Roman"/>
          <w:b w:val="false"/>
          <w:i w:val="false"/>
          <w:color w:val="000000"/>
          <w:sz w:val="28"/>
        </w:rPr>
        <w:t>
      5) общую сумму, предназначенную для выплаты компенсаций по отчуждениям недвижимого имущества и земельных участков, предназначенных для проекта ГЧП;</w:t>
      </w:r>
    </w:p>
    <w:p>
      <w:pPr>
        <w:spacing w:after="0"/>
        <w:ind w:left="0"/>
        <w:jc w:val="both"/>
      </w:pPr>
      <w:r>
        <w:rPr>
          <w:rFonts w:ascii="Times New Roman"/>
          <w:b w:val="false"/>
          <w:i w:val="false"/>
          <w:color w:val="000000"/>
          <w:sz w:val="28"/>
        </w:rPr>
        <w:t>
      6) общую сумму затрат на устранение обстоятельств, препятствующих реализации проекта ГЧП;</w:t>
      </w:r>
    </w:p>
    <w:p>
      <w:pPr>
        <w:spacing w:after="0"/>
        <w:ind w:left="0"/>
        <w:jc w:val="both"/>
      </w:pPr>
      <w:r>
        <w:rPr>
          <w:rFonts w:ascii="Times New Roman"/>
          <w:b w:val="false"/>
          <w:i w:val="false"/>
          <w:color w:val="000000"/>
          <w:sz w:val="28"/>
        </w:rPr>
        <w:t>
      7) характеристики и сущность производимой продукции, работ и услуг на этапе эксплуатации объекта ГЧП (включается в случае реализации проекта ГЧП);</w:t>
      </w:r>
    </w:p>
    <w:p>
      <w:pPr>
        <w:spacing w:after="0"/>
        <w:ind w:left="0"/>
        <w:jc w:val="both"/>
      </w:pPr>
      <w:r>
        <w:rPr>
          <w:rFonts w:ascii="Times New Roman"/>
          <w:b w:val="false"/>
          <w:i w:val="false"/>
          <w:color w:val="000000"/>
          <w:sz w:val="28"/>
        </w:rPr>
        <w:t>
      8) порядок формирования тарифов и прогноз ежегодной прибыли, включаемой в тариф (цену, ставку сбора), содержащий в себе расчеты:</w:t>
      </w:r>
    </w:p>
    <w:p>
      <w:pPr>
        <w:spacing w:after="0"/>
        <w:ind w:left="0"/>
        <w:jc w:val="both"/>
      </w:pPr>
      <w:r>
        <w:rPr>
          <w:rFonts w:ascii="Times New Roman"/>
          <w:b w:val="false"/>
          <w:i w:val="false"/>
          <w:color w:val="000000"/>
          <w:sz w:val="28"/>
        </w:rPr>
        <w:t>
      объемов затрат, включаемых в тариф (цену, ставку сбора) и расходов, не учитываемых при формировании тарифа (цены, ставки сбора);</w:t>
      </w:r>
    </w:p>
    <w:p>
      <w:pPr>
        <w:spacing w:after="0"/>
        <w:ind w:left="0"/>
        <w:jc w:val="both"/>
      </w:pPr>
      <w:r>
        <w:rPr>
          <w:rFonts w:ascii="Times New Roman"/>
          <w:b w:val="false"/>
          <w:i w:val="false"/>
          <w:color w:val="000000"/>
          <w:sz w:val="28"/>
        </w:rPr>
        <w:t>
      ежегодных сумм износа основных средств и нематериальных активов, учитываемых в тарифе;</w:t>
      </w:r>
    </w:p>
    <w:p>
      <w:pPr>
        <w:spacing w:after="0"/>
        <w:ind w:left="0"/>
        <w:jc w:val="both"/>
      </w:pPr>
      <w:r>
        <w:rPr>
          <w:rFonts w:ascii="Times New Roman"/>
          <w:b w:val="false"/>
          <w:i w:val="false"/>
          <w:color w:val="000000"/>
          <w:sz w:val="28"/>
        </w:rPr>
        <w:t>
      прогнозного объема регулируемых услуг (товаров, работ) по видам регулируемых услуг (товаров, работ);</w:t>
      </w:r>
    </w:p>
    <w:p>
      <w:pPr>
        <w:spacing w:after="0"/>
        <w:ind w:left="0"/>
        <w:jc w:val="both"/>
      </w:pPr>
      <w:r>
        <w:rPr>
          <w:rFonts w:ascii="Times New Roman"/>
          <w:b w:val="false"/>
          <w:i w:val="false"/>
          <w:color w:val="000000"/>
          <w:sz w:val="28"/>
        </w:rPr>
        <w:t>
      ежегодных сумм возврата инвестированного капитала;</w:t>
      </w:r>
    </w:p>
    <w:p>
      <w:pPr>
        <w:spacing w:after="0"/>
        <w:ind w:left="0"/>
        <w:jc w:val="both"/>
      </w:pPr>
      <w:r>
        <w:rPr>
          <w:rFonts w:ascii="Times New Roman"/>
          <w:b w:val="false"/>
          <w:i w:val="false"/>
          <w:color w:val="000000"/>
          <w:sz w:val="28"/>
        </w:rPr>
        <w:t>
      ежегодной прибыли на инвестированные собственные средства;</w:t>
      </w:r>
    </w:p>
    <w:p>
      <w:pPr>
        <w:spacing w:after="0"/>
        <w:ind w:left="0"/>
        <w:jc w:val="both"/>
      </w:pPr>
      <w:r>
        <w:rPr>
          <w:rFonts w:ascii="Times New Roman"/>
          <w:b w:val="false"/>
          <w:i w:val="false"/>
          <w:color w:val="000000"/>
          <w:sz w:val="28"/>
        </w:rPr>
        <w:t>
      9) методы начисления износа основных средств и нематериальных активов, сроки проведения переоценки основных средств, и направления использования средств амортизационных отчислений;</w:t>
      </w:r>
    </w:p>
    <w:p>
      <w:pPr>
        <w:spacing w:after="0"/>
        <w:ind w:left="0"/>
        <w:jc w:val="both"/>
      </w:pPr>
      <w:r>
        <w:rPr>
          <w:rFonts w:ascii="Times New Roman"/>
          <w:b w:val="false"/>
          <w:i w:val="false"/>
          <w:color w:val="000000"/>
          <w:sz w:val="28"/>
        </w:rPr>
        <w:t>
      10) прогноз нормативных технических потерь и прогнозные технические и технологические нормы расхода сырья, материалов, топлива, энергии;</w:t>
      </w:r>
    </w:p>
    <w:p>
      <w:pPr>
        <w:spacing w:after="0"/>
        <w:ind w:left="0"/>
        <w:jc w:val="both"/>
      </w:pPr>
      <w:r>
        <w:rPr>
          <w:rFonts w:ascii="Times New Roman"/>
          <w:b w:val="false"/>
          <w:i w:val="false"/>
          <w:color w:val="000000"/>
          <w:sz w:val="28"/>
        </w:rPr>
        <w:t>
      11) прогнозная ежегодная смета затрат, направляемых на текущие ремонты и другие ремонтно-восстановительные работы, не приводящие к росту стоимости основных средств;</w:t>
      </w:r>
    </w:p>
    <w:p>
      <w:pPr>
        <w:spacing w:after="0"/>
        <w:ind w:left="0"/>
        <w:jc w:val="both"/>
      </w:pPr>
      <w:r>
        <w:rPr>
          <w:rFonts w:ascii="Times New Roman"/>
          <w:b w:val="false"/>
          <w:i w:val="false"/>
          <w:color w:val="000000"/>
          <w:sz w:val="28"/>
        </w:rPr>
        <w:t>
      12) штатное расписание и предельный уровень оплаты труда;</w:t>
      </w:r>
    </w:p>
    <w:p>
      <w:pPr>
        <w:spacing w:after="0"/>
        <w:ind w:left="0"/>
        <w:jc w:val="both"/>
      </w:pPr>
      <w:r>
        <w:rPr>
          <w:rFonts w:ascii="Times New Roman"/>
          <w:b w:val="false"/>
          <w:i w:val="false"/>
          <w:color w:val="000000"/>
          <w:sz w:val="28"/>
        </w:rPr>
        <w:t>
      13) прогнозный предельный размер и предварительные условия привлечения инвестированного капитала (соотношение заемных и собственных средств в структуре инвестированного капитала в процентном выражении, ставка вознаграждения заемного капитала и ставка прибыли собственных средств, целевое использование, график освоения, условия возврата инвестированного капитала).</w:t>
      </w:r>
    </w:p>
    <w:bookmarkStart w:name="z71" w:id="85"/>
    <w:p>
      <w:pPr>
        <w:spacing w:after="0"/>
        <w:ind w:left="0"/>
        <w:jc w:val="both"/>
      </w:pPr>
      <w:r>
        <w:rPr>
          <w:rFonts w:ascii="Times New Roman"/>
          <w:b w:val="false"/>
          <w:i w:val="false"/>
          <w:color w:val="000000"/>
          <w:sz w:val="28"/>
        </w:rPr>
        <w:t>
      12.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настоящему Типовому договору любому иному лицу без письменного согласия Частного партнера.</w:t>
      </w:r>
    </w:p>
    <w:bookmarkEnd w:id="85"/>
    <w:bookmarkStart w:name="z72" w:id="86"/>
    <w:p>
      <w:pPr>
        <w:spacing w:after="0"/>
        <w:ind w:left="0"/>
        <w:jc w:val="left"/>
      </w:pPr>
      <w:r>
        <w:rPr>
          <w:rFonts w:ascii="Times New Roman"/>
          <w:b/>
          <w:i w:val="false"/>
          <w:color w:val="000000"/>
        </w:rPr>
        <w:t xml:space="preserve"> 3. Порядок предоставления Частному партнеру земельных участков</w:t>
      </w:r>
    </w:p>
    <w:bookmarkEnd w:id="86"/>
    <w:bookmarkStart w:name="z73" w:id="87"/>
    <w:p>
      <w:pPr>
        <w:spacing w:after="0"/>
        <w:ind w:left="0"/>
        <w:jc w:val="both"/>
      </w:pPr>
      <w:r>
        <w:rPr>
          <w:rFonts w:ascii="Times New Roman"/>
          <w:b w:val="false"/>
          <w:i w:val="false"/>
          <w:color w:val="000000"/>
          <w:sz w:val="28"/>
        </w:rPr>
        <w:t xml:space="preserve">
      13. Предоставление Частному партнеру права на земельные участки в целях исполнения настоящего Типового договора осуществляется на основании соответствующего договора, порядок заключения, расторжения и прекращения которого определяется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87"/>
    <w:bookmarkStart w:name="z74" w:id="88"/>
    <w:p>
      <w:pPr>
        <w:spacing w:after="0"/>
        <w:ind w:left="0"/>
        <w:jc w:val="both"/>
      </w:pPr>
      <w:r>
        <w:rPr>
          <w:rFonts w:ascii="Times New Roman"/>
          <w:b w:val="false"/>
          <w:i w:val="false"/>
          <w:color w:val="000000"/>
          <w:sz w:val="28"/>
        </w:rPr>
        <w:t>
      14. Описание необходимого для создания и эксплуатации объекта ГЧП земельного участка ________ (указать описание необходимого для создания и эксплуатации объекта ГЧП земельного участка, в том числе его кадастровый номер, стоимость, местоположение, площадь, описание границ, выписка из государственного земельного кадастра).</w:t>
      </w:r>
    </w:p>
    <w:bookmarkEnd w:id="88"/>
    <w:bookmarkStart w:name="z75" w:id="89"/>
    <w:p>
      <w:pPr>
        <w:spacing w:after="0"/>
        <w:ind w:left="0"/>
        <w:jc w:val="both"/>
      </w:pPr>
      <w:r>
        <w:rPr>
          <w:rFonts w:ascii="Times New Roman"/>
          <w:b w:val="false"/>
          <w:i w:val="false"/>
          <w:color w:val="000000"/>
          <w:sz w:val="28"/>
        </w:rPr>
        <w:t>
      15. Описание земельного участка, необходимого для создания и эксплуатации недвижимого имущества ______ (указать описание земельного участка, необходимого для создания и эксплуатации недвижимого имущества, в том числе его кадастровый номер, стоимость, местоположение, площадь, описание границ, выписка из государственного земельного кадастра). Данный пункт включается, если это предусмотрено проектом ГЧП.</w:t>
      </w:r>
    </w:p>
    <w:bookmarkEnd w:id="89"/>
    <w:bookmarkStart w:name="z76" w:id="90"/>
    <w:p>
      <w:pPr>
        <w:spacing w:after="0"/>
        <w:ind w:left="0"/>
        <w:jc w:val="both"/>
      </w:pPr>
      <w:r>
        <w:rPr>
          <w:rFonts w:ascii="Times New Roman"/>
          <w:b w:val="false"/>
          <w:i w:val="false"/>
          <w:color w:val="000000"/>
          <w:sz w:val="28"/>
        </w:rPr>
        <w:t>
      16. Земельные участки на период создания объекта ГЧП предоставляется на условиях временного безвозмездного пользования.</w:t>
      </w:r>
    </w:p>
    <w:bookmarkEnd w:id="90"/>
    <w:bookmarkStart w:name="z77" w:id="91"/>
    <w:p>
      <w:pPr>
        <w:spacing w:after="0"/>
        <w:ind w:left="0"/>
        <w:jc w:val="both"/>
      </w:pPr>
      <w:r>
        <w:rPr>
          <w:rFonts w:ascii="Times New Roman"/>
          <w:b w:val="false"/>
          <w:i w:val="false"/>
          <w:color w:val="000000"/>
          <w:sz w:val="28"/>
        </w:rPr>
        <w:t>
      17. Частный партнер не вправе передавать свои права на земельный участок другим лицам и сдавать земельный участок в субаренду, если иное не предусмотрено договором ________ (аренды, субаренды – указать нужное) земельного участка.</w:t>
      </w:r>
    </w:p>
    <w:bookmarkEnd w:id="91"/>
    <w:bookmarkStart w:name="z78" w:id="92"/>
    <w:p>
      <w:pPr>
        <w:spacing w:after="0"/>
        <w:ind w:left="0"/>
        <w:jc w:val="both"/>
      </w:pPr>
      <w:r>
        <w:rPr>
          <w:rFonts w:ascii="Times New Roman"/>
          <w:b w:val="false"/>
          <w:i w:val="false"/>
          <w:color w:val="000000"/>
          <w:sz w:val="28"/>
        </w:rPr>
        <w:t>
      18. Прекращение Типового договора является основанием для прекращения прав Частного партнера на земельный участок.</w:t>
      </w:r>
    </w:p>
    <w:bookmarkEnd w:id="92"/>
    <w:bookmarkStart w:name="z79" w:id="93"/>
    <w:p>
      <w:pPr>
        <w:spacing w:after="0"/>
        <w:ind w:left="0"/>
        <w:jc w:val="left"/>
      </w:pPr>
      <w:r>
        <w:rPr>
          <w:rFonts w:ascii="Times New Roman"/>
          <w:b/>
          <w:i w:val="false"/>
          <w:color w:val="000000"/>
        </w:rPr>
        <w:t xml:space="preserve"> 4. Инвестиции проекта ГЧП</w:t>
      </w:r>
    </w:p>
    <w:bookmarkEnd w:id="93"/>
    <w:bookmarkStart w:name="z80" w:id="94"/>
    <w:p>
      <w:pPr>
        <w:spacing w:after="0"/>
        <w:ind w:left="0"/>
        <w:jc w:val="both"/>
      </w:pPr>
      <w:r>
        <w:rPr>
          <w:rFonts w:ascii="Times New Roman"/>
          <w:b w:val="false"/>
          <w:i w:val="false"/>
          <w:color w:val="000000"/>
          <w:sz w:val="28"/>
        </w:rPr>
        <w:t>
      19. Источники, структура, размеры, сроки, график и условия финансирования проекта ГЧП _______________ (указать Источники, структура, размеры, сроки, график и условия финансирования проекта ГЧП, в том числе инвестиций в основные фонды, условия внешнего финансирования, схема и организация финансирования).</w:t>
      </w:r>
    </w:p>
    <w:bookmarkEnd w:id="94"/>
    <w:bookmarkStart w:name="z81" w:id="95"/>
    <w:p>
      <w:pPr>
        <w:spacing w:after="0"/>
        <w:ind w:left="0"/>
        <w:jc w:val="both"/>
      </w:pPr>
      <w:r>
        <w:rPr>
          <w:rFonts w:ascii="Times New Roman"/>
          <w:b w:val="false"/>
          <w:i w:val="false"/>
          <w:color w:val="000000"/>
          <w:sz w:val="28"/>
        </w:rPr>
        <w:t>
      20. Государственный партнер обязан направлять Частному партнеру средства на финансирование расходов на _________________ (строительство, создание, реконструкцию, модернизацию – указать нужное) объекта ГЧП на условиях, в объемах, формах и в сроки __________ (подробно указываются источники, структура, сроки, график и условия финансирования проекта ГЧП, в том числе инвестиций в основные фонды, условия внешнего финансирования, схема и организация финансирования (либо при необходимости в отдельном приложении к Типовому договору).</w:t>
      </w:r>
    </w:p>
    <w:bookmarkEnd w:id="95"/>
    <w:bookmarkStart w:name="z82" w:id="96"/>
    <w:p>
      <w:pPr>
        <w:spacing w:after="0"/>
        <w:ind w:left="0"/>
        <w:jc w:val="both"/>
      </w:pPr>
      <w:r>
        <w:rPr>
          <w:rFonts w:ascii="Times New Roman"/>
          <w:b w:val="false"/>
          <w:i w:val="false"/>
          <w:color w:val="000000"/>
          <w:sz w:val="28"/>
        </w:rPr>
        <w:t>
      21. Инвестиции, в том числе финансирование работ и услуг по строительству, созданию, реконструкцию, модернизацию объекта ГЧП, подлежат возмещению за счет источников возмещения затрат и получения доходов, указанных в разделе 12 к Типовому договору.</w:t>
      </w:r>
    </w:p>
    <w:bookmarkEnd w:id="96"/>
    <w:bookmarkStart w:name="z83" w:id="97"/>
    <w:p>
      <w:pPr>
        <w:spacing w:after="0"/>
        <w:ind w:left="0"/>
        <w:jc w:val="both"/>
      </w:pPr>
      <w:r>
        <w:rPr>
          <w:rFonts w:ascii="Times New Roman"/>
          <w:b w:val="false"/>
          <w:i w:val="false"/>
          <w:color w:val="000000"/>
          <w:sz w:val="28"/>
        </w:rPr>
        <w:t>
      22. Для расчетов по деятельности, связанной с эксплуатацией объекта ГЧП, Частный партнер открывает отдельный банковский счет.</w:t>
      </w:r>
    </w:p>
    <w:bookmarkEnd w:id="97"/>
    <w:bookmarkStart w:name="z84" w:id="98"/>
    <w:p>
      <w:pPr>
        <w:spacing w:after="0"/>
        <w:ind w:left="0"/>
        <w:jc w:val="both"/>
      </w:pPr>
      <w:r>
        <w:rPr>
          <w:rFonts w:ascii="Times New Roman"/>
          <w:b w:val="false"/>
          <w:i w:val="false"/>
          <w:color w:val="000000"/>
          <w:sz w:val="28"/>
        </w:rPr>
        <w:t>
      23.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98"/>
    <w:bookmarkStart w:name="z85" w:id="99"/>
    <w:p>
      <w:pPr>
        <w:spacing w:after="0"/>
        <w:ind w:left="0"/>
        <w:jc w:val="both"/>
      </w:pPr>
      <w:r>
        <w:rPr>
          <w:rFonts w:ascii="Times New Roman"/>
          <w:b w:val="false"/>
          <w:i w:val="false"/>
          <w:color w:val="000000"/>
          <w:sz w:val="28"/>
        </w:rPr>
        <w:t>
      24. Частный партнер для обеспечения соблюдения законодательства Республики Казахстан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может включаться представители Государственного партнера.</w:t>
      </w:r>
    </w:p>
    <w:bookmarkEnd w:id="99"/>
    <w:bookmarkStart w:name="z86" w:id="100"/>
    <w:p>
      <w:pPr>
        <w:spacing w:after="0"/>
        <w:ind w:left="0"/>
        <w:jc w:val="left"/>
      </w:pPr>
      <w:r>
        <w:rPr>
          <w:rFonts w:ascii="Times New Roman"/>
          <w:b/>
          <w:i w:val="false"/>
          <w:color w:val="000000"/>
        </w:rPr>
        <w:t xml:space="preserve"> 5. Организация управления проектом ГЧП</w:t>
      </w:r>
    </w:p>
    <w:bookmarkEnd w:id="100"/>
    <w:bookmarkStart w:name="z87" w:id="101"/>
    <w:p>
      <w:pPr>
        <w:spacing w:after="0"/>
        <w:ind w:left="0"/>
        <w:jc w:val="both"/>
      </w:pPr>
      <w:r>
        <w:rPr>
          <w:rFonts w:ascii="Times New Roman"/>
          <w:b w:val="false"/>
          <w:i w:val="false"/>
          <w:color w:val="000000"/>
          <w:sz w:val="28"/>
        </w:rPr>
        <w:t>
      25. Институциональная схема управления проектом ГЧП ______________ (подробно указывается институциональная схема управления проектом ГЧП.</w:t>
      </w:r>
    </w:p>
    <w:bookmarkEnd w:id="101"/>
    <w:bookmarkStart w:name="z88" w:id="102"/>
    <w:p>
      <w:pPr>
        <w:spacing w:after="0"/>
        <w:ind w:left="0"/>
        <w:jc w:val="both"/>
      </w:pPr>
      <w:r>
        <w:rPr>
          <w:rFonts w:ascii="Times New Roman"/>
          <w:b w:val="false"/>
          <w:i w:val="false"/>
          <w:color w:val="000000"/>
          <w:sz w:val="28"/>
        </w:rPr>
        <w:t>
      26. Порядок формирования органов компании ГЧП, формирования и пополнения уставного капитала компании ГЧП, отношения между акционерами (участниками) компании ГЧП, разрешения корпоративных споров ________ (указывается при реализации институционального ГЧП).</w:t>
      </w:r>
    </w:p>
    <w:bookmarkEnd w:id="102"/>
    <w:bookmarkStart w:name="z89" w:id="103"/>
    <w:p>
      <w:pPr>
        <w:spacing w:after="0"/>
        <w:ind w:left="0"/>
        <w:jc w:val="both"/>
      </w:pPr>
      <w:r>
        <w:rPr>
          <w:rFonts w:ascii="Times New Roman"/>
          <w:b w:val="false"/>
          <w:i w:val="false"/>
          <w:color w:val="000000"/>
          <w:sz w:val="28"/>
        </w:rPr>
        <w:t>
      27. Порядок назначения оператора (операторов) __________________ (указать порядок назначения оператора (операторов).</w:t>
      </w:r>
    </w:p>
    <w:bookmarkEnd w:id="103"/>
    <w:bookmarkStart w:name="z90" w:id="104"/>
    <w:p>
      <w:pPr>
        <w:spacing w:after="0"/>
        <w:ind w:left="0"/>
        <w:jc w:val="both"/>
      </w:pPr>
      <w:r>
        <w:rPr>
          <w:rFonts w:ascii="Times New Roman"/>
          <w:b w:val="false"/>
          <w:i w:val="false"/>
          <w:color w:val="000000"/>
          <w:sz w:val="28"/>
        </w:rPr>
        <w:t>
      28. Балансодержателем объекта ГЧП, передаваемого или находящегося в государственной собственности, является _____________ (указать реквизиты юридического лица).</w:t>
      </w:r>
    </w:p>
    <w:bookmarkEnd w:id="104"/>
    <w:p>
      <w:pPr>
        <w:spacing w:after="0"/>
        <w:ind w:left="0"/>
        <w:jc w:val="both"/>
      </w:pPr>
      <w:r>
        <w:rPr>
          <w:rFonts w:ascii="Times New Roman"/>
          <w:b w:val="false"/>
          <w:i w:val="false"/>
          <w:color w:val="000000"/>
          <w:sz w:val="28"/>
        </w:rPr>
        <w:t>
      Балансодержатель, выступая в интересах Государственного партнера по Типовому договору, по отношению к объекту ГЧП имеет следующие права и обязанности: _________________________ (указать нужное).</w:t>
      </w:r>
    </w:p>
    <w:bookmarkStart w:name="z91" w:id="105"/>
    <w:p>
      <w:pPr>
        <w:spacing w:after="0"/>
        <w:ind w:left="0"/>
        <w:jc w:val="both"/>
      </w:pPr>
      <w:r>
        <w:rPr>
          <w:rFonts w:ascii="Times New Roman"/>
          <w:b w:val="false"/>
          <w:i w:val="false"/>
          <w:color w:val="000000"/>
          <w:sz w:val="28"/>
        </w:rPr>
        <w:t>
      29. Контроль за техническим состоянием объекта ГЧП осуществляется в ______________________ (указать, лица и их компетенцию, а также основания компетенции (договор, доверенность и др.).</w:t>
      </w:r>
    </w:p>
    <w:bookmarkEnd w:id="105"/>
    <w:p>
      <w:pPr>
        <w:spacing w:after="0"/>
        <w:ind w:left="0"/>
        <w:jc w:val="both"/>
      </w:pPr>
      <w:r>
        <w:rPr>
          <w:rFonts w:ascii="Times New Roman"/>
          <w:b w:val="false"/>
          <w:i w:val="false"/>
          <w:color w:val="000000"/>
          <w:sz w:val="28"/>
        </w:rPr>
        <w:t>
      Контроль за количеством и качеством производимых продукции, работ и услуг по проекту ГЧП осуществляется _______________________ (указать лица и их компетенцию, а также основания компетенции (договор, доверенность и др.).</w:t>
      </w:r>
    </w:p>
    <w:bookmarkStart w:name="z92" w:id="106"/>
    <w:p>
      <w:pPr>
        <w:spacing w:after="0"/>
        <w:ind w:left="0"/>
        <w:jc w:val="both"/>
      </w:pPr>
      <w:r>
        <w:rPr>
          <w:rFonts w:ascii="Times New Roman"/>
          <w:b w:val="false"/>
          <w:i w:val="false"/>
          <w:color w:val="000000"/>
          <w:sz w:val="28"/>
        </w:rPr>
        <w:t>
      30. Контроль за тарифами и ценами на продукцию, работы, услуги по проекту ГЧП осуществляется: _______________________ (указать лица и их компетенцию, а также основания компетенции (договор, доверенность и др.).</w:t>
      </w:r>
    </w:p>
    <w:bookmarkEnd w:id="106"/>
    <w:bookmarkStart w:name="z93" w:id="107"/>
    <w:p>
      <w:pPr>
        <w:spacing w:after="0"/>
        <w:ind w:left="0"/>
        <w:jc w:val="left"/>
      </w:pPr>
      <w:r>
        <w:rPr>
          <w:rFonts w:ascii="Times New Roman"/>
          <w:b/>
          <w:i w:val="false"/>
          <w:color w:val="000000"/>
        </w:rPr>
        <w:t xml:space="preserve"> 6. Организация строительства, создания, реконструкции и/или</w:t>
      </w:r>
      <w:r>
        <w:br/>
      </w:r>
      <w:r>
        <w:rPr>
          <w:rFonts w:ascii="Times New Roman"/>
          <w:b/>
          <w:i w:val="false"/>
          <w:color w:val="000000"/>
        </w:rPr>
        <w:t>модернизации объекта ГЧП</w:t>
      </w:r>
    </w:p>
    <w:bookmarkEnd w:id="107"/>
    <w:bookmarkStart w:name="z94" w:id="108"/>
    <w:p>
      <w:pPr>
        <w:spacing w:after="0"/>
        <w:ind w:left="0"/>
        <w:jc w:val="both"/>
      </w:pPr>
      <w:r>
        <w:rPr>
          <w:rFonts w:ascii="Times New Roman"/>
          <w:b w:val="false"/>
          <w:i w:val="false"/>
          <w:color w:val="000000"/>
          <w:sz w:val="28"/>
        </w:rPr>
        <w:t>
      31. Строительство, создание, реконструкция и/или модернизация объекта ГЧП осуществляется за счет средств, привлекаемых Частным партнером с использованием его материалов, его силами и средствами. Риски, возникающие в период строительства, создания, реконструкции и/или модернизации объекта ГЧП возлагаются на Частного партнера.</w:t>
      </w:r>
    </w:p>
    <w:bookmarkEnd w:id="108"/>
    <w:p>
      <w:pPr>
        <w:spacing w:after="0"/>
        <w:ind w:left="0"/>
        <w:jc w:val="both"/>
      </w:pPr>
      <w:r>
        <w:rPr>
          <w:rFonts w:ascii="Times New Roman"/>
          <w:b w:val="false"/>
          <w:i w:val="false"/>
          <w:color w:val="000000"/>
          <w:sz w:val="28"/>
        </w:rPr>
        <w:t>
      Частный партнер несет ответственность за техническое содержание объекта ГЧП,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bookmarkStart w:name="z95" w:id="109"/>
    <w:p>
      <w:pPr>
        <w:spacing w:after="0"/>
        <w:ind w:left="0"/>
        <w:jc w:val="both"/>
      </w:pPr>
      <w:r>
        <w:rPr>
          <w:rFonts w:ascii="Times New Roman"/>
          <w:b w:val="false"/>
          <w:i w:val="false"/>
          <w:color w:val="000000"/>
          <w:sz w:val="28"/>
        </w:rPr>
        <w:t>
      32. Частный партнер строит, создает, реконструирует и/или модернизирует объект ГЧП и недвижимые объекты, указанные в пункте 7 Типового договора, проводит необходимые улучшения объектов в соответствии с условиями и требованиями, указанными в настоящем Типовом договоре и проектной документации.</w:t>
      </w:r>
    </w:p>
    <w:bookmarkEnd w:id="109"/>
    <w:bookmarkStart w:name="z96" w:id="110"/>
    <w:p>
      <w:pPr>
        <w:spacing w:after="0"/>
        <w:ind w:left="0"/>
        <w:jc w:val="both"/>
      </w:pPr>
      <w:r>
        <w:rPr>
          <w:rFonts w:ascii="Times New Roman"/>
          <w:b w:val="false"/>
          <w:i w:val="false"/>
          <w:color w:val="000000"/>
          <w:sz w:val="28"/>
        </w:rPr>
        <w:t>
      33. Государственный партнер обеспечивает Частному партнеру свободный доступ Частного партнера и уполномоченных им лиц к объекту ГЧП.</w:t>
      </w:r>
    </w:p>
    <w:bookmarkEnd w:id="110"/>
    <w:bookmarkStart w:name="z97" w:id="111"/>
    <w:p>
      <w:pPr>
        <w:spacing w:after="0"/>
        <w:ind w:left="0"/>
        <w:jc w:val="both"/>
      </w:pPr>
      <w:r>
        <w:rPr>
          <w:rFonts w:ascii="Times New Roman"/>
          <w:b w:val="false"/>
          <w:i w:val="false"/>
          <w:color w:val="000000"/>
          <w:sz w:val="28"/>
        </w:rPr>
        <w:t xml:space="preserve">
      34. Частный партнер вправе по согласованию с лицом, указанным в  </w:t>
      </w:r>
      <w:r>
        <w:rPr>
          <w:rFonts w:ascii="Times New Roman"/>
          <w:b w:val="false"/>
          <w:i w:val="false"/>
          <w:color w:val="000000"/>
          <w:sz w:val="28"/>
        </w:rPr>
        <w:t>пункте 28</w:t>
      </w:r>
      <w:r>
        <w:rPr>
          <w:rFonts w:ascii="Times New Roman"/>
          <w:b w:val="false"/>
          <w:i w:val="false"/>
          <w:color w:val="000000"/>
          <w:sz w:val="28"/>
        </w:rPr>
        <w:t xml:space="preserve"> настоящего Типового договора, привлекать к выполнению работ по ___________________ (строительству, созданию, реконструкции и/или модернизации - указать нужное) объекта ГЧП третьих лиц (в случае необходимости возможно указание конкретных привлекаемых лиц), за действия которых он отвечает как за свои собственные.</w:t>
      </w:r>
    </w:p>
    <w:bookmarkEnd w:id="111"/>
    <w:bookmarkStart w:name="z98" w:id="112"/>
    <w:p>
      <w:pPr>
        <w:spacing w:after="0"/>
        <w:ind w:left="0"/>
        <w:jc w:val="both"/>
      </w:pPr>
      <w:r>
        <w:rPr>
          <w:rFonts w:ascii="Times New Roman"/>
          <w:b w:val="false"/>
          <w:i w:val="false"/>
          <w:color w:val="000000"/>
          <w:sz w:val="28"/>
        </w:rPr>
        <w:t xml:space="preserve">
      35. _________________ (Частный партнер, Государственный партнер – указать нужное) обязан _________________ (разработать и согласовать с Государственным партнером, разработать и передать Частному партнеру – указать нужное) проектную документацию, необходимую для ________________________ (строительства, создания, реконструкции и/или модернизации – указать нужное) Объекта ГЧП и объектов недвижимого имущества, указанных в </w:t>
      </w:r>
      <w:r>
        <w:rPr>
          <w:rFonts w:ascii="Times New Roman"/>
          <w:b w:val="false"/>
          <w:i w:val="false"/>
          <w:color w:val="000000"/>
          <w:sz w:val="28"/>
        </w:rPr>
        <w:t>пункте 7</w:t>
      </w:r>
      <w:r>
        <w:rPr>
          <w:rFonts w:ascii="Times New Roman"/>
          <w:b w:val="false"/>
          <w:i w:val="false"/>
          <w:color w:val="000000"/>
          <w:sz w:val="28"/>
        </w:rPr>
        <w:t xml:space="preserve"> Типового договора, до "_____"________________ 20 ____ г.</w:t>
      </w:r>
    </w:p>
    <w:bookmarkEnd w:id="112"/>
    <w:bookmarkStart w:name="z99" w:id="113"/>
    <w:p>
      <w:pPr>
        <w:spacing w:after="0"/>
        <w:ind w:left="0"/>
        <w:jc w:val="both"/>
      </w:pPr>
      <w:r>
        <w:rPr>
          <w:rFonts w:ascii="Times New Roman"/>
          <w:b w:val="false"/>
          <w:i w:val="false"/>
          <w:color w:val="000000"/>
          <w:sz w:val="28"/>
        </w:rPr>
        <w:t>
      36. Частный партнер не вправе передавать или иным способом использовать, а также отчуждать разрабатываемую проектную документацию или ее часть третьим лицам без согласования с Государственным партнером.</w:t>
      </w:r>
    </w:p>
    <w:bookmarkEnd w:id="113"/>
    <w:bookmarkStart w:name="z100" w:id="114"/>
    <w:p>
      <w:pPr>
        <w:spacing w:after="0"/>
        <w:ind w:left="0"/>
        <w:jc w:val="both"/>
      </w:pPr>
      <w:r>
        <w:rPr>
          <w:rFonts w:ascii="Times New Roman"/>
          <w:b w:val="false"/>
          <w:i w:val="false"/>
          <w:color w:val="000000"/>
          <w:sz w:val="28"/>
        </w:rPr>
        <w:t>
      37. Государственный партнер обязуется оказывать Частному партнеру содействие при организации выполнении работ по______________ (строительству, созданию, реконструкции и/или модернизации – указать нужное) объекта ГЧП путем осуществления следующих действий:___________________(указать конкретные действия).</w:t>
      </w:r>
    </w:p>
    <w:bookmarkEnd w:id="114"/>
    <w:bookmarkStart w:name="z101" w:id="115"/>
    <w:p>
      <w:pPr>
        <w:spacing w:after="0"/>
        <w:ind w:left="0"/>
        <w:jc w:val="both"/>
      </w:pPr>
      <w:r>
        <w:rPr>
          <w:rFonts w:ascii="Times New Roman"/>
          <w:b w:val="false"/>
          <w:i w:val="false"/>
          <w:color w:val="000000"/>
          <w:sz w:val="28"/>
        </w:rPr>
        <w:t>
      38. При обнаружении Частным партнером несоответствия проектной документации требованиям, установленным настоящим Типовым договором, требованиям технических регламентов и иных нормативных правовых актов Республики Казахстан Частный партнер обязуется немедленно предупредить об этом Государственного партнера и на основании решения Государственного партнера до момента внесения необходимых изменений в проектную документацию приостановить работу по___________________________ (строительству, созданию, реконструкции и/или модернизации – указать нужное) объекта ГЧП. При обнаружении несоответствия проектной документации требованиям, установленным настоящим Типовым договором, в случае разработки проектной документации _______________________ (Частный партнер, Государственный партнер – указать нужное) несет ответственность перед _______________________ (Частным партнером, Государственным партнером – указать нужное) в порядке и размерах, указанных в настоящем Типовом договоре.</w:t>
      </w:r>
    </w:p>
    <w:bookmarkEnd w:id="115"/>
    <w:bookmarkStart w:name="z102" w:id="116"/>
    <w:p>
      <w:pPr>
        <w:spacing w:after="0"/>
        <w:ind w:left="0"/>
        <w:jc w:val="both"/>
      </w:pPr>
      <w:r>
        <w:rPr>
          <w:rFonts w:ascii="Times New Roman"/>
          <w:b w:val="false"/>
          <w:i w:val="false"/>
          <w:color w:val="000000"/>
          <w:sz w:val="28"/>
        </w:rPr>
        <w:t>
      39. Частный партнер вводит объекты в эксплуатацию в порядке, установленном законодательством об архитектурной и градостроительной деятельности, и в соответствии с технико-экономическими спецификациями, указанными в настоящем Типовом договоре.</w:t>
      </w:r>
    </w:p>
    <w:bookmarkEnd w:id="116"/>
    <w:bookmarkStart w:name="z103" w:id="117"/>
    <w:p>
      <w:pPr>
        <w:spacing w:after="0"/>
        <w:ind w:left="0"/>
        <w:jc w:val="both"/>
      </w:pPr>
      <w:r>
        <w:rPr>
          <w:rFonts w:ascii="Times New Roman"/>
          <w:b w:val="false"/>
          <w:i w:val="false"/>
          <w:color w:val="000000"/>
          <w:sz w:val="28"/>
        </w:rPr>
        <w:t>
      40. При обнаружении Частным партнером не зависящих от Сторон обстоятельств, делающих невозможным____________________ (строительство, создание, реконструкцию и/или модернизацию – указать нужное) и ввод в эксплуатацию объекта ГЧП в сроки, установленные</w:t>
      </w:r>
    </w:p>
    <w:bookmarkEnd w:id="117"/>
    <w:p>
      <w:pPr>
        <w:spacing w:after="0"/>
        <w:ind w:left="0"/>
        <w:jc w:val="both"/>
      </w:pPr>
      <w:r>
        <w:rPr>
          <w:rFonts w:ascii="Times New Roman"/>
          <w:b w:val="false"/>
          <w:i w:val="false"/>
          <w:color w:val="000000"/>
          <w:sz w:val="28"/>
        </w:rPr>
        <w:t>
      настоящим Типовым договором, и (или) использование (эксплуатацию)</w:t>
      </w:r>
    </w:p>
    <w:p>
      <w:pPr>
        <w:spacing w:after="0"/>
        <w:ind w:left="0"/>
        <w:jc w:val="both"/>
      </w:pPr>
      <w:r>
        <w:rPr>
          <w:rFonts w:ascii="Times New Roman"/>
          <w:b w:val="false"/>
          <w:i w:val="false"/>
          <w:color w:val="000000"/>
          <w:sz w:val="28"/>
        </w:rPr>
        <w:t>
      объекта ГЧП, Частный партнер обязуется немедленно уведомить</w:t>
      </w:r>
    </w:p>
    <w:p>
      <w:pPr>
        <w:spacing w:after="0"/>
        <w:ind w:left="0"/>
        <w:jc w:val="both"/>
      </w:pPr>
      <w:r>
        <w:rPr>
          <w:rFonts w:ascii="Times New Roman"/>
          <w:b w:val="false"/>
          <w:i w:val="false"/>
          <w:color w:val="000000"/>
          <w:sz w:val="28"/>
        </w:rPr>
        <w:t>
      Государственного партнера об указанных обстоятельствах в целях согласования дальнейших действий Сторон по исполнению настоящего Типового договора.</w:t>
      </w:r>
    </w:p>
    <w:bookmarkStart w:name="z104" w:id="118"/>
    <w:p>
      <w:pPr>
        <w:spacing w:after="0"/>
        <w:ind w:left="0"/>
        <w:jc w:val="both"/>
      </w:pPr>
      <w:r>
        <w:rPr>
          <w:rFonts w:ascii="Times New Roman"/>
          <w:b w:val="false"/>
          <w:i w:val="false"/>
          <w:color w:val="000000"/>
          <w:sz w:val="28"/>
        </w:rPr>
        <w:t>
      41.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создания, реконструкции и/или модернизации объекта ГЧП. Такие расходы относятся к Стоимости строительства объекта ГЧП.</w:t>
      </w:r>
    </w:p>
    <w:bookmarkEnd w:id="118"/>
    <w:bookmarkStart w:name="z105" w:id="119"/>
    <w:p>
      <w:pPr>
        <w:spacing w:after="0"/>
        <w:ind w:left="0"/>
        <w:jc w:val="both"/>
      </w:pPr>
      <w:r>
        <w:rPr>
          <w:rFonts w:ascii="Times New Roman"/>
          <w:b w:val="false"/>
          <w:i w:val="false"/>
          <w:color w:val="000000"/>
          <w:sz w:val="28"/>
        </w:rPr>
        <w:t xml:space="preserve">
      42.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проектной документации, указанной в </w:t>
      </w:r>
      <w:r>
        <w:rPr>
          <w:rFonts w:ascii="Times New Roman"/>
          <w:b w:val="false"/>
          <w:i w:val="false"/>
          <w:color w:val="000000"/>
          <w:sz w:val="28"/>
        </w:rPr>
        <w:t>пункте 35</w:t>
      </w:r>
      <w:r>
        <w:rPr>
          <w:rFonts w:ascii="Times New Roman"/>
          <w:b w:val="false"/>
          <w:i w:val="false"/>
          <w:color w:val="000000"/>
          <w:sz w:val="28"/>
        </w:rPr>
        <w:t xml:space="preserve"> Типового договора, но требуемых ввиду возникших непредвиденных обстоятельств.</w:t>
      </w:r>
    </w:p>
    <w:bookmarkEnd w:id="119"/>
    <w:bookmarkStart w:name="z106" w:id="120"/>
    <w:p>
      <w:pPr>
        <w:spacing w:after="0"/>
        <w:ind w:left="0"/>
        <w:jc w:val="both"/>
      </w:pPr>
      <w:r>
        <w:rPr>
          <w:rFonts w:ascii="Times New Roman"/>
          <w:b w:val="false"/>
          <w:i w:val="false"/>
          <w:color w:val="000000"/>
          <w:sz w:val="28"/>
        </w:rPr>
        <w:t xml:space="preserve">
      43. Частный партнер, в срок ______________ (указать срок) календарных дней или другой срок по согласованию Сторон, представляет смету расходов на выполнение указанных в </w:t>
      </w:r>
      <w:r>
        <w:rPr>
          <w:rFonts w:ascii="Times New Roman"/>
          <w:b w:val="false"/>
          <w:i w:val="false"/>
          <w:color w:val="000000"/>
          <w:sz w:val="28"/>
        </w:rPr>
        <w:t>пункте 42</w:t>
      </w:r>
      <w:r>
        <w:rPr>
          <w:rFonts w:ascii="Times New Roman"/>
          <w:b w:val="false"/>
          <w:i w:val="false"/>
          <w:color w:val="000000"/>
          <w:sz w:val="28"/>
        </w:rPr>
        <w:t xml:space="preserve">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20 дней с момента получения соответствующих документов. Стоимость дополнительных работ будет определяться в следующем порядке:_________________(указать порядок).</w:t>
      </w:r>
    </w:p>
    <w:bookmarkEnd w:id="120"/>
    <w:bookmarkStart w:name="z107" w:id="121"/>
    <w:p>
      <w:pPr>
        <w:spacing w:after="0"/>
        <w:ind w:left="0"/>
        <w:jc w:val="both"/>
      </w:pPr>
      <w:r>
        <w:rPr>
          <w:rFonts w:ascii="Times New Roman"/>
          <w:b w:val="false"/>
          <w:i w:val="false"/>
          <w:color w:val="000000"/>
          <w:sz w:val="28"/>
        </w:rPr>
        <w:t xml:space="preserve">
      44. Частный партнер обязан выполнять за свой счет вышеуказанные дополнительные работы, указанные в </w:t>
      </w:r>
      <w:r>
        <w:rPr>
          <w:rFonts w:ascii="Times New Roman"/>
          <w:b w:val="false"/>
          <w:i w:val="false"/>
          <w:color w:val="000000"/>
          <w:sz w:val="28"/>
        </w:rPr>
        <w:t>пункте 42</w:t>
      </w:r>
      <w:r>
        <w:rPr>
          <w:rFonts w:ascii="Times New Roman"/>
          <w:b w:val="false"/>
          <w:i w:val="false"/>
          <w:color w:val="000000"/>
          <w:sz w:val="28"/>
        </w:rPr>
        <w:t xml:space="preserve"> Типового договора, необходимые Государственному партнеру, если:</w:t>
      </w:r>
    </w:p>
    <w:bookmarkEnd w:id="121"/>
    <w:p>
      <w:pPr>
        <w:spacing w:after="0"/>
        <w:ind w:left="0"/>
        <w:jc w:val="both"/>
      </w:pPr>
      <w:r>
        <w:rPr>
          <w:rFonts w:ascii="Times New Roman"/>
          <w:b w:val="false"/>
          <w:i w:val="false"/>
          <w:color w:val="000000"/>
          <w:sz w:val="28"/>
        </w:rPr>
        <w:t>
      1) дополнительные работы не влекут за собой существенное изменение первоначальной проектной документации и требований, указанных в к Типовому договору;</w:t>
      </w:r>
    </w:p>
    <w:p>
      <w:pPr>
        <w:spacing w:after="0"/>
        <w:ind w:left="0"/>
        <w:jc w:val="both"/>
      </w:pPr>
      <w:r>
        <w:rPr>
          <w:rFonts w:ascii="Times New Roman"/>
          <w:b w:val="false"/>
          <w:i w:val="false"/>
          <w:color w:val="000000"/>
          <w:sz w:val="28"/>
        </w:rPr>
        <w:t>
      2) дополнительные работы не влекут за собой увеличение затрат на строительство, создание, реконструкцию и/или модернизацию объекта ГЧП свыше ___________________, сроков выполнения Частным партнером обязательств по (указать сумму) Типовому договору свыше ______________ (указать срок).</w:t>
      </w:r>
    </w:p>
    <w:bookmarkStart w:name="z108" w:id="122"/>
    <w:p>
      <w:pPr>
        <w:spacing w:after="0"/>
        <w:ind w:left="0"/>
        <w:jc w:val="both"/>
      </w:pPr>
      <w:r>
        <w:rPr>
          <w:rFonts w:ascii="Times New Roman"/>
          <w:b w:val="false"/>
          <w:i w:val="false"/>
          <w:color w:val="000000"/>
          <w:sz w:val="28"/>
        </w:rPr>
        <w:t xml:space="preserve">
      45. Расходы на дополнительные работы, указанных в </w:t>
      </w:r>
      <w:r>
        <w:rPr>
          <w:rFonts w:ascii="Times New Roman"/>
          <w:b w:val="false"/>
          <w:i w:val="false"/>
          <w:color w:val="000000"/>
          <w:sz w:val="28"/>
        </w:rPr>
        <w:t>пункте 42</w:t>
      </w:r>
      <w:r>
        <w:rPr>
          <w:rFonts w:ascii="Times New Roman"/>
          <w:b w:val="false"/>
          <w:i w:val="false"/>
          <w:color w:val="000000"/>
          <w:sz w:val="28"/>
        </w:rPr>
        <w:t xml:space="preserve"> Типового договора, которые возникли не вследствие ошибок или упущений, допущенных при проектировании, и которые влекут за собой дополнительные затраты для Частного партнера на сумму, превышающую ________________ (указать сумму), несет Государственный партнер, в случае, когда Частный партнер не имеет возможности привлечь финансовые ресурсы для оплаты данных затрат.</w:t>
      </w:r>
    </w:p>
    <w:bookmarkEnd w:id="122"/>
    <w:bookmarkStart w:name="z109" w:id="123"/>
    <w:p>
      <w:pPr>
        <w:spacing w:after="0"/>
        <w:ind w:left="0"/>
        <w:jc w:val="both"/>
      </w:pPr>
      <w:r>
        <w:rPr>
          <w:rFonts w:ascii="Times New Roman"/>
          <w:b w:val="false"/>
          <w:i w:val="false"/>
          <w:color w:val="000000"/>
          <w:sz w:val="28"/>
        </w:rPr>
        <w:t xml:space="preserve">
      46. В случае, если выполнение дополнительных работ, указанных в  </w:t>
      </w:r>
      <w:r>
        <w:rPr>
          <w:rFonts w:ascii="Times New Roman"/>
          <w:b w:val="false"/>
          <w:i w:val="false"/>
          <w:color w:val="000000"/>
          <w:sz w:val="28"/>
        </w:rPr>
        <w:t>пункте 42</w:t>
      </w:r>
      <w:r>
        <w:rPr>
          <w:rFonts w:ascii="Times New Roman"/>
          <w:b w:val="false"/>
          <w:i w:val="false"/>
          <w:color w:val="000000"/>
          <w:sz w:val="28"/>
        </w:rPr>
        <w:t xml:space="preserve"> Типового договора, повлечет за собой нарушение показателей финансово-экономического плана, Стороны имеют право на восстановление показателей в соответствии </w:t>
      </w:r>
      <w:r>
        <w:rPr>
          <w:rFonts w:ascii="Times New Roman"/>
          <w:b w:val="false"/>
          <w:i w:val="false"/>
          <w:color w:val="000000"/>
          <w:sz w:val="28"/>
        </w:rPr>
        <w:t>пунктом 119</w:t>
      </w:r>
      <w:r>
        <w:rPr>
          <w:rFonts w:ascii="Times New Roman"/>
          <w:b w:val="false"/>
          <w:i w:val="false"/>
          <w:color w:val="000000"/>
          <w:sz w:val="28"/>
        </w:rPr>
        <w:t xml:space="preserve"> Типового договора.</w:t>
      </w:r>
    </w:p>
    <w:bookmarkEnd w:id="123"/>
    <w:bookmarkStart w:name="z110" w:id="124"/>
    <w:p>
      <w:pPr>
        <w:spacing w:after="0"/>
        <w:ind w:left="0"/>
        <w:jc w:val="both"/>
      </w:pPr>
      <w:r>
        <w:rPr>
          <w:rFonts w:ascii="Times New Roman"/>
          <w:b w:val="false"/>
          <w:i w:val="false"/>
          <w:color w:val="000000"/>
          <w:sz w:val="28"/>
        </w:rPr>
        <w:t>
      47.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124"/>
    <w:bookmarkStart w:name="z111" w:id="125"/>
    <w:p>
      <w:pPr>
        <w:spacing w:after="0"/>
        <w:ind w:left="0"/>
        <w:jc w:val="left"/>
      </w:pPr>
      <w:r>
        <w:rPr>
          <w:rFonts w:ascii="Times New Roman"/>
          <w:b/>
          <w:i w:val="false"/>
          <w:color w:val="000000"/>
        </w:rPr>
        <w:t xml:space="preserve"> 7. Эксплуатация объекта ГЧП</w:t>
      </w:r>
    </w:p>
    <w:bookmarkEnd w:id="125"/>
    <w:bookmarkStart w:name="z112" w:id="126"/>
    <w:p>
      <w:pPr>
        <w:spacing w:after="0"/>
        <w:ind w:left="0"/>
        <w:jc w:val="both"/>
      </w:pPr>
      <w:r>
        <w:rPr>
          <w:rFonts w:ascii="Times New Roman"/>
          <w:b w:val="false"/>
          <w:i w:val="false"/>
          <w:color w:val="000000"/>
          <w:sz w:val="28"/>
        </w:rPr>
        <w:t>
      48. Эксплуатация объекта ГЧП осуществляется на основании следующего правового режима:_________________________ (указать нужное: доверительное управление, имущественный наем, оказание услуг, выполнение работ и др.).</w:t>
      </w:r>
    </w:p>
    <w:bookmarkEnd w:id="126"/>
    <w:p>
      <w:pPr>
        <w:spacing w:after="0"/>
        <w:ind w:left="0"/>
        <w:jc w:val="both"/>
      </w:pPr>
      <w:r>
        <w:rPr>
          <w:rFonts w:ascii="Times New Roman"/>
          <w:b w:val="false"/>
          <w:i w:val="false"/>
          <w:color w:val="000000"/>
          <w:sz w:val="28"/>
        </w:rPr>
        <w:t xml:space="preserve">
      Особые условия, технические и иные характеристики порядка эксплуатации объекта ГЧП, иного имущества, а также объектов, создание которых предусмотрено </w:t>
      </w:r>
      <w:r>
        <w:rPr>
          <w:rFonts w:ascii="Times New Roman"/>
          <w:b w:val="false"/>
          <w:i w:val="false"/>
          <w:color w:val="000000"/>
          <w:sz w:val="28"/>
        </w:rPr>
        <w:t>пунктом 7</w:t>
      </w:r>
      <w:r>
        <w:rPr>
          <w:rFonts w:ascii="Times New Roman"/>
          <w:b w:val="false"/>
          <w:i w:val="false"/>
          <w:color w:val="000000"/>
          <w:sz w:val="28"/>
        </w:rPr>
        <w:t xml:space="preserve"> Типового договора, указаны в </w:t>
      </w:r>
      <w:r>
        <w:rPr>
          <w:rFonts w:ascii="Times New Roman"/>
          <w:b w:val="false"/>
          <w:i w:val="false"/>
          <w:color w:val="000000"/>
          <w:sz w:val="28"/>
        </w:rPr>
        <w:t>приложении 2</w:t>
      </w:r>
      <w:r>
        <w:rPr>
          <w:rFonts w:ascii="Times New Roman"/>
          <w:b w:val="false"/>
          <w:i w:val="false"/>
          <w:color w:val="000000"/>
          <w:sz w:val="28"/>
        </w:rPr>
        <w:t xml:space="preserve"> к Типовому договору.</w:t>
      </w:r>
    </w:p>
    <w:bookmarkStart w:name="z113" w:id="127"/>
    <w:p>
      <w:pPr>
        <w:spacing w:after="0"/>
        <w:ind w:left="0"/>
        <w:jc w:val="both"/>
      </w:pPr>
      <w:r>
        <w:rPr>
          <w:rFonts w:ascii="Times New Roman"/>
          <w:b w:val="false"/>
          <w:i w:val="false"/>
          <w:color w:val="000000"/>
          <w:sz w:val="28"/>
        </w:rPr>
        <w:t>
      49. Объект ГЧП передается в эксплуатацию сроком на _____________ (указать срок).</w:t>
      </w:r>
    </w:p>
    <w:bookmarkEnd w:id="127"/>
    <w:bookmarkStart w:name="z114" w:id="128"/>
    <w:p>
      <w:pPr>
        <w:spacing w:after="0"/>
        <w:ind w:left="0"/>
        <w:jc w:val="both"/>
      </w:pPr>
      <w:r>
        <w:rPr>
          <w:rFonts w:ascii="Times New Roman"/>
          <w:b w:val="false"/>
          <w:i w:val="false"/>
          <w:color w:val="000000"/>
          <w:sz w:val="28"/>
        </w:rPr>
        <w:t>
      50. Частный партнер обособляет переданное ему в эксплуатацию имущество от другого своего имущества. Данный пункт включается, если предусмотрено проектом ГЧП.</w:t>
      </w:r>
    </w:p>
    <w:bookmarkEnd w:id="128"/>
    <w:bookmarkStart w:name="z115" w:id="129"/>
    <w:p>
      <w:pPr>
        <w:spacing w:after="0"/>
        <w:ind w:left="0"/>
        <w:jc w:val="both"/>
      </w:pPr>
      <w:r>
        <w:rPr>
          <w:rFonts w:ascii="Times New Roman"/>
          <w:b w:val="false"/>
          <w:i w:val="false"/>
          <w:color w:val="000000"/>
          <w:sz w:val="28"/>
        </w:rPr>
        <w:t>
      51. Переданное в эксплуатацию имущество отражается у Частного партнера на отдельном балансе и по нему ведется самостоятельный учет. Данный пункт включается, если предусмотрено проектом ГЧП.</w:t>
      </w:r>
    </w:p>
    <w:bookmarkEnd w:id="129"/>
    <w:bookmarkStart w:name="z116" w:id="130"/>
    <w:p>
      <w:pPr>
        <w:spacing w:after="0"/>
        <w:ind w:left="0"/>
        <w:jc w:val="both"/>
      </w:pPr>
      <w:r>
        <w:rPr>
          <w:rFonts w:ascii="Times New Roman"/>
          <w:b w:val="false"/>
          <w:i w:val="false"/>
          <w:color w:val="000000"/>
          <w:sz w:val="28"/>
        </w:rPr>
        <w:t>
      52. ______________________ (указать нужное: Государственный партнер/частный партнер) при эксплуатации объекта ГЧП самостоятельно и за свой счет (указать необходимое):</w:t>
      </w:r>
    </w:p>
    <w:bookmarkEnd w:id="130"/>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p>
      <w:pPr>
        <w:spacing w:after="0"/>
        <w:ind w:left="0"/>
        <w:jc w:val="both"/>
      </w:pPr>
      <w:r>
        <w:rPr>
          <w:rFonts w:ascii="Times New Roman"/>
          <w:b w:val="false"/>
          <w:i w:val="false"/>
          <w:color w:val="000000"/>
          <w:sz w:val="28"/>
        </w:rPr>
        <w:t>
      2) осуществляет текущий ремонт имущества;</w:t>
      </w:r>
    </w:p>
    <w:p>
      <w:pPr>
        <w:spacing w:after="0"/>
        <w:ind w:left="0"/>
        <w:jc w:val="both"/>
      </w:pPr>
      <w:r>
        <w:rPr>
          <w:rFonts w:ascii="Times New Roman"/>
          <w:b w:val="false"/>
          <w:i w:val="false"/>
          <w:color w:val="000000"/>
          <w:sz w:val="28"/>
        </w:rPr>
        <w:t>
      3) осуществляет эксплуатацию инженерных сетей и электрооборудования;</w:t>
      </w:r>
    </w:p>
    <w:p>
      <w:pPr>
        <w:spacing w:after="0"/>
        <w:ind w:left="0"/>
        <w:jc w:val="both"/>
      </w:pPr>
      <w:r>
        <w:rPr>
          <w:rFonts w:ascii="Times New Roman"/>
          <w:b w:val="false"/>
          <w:i w:val="false"/>
          <w:color w:val="000000"/>
          <w:sz w:val="28"/>
        </w:rPr>
        <w:t>
      4) производит все платежи, связанные с эксплуатацией имущества;</w:t>
      </w:r>
    </w:p>
    <w:p>
      <w:pPr>
        <w:spacing w:after="0"/>
        <w:ind w:left="0"/>
        <w:jc w:val="both"/>
      </w:pPr>
      <w:r>
        <w:rPr>
          <w:rFonts w:ascii="Times New Roman"/>
          <w:b w:val="false"/>
          <w:i w:val="false"/>
          <w:color w:val="000000"/>
          <w:sz w:val="28"/>
        </w:rPr>
        <w:t>
      5) осуществляет контроль за соблюдением противопожарных, санитарных и иных норм, установленных действующим законодательством.</w:t>
      </w:r>
    </w:p>
    <w:bookmarkStart w:name="z117" w:id="131"/>
    <w:p>
      <w:pPr>
        <w:spacing w:after="0"/>
        <w:ind w:left="0"/>
        <w:jc w:val="both"/>
      </w:pPr>
      <w:r>
        <w:rPr>
          <w:rFonts w:ascii="Times New Roman"/>
          <w:b w:val="false"/>
          <w:i w:val="false"/>
          <w:color w:val="000000"/>
          <w:sz w:val="28"/>
        </w:rPr>
        <w:t>
      53. Частный партнер не вправе отчуждать, передавать в залог имущество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 изменение целевого назначения объекта ГЧП, а также не вправе:____________________ (указать необходимые ограничения).</w:t>
      </w:r>
    </w:p>
    <w:bookmarkEnd w:id="131"/>
    <w:bookmarkStart w:name="z118" w:id="132"/>
    <w:p>
      <w:pPr>
        <w:spacing w:after="0"/>
        <w:ind w:left="0"/>
        <w:jc w:val="both"/>
      </w:pPr>
      <w:r>
        <w:rPr>
          <w:rFonts w:ascii="Times New Roman"/>
          <w:b w:val="false"/>
          <w:i w:val="false"/>
          <w:color w:val="000000"/>
          <w:sz w:val="28"/>
        </w:rPr>
        <w:t>
      54. Частный партнер эксплуатирует объект ГЧП согласно профилю объекта ГЧП и осуществляет следующие виды деятельности:________________ (указать все виды деятельности (основная и иная деятельность) в зависимости от отрасли (сферы) экономики). Данный пункт включается, если предусмотрено проектом ГЧП.</w:t>
      </w:r>
    </w:p>
    <w:bookmarkEnd w:id="132"/>
    <w:bookmarkStart w:name="z119" w:id="133"/>
    <w:p>
      <w:pPr>
        <w:spacing w:after="0"/>
        <w:ind w:left="0"/>
        <w:jc w:val="both"/>
      </w:pPr>
      <w:r>
        <w:rPr>
          <w:rFonts w:ascii="Times New Roman"/>
          <w:b w:val="false"/>
          <w:i w:val="false"/>
          <w:color w:val="000000"/>
          <w:sz w:val="28"/>
        </w:rPr>
        <w:t>
      55. Критерии качества эксплуатации объекта ГЧП:____________________ (указать критерии).</w:t>
      </w:r>
    </w:p>
    <w:bookmarkEnd w:id="133"/>
    <w:bookmarkStart w:name="z120" w:id="134"/>
    <w:p>
      <w:pPr>
        <w:spacing w:after="0"/>
        <w:ind w:left="0"/>
        <w:jc w:val="both"/>
      </w:pPr>
      <w:r>
        <w:rPr>
          <w:rFonts w:ascii="Times New Roman"/>
          <w:b w:val="false"/>
          <w:i w:val="false"/>
          <w:color w:val="000000"/>
          <w:sz w:val="28"/>
        </w:rPr>
        <w:t>
      56. Порядок определения качества эксплуатации объекта ГЧП:_________________ (указать порядок определения качества эксплуатации объекта ГЧП).</w:t>
      </w:r>
    </w:p>
    <w:bookmarkEnd w:id="134"/>
    <w:bookmarkStart w:name="z121" w:id="135"/>
    <w:p>
      <w:pPr>
        <w:spacing w:after="0"/>
        <w:ind w:left="0"/>
        <w:jc w:val="both"/>
      </w:pPr>
      <w:r>
        <w:rPr>
          <w:rFonts w:ascii="Times New Roman"/>
          <w:b w:val="false"/>
          <w:i w:val="false"/>
          <w:color w:val="000000"/>
          <w:sz w:val="28"/>
        </w:rPr>
        <w:t>
      57. Права ограниченного целевого пользования объектом ГЧП (сервитуты) предоставляется третьим лицам в следующем порядке:___________ (указать третьих лиц и порядок предоставления целевого пользования Объектом ГЧП).</w:t>
      </w:r>
    </w:p>
    <w:bookmarkEnd w:id="135"/>
    <w:bookmarkStart w:name="z122" w:id="136"/>
    <w:p>
      <w:pPr>
        <w:spacing w:after="0"/>
        <w:ind w:left="0"/>
        <w:jc w:val="both"/>
      </w:pPr>
      <w:r>
        <w:rPr>
          <w:rFonts w:ascii="Times New Roman"/>
          <w:b w:val="false"/>
          <w:i w:val="false"/>
          <w:color w:val="000000"/>
          <w:sz w:val="28"/>
        </w:rPr>
        <w:t xml:space="preserve">
      58. Для осуществления Частным партнером видов деятельности, указанных в </w:t>
      </w:r>
      <w:r>
        <w:rPr>
          <w:rFonts w:ascii="Times New Roman"/>
          <w:b w:val="false"/>
          <w:i w:val="false"/>
          <w:color w:val="000000"/>
          <w:sz w:val="28"/>
        </w:rPr>
        <w:t>пункте 54</w:t>
      </w:r>
      <w:r>
        <w:rPr>
          <w:rFonts w:ascii="Times New Roman"/>
          <w:b w:val="false"/>
          <w:i w:val="false"/>
          <w:color w:val="000000"/>
          <w:sz w:val="28"/>
        </w:rPr>
        <w:t xml:space="preserve"> Типового договора, Государственный партнер принимает следующие меры:_________________ (указать меры в зависимости от требований к осуществлению Частным партнером видов деятельности в соответствующей отрасли (сфере) экономики, а также компетенции Государственного партнера). Данный пункт включается, если эксплуатация объекта ГЧП Частным партнером предусмотрена проектом ГЧП.</w:t>
      </w:r>
    </w:p>
    <w:bookmarkEnd w:id="136"/>
    <w:bookmarkStart w:name="z123" w:id="137"/>
    <w:p>
      <w:pPr>
        <w:spacing w:after="0"/>
        <w:ind w:left="0"/>
        <w:jc w:val="both"/>
      </w:pPr>
      <w:r>
        <w:rPr>
          <w:rFonts w:ascii="Times New Roman"/>
          <w:b w:val="false"/>
          <w:i w:val="false"/>
          <w:color w:val="000000"/>
          <w:sz w:val="28"/>
        </w:rPr>
        <w:t xml:space="preserve">
      59. В целях предоставления прав ограниченного целевого пользования объектом ГЧП в соответствии с </w:t>
      </w:r>
      <w:r>
        <w:rPr>
          <w:rFonts w:ascii="Times New Roman"/>
          <w:b w:val="false"/>
          <w:i w:val="false"/>
          <w:color w:val="000000"/>
          <w:sz w:val="28"/>
        </w:rPr>
        <w:t>пунктом 57</w:t>
      </w:r>
      <w:r>
        <w:rPr>
          <w:rFonts w:ascii="Times New Roman"/>
          <w:b w:val="false"/>
          <w:i w:val="false"/>
          <w:color w:val="000000"/>
          <w:sz w:val="28"/>
        </w:rPr>
        <w:t xml:space="preserve"> Типового договора Государственный партнер и Частный партнер принимает следующие меры:_______________________ (указать меры в зависимости от требований к осуществлению Частным партнером видов деятельности в соответствующей отрасли (сфере) экономики, а также компетенции Государственного партнера и Частного партнера).</w:t>
      </w:r>
    </w:p>
    <w:bookmarkEnd w:id="137"/>
    <w:p>
      <w:pPr>
        <w:spacing w:after="0"/>
        <w:ind w:left="0"/>
        <w:jc w:val="both"/>
      </w:pPr>
      <w:r>
        <w:rPr>
          <w:rFonts w:ascii="Times New Roman"/>
          <w:b w:val="false"/>
          <w:i w:val="false"/>
          <w:color w:val="000000"/>
          <w:sz w:val="28"/>
        </w:rPr>
        <w:t>
      Данный пункт включается, если эксплуатация объекта ГЧП Частным партнером предусмотрена проектом ГЧП.</w:t>
      </w:r>
    </w:p>
    <w:bookmarkStart w:name="z124" w:id="138"/>
    <w:p>
      <w:pPr>
        <w:spacing w:after="0"/>
        <w:ind w:left="0"/>
        <w:jc w:val="both"/>
      </w:pPr>
      <w:r>
        <w:rPr>
          <w:rFonts w:ascii="Times New Roman"/>
          <w:b w:val="false"/>
          <w:i w:val="false"/>
          <w:color w:val="000000"/>
          <w:sz w:val="28"/>
        </w:rPr>
        <w:t>
      60. При наличии обоснованной необходимости, Государственный партнер имеет право потребовать проведение корректировки условий эксплуатации объекта ГЧП. В таком случае Стороны обязуются согласовывать корректировки условий по эксплуатации объекта ГЧП, отвечающие требованиям Государственного партнера.</w:t>
      </w:r>
    </w:p>
    <w:bookmarkEnd w:id="138"/>
    <w:p>
      <w:pPr>
        <w:spacing w:after="0"/>
        <w:ind w:left="0"/>
        <w:jc w:val="both"/>
      </w:pPr>
      <w:r>
        <w:rPr>
          <w:rFonts w:ascii="Times New Roman"/>
          <w:b w:val="false"/>
          <w:i w:val="false"/>
          <w:color w:val="000000"/>
          <w:sz w:val="28"/>
        </w:rPr>
        <w:t xml:space="preserve">
      В случае, если пересмотр условий по эксплуатации объекта ГЧП влечет за собой нарушение показателей финансово-экономического плана ТЭО, и инвестиционной программы предусмотренных Типовым договором, Стороны имеют право на его пересмотр в соответствии с </w:t>
      </w:r>
      <w:r>
        <w:rPr>
          <w:rFonts w:ascii="Times New Roman"/>
          <w:b w:val="false"/>
          <w:i w:val="false"/>
          <w:color w:val="000000"/>
          <w:sz w:val="28"/>
        </w:rPr>
        <w:t>пунктом 121</w:t>
      </w:r>
      <w:r>
        <w:rPr>
          <w:rFonts w:ascii="Times New Roman"/>
          <w:b w:val="false"/>
          <w:i w:val="false"/>
          <w:color w:val="000000"/>
          <w:sz w:val="28"/>
        </w:rPr>
        <w:t xml:space="preserve"> Типового договора.</w:t>
      </w:r>
    </w:p>
    <w:bookmarkStart w:name="z125" w:id="139"/>
    <w:p>
      <w:pPr>
        <w:spacing w:after="0"/>
        <w:ind w:left="0"/>
        <w:jc w:val="left"/>
      </w:pPr>
      <w:r>
        <w:rPr>
          <w:rFonts w:ascii="Times New Roman"/>
          <w:b/>
          <w:i w:val="false"/>
          <w:color w:val="000000"/>
        </w:rPr>
        <w:t xml:space="preserve"> 8. Передача объекта ГЧП, находящегося в собственности частного</w:t>
      </w:r>
      <w:r>
        <w:br/>
      </w:r>
      <w:r>
        <w:rPr>
          <w:rFonts w:ascii="Times New Roman"/>
          <w:b/>
          <w:i w:val="false"/>
          <w:color w:val="000000"/>
        </w:rPr>
        <w:t>партнера, в имущественный наем (аренду) государственному</w:t>
      </w:r>
      <w:r>
        <w:br/>
      </w:r>
      <w:r>
        <w:rPr>
          <w:rFonts w:ascii="Times New Roman"/>
          <w:b/>
          <w:i w:val="false"/>
          <w:color w:val="000000"/>
        </w:rPr>
        <w:t>партнеру либо уполномоченному им лицу, в том числе с правом</w:t>
      </w:r>
      <w:r>
        <w:br/>
      </w:r>
      <w:r>
        <w:rPr>
          <w:rFonts w:ascii="Times New Roman"/>
          <w:b/>
          <w:i w:val="false"/>
          <w:color w:val="000000"/>
        </w:rPr>
        <w:t>выкупа объекта ГЧП государственным партнером</w:t>
      </w:r>
    </w:p>
    <w:bookmarkEnd w:id="139"/>
    <w:bookmarkStart w:name="z126" w:id="140"/>
    <w:p>
      <w:pPr>
        <w:spacing w:after="0"/>
        <w:ind w:left="0"/>
        <w:jc w:val="both"/>
      </w:pPr>
      <w:r>
        <w:rPr>
          <w:rFonts w:ascii="Times New Roman"/>
          <w:b w:val="false"/>
          <w:i w:val="false"/>
          <w:color w:val="000000"/>
          <w:sz w:val="28"/>
        </w:rPr>
        <w:t>
      61. Общие условия аренды объекта ГЧП, находящегося в собственности частного партнера, в имущественный наем (аренду) государственному партнеру либо уполномоченному им лицу:_________________________ (указать общие условия аренды объекта ГЧП, находящегося в собственности частного партнера, в имущественный наем (аренду) государственному партнеру либо уполномоченному им лицу.).</w:t>
      </w:r>
    </w:p>
    <w:bookmarkEnd w:id="140"/>
    <w:bookmarkStart w:name="z127" w:id="141"/>
    <w:p>
      <w:pPr>
        <w:spacing w:after="0"/>
        <w:ind w:left="0"/>
        <w:jc w:val="both"/>
      </w:pPr>
      <w:r>
        <w:rPr>
          <w:rFonts w:ascii="Times New Roman"/>
          <w:b w:val="false"/>
          <w:i w:val="false"/>
          <w:color w:val="000000"/>
          <w:sz w:val="28"/>
        </w:rPr>
        <w:t>
      62. Общие условия выкупа объекта ГЧП, находящегося в собственности частного партнера государственным партнером:_______________ (указать общие условия выкупа объекта ГЧП, находящегося в собственности частного партнера государственным партнером).</w:t>
      </w:r>
    </w:p>
    <w:bookmarkEnd w:id="141"/>
    <w:bookmarkStart w:name="z128" w:id="142"/>
    <w:p>
      <w:pPr>
        <w:spacing w:after="0"/>
        <w:ind w:left="0"/>
        <w:jc w:val="left"/>
      </w:pPr>
      <w:r>
        <w:rPr>
          <w:rFonts w:ascii="Times New Roman"/>
          <w:b/>
          <w:i w:val="false"/>
          <w:color w:val="000000"/>
        </w:rPr>
        <w:t xml:space="preserve"> 9. Налогообложение</w:t>
      </w:r>
    </w:p>
    <w:bookmarkEnd w:id="142"/>
    <w:bookmarkStart w:name="z129" w:id="143"/>
    <w:p>
      <w:pPr>
        <w:spacing w:after="0"/>
        <w:ind w:left="0"/>
        <w:jc w:val="both"/>
      </w:pPr>
      <w:r>
        <w:rPr>
          <w:rFonts w:ascii="Times New Roman"/>
          <w:b w:val="false"/>
          <w:i w:val="false"/>
          <w:color w:val="000000"/>
          <w:sz w:val="28"/>
        </w:rPr>
        <w:t>
      63. Частный партнер в рамках деятельности по Типовому договору исполняет следующее налоговые обязательства:______________ (указать нужное).</w:t>
      </w:r>
    </w:p>
    <w:bookmarkEnd w:id="143"/>
    <w:p>
      <w:pPr>
        <w:spacing w:after="0"/>
        <w:ind w:left="0"/>
        <w:jc w:val="both"/>
      </w:pPr>
      <w:r>
        <w:rPr>
          <w:rFonts w:ascii="Times New Roman"/>
          <w:b w:val="false"/>
          <w:i w:val="false"/>
          <w:color w:val="000000"/>
          <w:sz w:val="28"/>
        </w:rPr>
        <w:t>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Республики Казахстан, действующим на момент возникновения обязательств по их уплате.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Республики Казахстан, действующим на дату возникновения налогового обязательства.</w:t>
      </w:r>
    </w:p>
    <w:bookmarkStart w:name="z130" w:id="144"/>
    <w:p>
      <w:pPr>
        <w:spacing w:after="0"/>
        <w:ind w:left="0"/>
        <w:jc w:val="left"/>
      </w:pPr>
      <w:r>
        <w:rPr>
          <w:rFonts w:ascii="Times New Roman"/>
          <w:b/>
          <w:i w:val="false"/>
          <w:color w:val="000000"/>
        </w:rPr>
        <w:t xml:space="preserve"> 10. Капитальный ремонт и модернизация объекта ГЧП</w:t>
      </w:r>
    </w:p>
    <w:bookmarkEnd w:id="144"/>
    <w:bookmarkStart w:name="z131" w:id="145"/>
    <w:p>
      <w:pPr>
        <w:spacing w:after="0"/>
        <w:ind w:left="0"/>
        <w:jc w:val="both"/>
      </w:pPr>
      <w:r>
        <w:rPr>
          <w:rFonts w:ascii="Times New Roman"/>
          <w:b w:val="false"/>
          <w:i w:val="false"/>
          <w:color w:val="000000"/>
          <w:sz w:val="28"/>
        </w:rPr>
        <w:t>
      64. По окончании каждого ________________ (указать срок) срока после введения объекта ГЧП в эксплуатацию, Стороны выполняют соответствующую оценку объекта ГЧП на необходимость проведения капитального ремонта, модернизации, изменения условий по обслуживанию и содержанию объекта ГЧП и соответствующих затрат.</w:t>
      </w:r>
    </w:p>
    <w:bookmarkEnd w:id="145"/>
    <w:bookmarkStart w:name="z132" w:id="146"/>
    <w:p>
      <w:pPr>
        <w:spacing w:after="0"/>
        <w:ind w:left="0"/>
        <w:jc w:val="both"/>
      </w:pPr>
      <w:r>
        <w:rPr>
          <w:rFonts w:ascii="Times New Roman"/>
          <w:b w:val="false"/>
          <w:i w:val="false"/>
          <w:color w:val="000000"/>
          <w:sz w:val="28"/>
        </w:rPr>
        <w:t>
      65. Капитальный ремонт объекта ГЧП в период его эксплуатации осуществляется:______________________ (указать нужное: Государственным партнером/Частным партнером).</w:t>
      </w:r>
    </w:p>
    <w:bookmarkEnd w:id="146"/>
    <w:bookmarkStart w:name="z133" w:id="147"/>
    <w:p>
      <w:pPr>
        <w:spacing w:after="0"/>
        <w:ind w:left="0"/>
        <w:jc w:val="both"/>
      </w:pPr>
      <w:r>
        <w:rPr>
          <w:rFonts w:ascii="Times New Roman"/>
          <w:b w:val="false"/>
          <w:i w:val="false"/>
          <w:color w:val="000000"/>
          <w:sz w:val="28"/>
        </w:rPr>
        <w:t>
      66. ________________________ в период эксплуатации осуществляет (указать нужное: Государственный партнер/Частный партнер) модернизацию объекта ГЧП путем усовершенствования, обновления объекта, приведения его в соответствие с новыми требованиями и нормами, технологиями, техническими условиями, показателями качества.</w:t>
      </w:r>
    </w:p>
    <w:bookmarkEnd w:id="147"/>
    <w:bookmarkStart w:name="z134" w:id="148"/>
    <w:p>
      <w:pPr>
        <w:spacing w:after="0"/>
        <w:ind w:left="0"/>
        <w:jc w:val="both"/>
      </w:pPr>
      <w:r>
        <w:rPr>
          <w:rFonts w:ascii="Times New Roman"/>
          <w:b w:val="false"/>
          <w:i w:val="false"/>
          <w:color w:val="000000"/>
          <w:sz w:val="28"/>
        </w:rPr>
        <w:t>
      67. Финансирование капитального ремонта и модернизации объекта ГЧП осуществляется в следующем порядке: ____________________ (указать нужное).</w:t>
      </w:r>
    </w:p>
    <w:bookmarkEnd w:id="148"/>
    <w:bookmarkStart w:name="z135" w:id="149"/>
    <w:p>
      <w:pPr>
        <w:spacing w:after="0"/>
        <w:ind w:left="0"/>
        <w:jc w:val="both"/>
      </w:pPr>
      <w:r>
        <w:rPr>
          <w:rFonts w:ascii="Times New Roman"/>
          <w:b w:val="false"/>
          <w:i w:val="false"/>
          <w:color w:val="000000"/>
          <w:sz w:val="28"/>
        </w:rPr>
        <w:t>
      68. Капитальный ремонт и модернизация объекта ГЧП осуществляется в соответствии с техническим заданием и проектно-сметной документацией, согласованной с Государственным партнером. В период проведения капитального ремонта и/или модернизации объекта ГЧП по согласованию или по поручению Государственного партнера осуществление эксплуатации объекта ГЧП, может быть приостановлено полностью или частично на период проведения работ по капитальному ремонту и модернизации объекта ГЧП.</w:t>
      </w:r>
    </w:p>
    <w:bookmarkEnd w:id="149"/>
    <w:bookmarkStart w:name="z136" w:id="150"/>
    <w:p>
      <w:pPr>
        <w:spacing w:after="0"/>
        <w:ind w:left="0"/>
        <w:jc w:val="left"/>
      </w:pPr>
      <w:r>
        <w:rPr>
          <w:rFonts w:ascii="Times New Roman"/>
          <w:b/>
          <w:i w:val="false"/>
          <w:color w:val="000000"/>
        </w:rPr>
        <w:t xml:space="preserve"> 11. Меры государственной поддержки</w:t>
      </w:r>
    </w:p>
    <w:bookmarkEnd w:id="150"/>
    <w:bookmarkStart w:name="z137" w:id="151"/>
    <w:p>
      <w:pPr>
        <w:spacing w:after="0"/>
        <w:ind w:left="0"/>
        <w:jc w:val="both"/>
      </w:pPr>
      <w:r>
        <w:rPr>
          <w:rFonts w:ascii="Times New Roman"/>
          <w:b w:val="false"/>
          <w:i w:val="false"/>
          <w:color w:val="000000"/>
          <w:sz w:val="28"/>
        </w:rPr>
        <w:t>
      69. Государственным партнером предоставляются Частному партнеру следующие меры государственной поддержки:______________________ (указать перечень и порядок предоставления мер государственной поддержки).</w:t>
      </w:r>
    </w:p>
    <w:bookmarkEnd w:id="151"/>
    <w:bookmarkStart w:name="z138" w:id="152"/>
    <w:p>
      <w:pPr>
        <w:spacing w:after="0"/>
        <w:ind w:left="0"/>
        <w:jc w:val="left"/>
      </w:pPr>
      <w:r>
        <w:rPr>
          <w:rFonts w:ascii="Times New Roman"/>
          <w:b/>
          <w:i w:val="false"/>
          <w:color w:val="000000"/>
        </w:rPr>
        <w:t xml:space="preserve"> 12. Источники возмещения затрат и получения доходов</w:t>
      </w:r>
    </w:p>
    <w:bookmarkEnd w:id="152"/>
    <w:bookmarkStart w:name="z139" w:id="153"/>
    <w:p>
      <w:pPr>
        <w:spacing w:after="0"/>
        <w:ind w:left="0"/>
        <w:jc w:val="both"/>
      </w:pPr>
      <w:r>
        <w:rPr>
          <w:rFonts w:ascii="Times New Roman"/>
          <w:b w:val="false"/>
          <w:i w:val="false"/>
          <w:color w:val="000000"/>
          <w:sz w:val="28"/>
        </w:rPr>
        <w:t>
      70. Источниками возмещения затрат и получения доходов Частного партнера являются:</w:t>
      </w:r>
    </w:p>
    <w:bookmarkEnd w:id="153"/>
    <w:p>
      <w:pPr>
        <w:spacing w:after="0"/>
        <w:ind w:left="0"/>
        <w:jc w:val="both"/>
      </w:pPr>
      <w:r>
        <w:rPr>
          <w:rFonts w:ascii="Times New Roman"/>
          <w:b w:val="false"/>
          <w:i w:val="false"/>
          <w:color w:val="000000"/>
          <w:sz w:val="28"/>
        </w:rPr>
        <w:t>
      1) реализация произведенных товаров (работ, услуг) в процессе эксплуатации объекта ГЧП;</w:t>
      </w:r>
    </w:p>
    <w:p>
      <w:pPr>
        <w:spacing w:after="0"/>
        <w:ind w:left="0"/>
        <w:jc w:val="both"/>
      </w:pPr>
      <w:r>
        <w:rPr>
          <w:rFonts w:ascii="Times New Roman"/>
          <w:b w:val="false"/>
          <w:i w:val="false"/>
          <w:color w:val="000000"/>
          <w:sz w:val="28"/>
        </w:rPr>
        <w:t>
      2) субсидий от государства в случаях установленных законами Республики Казахстан;</w:t>
      </w:r>
    </w:p>
    <w:p>
      <w:pPr>
        <w:spacing w:after="0"/>
        <w:ind w:left="0"/>
        <w:jc w:val="both"/>
      </w:pPr>
      <w:r>
        <w:rPr>
          <w:rFonts w:ascii="Times New Roman"/>
          <w:b w:val="false"/>
          <w:i w:val="false"/>
          <w:color w:val="000000"/>
          <w:sz w:val="28"/>
        </w:rPr>
        <w:t>
      3) компенсация инвестиционных затрат частного партнера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 компенсация операционных затрат частного партнера в соответствии с договором ГЧП;</w:t>
      </w:r>
    </w:p>
    <w:p>
      <w:pPr>
        <w:spacing w:after="0"/>
        <w:ind w:left="0"/>
        <w:jc w:val="both"/>
      </w:pPr>
      <w:r>
        <w:rPr>
          <w:rFonts w:ascii="Times New Roman"/>
          <w:b w:val="false"/>
          <w:i w:val="false"/>
          <w:color w:val="000000"/>
          <w:sz w:val="28"/>
        </w:rPr>
        <w:t>
      5) вознаграждение за осуществление управления объектом ГЧП, а также арендная плата за пользование объектом ГЧП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6) плата за доступность объекта ГЧП (в данном разделе указать необходимые условия).</w:t>
      </w:r>
    </w:p>
    <w:bookmarkStart w:name="z140" w:id="154"/>
    <w:p>
      <w:pPr>
        <w:spacing w:after="0"/>
        <w:ind w:left="0"/>
        <w:jc w:val="both"/>
      </w:pPr>
      <w:r>
        <w:rPr>
          <w:rFonts w:ascii="Times New Roman"/>
          <w:b w:val="false"/>
          <w:i w:val="false"/>
          <w:color w:val="000000"/>
          <w:sz w:val="28"/>
        </w:rPr>
        <w:t>
      71. Компенсация Частному партнеру инвестиционных затрат по настоящему Типовому договору не должна превышать ___________________ (указать сумму).</w:t>
      </w:r>
    </w:p>
    <w:bookmarkEnd w:id="154"/>
    <w:p>
      <w:pPr>
        <w:spacing w:after="0"/>
        <w:ind w:left="0"/>
        <w:jc w:val="both"/>
      </w:pPr>
      <w:r>
        <w:rPr>
          <w:rFonts w:ascii="Times New Roman"/>
          <w:b w:val="false"/>
          <w:i w:val="false"/>
          <w:color w:val="000000"/>
          <w:sz w:val="28"/>
        </w:rPr>
        <w:t>
      Выплата компенсации осуществляется после ввода объекта ГЧП в эксплуатацию.</w:t>
      </w:r>
    </w:p>
    <w:bookmarkStart w:name="z141" w:id="155"/>
    <w:p>
      <w:pPr>
        <w:spacing w:after="0"/>
        <w:ind w:left="0"/>
        <w:jc w:val="both"/>
      </w:pPr>
      <w:r>
        <w:rPr>
          <w:rFonts w:ascii="Times New Roman"/>
          <w:b w:val="false"/>
          <w:i w:val="false"/>
          <w:color w:val="000000"/>
          <w:sz w:val="28"/>
        </w:rPr>
        <w:t>
      72. Компенсация Частному партнеру операционных затрат по настоящему Типовому договору не должна превышать _____________________ (указать сумму).</w:t>
      </w:r>
    </w:p>
    <w:bookmarkEnd w:id="155"/>
    <w:bookmarkStart w:name="z142" w:id="156"/>
    <w:p>
      <w:pPr>
        <w:spacing w:after="0"/>
        <w:ind w:left="0"/>
        <w:jc w:val="both"/>
      </w:pPr>
      <w:r>
        <w:rPr>
          <w:rFonts w:ascii="Times New Roman"/>
          <w:b w:val="false"/>
          <w:i w:val="false"/>
          <w:color w:val="000000"/>
          <w:sz w:val="28"/>
        </w:rPr>
        <w:t>
      73. Вознаграждения за управление объектом ГЧП составляет _____________________ (указать сумму).</w:t>
      </w:r>
    </w:p>
    <w:bookmarkEnd w:id="156"/>
    <w:bookmarkStart w:name="z143" w:id="157"/>
    <w:p>
      <w:pPr>
        <w:spacing w:after="0"/>
        <w:ind w:left="0"/>
        <w:jc w:val="both"/>
      </w:pPr>
      <w:r>
        <w:rPr>
          <w:rFonts w:ascii="Times New Roman"/>
          <w:b w:val="false"/>
          <w:i w:val="false"/>
          <w:color w:val="000000"/>
          <w:sz w:val="28"/>
        </w:rPr>
        <w:t xml:space="preserve">
      74. Государственный партнер уплачивает Частному партнеру компенсацию инвестиционных затрат, компенсацию операционных затрат и вознаграждение за осуществление управления объектом ГЧП, находящимся в государственной собственности, а также арендную плату за пользование объектом ГЧП, плату за доступность объекта ГЧП (указать необходимое) на расчетный счет Частного партнера, открытый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настоящего Типового договора в следующем порядке и сроки:____________________ (указать необходимые данные, в том числе, порядок исчисления и изменения размера выплат).</w:t>
      </w:r>
    </w:p>
    <w:bookmarkEnd w:id="157"/>
    <w:bookmarkStart w:name="z348" w:id="158"/>
    <w:p>
      <w:pPr>
        <w:spacing w:after="0"/>
        <w:ind w:left="0"/>
        <w:jc w:val="both"/>
      </w:pPr>
      <w:r>
        <w:rPr>
          <w:rFonts w:ascii="Times New Roman"/>
          <w:b w:val="false"/>
          <w:i w:val="false"/>
          <w:color w:val="000000"/>
          <w:sz w:val="28"/>
        </w:rPr>
        <w:t>
      Условия по списанию денежных средств с расчетного счета Частного партнера могут быть установлены отдельным договором между банком и Частным партнером без согласования с Государственным партнером (включается, если это предусмотрено проектом ГЧП).</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Министра национальной экономики РК от 22.11.2016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59"/>
    <w:p>
      <w:pPr>
        <w:spacing w:after="0"/>
        <w:ind w:left="0"/>
        <w:jc w:val="both"/>
      </w:pPr>
      <w:r>
        <w:rPr>
          <w:rFonts w:ascii="Times New Roman"/>
          <w:b w:val="false"/>
          <w:i w:val="false"/>
          <w:color w:val="000000"/>
          <w:sz w:val="28"/>
        </w:rPr>
        <w:t>
       75. При выплате компенсации инвестиционных затрат, компенсации операционных затрат и вознаграждения учитываются критерии качества создания (реконструкции) и эксплуатации объекта ГЧП, установленные настоящим Типовым договором и законодательством Республик Казахстан об архитектурной, градостроительной и строительной деятельности, в следующем порядке: ______________________ (указать порядок).</w:t>
      </w:r>
    </w:p>
    <w:bookmarkEnd w:id="159"/>
    <w:bookmarkStart w:name="z145" w:id="160"/>
    <w:p>
      <w:pPr>
        <w:spacing w:after="0"/>
        <w:ind w:left="0"/>
        <w:jc w:val="both"/>
      </w:pPr>
      <w:r>
        <w:rPr>
          <w:rFonts w:ascii="Times New Roman"/>
          <w:b w:val="false"/>
          <w:i w:val="false"/>
          <w:color w:val="000000"/>
          <w:sz w:val="28"/>
        </w:rPr>
        <w:t>
      76. В случае расторжения Типового договора до ввода объекта ГЧП в эксплуатацию компенсация фактических инвестиционных затрат на дату расторжения производиться в следующем порядке и размерах: _________________ (указать порядок и размеры).</w:t>
      </w:r>
    </w:p>
    <w:bookmarkEnd w:id="160"/>
    <w:bookmarkStart w:name="z146" w:id="161"/>
    <w:p>
      <w:pPr>
        <w:spacing w:after="0"/>
        <w:ind w:left="0"/>
        <w:jc w:val="both"/>
      </w:pPr>
      <w:r>
        <w:rPr>
          <w:rFonts w:ascii="Times New Roman"/>
          <w:b w:val="false"/>
          <w:i w:val="false"/>
          <w:color w:val="000000"/>
          <w:sz w:val="28"/>
        </w:rPr>
        <w:t>
      77. Движимое имущество, продукция и доходы, полученные в результате осуществления деятельности по настоящему Типовому договору, являются собственностью__________________________ (указать нужное: Государственного партнера/Частного партнера).</w:t>
      </w:r>
    </w:p>
    <w:bookmarkEnd w:id="161"/>
    <w:bookmarkStart w:name="z147" w:id="162"/>
    <w:p>
      <w:pPr>
        <w:spacing w:after="0"/>
        <w:ind w:left="0"/>
        <w:jc w:val="both"/>
      </w:pPr>
      <w:r>
        <w:rPr>
          <w:rFonts w:ascii="Times New Roman"/>
          <w:b w:val="false"/>
          <w:i w:val="false"/>
          <w:color w:val="000000"/>
          <w:sz w:val="28"/>
        </w:rPr>
        <w:t>
      78. Прибыль, полученная в результате реализация произведенных товаров (работ, услуг) в процессе эксплуатации объекта ГЧП, распределяется в следующем порядке: __________________ (данные указываются по лицам и элементам затрат).</w:t>
      </w:r>
    </w:p>
    <w:bookmarkEnd w:id="162"/>
    <w:bookmarkStart w:name="z148" w:id="163"/>
    <w:p>
      <w:pPr>
        <w:spacing w:after="0"/>
        <w:ind w:left="0"/>
        <w:jc w:val="both"/>
      </w:pPr>
      <w:r>
        <w:rPr>
          <w:rFonts w:ascii="Times New Roman"/>
          <w:b w:val="false"/>
          <w:i w:val="false"/>
          <w:color w:val="000000"/>
          <w:sz w:val="28"/>
        </w:rPr>
        <w:t>
      79. Частный партнер уплачивает Государственному партнеру плату за пользование объектом ГЧП в следующем порядке и размере:___________________ (указать необходимые данные, в том числе, порядок исчисления и изменения размера платы).</w:t>
      </w:r>
    </w:p>
    <w:bookmarkEnd w:id="163"/>
    <w:bookmarkStart w:name="z149" w:id="164"/>
    <w:p>
      <w:pPr>
        <w:spacing w:after="0"/>
        <w:ind w:left="0"/>
        <w:jc w:val="both"/>
      </w:pPr>
      <w:r>
        <w:rPr>
          <w:rFonts w:ascii="Times New Roman"/>
          <w:b w:val="false"/>
          <w:i w:val="false"/>
          <w:color w:val="000000"/>
          <w:sz w:val="28"/>
        </w:rPr>
        <w:t>
      80. В случае досрочного прекращения договора ГЧП расходы сторон возмещаются в следующем порядке: _________________ (указать необходимые данные).</w:t>
      </w:r>
    </w:p>
    <w:bookmarkEnd w:id="164"/>
    <w:bookmarkStart w:name="z150" w:id="165"/>
    <w:p>
      <w:pPr>
        <w:spacing w:after="0"/>
        <w:ind w:left="0"/>
        <w:jc w:val="left"/>
      </w:pPr>
      <w:r>
        <w:rPr>
          <w:rFonts w:ascii="Times New Roman"/>
          <w:b/>
          <w:i w:val="false"/>
          <w:color w:val="000000"/>
        </w:rPr>
        <w:t xml:space="preserve"> 13. Обучение кадров</w:t>
      </w:r>
    </w:p>
    <w:bookmarkEnd w:id="165"/>
    <w:bookmarkStart w:name="z151" w:id="166"/>
    <w:p>
      <w:pPr>
        <w:spacing w:after="0"/>
        <w:ind w:left="0"/>
        <w:jc w:val="both"/>
      </w:pPr>
      <w:r>
        <w:rPr>
          <w:rFonts w:ascii="Times New Roman"/>
          <w:b w:val="false"/>
          <w:i w:val="false"/>
          <w:color w:val="000000"/>
          <w:sz w:val="28"/>
        </w:rPr>
        <w:t xml:space="preserve">
      81. Обучение, повышение квалификации кадров осуществляется в соответствии с трудовым законодательством Республики Казахстан. </w:t>
      </w:r>
    </w:p>
    <w:bookmarkEnd w:id="166"/>
    <w:bookmarkStart w:name="z152" w:id="167"/>
    <w:p>
      <w:pPr>
        <w:spacing w:after="0"/>
        <w:ind w:left="0"/>
        <w:jc w:val="both"/>
      </w:pPr>
      <w:r>
        <w:rPr>
          <w:rFonts w:ascii="Times New Roman"/>
          <w:b w:val="false"/>
          <w:i w:val="false"/>
          <w:color w:val="000000"/>
          <w:sz w:val="28"/>
        </w:rPr>
        <w:t>
      82. Частный партнер ежегодно утверждает программы обучения и повышения квалификации кадров и предоставляет их Государственному партнеру.</w:t>
      </w:r>
    </w:p>
    <w:bookmarkEnd w:id="167"/>
    <w:p>
      <w:pPr>
        <w:spacing w:after="0"/>
        <w:ind w:left="0"/>
        <w:jc w:val="both"/>
      </w:pPr>
      <w:r>
        <w:rPr>
          <w:rFonts w:ascii="Times New Roman"/>
          <w:b w:val="false"/>
          <w:i w:val="false"/>
          <w:color w:val="000000"/>
          <w:sz w:val="28"/>
        </w:rPr>
        <w:t>
      Данный раздел включается, если эксплуатация объекта ГЧП Частным партнером предусмотрено проектом ГЧП.</w:t>
      </w:r>
    </w:p>
    <w:bookmarkStart w:name="z153" w:id="168"/>
    <w:p>
      <w:pPr>
        <w:spacing w:after="0"/>
        <w:ind w:left="0"/>
        <w:jc w:val="left"/>
      </w:pPr>
      <w:r>
        <w:rPr>
          <w:rFonts w:ascii="Times New Roman"/>
          <w:b/>
          <w:i w:val="false"/>
          <w:color w:val="000000"/>
        </w:rPr>
        <w:t xml:space="preserve"> 14. Местное содержание</w:t>
      </w:r>
    </w:p>
    <w:bookmarkEnd w:id="168"/>
    <w:bookmarkStart w:name="z154" w:id="169"/>
    <w:p>
      <w:pPr>
        <w:spacing w:after="0"/>
        <w:ind w:left="0"/>
        <w:jc w:val="both"/>
      </w:pPr>
      <w:r>
        <w:rPr>
          <w:rFonts w:ascii="Times New Roman"/>
          <w:b w:val="false"/>
          <w:i w:val="false"/>
          <w:color w:val="000000"/>
          <w:sz w:val="28"/>
        </w:rPr>
        <w:t>
      83. Местное содержание в кадрах должно составлять:</w:t>
      </w:r>
    </w:p>
    <w:bookmarkEnd w:id="169"/>
    <w:p>
      <w:pPr>
        <w:spacing w:after="0"/>
        <w:ind w:left="0"/>
        <w:jc w:val="both"/>
      </w:pPr>
      <w:r>
        <w:rPr>
          <w:rFonts w:ascii="Times New Roman"/>
          <w:b w:val="false"/>
          <w:i w:val="false"/>
          <w:color w:val="000000"/>
          <w:sz w:val="28"/>
        </w:rPr>
        <w:t>
      1) первая категория – руководящий состав – ________%;</w:t>
      </w:r>
    </w:p>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________%;</w:t>
      </w:r>
    </w:p>
    <w:p>
      <w:pPr>
        <w:spacing w:after="0"/>
        <w:ind w:left="0"/>
        <w:jc w:val="both"/>
      </w:pPr>
      <w:r>
        <w:rPr>
          <w:rFonts w:ascii="Times New Roman"/>
          <w:b w:val="false"/>
          <w:i w:val="false"/>
          <w:color w:val="000000"/>
          <w:sz w:val="28"/>
        </w:rPr>
        <w:t>
      3) третья категория – квалифицированные рабочие – ___%.</w:t>
      </w:r>
    </w:p>
    <w:bookmarkStart w:name="z155" w:id="170"/>
    <w:p>
      <w:pPr>
        <w:spacing w:after="0"/>
        <w:ind w:left="0"/>
        <w:jc w:val="both"/>
      </w:pPr>
      <w:r>
        <w:rPr>
          <w:rFonts w:ascii="Times New Roman"/>
          <w:b w:val="false"/>
          <w:i w:val="false"/>
          <w:color w:val="000000"/>
          <w:sz w:val="28"/>
        </w:rPr>
        <w:t>
      84. Местное содержание должно составлять:</w:t>
      </w:r>
    </w:p>
    <w:bookmarkEnd w:id="170"/>
    <w:p>
      <w:pPr>
        <w:spacing w:after="0"/>
        <w:ind w:left="0"/>
        <w:jc w:val="both"/>
      </w:pPr>
      <w:r>
        <w:rPr>
          <w:rFonts w:ascii="Times New Roman"/>
          <w:b w:val="false"/>
          <w:i w:val="false"/>
          <w:color w:val="000000"/>
          <w:sz w:val="28"/>
        </w:rPr>
        <w:t>
      1) в приобретаемых (закупаемых) Частным партнером работах (услугах) – ______%;</w:t>
      </w:r>
    </w:p>
    <w:p>
      <w:pPr>
        <w:spacing w:after="0"/>
        <w:ind w:left="0"/>
        <w:jc w:val="both"/>
      </w:pPr>
      <w:r>
        <w:rPr>
          <w:rFonts w:ascii="Times New Roman"/>
          <w:b w:val="false"/>
          <w:i w:val="false"/>
          <w:color w:val="000000"/>
          <w:sz w:val="28"/>
        </w:rPr>
        <w:t>
      2) в приобретаемых (закупаемых) Частным партнером в приобретаемых (закупаемых) товарах –_________%.</w:t>
      </w:r>
    </w:p>
    <w:bookmarkStart w:name="z156" w:id="171"/>
    <w:p>
      <w:pPr>
        <w:spacing w:after="0"/>
        <w:ind w:left="0"/>
        <w:jc w:val="both"/>
      </w:pPr>
      <w:r>
        <w:rPr>
          <w:rFonts w:ascii="Times New Roman"/>
          <w:b w:val="false"/>
          <w:i w:val="false"/>
          <w:color w:val="000000"/>
          <w:sz w:val="28"/>
        </w:rPr>
        <w:t>
      85. Исчисление местного содержания осуществляется в следующем порядке ______________________ (указать подробно указать методику исчисления местного содержания (либо при необходимости в отдельном приложении к Типовому договору.).</w:t>
      </w:r>
    </w:p>
    <w:bookmarkEnd w:id="171"/>
    <w:p>
      <w:pPr>
        <w:spacing w:after="0"/>
        <w:ind w:left="0"/>
        <w:jc w:val="both"/>
      </w:pPr>
      <w:r>
        <w:rPr>
          <w:rFonts w:ascii="Times New Roman"/>
          <w:b w:val="false"/>
          <w:i w:val="false"/>
          <w:color w:val="000000"/>
          <w:sz w:val="28"/>
        </w:rPr>
        <w:t>
      Данный раздел включается, если эксплуатация объекта ГЧП Частным партнером предусмотрено проектом ГЧП.</w:t>
      </w:r>
    </w:p>
    <w:bookmarkStart w:name="z157" w:id="172"/>
    <w:p>
      <w:pPr>
        <w:spacing w:after="0"/>
        <w:ind w:left="0"/>
        <w:jc w:val="left"/>
      </w:pPr>
      <w:r>
        <w:rPr>
          <w:rFonts w:ascii="Times New Roman"/>
          <w:b/>
          <w:i w:val="false"/>
          <w:color w:val="000000"/>
        </w:rPr>
        <w:t xml:space="preserve"> 15. Права собственности на объект ГЧП и иное недвижимое</w:t>
      </w:r>
      <w:r>
        <w:br/>
      </w:r>
      <w:r>
        <w:rPr>
          <w:rFonts w:ascii="Times New Roman"/>
          <w:b/>
          <w:i w:val="false"/>
          <w:color w:val="000000"/>
        </w:rPr>
        <w:t>имущество и порядок их передачи</w:t>
      </w:r>
    </w:p>
    <w:bookmarkEnd w:id="172"/>
    <w:bookmarkStart w:name="z158" w:id="173"/>
    <w:p>
      <w:pPr>
        <w:spacing w:after="0"/>
        <w:ind w:left="0"/>
        <w:jc w:val="both"/>
      </w:pPr>
      <w:r>
        <w:rPr>
          <w:rFonts w:ascii="Times New Roman"/>
          <w:b w:val="false"/>
          <w:i w:val="false"/>
          <w:color w:val="000000"/>
          <w:sz w:val="28"/>
        </w:rPr>
        <w:t>
      86. Созданный и введенный в эксплуатацию объект ГЧП подлежит передаче в ___________________________ (указать, кому объект передается в собственность).</w:t>
      </w:r>
    </w:p>
    <w:bookmarkEnd w:id="173"/>
    <w:bookmarkStart w:name="z349" w:id="174"/>
    <w:p>
      <w:pPr>
        <w:spacing w:after="0"/>
        <w:ind w:left="0"/>
        <w:jc w:val="both"/>
      </w:pPr>
      <w:r>
        <w:rPr>
          <w:rFonts w:ascii="Times New Roman"/>
          <w:b w:val="false"/>
          <w:i w:val="false"/>
          <w:color w:val="000000"/>
          <w:sz w:val="28"/>
        </w:rPr>
        <w:t>
      Прием объектов ГЧП в государственную собственность и последующая передача государственного объекта ГЧП в эксплуатацию Частному партнеру (включается, если это предусмотрено проектом ГЧП) осуществляется уполномоченным государственным органом по осуществлению права распоряжения республиканской собственностью, либо местными исполнительными органами (в зависимости от уровня собственности: республиканская или коммунальная). Частный партнер принимает на себя обязанность обеспечить содержание и сохранность объекта ГЧП в период оформления государственной собственности на объект ГЧП и в период передачи объекта ГЧП в эксплуатацию. Включается, если это предусмотрено проектом ГЧП.</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Министра национальной экономики РК от 22.11.2016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75"/>
    <w:p>
      <w:pPr>
        <w:spacing w:after="0"/>
        <w:ind w:left="0"/>
        <w:jc w:val="both"/>
      </w:pPr>
      <w:r>
        <w:rPr>
          <w:rFonts w:ascii="Times New Roman"/>
          <w:b w:val="false"/>
          <w:i w:val="false"/>
          <w:color w:val="000000"/>
          <w:sz w:val="28"/>
        </w:rPr>
        <w:t xml:space="preserve">
       87. Объекты недвижимого имущества, созданные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Типового договора, подлежат передаче в собственность ____________________________ (указать основание и принимающее лицо) в следующем порядке ______________________________ (указать порядок, в т.ч. порядок определения стоимости ________________________ имущества, наличие обременений).</w:t>
      </w:r>
    </w:p>
    <w:bookmarkEnd w:id="175"/>
    <w:bookmarkStart w:name="z160" w:id="176"/>
    <w:p>
      <w:pPr>
        <w:spacing w:after="0"/>
        <w:ind w:left="0"/>
        <w:jc w:val="both"/>
      </w:pPr>
      <w:r>
        <w:rPr>
          <w:rFonts w:ascii="Times New Roman"/>
          <w:b w:val="false"/>
          <w:i w:val="false"/>
          <w:color w:val="000000"/>
          <w:sz w:val="28"/>
        </w:rPr>
        <w:t>
      88. По окончании срока действия Типового договора, его досрочного расторжения и в иных случаях, предусмотренных Типовым договором, Частный партнер передает Государственному партнеру, а Государственный партнер принимает объект ГЧП и всю необходимую документацию по нему в течение __________________ (указать срок).</w:t>
      </w:r>
    </w:p>
    <w:bookmarkEnd w:id="176"/>
    <w:p>
      <w:pPr>
        <w:spacing w:after="0"/>
        <w:ind w:left="0"/>
        <w:jc w:val="both"/>
      </w:pPr>
      <w:r>
        <w:rPr>
          <w:rFonts w:ascii="Times New Roman"/>
          <w:b w:val="false"/>
          <w:i w:val="false"/>
          <w:color w:val="000000"/>
          <w:sz w:val="28"/>
        </w:rPr>
        <w:t>
      Включается, если это предусмотрено проектом ГЧП.</w:t>
      </w:r>
    </w:p>
    <w:bookmarkStart w:name="z161" w:id="177"/>
    <w:p>
      <w:pPr>
        <w:spacing w:after="0"/>
        <w:ind w:left="0"/>
        <w:jc w:val="both"/>
      </w:pPr>
      <w:r>
        <w:rPr>
          <w:rFonts w:ascii="Times New Roman"/>
          <w:b w:val="false"/>
          <w:i w:val="false"/>
          <w:color w:val="000000"/>
          <w:sz w:val="28"/>
        </w:rPr>
        <w:t xml:space="preserve">
      89.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___________________ (подробно указать описание объекта ГЧП,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объекта ГЧП, технологии и технологическом оборудовании (либо при необходимости в отдельном приложении к Типовому договору), быть пригодным для эксплуатации согласно его профилю и не должен быть обременен правами третьих лиц, за исключением обременений, указанных в </w:t>
      </w:r>
      <w:r>
        <w:rPr>
          <w:rFonts w:ascii="Times New Roman"/>
          <w:b w:val="false"/>
          <w:i w:val="false"/>
          <w:color w:val="000000"/>
          <w:sz w:val="28"/>
        </w:rPr>
        <w:t>пункте 6</w:t>
      </w:r>
      <w:r>
        <w:rPr>
          <w:rFonts w:ascii="Times New Roman"/>
          <w:b w:val="false"/>
          <w:i w:val="false"/>
          <w:color w:val="000000"/>
          <w:sz w:val="28"/>
        </w:rPr>
        <w:t xml:space="preserve"> Типового договора. Данный пункт включается, если это предусмотрено проектом ГЧП.</w:t>
      </w:r>
    </w:p>
    <w:bookmarkEnd w:id="177"/>
    <w:bookmarkStart w:name="z162" w:id="178"/>
    <w:p>
      <w:pPr>
        <w:spacing w:after="0"/>
        <w:ind w:left="0"/>
        <w:jc w:val="both"/>
      </w:pPr>
      <w:r>
        <w:rPr>
          <w:rFonts w:ascii="Times New Roman"/>
          <w:b w:val="false"/>
          <w:i w:val="false"/>
          <w:color w:val="000000"/>
          <w:sz w:val="28"/>
        </w:rPr>
        <w:t xml:space="preserve">
      90.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за исключением указанных в </w:t>
      </w:r>
      <w:r>
        <w:rPr>
          <w:rFonts w:ascii="Times New Roman"/>
          <w:b w:val="false"/>
          <w:i w:val="false"/>
          <w:color w:val="000000"/>
          <w:sz w:val="28"/>
        </w:rPr>
        <w:t>пункте 6</w:t>
      </w:r>
      <w:r>
        <w:rPr>
          <w:rFonts w:ascii="Times New Roman"/>
          <w:b w:val="false"/>
          <w:i w:val="false"/>
          <w:color w:val="000000"/>
          <w:sz w:val="28"/>
        </w:rPr>
        <w:t xml:space="preserve"> Типового договора. Данный пункт включается, если это предусмотрено проектом ГЧП.</w:t>
      </w:r>
    </w:p>
    <w:bookmarkEnd w:id="178"/>
    <w:bookmarkStart w:name="z163" w:id="179"/>
    <w:p>
      <w:pPr>
        <w:spacing w:after="0"/>
        <w:ind w:left="0"/>
        <w:jc w:val="both"/>
      </w:pPr>
      <w:r>
        <w:rPr>
          <w:rFonts w:ascii="Times New Roman"/>
          <w:b w:val="false"/>
          <w:i w:val="false"/>
          <w:color w:val="000000"/>
          <w:sz w:val="28"/>
        </w:rPr>
        <w:t>
      91. Частный партнер возвращает Государственному партнеру, а Государственный партнер принимает иное имущество и всю необходимую документацию по нему в течение _____________ (указать срок) дней со дня окончания срока действия Типового договора его досрочного расторжения и в иных случаях, предусмотренных Типовым договором, и в следующем состоянии и количестве ____________________(подробно указать описание объекта ГЧП,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объекта ГЧП, технологии и технологическом оборудовании.). Данный пункт включается, если это предусмотрено проектом ГЧП.</w:t>
      </w:r>
    </w:p>
    <w:bookmarkEnd w:id="179"/>
    <w:p>
      <w:pPr>
        <w:spacing w:after="0"/>
        <w:ind w:left="0"/>
        <w:jc w:val="both"/>
      </w:pPr>
      <w:r>
        <w:rPr>
          <w:rFonts w:ascii="Times New Roman"/>
          <w:b w:val="false"/>
          <w:i w:val="false"/>
          <w:color w:val="000000"/>
          <w:sz w:val="28"/>
        </w:rPr>
        <w:t xml:space="preserve">
      Передача Частным партнером Государственному партнеру объекта ГЧП, иного имущества, а также объектов, созданных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Типового договора, осуществляется по акту приема-передачи объектов ГЧП и/или иного имущества, подписываемому Сторонами.</w:t>
      </w:r>
    </w:p>
    <w:bookmarkStart w:name="z164" w:id="180"/>
    <w:p>
      <w:pPr>
        <w:spacing w:after="0"/>
        <w:ind w:left="0"/>
        <w:jc w:val="both"/>
      </w:pPr>
      <w:r>
        <w:rPr>
          <w:rFonts w:ascii="Times New Roman"/>
          <w:b w:val="false"/>
          <w:i w:val="false"/>
          <w:color w:val="000000"/>
          <w:sz w:val="28"/>
        </w:rPr>
        <w:t xml:space="preserve">
      92. Стоимость объекта ГЧП, а также объектов, созданных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Типового договора, определяется в следующем порядке: ______________________ (указать порядок).</w:t>
      </w:r>
    </w:p>
    <w:bookmarkEnd w:id="180"/>
    <w:bookmarkStart w:name="z165" w:id="181"/>
    <w:p>
      <w:pPr>
        <w:spacing w:after="0"/>
        <w:ind w:left="0"/>
        <w:jc w:val="both"/>
      </w:pPr>
      <w:r>
        <w:rPr>
          <w:rFonts w:ascii="Times New Roman"/>
          <w:b w:val="false"/>
          <w:i w:val="false"/>
          <w:color w:val="000000"/>
          <w:sz w:val="28"/>
        </w:rPr>
        <w:t xml:space="preserve">
      93. Государственный партнер вправе отказаться от подписания акта приема-передачи объекта ГЧП, иного имущества, а также объектов, созданных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Типового договора, в случае: _________________ (указать обстоятельства, при наступлении которых Государственный партнер вправе отказаться от подписания).</w:t>
      </w:r>
    </w:p>
    <w:bookmarkEnd w:id="181"/>
    <w:bookmarkStart w:name="z166" w:id="182"/>
    <w:p>
      <w:pPr>
        <w:spacing w:after="0"/>
        <w:ind w:left="0"/>
        <w:jc w:val="both"/>
      </w:pPr>
      <w:r>
        <w:rPr>
          <w:rFonts w:ascii="Times New Roman"/>
          <w:b w:val="false"/>
          <w:i w:val="false"/>
          <w:color w:val="000000"/>
          <w:sz w:val="28"/>
        </w:rPr>
        <w:t xml:space="preserve">
      94. При уклонении Государственного партнера на основании </w:t>
      </w:r>
      <w:r>
        <w:rPr>
          <w:rFonts w:ascii="Times New Roman"/>
          <w:b w:val="false"/>
          <w:i w:val="false"/>
          <w:color w:val="000000"/>
          <w:sz w:val="28"/>
        </w:rPr>
        <w:t>пункта 93</w:t>
      </w:r>
      <w:r>
        <w:rPr>
          <w:rFonts w:ascii="Times New Roman"/>
          <w:b w:val="false"/>
          <w:i w:val="false"/>
          <w:color w:val="000000"/>
          <w:sz w:val="28"/>
        </w:rPr>
        <w:t xml:space="preserve"> Типового договора от подписания акта приема-передачи объектов и/или иного имущества Частный партнер обязуется принять меры по устранению обстоятельств, указанных в </w:t>
      </w:r>
      <w:r>
        <w:rPr>
          <w:rFonts w:ascii="Times New Roman"/>
          <w:b w:val="false"/>
          <w:i w:val="false"/>
          <w:color w:val="000000"/>
          <w:sz w:val="28"/>
        </w:rPr>
        <w:t>пункте 93</w:t>
      </w:r>
      <w:r>
        <w:rPr>
          <w:rFonts w:ascii="Times New Roman"/>
          <w:b w:val="false"/>
          <w:i w:val="false"/>
          <w:color w:val="000000"/>
          <w:sz w:val="28"/>
        </w:rPr>
        <w:t xml:space="preserve"> Типового договора.</w:t>
      </w:r>
    </w:p>
    <w:bookmarkEnd w:id="182"/>
    <w:bookmarkStart w:name="z167" w:id="183"/>
    <w:p>
      <w:pPr>
        <w:spacing w:after="0"/>
        <w:ind w:left="0"/>
        <w:jc w:val="left"/>
      </w:pPr>
      <w:r>
        <w:rPr>
          <w:rFonts w:ascii="Times New Roman"/>
          <w:b/>
          <w:i w:val="false"/>
          <w:color w:val="000000"/>
        </w:rPr>
        <w:t xml:space="preserve"> 16. Специальная финансовая компания</w:t>
      </w:r>
    </w:p>
    <w:bookmarkEnd w:id="183"/>
    <w:bookmarkStart w:name="z168" w:id="184"/>
    <w:p>
      <w:pPr>
        <w:spacing w:after="0"/>
        <w:ind w:left="0"/>
        <w:jc w:val="both"/>
      </w:pPr>
      <w:r>
        <w:rPr>
          <w:rFonts w:ascii="Times New Roman"/>
          <w:b w:val="false"/>
          <w:i w:val="false"/>
          <w:color w:val="000000"/>
          <w:sz w:val="28"/>
        </w:rPr>
        <w:t xml:space="preserve">
      95. Доли участия в уставном капитале (права на акции) Специальной финансовой компании принадлежат _______________________________ (указать участников и размер доли в уставном капитале или прав на акции). </w:t>
      </w:r>
    </w:p>
    <w:bookmarkEnd w:id="184"/>
    <w:bookmarkStart w:name="z169" w:id="185"/>
    <w:p>
      <w:pPr>
        <w:spacing w:after="0"/>
        <w:ind w:left="0"/>
        <w:jc w:val="both"/>
      </w:pPr>
      <w:r>
        <w:rPr>
          <w:rFonts w:ascii="Times New Roman"/>
          <w:b w:val="false"/>
          <w:i w:val="false"/>
          <w:color w:val="000000"/>
          <w:sz w:val="28"/>
        </w:rPr>
        <w:t xml:space="preserve">
      96. Специальная финансовая компания создается в целях выполнения Типового договора, в соответствии со сроками и условиями, определенными в настоящем Типовом договоре. Специальная финансовая компания будет нести солидарно с Частным партнером полную ответственность за выполнение обязательств, вытекающих из Типового договора. Частный партнер обязан оформить обязательства о солидарной ответственности специальной финансовой компании в порядке, установленном </w:t>
      </w:r>
      <w:r>
        <w:rPr>
          <w:rFonts w:ascii="Times New Roman"/>
          <w:b w:val="false"/>
          <w:i w:val="false"/>
          <w:color w:val="000000"/>
          <w:sz w:val="28"/>
        </w:rPr>
        <w:t>пунктом 144</w:t>
      </w:r>
      <w:r>
        <w:rPr>
          <w:rFonts w:ascii="Times New Roman"/>
          <w:b w:val="false"/>
          <w:i w:val="false"/>
          <w:color w:val="000000"/>
          <w:sz w:val="28"/>
        </w:rPr>
        <w:t xml:space="preserve"> Типового договора.</w:t>
      </w:r>
    </w:p>
    <w:bookmarkEnd w:id="185"/>
    <w:bookmarkStart w:name="z170" w:id="186"/>
    <w:p>
      <w:pPr>
        <w:spacing w:after="0"/>
        <w:ind w:left="0"/>
        <w:jc w:val="both"/>
      </w:pPr>
      <w:r>
        <w:rPr>
          <w:rFonts w:ascii="Times New Roman"/>
          <w:b w:val="false"/>
          <w:i w:val="false"/>
          <w:color w:val="000000"/>
          <w:sz w:val="28"/>
        </w:rPr>
        <w:t>
      97. Отношения и обязательства учредителей по отношению к Специальной финансовой компании, а также к Государственному партнеру, регулируются в соответствии с Законом о проектном финансировании и секьюритизации.</w:t>
      </w:r>
    </w:p>
    <w:bookmarkEnd w:id="186"/>
    <w:bookmarkStart w:name="z171" w:id="187"/>
    <w:p>
      <w:pPr>
        <w:spacing w:after="0"/>
        <w:ind w:left="0"/>
        <w:jc w:val="both"/>
      </w:pPr>
      <w:r>
        <w:rPr>
          <w:rFonts w:ascii="Times New Roman"/>
          <w:b w:val="false"/>
          <w:i w:val="false"/>
          <w:color w:val="000000"/>
          <w:sz w:val="28"/>
        </w:rPr>
        <w:t>
      98. Частный партнер и Специальная финансовая компания обязаны сохранить качество и гарантии технического, экономического и финансового характера, предусмотренные проектом ГЧП по настоящему Типовому договору, а также требуемые. Законом о проектном финансировании и секьюритизации.</w:t>
      </w:r>
    </w:p>
    <w:bookmarkEnd w:id="187"/>
    <w:bookmarkStart w:name="z172" w:id="188"/>
    <w:p>
      <w:pPr>
        <w:spacing w:after="0"/>
        <w:ind w:left="0"/>
        <w:jc w:val="both"/>
      </w:pPr>
      <w:r>
        <w:rPr>
          <w:rFonts w:ascii="Times New Roman"/>
          <w:b w:val="false"/>
          <w:i w:val="false"/>
          <w:color w:val="000000"/>
          <w:sz w:val="28"/>
        </w:rPr>
        <w:t>
      99. Отчуждение долей в уставном капитале (прав на акции) Специальной финансовой компании может быть произведено в случаях и порядке, предусмотренных. Законом о проектном финансировании и секьюритизации.</w:t>
      </w:r>
    </w:p>
    <w:bookmarkEnd w:id="188"/>
    <w:bookmarkStart w:name="z173" w:id="189"/>
    <w:p>
      <w:pPr>
        <w:spacing w:after="0"/>
        <w:ind w:left="0"/>
        <w:jc w:val="both"/>
      </w:pPr>
      <w:r>
        <w:rPr>
          <w:rFonts w:ascii="Times New Roman"/>
          <w:b w:val="false"/>
          <w:i w:val="false"/>
          <w:color w:val="000000"/>
          <w:sz w:val="28"/>
        </w:rPr>
        <w:t>
      100. Отчуждение долей в уставном капитале (прав на акции) Частного партнера, которая влечет за собой выход одного или более участников или вступление одного или более новых участников в уставный капитал Частного партнера, производится с предварительным уведомлением Государственного партнера. Данный раздел включается если это предусмотрено проектом ГЧП.</w:t>
      </w:r>
    </w:p>
    <w:bookmarkEnd w:id="189"/>
    <w:bookmarkStart w:name="z174" w:id="190"/>
    <w:p>
      <w:pPr>
        <w:spacing w:after="0"/>
        <w:ind w:left="0"/>
        <w:jc w:val="left"/>
      </w:pPr>
      <w:r>
        <w:rPr>
          <w:rFonts w:ascii="Times New Roman"/>
          <w:b/>
          <w:i w:val="false"/>
          <w:color w:val="000000"/>
        </w:rPr>
        <w:t xml:space="preserve"> 17. Права и обязанности Государственного партнера</w:t>
      </w:r>
    </w:p>
    <w:bookmarkEnd w:id="190"/>
    <w:bookmarkStart w:name="z175" w:id="191"/>
    <w:p>
      <w:pPr>
        <w:spacing w:after="0"/>
        <w:ind w:left="0"/>
        <w:jc w:val="both"/>
      </w:pPr>
      <w:r>
        <w:rPr>
          <w:rFonts w:ascii="Times New Roman"/>
          <w:b w:val="false"/>
          <w:i w:val="false"/>
          <w:color w:val="000000"/>
          <w:sz w:val="28"/>
        </w:rPr>
        <w:t>
      101. Государственный партнер имеет право:</w:t>
      </w:r>
    </w:p>
    <w:bookmarkEnd w:id="191"/>
    <w:p>
      <w:pPr>
        <w:spacing w:after="0"/>
        <w:ind w:left="0"/>
        <w:jc w:val="both"/>
      </w:pPr>
      <w:r>
        <w:rPr>
          <w:rFonts w:ascii="Times New Roman"/>
          <w:b w:val="false"/>
          <w:i w:val="false"/>
          <w:color w:val="000000"/>
          <w:sz w:val="28"/>
        </w:rPr>
        <w:t>
      1) проводить переговоры с частным партнером и иными сторонами договора ГЧП о его условиях;</w:t>
      </w:r>
    </w:p>
    <w:p>
      <w:pPr>
        <w:spacing w:after="0"/>
        <w:ind w:left="0"/>
        <w:jc w:val="both"/>
      </w:pPr>
      <w:r>
        <w:rPr>
          <w:rFonts w:ascii="Times New Roman"/>
          <w:b w:val="false"/>
          <w:i w:val="false"/>
          <w:color w:val="000000"/>
          <w:sz w:val="28"/>
        </w:rPr>
        <w:t>
      2) участвовать в органах управления компании ГЧП, когда он выступает организатором конкурса либо прямых переговоров;</w:t>
      </w:r>
    </w:p>
    <w:p>
      <w:pPr>
        <w:spacing w:after="0"/>
        <w:ind w:left="0"/>
        <w:jc w:val="both"/>
      </w:pPr>
      <w:r>
        <w:rPr>
          <w:rFonts w:ascii="Times New Roman"/>
          <w:b w:val="false"/>
          <w:i w:val="false"/>
          <w:color w:val="000000"/>
          <w:sz w:val="28"/>
        </w:rPr>
        <w:t>
      3) осуществлять проверки финансово-хозяйственной деятельности частного партнера, в том числе путем привлечения аудиторской организации в рамках договора ГЧП;</w:t>
      </w:r>
    </w:p>
    <w:p>
      <w:pPr>
        <w:spacing w:after="0"/>
        <w:ind w:left="0"/>
        <w:jc w:val="both"/>
      </w:pPr>
      <w:r>
        <w:rPr>
          <w:rFonts w:ascii="Times New Roman"/>
          <w:b w:val="false"/>
          <w:i w:val="false"/>
          <w:color w:val="000000"/>
          <w:sz w:val="28"/>
        </w:rPr>
        <w:t>
      4) иметь беспрепятственный доступ к объекту государственно-частного партнерства, а также к документации, относящейся к осуществлению деятельности в рамках проекта ГЧП;</w:t>
      </w:r>
    </w:p>
    <w:p>
      <w:pPr>
        <w:spacing w:after="0"/>
        <w:ind w:left="0"/>
        <w:jc w:val="both"/>
      </w:pPr>
      <w:r>
        <w:rPr>
          <w:rFonts w:ascii="Times New Roman"/>
          <w:b w:val="false"/>
          <w:i w:val="false"/>
          <w:color w:val="000000"/>
          <w:sz w:val="28"/>
        </w:rPr>
        <w:t>
      5) требовать устранения допущенных нарушений в рамках осуществления контроля за соблюдением законодательства Республики Казахстан и условий договора ГЧП;</w:t>
      </w:r>
    </w:p>
    <w:p>
      <w:pPr>
        <w:spacing w:after="0"/>
        <w:ind w:left="0"/>
        <w:jc w:val="both"/>
      </w:pPr>
      <w:r>
        <w:rPr>
          <w:rFonts w:ascii="Times New Roman"/>
          <w:b w:val="false"/>
          <w:i w:val="false"/>
          <w:color w:val="000000"/>
          <w:sz w:val="28"/>
        </w:rPr>
        <w:t>
      6) требовать возмещения убытков по объекту ГЧП, возникших по вине частного партнера;</w:t>
      </w:r>
    </w:p>
    <w:p>
      <w:pPr>
        <w:spacing w:after="0"/>
        <w:ind w:left="0"/>
        <w:jc w:val="both"/>
      </w:pPr>
      <w:r>
        <w:rPr>
          <w:rFonts w:ascii="Times New Roman"/>
          <w:b w:val="false"/>
          <w:i w:val="false"/>
          <w:color w:val="000000"/>
          <w:sz w:val="28"/>
        </w:rPr>
        <w:t>
      7) требовать расторжения договора ГЧП в случае нарушения его условий частным партнером либо иной стороной договора ГЧП;</w:t>
      </w:r>
    </w:p>
    <w:p>
      <w:pPr>
        <w:spacing w:after="0"/>
        <w:ind w:left="0"/>
        <w:jc w:val="both"/>
      </w:pPr>
      <w:r>
        <w:rPr>
          <w:rFonts w:ascii="Times New Roman"/>
          <w:b w:val="false"/>
          <w:i w:val="false"/>
          <w:color w:val="000000"/>
          <w:sz w:val="28"/>
        </w:rPr>
        <w:t>
      8) осуществлять иные права в соответствии с законами Республики Казахстан и договором ГЧП.</w:t>
      </w:r>
    </w:p>
    <w:bookmarkStart w:name="z176" w:id="192"/>
    <w:p>
      <w:pPr>
        <w:spacing w:after="0"/>
        <w:ind w:left="0"/>
        <w:jc w:val="both"/>
      </w:pPr>
      <w:r>
        <w:rPr>
          <w:rFonts w:ascii="Times New Roman"/>
          <w:b w:val="false"/>
          <w:i w:val="false"/>
          <w:color w:val="000000"/>
          <w:sz w:val="28"/>
        </w:rPr>
        <w:t>
      102. Государственный партнер обязан:</w:t>
      </w:r>
    </w:p>
    <w:bookmarkEnd w:id="192"/>
    <w:p>
      <w:pPr>
        <w:spacing w:after="0"/>
        <w:ind w:left="0"/>
        <w:jc w:val="both"/>
      </w:pPr>
      <w:r>
        <w:rPr>
          <w:rFonts w:ascii="Times New Roman"/>
          <w:b w:val="false"/>
          <w:i w:val="false"/>
          <w:color w:val="000000"/>
          <w:sz w:val="28"/>
        </w:rPr>
        <w:t>
      1) передать частному партнеру права на объект государственно-частного партнерства на условиях и в сроки, предусмотренные договором государственно-частного партнерства;</w:t>
      </w:r>
    </w:p>
    <w:p>
      <w:pPr>
        <w:spacing w:after="0"/>
        <w:ind w:left="0"/>
        <w:jc w:val="both"/>
      </w:pPr>
      <w:r>
        <w:rPr>
          <w:rFonts w:ascii="Times New Roman"/>
          <w:b w:val="false"/>
          <w:i w:val="false"/>
          <w:color w:val="000000"/>
          <w:sz w:val="28"/>
        </w:rPr>
        <w:t>
      2) соблюдать иные требования и условия, установленные законами Республики Казахстан и договором государственно-частного партнерства.</w:t>
      </w:r>
    </w:p>
    <w:bookmarkStart w:name="z177" w:id="193"/>
    <w:p>
      <w:pPr>
        <w:spacing w:after="0"/>
        <w:ind w:left="0"/>
        <w:jc w:val="left"/>
      </w:pPr>
      <w:r>
        <w:rPr>
          <w:rFonts w:ascii="Times New Roman"/>
          <w:b/>
          <w:i w:val="false"/>
          <w:color w:val="000000"/>
        </w:rPr>
        <w:t xml:space="preserve"> 18. Права и обязанности Частного партнера</w:t>
      </w:r>
    </w:p>
    <w:bookmarkEnd w:id="193"/>
    <w:bookmarkStart w:name="z178" w:id="194"/>
    <w:p>
      <w:pPr>
        <w:spacing w:after="0"/>
        <w:ind w:left="0"/>
        <w:jc w:val="both"/>
      </w:pPr>
      <w:r>
        <w:rPr>
          <w:rFonts w:ascii="Times New Roman"/>
          <w:b w:val="false"/>
          <w:i w:val="false"/>
          <w:color w:val="000000"/>
          <w:sz w:val="28"/>
        </w:rPr>
        <w:t>
      103. Частный партнер вправе:</w:t>
      </w:r>
    </w:p>
    <w:bookmarkEnd w:id="194"/>
    <w:p>
      <w:pPr>
        <w:spacing w:after="0"/>
        <w:ind w:left="0"/>
        <w:jc w:val="both"/>
      </w:pPr>
      <w:r>
        <w:rPr>
          <w:rFonts w:ascii="Times New Roman"/>
          <w:b w:val="false"/>
          <w:i w:val="false"/>
          <w:color w:val="000000"/>
          <w:sz w:val="28"/>
        </w:rPr>
        <w:t>
      1) вносить предложения об изменении условий договора ГЧП;</w:t>
      </w:r>
    </w:p>
    <w:p>
      <w:pPr>
        <w:spacing w:after="0"/>
        <w:ind w:left="0"/>
        <w:jc w:val="both"/>
      </w:pPr>
      <w:r>
        <w:rPr>
          <w:rFonts w:ascii="Times New Roman"/>
          <w:b w:val="false"/>
          <w:i w:val="false"/>
          <w:color w:val="000000"/>
          <w:sz w:val="28"/>
        </w:rPr>
        <w:t>
      2) при досрочном расторжении договора ГЧП требовать выплат и компенсаций в случаях и порядке, установленных договором ГЧП;</w:t>
      </w:r>
    </w:p>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 Республики Казахстан;</w:t>
      </w:r>
    </w:p>
    <w:p>
      <w:pPr>
        <w:spacing w:after="0"/>
        <w:ind w:left="0"/>
        <w:jc w:val="both"/>
      </w:pPr>
      <w:r>
        <w:rPr>
          <w:rFonts w:ascii="Times New Roman"/>
          <w:b w:val="false"/>
          <w:i w:val="false"/>
          <w:color w:val="000000"/>
          <w:sz w:val="28"/>
        </w:rPr>
        <w:t>
      4) осуществлять права в отношении объекта ГЧП на условиях, предусмотренных договором ГЧП;</w:t>
      </w:r>
    </w:p>
    <w:p>
      <w:pPr>
        <w:spacing w:after="0"/>
        <w:ind w:left="0"/>
        <w:jc w:val="both"/>
      </w:pPr>
      <w:r>
        <w:rPr>
          <w:rFonts w:ascii="Times New Roman"/>
          <w:b w:val="false"/>
          <w:i w:val="false"/>
          <w:color w:val="000000"/>
          <w:sz w:val="28"/>
        </w:rPr>
        <w:t>
      5) осуществлять иные права в соответствии с законами Республики Казахстан и договором ГЧП.</w:t>
      </w:r>
    </w:p>
    <w:bookmarkStart w:name="z179" w:id="195"/>
    <w:p>
      <w:pPr>
        <w:spacing w:after="0"/>
        <w:ind w:left="0"/>
        <w:jc w:val="both"/>
      </w:pPr>
      <w:r>
        <w:rPr>
          <w:rFonts w:ascii="Times New Roman"/>
          <w:b w:val="false"/>
          <w:i w:val="false"/>
          <w:color w:val="000000"/>
          <w:sz w:val="28"/>
        </w:rPr>
        <w:t>
      104. Частный партнер обязан:</w:t>
      </w:r>
    </w:p>
    <w:bookmarkEnd w:id="195"/>
    <w:p>
      <w:pPr>
        <w:spacing w:after="0"/>
        <w:ind w:left="0"/>
        <w:jc w:val="both"/>
      </w:pPr>
      <w:r>
        <w:rPr>
          <w:rFonts w:ascii="Times New Roman"/>
          <w:b w:val="false"/>
          <w:i w:val="false"/>
          <w:color w:val="000000"/>
          <w:sz w:val="28"/>
        </w:rPr>
        <w:t>
      1) сохранять профиль объектов ГЧП, а также в соответствии с условиями договора ГЧП обеспечить передачу объекта ГЧП государственному партнеру в надлежащем техническом состоянии;</w:t>
      </w:r>
    </w:p>
    <w:p>
      <w:pPr>
        <w:spacing w:after="0"/>
        <w:ind w:left="0"/>
        <w:jc w:val="both"/>
      </w:pPr>
      <w:r>
        <w:rPr>
          <w:rFonts w:ascii="Times New Roman"/>
          <w:b w:val="false"/>
          <w:i w:val="false"/>
          <w:color w:val="000000"/>
          <w:sz w:val="28"/>
        </w:rPr>
        <w:t>
      2) обеспечивать качество и доступность товаров, работ и услуг в рамках заключенного договора ГЧП;</w:t>
      </w:r>
    </w:p>
    <w:p>
      <w:pPr>
        <w:spacing w:after="0"/>
        <w:ind w:left="0"/>
        <w:jc w:val="both"/>
      </w:pPr>
      <w:r>
        <w:rPr>
          <w:rFonts w:ascii="Times New Roman"/>
          <w:b w:val="false"/>
          <w:i w:val="false"/>
          <w:color w:val="000000"/>
          <w:sz w:val="28"/>
        </w:rPr>
        <w:t>
      3) обеспечить целевое использование средств, выделенных для реализации проекта ГЧП;</w:t>
      </w:r>
    </w:p>
    <w:p>
      <w:pPr>
        <w:spacing w:after="0"/>
        <w:ind w:left="0"/>
        <w:jc w:val="both"/>
      </w:pPr>
      <w:r>
        <w:rPr>
          <w:rFonts w:ascii="Times New Roman"/>
          <w:b w:val="false"/>
          <w:i w:val="false"/>
          <w:color w:val="000000"/>
          <w:sz w:val="28"/>
        </w:rPr>
        <w:t>
      4) соблюдать иные требования и условия, установленные законами Республики Казахстан и договором ГЧП.</w:t>
      </w:r>
    </w:p>
    <w:bookmarkStart w:name="z180" w:id="196"/>
    <w:p>
      <w:pPr>
        <w:spacing w:after="0"/>
        <w:ind w:left="0"/>
        <w:jc w:val="left"/>
      </w:pPr>
      <w:r>
        <w:rPr>
          <w:rFonts w:ascii="Times New Roman"/>
          <w:b/>
          <w:i w:val="false"/>
          <w:color w:val="000000"/>
        </w:rPr>
        <w:t xml:space="preserve"> 19. Археологические находки</w:t>
      </w:r>
    </w:p>
    <w:bookmarkEnd w:id="196"/>
    <w:bookmarkStart w:name="z181" w:id="197"/>
    <w:p>
      <w:pPr>
        <w:spacing w:after="0"/>
        <w:ind w:left="0"/>
        <w:jc w:val="both"/>
      </w:pPr>
      <w:r>
        <w:rPr>
          <w:rFonts w:ascii="Times New Roman"/>
          <w:b w:val="false"/>
          <w:i w:val="false"/>
          <w:color w:val="000000"/>
          <w:sz w:val="28"/>
        </w:rPr>
        <w:t>
      105. В целях предварительной проверки археологического интереса, в случае, если во время выполнения работ по строительству и/или реконструкции объекта ГЧП обнаруживаются археологические находки, Частный партнер приостанавливает работы и немедленно извещает об этом уполномоченный государственный орган и Государственного партнера. Работы могут быть возобновлены только по письменному разрешению уполномоченного государственного органа. Приостановление работ по причине находок считаются форс-мажорными обстоятельствами.</w:t>
      </w:r>
    </w:p>
    <w:bookmarkEnd w:id="197"/>
    <w:bookmarkStart w:name="z182" w:id="198"/>
    <w:p>
      <w:pPr>
        <w:spacing w:after="0"/>
        <w:ind w:left="0"/>
        <w:jc w:val="both"/>
      </w:pPr>
      <w:r>
        <w:rPr>
          <w:rFonts w:ascii="Times New Roman"/>
          <w:b w:val="false"/>
          <w:i w:val="false"/>
          <w:color w:val="000000"/>
          <w:sz w:val="28"/>
        </w:rPr>
        <w:t>
      106.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198"/>
    <w:bookmarkStart w:name="z183" w:id="199"/>
    <w:p>
      <w:pPr>
        <w:spacing w:after="0"/>
        <w:ind w:left="0"/>
        <w:jc w:val="left"/>
      </w:pPr>
      <w:r>
        <w:rPr>
          <w:rFonts w:ascii="Times New Roman"/>
          <w:b/>
          <w:i w:val="false"/>
          <w:color w:val="000000"/>
        </w:rPr>
        <w:t xml:space="preserve"> 20. Порядок осуществления контроля за исполнением договора ГЧП</w:t>
      </w:r>
    </w:p>
    <w:bookmarkEnd w:id="199"/>
    <w:bookmarkStart w:name="z184" w:id="200"/>
    <w:p>
      <w:pPr>
        <w:spacing w:after="0"/>
        <w:ind w:left="0"/>
        <w:jc w:val="both"/>
      </w:pPr>
      <w:r>
        <w:rPr>
          <w:rFonts w:ascii="Times New Roman"/>
          <w:b w:val="false"/>
          <w:i w:val="false"/>
          <w:color w:val="000000"/>
          <w:sz w:val="28"/>
        </w:rPr>
        <w:t>
      107. Государственный партнер в порядке, установленном законодательством Республики Казахстан о государственно-частном партнерстве, вправе осуществлять контроль за соблюдением Частным партнером условий Типового договора, сроков исполнения обязательств по Типовому договору, (включается, если эксплуатация объекта ГЧП Частным партнером предусмотрена проектом ГЧП) а также обязательств по эксплуатации объекта ГЧП в соответствии с целями, установленными Типовым договором.</w:t>
      </w:r>
    </w:p>
    <w:bookmarkEnd w:id="200"/>
    <w:bookmarkStart w:name="z185" w:id="201"/>
    <w:p>
      <w:pPr>
        <w:spacing w:after="0"/>
        <w:ind w:left="0"/>
        <w:jc w:val="both"/>
      </w:pPr>
      <w:r>
        <w:rPr>
          <w:rFonts w:ascii="Times New Roman"/>
          <w:b w:val="false"/>
          <w:i w:val="false"/>
          <w:color w:val="000000"/>
          <w:sz w:val="28"/>
        </w:rPr>
        <w:t>
      108. Основными направлениями контроля являются:</w:t>
      </w:r>
    </w:p>
    <w:bookmarkEnd w:id="201"/>
    <w:p>
      <w:pPr>
        <w:spacing w:after="0"/>
        <w:ind w:left="0"/>
        <w:jc w:val="both"/>
      </w:pPr>
      <w:r>
        <w:rPr>
          <w:rFonts w:ascii="Times New Roman"/>
          <w:b w:val="false"/>
          <w:i w:val="false"/>
          <w:color w:val="000000"/>
          <w:sz w:val="28"/>
        </w:rPr>
        <w:t>
      1) эффективность эксплуатации и сохранения профиля объектов ГЧП;</w:t>
      </w:r>
    </w:p>
    <w:p>
      <w:pPr>
        <w:spacing w:after="0"/>
        <w:ind w:left="0"/>
        <w:jc w:val="both"/>
      </w:pPr>
      <w:r>
        <w:rPr>
          <w:rFonts w:ascii="Times New Roman"/>
          <w:b w:val="false"/>
          <w:i w:val="false"/>
          <w:color w:val="000000"/>
          <w:sz w:val="28"/>
        </w:rPr>
        <w:t>
      2) увеличение объема и улучшения качества производимых товаров (работ, услуг);</w:t>
      </w:r>
    </w:p>
    <w:p>
      <w:pPr>
        <w:spacing w:after="0"/>
        <w:ind w:left="0"/>
        <w:jc w:val="both"/>
      </w:pPr>
      <w:r>
        <w:rPr>
          <w:rFonts w:ascii="Times New Roman"/>
          <w:b w:val="false"/>
          <w:i w:val="false"/>
          <w:color w:val="000000"/>
          <w:sz w:val="28"/>
        </w:rPr>
        <w:t>
      3) снижение себестоимости и повышения доходной части деятельности;</w:t>
      </w:r>
    </w:p>
    <w:p>
      <w:pPr>
        <w:spacing w:after="0"/>
        <w:ind w:left="0"/>
        <w:jc w:val="both"/>
      </w:pPr>
      <w:r>
        <w:rPr>
          <w:rFonts w:ascii="Times New Roman"/>
          <w:b w:val="false"/>
          <w:i w:val="false"/>
          <w:color w:val="000000"/>
          <w:sz w:val="28"/>
        </w:rPr>
        <w:t>
      4) соблюдение всех условий и порядков, определенных Типовым договором;</w:t>
      </w:r>
    </w:p>
    <w:p>
      <w:pPr>
        <w:spacing w:after="0"/>
        <w:ind w:left="0"/>
        <w:jc w:val="both"/>
      </w:pPr>
      <w:r>
        <w:rPr>
          <w:rFonts w:ascii="Times New Roman"/>
          <w:b w:val="false"/>
          <w:i w:val="false"/>
          <w:color w:val="000000"/>
          <w:sz w:val="28"/>
        </w:rPr>
        <w:t>
      5) соблюдение требований по охране окружающей среды и безопасности ведения работ.</w:t>
      </w:r>
    </w:p>
    <w:bookmarkStart w:name="z186" w:id="202"/>
    <w:p>
      <w:pPr>
        <w:spacing w:after="0"/>
        <w:ind w:left="0"/>
        <w:jc w:val="both"/>
      </w:pPr>
      <w:r>
        <w:rPr>
          <w:rFonts w:ascii="Times New Roman"/>
          <w:b w:val="false"/>
          <w:i w:val="false"/>
          <w:color w:val="000000"/>
          <w:sz w:val="28"/>
        </w:rPr>
        <w:t>
      109. Частный партнер обеспечивает представителям уполномоченных органов Государственного партнера, осуществляющим контроль за исполнением Частным партнером условий Типового договора, беспрепятственный доступ на объект ГЧП, а также к документации, относящейся к осуществлению деятельности по Типового договора.</w:t>
      </w:r>
    </w:p>
    <w:bookmarkEnd w:id="202"/>
    <w:bookmarkStart w:name="z187" w:id="203"/>
    <w:p>
      <w:pPr>
        <w:spacing w:after="0"/>
        <w:ind w:left="0"/>
        <w:jc w:val="both"/>
      </w:pPr>
      <w:r>
        <w:rPr>
          <w:rFonts w:ascii="Times New Roman"/>
          <w:b w:val="false"/>
          <w:i w:val="false"/>
          <w:color w:val="000000"/>
          <w:sz w:val="28"/>
        </w:rPr>
        <w:t>
      110. Частный партнер ___________________ (ежемесячно, ежеквартально, каждое полугодие, ежегодно – указать нужное) предоставляет Государственному партнеру отчет об исполнении Частным партнером обязательств по Типовому договору в течение дней со дня окончания отчетного периода. Отчет должен содержать следующие данные: _______________________ (указать согласованные Сторонами данные).</w:t>
      </w:r>
    </w:p>
    <w:bookmarkEnd w:id="203"/>
    <w:bookmarkStart w:name="z188" w:id="204"/>
    <w:p>
      <w:pPr>
        <w:spacing w:after="0"/>
        <w:ind w:left="0"/>
        <w:jc w:val="both"/>
      </w:pPr>
      <w:r>
        <w:rPr>
          <w:rFonts w:ascii="Times New Roman"/>
          <w:b w:val="false"/>
          <w:i w:val="false"/>
          <w:color w:val="000000"/>
          <w:sz w:val="28"/>
        </w:rPr>
        <w:t>
      111. При обнаружении Государственным партнером в ходе осуществления контроля за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направляет в письменной форме требование об устранении Частным партнером допущенных нарушений в течение ____ (указать срок) календарных дней.</w:t>
      </w:r>
    </w:p>
    <w:bookmarkEnd w:id="204"/>
    <w:bookmarkStart w:name="z189" w:id="205"/>
    <w:p>
      <w:pPr>
        <w:spacing w:after="0"/>
        <w:ind w:left="0"/>
        <w:jc w:val="both"/>
      </w:pPr>
      <w:r>
        <w:rPr>
          <w:rFonts w:ascii="Times New Roman"/>
          <w:b w:val="false"/>
          <w:i w:val="false"/>
          <w:color w:val="000000"/>
          <w:sz w:val="28"/>
        </w:rPr>
        <w:t>
      112.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205"/>
    <w:bookmarkStart w:name="z190" w:id="206"/>
    <w:p>
      <w:pPr>
        <w:spacing w:after="0"/>
        <w:ind w:left="0"/>
        <w:jc w:val="both"/>
      </w:pPr>
      <w:r>
        <w:rPr>
          <w:rFonts w:ascii="Times New Roman"/>
          <w:b w:val="false"/>
          <w:i w:val="false"/>
          <w:color w:val="000000"/>
          <w:sz w:val="28"/>
        </w:rPr>
        <w:t>
      113. Ежегодно не позднее _______________ (указать срок) Частный партнер представляет Государственному партнеру отчет о своей деятельности по управлению объектом ГЧП.</w:t>
      </w:r>
    </w:p>
    <w:bookmarkEnd w:id="206"/>
    <w:bookmarkStart w:name="z191" w:id="207"/>
    <w:p>
      <w:pPr>
        <w:spacing w:after="0"/>
        <w:ind w:left="0"/>
        <w:jc w:val="both"/>
      </w:pPr>
      <w:r>
        <w:rPr>
          <w:rFonts w:ascii="Times New Roman"/>
          <w:b w:val="false"/>
          <w:i w:val="false"/>
          <w:color w:val="000000"/>
          <w:sz w:val="28"/>
        </w:rPr>
        <w:t>
      114. Частный партнер обязан предоставлять ежегодно ______________ (указать срок) планируемого для проведения закупок года годовую программу закупа товаров, работ, услуг на предстоящий год и информацию о приобретенных товарах, работах, услугах в уполномоченный орган Республики Казахстан в области государственного регулирования торговой и индустриальной политики в установленные форме и в сроки.</w:t>
      </w:r>
    </w:p>
    <w:bookmarkEnd w:id="207"/>
    <w:bookmarkStart w:name="z192" w:id="208"/>
    <w:p>
      <w:pPr>
        <w:spacing w:after="0"/>
        <w:ind w:left="0"/>
        <w:jc w:val="left"/>
      </w:pPr>
      <w:r>
        <w:rPr>
          <w:rFonts w:ascii="Times New Roman"/>
          <w:b/>
          <w:i w:val="false"/>
          <w:color w:val="000000"/>
        </w:rPr>
        <w:t xml:space="preserve"> 21. Распределение, оценка рисков и мероприятия по их управлению</w:t>
      </w:r>
    </w:p>
    <w:bookmarkEnd w:id="208"/>
    <w:bookmarkStart w:name="z193" w:id="209"/>
    <w:p>
      <w:pPr>
        <w:spacing w:after="0"/>
        <w:ind w:left="0"/>
        <w:jc w:val="both"/>
      </w:pPr>
      <w:r>
        <w:rPr>
          <w:rFonts w:ascii="Times New Roman"/>
          <w:b w:val="false"/>
          <w:i w:val="false"/>
          <w:color w:val="000000"/>
          <w:sz w:val="28"/>
        </w:rPr>
        <w:t xml:space="preserve">
      115. Риски неисполнения обязательств и дополнительных расходов по проекту ГЧП, в том числе условия и сроки перехода бремени содержания имущества, передаваемого по договору ГЧП, а также рисков случайной гибели или случайного повреждения указанного имущества определяются по соглашению сторон договора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46 Закона.</w:t>
      </w:r>
    </w:p>
    <w:bookmarkEnd w:id="209"/>
    <w:bookmarkStart w:name="z194" w:id="210"/>
    <w:p>
      <w:pPr>
        <w:spacing w:after="0"/>
        <w:ind w:left="0"/>
        <w:jc w:val="both"/>
      </w:pPr>
      <w:r>
        <w:rPr>
          <w:rFonts w:ascii="Times New Roman"/>
          <w:b w:val="false"/>
          <w:i w:val="false"/>
          <w:color w:val="000000"/>
          <w:sz w:val="28"/>
        </w:rPr>
        <w:t>
      116. С учетом распределения рисков, установленных иными разделами Типового договора, Стороны пришли к соглашению о следующем распределении рисков: _____________________________ (указать нужное).</w:t>
      </w:r>
    </w:p>
    <w:bookmarkEnd w:id="210"/>
    <w:bookmarkStart w:name="z195" w:id="211"/>
    <w:p>
      <w:pPr>
        <w:spacing w:after="0"/>
        <w:ind w:left="0"/>
        <w:jc w:val="both"/>
      </w:pPr>
      <w:r>
        <w:rPr>
          <w:rFonts w:ascii="Times New Roman"/>
          <w:b w:val="false"/>
          <w:i w:val="false"/>
          <w:color w:val="000000"/>
          <w:sz w:val="28"/>
        </w:rPr>
        <w:t>
      117. Оценка возможности управления рисками осуществляется на основании анализа дестабилизирующих и благоприятных событий в следующем порядке: ______________________(указать методику оценки и ограничения рисков. Для оценки влияния определенного Дестабилизирующего или Благоприятного события на финансово-экономическое равновесие, необходимо предусмотреть механизм измерения финансовой рентабельности проекта ГЧП в текущий момент. Последующая адаптация к Дестабилизирующему или Благоприятному событию должна восстановить текущее состояние сразу после наступления Дестабилизирующего или Благоприятного события, в то время как было бы неразумно производить оценку прав сторон на адаптацию, ссылаясь на рентабельность, установленную на дату заключения Типового договора, которая может существенно отличаться (в сторону увеличения или уменьшения) от фактической рентабельности, установленной впоследствии. При необходимости указывается в отдельном приложении к Типовому договору.).</w:t>
      </w:r>
    </w:p>
    <w:bookmarkEnd w:id="211"/>
    <w:bookmarkStart w:name="z196" w:id="212"/>
    <w:p>
      <w:pPr>
        <w:spacing w:after="0"/>
        <w:ind w:left="0"/>
        <w:jc w:val="both"/>
      </w:pPr>
      <w:r>
        <w:rPr>
          <w:rFonts w:ascii="Times New Roman"/>
          <w:b w:val="false"/>
          <w:i w:val="false"/>
          <w:color w:val="000000"/>
          <w:sz w:val="28"/>
        </w:rPr>
        <w:t>
      118. Дестабилизирующими событиями являются:</w:t>
      </w:r>
    </w:p>
    <w:bookmarkEnd w:id="212"/>
    <w:p>
      <w:pPr>
        <w:spacing w:after="0"/>
        <w:ind w:left="0"/>
        <w:jc w:val="both"/>
      </w:pPr>
      <w:r>
        <w:rPr>
          <w:rFonts w:ascii="Times New Roman"/>
          <w:b w:val="false"/>
          <w:i w:val="false"/>
          <w:color w:val="000000"/>
          <w:sz w:val="28"/>
        </w:rPr>
        <w:t>
      1) неисполнение Государственным партнером своих обязательств по Типовому договору;</w:t>
      </w:r>
    </w:p>
    <w:p>
      <w:pPr>
        <w:spacing w:after="0"/>
        <w:ind w:left="0"/>
        <w:jc w:val="both"/>
      </w:pPr>
      <w:r>
        <w:rPr>
          <w:rFonts w:ascii="Times New Roman"/>
          <w:b w:val="false"/>
          <w:i w:val="false"/>
          <w:color w:val="000000"/>
          <w:sz w:val="28"/>
        </w:rPr>
        <w:t xml:space="preserve">
      2) нарушение срока выплат, предусмотренных </w:t>
      </w:r>
      <w:r>
        <w:rPr>
          <w:rFonts w:ascii="Times New Roman"/>
          <w:b w:val="false"/>
          <w:i w:val="false"/>
          <w:color w:val="000000"/>
          <w:sz w:val="28"/>
        </w:rPr>
        <w:t>разделом 12</w:t>
      </w:r>
      <w:r>
        <w:rPr>
          <w:rFonts w:ascii="Times New Roman"/>
          <w:b w:val="false"/>
          <w:i w:val="false"/>
          <w:color w:val="000000"/>
          <w:sz w:val="28"/>
        </w:rPr>
        <w:t xml:space="preserve"> Типового договора, превышающее _______________ (указать срок);</w:t>
      </w:r>
    </w:p>
    <w:p>
      <w:pPr>
        <w:spacing w:after="0"/>
        <w:ind w:left="0"/>
        <w:jc w:val="both"/>
      </w:pPr>
      <w:r>
        <w:rPr>
          <w:rFonts w:ascii="Times New Roman"/>
          <w:b w:val="false"/>
          <w:i w:val="false"/>
          <w:color w:val="000000"/>
          <w:sz w:val="28"/>
        </w:rPr>
        <w:t>
      3) нарушение установленных сроков со стороны государственных органов по выдаче лицензий, аккредитации и иных разрешительных документов необходимы для исполнения Типового договора;</w:t>
      </w:r>
    </w:p>
    <w:p>
      <w:pPr>
        <w:spacing w:after="0"/>
        <w:ind w:left="0"/>
        <w:jc w:val="both"/>
      </w:pPr>
      <w:r>
        <w:rPr>
          <w:rFonts w:ascii="Times New Roman"/>
          <w:b w:val="false"/>
          <w:i w:val="false"/>
          <w:color w:val="000000"/>
          <w:sz w:val="28"/>
        </w:rPr>
        <w:t>
      4) действия Государственного партнера, или прочих государственных органов, в результате которых Государственный партнер не может выполнить свои обязательства в соответствии с настоящим Типовым договором, в то время, как Государственный партнер имеет положительную историю по своевременному выполнению обязательств, формальностей и обязанностей в соответствии с законодательством и настоящим Типовым договором;</w:t>
      </w:r>
    </w:p>
    <w:p>
      <w:pPr>
        <w:spacing w:after="0"/>
        <w:ind w:left="0"/>
        <w:jc w:val="both"/>
      </w:pPr>
      <w:r>
        <w:rPr>
          <w:rFonts w:ascii="Times New Roman"/>
          <w:b w:val="false"/>
          <w:i w:val="false"/>
          <w:color w:val="000000"/>
          <w:sz w:val="28"/>
        </w:rPr>
        <w:t xml:space="preserve">
      5) любое обстоятельство непреодолимой силы в соответствии с </w:t>
      </w:r>
      <w:r>
        <w:rPr>
          <w:rFonts w:ascii="Times New Roman"/>
          <w:b w:val="false"/>
          <w:i w:val="false"/>
          <w:color w:val="000000"/>
          <w:sz w:val="28"/>
        </w:rPr>
        <w:t>разделом 33</w:t>
      </w:r>
      <w:r>
        <w:rPr>
          <w:rFonts w:ascii="Times New Roman"/>
          <w:b w:val="false"/>
          <w:i w:val="false"/>
          <w:color w:val="000000"/>
          <w:sz w:val="28"/>
        </w:rPr>
        <w:t xml:space="preserve"> Типового договора (в размере, в котором затраты Государственного партнера превышают ________________________________(указать сумму);</w:t>
      </w:r>
    </w:p>
    <w:p>
      <w:pPr>
        <w:spacing w:after="0"/>
        <w:ind w:left="0"/>
        <w:jc w:val="both"/>
      </w:pPr>
      <w:r>
        <w:rPr>
          <w:rFonts w:ascii="Times New Roman"/>
          <w:b w:val="false"/>
          <w:i w:val="false"/>
          <w:color w:val="000000"/>
          <w:sz w:val="28"/>
        </w:rPr>
        <w:t>
      6) положение бюджетного, налогового и другого законодательства Республики Казахстан, вступившее в действие после заключения настоящего Типового договора, которое:</w:t>
      </w:r>
    </w:p>
    <w:p>
      <w:pPr>
        <w:spacing w:after="0"/>
        <w:ind w:left="0"/>
        <w:jc w:val="both"/>
      </w:pPr>
      <w:r>
        <w:rPr>
          <w:rFonts w:ascii="Times New Roman"/>
          <w:b w:val="false"/>
          <w:i w:val="false"/>
          <w:color w:val="000000"/>
          <w:sz w:val="28"/>
        </w:rPr>
        <w:t>
      негативно отражается на сроках и условиях строительства, создания, реконструкции, модернизации объекта ГЧП, на экономическом управлении и на функциональности объекта ГЧП, или на механизмах и на условиях инвестиций и выплат, предусмотренных Типового договора;</w:t>
      </w:r>
    </w:p>
    <w:p>
      <w:pPr>
        <w:spacing w:after="0"/>
        <w:ind w:left="0"/>
        <w:jc w:val="both"/>
      </w:pPr>
      <w:r>
        <w:rPr>
          <w:rFonts w:ascii="Times New Roman"/>
          <w:b w:val="false"/>
          <w:i w:val="false"/>
          <w:color w:val="000000"/>
          <w:sz w:val="28"/>
        </w:rPr>
        <w:t>
      вызывает необходимость внесения изменений в условия Типового договора;</w:t>
      </w:r>
    </w:p>
    <w:p>
      <w:pPr>
        <w:spacing w:after="0"/>
        <w:ind w:left="0"/>
        <w:jc w:val="both"/>
      </w:pPr>
      <w:r>
        <w:rPr>
          <w:rFonts w:ascii="Times New Roman"/>
          <w:b w:val="false"/>
          <w:i w:val="false"/>
          <w:color w:val="000000"/>
          <w:sz w:val="28"/>
        </w:rPr>
        <w:t>
      ведет к негативному для Частного партнера изменению налогового режима;</w:t>
      </w:r>
    </w:p>
    <w:p>
      <w:pPr>
        <w:spacing w:after="0"/>
        <w:ind w:left="0"/>
        <w:jc w:val="both"/>
      </w:pPr>
      <w:r>
        <w:rPr>
          <w:rFonts w:ascii="Times New Roman"/>
          <w:b w:val="false"/>
          <w:i w:val="false"/>
          <w:color w:val="000000"/>
          <w:sz w:val="28"/>
        </w:rPr>
        <w:t>
      отражается на объеме, либо на порядке выполнения и условиях предоставления по Типовому договору услуг, работ, товаров или доступа к услугам, товарам, работам;</w:t>
      </w:r>
    </w:p>
    <w:p>
      <w:pPr>
        <w:spacing w:after="0"/>
        <w:ind w:left="0"/>
        <w:jc w:val="both"/>
      </w:pPr>
      <w:r>
        <w:rPr>
          <w:rFonts w:ascii="Times New Roman"/>
          <w:b w:val="false"/>
          <w:i w:val="false"/>
          <w:color w:val="000000"/>
          <w:sz w:val="28"/>
        </w:rPr>
        <w:t>
      ведет к изменениям бухгалтерских принципов, действовавших на момент заключения Типового договора, или устанавливает новый порядок амортизации основных средств, учета инвестиций, предоставляемых в рамках проекта ГЧП;</w:t>
      </w:r>
    </w:p>
    <w:p>
      <w:pPr>
        <w:spacing w:after="0"/>
        <w:ind w:left="0"/>
        <w:jc w:val="both"/>
      </w:pPr>
      <w:r>
        <w:rPr>
          <w:rFonts w:ascii="Times New Roman"/>
          <w:b w:val="false"/>
          <w:i w:val="false"/>
          <w:color w:val="000000"/>
          <w:sz w:val="28"/>
        </w:rPr>
        <w:t>
      7) нарушение сроков выполнения __________________ (указать дополнительные значимые работы, (работы по организации подъездного пути или дорожной сети и др.), которое может негативно отразиться на готовности объекта ГЧП и вызвать задержку введения объекта ГЧП в эксплуатацию, произошедшее не по вине Частного партнера;</w:t>
      </w:r>
    </w:p>
    <w:p>
      <w:pPr>
        <w:spacing w:after="0"/>
        <w:ind w:left="0"/>
        <w:jc w:val="both"/>
      </w:pPr>
      <w:r>
        <w:rPr>
          <w:rFonts w:ascii="Times New Roman"/>
          <w:b w:val="false"/>
          <w:i w:val="false"/>
          <w:color w:val="000000"/>
          <w:sz w:val="28"/>
        </w:rPr>
        <w:t xml:space="preserve">
      8) археологическая находка в соответствии с </w:t>
      </w:r>
      <w:r>
        <w:rPr>
          <w:rFonts w:ascii="Times New Roman"/>
          <w:b w:val="false"/>
          <w:i w:val="false"/>
          <w:color w:val="000000"/>
          <w:sz w:val="28"/>
        </w:rPr>
        <w:t>разделом 19</w:t>
      </w:r>
      <w:r>
        <w:rPr>
          <w:rFonts w:ascii="Times New Roman"/>
          <w:b w:val="false"/>
          <w:i w:val="false"/>
          <w:color w:val="000000"/>
          <w:sz w:val="28"/>
        </w:rPr>
        <w:t xml:space="preserve"> Типового договора;</w:t>
      </w:r>
    </w:p>
    <w:p>
      <w:pPr>
        <w:spacing w:after="0"/>
        <w:ind w:left="0"/>
        <w:jc w:val="both"/>
      </w:pPr>
      <w:r>
        <w:rPr>
          <w:rFonts w:ascii="Times New Roman"/>
          <w:b w:val="false"/>
          <w:i w:val="false"/>
          <w:color w:val="000000"/>
          <w:sz w:val="28"/>
        </w:rPr>
        <w:t>
      9) нарушение сроков утверждения или не утверждение проектной документации в течение более ____________________, произошедшее не по вине Частного партнера (указать дни или месяцы);</w:t>
      </w:r>
    </w:p>
    <w:p>
      <w:pPr>
        <w:spacing w:after="0"/>
        <w:ind w:left="0"/>
        <w:jc w:val="both"/>
      </w:pPr>
      <w:r>
        <w:rPr>
          <w:rFonts w:ascii="Times New Roman"/>
          <w:b w:val="false"/>
          <w:i w:val="false"/>
          <w:color w:val="000000"/>
          <w:sz w:val="28"/>
        </w:rPr>
        <w:t>
      10) нарушение сроков и увеличение затрат на сумму _____________ (указать сумму) при строительстве, создании, реконструкции, модернизации объекта ГЧП, произошедшие не по вине Частного партнера;</w:t>
      </w:r>
    </w:p>
    <w:p>
      <w:pPr>
        <w:spacing w:after="0"/>
        <w:ind w:left="0"/>
        <w:jc w:val="both"/>
      </w:pPr>
      <w:r>
        <w:rPr>
          <w:rFonts w:ascii="Times New Roman"/>
          <w:b w:val="false"/>
          <w:i w:val="false"/>
          <w:color w:val="000000"/>
          <w:sz w:val="28"/>
        </w:rPr>
        <w:t>
      11) аннулирование или отмена необходимых лицензий, разрешений, произошедшее не по вине Частного партнера;</w:t>
      </w:r>
    </w:p>
    <w:p>
      <w:pPr>
        <w:spacing w:after="0"/>
        <w:ind w:left="0"/>
        <w:jc w:val="both"/>
      </w:pPr>
      <w:r>
        <w:rPr>
          <w:rFonts w:ascii="Times New Roman"/>
          <w:b w:val="false"/>
          <w:i w:val="false"/>
          <w:color w:val="000000"/>
          <w:sz w:val="28"/>
        </w:rPr>
        <w:t>
      12) увеличение затрат по страхованию проекта ГЧП в размере __________________ (указать сумму);</w:t>
      </w:r>
    </w:p>
    <w:p>
      <w:pPr>
        <w:spacing w:after="0"/>
        <w:ind w:left="0"/>
        <w:jc w:val="both"/>
      </w:pPr>
      <w:r>
        <w:rPr>
          <w:rFonts w:ascii="Times New Roman"/>
          <w:b w:val="false"/>
          <w:i w:val="false"/>
          <w:color w:val="000000"/>
          <w:sz w:val="28"/>
        </w:rPr>
        <w:t xml:space="preserve">
      13) дополнительные работы в соответствии с </w:t>
      </w:r>
      <w:r>
        <w:rPr>
          <w:rFonts w:ascii="Times New Roman"/>
          <w:b w:val="false"/>
          <w:i w:val="false"/>
          <w:color w:val="000000"/>
          <w:sz w:val="28"/>
        </w:rPr>
        <w:t>пунктом 42</w:t>
      </w:r>
      <w:r>
        <w:rPr>
          <w:rFonts w:ascii="Times New Roman"/>
          <w:b w:val="false"/>
          <w:i w:val="false"/>
          <w:color w:val="000000"/>
          <w:sz w:val="28"/>
        </w:rPr>
        <w:t xml:space="preserve"> Типового договора;</w:t>
      </w:r>
    </w:p>
    <w:p>
      <w:pPr>
        <w:spacing w:after="0"/>
        <w:ind w:left="0"/>
        <w:jc w:val="both"/>
      </w:pPr>
      <w:r>
        <w:rPr>
          <w:rFonts w:ascii="Times New Roman"/>
          <w:b w:val="false"/>
          <w:i w:val="false"/>
          <w:color w:val="000000"/>
          <w:sz w:val="28"/>
        </w:rPr>
        <w:t>
      14) добавить другие возможные дестабилизирующие события в зависимости от особых характеристик проекта ГЧП.</w:t>
      </w:r>
    </w:p>
    <w:bookmarkStart w:name="z197" w:id="213"/>
    <w:p>
      <w:pPr>
        <w:spacing w:after="0"/>
        <w:ind w:left="0"/>
        <w:jc w:val="both"/>
      </w:pPr>
      <w:r>
        <w:rPr>
          <w:rFonts w:ascii="Times New Roman"/>
          <w:b w:val="false"/>
          <w:i w:val="false"/>
          <w:color w:val="000000"/>
          <w:sz w:val="28"/>
        </w:rPr>
        <w:t>
      119. Благоприятными событиями являются:</w:t>
      </w:r>
    </w:p>
    <w:bookmarkEnd w:id="213"/>
    <w:p>
      <w:pPr>
        <w:spacing w:after="0"/>
        <w:ind w:left="0"/>
        <w:jc w:val="both"/>
      </w:pPr>
      <w:r>
        <w:rPr>
          <w:rFonts w:ascii="Times New Roman"/>
          <w:b w:val="false"/>
          <w:i w:val="false"/>
          <w:color w:val="000000"/>
          <w:sz w:val="28"/>
        </w:rPr>
        <w:t>
      1) снижение затрат по отношению к данным, предусмотренным в Финансово-экономическом плане, в размере, в котором такое снижение превышает общую сумму __________________ (указать сумму);</w:t>
      </w:r>
    </w:p>
    <w:p>
      <w:pPr>
        <w:spacing w:after="0"/>
        <w:ind w:left="0"/>
        <w:jc w:val="both"/>
      </w:pPr>
      <w:r>
        <w:rPr>
          <w:rFonts w:ascii="Times New Roman"/>
          <w:b w:val="false"/>
          <w:i w:val="false"/>
          <w:color w:val="000000"/>
          <w:sz w:val="28"/>
        </w:rPr>
        <w:t>
      2) технических и технологических изменений, одобренных Государственным партнером, которые ведут к снижению затрат на создание объекта ГЧП по отношению к данным, предусмотренным в проектной документации, в размере, в котором такое снижение превышает общую сумму ______________ (указать сумму);</w:t>
      </w:r>
    </w:p>
    <w:p>
      <w:pPr>
        <w:spacing w:after="0"/>
        <w:ind w:left="0"/>
        <w:jc w:val="both"/>
      </w:pPr>
      <w:r>
        <w:rPr>
          <w:rFonts w:ascii="Times New Roman"/>
          <w:b w:val="false"/>
          <w:i w:val="false"/>
          <w:color w:val="000000"/>
          <w:sz w:val="28"/>
        </w:rPr>
        <w:t>
      3) снижение затрат по эксплуатации объекта ГЧП на сумму более ________________ (указать сумму);</w:t>
      </w:r>
    </w:p>
    <w:p>
      <w:pPr>
        <w:spacing w:after="0"/>
        <w:ind w:left="0"/>
        <w:jc w:val="both"/>
      </w:pPr>
      <w:r>
        <w:rPr>
          <w:rFonts w:ascii="Times New Roman"/>
          <w:b w:val="false"/>
          <w:i w:val="false"/>
          <w:color w:val="000000"/>
          <w:sz w:val="28"/>
        </w:rPr>
        <w:t>
      4) любое событие или обстоятельство, перечисленное в определении Дестабилизирующего события, приводящее к положительному результату вместо отрицательного, и к улучшению финансово-экономических параметров;</w:t>
      </w:r>
    </w:p>
    <w:p>
      <w:pPr>
        <w:spacing w:after="0"/>
        <w:ind w:left="0"/>
        <w:jc w:val="both"/>
      </w:pPr>
      <w:r>
        <w:rPr>
          <w:rFonts w:ascii="Times New Roman"/>
          <w:b w:val="false"/>
          <w:i w:val="false"/>
          <w:color w:val="000000"/>
          <w:sz w:val="28"/>
        </w:rPr>
        <w:t>
      5) добавить другие возможные благоприятные события в зависимости от особых характеристик проекта ГЧП.</w:t>
      </w:r>
    </w:p>
    <w:bookmarkStart w:name="z198" w:id="214"/>
    <w:p>
      <w:pPr>
        <w:spacing w:after="0"/>
        <w:ind w:left="0"/>
        <w:jc w:val="both"/>
      </w:pPr>
      <w:r>
        <w:rPr>
          <w:rFonts w:ascii="Times New Roman"/>
          <w:b w:val="false"/>
          <w:i w:val="false"/>
          <w:color w:val="000000"/>
          <w:sz w:val="28"/>
        </w:rPr>
        <w:t>
      120. Стороны имеют право на восстановление финансового баланса в соответствии с финансово-экономическим планом, если происходит нарушение баланса, в результате:</w:t>
      </w:r>
    </w:p>
    <w:bookmarkEnd w:id="214"/>
    <w:p>
      <w:pPr>
        <w:spacing w:after="0"/>
        <w:ind w:left="0"/>
        <w:jc w:val="both"/>
      </w:pPr>
      <w:r>
        <w:rPr>
          <w:rFonts w:ascii="Times New Roman"/>
          <w:b w:val="false"/>
          <w:i w:val="false"/>
          <w:color w:val="000000"/>
          <w:sz w:val="28"/>
        </w:rPr>
        <w:t>
      1) благоприятного события; и/или;</w:t>
      </w:r>
    </w:p>
    <w:p>
      <w:pPr>
        <w:spacing w:after="0"/>
        <w:ind w:left="0"/>
        <w:jc w:val="both"/>
      </w:pPr>
      <w:r>
        <w:rPr>
          <w:rFonts w:ascii="Times New Roman"/>
          <w:b w:val="false"/>
          <w:i w:val="false"/>
          <w:color w:val="000000"/>
          <w:sz w:val="28"/>
        </w:rPr>
        <w:t>
      2) дестабилизирующего события.</w:t>
      </w:r>
    </w:p>
    <w:bookmarkStart w:name="z199" w:id="215"/>
    <w:p>
      <w:pPr>
        <w:spacing w:after="0"/>
        <w:ind w:left="0"/>
        <w:jc w:val="both"/>
      </w:pPr>
      <w:r>
        <w:rPr>
          <w:rFonts w:ascii="Times New Roman"/>
          <w:b w:val="false"/>
          <w:i w:val="false"/>
          <w:color w:val="000000"/>
          <w:sz w:val="28"/>
        </w:rPr>
        <w:t xml:space="preserve">
      121. Если какой-либо случай или одно из обстоятельств, перечисленных в </w:t>
      </w:r>
      <w:r>
        <w:rPr>
          <w:rFonts w:ascii="Times New Roman"/>
          <w:b w:val="false"/>
          <w:i w:val="false"/>
          <w:color w:val="000000"/>
          <w:sz w:val="28"/>
        </w:rPr>
        <w:t>пунктах 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Типового договора, приводит к положительным изменениям восстановление баланса проводится в пользу Государственного партнера.</w:t>
      </w:r>
    </w:p>
    <w:bookmarkEnd w:id="215"/>
    <w:bookmarkStart w:name="z200" w:id="216"/>
    <w:p>
      <w:pPr>
        <w:spacing w:after="0"/>
        <w:ind w:left="0"/>
        <w:jc w:val="both"/>
      </w:pPr>
      <w:r>
        <w:rPr>
          <w:rFonts w:ascii="Times New Roman"/>
          <w:b w:val="false"/>
          <w:i w:val="false"/>
          <w:color w:val="000000"/>
          <w:sz w:val="28"/>
        </w:rPr>
        <w:t>
      122. В срок ____________ (указать срок) календарных дней с момента предоставления противоположной стороне подтверждающего документа о возникновении благоприятного и/или дестабилизирующего события, Стороны выполняют проверку финансовых условий проекта ГЧП и принимают совместное решение по пересмотру условий, которое предусматривает восстановление показателей финансово-экономического плана таким образом, чтобы финансовые параметры вернулись на уровень, на котором они находились на дату, предшествующую наступлению нарушения баланса, альтернативное или совместное:</w:t>
      </w:r>
    </w:p>
    <w:bookmarkEnd w:id="216"/>
    <w:p>
      <w:pPr>
        <w:spacing w:after="0"/>
        <w:ind w:left="0"/>
        <w:jc w:val="both"/>
      </w:pPr>
      <w:r>
        <w:rPr>
          <w:rFonts w:ascii="Times New Roman"/>
          <w:b w:val="false"/>
          <w:i w:val="false"/>
          <w:color w:val="000000"/>
          <w:sz w:val="28"/>
        </w:rPr>
        <w:t>
      1) увеличение или уменьшение вознаграждений и иных выплат Государственному партнеру и/или Частному партнеру;</w:t>
      </w:r>
    </w:p>
    <w:p>
      <w:pPr>
        <w:spacing w:after="0"/>
        <w:ind w:left="0"/>
        <w:jc w:val="both"/>
      </w:pPr>
      <w:r>
        <w:rPr>
          <w:rFonts w:ascii="Times New Roman"/>
          <w:b w:val="false"/>
          <w:i w:val="false"/>
          <w:color w:val="000000"/>
          <w:sz w:val="28"/>
        </w:rPr>
        <w:t>
      2) оплату сумм (единовременным платежом или периодическими суммами) в качестве компенсации Государственному партнеру и/или Частному партнеру;</w:t>
      </w:r>
    </w:p>
    <w:p>
      <w:pPr>
        <w:spacing w:after="0"/>
        <w:ind w:left="0"/>
        <w:jc w:val="both"/>
      </w:pPr>
      <w:r>
        <w:rPr>
          <w:rFonts w:ascii="Times New Roman"/>
          <w:b w:val="false"/>
          <w:i w:val="false"/>
          <w:color w:val="000000"/>
          <w:sz w:val="28"/>
        </w:rPr>
        <w:t>
      3) досрочное расторжение или продление срока Типового договора;</w:t>
      </w:r>
    </w:p>
    <w:p>
      <w:pPr>
        <w:spacing w:after="0"/>
        <w:ind w:left="0"/>
        <w:jc w:val="both"/>
      </w:pPr>
      <w:r>
        <w:rPr>
          <w:rFonts w:ascii="Times New Roman"/>
          <w:b w:val="false"/>
          <w:i w:val="false"/>
          <w:color w:val="000000"/>
          <w:sz w:val="28"/>
        </w:rPr>
        <w:t>
      4) иные действия (указать в зависимости от специфики).</w:t>
      </w:r>
    </w:p>
    <w:bookmarkStart w:name="z201" w:id="217"/>
    <w:p>
      <w:pPr>
        <w:spacing w:after="0"/>
        <w:ind w:left="0"/>
        <w:jc w:val="left"/>
      </w:pPr>
      <w:r>
        <w:rPr>
          <w:rFonts w:ascii="Times New Roman"/>
          <w:b/>
          <w:i w:val="false"/>
          <w:color w:val="000000"/>
        </w:rPr>
        <w:t xml:space="preserve"> 22. Ответственность Сторон</w:t>
      </w:r>
    </w:p>
    <w:bookmarkEnd w:id="217"/>
    <w:bookmarkStart w:name="z202" w:id="218"/>
    <w:p>
      <w:pPr>
        <w:spacing w:after="0"/>
        <w:ind w:left="0"/>
        <w:jc w:val="both"/>
      </w:pPr>
      <w:r>
        <w:rPr>
          <w:rFonts w:ascii="Times New Roman"/>
          <w:b w:val="false"/>
          <w:i w:val="false"/>
          <w:color w:val="000000"/>
          <w:sz w:val="28"/>
        </w:rPr>
        <w:t>
      123.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 Республики Казахстан о государственно-частном партнерстве.</w:t>
      </w:r>
    </w:p>
    <w:bookmarkEnd w:id="218"/>
    <w:bookmarkStart w:name="z203" w:id="219"/>
    <w:p>
      <w:pPr>
        <w:spacing w:after="0"/>
        <w:ind w:left="0"/>
        <w:jc w:val="both"/>
      </w:pPr>
      <w:r>
        <w:rPr>
          <w:rFonts w:ascii="Times New Roman"/>
          <w:b w:val="false"/>
          <w:i w:val="false"/>
          <w:color w:val="000000"/>
          <w:sz w:val="28"/>
        </w:rPr>
        <w:t>
      124. При обнаружении одной из Сторон несоответствия проектной документации требованиям, установленным Типовым договором, законодательства Республики Казахстан, технических регламентов, Сторона, обнаружившая данное несоответствие, немедленно предупреждает об этом другую Сторону, и на основании решения Государственного партнера до момента внесения необходимых изменений в проектную документацию Частный партнер приостанавливает работу по строительству, созданию, реконструкции, модернизации объекта ГЧП.</w:t>
      </w:r>
    </w:p>
    <w:bookmarkEnd w:id="219"/>
    <w:p>
      <w:pPr>
        <w:spacing w:after="0"/>
        <w:ind w:left="0"/>
        <w:jc w:val="both"/>
      </w:pPr>
      <w:r>
        <w:rPr>
          <w:rFonts w:ascii="Times New Roman"/>
          <w:b w:val="false"/>
          <w:i w:val="false"/>
          <w:color w:val="000000"/>
          <w:sz w:val="28"/>
        </w:rPr>
        <w:t>
      При обнаружении несоответствия проектной документации требованиям, установленных Типовым договором, требованиям законодательства Республики Казахстан об архитектурной, градостроительной и строительной деятельности, технических регламентов, ______________________, (Частный партнер, Государственный партнер – указать нужное) разработавший проектную документацию, несет ответственность перед, _________________, (Частный партнер, Государственный партнер – указать нужное) в следующем порядке и размерах:_________________ (подробно указать размеры, порядок и сроки выплат штрафов, пеней либо при необходимости указать в отдельном приложении)</w:t>
      </w:r>
    </w:p>
    <w:bookmarkStart w:name="z204" w:id="220"/>
    <w:p>
      <w:pPr>
        <w:spacing w:after="0"/>
        <w:ind w:left="0"/>
        <w:jc w:val="both"/>
      </w:pPr>
      <w:r>
        <w:rPr>
          <w:rFonts w:ascii="Times New Roman"/>
          <w:b w:val="false"/>
          <w:i w:val="false"/>
          <w:color w:val="000000"/>
          <w:sz w:val="28"/>
        </w:rPr>
        <w:t>
      125. Частный партнер несет ответственность перед Государственным партнером за допущенное при _____________________ объекта (строительства, создании, реконструкции, модернизации и эксплуатации – указать нужное) ГЧП нарушение требований, установленных Типовым договором, требований технических регламентов, проектной документации, иных обязательных требований к качеству объекта ГЧП.</w:t>
      </w:r>
    </w:p>
    <w:bookmarkEnd w:id="220"/>
    <w:bookmarkStart w:name="z205" w:id="221"/>
    <w:p>
      <w:pPr>
        <w:spacing w:after="0"/>
        <w:ind w:left="0"/>
        <w:jc w:val="both"/>
      </w:pPr>
      <w:r>
        <w:rPr>
          <w:rFonts w:ascii="Times New Roman"/>
          <w:b w:val="false"/>
          <w:i w:val="false"/>
          <w:color w:val="000000"/>
          <w:sz w:val="28"/>
        </w:rPr>
        <w:t>
      126. В случае нарушения требований, указанных в Типовом договоре, Государственный партнер в течение ____________________ с (количество календарных дней, иной срок – указать нужное)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___________________ (количество календарных дней, иной срок – указать нужное).</w:t>
      </w:r>
    </w:p>
    <w:bookmarkEnd w:id="221"/>
    <w:bookmarkStart w:name="z206" w:id="222"/>
    <w:p>
      <w:pPr>
        <w:spacing w:after="0"/>
        <w:ind w:left="0"/>
        <w:jc w:val="both"/>
      </w:pPr>
      <w:r>
        <w:rPr>
          <w:rFonts w:ascii="Times New Roman"/>
          <w:b w:val="false"/>
          <w:i w:val="false"/>
          <w:color w:val="000000"/>
          <w:sz w:val="28"/>
        </w:rPr>
        <w:t>
      127. Частный партнер несет перед Государственным партнером ответственность за качество работ по ___________________ объекта ГЧП (строительству, созданию, модернизации, реконструкции – указать нужное) в течение _________ лет со дня передачи объекта ГЧП Государственному партнеру.</w:t>
      </w:r>
    </w:p>
    <w:bookmarkEnd w:id="222"/>
    <w:p>
      <w:pPr>
        <w:spacing w:after="0"/>
        <w:ind w:left="0"/>
        <w:jc w:val="both"/>
      </w:pPr>
      <w:r>
        <w:rPr>
          <w:rFonts w:ascii="Times New Roman"/>
          <w:b w:val="false"/>
          <w:i w:val="false"/>
          <w:color w:val="000000"/>
          <w:sz w:val="28"/>
        </w:rPr>
        <w:t>
      При обнаружении в объекте ГЧП дефектов, вызванных некачественным ________________________ (строительством, созданием, модернизацией, реконструкцией и эксплуатацией – указать нужное) объекта ГЧП Частным партнером, Частный партнер устраняет такие дефекты за свой счет в течение ____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Start w:name="z207" w:id="223"/>
    <w:p>
      <w:pPr>
        <w:spacing w:after="0"/>
        <w:ind w:left="0"/>
        <w:jc w:val="both"/>
      </w:pPr>
      <w:r>
        <w:rPr>
          <w:rFonts w:ascii="Times New Roman"/>
          <w:b w:val="false"/>
          <w:i w:val="false"/>
          <w:color w:val="000000"/>
          <w:sz w:val="28"/>
        </w:rPr>
        <w:t>
      128. Возмещение убытков Сторон, возникших в результате неисполнения или ненадлежащего исполнения другой Стороной обязательств по Типовому договору, производится в следующем порядке: ________ (указать согласованный Сторонами порядок).</w:t>
      </w:r>
    </w:p>
    <w:bookmarkEnd w:id="223"/>
    <w:bookmarkStart w:name="z208" w:id="224"/>
    <w:p>
      <w:pPr>
        <w:spacing w:after="0"/>
        <w:ind w:left="0"/>
        <w:jc w:val="both"/>
      </w:pPr>
      <w:r>
        <w:rPr>
          <w:rFonts w:ascii="Times New Roman"/>
          <w:b w:val="false"/>
          <w:i w:val="false"/>
          <w:color w:val="000000"/>
          <w:sz w:val="28"/>
        </w:rPr>
        <w:t>
      129. Частный партнер выплачивает Государственному партнеру в соответствующий бюджет неустойку в виде__________________ (штрафа, пени – указать нужное).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224"/>
    <w:bookmarkStart w:name="z209" w:id="225"/>
    <w:p>
      <w:pPr>
        <w:spacing w:after="0"/>
        <w:ind w:left="0"/>
        <w:jc w:val="both"/>
      </w:pPr>
      <w:r>
        <w:rPr>
          <w:rFonts w:ascii="Times New Roman"/>
          <w:b w:val="false"/>
          <w:i w:val="false"/>
          <w:color w:val="000000"/>
          <w:sz w:val="28"/>
        </w:rPr>
        <w:t>
      130. Государственный партнер выплачивает Частному партнеру неустойку в виде _____________________________ (штрафа, пени – указать нужное)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225"/>
    <w:bookmarkStart w:name="z210" w:id="226"/>
    <w:p>
      <w:pPr>
        <w:spacing w:after="0"/>
        <w:ind w:left="0"/>
        <w:jc w:val="both"/>
      </w:pPr>
      <w:r>
        <w:rPr>
          <w:rFonts w:ascii="Times New Roman"/>
          <w:b w:val="false"/>
          <w:i w:val="false"/>
          <w:color w:val="000000"/>
          <w:sz w:val="28"/>
        </w:rPr>
        <w:t>
      131. Размеры, порядок и сроки выплат штрафов, пеней указаны в следующем порядке и размерах:_________________ (подробно указать размеры, порядок и сроки выплат штрафов, пеней либо при необходимости указать в отдельном приложении).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приказа Министра национальной экономики РК от 22.11.2016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27"/>
    <w:p>
      <w:pPr>
        <w:spacing w:after="0"/>
        <w:ind w:left="0"/>
        <w:jc w:val="both"/>
      </w:pPr>
      <w:r>
        <w:rPr>
          <w:rFonts w:ascii="Times New Roman"/>
          <w:b w:val="false"/>
          <w:i w:val="false"/>
          <w:color w:val="000000"/>
          <w:sz w:val="28"/>
        </w:rPr>
        <w:t>
       132. Частный партнер в течение __________ (указать срок) календарных дней со дня ______________________________ (вступления Типового договора и силу, иное – указать нужное) предоставляет обеспечение исполнения обязательств по Типовому договору в следующих формах:_____________________________________________________________ (указать в соответствии с проектом ГЧП) размере __________________________ (указать в соответствии с проектом ГЧП).</w:t>
      </w:r>
    </w:p>
    <w:bookmarkEnd w:id="227"/>
    <w:bookmarkStart w:name="z212" w:id="228"/>
    <w:p>
      <w:pPr>
        <w:spacing w:after="0"/>
        <w:ind w:left="0"/>
        <w:jc w:val="both"/>
      </w:pPr>
      <w:r>
        <w:rPr>
          <w:rFonts w:ascii="Times New Roman"/>
          <w:b w:val="false"/>
          <w:i w:val="false"/>
          <w:color w:val="000000"/>
          <w:sz w:val="28"/>
        </w:rPr>
        <w:t>
      133.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228"/>
    <w:bookmarkStart w:name="z213" w:id="229"/>
    <w:p>
      <w:pPr>
        <w:spacing w:after="0"/>
        <w:ind w:left="0"/>
        <w:jc w:val="both"/>
      </w:pPr>
      <w:r>
        <w:rPr>
          <w:rFonts w:ascii="Times New Roman"/>
          <w:b w:val="false"/>
          <w:i w:val="false"/>
          <w:color w:val="000000"/>
          <w:sz w:val="28"/>
        </w:rPr>
        <w:t>
      134. Частный партнер, возмещает Государственному партнеру упущенную выгоду за время доверительного управления объектом ГЧП и убытки, причиненные утратой или повреждением имущества, с учетом его естественного износа. Данный пункт включается, если это предусмотрено проектом ГЧП.</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в редакции приказа Министра национальной экономики РК от 22.11.2016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230"/>
    <w:p>
      <w:pPr>
        <w:spacing w:after="0"/>
        <w:ind w:left="0"/>
        <w:jc w:val="both"/>
      </w:pPr>
      <w:r>
        <w:rPr>
          <w:rFonts w:ascii="Times New Roman"/>
          <w:b w:val="false"/>
          <w:i w:val="false"/>
          <w:color w:val="000000"/>
          <w:sz w:val="28"/>
        </w:rPr>
        <w:t>
       135.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230"/>
    <w:bookmarkStart w:name="z215" w:id="231"/>
    <w:p>
      <w:pPr>
        <w:spacing w:after="0"/>
        <w:ind w:left="0"/>
        <w:jc w:val="both"/>
      </w:pPr>
      <w:r>
        <w:rPr>
          <w:rFonts w:ascii="Times New Roman"/>
          <w:b w:val="false"/>
          <w:i w:val="false"/>
          <w:color w:val="000000"/>
          <w:sz w:val="28"/>
        </w:rPr>
        <w:t>
      136. Долги по обязательствам, возникшим в связи с управлением объектом ГЧП, погашаются за счет имущества Частного партнера и причитающихся ему платежей. Данный пункт включается, если это предусмотрено проектом ГЧП.</w:t>
      </w:r>
    </w:p>
    <w:bookmarkEnd w:id="231"/>
    <w:bookmarkStart w:name="z216" w:id="232"/>
    <w:p>
      <w:pPr>
        <w:spacing w:after="0"/>
        <w:ind w:left="0"/>
        <w:jc w:val="both"/>
      </w:pPr>
      <w:r>
        <w:rPr>
          <w:rFonts w:ascii="Times New Roman"/>
          <w:b w:val="false"/>
          <w:i w:val="false"/>
          <w:color w:val="000000"/>
          <w:sz w:val="28"/>
        </w:rPr>
        <w:t>
      137. Частный партнер в обеспечение возмещения убытков, которые могут быть причинены Государственному партнеру ненадлежащим исполнением настоящего Типового договора, предоставляет Государственному партнеру обеспечение исполнения Типового договора. Данный пункт включается, если это предусмотрено проектом ГЧП.</w:t>
      </w:r>
    </w:p>
    <w:bookmarkEnd w:id="232"/>
    <w:p>
      <w:pPr>
        <w:spacing w:after="0"/>
        <w:ind w:left="0"/>
        <w:jc w:val="both"/>
      </w:pPr>
      <w:r>
        <w:rPr>
          <w:rFonts w:ascii="Times New Roman"/>
          <w:b w:val="false"/>
          <w:i w:val="false"/>
          <w:color w:val="000000"/>
          <w:sz w:val="28"/>
        </w:rPr>
        <w:t>
      Условия предоставления обеспечения Типового договора: ___________________ (подробно указать условия предоставления обеспечения Типового договора либо при необходимости указать в отдельном приложении)).</w:t>
      </w:r>
    </w:p>
    <w:bookmarkStart w:name="z217" w:id="233"/>
    <w:p>
      <w:pPr>
        <w:spacing w:after="0"/>
        <w:ind w:left="0"/>
        <w:jc w:val="left"/>
      </w:pPr>
      <w:r>
        <w:rPr>
          <w:rFonts w:ascii="Times New Roman"/>
          <w:b/>
          <w:i w:val="false"/>
          <w:color w:val="000000"/>
        </w:rPr>
        <w:t xml:space="preserve"> 23. Передача прав и обязанностей</w:t>
      </w:r>
    </w:p>
    <w:bookmarkEnd w:id="233"/>
    <w:bookmarkStart w:name="z218" w:id="234"/>
    <w:p>
      <w:pPr>
        <w:spacing w:after="0"/>
        <w:ind w:left="0"/>
        <w:jc w:val="both"/>
      </w:pPr>
      <w:r>
        <w:rPr>
          <w:rFonts w:ascii="Times New Roman"/>
          <w:b w:val="false"/>
          <w:i w:val="false"/>
          <w:color w:val="000000"/>
          <w:sz w:val="28"/>
        </w:rPr>
        <w:t>
      138. Частный партнер имеет право передавать права или их часть по Типовому договору другим лицам с соблюдением условий, установленных Законом, Законом о проектном финансировании и секьюритизации, Гражданским кодексом Республики Казахстан и настоящим Типовым договором.</w:t>
      </w:r>
    </w:p>
    <w:bookmarkEnd w:id="234"/>
    <w:p>
      <w:pPr>
        <w:spacing w:after="0"/>
        <w:ind w:left="0"/>
        <w:jc w:val="both"/>
      </w:pPr>
      <w:r>
        <w:rPr>
          <w:rFonts w:ascii="Times New Roman"/>
          <w:b w:val="false"/>
          <w:i w:val="false"/>
          <w:color w:val="000000"/>
          <w:sz w:val="28"/>
        </w:rPr>
        <w:t>
      Переход прав и обязанностей Частного партнера к другому лицу/лицам в случаях уступки требования или перевода долга по Типовому договору должен осуществляться при условии соответствия такого лица/лиц требованиям к участникам конкурса, установленным Законом и конкурсной документацией конкурса по определению Частного партнера по настоящему Типовому договору.</w:t>
      </w:r>
    </w:p>
    <w:bookmarkStart w:name="z219" w:id="235"/>
    <w:p>
      <w:pPr>
        <w:spacing w:after="0"/>
        <w:ind w:left="0"/>
        <w:jc w:val="both"/>
      </w:pPr>
      <w:r>
        <w:rPr>
          <w:rFonts w:ascii="Times New Roman"/>
          <w:b w:val="false"/>
          <w:i w:val="false"/>
          <w:color w:val="000000"/>
          <w:sz w:val="28"/>
        </w:rPr>
        <w:t>
      139. Переход прав и обязанностей Частного партнера – юридического лица в случае его реорганизации к реорганизованному или возникшему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Законом и конкурсной документацией конкурса по определению Частного партнера по настоящему Типовому договору.</w:t>
      </w:r>
    </w:p>
    <w:bookmarkEnd w:id="235"/>
    <w:bookmarkStart w:name="z220" w:id="236"/>
    <w:p>
      <w:pPr>
        <w:spacing w:after="0"/>
        <w:ind w:left="0"/>
        <w:jc w:val="both"/>
      </w:pPr>
      <w:r>
        <w:rPr>
          <w:rFonts w:ascii="Times New Roman"/>
          <w:b w:val="false"/>
          <w:i w:val="false"/>
          <w:color w:val="000000"/>
          <w:sz w:val="28"/>
        </w:rPr>
        <w:t>
      140. Передача права осуществляется путем:</w:t>
      </w:r>
    </w:p>
    <w:bookmarkEnd w:id="236"/>
    <w:p>
      <w:pPr>
        <w:spacing w:after="0"/>
        <w:ind w:left="0"/>
        <w:jc w:val="both"/>
      </w:pPr>
      <w:r>
        <w:rPr>
          <w:rFonts w:ascii="Times New Roman"/>
          <w:b w:val="false"/>
          <w:i w:val="false"/>
          <w:color w:val="000000"/>
          <w:sz w:val="28"/>
        </w:rPr>
        <w:t>
      1) отчуждения права частично или полностью другому лицу на основании возмездных либо безвозмездных гражданско-правовых сделок;</w:t>
      </w:r>
    </w:p>
    <w:p>
      <w:pPr>
        <w:spacing w:after="0"/>
        <w:ind w:left="0"/>
        <w:jc w:val="both"/>
      </w:pPr>
      <w:r>
        <w:rPr>
          <w:rFonts w:ascii="Times New Roman"/>
          <w:b w:val="false"/>
          <w:i w:val="false"/>
          <w:color w:val="000000"/>
          <w:sz w:val="28"/>
        </w:rPr>
        <w:t>
      2) передачи права в уставный капитал другого юридического лица;</w:t>
      </w:r>
    </w:p>
    <w:p>
      <w:pPr>
        <w:spacing w:after="0"/>
        <w:ind w:left="0"/>
        <w:jc w:val="both"/>
      </w:pPr>
      <w:r>
        <w:rPr>
          <w:rFonts w:ascii="Times New Roman"/>
          <w:b w:val="false"/>
          <w:i w:val="false"/>
          <w:color w:val="000000"/>
          <w:sz w:val="28"/>
        </w:rPr>
        <w:t>
      3) отчуждения права в процессе конкурсного производства при банкротстве;</w:t>
      </w:r>
    </w:p>
    <w:p>
      <w:pPr>
        <w:spacing w:after="0"/>
        <w:ind w:left="0"/>
        <w:jc w:val="both"/>
      </w:pPr>
      <w:r>
        <w:rPr>
          <w:rFonts w:ascii="Times New Roman"/>
          <w:b w:val="false"/>
          <w:i w:val="false"/>
          <w:color w:val="000000"/>
          <w:sz w:val="28"/>
        </w:rPr>
        <w:t>
      4) обращения взыскания на право, в том числе при залоге.</w:t>
      </w:r>
    </w:p>
    <w:bookmarkStart w:name="z221" w:id="237"/>
    <w:p>
      <w:pPr>
        <w:spacing w:after="0"/>
        <w:ind w:left="0"/>
        <w:jc w:val="both"/>
      </w:pPr>
      <w:r>
        <w:rPr>
          <w:rFonts w:ascii="Times New Roman"/>
          <w:b w:val="false"/>
          <w:i w:val="false"/>
          <w:color w:val="000000"/>
          <w:sz w:val="28"/>
        </w:rPr>
        <w:t>
      141. Во всех случаях передача прав и обязанностей по Типовому договору к другому лицу/лицам осуществляется с письменного разрешения Государственного партнера.</w:t>
      </w:r>
    </w:p>
    <w:bookmarkEnd w:id="237"/>
    <w:bookmarkStart w:name="z222" w:id="238"/>
    <w:p>
      <w:pPr>
        <w:spacing w:after="0"/>
        <w:ind w:left="0"/>
        <w:jc w:val="both"/>
      </w:pPr>
      <w:r>
        <w:rPr>
          <w:rFonts w:ascii="Times New Roman"/>
          <w:b w:val="false"/>
          <w:i w:val="false"/>
          <w:color w:val="000000"/>
          <w:sz w:val="28"/>
        </w:rPr>
        <w:t>
      142.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Частным партнером, в том числе первичное размещение на организованном рынке ценных бумаг таких ценных бумаг, выпущенных в рамках дополнительной эмиссии, осуществляется с предварительным уведомлением Государственного партнера.</w:t>
      </w:r>
    </w:p>
    <w:bookmarkEnd w:id="238"/>
    <w:bookmarkStart w:name="z223" w:id="239"/>
    <w:p>
      <w:pPr>
        <w:spacing w:after="0"/>
        <w:ind w:left="0"/>
        <w:jc w:val="both"/>
      </w:pPr>
      <w:r>
        <w:rPr>
          <w:rFonts w:ascii="Times New Roman"/>
          <w:b w:val="false"/>
          <w:i w:val="false"/>
          <w:color w:val="000000"/>
          <w:sz w:val="28"/>
        </w:rPr>
        <w:t>
      143. Передача в залог права (его части) по Типовому договору, осуществляется с письменного разрешения Государственного партнера.</w:t>
      </w:r>
    </w:p>
    <w:bookmarkEnd w:id="239"/>
    <w:p>
      <w:pPr>
        <w:spacing w:after="0"/>
        <w:ind w:left="0"/>
        <w:jc w:val="both"/>
      </w:pPr>
      <w:r>
        <w:rPr>
          <w:rFonts w:ascii="Times New Roman"/>
          <w:b w:val="false"/>
          <w:i w:val="false"/>
          <w:color w:val="000000"/>
          <w:sz w:val="28"/>
        </w:rPr>
        <w:t>
      Полученный под залог права по Типовому договору кредит должен быть использован на цели, предусмотрены Типовым договором, самим Частным партнером или специальной финансовой компанией.</w:t>
      </w:r>
    </w:p>
    <w:bookmarkStart w:name="z224" w:id="240"/>
    <w:p>
      <w:pPr>
        <w:spacing w:after="0"/>
        <w:ind w:left="0"/>
        <w:jc w:val="both"/>
      </w:pPr>
      <w:r>
        <w:rPr>
          <w:rFonts w:ascii="Times New Roman"/>
          <w:b w:val="false"/>
          <w:i w:val="false"/>
          <w:color w:val="000000"/>
          <w:sz w:val="28"/>
        </w:rPr>
        <w:t>
      144. В случае частичной передачи права другому лицу Частный партнер и такое лицо должны прийти к соглашению по взаимным обязательствам, возникающим при совместном осуществлении прав и выполнении обязанностей по Типовому контракту. Договор о совместной деятельности либо иной договор об установлении взаимных прав и обязанностей в рамках деятельности по Типовому договору между Частным партнером и третьим лицом согласовывается с Государственным партнером и является дополнением к Типовому Контракту, имеющим обязательную силу для Сторон Типового договора.</w:t>
      </w:r>
    </w:p>
    <w:bookmarkEnd w:id="240"/>
    <w:bookmarkStart w:name="z225" w:id="241"/>
    <w:p>
      <w:pPr>
        <w:spacing w:after="0"/>
        <w:ind w:left="0"/>
        <w:jc w:val="both"/>
      </w:pPr>
      <w:r>
        <w:rPr>
          <w:rFonts w:ascii="Times New Roman"/>
          <w:b w:val="false"/>
          <w:i w:val="false"/>
          <w:color w:val="000000"/>
          <w:sz w:val="28"/>
        </w:rPr>
        <w:t>
      145. Частный партнер и лицо, которому передается право по Типовому договору, несут солидарную ответственность по Типовому договору.</w:t>
      </w:r>
    </w:p>
    <w:bookmarkEnd w:id="241"/>
    <w:bookmarkStart w:name="z226" w:id="242"/>
    <w:p>
      <w:pPr>
        <w:spacing w:after="0"/>
        <w:ind w:left="0"/>
        <w:jc w:val="both"/>
      </w:pPr>
      <w:r>
        <w:rPr>
          <w:rFonts w:ascii="Times New Roman"/>
          <w:b w:val="false"/>
          <w:i w:val="false"/>
          <w:color w:val="000000"/>
          <w:sz w:val="28"/>
        </w:rPr>
        <w:t>
      146. Прекращение Типового договора может служить основанием прекращения сделок о передаче прав и обязанностей по Типовому договору иным лицам.</w:t>
      </w:r>
    </w:p>
    <w:bookmarkEnd w:id="242"/>
    <w:bookmarkStart w:name="z227" w:id="243"/>
    <w:p>
      <w:pPr>
        <w:spacing w:after="0"/>
        <w:ind w:left="0"/>
        <w:jc w:val="both"/>
      </w:pPr>
      <w:r>
        <w:rPr>
          <w:rFonts w:ascii="Times New Roman"/>
          <w:b w:val="false"/>
          <w:i w:val="false"/>
          <w:color w:val="000000"/>
          <w:sz w:val="28"/>
        </w:rPr>
        <w:t>
      147. Все расходы по передаче права относятся к расходам Частного партнера, если иное не установлено условиями передачи.</w:t>
      </w:r>
    </w:p>
    <w:bookmarkEnd w:id="243"/>
    <w:bookmarkStart w:name="z228" w:id="244"/>
    <w:p>
      <w:pPr>
        <w:spacing w:after="0"/>
        <w:ind w:left="0"/>
        <w:jc w:val="both"/>
      </w:pPr>
      <w:r>
        <w:rPr>
          <w:rFonts w:ascii="Times New Roman"/>
          <w:b w:val="false"/>
          <w:i w:val="false"/>
          <w:color w:val="000000"/>
          <w:sz w:val="28"/>
        </w:rPr>
        <w:t xml:space="preserve">
      148. Передача права по Типовому договору влечет необходимость внесения соответствующих изменений и (или) дополнений в Типовой договор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Типового договора и считается совершенной с момента регистрации таких изменений и (или) дополнений.</w:t>
      </w:r>
    </w:p>
    <w:bookmarkEnd w:id="244"/>
    <w:p>
      <w:pPr>
        <w:spacing w:after="0"/>
        <w:ind w:left="0"/>
        <w:jc w:val="both"/>
      </w:pPr>
      <w:r>
        <w:rPr>
          <w:rFonts w:ascii="Times New Roman"/>
          <w:b w:val="false"/>
          <w:i w:val="false"/>
          <w:color w:val="000000"/>
          <w:sz w:val="28"/>
        </w:rPr>
        <w:t>
      Государственный партнер вправе отказать в передаче права по Типовому договору.</w:t>
      </w:r>
    </w:p>
    <w:bookmarkStart w:name="z229" w:id="245"/>
    <w:p>
      <w:pPr>
        <w:spacing w:after="0"/>
        <w:ind w:left="0"/>
        <w:jc w:val="both"/>
      </w:pPr>
      <w:r>
        <w:rPr>
          <w:rFonts w:ascii="Times New Roman"/>
          <w:b w:val="false"/>
          <w:i w:val="false"/>
          <w:color w:val="000000"/>
          <w:sz w:val="28"/>
        </w:rPr>
        <w:t>
      149. Сделки и иные действия, направленные на передачу права по Типовому договору, совершенные Частным партнером без наличия разрешения Государственного партнера считаются недействительными с момента их заключения.</w:t>
      </w:r>
    </w:p>
    <w:bookmarkEnd w:id="245"/>
    <w:bookmarkStart w:name="z230" w:id="246"/>
    <w:p>
      <w:pPr>
        <w:spacing w:after="0"/>
        <w:ind w:left="0"/>
        <w:jc w:val="both"/>
      </w:pPr>
      <w:r>
        <w:rPr>
          <w:rFonts w:ascii="Times New Roman"/>
          <w:b w:val="false"/>
          <w:i w:val="false"/>
          <w:color w:val="000000"/>
          <w:sz w:val="28"/>
        </w:rPr>
        <w:t xml:space="preserve">
      150. Не уведомление Государственного партнера о совершении сделок, указанных в </w:t>
      </w:r>
      <w:r>
        <w:rPr>
          <w:rFonts w:ascii="Times New Roman"/>
          <w:b w:val="false"/>
          <w:i w:val="false"/>
          <w:color w:val="000000"/>
          <w:sz w:val="28"/>
        </w:rPr>
        <w:t>пункте 149</w:t>
      </w:r>
      <w:r>
        <w:rPr>
          <w:rFonts w:ascii="Times New Roman"/>
          <w:b w:val="false"/>
          <w:i w:val="false"/>
          <w:color w:val="000000"/>
          <w:sz w:val="28"/>
        </w:rPr>
        <w:t xml:space="preserve"> Типового договора, в течение 5 (пять) рабочих дней после их совершения является основанием для признания сделок недействительными.</w:t>
      </w:r>
    </w:p>
    <w:bookmarkEnd w:id="246"/>
    <w:bookmarkStart w:name="z231" w:id="247"/>
    <w:p>
      <w:pPr>
        <w:spacing w:after="0"/>
        <w:ind w:left="0"/>
        <w:jc w:val="left"/>
      </w:pPr>
      <w:r>
        <w:rPr>
          <w:rFonts w:ascii="Times New Roman"/>
          <w:b/>
          <w:i w:val="false"/>
          <w:color w:val="000000"/>
        </w:rPr>
        <w:t xml:space="preserve"> 24. Применимое право</w:t>
      </w:r>
    </w:p>
    <w:bookmarkEnd w:id="247"/>
    <w:bookmarkStart w:name="z232" w:id="248"/>
    <w:p>
      <w:pPr>
        <w:spacing w:after="0"/>
        <w:ind w:left="0"/>
        <w:jc w:val="both"/>
      </w:pPr>
      <w:r>
        <w:rPr>
          <w:rFonts w:ascii="Times New Roman"/>
          <w:b w:val="false"/>
          <w:i w:val="false"/>
          <w:color w:val="000000"/>
          <w:sz w:val="28"/>
        </w:rPr>
        <w:t>
      151. Для Типового договора и других сделок, подписанных на основе Типового договора, применяется право Республики Казахстан.</w:t>
      </w:r>
    </w:p>
    <w:bookmarkEnd w:id="248"/>
    <w:bookmarkStart w:name="z233" w:id="249"/>
    <w:p>
      <w:pPr>
        <w:spacing w:after="0"/>
        <w:ind w:left="0"/>
        <w:jc w:val="both"/>
      </w:pPr>
      <w:r>
        <w:rPr>
          <w:rFonts w:ascii="Times New Roman"/>
          <w:b w:val="false"/>
          <w:i w:val="false"/>
          <w:color w:val="000000"/>
          <w:sz w:val="28"/>
        </w:rPr>
        <w:t>
      152. К правам и обязанностям по сделкам, направленным на передачу права по Типовому договору, применяется право Республики Казахстан.</w:t>
      </w:r>
    </w:p>
    <w:bookmarkEnd w:id="249"/>
    <w:bookmarkStart w:name="z234" w:id="250"/>
    <w:p>
      <w:pPr>
        <w:spacing w:after="0"/>
        <w:ind w:left="0"/>
        <w:jc w:val="both"/>
      </w:pPr>
      <w:r>
        <w:rPr>
          <w:rFonts w:ascii="Times New Roman"/>
          <w:b w:val="false"/>
          <w:i w:val="false"/>
          <w:color w:val="000000"/>
          <w:sz w:val="28"/>
        </w:rPr>
        <w:t>
      153.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250"/>
    <w:bookmarkStart w:name="z235" w:id="251"/>
    <w:p>
      <w:pPr>
        <w:spacing w:after="0"/>
        <w:ind w:left="0"/>
        <w:jc w:val="both"/>
      </w:pPr>
      <w:r>
        <w:rPr>
          <w:rFonts w:ascii="Times New Roman"/>
          <w:b w:val="false"/>
          <w:i w:val="false"/>
          <w:color w:val="000000"/>
          <w:sz w:val="28"/>
        </w:rPr>
        <w:t>
      154. Нормы законодательства Республики Казахстан о государственно-частном партнерстве применяются, если они не противоречат международным договорам, участником которых является Республика Казахстан.</w:t>
      </w:r>
    </w:p>
    <w:bookmarkEnd w:id="251"/>
    <w:bookmarkStart w:name="z236" w:id="252"/>
    <w:p>
      <w:pPr>
        <w:spacing w:after="0"/>
        <w:ind w:left="0"/>
        <w:jc w:val="left"/>
      </w:pPr>
      <w:r>
        <w:rPr>
          <w:rFonts w:ascii="Times New Roman"/>
          <w:b/>
          <w:i w:val="false"/>
          <w:color w:val="000000"/>
        </w:rPr>
        <w:t xml:space="preserve"> 25. Порядок разрешения споров</w:t>
      </w:r>
    </w:p>
    <w:bookmarkEnd w:id="252"/>
    <w:bookmarkStart w:name="z237" w:id="253"/>
    <w:p>
      <w:pPr>
        <w:spacing w:after="0"/>
        <w:ind w:left="0"/>
        <w:jc w:val="both"/>
      </w:pPr>
      <w:r>
        <w:rPr>
          <w:rFonts w:ascii="Times New Roman"/>
          <w:b w:val="false"/>
          <w:i w:val="false"/>
          <w:color w:val="000000"/>
          <w:sz w:val="28"/>
        </w:rPr>
        <w:t>
      155. Споры, связанные с исполнением и прекращением Типового договора, решаются путем переговоров.</w:t>
      </w:r>
    </w:p>
    <w:bookmarkEnd w:id="253"/>
    <w:bookmarkStart w:name="z238" w:id="254"/>
    <w:p>
      <w:pPr>
        <w:spacing w:after="0"/>
        <w:ind w:left="0"/>
        <w:jc w:val="both"/>
      </w:pPr>
      <w:r>
        <w:rPr>
          <w:rFonts w:ascii="Times New Roman"/>
          <w:b w:val="false"/>
          <w:i w:val="false"/>
          <w:color w:val="000000"/>
          <w:sz w:val="28"/>
        </w:rPr>
        <w:t>
      156. Если споры, связанные с исполнением, изменением или прекращением Типового договора, не могут быть разрешены в течение шести месяцев путем переговоров, то Стороны вправе разрешать споры в соответствии с законами Республики Казахстан и международными договорами, ратифицированными Республикой Казахстан.</w:t>
      </w:r>
    </w:p>
    <w:bookmarkEnd w:id="254"/>
    <w:bookmarkStart w:name="z239" w:id="255"/>
    <w:p>
      <w:pPr>
        <w:spacing w:after="0"/>
        <w:ind w:left="0"/>
        <w:jc w:val="left"/>
      </w:pPr>
      <w:r>
        <w:rPr>
          <w:rFonts w:ascii="Times New Roman"/>
          <w:b/>
          <w:i w:val="false"/>
          <w:color w:val="000000"/>
        </w:rPr>
        <w:t xml:space="preserve"> 26. Гарантии стабильности Типового договора</w:t>
      </w:r>
    </w:p>
    <w:bookmarkEnd w:id="255"/>
    <w:bookmarkStart w:name="z240" w:id="256"/>
    <w:p>
      <w:pPr>
        <w:spacing w:after="0"/>
        <w:ind w:left="0"/>
        <w:jc w:val="both"/>
      </w:pPr>
      <w:r>
        <w:rPr>
          <w:rFonts w:ascii="Times New Roman"/>
          <w:b w:val="false"/>
          <w:i w:val="false"/>
          <w:color w:val="000000"/>
          <w:sz w:val="28"/>
        </w:rPr>
        <w:t>
      157. Частному партнеру гарантируется защита его прав в соответствии с законодательством о государственно-частном партнерстве Республики Казахстан.</w:t>
      </w:r>
    </w:p>
    <w:bookmarkEnd w:id="256"/>
    <w:bookmarkStart w:name="z241" w:id="257"/>
    <w:p>
      <w:pPr>
        <w:spacing w:after="0"/>
        <w:ind w:left="0"/>
        <w:jc w:val="both"/>
      </w:pPr>
      <w:r>
        <w:rPr>
          <w:rFonts w:ascii="Times New Roman"/>
          <w:b w:val="false"/>
          <w:i w:val="false"/>
          <w:color w:val="000000"/>
          <w:sz w:val="28"/>
        </w:rPr>
        <w:t>
      158. Изменение и дополнение условий Типового договора допускается по соглашению Сторон, если иное не установлено законодательством Республики Казахстан и Типовым договором.</w:t>
      </w:r>
    </w:p>
    <w:bookmarkEnd w:id="257"/>
    <w:bookmarkStart w:name="z242" w:id="258"/>
    <w:p>
      <w:pPr>
        <w:spacing w:after="0"/>
        <w:ind w:left="0"/>
        <w:jc w:val="both"/>
      </w:pPr>
      <w:r>
        <w:rPr>
          <w:rFonts w:ascii="Times New Roman"/>
          <w:b w:val="false"/>
          <w:i w:val="false"/>
          <w:color w:val="000000"/>
          <w:sz w:val="28"/>
        </w:rPr>
        <w:t>
      159. Изменения и дополнения законодательства Республики Казахстан, ухудшающие результаты предпринимательской деятельности Частного партнера по Типовому договору, не применяются к Типовому договору, если он был заключен до внесения данных изменений и дополнений и законодательством прямо не предусмотрена обратная сила нормативного правового акта.</w:t>
      </w:r>
    </w:p>
    <w:bookmarkEnd w:id="258"/>
    <w:bookmarkStart w:name="z243" w:id="259"/>
    <w:p>
      <w:pPr>
        <w:spacing w:after="0"/>
        <w:ind w:left="0"/>
        <w:jc w:val="both"/>
      </w:pPr>
      <w:r>
        <w:rPr>
          <w:rFonts w:ascii="Times New Roman"/>
          <w:b w:val="false"/>
          <w:i w:val="false"/>
          <w:color w:val="000000"/>
          <w:sz w:val="28"/>
        </w:rPr>
        <w:t xml:space="preserve">
      160. Гарантии, установленные </w:t>
      </w:r>
      <w:r>
        <w:rPr>
          <w:rFonts w:ascii="Times New Roman"/>
          <w:b w:val="false"/>
          <w:i w:val="false"/>
          <w:color w:val="000000"/>
          <w:sz w:val="28"/>
        </w:rPr>
        <w:t>пунктом 161</w:t>
      </w:r>
      <w:r>
        <w:rPr>
          <w:rFonts w:ascii="Times New Roman"/>
          <w:b w:val="false"/>
          <w:i w:val="false"/>
          <w:color w:val="000000"/>
          <w:sz w:val="28"/>
        </w:rPr>
        <w:t xml:space="preserve"> Типового договора, не распространяются на изменения законодательства Республики Казахстан в области обеспечения национальной безопасности, обороноспособности, в сфере экологической безопасности, здравоохранения, налогообложения, и таможенного регулирования.</w:t>
      </w:r>
    </w:p>
    <w:bookmarkEnd w:id="259"/>
    <w:bookmarkStart w:name="z244" w:id="260"/>
    <w:p>
      <w:pPr>
        <w:spacing w:after="0"/>
        <w:ind w:left="0"/>
        <w:jc w:val="left"/>
      </w:pPr>
      <w:r>
        <w:rPr>
          <w:rFonts w:ascii="Times New Roman"/>
          <w:b/>
          <w:i w:val="false"/>
          <w:color w:val="000000"/>
        </w:rPr>
        <w:t xml:space="preserve"> 27. Условия изменения, дополнения и прекращения, расторжения</w:t>
      </w:r>
      <w:r>
        <w:br/>
      </w:r>
      <w:r>
        <w:rPr>
          <w:rFonts w:ascii="Times New Roman"/>
          <w:b/>
          <w:i w:val="false"/>
          <w:color w:val="000000"/>
        </w:rPr>
        <w:t>Типового договора</w:t>
      </w:r>
    </w:p>
    <w:bookmarkEnd w:id="260"/>
    <w:bookmarkStart w:name="z245" w:id="261"/>
    <w:p>
      <w:pPr>
        <w:spacing w:after="0"/>
        <w:ind w:left="0"/>
        <w:jc w:val="both"/>
      </w:pPr>
      <w:r>
        <w:rPr>
          <w:rFonts w:ascii="Times New Roman"/>
          <w:b w:val="false"/>
          <w:i w:val="false"/>
          <w:color w:val="000000"/>
          <w:sz w:val="28"/>
        </w:rPr>
        <w:t>
      161. Государственный партнер и Частный партнер имеют право по обоюдному согласию вносить изменения и дополнения в Типовой договор, не меняющие условия конкурса по передаче объекта в ГЧП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261"/>
    <w:p>
      <w:pPr>
        <w:spacing w:after="0"/>
        <w:ind w:left="0"/>
        <w:jc w:val="both"/>
      </w:pPr>
      <w:r>
        <w:rPr>
          <w:rFonts w:ascii="Times New Roman"/>
          <w:b w:val="false"/>
          <w:i w:val="false"/>
          <w:color w:val="000000"/>
          <w:sz w:val="28"/>
        </w:rPr>
        <w:t>
      Внесение изменений и дополнений в Типовой договор, меняющие условия конкурса по передаче объекта в ГЧП и закрепленные в нем начальные параметры и характеристики проекта ГЧП, разрешается после их согласования с Комиссией по конкурсу, указанной в преамбуле Типового договора, и заинтересованными государственными органами.</w:t>
      </w:r>
    </w:p>
    <w:bookmarkStart w:name="z246" w:id="262"/>
    <w:p>
      <w:pPr>
        <w:spacing w:after="0"/>
        <w:ind w:left="0"/>
        <w:jc w:val="both"/>
      </w:pPr>
      <w:r>
        <w:rPr>
          <w:rFonts w:ascii="Times New Roman"/>
          <w:b w:val="false"/>
          <w:i w:val="false"/>
          <w:color w:val="000000"/>
          <w:sz w:val="28"/>
        </w:rPr>
        <w:t>
      162. Типовой договор прекращает действие в случаях:</w:t>
      </w:r>
    </w:p>
    <w:bookmarkEnd w:id="262"/>
    <w:p>
      <w:pPr>
        <w:spacing w:after="0"/>
        <w:ind w:left="0"/>
        <w:jc w:val="both"/>
      </w:pPr>
      <w:r>
        <w:rPr>
          <w:rFonts w:ascii="Times New Roman"/>
          <w:b w:val="false"/>
          <w:i w:val="false"/>
          <w:color w:val="000000"/>
          <w:sz w:val="28"/>
        </w:rPr>
        <w:t>
      1) истечения срока действия Типового договора;</w:t>
      </w:r>
    </w:p>
    <w:p>
      <w:pPr>
        <w:spacing w:after="0"/>
        <w:ind w:left="0"/>
        <w:jc w:val="both"/>
      </w:pPr>
      <w:r>
        <w:rPr>
          <w:rFonts w:ascii="Times New Roman"/>
          <w:b w:val="false"/>
          <w:i w:val="false"/>
          <w:color w:val="000000"/>
          <w:sz w:val="28"/>
        </w:rPr>
        <w:t>
      2) досрочного расторжения по обоюдному согласию Сторон;</w:t>
      </w:r>
    </w:p>
    <w:p>
      <w:pPr>
        <w:spacing w:after="0"/>
        <w:ind w:left="0"/>
        <w:jc w:val="both"/>
      </w:pPr>
      <w:r>
        <w:rPr>
          <w:rFonts w:ascii="Times New Roman"/>
          <w:b w:val="false"/>
          <w:i w:val="false"/>
          <w:color w:val="000000"/>
          <w:sz w:val="28"/>
        </w:rPr>
        <w:t>
      3) решения суда;</w:t>
      </w:r>
    </w:p>
    <w:p>
      <w:pPr>
        <w:spacing w:after="0"/>
        <w:ind w:left="0"/>
        <w:jc w:val="both"/>
      </w:pPr>
      <w:r>
        <w:rPr>
          <w:rFonts w:ascii="Times New Roman"/>
          <w:b w:val="false"/>
          <w:i w:val="false"/>
          <w:color w:val="000000"/>
          <w:sz w:val="28"/>
        </w:rPr>
        <w:t>
      4) ликвидации Частного партнера;</w:t>
      </w:r>
    </w:p>
    <w:p>
      <w:pPr>
        <w:spacing w:after="0"/>
        <w:ind w:left="0"/>
        <w:jc w:val="both"/>
      </w:pPr>
      <w:r>
        <w:rPr>
          <w:rFonts w:ascii="Times New Roman"/>
          <w:b w:val="false"/>
          <w:i w:val="false"/>
          <w:color w:val="000000"/>
          <w:sz w:val="28"/>
        </w:rPr>
        <w:t>
      5) в иных случаях, предусмотренных законодательством Республики Казахстан о государственно-частном партнерстве и Типовым договором.</w:t>
      </w:r>
    </w:p>
    <w:bookmarkStart w:name="z247" w:id="263"/>
    <w:p>
      <w:pPr>
        <w:spacing w:after="0"/>
        <w:ind w:left="0"/>
        <w:jc w:val="both"/>
      </w:pPr>
      <w:r>
        <w:rPr>
          <w:rFonts w:ascii="Times New Roman"/>
          <w:b w:val="false"/>
          <w:i w:val="false"/>
          <w:color w:val="000000"/>
          <w:sz w:val="28"/>
        </w:rPr>
        <w:t>
      163. Государственным партнером может быть принято решение об одностороннем изменении условий и/или внесении дополнений в Типовой договор или его расторжении в случаях, когда ____________________________ (строительство, создание, реконструкция, модернизация, эксплуатация,_________________________ (строительство, создание, реконструкция, модернизация, эксплуатация – указать нужное) объекта ГЧП угрожают обеспечению национальной и экологической безопасности, здравоохранению и нравственности, а именно в случаях:_____________________________________________________________(указать случаи в зависимости от отрасли (сферы) экономики).</w:t>
      </w:r>
    </w:p>
    <w:bookmarkEnd w:id="263"/>
    <w:p>
      <w:pPr>
        <w:spacing w:after="0"/>
        <w:ind w:left="0"/>
        <w:jc w:val="both"/>
      </w:pPr>
      <w:r>
        <w:rPr>
          <w:rFonts w:ascii="Times New Roman"/>
          <w:b w:val="false"/>
          <w:i w:val="false"/>
          <w:color w:val="000000"/>
          <w:sz w:val="28"/>
        </w:rPr>
        <w:t>
      Исключительные случаи одностороннего отказа от исполнения договора государственно-частного партнерства: ______________________ (указать в случае необходимости).</w:t>
      </w:r>
    </w:p>
    <w:bookmarkStart w:name="z248" w:id="264"/>
    <w:p>
      <w:pPr>
        <w:spacing w:after="0"/>
        <w:ind w:left="0"/>
        <w:jc w:val="both"/>
      </w:pPr>
      <w:r>
        <w:rPr>
          <w:rFonts w:ascii="Times New Roman"/>
          <w:b w:val="false"/>
          <w:i w:val="false"/>
          <w:color w:val="000000"/>
          <w:sz w:val="28"/>
        </w:rPr>
        <w:t xml:space="preserve">
      164. В случае реализации Государственным партнером права, указанного в </w:t>
      </w:r>
      <w:r>
        <w:rPr>
          <w:rFonts w:ascii="Times New Roman"/>
          <w:b w:val="false"/>
          <w:i w:val="false"/>
          <w:color w:val="000000"/>
          <w:sz w:val="28"/>
        </w:rPr>
        <w:t>пункте 163</w:t>
      </w:r>
      <w:r>
        <w:rPr>
          <w:rFonts w:ascii="Times New Roman"/>
          <w:b w:val="false"/>
          <w:i w:val="false"/>
          <w:color w:val="000000"/>
          <w:sz w:val="28"/>
        </w:rPr>
        <w:t xml:space="preserve"> настоящей главы, Государственный партнер компенсирует Частному партнеру дополнительные затраты, связанные с изменением условий и/или внесением дополнений в Типовой договор, а также возмещает убытки, понесенные Частным партнером в связи с расторжением Типового договора, кроме случаев, когда расторжение или изменение условий и/или внесение дополнений в Типовой договор вызвано грубой небрежностью либо нарушением Частным партнером условий Типового договора.</w:t>
      </w:r>
    </w:p>
    <w:bookmarkEnd w:id="264"/>
    <w:bookmarkStart w:name="z249" w:id="265"/>
    <w:p>
      <w:pPr>
        <w:spacing w:after="0"/>
        <w:ind w:left="0"/>
        <w:jc w:val="both"/>
      </w:pPr>
      <w:r>
        <w:rPr>
          <w:rFonts w:ascii="Times New Roman"/>
          <w:b w:val="false"/>
          <w:i w:val="false"/>
          <w:color w:val="000000"/>
          <w:sz w:val="28"/>
        </w:rPr>
        <w:t>
      165. В случае если Сторонами для реализации проекта ГЧП по _________________________________ (строительству, созданию, реконструкции, модернизации, эксплуатации – указать нужное) объекта ГЧП выбрано поручительство государства по инфраструктурным облигациям, то в течение срока обращения инфраструктурных облигаций не допускается изменение условий и/или внесение дополнений в Типовой договор, которое может повлечь за собой ущемление прав и интересов держателей облигаций.</w:t>
      </w:r>
    </w:p>
    <w:bookmarkEnd w:id="265"/>
    <w:bookmarkStart w:name="z250" w:id="266"/>
    <w:p>
      <w:pPr>
        <w:spacing w:after="0"/>
        <w:ind w:left="0"/>
        <w:jc w:val="left"/>
      </w:pPr>
      <w:r>
        <w:rPr>
          <w:rFonts w:ascii="Times New Roman"/>
          <w:b/>
          <w:i w:val="false"/>
          <w:color w:val="000000"/>
        </w:rPr>
        <w:t xml:space="preserve"> 28. Язык Типового договора</w:t>
      </w:r>
    </w:p>
    <w:bookmarkEnd w:id="266"/>
    <w:bookmarkStart w:name="z251" w:id="267"/>
    <w:p>
      <w:pPr>
        <w:spacing w:after="0"/>
        <w:ind w:left="0"/>
        <w:jc w:val="both"/>
      </w:pPr>
      <w:r>
        <w:rPr>
          <w:rFonts w:ascii="Times New Roman"/>
          <w:b w:val="false"/>
          <w:i w:val="false"/>
          <w:color w:val="000000"/>
          <w:sz w:val="28"/>
        </w:rPr>
        <w:t>
      166. Типовой договор составлен на _____________________ (указать язык составления Типового договора) в ______ подлинных экземплярах, имеющих равную юридическую силу, из них ______ экземпляров для Государственного партнера и ________ экземпляров для Частного партнера.</w:t>
      </w:r>
    </w:p>
    <w:bookmarkEnd w:id="267"/>
    <w:bookmarkStart w:name="z252" w:id="268"/>
    <w:p>
      <w:pPr>
        <w:spacing w:after="0"/>
        <w:ind w:left="0"/>
        <w:jc w:val="both"/>
      </w:pPr>
      <w:r>
        <w:rPr>
          <w:rFonts w:ascii="Times New Roman"/>
          <w:b w:val="false"/>
          <w:i w:val="false"/>
          <w:color w:val="000000"/>
          <w:sz w:val="28"/>
        </w:rPr>
        <w:t>
      167. В случае возникновения разногласий или споров при уяснении содержания и толковании Типового договора вариант текста на ________________________________________________________ (указать язык) имеет преимущественную силу.</w:t>
      </w:r>
    </w:p>
    <w:bookmarkEnd w:id="268"/>
    <w:bookmarkStart w:name="z253" w:id="269"/>
    <w:p>
      <w:pPr>
        <w:spacing w:after="0"/>
        <w:ind w:left="0"/>
        <w:jc w:val="both"/>
      </w:pPr>
      <w:r>
        <w:rPr>
          <w:rFonts w:ascii="Times New Roman"/>
          <w:b w:val="false"/>
          <w:i w:val="false"/>
          <w:color w:val="000000"/>
          <w:sz w:val="28"/>
        </w:rPr>
        <w:t>
      168. Стороны договариваются, что казахский (или) русский языки будут использоваться как языки общения.</w:t>
      </w:r>
    </w:p>
    <w:bookmarkEnd w:id="269"/>
    <w:bookmarkStart w:name="z254" w:id="270"/>
    <w:p>
      <w:pPr>
        <w:spacing w:after="0"/>
        <w:ind w:left="0"/>
        <w:jc w:val="both"/>
      </w:pPr>
      <w:r>
        <w:rPr>
          <w:rFonts w:ascii="Times New Roman"/>
          <w:b w:val="false"/>
          <w:i w:val="false"/>
          <w:color w:val="000000"/>
          <w:sz w:val="28"/>
        </w:rPr>
        <w:t>
      169. С даты вступления Типового договора в силу техническая документация и информация относительно исполнения Типового договора составляется на ___________________ (указать язык составления Типового договора.</w:t>
      </w:r>
    </w:p>
    <w:bookmarkEnd w:id="270"/>
    <w:bookmarkStart w:name="z255" w:id="271"/>
    <w:p>
      <w:pPr>
        <w:spacing w:after="0"/>
        <w:ind w:left="0"/>
        <w:jc w:val="left"/>
      </w:pPr>
      <w:r>
        <w:rPr>
          <w:rFonts w:ascii="Times New Roman"/>
          <w:b/>
          <w:i w:val="false"/>
          <w:color w:val="000000"/>
        </w:rPr>
        <w:t xml:space="preserve"> 29. Сроки действия Типового договора</w:t>
      </w:r>
    </w:p>
    <w:bookmarkEnd w:id="271"/>
    <w:bookmarkStart w:name="z256" w:id="272"/>
    <w:p>
      <w:pPr>
        <w:spacing w:after="0"/>
        <w:ind w:left="0"/>
        <w:jc w:val="both"/>
      </w:pPr>
      <w:r>
        <w:rPr>
          <w:rFonts w:ascii="Times New Roman"/>
          <w:b w:val="false"/>
          <w:i w:val="false"/>
          <w:color w:val="000000"/>
          <w:sz w:val="28"/>
        </w:rPr>
        <w:t>
      170. Типовой договор вступает в силу с момента его государственной регистрации в соответствующем регистрирующем органе и действует ___________________________ (срок указывается в соответствии с проектом ГЧП).</w:t>
      </w:r>
    </w:p>
    <w:bookmarkEnd w:id="272"/>
    <w:bookmarkStart w:name="z257" w:id="273"/>
    <w:p>
      <w:pPr>
        <w:spacing w:after="0"/>
        <w:ind w:left="0"/>
        <w:jc w:val="both"/>
      </w:pPr>
      <w:r>
        <w:rPr>
          <w:rFonts w:ascii="Times New Roman"/>
          <w:b w:val="false"/>
          <w:i w:val="false"/>
          <w:color w:val="000000"/>
          <w:sz w:val="28"/>
        </w:rPr>
        <w:t>
      171. Срок строительства, создания, реконструкции объекта ГЧП "___" ___________ 20__г. (срок указывается в соответствии с проектом ГЧП.).</w:t>
      </w:r>
    </w:p>
    <w:bookmarkEnd w:id="273"/>
    <w:bookmarkStart w:name="z258" w:id="274"/>
    <w:p>
      <w:pPr>
        <w:spacing w:after="0"/>
        <w:ind w:left="0"/>
        <w:jc w:val="both"/>
      </w:pPr>
      <w:r>
        <w:rPr>
          <w:rFonts w:ascii="Times New Roman"/>
          <w:b w:val="false"/>
          <w:i w:val="false"/>
          <w:color w:val="000000"/>
          <w:sz w:val="28"/>
        </w:rPr>
        <w:t>
      172. Срок _________________________ (модернизации, замены морально устаревшего и физически изношенного оборудования новым, более производительным оборудованием, осуществления мероприятий по улучшению характеристик и эксплуатационных свойств иного имущества – указать нужное) "___" ________ 20_ г.(срок указывается в соответствии с проектом ГЧП.).</w:t>
      </w:r>
    </w:p>
    <w:bookmarkEnd w:id="274"/>
    <w:bookmarkStart w:name="z259" w:id="275"/>
    <w:p>
      <w:pPr>
        <w:spacing w:after="0"/>
        <w:ind w:left="0"/>
        <w:jc w:val="both"/>
      </w:pPr>
      <w:r>
        <w:rPr>
          <w:rFonts w:ascii="Times New Roman"/>
          <w:b w:val="false"/>
          <w:i w:val="false"/>
          <w:color w:val="000000"/>
          <w:sz w:val="28"/>
        </w:rPr>
        <w:t>
      173. (Включается, если эксплуатация объекта ГЧП Частным партнером предусмотрена проектом ГЧП) Срок эксплуатации Частным партнером объекта ГЧП с "__" ________ 20__ г.(срок указывается в соответствии с проектом ГЧП.).</w:t>
      </w:r>
    </w:p>
    <w:bookmarkEnd w:id="275"/>
    <w:bookmarkStart w:name="z260" w:id="276"/>
    <w:p>
      <w:pPr>
        <w:spacing w:after="0"/>
        <w:ind w:left="0"/>
        <w:jc w:val="both"/>
      </w:pPr>
      <w:r>
        <w:rPr>
          <w:rFonts w:ascii="Times New Roman"/>
          <w:b w:val="false"/>
          <w:i w:val="false"/>
          <w:color w:val="000000"/>
          <w:sz w:val="28"/>
        </w:rPr>
        <w:t xml:space="preserve">
      174. Срок использования Частным партнером принадлежащих Государственному партнеру исключительных прав на результаты интеллектуальной деятельности в соответствии с договором, указанным в  </w:t>
      </w:r>
      <w:r>
        <w:rPr>
          <w:rFonts w:ascii="Times New Roman"/>
          <w:b w:val="false"/>
          <w:i w:val="false"/>
          <w:color w:val="000000"/>
          <w:sz w:val="28"/>
        </w:rPr>
        <w:t>пункте 187</w:t>
      </w:r>
      <w:r>
        <w:rPr>
          <w:rFonts w:ascii="Times New Roman"/>
          <w:b w:val="false"/>
          <w:i w:val="false"/>
          <w:color w:val="000000"/>
          <w:sz w:val="28"/>
        </w:rPr>
        <w:t xml:space="preserve"> Типового договора, составляет _____________________ (дней, месяцев, лет – указать нужное).</w:t>
      </w:r>
    </w:p>
    <w:bookmarkEnd w:id="276"/>
    <w:bookmarkStart w:name="z261" w:id="277"/>
    <w:p>
      <w:pPr>
        <w:spacing w:after="0"/>
        <w:ind w:left="0"/>
        <w:jc w:val="left"/>
      </w:pPr>
      <w:r>
        <w:rPr>
          <w:rFonts w:ascii="Times New Roman"/>
          <w:b/>
          <w:i w:val="false"/>
          <w:color w:val="000000"/>
        </w:rPr>
        <w:t xml:space="preserve"> 30. Исключительные права на результаты интеллектуальной</w:t>
      </w:r>
      <w:r>
        <w:br/>
      </w:r>
      <w:r>
        <w:rPr>
          <w:rFonts w:ascii="Times New Roman"/>
          <w:b/>
          <w:i w:val="false"/>
          <w:color w:val="000000"/>
        </w:rPr>
        <w:t>деятельности</w:t>
      </w:r>
    </w:p>
    <w:bookmarkEnd w:id="277"/>
    <w:bookmarkStart w:name="z262" w:id="278"/>
    <w:p>
      <w:pPr>
        <w:spacing w:after="0"/>
        <w:ind w:left="0"/>
        <w:jc w:val="both"/>
      </w:pPr>
      <w:r>
        <w:rPr>
          <w:rFonts w:ascii="Times New Roman"/>
          <w:b w:val="false"/>
          <w:i w:val="false"/>
          <w:color w:val="000000"/>
          <w:sz w:val="28"/>
        </w:rPr>
        <w:t>
      175. Государственному партнеру безвозмездно передаются исключительные имущественные права на следующие результаты интеллектуальной деятельности, полученные Частным партнером за свой счет при исполнении Типового договора: _______________________________ (наименование объектов интеллектуальной собственности) Регистрация прав Государственного партнера на указанные результаты интеллектуальной деятельности осуществляется в порядке, установленном гражданским законодательством Республики Казахстан, _________________________ (Государственным партнером или Частным партнером на основании полученных _______________________от Государственного партнера полномочий – указать нужное).</w:t>
      </w:r>
    </w:p>
    <w:bookmarkEnd w:id="278"/>
    <w:bookmarkStart w:name="z263" w:id="279"/>
    <w:p>
      <w:pPr>
        <w:spacing w:after="0"/>
        <w:ind w:left="0"/>
        <w:jc w:val="both"/>
      </w:pPr>
      <w:r>
        <w:rPr>
          <w:rFonts w:ascii="Times New Roman"/>
          <w:b w:val="false"/>
          <w:i w:val="false"/>
          <w:color w:val="000000"/>
          <w:sz w:val="28"/>
        </w:rPr>
        <w:t>
      176. В целях исполнения Частным партнером обязательств по Типовому договору Государственный партнер заключает с Частным партнером договор о передаче на безвозмездной основе Частному партнеру прав пользования результатами интеллектуальной деятельности, предусмотренными пунктом 176 Типового договора, в соответствии с гражданским законодательством Республики Казахстан на срок, указанный в пункте.</w:t>
      </w:r>
    </w:p>
    <w:bookmarkEnd w:id="279"/>
    <w:bookmarkStart w:name="z264" w:id="280"/>
    <w:p>
      <w:pPr>
        <w:spacing w:after="0"/>
        <w:ind w:left="0"/>
        <w:jc w:val="both"/>
      </w:pPr>
      <w:r>
        <w:rPr>
          <w:rFonts w:ascii="Times New Roman"/>
          <w:b w:val="false"/>
          <w:i w:val="false"/>
          <w:color w:val="000000"/>
          <w:sz w:val="28"/>
        </w:rPr>
        <w:t>
      177. Прекращение Типового договора является основанием для прекращения договора о передаче на безвозмездной основе Частному партнеру прав пользования результатами интеллектуальной деятельности, предусмотренного пунктом 177 Типового договора.</w:t>
      </w:r>
    </w:p>
    <w:bookmarkEnd w:id="280"/>
    <w:bookmarkStart w:name="z265" w:id="281"/>
    <w:p>
      <w:pPr>
        <w:spacing w:after="0"/>
        <w:ind w:left="0"/>
        <w:jc w:val="both"/>
      </w:pPr>
      <w:r>
        <w:rPr>
          <w:rFonts w:ascii="Times New Roman"/>
          <w:b w:val="false"/>
          <w:i w:val="false"/>
          <w:color w:val="000000"/>
          <w:sz w:val="28"/>
        </w:rPr>
        <w:t xml:space="preserve">
      178. Частный партнер гарантирует, что к моменту передачи прав на результаты интеллектуальной деятельности, указанные в </w:t>
      </w:r>
      <w:r>
        <w:rPr>
          <w:rFonts w:ascii="Times New Roman"/>
          <w:b w:val="false"/>
          <w:i w:val="false"/>
          <w:color w:val="000000"/>
          <w:sz w:val="28"/>
        </w:rPr>
        <w:t>пункте 176</w:t>
      </w:r>
      <w:r>
        <w:rPr>
          <w:rFonts w:ascii="Times New Roman"/>
          <w:b w:val="false"/>
          <w:i w:val="false"/>
          <w:color w:val="000000"/>
          <w:sz w:val="28"/>
        </w:rPr>
        <w:t xml:space="preserve"> Типового договора, он является законным правообладателем всех исключительных имущественных прав на результаты интеллектуальной деятельности, Частным партнером урегулированы все взаимоотношения, касающиеся прав третьих лиц на результаты интеллектуальной деятельности, и результаты интеллектуальной деятельности свободна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281"/>
    <w:bookmarkStart w:name="z266" w:id="282"/>
    <w:p>
      <w:pPr>
        <w:spacing w:after="0"/>
        <w:ind w:left="0"/>
        <w:jc w:val="both"/>
      </w:pPr>
      <w:r>
        <w:rPr>
          <w:rFonts w:ascii="Times New Roman"/>
          <w:b w:val="false"/>
          <w:i w:val="false"/>
          <w:color w:val="000000"/>
          <w:sz w:val="28"/>
        </w:rPr>
        <w:t>
      179.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282"/>
    <w:p>
      <w:pPr>
        <w:spacing w:after="0"/>
        <w:ind w:left="0"/>
        <w:jc w:val="both"/>
      </w:pPr>
      <w:r>
        <w:rPr>
          <w:rFonts w:ascii="Times New Roman"/>
          <w:b w:val="false"/>
          <w:i w:val="false"/>
          <w:color w:val="000000"/>
          <w:sz w:val="28"/>
        </w:rPr>
        <w:t>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p>
      <w:pPr>
        <w:spacing w:after="0"/>
        <w:ind w:left="0"/>
        <w:jc w:val="both"/>
      </w:pPr>
      <w:r>
        <w:rPr>
          <w:rFonts w:ascii="Times New Roman"/>
          <w:b w:val="false"/>
          <w:i w:val="false"/>
          <w:color w:val="000000"/>
          <w:sz w:val="28"/>
        </w:rPr>
        <w:t>
      3) публично показывать результаты интеллектуальной деятельности (право на публичный показ);</w:t>
      </w:r>
    </w:p>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Start w:name="z267" w:id="283"/>
    <w:p>
      <w:pPr>
        <w:spacing w:after="0"/>
        <w:ind w:left="0"/>
        <w:jc w:val="both"/>
      </w:pPr>
      <w:r>
        <w:rPr>
          <w:rFonts w:ascii="Times New Roman"/>
          <w:b w:val="false"/>
          <w:i w:val="false"/>
          <w:color w:val="000000"/>
          <w:sz w:val="28"/>
        </w:rPr>
        <w:t xml:space="preserve">
      180. Предоставление Государственному партнеру прав на использование объектов интеллектуальной деятельности, не предусмотренных в </w:t>
      </w:r>
      <w:r>
        <w:rPr>
          <w:rFonts w:ascii="Times New Roman"/>
          <w:b w:val="false"/>
          <w:i w:val="false"/>
          <w:color w:val="000000"/>
          <w:sz w:val="28"/>
        </w:rPr>
        <w:t>пункте 176</w:t>
      </w:r>
      <w:r>
        <w:rPr>
          <w:rFonts w:ascii="Times New Roman"/>
          <w:b w:val="false"/>
          <w:i w:val="false"/>
          <w:color w:val="000000"/>
          <w:sz w:val="28"/>
        </w:rPr>
        <w:t xml:space="preserve"> Типового договора и принадлежащих Частному партнеру, осуществляется на основании отдельных договоров и соглашений, которые должны соответствовать следующим условиям: _______________(указать условия).</w:t>
      </w:r>
    </w:p>
    <w:bookmarkEnd w:id="283"/>
    <w:bookmarkStart w:name="z268" w:id="284"/>
    <w:p>
      <w:pPr>
        <w:spacing w:after="0"/>
        <w:ind w:left="0"/>
        <w:jc w:val="left"/>
      </w:pPr>
      <w:r>
        <w:rPr>
          <w:rFonts w:ascii="Times New Roman"/>
          <w:b/>
          <w:i w:val="false"/>
          <w:color w:val="000000"/>
        </w:rPr>
        <w:t xml:space="preserve"> 31. Страхование</w:t>
      </w:r>
    </w:p>
    <w:bookmarkEnd w:id="284"/>
    <w:bookmarkStart w:name="z269" w:id="285"/>
    <w:p>
      <w:pPr>
        <w:spacing w:after="0"/>
        <w:ind w:left="0"/>
        <w:jc w:val="both"/>
      </w:pPr>
      <w:r>
        <w:rPr>
          <w:rFonts w:ascii="Times New Roman"/>
          <w:b w:val="false"/>
          <w:i w:val="false"/>
          <w:color w:val="000000"/>
          <w:sz w:val="28"/>
        </w:rPr>
        <w:t>
      181. Стороны определяют риски, подлежащие страхованию, которые Частный партнер страхует в установленном законодательством порядке.</w:t>
      </w:r>
    </w:p>
    <w:bookmarkEnd w:id="285"/>
    <w:bookmarkStart w:name="z270" w:id="286"/>
    <w:p>
      <w:pPr>
        <w:spacing w:after="0"/>
        <w:ind w:left="0"/>
        <w:jc w:val="both"/>
      </w:pPr>
      <w:r>
        <w:rPr>
          <w:rFonts w:ascii="Times New Roman"/>
          <w:b w:val="false"/>
          <w:i w:val="false"/>
          <w:color w:val="000000"/>
          <w:sz w:val="28"/>
        </w:rPr>
        <w:t>
      182. Страхование предусматривается для имущественных рисков и рисков ответственности, связанных с:</w:t>
      </w:r>
    </w:p>
    <w:bookmarkEnd w:id="286"/>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p>
      <w:pPr>
        <w:spacing w:after="0"/>
        <w:ind w:left="0"/>
        <w:jc w:val="both"/>
      </w:pPr>
      <w:r>
        <w:rPr>
          <w:rFonts w:ascii="Times New Roman"/>
          <w:b w:val="false"/>
          <w:i w:val="false"/>
          <w:color w:val="000000"/>
          <w:sz w:val="28"/>
        </w:rPr>
        <w:t>
      2) имуществом Частного партнера, используемым в ________________, (строительстве, создании, реконструкции, модернизации и/или эксплуатации – указать нужное) включая имущество, взятое в аренду или используемое по лизингу;</w:t>
      </w:r>
    </w:p>
    <w:p>
      <w:pPr>
        <w:spacing w:after="0"/>
        <w:ind w:left="0"/>
        <w:jc w:val="both"/>
      </w:pPr>
      <w:r>
        <w:rPr>
          <w:rFonts w:ascii="Times New Roman"/>
          <w:b w:val="false"/>
          <w:i w:val="false"/>
          <w:color w:val="000000"/>
          <w:sz w:val="28"/>
        </w:rPr>
        <w:t>
      3) загрязнением окружающей среды, включая землю, и расходами на ликвидацию последствий ущерба, причиненного окружающей природной среде;</w:t>
      </w:r>
    </w:p>
    <w:p>
      <w:pPr>
        <w:spacing w:after="0"/>
        <w:ind w:left="0"/>
        <w:jc w:val="both"/>
      </w:pPr>
      <w:r>
        <w:rPr>
          <w:rFonts w:ascii="Times New Roman"/>
          <w:b w:val="false"/>
          <w:i w:val="false"/>
          <w:color w:val="000000"/>
          <w:sz w:val="28"/>
        </w:rPr>
        <w:t>
      4) общей гражданско-правовой ответственностью перед третьими лицами.</w:t>
      </w:r>
    </w:p>
    <w:bookmarkStart w:name="z271" w:id="287"/>
    <w:p>
      <w:pPr>
        <w:spacing w:after="0"/>
        <w:ind w:left="0"/>
        <w:jc w:val="both"/>
      </w:pPr>
      <w:r>
        <w:rPr>
          <w:rFonts w:ascii="Times New Roman"/>
          <w:b w:val="false"/>
          <w:i w:val="false"/>
          <w:color w:val="000000"/>
          <w:sz w:val="28"/>
        </w:rPr>
        <w:t>
      183. Частный партнер, претендующий на получение поручительства государства по займам должен иметь договор страхования, удовлетворяющий требованиям обеспечения возвратности займа, привлекаемого под поручительство государства, представленное на следующих условиях: ______________________(подробно указать условия предоставления поручительства государства либо при необходимости указать в отдельном приложении).</w:t>
      </w:r>
    </w:p>
    <w:bookmarkEnd w:id="287"/>
    <w:bookmarkStart w:name="z272" w:id="288"/>
    <w:p>
      <w:pPr>
        <w:spacing w:after="0"/>
        <w:ind w:left="0"/>
        <w:jc w:val="both"/>
      </w:pPr>
      <w:r>
        <w:rPr>
          <w:rFonts w:ascii="Times New Roman"/>
          <w:b w:val="false"/>
          <w:i w:val="false"/>
          <w:color w:val="000000"/>
          <w:sz w:val="28"/>
        </w:rPr>
        <w:t>
      184. Частный партнер по своему усмотрению выбирает страховые компании в соответствии с законодательством Республики Казахстан о страховой деятельности.</w:t>
      </w:r>
    </w:p>
    <w:bookmarkEnd w:id="288"/>
    <w:bookmarkStart w:name="z273" w:id="289"/>
    <w:p>
      <w:pPr>
        <w:spacing w:after="0"/>
        <w:ind w:left="0"/>
        <w:jc w:val="left"/>
      </w:pPr>
      <w:r>
        <w:rPr>
          <w:rFonts w:ascii="Times New Roman"/>
          <w:b/>
          <w:i w:val="false"/>
          <w:color w:val="000000"/>
        </w:rPr>
        <w:t xml:space="preserve"> 32. Конфиденциальность</w:t>
      </w:r>
    </w:p>
    <w:bookmarkEnd w:id="289"/>
    <w:bookmarkStart w:name="z274" w:id="290"/>
    <w:p>
      <w:pPr>
        <w:spacing w:after="0"/>
        <w:ind w:left="0"/>
        <w:jc w:val="both"/>
      </w:pPr>
      <w:r>
        <w:rPr>
          <w:rFonts w:ascii="Times New Roman"/>
          <w:b w:val="false"/>
          <w:i w:val="false"/>
          <w:color w:val="000000"/>
          <w:sz w:val="28"/>
        </w:rPr>
        <w:t>
      185.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290"/>
    <w:bookmarkStart w:name="z275" w:id="291"/>
    <w:p>
      <w:pPr>
        <w:spacing w:after="0"/>
        <w:ind w:left="0"/>
        <w:jc w:val="both"/>
      </w:pPr>
      <w:r>
        <w:rPr>
          <w:rFonts w:ascii="Times New Roman"/>
          <w:b w:val="false"/>
          <w:i w:val="false"/>
          <w:color w:val="000000"/>
          <w:sz w:val="28"/>
        </w:rPr>
        <w:t>
      186. Стороны не имеют права передавать конфиденциальную информацию третьим лицам без согласия другой Стороны, за исключением случаев:</w:t>
      </w:r>
    </w:p>
    <w:bookmarkEnd w:id="291"/>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 Республики Казахстан;</w:t>
      </w:r>
    </w:p>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p>
      <w:pPr>
        <w:spacing w:after="0"/>
        <w:ind w:left="0"/>
        <w:jc w:val="both"/>
      </w:pPr>
      <w:r>
        <w:rPr>
          <w:rFonts w:ascii="Times New Roman"/>
          <w:b w:val="false"/>
          <w:i w:val="false"/>
          <w:color w:val="000000"/>
          <w:sz w:val="28"/>
        </w:rPr>
        <w:t>
      4) когда информация представляется институциональному инвестору, с которым Частный партнер ведет переговоры о привлечении в проект ГЧП финансовых средств, при условии, что институциональный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Start w:name="z276" w:id="292"/>
    <w:p>
      <w:pPr>
        <w:spacing w:after="0"/>
        <w:ind w:left="0"/>
        <w:jc w:val="both"/>
      </w:pPr>
      <w:r>
        <w:rPr>
          <w:rFonts w:ascii="Times New Roman"/>
          <w:b w:val="false"/>
          <w:i w:val="false"/>
          <w:color w:val="000000"/>
          <w:sz w:val="28"/>
        </w:rPr>
        <w:t>
      187. По всем документам, информации и отчетам, относящимся к проведению __________________________ объекта ГЧП, (строительства, создания, реконструкции, модернизации, эксплуатации – указать нужное) устанавливается срок соблюдения конфиденциальности в _____ лет.</w:t>
      </w:r>
    </w:p>
    <w:bookmarkEnd w:id="292"/>
    <w:bookmarkStart w:name="z277" w:id="293"/>
    <w:p>
      <w:pPr>
        <w:spacing w:after="0"/>
        <w:ind w:left="0"/>
        <w:jc w:val="left"/>
      </w:pPr>
      <w:r>
        <w:rPr>
          <w:rFonts w:ascii="Times New Roman"/>
          <w:b/>
          <w:i w:val="false"/>
          <w:color w:val="000000"/>
        </w:rPr>
        <w:t xml:space="preserve"> 33. Обстоятельства непреодолимой силы (форс-мажор)</w:t>
      </w:r>
    </w:p>
    <w:bookmarkEnd w:id="293"/>
    <w:bookmarkStart w:name="z278" w:id="294"/>
    <w:p>
      <w:pPr>
        <w:spacing w:after="0"/>
        <w:ind w:left="0"/>
        <w:jc w:val="both"/>
      </w:pPr>
      <w:r>
        <w:rPr>
          <w:rFonts w:ascii="Times New Roman"/>
          <w:b w:val="false"/>
          <w:i w:val="false"/>
          <w:color w:val="000000"/>
          <w:sz w:val="28"/>
        </w:rPr>
        <w:t>
      188. Стороны не будут нести ответственность за неисполнение или ненадлежащее исполнение каких-либо обязательств по Типовому договору, если такое неисполнение или ненадлежащее исполнение вызваны обстоятельствами непреодолимой силы.</w:t>
      </w:r>
    </w:p>
    <w:bookmarkEnd w:id="294"/>
    <w:bookmarkStart w:name="z279" w:id="295"/>
    <w:p>
      <w:pPr>
        <w:spacing w:after="0"/>
        <w:ind w:left="0"/>
        <w:jc w:val="both"/>
      </w:pPr>
      <w:r>
        <w:rPr>
          <w:rFonts w:ascii="Times New Roman"/>
          <w:b w:val="false"/>
          <w:i w:val="false"/>
          <w:color w:val="000000"/>
          <w:sz w:val="28"/>
        </w:rPr>
        <w:t>
      189. К обстоятельствам непреодолимой силы относятся чрезвычайные и непредвиденные при данных условиях обстоятельства, которые непосредственно повлияли на выполнение Сторонами обязательств по Типовому договору. Приведенный перечень не является исчерпывающим. К таким обстоятельствам не относятся, в частности, отсутствие или дефицит на рынке услуг или материалов, необходимых для выполнения работ.</w:t>
      </w:r>
    </w:p>
    <w:bookmarkEnd w:id="295"/>
    <w:bookmarkStart w:name="z280" w:id="296"/>
    <w:p>
      <w:pPr>
        <w:spacing w:after="0"/>
        <w:ind w:left="0"/>
        <w:jc w:val="both"/>
      </w:pPr>
      <w:r>
        <w:rPr>
          <w:rFonts w:ascii="Times New Roman"/>
          <w:b w:val="false"/>
          <w:i w:val="false"/>
          <w:color w:val="000000"/>
          <w:sz w:val="28"/>
        </w:rPr>
        <w:t>
      190. В случае возникновения обстоятельств непреодолимой силы Сторона, пострадавшая от них, в течение 5 (пять) дней уведомляет об этом другую Сторону путем вручения либо отправки по почте письменного уведомления, уточняющего дату начала и описание форс-мажорных обстоятельств.</w:t>
      </w:r>
    </w:p>
    <w:bookmarkEnd w:id="296"/>
    <w:bookmarkStart w:name="z281" w:id="297"/>
    <w:p>
      <w:pPr>
        <w:spacing w:after="0"/>
        <w:ind w:left="0"/>
        <w:jc w:val="both"/>
      </w:pPr>
      <w:r>
        <w:rPr>
          <w:rFonts w:ascii="Times New Roman"/>
          <w:b w:val="false"/>
          <w:i w:val="false"/>
          <w:color w:val="000000"/>
          <w:sz w:val="28"/>
        </w:rPr>
        <w:t>
      191. При возникновении форс-мажорных обстоятельств Стороны незамедлительно проводят переговоры для поиска решения выхода из сложившейся ситуации и используют все средства для сведения к минимуму последствий таких обстоятельств.</w:t>
      </w:r>
    </w:p>
    <w:bookmarkEnd w:id="297"/>
    <w:bookmarkStart w:name="z282" w:id="298"/>
    <w:p>
      <w:pPr>
        <w:spacing w:after="0"/>
        <w:ind w:left="0"/>
        <w:jc w:val="both"/>
      </w:pPr>
      <w:r>
        <w:rPr>
          <w:rFonts w:ascii="Times New Roman"/>
          <w:b w:val="false"/>
          <w:i w:val="false"/>
          <w:color w:val="000000"/>
          <w:sz w:val="28"/>
        </w:rPr>
        <w:t>
      192. При полной или частичной приостановке работ по Типовому договору, вызванной форс-мажорными обстоятельствами, период проведения этих работ продлевается на срок действия форс-мажора и возобновляется с момента прекращения форс-мажора.</w:t>
      </w:r>
    </w:p>
    <w:bookmarkEnd w:id="298"/>
    <w:bookmarkStart w:name="z283" w:id="299"/>
    <w:p>
      <w:pPr>
        <w:spacing w:after="0"/>
        <w:ind w:left="0"/>
        <w:jc w:val="left"/>
      </w:pPr>
      <w:r>
        <w:rPr>
          <w:rFonts w:ascii="Times New Roman"/>
          <w:b/>
          <w:i w:val="false"/>
          <w:color w:val="000000"/>
        </w:rPr>
        <w:t xml:space="preserve"> 34. Требования по охране окружающей среды и безопасности</w:t>
      </w:r>
      <w:r>
        <w:br/>
      </w:r>
      <w:r>
        <w:rPr>
          <w:rFonts w:ascii="Times New Roman"/>
          <w:b/>
          <w:i w:val="false"/>
          <w:color w:val="000000"/>
        </w:rPr>
        <w:t>ведения работ</w:t>
      </w:r>
    </w:p>
    <w:bookmarkEnd w:id="299"/>
    <w:bookmarkStart w:name="z284" w:id="300"/>
    <w:p>
      <w:pPr>
        <w:spacing w:after="0"/>
        <w:ind w:left="0"/>
        <w:jc w:val="both"/>
      </w:pPr>
      <w:r>
        <w:rPr>
          <w:rFonts w:ascii="Times New Roman"/>
          <w:b w:val="false"/>
          <w:i w:val="false"/>
          <w:color w:val="000000"/>
          <w:sz w:val="28"/>
        </w:rPr>
        <w:t>
      193. В целях обеспечения безопасности и охраны окружающей среды Частный партнер обязан:</w:t>
      </w:r>
    </w:p>
    <w:bookmarkEnd w:id="300"/>
    <w:p>
      <w:pPr>
        <w:spacing w:after="0"/>
        <w:ind w:left="0"/>
        <w:jc w:val="both"/>
      </w:pPr>
      <w:r>
        <w:rPr>
          <w:rFonts w:ascii="Times New Roman"/>
          <w:b w:val="false"/>
          <w:i w:val="false"/>
          <w:color w:val="000000"/>
          <w:sz w:val="28"/>
        </w:rPr>
        <w:t>
      1) при производстве работ по строительству, созданию, реконструкции, модернизации, эксплуатации объекта ГЧП соблюдать и контролировать соблюдение норм и требований установленными нормативными правовыми актами Республики Казахстан к безопасности персонала привлеченному для строительства создания, реконструкции, модернизации, эксплуатации объекта ГЧП;</w:t>
      </w:r>
    </w:p>
    <w:p>
      <w:pPr>
        <w:spacing w:after="0"/>
        <w:ind w:left="0"/>
        <w:jc w:val="both"/>
      </w:pPr>
      <w:r>
        <w:rPr>
          <w:rFonts w:ascii="Times New Roman"/>
          <w:b w:val="false"/>
          <w:i w:val="false"/>
          <w:color w:val="000000"/>
          <w:sz w:val="28"/>
        </w:rPr>
        <w:t>
      2) обеспечить соблюдение норм и требований, установленных нормативными правовыми актами Республики Казахстан, предъявляемых к безопасности персонала привлеченному для обеспечения функционирования объекта ГЧП;</w:t>
      </w:r>
    </w:p>
    <w:p>
      <w:pPr>
        <w:spacing w:after="0"/>
        <w:ind w:left="0"/>
        <w:jc w:val="both"/>
      </w:pPr>
      <w:r>
        <w:rPr>
          <w:rFonts w:ascii="Times New Roman"/>
          <w:b w:val="false"/>
          <w:i w:val="false"/>
          <w:color w:val="000000"/>
          <w:sz w:val="28"/>
        </w:rPr>
        <w:t>
      3) обеспечить соблюдение норм по количеству и химическому составу выбросов в атмосферу в результате функционирования объекта ГЧП, в соответствии с экологическим законодательством Республики Казахстан и международными договорами Республики Казахстан;</w:t>
      </w:r>
    </w:p>
    <w:p>
      <w:pPr>
        <w:spacing w:after="0"/>
        <w:ind w:left="0"/>
        <w:jc w:val="both"/>
      </w:pPr>
      <w:r>
        <w:rPr>
          <w:rFonts w:ascii="Times New Roman"/>
          <w:b w:val="false"/>
          <w:i w:val="false"/>
          <w:color w:val="000000"/>
          <w:sz w:val="28"/>
        </w:rPr>
        <w:t>
      4)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p>
      <w:pPr>
        <w:spacing w:after="0"/>
        <w:ind w:left="0"/>
        <w:jc w:val="both"/>
      </w:pPr>
      <w:r>
        <w:rPr>
          <w:rFonts w:ascii="Times New Roman"/>
          <w:b w:val="false"/>
          <w:i w:val="false"/>
          <w:color w:val="000000"/>
          <w:sz w:val="28"/>
        </w:rPr>
        <w:t>
      5) обеспечить проведение прочих мероприятий в соответствии с экологическим законодательством Республики Казахстан и международными договорами Республики Казахстан в области защиты экологии, направленные на минимизацию ущерба экологии, наносимого деятельностью Частного партнера при эксплуатации объекта ГЧП.</w:t>
      </w:r>
    </w:p>
    <w:bookmarkStart w:name="z285" w:id="301"/>
    <w:p>
      <w:pPr>
        <w:spacing w:after="0"/>
        <w:ind w:left="0"/>
        <w:jc w:val="both"/>
      </w:pPr>
      <w:r>
        <w:rPr>
          <w:rFonts w:ascii="Times New Roman"/>
          <w:b w:val="false"/>
          <w:i w:val="false"/>
          <w:color w:val="000000"/>
          <w:sz w:val="28"/>
        </w:rPr>
        <w:t>
      194. Запрещается проведение работ по строительству, созданию, реконструкции, модернизации, эксплуатации объекта ГЧП, если они представляют опасность для жизни и здоровья людей.</w:t>
      </w:r>
    </w:p>
    <w:bookmarkEnd w:id="301"/>
    <w:bookmarkStart w:name="z286" w:id="302"/>
    <w:p>
      <w:pPr>
        <w:spacing w:after="0"/>
        <w:ind w:left="0"/>
        <w:jc w:val="both"/>
      </w:pPr>
      <w:r>
        <w:rPr>
          <w:rFonts w:ascii="Times New Roman"/>
          <w:b w:val="false"/>
          <w:i w:val="false"/>
          <w:color w:val="000000"/>
          <w:sz w:val="28"/>
        </w:rPr>
        <w:t>
      195. Основными требованиями по обеспечению безопасного проведения работ по Типовому договору являются:</w:t>
      </w:r>
    </w:p>
    <w:bookmarkEnd w:id="302"/>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 в области здравоохранения;</w:t>
      </w:r>
    </w:p>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санитарными правилами и гигиеническими нормативами;</w:t>
      </w:r>
    </w:p>
    <w:p>
      <w:pPr>
        <w:spacing w:after="0"/>
        <w:ind w:left="0"/>
        <w:jc w:val="both"/>
      </w:pP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p>
    <w:p>
      <w:pPr>
        <w:spacing w:after="0"/>
        <w:ind w:left="0"/>
        <w:jc w:val="both"/>
      </w:pP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p>
    <w:p>
      <w:pPr>
        <w:spacing w:after="0"/>
        <w:ind w:left="0"/>
        <w:jc w:val="both"/>
      </w:pPr>
      <w:r>
        <w:rPr>
          <w:rFonts w:ascii="Times New Roman"/>
          <w:b w:val="false"/>
          <w:i w:val="false"/>
          <w:color w:val="000000"/>
          <w:sz w:val="28"/>
        </w:rPr>
        <w:t>
      6) систематический контроль за состоянием атмосферы, содержанием в ней кислорода, вредных и взрывоопасных газов и пыли;</w:t>
      </w:r>
    </w:p>
    <w:p>
      <w:pPr>
        <w:spacing w:after="0"/>
        <w:ind w:left="0"/>
        <w:jc w:val="both"/>
      </w:pP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p>
    <w:p>
      <w:pPr>
        <w:spacing w:after="0"/>
        <w:ind w:left="0"/>
        <w:jc w:val="both"/>
      </w:pPr>
      <w:r>
        <w:rPr>
          <w:rFonts w:ascii="Times New Roman"/>
          <w:b w:val="false"/>
          <w:i w:val="false"/>
          <w:color w:val="000000"/>
          <w:sz w:val="28"/>
        </w:rPr>
        <w:t>
      8) соблюдение проектных систем, проектов и технологических схем разработки и обустройства сооружений.</w:t>
      </w:r>
    </w:p>
    <w:bookmarkStart w:name="z287" w:id="303"/>
    <w:p>
      <w:pPr>
        <w:spacing w:after="0"/>
        <w:ind w:left="0"/>
        <w:jc w:val="both"/>
      </w:pPr>
      <w:r>
        <w:rPr>
          <w:rFonts w:ascii="Times New Roman"/>
          <w:b w:val="false"/>
          <w:i w:val="false"/>
          <w:color w:val="000000"/>
          <w:sz w:val="28"/>
        </w:rPr>
        <w:t>
      196. Должностные лица Частного партнера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303"/>
    <w:bookmarkStart w:name="z288" w:id="304"/>
    <w:p>
      <w:pPr>
        <w:spacing w:after="0"/>
        <w:ind w:left="0"/>
        <w:jc w:val="both"/>
      </w:pPr>
      <w:r>
        <w:rPr>
          <w:rFonts w:ascii="Times New Roman"/>
          <w:b w:val="false"/>
          <w:i w:val="false"/>
          <w:color w:val="000000"/>
          <w:sz w:val="28"/>
        </w:rPr>
        <w:t>
      197.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304"/>
    <w:bookmarkStart w:name="z289" w:id="305"/>
    <w:p>
      <w:pPr>
        <w:spacing w:after="0"/>
        <w:ind w:left="0"/>
        <w:jc w:val="both"/>
      </w:pPr>
      <w:r>
        <w:rPr>
          <w:rFonts w:ascii="Times New Roman"/>
          <w:b w:val="false"/>
          <w:i w:val="false"/>
          <w:color w:val="000000"/>
          <w:sz w:val="28"/>
        </w:rPr>
        <w:t>
      198.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305"/>
    <w:bookmarkStart w:name="z290" w:id="306"/>
    <w:p>
      <w:pPr>
        <w:spacing w:after="0"/>
        <w:ind w:left="0"/>
        <w:jc w:val="both"/>
      </w:pPr>
      <w:r>
        <w:rPr>
          <w:rFonts w:ascii="Times New Roman"/>
          <w:b w:val="false"/>
          <w:i w:val="false"/>
          <w:color w:val="000000"/>
          <w:sz w:val="28"/>
        </w:rPr>
        <w:t>
      199. Частный партнер возмещает вред, причиненный по вине Частного партнера здоровью гражданина, связанному с исполнением им договорных обязательств перед Частным партнером и трудовых обязанностей, в соответствии с трудовым законодательством Республики Казахстан.</w:t>
      </w:r>
    </w:p>
    <w:bookmarkEnd w:id="306"/>
    <w:bookmarkStart w:name="z291" w:id="307"/>
    <w:p>
      <w:pPr>
        <w:spacing w:after="0"/>
        <w:ind w:left="0"/>
        <w:jc w:val="both"/>
      </w:pPr>
      <w:r>
        <w:rPr>
          <w:rFonts w:ascii="Times New Roman"/>
          <w:b w:val="false"/>
          <w:i w:val="false"/>
          <w:color w:val="000000"/>
          <w:sz w:val="28"/>
        </w:rPr>
        <w:t>
      200.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307"/>
    <w:bookmarkStart w:name="z292" w:id="308"/>
    <w:p>
      <w:pPr>
        <w:spacing w:after="0"/>
        <w:ind w:left="0"/>
        <w:jc w:val="left"/>
      </w:pPr>
      <w:r>
        <w:rPr>
          <w:rFonts w:ascii="Times New Roman"/>
          <w:b/>
          <w:i w:val="false"/>
          <w:color w:val="000000"/>
        </w:rPr>
        <w:t xml:space="preserve"> 35. Заключительные положения</w:t>
      </w:r>
    </w:p>
    <w:bookmarkEnd w:id="308"/>
    <w:bookmarkStart w:name="z293" w:id="309"/>
    <w:p>
      <w:pPr>
        <w:spacing w:after="0"/>
        <w:ind w:left="0"/>
        <w:jc w:val="both"/>
      </w:pPr>
      <w:r>
        <w:rPr>
          <w:rFonts w:ascii="Times New Roman"/>
          <w:b w:val="false"/>
          <w:i w:val="false"/>
          <w:color w:val="000000"/>
          <w:sz w:val="28"/>
        </w:rPr>
        <w:t>
      201. Все приложения и дополнения к Типовому договору должны подписываться полномочными представителями Сторон.</w:t>
      </w:r>
    </w:p>
    <w:bookmarkEnd w:id="309"/>
    <w:bookmarkStart w:name="z294" w:id="310"/>
    <w:p>
      <w:pPr>
        <w:spacing w:after="0"/>
        <w:ind w:left="0"/>
        <w:jc w:val="both"/>
      </w:pPr>
      <w:r>
        <w:rPr>
          <w:rFonts w:ascii="Times New Roman"/>
          <w:b w:val="false"/>
          <w:i w:val="false"/>
          <w:color w:val="000000"/>
          <w:sz w:val="28"/>
        </w:rPr>
        <w:t>
      202. Любая переписка по Типовому договору направляется по следующим адресам:</w:t>
      </w:r>
    </w:p>
    <w:bookmarkEnd w:id="310"/>
    <w:p>
      <w:pPr>
        <w:spacing w:after="0"/>
        <w:ind w:left="0"/>
        <w:jc w:val="both"/>
      </w:pPr>
      <w:r>
        <w:rPr>
          <w:rFonts w:ascii="Times New Roman"/>
          <w:b w:val="false"/>
          <w:i w:val="false"/>
          <w:color w:val="000000"/>
          <w:sz w:val="28"/>
        </w:rPr>
        <w:t>
      Государственный партнер ____________________</w:t>
      </w:r>
    </w:p>
    <w:p>
      <w:pPr>
        <w:spacing w:after="0"/>
        <w:ind w:left="0"/>
        <w:jc w:val="both"/>
      </w:pPr>
      <w:r>
        <w:rPr>
          <w:rFonts w:ascii="Times New Roman"/>
          <w:b w:val="false"/>
          <w:i w:val="false"/>
          <w:color w:val="000000"/>
          <w:sz w:val="28"/>
        </w:rPr>
        <w:t>
      Частный партнер ____________________________</w:t>
      </w:r>
    </w:p>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Start w:name="z295" w:id="311"/>
    <w:p>
      <w:pPr>
        <w:spacing w:after="0"/>
        <w:ind w:left="0"/>
        <w:jc w:val="both"/>
      </w:pPr>
      <w:r>
        <w:rPr>
          <w:rFonts w:ascii="Times New Roman"/>
          <w:b w:val="false"/>
          <w:i w:val="false"/>
          <w:color w:val="000000"/>
          <w:sz w:val="28"/>
        </w:rPr>
        <w:t>
      203.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3 (три) календарных дней в письменной форме.</w:t>
      </w:r>
    </w:p>
    <w:bookmarkEnd w:id="311"/>
    <w:bookmarkStart w:name="z296" w:id="312"/>
    <w:p>
      <w:pPr>
        <w:spacing w:after="0"/>
        <w:ind w:left="0"/>
        <w:jc w:val="left"/>
      </w:pPr>
      <w:r>
        <w:rPr>
          <w:rFonts w:ascii="Times New Roman"/>
          <w:b/>
          <w:i w:val="false"/>
          <w:color w:val="000000"/>
        </w:rPr>
        <w:t xml:space="preserve"> 36. Адреса и реквизиты Сторон:</w:t>
      </w:r>
    </w:p>
    <w:bookmarkEnd w:id="312"/>
    <w:p>
      <w:pPr>
        <w:spacing w:after="0"/>
        <w:ind w:left="0"/>
        <w:jc w:val="both"/>
      </w:pPr>
      <w:r>
        <w:rPr>
          <w:rFonts w:ascii="Times New Roman"/>
          <w:b w:val="false"/>
          <w:i w:val="false"/>
          <w:color w:val="ff0000"/>
          <w:sz w:val="28"/>
        </w:rPr>
        <w:t xml:space="preserve">
      Сноска. Раздел 36 в редакции приказа Министра национальной экономики РК от 22.11.2016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 w:id="313"/>
    <w:p>
      <w:pPr>
        <w:spacing w:after="0"/>
        <w:ind w:left="0"/>
        <w:jc w:val="both"/>
      </w:pPr>
      <w:r>
        <w:rPr>
          <w:rFonts w:ascii="Times New Roman"/>
          <w:b w:val="false"/>
          <w:i w:val="false"/>
          <w:color w:val="000000"/>
          <w:sz w:val="28"/>
        </w:rPr>
        <w:t xml:space="preserve">
       Государственный партнер Частный партнер </w:t>
      </w:r>
    </w:p>
    <w:bookmarkEnd w:id="313"/>
    <w:bookmarkStart w:name="z351" w:id="314"/>
    <w:p>
      <w:pPr>
        <w:spacing w:after="0"/>
        <w:ind w:left="0"/>
        <w:jc w:val="both"/>
      </w:pPr>
      <w:r>
        <w:rPr>
          <w:rFonts w:ascii="Times New Roman"/>
          <w:b w:val="false"/>
          <w:i w:val="false"/>
          <w:color w:val="000000"/>
          <w:sz w:val="28"/>
        </w:rPr>
        <w:t xml:space="preserve">
      _____________________ _____________________ </w:t>
      </w:r>
    </w:p>
    <w:bookmarkEnd w:id="314"/>
    <w:bookmarkStart w:name="z352" w:id="315"/>
    <w:p>
      <w:pPr>
        <w:spacing w:after="0"/>
        <w:ind w:left="0"/>
        <w:jc w:val="both"/>
      </w:pPr>
      <w:r>
        <w:rPr>
          <w:rFonts w:ascii="Times New Roman"/>
          <w:b w:val="false"/>
          <w:i w:val="false"/>
          <w:color w:val="000000"/>
          <w:sz w:val="28"/>
        </w:rPr>
        <w:t xml:space="preserve">
      (полное наименование) (полное наименование) </w:t>
      </w:r>
    </w:p>
    <w:bookmarkEnd w:id="315"/>
    <w:bookmarkStart w:name="z353" w:id="316"/>
    <w:p>
      <w:pPr>
        <w:spacing w:after="0"/>
        <w:ind w:left="0"/>
        <w:jc w:val="both"/>
      </w:pPr>
      <w:r>
        <w:rPr>
          <w:rFonts w:ascii="Times New Roman"/>
          <w:b w:val="false"/>
          <w:i w:val="false"/>
          <w:color w:val="000000"/>
          <w:sz w:val="28"/>
        </w:rPr>
        <w:t xml:space="preserve">
      _____________________ _____________________ </w:t>
      </w:r>
    </w:p>
    <w:bookmarkEnd w:id="316"/>
    <w:bookmarkStart w:name="z354" w:id="317"/>
    <w:p>
      <w:pPr>
        <w:spacing w:after="0"/>
        <w:ind w:left="0"/>
        <w:jc w:val="both"/>
      </w:pPr>
      <w:r>
        <w:rPr>
          <w:rFonts w:ascii="Times New Roman"/>
          <w:b w:val="false"/>
          <w:i w:val="false"/>
          <w:color w:val="000000"/>
          <w:sz w:val="28"/>
        </w:rPr>
        <w:t xml:space="preserve">
      (банковские реквизиты) (банковские реквизиты) </w:t>
      </w:r>
    </w:p>
    <w:bookmarkEnd w:id="317"/>
    <w:bookmarkStart w:name="z355" w:id="318"/>
    <w:p>
      <w:pPr>
        <w:spacing w:after="0"/>
        <w:ind w:left="0"/>
        <w:jc w:val="both"/>
      </w:pPr>
      <w:r>
        <w:rPr>
          <w:rFonts w:ascii="Times New Roman"/>
          <w:b w:val="false"/>
          <w:i w:val="false"/>
          <w:color w:val="000000"/>
          <w:sz w:val="28"/>
        </w:rPr>
        <w:t xml:space="preserve">
      _____________________ _____________________ </w:t>
      </w:r>
    </w:p>
    <w:bookmarkEnd w:id="318"/>
    <w:bookmarkStart w:name="z356" w:id="319"/>
    <w:p>
      <w:pPr>
        <w:spacing w:after="0"/>
        <w:ind w:left="0"/>
        <w:jc w:val="both"/>
      </w:pPr>
      <w:r>
        <w:rPr>
          <w:rFonts w:ascii="Times New Roman"/>
          <w:b w:val="false"/>
          <w:i w:val="false"/>
          <w:color w:val="000000"/>
          <w:sz w:val="28"/>
        </w:rPr>
        <w:t xml:space="preserve">
            (адрес)             (адрес) </w:t>
      </w:r>
    </w:p>
    <w:bookmarkEnd w:id="319"/>
    <w:bookmarkStart w:name="z357" w:id="320"/>
    <w:p>
      <w:pPr>
        <w:spacing w:after="0"/>
        <w:ind w:left="0"/>
        <w:jc w:val="both"/>
      </w:pPr>
      <w:r>
        <w:rPr>
          <w:rFonts w:ascii="Times New Roman"/>
          <w:b w:val="false"/>
          <w:i w:val="false"/>
          <w:color w:val="000000"/>
          <w:sz w:val="28"/>
        </w:rPr>
        <w:t xml:space="preserve">
            _____________________ _____________________ </w:t>
      </w:r>
    </w:p>
    <w:bookmarkEnd w:id="320"/>
    <w:bookmarkStart w:name="z358" w:id="321"/>
    <w:p>
      <w:pPr>
        <w:spacing w:after="0"/>
        <w:ind w:left="0"/>
        <w:jc w:val="both"/>
      </w:pPr>
      <w:r>
        <w:rPr>
          <w:rFonts w:ascii="Times New Roman"/>
          <w:b w:val="false"/>
          <w:i w:val="false"/>
          <w:color w:val="000000"/>
          <w:sz w:val="28"/>
        </w:rPr>
        <w:t xml:space="preserve">
            (телефон, факс)       (телефон, факс) </w:t>
      </w:r>
    </w:p>
    <w:bookmarkEnd w:id="321"/>
    <w:bookmarkStart w:name="z359" w:id="322"/>
    <w:p>
      <w:pPr>
        <w:spacing w:after="0"/>
        <w:ind w:left="0"/>
        <w:jc w:val="both"/>
      </w:pPr>
      <w:r>
        <w:rPr>
          <w:rFonts w:ascii="Times New Roman"/>
          <w:b w:val="false"/>
          <w:i w:val="false"/>
          <w:color w:val="000000"/>
          <w:sz w:val="28"/>
        </w:rPr>
        <w:t xml:space="preserve">
      _____________________ _____________________ </w:t>
      </w:r>
    </w:p>
    <w:bookmarkEnd w:id="322"/>
    <w:bookmarkStart w:name="z360" w:id="323"/>
    <w:p>
      <w:pPr>
        <w:spacing w:after="0"/>
        <w:ind w:left="0"/>
        <w:jc w:val="both"/>
      </w:pPr>
      <w:r>
        <w:rPr>
          <w:rFonts w:ascii="Times New Roman"/>
          <w:b w:val="false"/>
          <w:i w:val="false"/>
          <w:color w:val="000000"/>
          <w:sz w:val="28"/>
        </w:rPr>
        <w:t>
      Фамилия, имя, отчество Фамилия, имя, отчество</w:t>
      </w:r>
    </w:p>
    <w:bookmarkEnd w:id="323"/>
    <w:bookmarkStart w:name="z361" w:id="324"/>
    <w:p>
      <w:pPr>
        <w:spacing w:after="0"/>
        <w:ind w:left="0"/>
        <w:jc w:val="both"/>
      </w:pPr>
      <w:r>
        <w:rPr>
          <w:rFonts w:ascii="Times New Roman"/>
          <w:b w:val="false"/>
          <w:i w:val="false"/>
          <w:color w:val="000000"/>
          <w:sz w:val="28"/>
        </w:rPr>
        <w:t xml:space="preserve">
      (при его наличии) (при его наличии) </w:t>
      </w:r>
    </w:p>
    <w:bookmarkEnd w:id="324"/>
    <w:bookmarkStart w:name="z362" w:id="325"/>
    <w:p>
      <w:pPr>
        <w:spacing w:after="0"/>
        <w:ind w:left="0"/>
        <w:jc w:val="both"/>
      </w:pPr>
      <w:r>
        <w:rPr>
          <w:rFonts w:ascii="Times New Roman"/>
          <w:b w:val="false"/>
          <w:i w:val="false"/>
          <w:color w:val="000000"/>
          <w:sz w:val="28"/>
        </w:rPr>
        <w:t xml:space="preserve">
      _____________________ _____________________ </w:t>
      </w:r>
    </w:p>
    <w:bookmarkEnd w:id="325"/>
    <w:bookmarkStart w:name="z363" w:id="326"/>
    <w:p>
      <w:pPr>
        <w:spacing w:after="0"/>
        <w:ind w:left="0"/>
        <w:jc w:val="both"/>
      </w:pPr>
      <w:r>
        <w:rPr>
          <w:rFonts w:ascii="Times New Roman"/>
          <w:b w:val="false"/>
          <w:i w:val="false"/>
          <w:color w:val="000000"/>
          <w:sz w:val="28"/>
        </w:rPr>
        <w:t xml:space="preserve">
      (подпись)              (подпись) </w:t>
      </w:r>
    </w:p>
    <w:bookmarkEnd w:id="326"/>
    <w:bookmarkStart w:name="z364" w:id="327"/>
    <w:p>
      <w:pPr>
        <w:spacing w:after="0"/>
        <w:ind w:left="0"/>
        <w:jc w:val="both"/>
      </w:pPr>
      <w:r>
        <w:rPr>
          <w:rFonts w:ascii="Times New Roman"/>
          <w:b w:val="false"/>
          <w:i w:val="false"/>
          <w:color w:val="000000"/>
          <w:sz w:val="28"/>
        </w:rPr>
        <w:t xml:space="preserve">
      "___"_________ ____г. "___"_________ ____г. </w:t>
      </w:r>
    </w:p>
    <w:bookmarkEnd w:id="327"/>
    <w:bookmarkStart w:name="z365" w:id="328"/>
    <w:p>
      <w:pPr>
        <w:spacing w:after="0"/>
        <w:ind w:left="0"/>
        <w:jc w:val="both"/>
      </w:pPr>
      <w:r>
        <w:rPr>
          <w:rFonts w:ascii="Times New Roman"/>
          <w:b w:val="false"/>
          <w:i w:val="false"/>
          <w:color w:val="000000"/>
          <w:sz w:val="28"/>
        </w:rPr>
        <w:t>
            М.П.              М.П.</w:t>
      </w:r>
    </w:p>
    <w:bookmarkEnd w:id="328"/>
    <w:bookmarkStart w:name="z366" w:id="329"/>
    <w:p>
      <w:pPr>
        <w:spacing w:after="0"/>
        <w:ind w:left="0"/>
        <w:jc w:val="both"/>
      </w:pPr>
      <w:r>
        <w:rPr>
          <w:rFonts w:ascii="Times New Roman"/>
          <w:b w:val="false"/>
          <w:i w:val="false"/>
          <w:color w:val="000000"/>
          <w:sz w:val="28"/>
        </w:rPr>
        <w:t>
      Настоящий Типовой договор регулирует правоотношения, возникающие между Государственным партнером и Частным партнером. Государственный партнер, используя настоящий Типовой Договор, должен разработать на основании итогов конкурса по определению частного партнера либо прямых переговоров свой окончательный проект договора ГЧП. При этом любые вносимые в настоящий Типовой договор изменения и дополнения должны соответствовать законодательству Республики Казахстан о государственно-частном партнерстве, конкурсной документации Государственного партнера, в том числе институциональной схеме проекта ГЧП, конкурсной заявке Частного партнера и Протоколу об итогах конкурса. Выделенные в настоящем Типовом договоре курсивом разъяснения заполняются Государственным партнером.</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ГЧП по</w:t>
            </w:r>
            <w:r>
              <w:br/>
            </w:r>
            <w:r>
              <w:rPr>
                <w:rFonts w:ascii="Times New Roman"/>
                <w:b w:val="false"/>
                <w:i w:val="false"/>
                <w:color w:val="000000"/>
                <w:sz w:val="20"/>
              </w:rPr>
              <w:t>способам осуществления ГЧП в</w:t>
            </w:r>
            <w:r>
              <w:br/>
            </w:r>
            <w:r>
              <w:rPr>
                <w:rFonts w:ascii="Times New Roman"/>
                <w:b w:val="false"/>
                <w:i w:val="false"/>
                <w:color w:val="000000"/>
                <w:sz w:val="20"/>
              </w:rPr>
              <w:t>отдельных отраслях (сферах) экономики</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000000"/>
          <w:sz w:val="28"/>
        </w:rPr>
        <w:t>
      Объект ГЧП</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От Государственного партнера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bookmarkStart w:name="z346" w:id="330"/>
    <w:p>
      <w:pPr>
        <w:spacing w:after="0"/>
        <w:ind w:left="0"/>
        <w:jc w:val="both"/>
      </w:pPr>
      <w:r>
        <w:rPr>
          <w:rFonts w:ascii="Times New Roman"/>
          <w:b w:val="false"/>
          <w:i w:val="false"/>
          <w:color w:val="000000"/>
          <w:sz w:val="28"/>
        </w:rPr>
        <w:t>
      Примечание: в приложении подробно указывается описание создаваемого, модернизируемого, реконструируемого объекта ГЧП,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объекта ГЧП, технологии и технологическом оборудовании, условия о правах частного партнера на объект ГЧП, в том числе о правах на незавершенный строительством объект ГЧП в случае прекращения договора ГЧП.</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ГЧП по</w:t>
            </w:r>
            <w:r>
              <w:br/>
            </w:r>
            <w:r>
              <w:rPr>
                <w:rFonts w:ascii="Times New Roman"/>
                <w:b w:val="false"/>
                <w:i w:val="false"/>
                <w:color w:val="000000"/>
                <w:sz w:val="20"/>
              </w:rPr>
              <w:t>способам осуществления ГЧП в</w:t>
            </w:r>
            <w:r>
              <w:br/>
            </w:r>
            <w:r>
              <w:rPr>
                <w:rFonts w:ascii="Times New Roman"/>
                <w:b w:val="false"/>
                <w:i w:val="false"/>
                <w:color w:val="000000"/>
                <w:sz w:val="20"/>
              </w:rPr>
              <w:t>отдельных отраслях (сферах) экономики</w:t>
            </w:r>
            <w:r>
              <w:br/>
            </w:r>
            <w:r>
              <w:rPr>
                <w:rFonts w:ascii="Times New Roman"/>
                <w:b w:val="false"/>
                <w:i w:val="false"/>
                <w:color w:val="000000"/>
                <w:sz w:val="20"/>
              </w:rPr>
              <w:t>от 25 ноября 2015 года № 724</w:t>
            </w:r>
          </w:p>
        </w:tc>
      </w:tr>
    </w:tbl>
    <w:bookmarkStart w:name="z299" w:id="331"/>
    <w:p>
      <w:pPr>
        <w:spacing w:after="0"/>
        <w:ind w:left="0"/>
        <w:jc w:val="left"/>
      </w:pPr>
      <w:r>
        <w:rPr>
          <w:rFonts w:ascii="Times New Roman"/>
          <w:b/>
          <w:i w:val="false"/>
          <w:color w:val="000000"/>
        </w:rPr>
        <w:t xml:space="preserve"> Условия эксплуатации объекта ГЧП в различных отраслях экономики</w:t>
      </w:r>
      <w:r>
        <w:br/>
      </w:r>
      <w:r>
        <w:rPr>
          <w:rFonts w:ascii="Times New Roman"/>
          <w:b/>
          <w:i w:val="false"/>
          <w:color w:val="000000"/>
        </w:rPr>
        <w:t>1. Общие условия аренды объекта ГЧП</w:t>
      </w:r>
    </w:p>
    <w:bookmarkEnd w:id="331"/>
    <w:bookmarkStart w:name="z301" w:id="332"/>
    <w:p>
      <w:pPr>
        <w:spacing w:after="0"/>
        <w:ind w:left="0"/>
        <w:jc w:val="both"/>
      </w:pPr>
      <w:r>
        <w:rPr>
          <w:rFonts w:ascii="Times New Roman"/>
          <w:b w:val="false"/>
          <w:i w:val="false"/>
          <w:color w:val="000000"/>
          <w:sz w:val="28"/>
        </w:rPr>
        <w:t>
      1. Передача объекта ГЧП в аренду осуществляется по акту приема-передачи (с отражением фактического состояния объекта ГЧП на момент передачи), который подписывается представителями Частного партнера, балансодержателя и утверждается Государственным партнером и является неотъемлемой частью настоящего Типового договора.</w:t>
      </w:r>
    </w:p>
    <w:bookmarkEnd w:id="332"/>
    <w:bookmarkStart w:name="z302" w:id="333"/>
    <w:p>
      <w:pPr>
        <w:spacing w:after="0"/>
        <w:ind w:left="0"/>
        <w:jc w:val="both"/>
      </w:pPr>
      <w:r>
        <w:rPr>
          <w:rFonts w:ascii="Times New Roman"/>
          <w:b w:val="false"/>
          <w:i w:val="false"/>
          <w:color w:val="000000"/>
          <w:sz w:val="28"/>
        </w:rPr>
        <w:t>
      2. Подписанием Типового договора Государственный партнер и письменным согласием балансодержатель, удостоверяет, что сдаваемый объект ГЧП на момент передачи не будет заложен, не продан, не будет находится под арестом и не может быть истребован в течение действия Типового договора третьими лицами, не имеющими отношения к Типовому договору.</w:t>
      </w:r>
    </w:p>
    <w:bookmarkEnd w:id="333"/>
    <w:bookmarkStart w:name="z303" w:id="334"/>
    <w:p>
      <w:pPr>
        <w:spacing w:after="0"/>
        <w:ind w:left="0"/>
        <w:jc w:val="both"/>
      </w:pPr>
      <w:r>
        <w:rPr>
          <w:rFonts w:ascii="Times New Roman"/>
          <w:b w:val="false"/>
          <w:i w:val="false"/>
          <w:color w:val="000000"/>
          <w:sz w:val="28"/>
        </w:rPr>
        <w:t xml:space="preserve">
      3. Типовой договор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от 26 июля 2007 года и условия об аренде объекта ГЧП считаются вступившими в силу с момента такой регистрации.</w:t>
      </w:r>
    </w:p>
    <w:bookmarkEnd w:id="334"/>
    <w:p>
      <w:pPr>
        <w:spacing w:after="0"/>
        <w:ind w:left="0"/>
        <w:jc w:val="both"/>
      </w:pPr>
      <w:r>
        <w:rPr>
          <w:rFonts w:ascii="Times New Roman"/>
          <w:b w:val="false"/>
          <w:i w:val="false"/>
          <w:color w:val="000000"/>
          <w:sz w:val="28"/>
        </w:rPr>
        <w:t>
      Государственная регистрация Типового договора осуществляется за счет средств Частного партнера.</w:t>
      </w:r>
    </w:p>
    <w:bookmarkStart w:name="z304" w:id="335"/>
    <w:p>
      <w:pPr>
        <w:spacing w:after="0"/>
        <w:ind w:left="0"/>
        <w:jc w:val="both"/>
      </w:pPr>
      <w:r>
        <w:rPr>
          <w:rFonts w:ascii="Times New Roman"/>
          <w:b w:val="false"/>
          <w:i w:val="false"/>
          <w:color w:val="000000"/>
          <w:sz w:val="28"/>
        </w:rPr>
        <w:t>
      4. Частный партнер несет полную ответственность за обеспечение пожарной и электробезопасности, за правильную эксплуатацию технических средств и инженерного оборудования в арендуемых помещениях, а также за последствия ненадлежащего исполнения предусмотренных настоящим пунктом условий.</w:t>
      </w:r>
    </w:p>
    <w:bookmarkEnd w:id="335"/>
    <w:bookmarkStart w:name="z305" w:id="336"/>
    <w:p>
      <w:pPr>
        <w:spacing w:after="0"/>
        <w:ind w:left="0"/>
        <w:jc w:val="both"/>
      </w:pPr>
      <w:r>
        <w:rPr>
          <w:rFonts w:ascii="Times New Roman"/>
          <w:b w:val="false"/>
          <w:i w:val="false"/>
          <w:color w:val="000000"/>
          <w:sz w:val="28"/>
        </w:rPr>
        <w:t>
      5. Государственный партнер имеет право:</w:t>
      </w:r>
    </w:p>
    <w:bookmarkEnd w:id="336"/>
    <w:p>
      <w:pPr>
        <w:spacing w:after="0"/>
        <w:ind w:left="0"/>
        <w:jc w:val="both"/>
      </w:pPr>
      <w:r>
        <w:rPr>
          <w:rFonts w:ascii="Times New Roman"/>
          <w:b w:val="false"/>
          <w:i w:val="false"/>
          <w:color w:val="000000"/>
          <w:sz w:val="28"/>
        </w:rPr>
        <w:t>
      1) по согласованию с балансодержателем дать письменное разрешение Частному партнеру на перепланировку или переоборудование объекта ГЧП, расположенных в нем сетей и коммуникаций и передачу субаренду;</w:t>
      </w:r>
    </w:p>
    <w:p>
      <w:pPr>
        <w:spacing w:after="0"/>
        <w:ind w:left="0"/>
        <w:jc w:val="both"/>
      </w:pPr>
      <w:r>
        <w:rPr>
          <w:rFonts w:ascii="Times New Roman"/>
          <w:b w:val="false"/>
          <w:i w:val="false"/>
          <w:color w:val="000000"/>
          <w:sz w:val="28"/>
        </w:rPr>
        <w:t>
      2) осуществлять контроль за своевременностью и полнотой перечисления арендной платы;</w:t>
      </w:r>
    </w:p>
    <w:p>
      <w:pPr>
        <w:spacing w:after="0"/>
        <w:ind w:left="0"/>
        <w:jc w:val="both"/>
      </w:pPr>
      <w:r>
        <w:rPr>
          <w:rFonts w:ascii="Times New Roman"/>
          <w:b w:val="false"/>
          <w:i w:val="false"/>
          <w:color w:val="000000"/>
          <w:sz w:val="28"/>
        </w:rPr>
        <w:t>
      3) начислить пеню за несвоевременность внесения арендной платы;</w:t>
      </w:r>
    </w:p>
    <w:p>
      <w:pPr>
        <w:spacing w:after="0"/>
        <w:ind w:left="0"/>
        <w:jc w:val="both"/>
      </w:pPr>
      <w:r>
        <w:rPr>
          <w:rFonts w:ascii="Times New Roman"/>
          <w:b w:val="false"/>
          <w:i w:val="false"/>
          <w:color w:val="000000"/>
          <w:sz w:val="28"/>
        </w:rPr>
        <w:t>
      4) осуществлять проверки целевого использования объекта ГЧП.</w:t>
      </w:r>
    </w:p>
    <w:bookmarkStart w:name="z306" w:id="337"/>
    <w:p>
      <w:pPr>
        <w:spacing w:after="0"/>
        <w:ind w:left="0"/>
        <w:jc w:val="both"/>
      </w:pPr>
      <w:r>
        <w:rPr>
          <w:rFonts w:ascii="Times New Roman"/>
          <w:b w:val="false"/>
          <w:i w:val="false"/>
          <w:color w:val="000000"/>
          <w:sz w:val="28"/>
        </w:rPr>
        <w:t>
      6. Частный партнер имеет право:</w:t>
      </w:r>
    </w:p>
    <w:bookmarkEnd w:id="337"/>
    <w:p>
      <w:pPr>
        <w:spacing w:after="0"/>
        <w:ind w:left="0"/>
        <w:jc w:val="both"/>
      </w:pPr>
      <w:r>
        <w:rPr>
          <w:rFonts w:ascii="Times New Roman"/>
          <w:b w:val="false"/>
          <w:i w:val="false"/>
          <w:color w:val="000000"/>
          <w:sz w:val="28"/>
        </w:rPr>
        <w:t>
      1) вносить арендную плату авансом;</w:t>
      </w:r>
    </w:p>
    <w:p>
      <w:pPr>
        <w:spacing w:after="0"/>
        <w:ind w:left="0"/>
        <w:jc w:val="both"/>
      </w:pPr>
      <w:r>
        <w:rPr>
          <w:rFonts w:ascii="Times New Roman"/>
          <w:b w:val="false"/>
          <w:i w:val="false"/>
          <w:color w:val="000000"/>
          <w:sz w:val="28"/>
        </w:rPr>
        <w:t>
      2) с письменного согласия балансодержателя обратиться к Государственному партнеру за разрешением на перепланировку или переоборудование объекта ГЧП, расположенных в нем сетей и коммуникаций и передачу в субаренду.</w:t>
      </w:r>
    </w:p>
    <w:bookmarkStart w:name="z307" w:id="338"/>
    <w:p>
      <w:pPr>
        <w:spacing w:after="0"/>
        <w:ind w:left="0"/>
        <w:jc w:val="both"/>
      </w:pPr>
      <w:r>
        <w:rPr>
          <w:rFonts w:ascii="Times New Roman"/>
          <w:b w:val="false"/>
          <w:i w:val="false"/>
          <w:color w:val="000000"/>
          <w:sz w:val="28"/>
        </w:rPr>
        <w:t>
      7. Государственный партнер обязан:</w:t>
      </w:r>
    </w:p>
    <w:bookmarkEnd w:id="338"/>
    <w:p>
      <w:pPr>
        <w:spacing w:after="0"/>
        <w:ind w:left="0"/>
        <w:jc w:val="both"/>
      </w:pPr>
      <w:r>
        <w:rPr>
          <w:rFonts w:ascii="Times New Roman"/>
          <w:b w:val="false"/>
          <w:i w:val="false"/>
          <w:color w:val="000000"/>
          <w:sz w:val="28"/>
        </w:rPr>
        <w:t xml:space="preserve">
      1) обеспечить передачу объекта ГЧП балансодержателем Частному партнеру по акту приема-передачи и его утверждение в срок не более </w:t>
      </w:r>
    </w:p>
    <w:p>
      <w:pPr>
        <w:spacing w:after="0"/>
        <w:ind w:left="0"/>
        <w:jc w:val="both"/>
      </w:pPr>
      <w:r>
        <w:rPr>
          <w:rFonts w:ascii="Times New Roman"/>
          <w:b w:val="false"/>
          <w:i w:val="false"/>
          <w:color w:val="000000"/>
          <w:sz w:val="28"/>
        </w:rPr>
        <w:t>
      10 (десять) рабочих дней с даты заключения договора;</w:t>
      </w:r>
    </w:p>
    <w:p>
      <w:pPr>
        <w:spacing w:after="0"/>
        <w:ind w:left="0"/>
        <w:jc w:val="both"/>
      </w:pPr>
      <w:r>
        <w:rPr>
          <w:rFonts w:ascii="Times New Roman"/>
          <w:b w:val="false"/>
          <w:i w:val="false"/>
          <w:color w:val="000000"/>
          <w:sz w:val="28"/>
        </w:rPr>
        <w:t>
      2) не препятствовать Частному партнеру владеть и пользоваться объектом ГЧП в установленном договором порядке;</w:t>
      </w:r>
    </w:p>
    <w:p>
      <w:pPr>
        <w:spacing w:after="0"/>
        <w:ind w:left="0"/>
        <w:jc w:val="both"/>
      </w:pPr>
      <w:r>
        <w:rPr>
          <w:rFonts w:ascii="Times New Roman"/>
          <w:b w:val="false"/>
          <w:i w:val="false"/>
          <w:color w:val="000000"/>
          <w:sz w:val="28"/>
        </w:rPr>
        <w:t>
      3) в случае изменения размера арендной платы письменно уведомить об этом Частного партнера за месяц до очередного срока внесения арендной платы;</w:t>
      </w:r>
    </w:p>
    <w:p>
      <w:pPr>
        <w:spacing w:after="0"/>
        <w:ind w:left="0"/>
        <w:jc w:val="both"/>
      </w:pPr>
      <w:r>
        <w:rPr>
          <w:rFonts w:ascii="Times New Roman"/>
          <w:b w:val="false"/>
          <w:i w:val="false"/>
          <w:color w:val="000000"/>
          <w:sz w:val="28"/>
        </w:rPr>
        <w:t>
      4) направить Частному партнеру извещение о начислении пени и штрафов за просроченные арендные платежи не позднее десяти календарных дней до очередного срока внесения арендной платы.</w:t>
      </w:r>
    </w:p>
    <w:bookmarkStart w:name="z308" w:id="339"/>
    <w:p>
      <w:pPr>
        <w:spacing w:after="0"/>
        <w:ind w:left="0"/>
        <w:jc w:val="both"/>
      </w:pPr>
      <w:r>
        <w:rPr>
          <w:rFonts w:ascii="Times New Roman"/>
          <w:b w:val="false"/>
          <w:i w:val="false"/>
          <w:color w:val="000000"/>
          <w:sz w:val="28"/>
        </w:rPr>
        <w:t>
      8. Частный партнер обязан:</w:t>
      </w:r>
    </w:p>
    <w:bookmarkEnd w:id="339"/>
    <w:p>
      <w:pPr>
        <w:spacing w:after="0"/>
        <w:ind w:left="0"/>
        <w:jc w:val="both"/>
      </w:pPr>
      <w:r>
        <w:rPr>
          <w:rFonts w:ascii="Times New Roman"/>
          <w:b w:val="false"/>
          <w:i w:val="false"/>
          <w:color w:val="000000"/>
          <w:sz w:val="28"/>
        </w:rPr>
        <w:t>
      1) вносить ежемесячно арендную плату, а также другие арендные платежи (штрафов, пени);</w:t>
      </w:r>
    </w:p>
    <w:p>
      <w:pPr>
        <w:spacing w:after="0"/>
        <w:ind w:left="0"/>
        <w:jc w:val="both"/>
      </w:pPr>
      <w:r>
        <w:rPr>
          <w:rFonts w:ascii="Times New Roman"/>
          <w:b w:val="false"/>
          <w:i w:val="false"/>
          <w:color w:val="000000"/>
          <w:sz w:val="28"/>
        </w:rPr>
        <w:t>
      2) ежеквартально производить сверку расчетов с Государственным партнером с предоставлением копий платежных поручений (квитанций) в течение 3 (три) рабочих дней после внесения арендной платы (штрафов, пени);</w:t>
      </w:r>
    </w:p>
    <w:p>
      <w:pPr>
        <w:spacing w:after="0"/>
        <w:ind w:left="0"/>
        <w:jc w:val="both"/>
      </w:pPr>
      <w:r>
        <w:rPr>
          <w:rFonts w:ascii="Times New Roman"/>
          <w:b w:val="false"/>
          <w:i w:val="false"/>
          <w:color w:val="000000"/>
          <w:sz w:val="28"/>
        </w:rPr>
        <w:t>
      3) использовать принятый объект ГЧП исключительно в целях, предусмотренных Типовым договором;</w:t>
      </w:r>
    </w:p>
    <w:p>
      <w:pPr>
        <w:spacing w:after="0"/>
        <w:ind w:left="0"/>
        <w:jc w:val="both"/>
      </w:pPr>
      <w:r>
        <w:rPr>
          <w:rFonts w:ascii="Times New Roman"/>
          <w:b w:val="false"/>
          <w:i w:val="false"/>
          <w:color w:val="000000"/>
          <w:sz w:val="28"/>
        </w:rPr>
        <w:t>
      4) содержать объект ГЧП в надлежащем порядке, не совершать действий, способных вызвать повреждение объекта ГЧП или расположенных в нем инженерных коммуникаций;</w:t>
      </w:r>
    </w:p>
    <w:p>
      <w:pPr>
        <w:spacing w:after="0"/>
        <w:ind w:left="0"/>
        <w:jc w:val="both"/>
      </w:pPr>
      <w:r>
        <w:rPr>
          <w:rFonts w:ascii="Times New Roman"/>
          <w:b w:val="false"/>
          <w:i w:val="false"/>
          <w:color w:val="000000"/>
          <w:sz w:val="28"/>
        </w:rPr>
        <w:t>
      5) поддерживать объект ГЧП в исправном состоянии, производить за свой счет текущий ремонт и нести расходы по содержанию имущества, а также производить капитальный ремонт в согласованные сторонами сроки;</w:t>
      </w:r>
    </w:p>
    <w:p>
      <w:pPr>
        <w:spacing w:after="0"/>
        <w:ind w:left="0"/>
        <w:jc w:val="both"/>
      </w:pPr>
      <w:r>
        <w:rPr>
          <w:rFonts w:ascii="Times New Roman"/>
          <w:b w:val="false"/>
          <w:i w:val="false"/>
          <w:color w:val="000000"/>
          <w:sz w:val="28"/>
        </w:rPr>
        <w:t>
      6) в случае выхода из строя отдельных элементов объекта ГЧП, инженерного оборудования, как по вине Частного партнера, так и в силу естественного износа, производить ремонтные работы за свой счет;</w:t>
      </w:r>
    </w:p>
    <w:p>
      <w:pPr>
        <w:spacing w:after="0"/>
        <w:ind w:left="0"/>
        <w:jc w:val="both"/>
      </w:pPr>
      <w:r>
        <w:rPr>
          <w:rFonts w:ascii="Times New Roman"/>
          <w:b w:val="false"/>
          <w:i w:val="false"/>
          <w:color w:val="000000"/>
          <w:sz w:val="28"/>
        </w:rPr>
        <w:t>
      7) не осуществлять без предварительного письменного разрешения Государственного партнера перепланировку или переоборудование объекта ГЧП, расположенных в нем сетей и коммуникаций;</w:t>
      </w:r>
    </w:p>
    <w:p>
      <w:pPr>
        <w:spacing w:after="0"/>
        <w:ind w:left="0"/>
        <w:jc w:val="both"/>
      </w:pPr>
      <w:r>
        <w:rPr>
          <w:rFonts w:ascii="Times New Roman"/>
          <w:b w:val="false"/>
          <w:i w:val="false"/>
          <w:color w:val="000000"/>
          <w:sz w:val="28"/>
        </w:rPr>
        <w:t>
      8) беспрепятственно допускать на объект ГЧП и земельный участок, на котором находится объект ГЧП, представителей Государственного партнера, служб санитарного надзора и других государственных органов, контролирующих соблюдение законодательства Республики Казахстан и иных норм, касающихся порядка использования и эксплуатации объекта ГЧП, в установленные ими сроки устранять зафиксированные нарушения;</w:t>
      </w:r>
    </w:p>
    <w:p>
      <w:pPr>
        <w:spacing w:after="0"/>
        <w:ind w:left="0"/>
        <w:jc w:val="both"/>
      </w:pPr>
      <w:r>
        <w:rPr>
          <w:rFonts w:ascii="Times New Roman"/>
          <w:b w:val="false"/>
          <w:i w:val="false"/>
          <w:color w:val="000000"/>
          <w:sz w:val="28"/>
        </w:rPr>
        <w:t>
      9) не передавать свои права по Типовому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w:t>
      </w:r>
    </w:p>
    <w:p>
      <w:pPr>
        <w:spacing w:after="0"/>
        <w:ind w:left="0"/>
        <w:jc w:val="both"/>
      </w:pPr>
      <w:r>
        <w:rPr>
          <w:rFonts w:ascii="Times New Roman"/>
          <w:b w:val="false"/>
          <w:i w:val="false"/>
          <w:color w:val="000000"/>
          <w:sz w:val="28"/>
        </w:rPr>
        <w:t>
      10) за год до истечения срока Типового договора подать письменное заявление о желании продлить аренду объекта ГЧП. Отсутствие такового заявления дает основание Государственному партнеру передать объект ГЧП в имущественный наем (аренду) другим юридическим или физическим лицам;</w:t>
      </w:r>
    </w:p>
    <w:p>
      <w:pPr>
        <w:spacing w:after="0"/>
        <w:ind w:left="0"/>
        <w:jc w:val="both"/>
      </w:pPr>
      <w:r>
        <w:rPr>
          <w:rFonts w:ascii="Times New Roman"/>
          <w:b w:val="false"/>
          <w:i w:val="false"/>
          <w:color w:val="000000"/>
          <w:sz w:val="28"/>
        </w:rPr>
        <w:t>
      11) при расторжении или истечении срока Типового договора обеспечить возврат объекта ГЧП в течение 10 (десять) календарных дней балансодержателю по акту приема–передачи, подписанному Частным партнером и балансодержателем и утвержденному Государственным партнером;</w:t>
      </w:r>
    </w:p>
    <w:p>
      <w:pPr>
        <w:spacing w:after="0"/>
        <w:ind w:left="0"/>
        <w:jc w:val="both"/>
      </w:pPr>
      <w:r>
        <w:rPr>
          <w:rFonts w:ascii="Times New Roman"/>
          <w:b w:val="false"/>
          <w:i w:val="false"/>
          <w:color w:val="000000"/>
          <w:sz w:val="28"/>
        </w:rPr>
        <w:t>
      12) в случае приведения объекта ГЧП в состояние, непригодное для использования по вине Частного партнера, осуществить восстановительные работы за счет собственных средств;</w:t>
      </w:r>
    </w:p>
    <w:p>
      <w:pPr>
        <w:spacing w:after="0"/>
        <w:ind w:left="0"/>
        <w:jc w:val="both"/>
      </w:pPr>
      <w:r>
        <w:rPr>
          <w:rFonts w:ascii="Times New Roman"/>
          <w:b w:val="false"/>
          <w:i w:val="false"/>
          <w:color w:val="000000"/>
          <w:sz w:val="28"/>
        </w:rPr>
        <w:t>
      13) возместить ущерб в случае возврата объекта ГЧП в нерабочем или неудовлетворительном техническом состоянии (с износом, превышающим нормативные показатели).</w:t>
      </w:r>
    </w:p>
    <w:bookmarkStart w:name="z309" w:id="340"/>
    <w:p>
      <w:pPr>
        <w:spacing w:after="0"/>
        <w:ind w:left="0"/>
        <w:jc w:val="both"/>
      </w:pPr>
      <w:r>
        <w:rPr>
          <w:rFonts w:ascii="Times New Roman"/>
          <w:b w:val="false"/>
          <w:i w:val="false"/>
          <w:color w:val="000000"/>
          <w:sz w:val="28"/>
        </w:rPr>
        <w:t>
      9. По требованию Государственного партнера Типовой договор может быть расторгнут и объект ГЧП возвращен балансодержателю в следующих случаях:</w:t>
      </w:r>
    </w:p>
    <w:bookmarkEnd w:id="340"/>
    <w:p>
      <w:pPr>
        <w:spacing w:after="0"/>
        <w:ind w:left="0"/>
        <w:jc w:val="both"/>
      </w:pPr>
      <w:r>
        <w:rPr>
          <w:rFonts w:ascii="Times New Roman"/>
          <w:b w:val="false"/>
          <w:i w:val="false"/>
          <w:color w:val="000000"/>
          <w:sz w:val="28"/>
        </w:rPr>
        <w:t>
      1) если Частный партнер пользуется объектом ГЧП с существенным нарушением условий Типового договора, несмотря на письменное предупреждение Государственного партнера о прекращении таких действий;</w:t>
      </w:r>
    </w:p>
    <w:p>
      <w:pPr>
        <w:spacing w:after="0"/>
        <w:ind w:left="0"/>
        <w:jc w:val="both"/>
      </w:pPr>
      <w:r>
        <w:rPr>
          <w:rFonts w:ascii="Times New Roman"/>
          <w:b w:val="false"/>
          <w:i w:val="false"/>
          <w:color w:val="000000"/>
          <w:sz w:val="28"/>
        </w:rPr>
        <w:t>
      2) если Частный партнер использует объект ГЧП, переданный по Типовому договору, не по целевому назначению;</w:t>
      </w:r>
    </w:p>
    <w:p>
      <w:pPr>
        <w:spacing w:after="0"/>
        <w:ind w:left="0"/>
        <w:jc w:val="both"/>
      </w:pPr>
      <w:r>
        <w:rPr>
          <w:rFonts w:ascii="Times New Roman"/>
          <w:b w:val="false"/>
          <w:i w:val="false"/>
          <w:color w:val="000000"/>
          <w:sz w:val="28"/>
        </w:rPr>
        <w:t>
      3) если Частный партнер умышленно или по неосторожности существенно ухудшает объект ГЧП;</w:t>
      </w:r>
    </w:p>
    <w:p>
      <w:pPr>
        <w:spacing w:after="0"/>
        <w:ind w:left="0"/>
        <w:jc w:val="both"/>
      </w:pPr>
      <w:r>
        <w:rPr>
          <w:rFonts w:ascii="Times New Roman"/>
          <w:b w:val="false"/>
          <w:i w:val="false"/>
          <w:color w:val="000000"/>
          <w:sz w:val="28"/>
        </w:rPr>
        <w:t>
      4) если Частный партнер более двух раз по истечении установленного Типовым договором срока платежа не вносит арендную плату за пользование объектом ГЧП;</w:t>
      </w:r>
    </w:p>
    <w:p>
      <w:pPr>
        <w:spacing w:after="0"/>
        <w:ind w:left="0"/>
        <w:jc w:val="both"/>
      </w:pPr>
      <w:r>
        <w:rPr>
          <w:rFonts w:ascii="Times New Roman"/>
          <w:b w:val="false"/>
          <w:i w:val="false"/>
          <w:color w:val="000000"/>
          <w:sz w:val="28"/>
        </w:rPr>
        <w:t>
      5) если Частный партнер не производит капитальный ремонт объекта ГЧП в установленные типовым договором сроки, а при отсутствии их в договоре – в разумные сроки в тех случаях, когда в соответствии с законодательством Республики Казахстан об архитектурной, градостроительной и строительной деятельности или договором обязанность капитального ремонта лежит на Частном партнере, Государственный партнер вправе требовать досрочного расторжения Типового договора только после предоставления Частному партнеру возможности исполнения своего обязательства в разумный срок;</w:t>
      </w:r>
    </w:p>
    <w:p>
      <w:pPr>
        <w:spacing w:after="0"/>
        <w:ind w:left="0"/>
        <w:jc w:val="both"/>
      </w:pPr>
      <w:r>
        <w:rPr>
          <w:rFonts w:ascii="Times New Roman"/>
          <w:b w:val="false"/>
          <w:i w:val="false"/>
          <w:color w:val="000000"/>
          <w:sz w:val="28"/>
        </w:rPr>
        <w:t>
      6) принятия Государственным партнером решения об изъятии объекта ГЧП;</w:t>
      </w:r>
    </w:p>
    <w:p>
      <w:pPr>
        <w:spacing w:after="0"/>
        <w:ind w:left="0"/>
        <w:jc w:val="both"/>
      </w:pPr>
      <w:r>
        <w:rPr>
          <w:rFonts w:ascii="Times New Roman"/>
          <w:b w:val="false"/>
          <w:i w:val="false"/>
          <w:color w:val="000000"/>
          <w:sz w:val="28"/>
        </w:rPr>
        <w:t>
      7) по письменному заявлению балансодержателя на имя Государственного проекта с обоснованием причин расторжения Типового договора.</w:t>
      </w:r>
    </w:p>
    <w:bookmarkStart w:name="z310" w:id="341"/>
    <w:p>
      <w:pPr>
        <w:spacing w:after="0"/>
        <w:ind w:left="0"/>
        <w:jc w:val="both"/>
      </w:pPr>
      <w:r>
        <w:rPr>
          <w:rFonts w:ascii="Times New Roman"/>
          <w:b w:val="false"/>
          <w:i w:val="false"/>
          <w:color w:val="000000"/>
          <w:sz w:val="28"/>
        </w:rPr>
        <w:t>
      10. Договор может быть досрочно расторгнут по требованию Частного партнера в следующих случаях:</w:t>
      </w:r>
    </w:p>
    <w:bookmarkEnd w:id="341"/>
    <w:p>
      <w:pPr>
        <w:spacing w:after="0"/>
        <w:ind w:left="0"/>
        <w:jc w:val="both"/>
      </w:pPr>
      <w:r>
        <w:rPr>
          <w:rFonts w:ascii="Times New Roman"/>
          <w:b w:val="false"/>
          <w:i w:val="false"/>
          <w:color w:val="000000"/>
          <w:sz w:val="28"/>
        </w:rPr>
        <w:t>
      1) балансодержатель не предоставляет объект ГЧП в пользование Частному партнеру, либо создает препятствия пользованию объектом ГЧП в соответствии с условиями договора или назначением объекта ГЧП;</w:t>
      </w:r>
    </w:p>
    <w:p>
      <w:pPr>
        <w:spacing w:after="0"/>
        <w:ind w:left="0"/>
        <w:jc w:val="both"/>
      </w:pPr>
      <w:r>
        <w:rPr>
          <w:rFonts w:ascii="Times New Roman"/>
          <w:b w:val="false"/>
          <w:i w:val="false"/>
          <w:color w:val="000000"/>
          <w:sz w:val="28"/>
        </w:rPr>
        <w:t>
      2) балансодержатель объекта ГЧП не производит в установленные Типовым договором сроки, а при отсутствии их в Типовом договоре – в разумные сроки возложенной на него обязанности капитального ремонта объекта ГЧП;</w:t>
      </w:r>
    </w:p>
    <w:p>
      <w:pPr>
        <w:spacing w:after="0"/>
        <w:ind w:left="0"/>
        <w:jc w:val="both"/>
      </w:pPr>
      <w:r>
        <w:rPr>
          <w:rFonts w:ascii="Times New Roman"/>
          <w:b w:val="false"/>
          <w:i w:val="false"/>
          <w:color w:val="000000"/>
          <w:sz w:val="28"/>
        </w:rPr>
        <w:t>
      3) переданный Частному партнеру объект ГЧП имеет недостатки, препятствующие его использованию, которые не были оговорены Государственным партнером при заключении Типового договора, не были заранее известны Частному партнеру и не могли быть обнаружены им во время осмотра объекта ГЧП или проверки его исправности при заключении Типового договора;</w:t>
      </w:r>
    </w:p>
    <w:p>
      <w:pPr>
        <w:spacing w:after="0"/>
        <w:ind w:left="0"/>
        <w:jc w:val="both"/>
      </w:pPr>
      <w:r>
        <w:rPr>
          <w:rFonts w:ascii="Times New Roman"/>
          <w:b w:val="false"/>
          <w:i w:val="false"/>
          <w:color w:val="000000"/>
          <w:sz w:val="28"/>
        </w:rPr>
        <w:t>
      4) если объект ГЧП в силу обстоятельств, за которые Частный партнер не отвечает, окажется в состоянии, не пригодном для пользования.</w:t>
      </w:r>
    </w:p>
    <w:bookmarkStart w:name="z311" w:id="342"/>
    <w:p>
      <w:pPr>
        <w:spacing w:after="0"/>
        <w:ind w:left="0"/>
        <w:jc w:val="both"/>
      </w:pPr>
      <w:r>
        <w:rPr>
          <w:rFonts w:ascii="Times New Roman"/>
          <w:b w:val="false"/>
          <w:i w:val="false"/>
          <w:color w:val="000000"/>
          <w:sz w:val="28"/>
        </w:rPr>
        <w:t>
      11. В случае если Частный партнер произвел за счет собственных средств и с согласия балансодержателя и письменного разрешения уполномоченного органа по государственному имуществу (местных исполнительных органов) улучшения, неотделимые без вреда для объекта ГЧП, Частный партнер имеет право после прекращения Типового договора на возмещение балансодержателем стоимости этих улучшений, если иное не предусмотрено гражданским законодательными актами Республики Казахстан.</w:t>
      </w:r>
    </w:p>
    <w:bookmarkEnd w:id="342"/>
    <w:p>
      <w:pPr>
        <w:spacing w:after="0"/>
        <w:ind w:left="0"/>
        <w:jc w:val="both"/>
      </w:pPr>
      <w:r>
        <w:rPr>
          <w:rFonts w:ascii="Times New Roman"/>
          <w:b w:val="false"/>
          <w:i w:val="false"/>
          <w:color w:val="000000"/>
          <w:sz w:val="28"/>
        </w:rPr>
        <w:t>
      Отделимые улучшения объекта ГЧП, произведенные Частным партнером, являются его собственностью.</w:t>
      </w:r>
    </w:p>
    <w:p>
      <w:pPr>
        <w:spacing w:after="0"/>
        <w:ind w:left="0"/>
        <w:jc w:val="both"/>
      </w:pPr>
      <w:r>
        <w:rPr>
          <w:rFonts w:ascii="Times New Roman"/>
          <w:b w:val="false"/>
          <w:i w:val="false"/>
          <w:color w:val="000000"/>
          <w:sz w:val="28"/>
        </w:rPr>
        <w:t>
      Стоимость неотделимых улучшений, произведенных Частным партнером без согласия Государственного партнера и балансодержателя, возмещению не подлежит.</w:t>
      </w:r>
    </w:p>
    <w:bookmarkStart w:name="z312" w:id="343"/>
    <w:p>
      <w:pPr>
        <w:spacing w:after="0"/>
        <w:ind w:left="0"/>
        <w:jc w:val="both"/>
      </w:pPr>
      <w:r>
        <w:rPr>
          <w:rFonts w:ascii="Times New Roman"/>
          <w:b w:val="false"/>
          <w:i w:val="false"/>
          <w:color w:val="000000"/>
          <w:sz w:val="28"/>
        </w:rPr>
        <w:t>
      12. Начисления арендной платы за сдачу в имущественный наем (аренду) производятся до момента возврата объекта ГЧП балансодержателю по акту приема-передачи объекта ГЧП.</w:t>
      </w:r>
    </w:p>
    <w:bookmarkEnd w:id="343"/>
    <w:p>
      <w:pPr>
        <w:spacing w:after="0"/>
        <w:ind w:left="0"/>
        <w:jc w:val="both"/>
      </w:pPr>
      <w:r>
        <w:rPr>
          <w:rFonts w:ascii="Times New Roman"/>
          <w:b w:val="false"/>
          <w:i w:val="false"/>
          <w:color w:val="000000"/>
          <w:sz w:val="28"/>
        </w:rPr>
        <w:t>
      Акт приема-передачи, подписанный Частным партнером и балансодержателем и утвержденный Государственным партнером, является документом, подтверждающим факт окончания имущественного найма (аренды).</w:t>
      </w:r>
    </w:p>
    <w:bookmarkStart w:name="z313" w:id="344"/>
    <w:p>
      <w:pPr>
        <w:spacing w:after="0"/>
        <w:ind w:left="0"/>
        <w:jc w:val="left"/>
      </w:pPr>
      <w:r>
        <w:rPr>
          <w:rFonts w:ascii="Times New Roman"/>
          <w:b/>
          <w:i w:val="false"/>
          <w:color w:val="000000"/>
        </w:rPr>
        <w:t xml:space="preserve"> 2. Общие условия доверительного управления объектом ГЧП</w:t>
      </w:r>
    </w:p>
    <w:bookmarkEnd w:id="344"/>
    <w:bookmarkStart w:name="z314" w:id="345"/>
    <w:p>
      <w:pPr>
        <w:spacing w:after="0"/>
        <w:ind w:left="0"/>
        <w:jc w:val="both"/>
      </w:pPr>
      <w:r>
        <w:rPr>
          <w:rFonts w:ascii="Times New Roman"/>
          <w:b w:val="false"/>
          <w:i w:val="false"/>
          <w:color w:val="000000"/>
          <w:sz w:val="28"/>
        </w:rPr>
        <w:t>
      1. Государственный партнер передает Частному партнеру объект ГЧП в доверительное управление, а Частный партнер обязуется осуществлять управление объектом ГЧП в интересах Государственного партнера, который выступает выгодоприобретателем по настоящему Договору.</w:t>
      </w:r>
    </w:p>
    <w:bookmarkEnd w:id="345"/>
    <w:bookmarkStart w:name="z315" w:id="346"/>
    <w:p>
      <w:pPr>
        <w:spacing w:after="0"/>
        <w:ind w:left="0"/>
        <w:jc w:val="both"/>
      </w:pPr>
      <w:r>
        <w:rPr>
          <w:rFonts w:ascii="Times New Roman"/>
          <w:b w:val="false"/>
          <w:i w:val="false"/>
          <w:color w:val="000000"/>
          <w:sz w:val="28"/>
        </w:rPr>
        <w:t>
      2. Объект ГЧП передается в доверительное управление Частному партнеру в порядке и на условиях, предусмотренных законодательством Республики Казахстан о государственно-частном партнерстве и Типовым договором.</w:t>
      </w:r>
    </w:p>
    <w:bookmarkEnd w:id="346"/>
    <w:bookmarkStart w:name="z316" w:id="347"/>
    <w:p>
      <w:pPr>
        <w:spacing w:after="0"/>
        <w:ind w:left="0"/>
        <w:jc w:val="both"/>
      </w:pPr>
      <w:r>
        <w:rPr>
          <w:rFonts w:ascii="Times New Roman"/>
          <w:b w:val="false"/>
          <w:i w:val="false"/>
          <w:color w:val="000000"/>
          <w:sz w:val="28"/>
        </w:rPr>
        <w:t>
      3. Частный партнер осуществляет доверительное управление объектом ГЧП без права отчуждения и передачи его в залог.</w:t>
      </w:r>
    </w:p>
    <w:bookmarkEnd w:id="347"/>
    <w:bookmarkStart w:name="z317" w:id="348"/>
    <w:p>
      <w:pPr>
        <w:spacing w:after="0"/>
        <w:ind w:left="0"/>
        <w:jc w:val="both"/>
      </w:pPr>
      <w:r>
        <w:rPr>
          <w:rFonts w:ascii="Times New Roman"/>
          <w:b w:val="false"/>
          <w:i w:val="false"/>
          <w:color w:val="000000"/>
          <w:sz w:val="28"/>
        </w:rPr>
        <w:t>
      4. Основанием, удостоверяющим право Частного партнера на осуществление доверительного управления объектом ГЧП, является настоящий Договор.</w:t>
      </w:r>
    </w:p>
    <w:bookmarkEnd w:id="348"/>
    <w:bookmarkStart w:name="z318" w:id="349"/>
    <w:p>
      <w:pPr>
        <w:spacing w:after="0"/>
        <w:ind w:left="0"/>
        <w:jc w:val="both"/>
      </w:pPr>
      <w:r>
        <w:rPr>
          <w:rFonts w:ascii="Times New Roman"/>
          <w:b w:val="false"/>
          <w:i w:val="false"/>
          <w:color w:val="000000"/>
          <w:sz w:val="28"/>
        </w:rPr>
        <w:t>
      5. Государственный партнер подтверждает, что объект ГЧП на дату его передачи Частному партнеру:</w:t>
      </w:r>
    </w:p>
    <w:bookmarkEnd w:id="349"/>
    <w:p>
      <w:pPr>
        <w:spacing w:after="0"/>
        <w:ind w:left="0"/>
        <w:jc w:val="both"/>
      </w:pPr>
      <w:r>
        <w:rPr>
          <w:rFonts w:ascii="Times New Roman"/>
          <w:b w:val="false"/>
          <w:i w:val="false"/>
          <w:color w:val="000000"/>
          <w:sz w:val="28"/>
        </w:rPr>
        <w:t>
      1) не находится в залоге;</w:t>
      </w:r>
    </w:p>
    <w:p>
      <w:pPr>
        <w:spacing w:after="0"/>
        <w:ind w:left="0"/>
        <w:jc w:val="both"/>
      </w:pPr>
      <w:r>
        <w:rPr>
          <w:rFonts w:ascii="Times New Roman"/>
          <w:b w:val="false"/>
          <w:i w:val="false"/>
          <w:color w:val="000000"/>
          <w:sz w:val="28"/>
        </w:rPr>
        <w:t>
      2) обременен/не обременен правами третьих лиц;</w:t>
      </w:r>
    </w:p>
    <w:p>
      <w:pPr>
        <w:spacing w:after="0"/>
        <w:ind w:left="0"/>
        <w:jc w:val="both"/>
      </w:pPr>
      <w:r>
        <w:rPr>
          <w:rFonts w:ascii="Times New Roman"/>
          <w:b w:val="false"/>
          <w:i w:val="false"/>
          <w:color w:val="000000"/>
          <w:sz w:val="28"/>
        </w:rPr>
        <w:t>
      3) не выставлен на продажу.</w:t>
      </w:r>
    </w:p>
    <w:bookmarkStart w:name="z319" w:id="350"/>
    <w:p>
      <w:pPr>
        <w:spacing w:after="0"/>
        <w:ind w:left="0"/>
        <w:jc w:val="both"/>
      </w:pPr>
      <w:r>
        <w:rPr>
          <w:rFonts w:ascii="Times New Roman"/>
          <w:b w:val="false"/>
          <w:i w:val="false"/>
          <w:color w:val="000000"/>
          <w:sz w:val="28"/>
        </w:rPr>
        <w:t>
      6. Передача объекта ГЧП в доверительное управление не влечет перехода права собственности на него к Частному партнеру.</w:t>
      </w:r>
    </w:p>
    <w:bookmarkEnd w:id="350"/>
    <w:bookmarkStart w:name="z320" w:id="351"/>
    <w:p>
      <w:pPr>
        <w:spacing w:after="0"/>
        <w:ind w:left="0"/>
        <w:jc w:val="both"/>
      </w:pPr>
      <w:r>
        <w:rPr>
          <w:rFonts w:ascii="Times New Roman"/>
          <w:b w:val="false"/>
          <w:i w:val="false"/>
          <w:color w:val="000000"/>
          <w:sz w:val="28"/>
        </w:rPr>
        <w:t>
      7. Права и обязанности Частного партнера по управлению объектом ГЧП возникают с момента передачи объекта ГЧП Частному партнеру. Передача объекта ГЧП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об акционерных обществах и о товариществах с ограниченной ответственностью или иное в зависимости от объекта ГЧП передаваемого в доверительное управление).</w:t>
      </w:r>
    </w:p>
    <w:bookmarkEnd w:id="351"/>
    <w:bookmarkStart w:name="z321" w:id="352"/>
    <w:p>
      <w:pPr>
        <w:spacing w:after="0"/>
        <w:ind w:left="0"/>
        <w:jc w:val="both"/>
      </w:pPr>
      <w:r>
        <w:rPr>
          <w:rFonts w:ascii="Times New Roman"/>
          <w:b w:val="false"/>
          <w:i w:val="false"/>
          <w:color w:val="000000"/>
          <w:sz w:val="28"/>
        </w:rPr>
        <w:t>
      8. Государственный партнер имеет право:</w:t>
      </w:r>
    </w:p>
    <w:bookmarkEnd w:id="352"/>
    <w:p>
      <w:pPr>
        <w:spacing w:after="0"/>
        <w:ind w:left="0"/>
        <w:jc w:val="both"/>
      </w:pPr>
      <w:r>
        <w:rPr>
          <w:rFonts w:ascii="Times New Roman"/>
          <w:b w:val="false"/>
          <w:i w:val="false"/>
          <w:color w:val="000000"/>
          <w:sz w:val="28"/>
        </w:rPr>
        <w:t>
      1) получать информацию (отчет) о деятельности Частного партнера по управлению объектом ГЧП по письменному запросу;</w:t>
      </w:r>
    </w:p>
    <w:p>
      <w:pPr>
        <w:spacing w:after="0"/>
        <w:ind w:left="0"/>
        <w:jc w:val="both"/>
      </w:pPr>
      <w:r>
        <w:rPr>
          <w:rFonts w:ascii="Times New Roman"/>
          <w:b w:val="false"/>
          <w:i w:val="false"/>
          <w:color w:val="000000"/>
          <w:sz w:val="28"/>
        </w:rPr>
        <w:t>
      2) не вмешиваясь в деятельность Частного партнера, контролировать выполнение обязательств Частного партнера по настоящему Договору, в том числе путем проведения мониторинга эффективности управления объектом ГЧП, заслушивания отчета Частного партнера по выполнению обязательств по Договору;</w:t>
      </w:r>
    </w:p>
    <w:p>
      <w:pPr>
        <w:spacing w:after="0"/>
        <w:ind w:left="0"/>
        <w:jc w:val="both"/>
      </w:pPr>
      <w:r>
        <w:rPr>
          <w:rFonts w:ascii="Times New Roman"/>
          <w:b w:val="false"/>
          <w:i w:val="false"/>
          <w:color w:val="000000"/>
          <w:sz w:val="28"/>
        </w:rPr>
        <w:t>
      3) совершать действия предусмотренные законодательством Республики Казахстан.</w:t>
      </w:r>
    </w:p>
    <w:bookmarkStart w:name="z322" w:id="353"/>
    <w:p>
      <w:pPr>
        <w:spacing w:after="0"/>
        <w:ind w:left="0"/>
        <w:jc w:val="both"/>
      </w:pPr>
      <w:r>
        <w:rPr>
          <w:rFonts w:ascii="Times New Roman"/>
          <w:b w:val="false"/>
          <w:i w:val="false"/>
          <w:color w:val="000000"/>
          <w:sz w:val="28"/>
        </w:rPr>
        <w:t>
      9. Частный партнер имеет право:</w:t>
      </w:r>
    </w:p>
    <w:bookmarkEnd w:id="353"/>
    <w:p>
      <w:pPr>
        <w:spacing w:after="0"/>
        <w:ind w:left="0"/>
        <w:jc w:val="both"/>
      </w:pPr>
      <w:r>
        <w:rPr>
          <w:rFonts w:ascii="Times New Roman"/>
          <w:b w:val="false"/>
          <w:i w:val="false"/>
          <w:color w:val="000000"/>
          <w:sz w:val="28"/>
        </w:rPr>
        <w:t>
      1) совершать в отношении переданного в доверительное управление объекта ГЧП юридические и фактические действия в интересах Государственного партнера;</w:t>
      </w:r>
    </w:p>
    <w:p>
      <w:pPr>
        <w:spacing w:after="0"/>
        <w:ind w:left="0"/>
        <w:jc w:val="both"/>
      </w:pPr>
      <w:r>
        <w:rPr>
          <w:rFonts w:ascii="Times New Roman"/>
          <w:b w:val="false"/>
          <w:i w:val="false"/>
          <w:color w:val="000000"/>
          <w:sz w:val="28"/>
        </w:rPr>
        <w:t>
      2) на возмещение необходимых расходов, произведенных им при доверительном управлении объектом ГЧП, только за счет доходов от использования имущества объекта ГЧП, переданного ему в доверительное управление;</w:t>
      </w:r>
    </w:p>
    <w:p>
      <w:pPr>
        <w:spacing w:after="0"/>
        <w:ind w:left="0"/>
        <w:jc w:val="both"/>
      </w:pPr>
      <w:r>
        <w:rPr>
          <w:rFonts w:ascii="Times New Roman"/>
          <w:b w:val="false"/>
          <w:i w:val="false"/>
          <w:color w:val="000000"/>
          <w:sz w:val="28"/>
        </w:rPr>
        <w:t>
      3) осуществлять права, за исключением права на вознаграждение, предусмотренные законодательством Республики Казахстан о государственно-частном партнерстве, с учетом ограничений, установленных настоящим Договором;</w:t>
      </w:r>
    </w:p>
    <w:p>
      <w:pPr>
        <w:spacing w:after="0"/>
        <w:ind w:left="0"/>
        <w:jc w:val="both"/>
      </w:pPr>
      <w:r>
        <w:rPr>
          <w:rFonts w:ascii="Times New Roman"/>
          <w:b w:val="false"/>
          <w:i w:val="false"/>
          <w:color w:val="000000"/>
          <w:sz w:val="28"/>
        </w:rPr>
        <w:t>
      4) на приобретение переданного ему в доверительное управление объекта ГЧП.</w:t>
      </w:r>
    </w:p>
    <w:bookmarkStart w:name="z323" w:id="354"/>
    <w:p>
      <w:pPr>
        <w:spacing w:after="0"/>
        <w:ind w:left="0"/>
        <w:jc w:val="both"/>
      </w:pPr>
      <w:r>
        <w:rPr>
          <w:rFonts w:ascii="Times New Roman"/>
          <w:b w:val="false"/>
          <w:i w:val="false"/>
          <w:color w:val="000000"/>
          <w:sz w:val="28"/>
        </w:rPr>
        <w:t>
      10. Государственный партнер обязан:</w:t>
      </w:r>
    </w:p>
    <w:bookmarkEnd w:id="354"/>
    <w:p>
      <w:pPr>
        <w:spacing w:after="0"/>
        <w:ind w:left="0"/>
        <w:jc w:val="both"/>
      </w:pPr>
      <w:r>
        <w:rPr>
          <w:rFonts w:ascii="Times New Roman"/>
          <w:b w:val="false"/>
          <w:i w:val="false"/>
          <w:color w:val="000000"/>
          <w:sz w:val="28"/>
        </w:rPr>
        <w:t>
      1) передать объект ГЧП Частному партнеру в сроки установленные, настоящим Договором;</w:t>
      </w:r>
    </w:p>
    <w:p>
      <w:pPr>
        <w:spacing w:after="0"/>
        <w:ind w:left="0"/>
        <w:jc w:val="both"/>
      </w:pPr>
      <w:r>
        <w:rPr>
          <w:rFonts w:ascii="Times New Roman"/>
          <w:b w:val="false"/>
          <w:i w:val="false"/>
          <w:color w:val="000000"/>
          <w:sz w:val="28"/>
        </w:rPr>
        <w:t>
      2) передать Частному партнеру необходимые документы для осуществления его обязанностей по настоящему Договору;</w:t>
      </w:r>
    </w:p>
    <w:p>
      <w:pPr>
        <w:spacing w:after="0"/>
        <w:ind w:left="0"/>
        <w:jc w:val="both"/>
      </w:pPr>
      <w:r>
        <w:rPr>
          <w:rFonts w:ascii="Times New Roman"/>
          <w:b w:val="false"/>
          <w:i w:val="false"/>
          <w:color w:val="000000"/>
          <w:sz w:val="28"/>
        </w:rPr>
        <w:t>
      3) в течение срока действия настоящего Договора без уведомления Частного партнера не принимать решений о передаче объекта ГЧП в доверительное управление третьим лицам;</w:t>
      </w:r>
    </w:p>
    <w:p>
      <w:pPr>
        <w:spacing w:after="0"/>
        <w:ind w:left="0"/>
        <w:jc w:val="both"/>
      </w:pPr>
      <w:r>
        <w:rPr>
          <w:rFonts w:ascii="Times New Roman"/>
          <w:b w:val="false"/>
          <w:i w:val="false"/>
          <w:color w:val="000000"/>
          <w:sz w:val="28"/>
        </w:rPr>
        <w:t>
      4) не передавать объект ГЧП в залог, не обременять правами третьих лиц, и не выставлять на продажу третьим лицам в течение срока действия настоящего Договора.</w:t>
      </w:r>
    </w:p>
    <w:bookmarkStart w:name="z324" w:id="355"/>
    <w:p>
      <w:pPr>
        <w:spacing w:after="0"/>
        <w:ind w:left="0"/>
        <w:jc w:val="both"/>
      </w:pPr>
      <w:r>
        <w:rPr>
          <w:rFonts w:ascii="Times New Roman"/>
          <w:b w:val="false"/>
          <w:i w:val="false"/>
          <w:color w:val="000000"/>
          <w:sz w:val="28"/>
        </w:rPr>
        <w:t>
      11. Частный партнер обязан:</w:t>
      </w:r>
    </w:p>
    <w:bookmarkEnd w:id="355"/>
    <w:p>
      <w:pPr>
        <w:spacing w:after="0"/>
        <w:ind w:left="0"/>
        <w:jc w:val="both"/>
      </w:pPr>
      <w:r>
        <w:rPr>
          <w:rFonts w:ascii="Times New Roman"/>
          <w:b w:val="false"/>
          <w:i w:val="false"/>
          <w:color w:val="000000"/>
          <w:sz w:val="28"/>
        </w:rPr>
        <w:t>
      1) осуществлять эффективное управление объектом ГЧП;</w:t>
      </w:r>
    </w:p>
    <w:p>
      <w:pPr>
        <w:spacing w:after="0"/>
        <w:ind w:left="0"/>
        <w:jc w:val="both"/>
      </w:pPr>
      <w:r>
        <w:rPr>
          <w:rFonts w:ascii="Times New Roman"/>
          <w:b w:val="false"/>
          <w:i w:val="false"/>
          <w:color w:val="000000"/>
          <w:sz w:val="28"/>
        </w:rPr>
        <w:t>
      2) обеспечить сохранность объекта ГЧП;</w:t>
      </w:r>
    </w:p>
    <w:p>
      <w:pPr>
        <w:spacing w:after="0"/>
        <w:ind w:left="0"/>
        <w:jc w:val="both"/>
      </w:pPr>
      <w:r>
        <w:rPr>
          <w:rFonts w:ascii="Times New Roman"/>
          <w:b w:val="false"/>
          <w:i w:val="false"/>
          <w:color w:val="000000"/>
          <w:sz w:val="28"/>
        </w:rPr>
        <w:t>
      3) совершать сделки с переданным в доверительное управление объектом ГЧП от своего имени, указывая при этом, что он действует в качестве Частного партнера;</w:t>
      </w:r>
    </w:p>
    <w:p>
      <w:pPr>
        <w:spacing w:after="0"/>
        <w:ind w:left="0"/>
        <w:jc w:val="both"/>
      </w:pP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5) осуществлять права и обязанности Частного партнера в соответствии с настоящим Договором;</w:t>
      </w:r>
    </w:p>
    <w:p>
      <w:pPr>
        <w:spacing w:after="0"/>
        <w:ind w:left="0"/>
        <w:jc w:val="both"/>
      </w:pP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ГЧП, в том числе передачу его в залог;</w:t>
      </w:r>
    </w:p>
    <w:p>
      <w:pPr>
        <w:spacing w:after="0"/>
        <w:ind w:left="0"/>
        <w:jc w:val="both"/>
      </w:pPr>
      <w:r>
        <w:rPr>
          <w:rFonts w:ascii="Times New Roman"/>
          <w:b w:val="false"/>
          <w:i w:val="false"/>
          <w:color w:val="000000"/>
          <w:sz w:val="28"/>
        </w:rPr>
        <w:t>
      7) возмещать Государственному партнеру убытки, причиненные вследствие ненадлежащего исполнения им Договора;</w:t>
      </w:r>
    </w:p>
    <w:p>
      <w:pPr>
        <w:spacing w:after="0"/>
        <w:ind w:left="0"/>
        <w:jc w:val="both"/>
      </w:pPr>
      <w:r>
        <w:rPr>
          <w:rFonts w:ascii="Times New Roman"/>
          <w:b w:val="false"/>
          <w:i w:val="false"/>
          <w:color w:val="000000"/>
          <w:sz w:val="28"/>
        </w:rPr>
        <w:t>
      8) исполнять обязанности, возникающие в результате действий по доверительному управлению, в целях надлежащего исполнения Договора;</w:t>
      </w:r>
    </w:p>
    <w:p>
      <w:pPr>
        <w:spacing w:after="0"/>
        <w:ind w:left="0"/>
        <w:jc w:val="both"/>
      </w:pPr>
      <w:r>
        <w:rPr>
          <w:rFonts w:ascii="Times New Roman"/>
          <w:b w:val="false"/>
          <w:i w:val="false"/>
          <w:color w:val="000000"/>
          <w:sz w:val="28"/>
        </w:rPr>
        <w:t>
      9) предоставлять Государственному партнеру отчет о своей деятельности ______________________________________________(сроки предоставления);</w:t>
      </w:r>
    </w:p>
    <w:p>
      <w:pPr>
        <w:spacing w:after="0"/>
        <w:ind w:left="0"/>
        <w:jc w:val="both"/>
      </w:pPr>
      <w:r>
        <w:rPr>
          <w:rFonts w:ascii="Times New Roman"/>
          <w:b w:val="false"/>
          <w:i w:val="false"/>
          <w:color w:val="000000"/>
          <w:sz w:val="28"/>
        </w:rPr>
        <w:t>
      10) осуществить государственную регистрацию передачи в доверительное управление недвижимого имущества;</w:t>
      </w:r>
    </w:p>
    <w:p>
      <w:pPr>
        <w:spacing w:after="0"/>
        <w:ind w:left="0"/>
        <w:jc w:val="both"/>
      </w:pPr>
      <w:r>
        <w:rPr>
          <w:rFonts w:ascii="Times New Roman"/>
          <w:b w:val="false"/>
          <w:i w:val="false"/>
          <w:color w:val="000000"/>
          <w:sz w:val="28"/>
        </w:rPr>
        <w:t>
      11) передать объект ГЧП Государственному партнеру при прекращении настоящего Договора (истечении срока договора, досрочного расторжения);</w:t>
      </w:r>
    </w:p>
    <w:p>
      <w:pPr>
        <w:spacing w:after="0"/>
        <w:ind w:left="0"/>
        <w:jc w:val="both"/>
      </w:pPr>
      <w:r>
        <w:rPr>
          <w:rFonts w:ascii="Times New Roman"/>
          <w:b w:val="false"/>
          <w:i w:val="false"/>
          <w:color w:val="000000"/>
          <w:sz w:val="28"/>
        </w:rPr>
        <w:t>
      12) иные обязанности (в зависимости от объекта ГЧП, передаваемого в доверительное управление).</w:t>
      </w:r>
    </w:p>
    <w:bookmarkStart w:name="z325" w:id="356"/>
    <w:p>
      <w:pPr>
        <w:spacing w:after="0"/>
        <w:ind w:left="0"/>
        <w:jc w:val="both"/>
      </w:pPr>
      <w:r>
        <w:rPr>
          <w:rFonts w:ascii="Times New Roman"/>
          <w:b w:val="false"/>
          <w:i w:val="false"/>
          <w:color w:val="000000"/>
          <w:sz w:val="28"/>
        </w:rPr>
        <w:t>
      12. Частный партнер несет ответственность за любой вред или ущерб, причиненный им интересам Государственного партнера при управлении объектом ГЧП, за исключением вреда или ущерба, причиненного действием непреодолимой силы.</w:t>
      </w:r>
    </w:p>
    <w:bookmarkEnd w:id="356"/>
    <w:bookmarkStart w:name="z326" w:id="357"/>
    <w:p>
      <w:pPr>
        <w:spacing w:after="0"/>
        <w:ind w:left="0"/>
        <w:jc w:val="both"/>
      </w:pPr>
      <w:r>
        <w:rPr>
          <w:rFonts w:ascii="Times New Roman"/>
          <w:b w:val="false"/>
          <w:i w:val="false"/>
          <w:color w:val="000000"/>
          <w:sz w:val="28"/>
        </w:rPr>
        <w:t>
      13.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 о государственно-частном партнерстве.</w:t>
      </w:r>
    </w:p>
    <w:bookmarkEnd w:id="357"/>
    <w:bookmarkStart w:name="z327" w:id="358"/>
    <w:p>
      <w:pPr>
        <w:spacing w:after="0"/>
        <w:ind w:left="0"/>
        <w:jc w:val="both"/>
      </w:pPr>
      <w:r>
        <w:rPr>
          <w:rFonts w:ascii="Times New Roman"/>
          <w:b w:val="false"/>
          <w:i w:val="false"/>
          <w:color w:val="000000"/>
          <w:sz w:val="28"/>
        </w:rPr>
        <w:t>
      14. Контроль за выполнением условий настоящего Договора осуществляет Государственный партнер.</w:t>
      </w:r>
    </w:p>
    <w:bookmarkEnd w:id="358"/>
    <w:p>
      <w:pPr>
        <w:spacing w:after="0"/>
        <w:ind w:left="0"/>
        <w:jc w:val="both"/>
      </w:pPr>
      <w:r>
        <w:rPr>
          <w:rFonts w:ascii="Times New Roman"/>
          <w:b w:val="false"/>
          <w:i w:val="false"/>
          <w:color w:val="000000"/>
          <w:sz w:val="28"/>
        </w:rPr>
        <w:t>
      С этой целью Государственный партнер также может образовать комиссию с участием представителей других заинтересованных государственных органов. Частный партнер должен представлять на рассмотрение такой комиссии необходимые документы и отчеты по форме и в сроки, устанавливаемые самой комиссией.</w:t>
      </w:r>
    </w:p>
    <w:bookmarkStart w:name="z328" w:id="359"/>
    <w:p>
      <w:pPr>
        <w:spacing w:after="0"/>
        <w:ind w:left="0"/>
        <w:jc w:val="both"/>
      </w:pPr>
      <w:r>
        <w:rPr>
          <w:rFonts w:ascii="Times New Roman"/>
          <w:b w:val="false"/>
          <w:i w:val="false"/>
          <w:color w:val="000000"/>
          <w:sz w:val="28"/>
        </w:rPr>
        <w:t>
      15. Во всем остальном, что не предусмотрено настоящим Договором, стороны будут руководствоваться законодательством Республики Казахстан о государственно-частном партнерстве.</w:t>
      </w:r>
    </w:p>
    <w:bookmarkEnd w:id="359"/>
    <w:bookmarkStart w:name="z329" w:id="360"/>
    <w:p>
      <w:pPr>
        <w:spacing w:after="0"/>
        <w:ind w:left="0"/>
        <w:jc w:val="both"/>
      </w:pPr>
      <w:r>
        <w:rPr>
          <w:rFonts w:ascii="Times New Roman"/>
          <w:b w:val="false"/>
          <w:i w:val="false"/>
          <w:color w:val="000000"/>
          <w:sz w:val="28"/>
        </w:rPr>
        <w:t>
      16.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bookmarkEnd w:id="360"/>
    <w:bookmarkStart w:name="z330" w:id="361"/>
    <w:p>
      <w:pPr>
        <w:spacing w:after="0"/>
        <w:ind w:left="0"/>
        <w:jc w:val="left"/>
      </w:pPr>
      <w:r>
        <w:rPr>
          <w:rFonts w:ascii="Times New Roman"/>
          <w:b/>
          <w:i w:val="false"/>
          <w:color w:val="000000"/>
        </w:rPr>
        <w:t xml:space="preserve"> 3. Общие условия совместной деятельности при эксплуатации</w:t>
      </w:r>
      <w:r>
        <w:br/>
      </w:r>
      <w:r>
        <w:rPr>
          <w:rFonts w:ascii="Times New Roman"/>
          <w:b/>
          <w:i w:val="false"/>
          <w:color w:val="000000"/>
        </w:rPr>
        <w:t>объекта ГЧП</w:t>
      </w:r>
    </w:p>
    <w:bookmarkEnd w:id="361"/>
    <w:bookmarkStart w:name="z331" w:id="362"/>
    <w:p>
      <w:pPr>
        <w:spacing w:after="0"/>
        <w:ind w:left="0"/>
        <w:jc w:val="both"/>
      </w:pPr>
      <w:r>
        <w:rPr>
          <w:rFonts w:ascii="Times New Roman"/>
          <w:b w:val="false"/>
          <w:i w:val="false"/>
          <w:color w:val="000000"/>
          <w:sz w:val="28"/>
        </w:rPr>
        <w:t>
      1. Стороны Типового договора (товарищи) на основе объединения имущества и усилий обязуются сотрудничать в области организации совместного производства и сбыта следующей продукции, работ, услуг:________________________________________________.</w:t>
      </w:r>
    </w:p>
    <w:bookmarkEnd w:id="362"/>
    <w:bookmarkStart w:name="z332" w:id="363"/>
    <w:p>
      <w:pPr>
        <w:spacing w:after="0"/>
        <w:ind w:left="0"/>
        <w:jc w:val="both"/>
      </w:pPr>
      <w:r>
        <w:rPr>
          <w:rFonts w:ascii="Times New Roman"/>
          <w:b w:val="false"/>
          <w:i w:val="false"/>
          <w:color w:val="000000"/>
          <w:sz w:val="28"/>
        </w:rPr>
        <w:t>
      2. Совместная деятельность товарищей будет осуществляться в следующем порядке: __________________ (подробно указать этапы, сроки и прочие условия совместной деятельности либо при необходимости указать в отдельном приложении). Включается, если это предусмотрено проектом ГЧП.</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национальной экономики РК от 22.11.2016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64"/>
    <w:p>
      <w:pPr>
        <w:spacing w:after="0"/>
        <w:ind w:left="0"/>
        <w:jc w:val="both"/>
      </w:pPr>
      <w:r>
        <w:rPr>
          <w:rFonts w:ascii="Times New Roman"/>
          <w:b w:val="false"/>
          <w:i w:val="false"/>
          <w:color w:val="000000"/>
          <w:sz w:val="28"/>
        </w:rPr>
        <w:t>
       3. Стороны берут на себя расходы по выполнению обязательств в размере:</w:t>
      </w:r>
    </w:p>
    <w:bookmarkEnd w:id="364"/>
    <w:p>
      <w:pPr>
        <w:spacing w:after="0"/>
        <w:ind w:left="0"/>
        <w:jc w:val="both"/>
      </w:pPr>
      <w:r>
        <w:rPr>
          <w:rFonts w:ascii="Times New Roman"/>
          <w:b w:val="false"/>
          <w:i w:val="false"/>
          <w:color w:val="000000"/>
          <w:sz w:val="28"/>
        </w:rPr>
        <w:t>
      - 1-й товарищ в качестве вклада вносит: ______________________;</w:t>
      </w:r>
    </w:p>
    <w:p>
      <w:pPr>
        <w:spacing w:after="0"/>
        <w:ind w:left="0"/>
        <w:jc w:val="both"/>
      </w:pPr>
      <w:r>
        <w:rPr>
          <w:rFonts w:ascii="Times New Roman"/>
          <w:b w:val="false"/>
          <w:i w:val="false"/>
          <w:color w:val="000000"/>
          <w:sz w:val="28"/>
        </w:rPr>
        <w:t>
      - 2-й товарищ в качестве вклада вносит: ______________________.</w:t>
      </w:r>
    </w:p>
    <w:bookmarkStart w:name="z334" w:id="365"/>
    <w:p>
      <w:pPr>
        <w:spacing w:after="0"/>
        <w:ind w:left="0"/>
        <w:jc w:val="both"/>
      </w:pPr>
      <w:r>
        <w:rPr>
          <w:rFonts w:ascii="Times New Roman"/>
          <w:b w:val="false"/>
          <w:i w:val="false"/>
          <w:color w:val="000000"/>
          <w:sz w:val="28"/>
        </w:rPr>
        <w:t>
      4. Общее имущество товарищей по согласованной между сторонами оценке составляет __________%, 2-го _______ %. Стороны распоряжаются долями в общем имуществе только с общего согласия.</w:t>
      </w:r>
    </w:p>
    <w:bookmarkEnd w:id="365"/>
    <w:bookmarkStart w:name="z335" w:id="366"/>
    <w:p>
      <w:pPr>
        <w:spacing w:after="0"/>
        <w:ind w:left="0"/>
        <w:jc w:val="both"/>
      </w:pPr>
      <w:r>
        <w:rPr>
          <w:rFonts w:ascii="Times New Roman"/>
          <w:b w:val="false"/>
          <w:i w:val="false"/>
          <w:color w:val="000000"/>
          <w:sz w:val="28"/>
        </w:rPr>
        <w:t>
      5. Общее имущество учитывается на отдельном балансе 1-го товарища, денежные вклады производятся путем перечисления денег на расчетный счет.</w:t>
      </w:r>
    </w:p>
    <w:bookmarkEnd w:id="366"/>
    <w:bookmarkStart w:name="z336" w:id="367"/>
    <w:p>
      <w:pPr>
        <w:spacing w:after="0"/>
        <w:ind w:left="0"/>
        <w:jc w:val="both"/>
      </w:pPr>
      <w:r>
        <w:rPr>
          <w:rFonts w:ascii="Times New Roman"/>
          <w:b w:val="false"/>
          <w:i w:val="false"/>
          <w:color w:val="000000"/>
          <w:sz w:val="28"/>
        </w:rPr>
        <w:t>
      6. Продукция, изготовленная в результате совместной деятельности реализуется через _____________________________________.</w:t>
      </w:r>
    </w:p>
    <w:bookmarkEnd w:id="367"/>
    <w:bookmarkStart w:name="z337" w:id="368"/>
    <w:p>
      <w:pPr>
        <w:spacing w:after="0"/>
        <w:ind w:left="0"/>
        <w:jc w:val="both"/>
      </w:pPr>
      <w:r>
        <w:rPr>
          <w:rFonts w:ascii="Times New Roman"/>
          <w:b w:val="false"/>
          <w:i w:val="false"/>
          <w:color w:val="000000"/>
          <w:sz w:val="28"/>
        </w:rPr>
        <w:t>
      7. Доходы, полученные от реализации продукции, распределяются между сторонами пропорционально долям товарищей.</w:t>
      </w:r>
    </w:p>
    <w:bookmarkEnd w:id="368"/>
    <w:bookmarkStart w:name="z338" w:id="369"/>
    <w:p>
      <w:pPr>
        <w:spacing w:after="0"/>
        <w:ind w:left="0"/>
        <w:jc w:val="both"/>
      </w:pPr>
      <w:r>
        <w:rPr>
          <w:rFonts w:ascii="Times New Roman"/>
          <w:b w:val="false"/>
          <w:i w:val="false"/>
          <w:color w:val="000000"/>
          <w:sz w:val="28"/>
        </w:rPr>
        <w:t>
      8. Стороны могут привлекать к выполнению своих обязательств третьих лиц, принимая на себя ответственность перед другой стороной за их действия.</w:t>
      </w:r>
    </w:p>
    <w:bookmarkEnd w:id="369"/>
    <w:bookmarkStart w:name="z339" w:id="370"/>
    <w:p>
      <w:pPr>
        <w:spacing w:after="0"/>
        <w:ind w:left="0"/>
        <w:jc w:val="both"/>
      </w:pPr>
      <w:r>
        <w:rPr>
          <w:rFonts w:ascii="Times New Roman"/>
          <w:b w:val="false"/>
          <w:i w:val="false"/>
          <w:color w:val="000000"/>
          <w:sz w:val="28"/>
        </w:rPr>
        <w:t>
      9. Оформление документации и общее руководство над ведением совместных дел берет на себя _____________________________________.</w:t>
      </w:r>
    </w:p>
    <w:bookmarkEnd w:id="370"/>
    <w:bookmarkStart w:name="z340" w:id="371"/>
    <w:p>
      <w:pPr>
        <w:spacing w:after="0"/>
        <w:ind w:left="0"/>
        <w:jc w:val="both"/>
      </w:pPr>
      <w:r>
        <w:rPr>
          <w:rFonts w:ascii="Times New Roman"/>
          <w:b w:val="false"/>
          <w:i w:val="false"/>
          <w:color w:val="000000"/>
          <w:sz w:val="28"/>
        </w:rPr>
        <w:t>
      10. Согласие всех товарищей требуется для решения следующих вопросов:______________________________________________.</w:t>
      </w:r>
    </w:p>
    <w:bookmarkEnd w:id="371"/>
    <w:bookmarkStart w:name="z341" w:id="372"/>
    <w:p>
      <w:pPr>
        <w:spacing w:after="0"/>
        <w:ind w:left="0"/>
        <w:jc w:val="both"/>
      </w:pPr>
      <w:r>
        <w:rPr>
          <w:rFonts w:ascii="Times New Roman"/>
          <w:b w:val="false"/>
          <w:i w:val="false"/>
          <w:color w:val="000000"/>
          <w:sz w:val="28"/>
        </w:rPr>
        <w:t>
      11. Стороны обязуются предоставлять друг другу техническую и иную информацию, включая документацию, необходимую для проведения работ.</w:t>
      </w:r>
    </w:p>
    <w:bookmarkEnd w:id="372"/>
    <w:bookmarkStart w:name="z342" w:id="373"/>
    <w:p>
      <w:pPr>
        <w:spacing w:after="0"/>
        <w:ind w:left="0"/>
        <w:jc w:val="both"/>
      </w:pPr>
      <w:r>
        <w:rPr>
          <w:rFonts w:ascii="Times New Roman"/>
          <w:b w:val="false"/>
          <w:i w:val="false"/>
          <w:color w:val="000000"/>
          <w:sz w:val="28"/>
        </w:rPr>
        <w:t>
      12. Товарищи обязуются соблюдать конфиденциальность в отношении полученной информации, а также знаний, опыта, о которых специально оговорено, что они имеют конфиденциальный характер.</w:t>
      </w:r>
    </w:p>
    <w:bookmarkEnd w:id="373"/>
    <w:bookmarkStart w:name="z343" w:id="374"/>
    <w:p>
      <w:pPr>
        <w:spacing w:after="0"/>
        <w:ind w:left="0"/>
        <w:jc w:val="both"/>
      </w:pPr>
      <w:r>
        <w:rPr>
          <w:rFonts w:ascii="Times New Roman"/>
          <w:b w:val="false"/>
          <w:i w:val="false"/>
          <w:color w:val="000000"/>
          <w:sz w:val="28"/>
        </w:rPr>
        <w:t>
      3. Распределение убытков, возникших в результате совместной деятельности, осуществляется пропорционально долям товарищей.</w:t>
      </w:r>
    </w:p>
    <w:bookmarkEnd w:id="374"/>
    <w:bookmarkStart w:name="z344" w:id="375"/>
    <w:p>
      <w:pPr>
        <w:spacing w:after="0"/>
        <w:ind w:left="0"/>
        <w:jc w:val="both"/>
      </w:pPr>
      <w:r>
        <w:rPr>
          <w:rFonts w:ascii="Times New Roman"/>
          <w:b w:val="false"/>
          <w:i w:val="false"/>
          <w:color w:val="000000"/>
          <w:sz w:val="28"/>
        </w:rPr>
        <w:t>
      14. Сторона, нарушившая свои обязательства по Типовому договору, обязуется немедленно известить об этом другую сторону и сделать все от нее зависящее для устранения нарушения.</w:t>
      </w:r>
    </w:p>
    <w:bookmarkEnd w:id="3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От Государственного партнера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От Частного партнера</w:t>
            </w:r>
          </w:p>
        </w:tc>
      </w:tr>
    </w:tbl>
    <w:bookmarkStart w:name="z347" w:id="376"/>
    <w:p>
      <w:pPr>
        <w:spacing w:after="0"/>
        <w:ind w:left="0"/>
        <w:jc w:val="both"/>
      </w:pPr>
      <w:r>
        <w:rPr>
          <w:rFonts w:ascii="Times New Roman"/>
          <w:b w:val="false"/>
          <w:i w:val="false"/>
          <w:color w:val="000000"/>
          <w:sz w:val="28"/>
        </w:rPr>
        <w:t>
      Примечание: в приложении помимо указанных ниже условий могут подробно указываться иные необходимые условия эксплуатации объекта ГЧП.</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377"/>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образования (детский сад)</w:t>
      </w:r>
    </w:p>
    <w:bookmarkEnd w:id="377"/>
    <w:bookmarkStart w:name="z47" w:id="378"/>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378"/>
    <w:p>
      <w:pPr>
        <w:spacing w:after="0"/>
        <w:ind w:left="0"/>
        <w:jc w:val="both"/>
      </w:pPr>
      <w:bookmarkStart w:name="z48" w:id="379"/>
      <w:r>
        <w:rPr>
          <w:rFonts w:ascii="Times New Roman"/>
          <w:b w:val="false"/>
          <w:i w:val="false"/>
          <w:color w:val="000000"/>
          <w:sz w:val="28"/>
        </w:rPr>
        <w:t>
             "Строительство и эксплуатация детского сада на _____ мест в ____________________</w:t>
      </w:r>
    </w:p>
    <w:bookmarkEnd w:id="379"/>
    <w:p>
      <w:pPr>
        <w:spacing w:after="0"/>
        <w:ind w:left="0"/>
        <w:jc w:val="both"/>
      </w:pPr>
      <w:r>
        <w:rPr>
          <w:rFonts w:ascii="Times New Roman"/>
          <w:b w:val="false"/>
          <w:i w:val="false"/>
          <w:color w:val="000000"/>
          <w:sz w:val="28"/>
        </w:rPr>
        <w:t>(указать наименование и местонахождение населенного пункта)"</w:t>
      </w:r>
    </w:p>
    <w:bookmarkStart w:name="z49" w:id="380"/>
    <w:p>
      <w:pPr>
        <w:spacing w:after="0"/>
        <w:ind w:left="0"/>
        <w:jc w:val="both"/>
      </w:pPr>
      <w:r>
        <w:rPr>
          <w:rFonts w:ascii="Times New Roman"/>
          <w:b w:val="false"/>
          <w:i w:val="false"/>
          <w:color w:val="000000"/>
          <w:sz w:val="28"/>
        </w:rPr>
        <w:t>
             Место нахождения объекта ГЧП:</w:t>
      </w:r>
    </w:p>
    <w:bookmarkEnd w:id="380"/>
    <w:p>
      <w:pPr>
        <w:spacing w:after="0"/>
        <w:ind w:left="0"/>
        <w:jc w:val="both"/>
      </w:pPr>
      <w:bookmarkStart w:name="z50" w:id="381"/>
      <w:r>
        <w:rPr>
          <w:rFonts w:ascii="Times New Roman"/>
          <w:b w:val="false"/>
          <w:i w:val="false"/>
          <w:color w:val="000000"/>
          <w:sz w:val="28"/>
        </w:rPr>
        <w:t>
      ________________________________________________________________________________</w:t>
      </w:r>
    </w:p>
    <w:bookmarkEnd w:id="381"/>
    <w:p>
      <w:pPr>
        <w:spacing w:after="0"/>
        <w:ind w:left="0"/>
        <w:jc w:val="both"/>
      </w:pPr>
      <w:r>
        <w:rPr>
          <w:rFonts w:ascii="Times New Roman"/>
          <w:b w:val="false"/>
          <w:i w:val="false"/>
          <w:color w:val="000000"/>
          <w:sz w:val="28"/>
        </w:rPr>
        <w:t xml:space="preserve">       (указывается местонахождение объекта ГЧП)</w:t>
      </w:r>
    </w:p>
    <w:bookmarkStart w:name="z51" w:id="382"/>
    <w:p>
      <w:pPr>
        <w:spacing w:after="0"/>
        <w:ind w:left="0"/>
        <w:jc w:val="both"/>
      </w:pPr>
      <w:r>
        <w:rPr>
          <w:rFonts w:ascii="Times New Roman"/>
          <w:b w:val="false"/>
          <w:i w:val="false"/>
          <w:color w:val="000000"/>
          <w:sz w:val="28"/>
        </w:rPr>
        <w:t>
             Государственный партнер:</w:t>
      </w:r>
    </w:p>
    <w:bookmarkEnd w:id="382"/>
    <w:p>
      <w:pPr>
        <w:spacing w:after="0"/>
        <w:ind w:left="0"/>
        <w:jc w:val="both"/>
      </w:pPr>
      <w:bookmarkStart w:name="z52" w:id="383"/>
      <w:r>
        <w:rPr>
          <w:rFonts w:ascii="Times New Roman"/>
          <w:b w:val="false"/>
          <w:i w:val="false"/>
          <w:color w:val="000000"/>
          <w:sz w:val="28"/>
        </w:rPr>
        <w:t>
      ________________________________________________________________________________</w:t>
      </w:r>
    </w:p>
    <w:bookmarkEnd w:id="383"/>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w:t>
      </w:r>
    </w:p>
    <w:p>
      <w:pPr>
        <w:spacing w:after="0"/>
        <w:ind w:left="0"/>
        <w:jc w:val="both"/>
      </w:pPr>
      <w:r>
        <w:rPr>
          <w:rFonts w:ascii="Times New Roman"/>
          <w:b w:val="false"/>
          <w:i w:val="false"/>
          <w:color w:val="000000"/>
          <w:sz w:val="28"/>
        </w:rPr>
        <w:t>бизнес-идентификационный номер, банковские реквизиты)</w:t>
      </w:r>
    </w:p>
    <w:p>
      <w:pPr>
        <w:spacing w:after="0"/>
        <w:ind w:left="0"/>
        <w:jc w:val="both"/>
      </w:pPr>
      <w:bookmarkStart w:name="z53" w:id="384"/>
      <w:r>
        <w:rPr>
          <w:rFonts w:ascii="Times New Roman"/>
          <w:b w:val="false"/>
          <w:i w:val="false"/>
          <w:color w:val="000000"/>
          <w:sz w:val="28"/>
        </w:rPr>
        <w:t>
             Организатор конкурса:</w:t>
      </w:r>
    </w:p>
    <w:bookmarkEnd w:id="38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w:t>
      </w:r>
    </w:p>
    <w:p>
      <w:pPr>
        <w:spacing w:after="0"/>
        <w:ind w:left="0"/>
        <w:jc w:val="both"/>
      </w:pPr>
      <w:r>
        <w:rPr>
          <w:rFonts w:ascii="Times New Roman"/>
          <w:b w:val="false"/>
          <w:i w:val="false"/>
          <w:color w:val="000000"/>
          <w:sz w:val="28"/>
        </w:rPr>
        <w:t>бизнес-идентификационный номер, банковские реквизиты)</w:t>
      </w:r>
    </w:p>
    <w:bookmarkStart w:name="z54" w:id="385"/>
    <w:p>
      <w:pPr>
        <w:spacing w:after="0"/>
        <w:ind w:left="0"/>
        <w:jc w:val="both"/>
      </w:pPr>
      <w:r>
        <w:rPr>
          <w:rFonts w:ascii="Times New Roman"/>
          <w:b w:val="false"/>
          <w:i w:val="false"/>
          <w:color w:val="000000"/>
          <w:sz w:val="28"/>
        </w:rPr>
        <w:t>
             Стоимость пакета Конкурсной документации:</w:t>
      </w:r>
    </w:p>
    <w:bookmarkEnd w:id="385"/>
    <w:p>
      <w:pPr>
        <w:spacing w:after="0"/>
        <w:ind w:left="0"/>
        <w:jc w:val="both"/>
      </w:pPr>
      <w:bookmarkStart w:name="z55" w:id="386"/>
      <w:r>
        <w:rPr>
          <w:rFonts w:ascii="Times New Roman"/>
          <w:b w:val="false"/>
          <w:i w:val="false"/>
          <w:color w:val="000000"/>
          <w:sz w:val="28"/>
        </w:rPr>
        <w:t>
      ________________________________________________________________________________</w:t>
      </w:r>
    </w:p>
    <w:bookmarkEnd w:id="386"/>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w:t>
      </w:r>
    </w:p>
    <w:p>
      <w:pPr>
        <w:spacing w:after="0"/>
        <w:ind w:left="0"/>
        <w:jc w:val="both"/>
      </w:pPr>
      <w:r>
        <w:rPr>
          <w:rFonts w:ascii="Times New Roman"/>
          <w:b w:val="false"/>
          <w:i w:val="false"/>
          <w:color w:val="000000"/>
          <w:sz w:val="28"/>
        </w:rPr>
        <w:t>платы за предоставление Конкурсной документации не предусматривается, то этот</w:t>
      </w:r>
    </w:p>
    <w:p>
      <w:pPr>
        <w:spacing w:after="0"/>
        <w:ind w:left="0"/>
        <w:jc w:val="both"/>
      </w:pPr>
      <w:r>
        <w:rPr>
          <w:rFonts w:ascii="Times New Roman"/>
          <w:b w:val="false"/>
          <w:i w:val="false"/>
          <w:color w:val="000000"/>
          <w:sz w:val="28"/>
        </w:rPr>
        <w:t>пункт необходимо изложить в следующей редакции: "Конкурсная документация</w:t>
      </w:r>
    </w:p>
    <w:p>
      <w:pPr>
        <w:spacing w:after="0"/>
        <w:ind w:left="0"/>
        <w:jc w:val="both"/>
      </w:pPr>
      <w:r>
        <w:rPr>
          <w:rFonts w:ascii="Times New Roman"/>
          <w:b w:val="false"/>
          <w:i w:val="false"/>
          <w:color w:val="000000"/>
          <w:sz w:val="28"/>
        </w:rPr>
        <w:t>предоставляется бесплатно").</w:t>
      </w:r>
    </w:p>
    <w:p>
      <w:pPr>
        <w:spacing w:after="0"/>
        <w:ind w:left="0"/>
        <w:jc w:val="left"/>
      </w:pPr>
      <w:r>
        <w:rPr>
          <w:rFonts w:ascii="Times New Roman"/>
          <w:b/>
          <w:i w:val="false"/>
          <w:color w:val="000000"/>
        </w:rPr>
        <w:t xml:space="preserve"> 1. Определения</w:t>
      </w:r>
    </w:p>
    <w:bookmarkStart w:name="z57" w:id="387"/>
    <w:p>
      <w:pPr>
        <w:spacing w:after="0"/>
        <w:ind w:left="0"/>
        <w:jc w:val="both"/>
      </w:pPr>
      <w:r>
        <w:rPr>
          <w:rFonts w:ascii="Times New Roman"/>
          <w:b w:val="false"/>
          <w:i w:val="false"/>
          <w:color w:val="000000"/>
          <w:sz w:val="28"/>
        </w:rPr>
        <w:t>
      1. В настоящей Типовой конкурсной документации проекта ГЧП в сфере образования (детский сад) используются следующие понятия:</w:t>
      </w:r>
    </w:p>
    <w:bookmarkEnd w:id="387"/>
    <w:bookmarkStart w:name="z58" w:id="388"/>
    <w:p>
      <w:pPr>
        <w:spacing w:after="0"/>
        <w:ind w:left="0"/>
        <w:jc w:val="both"/>
      </w:pPr>
      <w:r>
        <w:rPr>
          <w:rFonts w:ascii="Times New Roman"/>
          <w:b w:val="false"/>
          <w:i w:val="false"/>
          <w:color w:val="000000"/>
          <w:sz w:val="28"/>
        </w:rPr>
        <w:t>
      1) акимат (МИО) – местный исполнительный орган;</w:t>
      </w:r>
    </w:p>
    <w:bookmarkEnd w:id="388"/>
    <w:bookmarkStart w:name="z59" w:id="389"/>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Типовой конкурсной документацией проекта ГЧП в сфере образования (детский сад);</w:t>
      </w:r>
    </w:p>
    <w:bookmarkEnd w:id="389"/>
    <w:bookmarkStart w:name="z60" w:id="390"/>
    <w:p>
      <w:pPr>
        <w:spacing w:after="0"/>
        <w:ind w:left="0"/>
        <w:jc w:val="both"/>
      </w:pPr>
      <w:r>
        <w:rPr>
          <w:rFonts w:ascii="Times New Roman"/>
          <w:b w:val="false"/>
          <w:i w:val="false"/>
          <w:color w:val="000000"/>
          <w:sz w:val="28"/>
        </w:rPr>
        <w:t>
      3) типовая конкурсная документация проекта ГЧП в сфере образования (детский сад) (далее – Типовая КД) – Типовая конкурсная документация проекта ГЧП в сфере образования (детский сад),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390"/>
    <w:bookmarkStart w:name="z61" w:id="391"/>
    <w:p>
      <w:pPr>
        <w:spacing w:after="0"/>
        <w:ind w:left="0"/>
        <w:jc w:val="both"/>
      </w:pPr>
      <w:r>
        <w:rPr>
          <w:rFonts w:ascii="Times New Roman"/>
          <w:b w:val="false"/>
          <w:i w:val="false"/>
          <w:color w:val="000000"/>
          <w:sz w:val="28"/>
        </w:rPr>
        <w:t>
      4) типовой договор ГЧП в сфере образования (детский сад) (далее – Типовой договор) – договор заключенный Организатором конкурса с победителем Конкурса на основании решения;</w:t>
      </w:r>
    </w:p>
    <w:bookmarkEnd w:id="391"/>
    <w:bookmarkStart w:name="z62" w:id="392"/>
    <w:p>
      <w:pPr>
        <w:spacing w:after="0"/>
        <w:ind w:left="0"/>
        <w:jc w:val="both"/>
      </w:pPr>
      <w:r>
        <w:rPr>
          <w:rFonts w:ascii="Times New Roman"/>
          <w:b w:val="false"/>
          <w:i w:val="false"/>
          <w:color w:val="000000"/>
          <w:sz w:val="28"/>
        </w:rPr>
        <w:t>
      5)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решение иных вопросов связанных с подготовкой к строительству Объекта ГЧП;</w:t>
      </w:r>
    </w:p>
    <w:bookmarkEnd w:id="392"/>
    <w:bookmarkStart w:name="z63" w:id="393"/>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заключивший Типовой договор;</w:t>
      </w:r>
    </w:p>
    <w:bookmarkEnd w:id="393"/>
    <w:bookmarkStart w:name="z64" w:id="394"/>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394"/>
    <w:bookmarkStart w:name="z65" w:id="395"/>
    <w:p>
      <w:pPr>
        <w:spacing w:after="0"/>
        <w:ind w:left="0"/>
        <w:jc w:val="both"/>
      </w:pPr>
      <w:r>
        <w:rPr>
          <w:rFonts w:ascii="Times New Roman"/>
          <w:b w:val="false"/>
          <w:i w:val="false"/>
          <w:color w:val="000000"/>
          <w:sz w:val="28"/>
        </w:rPr>
        <w:t xml:space="preserve">
      8)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395"/>
    <w:bookmarkStart w:name="z66" w:id="396"/>
    <w:p>
      <w:pPr>
        <w:spacing w:after="0"/>
        <w:ind w:left="0"/>
        <w:jc w:val="both"/>
      </w:pPr>
      <w:r>
        <w:rPr>
          <w:rFonts w:ascii="Times New Roman"/>
          <w:b w:val="false"/>
          <w:i w:val="false"/>
          <w:color w:val="000000"/>
          <w:sz w:val="28"/>
        </w:rPr>
        <w:t>
      9)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396"/>
    <w:bookmarkStart w:name="z67" w:id="397"/>
    <w:p>
      <w:pPr>
        <w:spacing w:after="0"/>
        <w:ind w:left="0"/>
        <w:jc w:val="both"/>
      </w:pPr>
      <w:r>
        <w:rPr>
          <w:rFonts w:ascii="Times New Roman"/>
          <w:b w:val="false"/>
          <w:i w:val="false"/>
          <w:color w:val="000000"/>
          <w:sz w:val="28"/>
        </w:rPr>
        <w:t>
      10)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397"/>
    <w:bookmarkStart w:name="z68" w:id="398"/>
    <w:p>
      <w:pPr>
        <w:spacing w:after="0"/>
        <w:ind w:left="0"/>
        <w:jc w:val="both"/>
      </w:pPr>
      <w:r>
        <w:rPr>
          <w:rFonts w:ascii="Times New Roman"/>
          <w:b w:val="false"/>
          <w:i w:val="false"/>
          <w:color w:val="000000"/>
          <w:sz w:val="28"/>
        </w:rPr>
        <w:t>
      11) конверт – коробка или иной способ упаковки Конкурсной заявки, обеспечивающий ее представление в целостности и сохранности;</w:t>
      </w:r>
    </w:p>
    <w:bookmarkEnd w:id="398"/>
    <w:bookmarkStart w:name="z69" w:id="399"/>
    <w:p>
      <w:pPr>
        <w:spacing w:after="0"/>
        <w:ind w:left="0"/>
        <w:jc w:val="both"/>
      </w:pPr>
      <w:r>
        <w:rPr>
          <w:rFonts w:ascii="Times New Roman"/>
          <w:b w:val="false"/>
          <w:i w:val="false"/>
          <w:color w:val="000000"/>
          <w:sz w:val="28"/>
        </w:rPr>
        <w:t>
      12) конкурс – открытый конкурс по выбору Частного партнера с использованием упрощенных конкурсных процедур, по Проекту ГЧП "Строительство и эксплуатация детского сада на ____ мест в __________ (указать наименование и местонахождение населенного пункта)";</w:t>
      </w:r>
    </w:p>
    <w:bookmarkEnd w:id="399"/>
    <w:bookmarkStart w:name="z70" w:id="400"/>
    <w:p>
      <w:pPr>
        <w:spacing w:after="0"/>
        <w:ind w:left="0"/>
        <w:jc w:val="both"/>
      </w:pPr>
      <w:r>
        <w:rPr>
          <w:rFonts w:ascii="Times New Roman"/>
          <w:b w:val="false"/>
          <w:i w:val="false"/>
          <w:color w:val="000000"/>
          <w:sz w:val="28"/>
        </w:rPr>
        <w:t xml:space="preserve">
      13)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400"/>
    <w:bookmarkStart w:name="z71" w:id="401"/>
    <w:p>
      <w:pPr>
        <w:spacing w:after="0"/>
        <w:ind w:left="0"/>
        <w:jc w:val="both"/>
      </w:pPr>
      <w:r>
        <w:rPr>
          <w:rFonts w:ascii="Times New Roman"/>
          <w:b w:val="false"/>
          <w:i w:val="false"/>
          <w:color w:val="000000"/>
          <w:sz w:val="28"/>
        </w:rPr>
        <w:t>
      14) организатор конкурса – государственное учреждение "__________";</w:t>
      </w:r>
    </w:p>
    <w:bookmarkEnd w:id="401"/>
    <w:bookmarkStart w:name="z72" w:id="402"/>
    <w:p>
      <w:pPr>
        <w:spacing w:after="0"/>
        <w:ind w:left="0"/>
        <w:jc w:val="both"/>
      </w:pPr>
      <w:r>
        <w:rPr>
          <w:rFonts w:ascii="Times New Roman"/>
          <w:b w:val="false"/>
          <w:i w:val="false"/>
          <w:color w:val="000000"/>
          <w:sz w:val="28"/>
        </w:rPr>
        <w:t>
      15) государственный партнер – Республика Казахстан, в лице государственного учреждения "___________";</w:t>
      </w:r>
    </w:p>
    <w:bookmarkEnd w:id="402"/>
    <w:bookmarkStart w:name="z73" w:id="403"/>
    <w:p>
      <w:pPr>
        <w:spacing w:after="0"/>
        <w:ind w:left="0"/>
        <w:jc w:val="both"/>
      </w:pPr>
      <w:r>
        <w:rPr>
          <w:rFonts w:ascii="Times New Roman"/>
          <w:b w:val="false"/>
          <w:i w:val="false"/>
          <w:color w:val="000000"/>
          <w:sz w:val="28"/>
        </w:rPr>
        <w:t>
      16) проект ГЧП – проект ГЧП по строительству и эксплуатации детского сада на ____ мест в __________ (указать наименование и местонахождение населенного пункта);</w:t>
      </w:r>
    </w:p>
    <w:bookmarkEnd w:id="403"/>
    <w:bookmarkStart w:name="z74" w:id="404"/>
    <w:p>
      <w:pPr>
        <w:spacing w:after="0"/>
        <w:ind w:left="0"/>
        <w:jc w:val="both"/>
      </w:pPr>
      <w:r>
        <w:rPr>
          <w:rFonts w:ascii="Times New Roman"/>
          <w:b w:val="false"/>
          <w:i w:val="false"/>
          <w:color w:val="000000"/>
          <w:sz w:val="28"/>
        </w:rPr>
        <w:t xml:space="preserve">
      17) объект ГЧП – детский сад (в случае планирования нескольких детских садов необходимо их перечислить) на ____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 </w:t>
      </w:r>
    </w:p>
    <w:bookmarkEnd w:id="404"/>
    <w:bookmarkStart w:name="z75" w:id="405"/>
    <w:p>
      <w:pPr>
        <w:spacing w:after="0"/>
        <w:ind w:left="0"/>
        <w:jc w:val="both"/>
      </w:pPr>
      <w:r>
        <w:rPr>
          <w:rFonts w:ascii="Times New Roman"/>
          <w:b w:val="false"/>
          <w:i w:val="false"/>
          <w:color w:val="000000"/>
          <w:sz w:val="28"/>
        </w:rPr>
        <w:t>
      18) потребители услуг Объекта ГЧП (далее – потребители) – родители (приравненные к ним лица) и дети дошкольного возраста (до ___ лет), проживающие в __________ (указать наименование и местонахождение населенного пункта), которые стоят в очереди на получение места в государственном детском саду в государственном учреждении "______________" г. __________;</w:t>
      </w:r>
    </w:p>
    <w:bookmarkEnd w:id="405"/>
    <w:bookmarkStart w:name="z76" w:id="406"/>
    <w:p>
      <w:pPr>
        <w:spacing w:after="0"/>
        <w:ind w:left="0"/>
        <w:jc w:val="both"/>
      </w:pPr>
      <w:r>
        <w:rPr>
          <w:rFonts w:ascii="Times New Roman"/>
          <w:b w:val="false"/>
          <w:i w:val="false"/>
          <w:color w:val="000000"/>
          <w:sz w:val="28"/>
        </w:rPr>
        <w:t>
      19)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406"/>
    <w:bookmarkStart w:name="z77" w:id="407"/>
    <w:p>
      <w:pPr>
        <w:spacing w:after="0"/>
        <w:ind w:left="0"/>
        <w:jc w:val="both"/>
      </w:pPr>
      <w:r>
        <w:rPr>
          <w:rFonts w:ascii="Times New Roman"/>
          <w:b w:val="false"/>
          <w:i w:val="false"/>
          <w:color w:val="000000"/>
          <w:sz w:val="28"/>
        </w:rPr>
        <w:t>
      20)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407"/>
    <w:bookmarkStart w:name="z78" w:id="408"/>
    <w:p>
      <w:pPr>
        <w:spacing w:after="0"/>
        <w:ind w:left="0"/>
        <w:jc w:val="both"/>
      </w:pPr>
      <w:r>
        <w:rPr>
          <w:rFonts w:ascii="Times New Roman"/>
          <w:b w:val="false"/>
          <w:i w:val="false"/>
          <w:color w:val="000000"/>
          <w:sz w:val="28"/>
        </w:rPr>
        <w:t>
      21)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408"/>
    <w:bookmarkStart w:name="z79" w:id="409"/>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Типовой КД, на основании которых Конкурсная заявка Участника Конкурса признается лучшей;</w:t>
      </w:r>
    </w:p>
    <w:bookmarkEnd w:id="409"/>
    <w:bookmarkStart w:name="z80" w:id="410"/>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410"/>
    <w:bookmarkStart w:name="z81" w:id="411"/>
    <w:p>
      <w:pPr>
        <w:spacing w:after="0"/>
        <w:ind w:left="0"/>
        <w:jc w:val="left"/>
      </w:pPr>
      <w:r>
        <w:rPr>
          <w:rFonts w:ascii="Times New Roman"/>
          <w:b/>
          <w:i w:val="false"/>
          <w:color w:val="000000"/>
        </w:rPr>
        <w:t xml:space="preserve"> 2. Общие положения</w:t>
      </w:r>
    </w:p>
    <w:bookmarkEnd w:id="411"/>
    <w:bookmarkStart w:name="z82" w:id="412"/>
    <w:p>
      <w:pPr>
        <w:spacing w:after="0"/>
        <w:ind w:left="0"/>
        <w:jc w:val="both"/>
      </w:pPr>
      <w:r>
        <w:rPr>
          <w:rFonts w:ascii="Times New Roman"/>
          <w:b w:val="false"/>
          <w:i w:val="false"/>
          <w:color w:val="000000"/>
          <w:sz w:val="28"/>
        </w:rPr>
        <w:t>
      2. Типовая КД разработана с целью предоставления потенциальным частным партнерам полной информации об условиях их участия в Конкурсе.</w:t>
      </w:r>
    </w:p>
    <w:bookmarkEnd w:id="412"/>
    <w:bookmarkStart w:name="z83" w:id="413"/>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и иными нормативными правовыми актами Республики Казахстан. </w:t>
      </w:r>
    </w:p>
    <w:bookmarkEnd w:id="413"/>
    <w:bookmarkStart w:name="z84" w:id="414"/>
    <w:p>
      <w:pPr>
        <w:spacing w:after="0"/>
        <w:ind w:left="0"/>
        <w:jc w:val="both"/>
      </w:pPr>
      <w:r>
        <w:rPr>
          <w:rFonts w:ascii="Times New Roman"/>
          <w:b w:val="false"/>
          <w:i w:val="false"/>
          <w:color w:val="000000"/>
          <w:sz w:val="28"/>
        </w:rPr>
        <w:t>
      4. Форма описания Проекта ГЧП указана в приложении 1 к Типовой КД.</w:t>
      </w:r>
    </w:p>
    <w:bookmarkEnd w:id="414"/>
    <w:bookmarkStart w:name="z85" w:id="415"/>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КД.</w:t>
      </w:r>
    </w:p>
    <w:bookmarkEnd w:id="415"/>
    <w:bookmarkStart w:name="z86" w:id="4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 типового проекта/типовых проектных решении/проекта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416"/>
    <w:bookmarkStart w:name="z87" w:id="417"/>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417"/>
    <w:bookmarkStart w:name="z88" w:id="418"/>
    <w:p>
      <w:pPr>
        <w:spacing w:after="0"/>
        <w:ind w:left="0"/>
        <w:jc w:val="left"/>
      </w:pPr>
      <w:r>
        <w:rPr>
          <w:rFonts w:ascii="Times New Roman"/>
          <w:b/>
          <w:i w:val="false"/>
          <w:color w:val="000000"/>
        </w:rPr>
        <w:t xml:space="preserve"> 3. Конкурсная комиссия</w:t>
      </w:r>
    </w:p>
    <w:bookmarkEnd w:id="418"/>
    <w:bookmarkStart w:name="z89" w:id="419"/>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 20__года №___ "О создании конкурсной комиссии по определению частного партнера".</w:t>
      </w:r>
    </w:p>
    <w:bookmarkEnd w:id="419"/>
    <w:bookmarkStart w:name="z90" w:id="420"/>
    <w:p>
      <w:pPr>
        <w:spacing w:after="0"/>
        <w:ind w:left="0"/>
        <w:jc w:val="both"/>
      </w:pPr>
      <w:r>
        <w:rPr>
          <w:rFonts w:ascii="Times New Roman"/>
          <w:b w:val="false"/>
          <w:i w:val="false"/>
          <w:color w:val="000000"/>
          <w:sz w:val="28"/>
        </w:rPr>
        <w:t>
      8. Основными задачами Комиссии являются:</w:t>
      </w:r>
    </w:p>
    <w:bookmarkEnd w:id="420"/>
    <w:bookmarkStart w:name="z91" w:id="421"/>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421"/>
    <w:bookmarkStart w:name="z92" w:id="422"/>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422"/>
    <w:bookmarkStart w:name="z93" w:id="423"/>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423"/>
    <w:bookmarkStart w:name="z94" w:id="424"/>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424"/>
    <w:bookmarkStart w:name="z95" w:id="425"/>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425"/>
    <w:bookmarkStart w:name="z96" w:id="426"/>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426"/>
    <w:bookmarkStart w:name="z97" w:id="427"/>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427"/>
    <w:bookmarkStart w:name="z98" w:id="428"/>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428"/>
    <w:bookmarkStart w:name="z99" w:id="429"/>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429"/>
    <w:bookmarkStart w:name="z100" w:id="430"/>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430"/>
    <w:bookmarkStart w:name="z101" w:id="431"/>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образования,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431"/>
    <w:bookmarkStart w:name="z102" w:id="432"/>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432"/>
    <w:bookmarkStart w:name="z103" w:id="433"/>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433"/>
    <w:bookmarkStart w:name="z104" w:id="434"/>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434"/>
    <w:bookmarkStart w:name="z105" w:id="435"/>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435"/>
    <w:bookmarkStart w:name="z106" w:id="436"/>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436"/>
    <w:bookmarkStart w:name="z107" w:id="437"/>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437"/>
    <w:bookmarkStart w:name="z108" w:id="438"/>
    <w:p>
      <w:pPr>
        <w:spacing w:after="0"/>
        <w:ind w:left="0"/>
        <w:jc w:val="both"/>
      </w:pPr>
      <w:r>
        <w:rPr>
          <w:rFonts w:ascii="Times New Roman"/>
          <w:b w:val="false"/>
          <w:i w:val="false"/>
          <w:color w:val="000000"/>
          <w:sz w:val="28"/>
        </w:rPr>
        <w:t>
      19. По итогам заседания Комиссии рабочий орган направляет копию протокола заинтересованным лицам, присутствовавшим на заседании Комиссии,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438"/>
    <w:bookmarkStart w:name="z109" w:id="439"/>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439"/>
    <w:bookmarkStart w:name="z110" w:id="440"/>
    <w:p>
      <w:pPr>
        <w:spacing w:after="0"/>
        <w:ind w:left="0"/>
        <w:jc w:val="left"/>
      </w:pPr>
      <w:r>
        <w:rPr>
          <w:rFonts w:ascii="Times New Roman"/>
          <w:b/>
          <w:i w:val="false"/>
          <w:color w:val="000000"/>
        </w:rPr>
        <w:t xml:space="preserve"> 4. Основные мероприятия проведения Конкурса</w:t>
      </w:r>
    </w:p>
    <w:bookmarkEnd w:id="440"/>
    <w:bookmarkStart w:name="z111" w:id="441"/>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КД.</w:t>
      </w:r>
    </w:p>
    <w:bookmarkEnd w:id="441"/>
    <w:bookmarkStart w:name="z112" w:id="442"/>
    <w:p>
      <w:pPr>
        <w:spacing w:after="0"/>
        <w:ind w:left="0"/>
        <w:jc w:val="left"/>
      </w:pPr>
      <w:r>
        <w:rPr>
          <w:rFonts w:ascii="Times New Roman"/>
          <w:b/>
          <w:i w:val="false"/>
          <w:color w:val="000000"/>
        </w:rPr>
        <w:t xml:space="preserve"> 5. Содержание Типовой КД</w:t>
      </w:r>
    </w:p>
    <w:bookmarkEnd w:id="442"/>
    <w:bookmarkStart w:name="z113" w:id="443"/>
    <w:p>
      <w:pPr>
        <w:spacing w:after="0"/>
        <w:ind w:left="0"/>
        <w:jc w:val="both"/>
      </w:pPr>
      <w:r>
        <w:rPr>
          <w:rFonts w:ascii="Times New Roman"/>
          <w:b w:val="false"/>
          <w:i w:val="false"/>
          <w:color w:val="000000"/>
          <w:sz w:val="28"/>
        </w:rPr>
        <w:t>
      22. Типовая КД содержит следующую информацию:</w:t>
      </w:r>
    </w:p>
    <w:bookmarkEnd w:id="443"/>
    <w:bookmarkStart w:name="z114" w:id="444"/>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документов, представляемых потенциальными частными партнерами в подтверждение их соответствия квалификационным требованиям, согласно приложению 3 к Типовой КД;</w:t>
      </w:r>
    </w:p>
    <w:bookmarkEnd w:id="444"/>
    <w:bookmarkStart w:name="z115" w:id="445"/>
    <w:p>
      <w:pPr>
        <w:spacing w:after="0"/>
        <w:ind w:left="0"/>
        <w:jc w:val="both"/>
      </w:pPr>
      <w:r>
        <w:rPr>
          <w:rFonts w:ascii="Times New Roman"/>
          <w:b w:val="false"/>
          <w:i w:val="false"/>
          <w:color w:val="000000"/>
          <w:sz w:val="28"/>
        </w:rPr>
        <w:t>
      2) местонахождение объекта ГЧП;</w:t>
      </w:r>
    </w:p>
    <w:bookmarkEnd w:id="445"/>
    <w:bookmarkStart w:name="z116" w:id="446"/>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446"/>
    <w:bookmarkStart w:name="z117" w:id="447"/>
    <w:p>
      <w:pPr>
        <w:spacing w:after="0"/>
        <w:ind w:left="0"/>
        <w:jc w:val="both"/>
      </w:pPr>
      <w:r>
        <w:rPr>
          <w:rFonts w:ascii="Times New Roman"/>
          <w:b w:val="false"/>
          <w:i w:val="false"/>
          <w:color w:val="000000"/>
          <w:sz w:val="28"/>
        </w:rPr>
        <w:t>
      4) проект договора ГЧП;</w:t>
      </w:r>
    </w:p>
    <w:bookmarkEnd w:id="447"/>
    <w:bookmarkStart w:name="z118" w:id="448"/>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448"/>
    <w:bookmarkStart w:name="z119" w:id="449"/>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449"/>
    <w:bookmarkStart w:name="z120" w:id="450"/>
    <w:p>
      <w:pPr>
        <w:spacing w:after="0"/>
        <w:ind w:left="0"/>
        <w:jc w:val="both"/>
      </w:pPr>
      <w:r>
        <w:rPr>
          <w:rFonts w:ascii="Times New Roman"/>
          <w:b w:val="false"/>
          <w:i w:val="false"/>
          <w:color w:val="000000"/>
          <w:sz w:val="28"/>
        </w:rPr>
        <w:t>
      7) требования к языку представления конкурсной заявки;</w:t>
      </w:r>
    </w:p>
    <w:bookmarkEnd w:id="450"/>
    <w:bookmarkStart w:name="z121" w:id="451"/>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451"/>
    <w:bookmarkStart w:name="z122" w:id="452"/>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452"/>
    <w:bookmarkStart w:name="z123" w:id="453"/>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453"/>
    <w:bookmarkStart w:name="z124" w:id="454"/>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454"/>
    <w:bookmarkStart w:name="z125" w:id="455"/>
    <w:p>
      <w:pPr>
        <w:spacing w:after="0"/>
        <w:ind w:left="0"/>
        <w:jc w:val="both"/>
      </w:pPr>
      <w:r>
        <w:rPr>
          <w:rFonts w:ascii="Times New Roman"/>
          <w:b w:val="false"/>
          <w:i w:val="false"/>
          <w:color w:val="000000"/>
          <w:sz w:val="28"/>
        </w:rPr>
        <w:t>
      23. Типовая КД разработана на государственном и русском языках.</w:t>
      </w:r>
    </w:p>
    <w:bookmarkEnd w:id="455"/>
    <w:bookmarkStart w:name="z126" w:id="456"/>
    <w:p>
      <w:pPr>
        <w:spacing w:after="0"/>
        <w:ind w:left="0"/>
        <w:jc w:val="both"/>
      </w:pPr>
      <w:r>
        <w:rPr>
          <w:rFonts w:ascii="Times New Roman"/>
          <w:b w:val="false"/>
          <w:i w:val="false"/>
          <w:color w:val="000000"/>
          <w:sz w:val="28"/>
        </w:rPr>
        <w:t>
      24. Срок действия Конкурсной документации ___ (указать прописью, но не более трех лет) года со дня ее утверждения.</w:t>
      </w:r>
    </w:p>
    <w:bookmarkEnd w:id="456"/>
    <w:bookmarkStart w:name="z127" w:id="457"/>
    <w:p>
      <w:pPr>
        <w:spacing w:after="0"/>
        <w:ind w:left="0"/>
        <w:jc w:val="both"/>
      </w:pPr>
      <w:r>
        <w:rPr>
          <w:rFonts w:ascii="Times New Roman"/>
          <w:b w:val="false"/>
          <w:i w:val="false"/>
          <w:color w:val="000000"/>
          <w:sz w:val="28"/>
        </w:rPr>
        <w:t xml:space="preserve">
      25. Организатор конкурса предоставляет копию Конкурсной документации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КД предоставляется в виде копии с оригинала (утвержденной и согласованной Конкурсной документации, полистно парафированной Организатором конкурса). Копия Конкурсной документации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457"/>
    <w:bookmarkStart w:name="z128" w:id="458"/>
    <w:p>
      <w:pPr>
        <w:spacing w:after="0"/>
        <w:ind w:left="0"/>
        <w:jc w:val="both"/>
      </w:pPr>
      <w:r>
        <w:rPr>
          <w:rFonts w:ascii="Times New Roman"/>
          <w:b w:val="false"/>
          <w:i w:val="false"/>
          <w:color w:val="000000"/>
          <w:sz w:val="28"/>
        </w:rPr>
        <w:t>
      26. Предусмотренные в Конкурсной документации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458"/>
    <w:bookmarkStart w:name="z129" w:id="459"/>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459"/>
    <w:bookmarkStart w:name="z130" w:id="460"/>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документации,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460"/>
    <w:bookmarkStart w:name="z131" w:id="461"/>
    <w:p>
      <w:pPr>
        <w:spacing w:after="0"/>
        <w:ind w:left="0"/>
        <w:jc w:val="left"/>
      </w:pPr>
      <w:r>
        <w:rPr>
          <w:rFonts w:ascii="Times New Roman"/>
          <w:b/>
          <w:i w:val="false"/>
          <w:color w:val="000000"/>
        </w:rPr>
        <w:t xml:space="preserve"> 6. Разъяснение и обсуждение положений Конкурсной документации</w:t>
      </w:r>
    </w:p>
    <w:bookmarkEnd w:id="461"/>
    <w:bookmarkStart w:name="z132" w:id="462"/>
    <w:p>
      <w:pPr>
        <w:spacing w:after="0"/>
        <w:ind w:left="0"/>
        <w:jc w:val="both"/>
      </w:pPr>
      <w:r>
        <w:rPr>
          <w:rFonts w:ascii="Times New Roman"/>
          <w:b w:val="false"/>
          <w:i w:val="false"/>
          <w:color w:val="000000"/>
          <w:sz w:val="28"/>
        </w:rPr>
        <w:t>
      29.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при необходимости обращаются с запросом о разъяснении положений Конкурсной документации, но не позднее 15 (пятнадцати) календарных дней до истечения окончательного срока предоставления Конкурсных заявок.</w:t>
      </w:r>
    </w:p>
    <w:bookmarkEnd w:id="462"/>
    <w:bookmarkStart w:name="z133" w:id="463"/>
    <w:p>
      <w:pPr>
        <w:spacing w:after="0"/>
        <w:ind w:left="0"/>
        <w:jc w:val="both"/>
      </w:pPr>
      <w:r>
        <w:rPr>
          <w:rFonts w:ascii="Times New Roman"/>
          <w:b w:val="false"/>
          <w:i w:val="false"/>
          <w:color w:val="000000"/>
          <w:sz w:val="28"/>
        </w:rPr>
        <w:t>
      30. Запрос о разъяснении положений Конкурсной документации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463"/>
    <w:bookmarkStart w:name="z134" w:id="464"/>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464"/>
    <w:bookmarkStart w:name="z135" w:id="465"/>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Конкурсную документацию;</w:t>
      </w:r>
    </w:p>
    <w:bookmarkEnd w:id="465"/>
    <w:bookmarkStart w:name="z136" w:id="466"/>
    <w:p>
      <w:pPr>
        <w:spacing w:after="0"/>
        <w:ind w:left="0"/>
        <w:jc w:val="both"/>
      </w:pPr>
      <w:r>
        <w:rPr>
          <w:rFonts w:ascii="Times New Roman"/>
          <w:b w:val="false"/>
          <w:i w:val="false"/>
          <w:color w:val="000000"/>
          <w:sz w:val="28"/>
        </w:rPr>
        <w:t>
      2) направляет разъяснения положений Конкурсной документации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466"/>
    <w:bookmarkStart w:name="z137" w:id="467"/>
    <w:p>
      <w:pPr>
        <w:spacing w:after="0"/>
        <w:ind w:left="0"/>
        <w:jc w:val="both"/>
      </w:pPr>
      <w:r>
        <w:rPr>
          <w:rFonts w:ascii="Times New Roman"/>
          <w:b w:val="false"/>
          <w:i w:val="false"/>
          <w:color w:val="000000"/>
          <w:sz w:val="28"/>
        </w:rPr>
        <w:t>
      32. Для разъяснения положений Конкурсной документации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467"/>
    <w:bookmarkStart w:name="z138" w:id="468"/>
    <w:p>
      <w:pPr>
        <w:spacing w:after="0"/>
        <w:ind w:left="0"/>
        <w:jc w:val="both"/>
      </w:pPr>
      <w:r>
        <w:rPr>
          <w:rFonts w:ascii="Times New Roman"/>
          <w:b w:val="false"/>
          <w:i w:val="false"/>
          <w:color w:val="000000"/>
          <w:sz w:val="28"/>
        </w:rPr>
        <w:t>
      33. По итогам встречи по разъяснению положений Конкурсной документации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468"/>
    <w:bookmarkStart w:name="z139" w:id="469"/>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469"/>
    <w:bookmarkStart w:name="z140" w:id="470"/>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470"/>
    <w:bookmarkStart w:name="z141" w:id="471"/>
    <w:p>
      <w:pPr>
        <w:spacing w:after="0"/>
        <w:ind w:left="0"/>
        <w:jc w:val="both"/>
      </w:pPr>
      <w:r>
        <w:rPr>
          <w:rFonts w:ascii="Times New Roman"/>
          <w:b w:val="false"/>
          <w:i w:val="false"/>
          <w:color w:val="000000"/>
          <w:sz w:val="28"/>
        </w:rPr>
        <w:t>
      Протокол о разъяснении положений Конкурсной документации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471"/>
    <w:bookmarkStart w:name="z142" w:id="472"/>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472"/>
    <w:bookmarkStart w:name="z143" w:id="473"/>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473"/>
    <w:bookmarkStart w:name="z144" w:id="474"/>
    <w:p>
      <w:pPr>
        <w:spacing w:after="0"/>
        <w:ind w:left="0"/>
        <w:jc w:val="left"/>
      </w:pPr>
      <w:r>
        <w:rPr>
          <w:rFonts w:ascii="Times New Roman"/>
          <w:b/>
          <w:i w:val="false"/>
          <w:color w:val="000000"/>
        </w:rPr>
        <w:t xml:space="preserve"> 7. Внесение изменений и/или дополнений в Конкурсную документацию</w:t>
      </w:r>
    </w:p>
    <w:bookmarkEnd w:id="474"/>
    <w:bookmarkStart w:name="z145" w:id="475"/>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Конкурсную документацию, а при проведении повторного Конкурса – в срок не позднее 10 (десяти) календарных дней. </w:t>
      </w:r>
    </w:p>
    <w:bookmarkEnd w:id="475"/>
    <w:bookmarkStart w:name="z146" w:id="476"/>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476"/>
    <w:bookmarkStart w:name="z147" w:id="477"/>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477"/>
    <w:bookmarkStart w:name="z148" w:id="478"/>
    <w:p>
      <w:pPr>
        <w:spacing w:after="0"/>
        <w:ind w:left="0"/>
        <w:jc w:val="both"/>
      </w:pPr>
      <w:r>
        <w:rPr>
          <w:rFonts w:ascii="Times New Roman"/>
          <w:b w:val="false"/>
          <w:i w:val="false"/>
          <w:color w:val="000000"/>
          <w:sz w:val="28"/>
        </w:rPr>
        <w:t>
      41. Внесение изменений и/или дополнений в Конкурсную документацию осуществляется в порядке, установленном Правилами.</w:t>
      </w:r>
    </w:p>
    <w:bookmarkEnd w:id="478"/>
    <w:bookmarkStart w:name="z149" w:id="479"/>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479"/>
    <w:bookmarkStart w:name="z150" w:id="480"/>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возмещения затрат и получения доходов, указанных в Описании проекта ГЧП согласно приложению 1 к Типовой КД.</w:t>
      </w:r>
    </w:p>
    <w:bookmarkEnd w:id="480"/>
    <w:bookmarkStart w:name="z151" w:id="481"/>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481"/>
    <w:bookmarkStart w:name="z152" w:id="482"/>
    <w:p>
      <w:pPr>
        <w:spacing w:after="0"/>
        <w:ind w:left="0"/>
        <w:jc w:val="left"/>
      </w:pPr>
      <w:r>
        <w:rPr>
          <w:rFonts w:ascii="Times New Roman"/>
          <w:b/>
          <w:i w:val="false"/>
          <w:color w:val="000000"/>
        </w:rPr>
        <w:t xml:space="preserve"> 9. Квалификационный отбор</w:t>
      </w:r>
    </w:p>
    <w:bookmarkEnd w:id="482"/>
    <w:bookmarkStart w:name="z153" w:id="483"/>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483"/>
    <w:bookmarkStart w:name="z154" w:id="484"/>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484"/>
    <w:bookmarkStart w:name="z155" w:id="485"/>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485"/>
    <w:bookmarkStart w:name="z156" w:id="486"/>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486"/>
    <w:bookmarkStart w:name="z157" w:id="487"/>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487"/>
    <w:bookmarkStart w:name="z158" w:id="488"/>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488"/>
    <w:bookmarkStart w:name="z159" w:id="489"/>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489"/>
    <w:bookmarkStart w:name="z160" w:id="490"/>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490"/>
    <w:bookmarkStart w:name="z161" w:id="491"/>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491"/>
    <w:bookmarkStart w:name="z162" w:id="492"/>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КД. </w:t>
      </w:r>
    </w:p>
    <w:bookmarkEnd w:id="492"/>
    <w:bookmarkStart w:name="z163" w:id="493"/>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493"/>
    <w:bookmarkStart w:name="z164" w:id="494"/>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494"/>
    <w:bookmarkStart w:name="z165" w:id="495"/>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495"/>
    <w:bookmarkStart w:name="z166" w:id="496"/>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496"/>
    <w:bookmarkStart w:name="z167" w:id="497"/>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497"/>
    <w:bookmarkStart w:name="z168" w:id="498"/>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498"/>
    <w:bookmarkStart w:name="z169" w:id="499"/>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499"/>
    <w:bookmarkStart w:name="z170" w:id="500"/>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500"/>
    <w:bookmarkStart w:name="z171" w:id="501"/>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501"/>
    <w:bookmarkStart w:name="z172" w:id="502"/>
    <w:p>
      <w:pPr>
        <w:spacing w:after="0"/>
        <w:ind w:left="0"/>
        <w:jc w:val="left"/>
      </w:pPr>
      <w:r>
        <w:rPr>
          <w:rFonts w:ascii="Times New Roman"/>
          <w:b/>
          <w:i w:val="false"/>
          <w:color w:val="000000"/>
        </w:rPr>
        <w:t xml:space="preserve"> 10. Ограничения, связанные с участием в Конкурсе</w:t>
      </w:r>
    </w:p>
    <w:bookmarkEnd w:id="502"/>
    <w:bookmarkStart w:name="z173" w:id="503"/>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503"/>
    <w:bookmarkStart w:name="z174" w:id="504"/>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504"/>
    <w:bookmarkStart w:name="z175" w:id="505"/>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505"/>
    <w:bookmarkStart w:name="z176" w:id="506"/>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506"/>
    <w:bookmarkStart w:name="z177" w:id="507"/>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507"/>
    <w:bookmarkStart w:name="z178" w:id="508"/>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508"/>
    <w:bookmarkStart w:name="z179" w:id="509"/>
    <w:p>
      <w:pPr>
        <w:spacing w:after="0"/>
        <w:ind w:left="0"/>
        <w:jc w:val="left"/>
      </w:pPr>
      <w:r>
        <w:rPr>
          <w:rFonts w:ascii="Times New Roman"/>
          <w:b/>
          <w:i w:val="false"/>
          <w:color w:val="000000"/>
        </w:rPr>
        <w:t xml:space="preserve"> 11. Конкурсная заявка</w:t>
      </w:r>
    </w:p>
    <w:bookmarkEnd w:id="509"/>
    <w:bookmarkStart w:name="z180" w:id="510"/>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510"/>
    <w:bookmarkStart w:name="z181" w:id="511"/>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КД и включает в себя в том числе следующую информацию:</w:t>
      </w:r>
    </w:p>
    <w:bookmarkEnd w:id="511"/>
    <w:bookmarkStart w:name="z182" w:id="512"/>
    <w:p>
      <w:pPr>
        <w:spacing w:after="0"/>
        <w:ind w:left="0"/>
        <w:jc w:val="both"/>
      </w:pPr>
      <w:r>
        <w:rPr>
          <w:rFonts w:ascii="Times New Roman"/>
          <w:b w:val="false"/>
          <w:i w:val="false"/>
          <w:color w:val="000000"/>
          <w:sz w:val="28"/>
        </w:rPr>
        <w:t>
      1) финансово-экономические решения (предложения):</w:t>
      </w:r>
    </w:p>
    <w:bookmarkEnd w:id="512"/>
    <w:bookmarkStart w:name="z183" w:id="513"/>
    <w:p>
      <w:pPr>
        <w:spacing w:after="0"/>
        <w:ind w:left="0"/>
        <w:jc w:val="both"/>
      </w:pPr>
      <w:r>
        <w:rPr>
          <w:rFonts w:ascii="Times New Roman"/>
          <w:b w:val="false"/>
          <w:i w:val="false"/>
          <w:color w:val="000000"/>
          <w:sz w:val="28"/>
        </w:rPr>
        <w:t>
      финансово-экономическая модель;</w:t>
      </w:r>
    </w:p>
    <w:bookmarkEnd w:id="513"/>
    <w:bookmarkStart w:name="z184" w:id="514"/>
    <w:p>
      <w:pPr>
        <w:spacing w:after="0"/>
        <w:ind w:left="0"/>
        <w:jc w:val="both"/>
      </w:pPr>
      <w:r>
        <w:rPr>
          <w:rFonts w:ascii="Times New Roman"/>
          <w:b w:val="false"/>
          <w:i w:val="false"/>
          <w:color w:val="000000"/>
          <w:sz w:val="28"/>
        </w:rPr>
        <w:t>
      распределение и оценка рисков Проекта ГЧП;</w:t>
      </w:r>
    </w:p>
    <w:bookmarkEnd w:id="514"/>
    <w:bookmarkStart w:name="z185" w:id="515"/>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515"/>
    <w:bookmarkStart w:name="z186" w:id="516"/>
    <w:p>
      <w:pPr>
        <w:spacing w:after="0"/>
        <w:ind w:left="0"/>
        <w:jc w:val="both"/>
      </w:pPr>
      <w:r>
        <w:rPr>
          <w:rFonts w:ascii="Times New Roman"/>
          <w:b w:val="false"/>
          <w:i w:val="false"/>
          <w:color w:val="000000"/>
          <w:sz w:val="28"/>
        </w:rPr>
        <w:t>
      2) технологические и другие решения (предложения):</w:t>
      </w:r>
    </w:p>
    <w:bookmarkEnd w:id="516"/>
    <w:bookmarkStart w:name="z187" w:id="517"/>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517"/>
    <w:bookmarkStart w:name="z188" w:id="518"/>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518"/>
    <w:bookmarkStart w:name="z189" w:id="519"/>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519"/>
    <w:bookmarkStart w:name="z190" w:id="520"/>
    <w:p>
      <w:pPr>
        <w:spacing w:after="0"/>
        <w:ind w:left="0"/>
        <w:jc w:val="both"/>
      </w:pPr>
      <w:r>
        <w:rPr>
          <w:rFonts w:ascii="Times New Roman"/>
          <w:b w:val="false"/>
          <w:i w:val="false"/>
          <w:color w:val="000000"/>
          <w:sz w:val="28"/>
        </w:rPr>
        <w:t>
      опыт реализованных проектов в сфере дошкольного образования;</w:t>
      </w:r>
    </w:p>
    <w:bookmarkEnd w:id="520"/>
    <w:bookmarkStart w:name="z191" w:id="521"/>
    <w:p>
      <w:pPr>
        <w:spacing w:after="0"/>
        <w:ind w:left="0"/>
        <w:jc w:val="both"/>
      </w:pPr>
      <w:r>
        <w:rPr>
          <w:rFonts w:ascii="Times New Roman"/>
          <w:b w:val="false"/>
          <w:i w:val="false"/>
          <w:color w:val="000000"/>
          <w:sz w:val="28"/>
        </w:rPr>
        <w:t>
      наличие квалифицированных специалистов.</w:t>
      </w:r>
    </w:p>
    <w:bookmarkEnd w:id="521"/>
    <w:bookmarkStart w:name="z192" w:id="522"/>
    <w:p>
      <w:pPr>
        <w:spacing w:after="0"/>
        <w:ind w:left="0"/>
        <w:jc w:val="left"/>
      </w:pPr>
      <w:r>
        <w:rPr>
          <w:rFonts w:ascii="Times New Roman"/>
          <w:b/>
          <w:i w:val="false"/>
          <w:color w:val="000000"/>
        </w:rPr>
        <w:t xml:space="preserve"> 12. Обеспечение Конкурсных заявок</w:t>
      </w:r>
    </w:p>
    <w:bookmarkEnd w:id="522"/>
    <w:bookmarkStart w:name="z193" w:id="523"/>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523"/>
    <w:bookmarkStart w:name="z194" w:id="524"/>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524"/>
    <w:bookmarkStart w:name="z195" w:id="525"/>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525"/>
    <w:bookmarkStart w:name="z196" w:id="526"/>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526"/>
    <w:bookmarkStart w:name="z197" w:id="527"/>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527"/>
    <w:bookmarkStart w:name="z198" w:id="528"/>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528"/>
    <w:bookmarkStart w:name="z199" w:id="529"/>
    <w:p>
      <w:pPr>
        <w:spacing w:after="0"/>
        <w:ind w:left="0"/>
        <w:jc w:val="both"/>
      </w:pPr>
      <w:r>
        <w:rPr>
          <w:rFonts w:ascii="Times New Roman"/>
          <w:b w:val="false"/>
          <w:i w:val="false"/>
          <w:color w:val="000000"/>
          <w:sz w:val="28"/>
        </w:rPr>
        <w:t xml:space="preserve">
      Государственное учреждение "______________________" </w:t>
      </w:r>
    </w:p>
    <w:bookmarkEnd w:id="529"/>
    <w:bookmarkStart w:name="z200" w:id="530"/>
    <w:p>
      <w:pPr>
        <w:spacing w:after="0"/>
        <w:ind w:left="0"/>
        <w:jc w:val="both"/>
      </w:pPr>
      <w:r>
        <w:rPr>
          <w:rFonts w:ascii="Times New Roman"/>
          <w:b w:val="false"/>
          <w:i w:val="false"/>
          <w:color w:val="000000"/>
          <w:sz w:val="28"/>
        </w:rPr>
        <w:t>
      _______________, улица _________, ___ (указать наименование населенного пункта)</w:t>
      </w:r>
    </w:p>
    <w:bookmarkEnd w:id="530"/>
    <w:bookmarkStart w:name="z201" w:id="531"/>
    <w:p>
      <w:pPr>
        <w:spacing w:after="0"/>
        <w:ind w:left="0"/>
        <w:jc w:val="both"/>
      </w:pPr>
      <w:r>
        <w:rPr>
          <w:rFonts w:ascii="Times New Roman"/>
          <w:b w:val="false"/>
          <w:i w:val="false"/>
          <w:color w:val="000000"/>
          <w:sz w:val="28"/>
        </w:rPr>
        <w:t>
      Бизнес-идентификационный номер ___________</w:t>
      </w:r>
    </w:p>
    <w:bookmarkEnd w:id="531"/>
    <w:bookmarkStart w:name="z202" w:id="532"/>
    <w:p>
      <w:pPr>
        <w:spacing w:after="0"/>
        <w:ind w:left="0"/>
        <w:jc w:val="both"/>
      </w:pPr>
      <w:r>
        <w:rPr>
          <w:rFonts w:ascii="Times New Roman"/>
          <w:b w:val="false"/>
          <w:i w:val="false"/>
          <w:color w:val="000000"/>
          <w:sz w:val="28"/>
        </w:rPr>
        <w:t>
      Индивидуальный идентификационный код _______________</w:t>
      </w:r>
    </w:p>
    <w:bookmarkEnd w:id="532"/>
    <w:bookmarkStart w:name="z203" w:id="533"/>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533"/>
    <w:bookmarkStart w:name="z204" w:id="534"/>
    <w:p>
      <w:pPr>
        <w:spacing w:after="0"/>
        <w:ind w:left="0"/>
        <w:jc w:val="both"/>
      </w:pPr>
      <w:r>
        <w:rPr>
          <w:rFonts w:ascii="Times New Roman"/>
          <w:b w:val="false"/>
          <w:i w:val="false"/>
          <w:color w:val="000000"/>
          <w:sz w:val="28"/>
        </w:rPr>
        <w:t>
      Комитета Казначейства Министерства финансов РК"</w:t>
      </w:r>
    </w:p>
    <w:bookmarkEnd w:id="534"/>
    <w:bookmarkStart w:name="z205" w:id="535"/>
    <w:p>
      <w:pPr>
        <w:spacing w:after="0"/>
        <w:ind w:left="0"/>
        <w:jc w:val="both"/>
      </w:pPr>
      <w:r>
        <w:rPr>
          <w:rFonts w:ascii="Times New Roman"/>
          <w:b w:val="false"/>
          <w:i w:val="false"/>
          <w:color w:val="000000"/>
          <w:sz w:val="28"/>
        </w:rPr>
        <w:t>
      Банковский идентификационный код ______________</w:t>
      </w:r>
    </w:p>
    <w:bookmarkEnd w:id="535"/>
    <w:bookmarkStart w:name="z206" w:id="536"/>
    <w:p>
      <w:pPr>
        <w:spacing w:after="0"/>
        <w:ind w:left="0"/>
        <w:jc w:val="both"/>
      </w:pPr>
      <w:r>
        <w:rPr>
          <w:rFonts w:ascii="Times New Roman"/>
          <w:b w:val="false"/>
          <w:i w:val="false"/>
          <w:color w:val="000000"/>
          <w:sz w:val="28"/>
        </w:rPr>
        <w:t>
      2) банковскую гарантию.</w:t>
      </w:r>
    </w:p>
    <w:bookmarkEnd w:id="536"/>
    <w:bookmarkStart w:name="z207" w:id="537"/>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537"/>
    <w:bookmarkStart w:name="z208" w:id="538"/>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538"/>
    <w:bookmarkStart w:name="z209" w:id="539"/>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539"/>
    <w:bookmarkStart w:name="z210" w:id="540"/>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540"/>
    <w:bookmarkStart w:name="z211" w:id="541"/>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541"/>
    <w:bookmarkStart w:name="z212" w:id="542"/>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542"/>
    <w:bookmarkStart w:name="z213" w:id="543"/>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543"/>
    <w:bookmarkStart w:name="z214" w:id="544"/>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544"/>
    <w:bookmarkStart w:name="z215" w:id="545"/>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545"/>
    <w:bookmarkStart w:name="z216" w:id="546"/>
    <w:p>
      <w:pPr>
        <w:spacing w:after="0"/>
        <w:ind w:left="0"/>
        <w:jc w:val="both"/>
      </w:pPr>
      <w:r>
        <w:rPr>
          <w:rFonts w:ascii="Times New Roman"/>
          <w:b w:val="false"/>
          <w:i w:val="false"/>
          <w:color w:val="000000"/>
          <w:sz w:val="28"/>
        </w:rPr>
        <w:t>
      4) вступления в силу Договора;</w:t>
      </w:r>
    </w:p>
    <w:bookmarkEnd w:id="546"/>
    <w:bookmarkStart w:name="z217" w:id="547"/>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547"/>
    <w:bookmarkStart w:name="z218" w:id="548"/>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548"/>
    <w:bookmarkStart w:name="z219" w:id="549"/>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Конкурсной документации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549"/>
    <w:bookmarkStart w:name="z220" w:id="550"/>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550"/>
    <w:bookmarkStart w:name="z221" w:id="551"/>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551"/>
    <w:bookmarkStart w:name="z222" w:id="552"/>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552"/>
    <w:bookmarkStart w:name="z223" w:id="553"/>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553"/>
    <w:bookmarkStart w:name="z224" w:id="554"/>
    <w:p>
      <w:pPr>
        <w:spacing w:after="0"/>
        <w:ind w:left="0"/>
        <w:jc w:val="both"/>
      </w:pPr>
      <w:r>
        <w:rPr>
          <w:rFonts w:ascii="Times New Roman"/>
          <w:b w:val="false"/>
          <w:i w:val="false"/>
          <w:color w:val="000000"/>
          <w:sz w:val="28"/>
        </w:rPr>
        <w:t>
      3) наименования Конкурса:</w:t>
      </w:r>
    </w:p>
    <w:bookmarkEnd w:id="554"/>
    <w:bookmarkStart w:name="z225" w:id="555"/>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ДЕТСКОГО САДА НА ____ МЕСТ В __________ (указать наименование и местонахождение населенного пункта)"</w:t>
      </w:r>
    </w:p>
    <w:bookmarkEnd w:id="555"/>
    <w:bookmarkStart w:name="z226" w:id="556"/>
    <w:p>
      <w:pPr>
        <w:spacing w:after="0"/>
        <w:ind w:left="0"/>
        <w:jc w:val="both"/>
      </w:pPr>
      <w:r>
        <w:rPr>
          <w:rFonts w:ascii="Times New Roman"/>
          <w:b w:val="false"/>
          <w:i w:val="false"/>
          <w:color w:val="000000"/>
          <w:sz w:val="28"/>
        </w:rPr>
        <w:t>
      4) а также слова: "НЕ ВСКРЫВАТЬ ДО __-00 ЧАСОВ "__" ______ 20__ ГОДА"</w:t>
      </w:r>
    </w:p>
    <w:bookmarkEnd w:id="556"/>
    <w:bookmarkStart w:name="z227" w:id="557"/>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557"/>
    <w:bookmarkStart w:name="z228" w:id="558"/>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558"/>
    <w:bookmarkStart w:name="z229" w:id="559"/>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559"/>
    <w:bookmarkStart w:name="z230" w:id="560"/>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560"/>
    <w:bookmarkStart w:name="z231" w:id="561"/>
    <w:p>
      <w:pPr>
        <w:spacing w:after="0"/>
        <w:ind w:left="0"/>
        <w:jc w:val="both"/>
      </w:pPr>
      <w:r>
        <w:rPr>
          <w:rFonts w:ascii="Times New Roman"/>
          <w:b w:val="false"/>
          <w:i w:val="false"/>
          <w:color w:val="000000"/>
          <w:sz w:val="28"/>
        </w:rPr>
        <w:t>
      72. Организатор конкурса:</w:t>
      </w:r>
    </w:p>
    <w:bookmarkEnd w:id="561"/>
    <w:bookmarkStart w:name="z232" w:id="562"/>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562"/>
    <w:bookmarkStart w:name="z233" w:id="563"/>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563"/>
    <w:bookmarkStart w:name="z234" w:id="564"/>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564"/>
    <w:bookmarkStart w:name="z235" w:id="565"/>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565"/>
    <w:bookmarkStart w:name="z236" w:id="566"/>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566"/>
    <w:bookmarkStart w:name="z237" w:id="567"/>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567"/>
    <w:bookmarkStart w:name="z238" w:id="568"/>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568"/>
    <w:bookmarkStart w:name="z239" w:id="569"/>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569"/>
    <w:bookmarkStart w:name="z240" w:id="570"/>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570"/>
    <w:bookmarkStart w:name="z241" w:id="571"/>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571"/>
    <w:bookmarkStart w:name="z242" w:id="572"/>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572"/>
    <w:bookmarkStart w:name="z243" w:id="573"/>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573"/>
    <w:bookmarkStart w:name="z244" w:id="574"/>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574"/>
    <w:bookmarkStart w:name="z245" w:id="575"/>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575"/>
    <w:bookmarkStart w:name="z246" w:id="576"/>
    <w:p>
      <w:pPr>
        <w:spacing w:after="0"/>
        <w:ind w:left="0"/>
        <w:jc w:val="left"/>
      </w:pPr>
      <w:r>
        <w:rPr>
          <w:rFonts w:ascii="Times New Roman"/>
          <w:b/>
          <w:i w:val="false"/>
          <w:color w:val="000000"/>
        </w:rPr>
        <w:t xml:space="preserve"> 16. Окончательный срок предоставления Конкурсных заявок</w:t>
      </w:r>
    </w:p>
    <w:bookmarkEnd w:id="576"/>
    <w:bookmarkStart w:name="z247" w:id="577"/>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577"/>
    <w:bookmarkStart w:name="z248" w:id="578"/>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578"/>
    <w:bookmarkStart w:name="z249" w:id="579"/>
    <w:p>
      <w:pPr>
        <w:spacing w:after="0"/>
        <w:ind w:left="0"/>
        <w:jc w:val="left"/>
      </w:pPr>
      <w:r>
        <w:rPr>
          <w:rFonts w:ascii="Times New Roman"/>
          <w:b/>
          <w:i w:val="false"/>
          <w:color w:val="000000"/>
        </w:rPr>
        <w:t xml:space="preserve"> 17. Срок действия Конкурсной заявки</w:t>
      </w:r>
    </w:p>
    <w:bookmarkEnd w:id="579"/>
    <w:bookmarkStart w:name="z250" w:id="580"/>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580"/>
    <w:bookmarkStart w:name="z251" w:id="581"/>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581"/>
    <w:bookmarkStart w:name="z252" w:id="582"/>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582"/>
    <w:bookmarkStart w:name="z253" w:id="583"/>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583"/>
    <w:bookmarkStart w:name="z254" w:id="584"/>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584"/>
    <w:bookmarkStart w:name="z255" w:id="585"/>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585"/>
    <w:bookmarkStart w:name="z256" w:id="586"/>
    <w:p>
      <w:pPr>
        <w:spacing w:after="0"/>
        <w:ind w:left="0"/>
        <w:jc w:val="both"/>
      </w:pPr>
      <w:r>
        <w:rPr>
          <w:rFonts w:ascii="Times New Roman"/>
          <w:b w:val="false"/>
          <w:i w:val="false"/>
          <w:color w:val="000000"/>
          <w:sz w:val="28"/>
        </w:rPr>
        <w:t>
      3) дату подписания данного документа;</w:t>
      </w:r>
    </w:p>
    <w:bookmarkEnd w:id="586"/>
    <w:bookmarkStart w:name="z257" w:id="587"/>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587"/>
    <w:bookmarkStart w:name="z258" w:id="588"/>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Конкурсной документации.</w:t>
      </w:r>
    </w:p>
    <w:bookmarkEnd w:id="588"/>
    <w:bookmarkStart w:name="z259" w:id="589"/>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589"/>
    <w:bookmarkStart w:name="z260" w:id="590"/>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Конкурсной документации может:</w:t>
      </w:r>
    </w:p>
    <w:bookmarkEnd w:id="590"/>
    <w:bookmarkStart w:name="z261" w:id="591"/>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591"/>
    <w:bookmarkStart w:name="z262" w:id="592"/>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592"/>
    <w:bookmarkStart w:name="z263" w:id="593"/>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593"/>
    <w:bookmarkStart w:name="z264" w:id="594"/>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594"/>
    <w:bookmarkStart w:name="z265" w:id="595"/>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595"/>
    <w:bookmarkStart w:name="z266" w:id="596"/>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596"/>
    <w:bookmarkStart w:name="z267" w:id="597"/>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597"/>
    <w:bookmarkStart w:name="z268" w:id="598"/>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ДЕТСКОГО САДА НА ____ МЕСТ В __________ (указать наименование и местонахождение населенного пункта)"; </w:t>
      </w:r>
    </w:p>
    <w:bookmarkEnd w:id="598"/>
    <w:bookmarkStart w:name="z269" w:id="599"/>
    <w:p>
      <w:pPr>
        <w:spacing w:after="0"/>
        <w:ind w:left="0"/>
        <w:jc w:val="both"/>
      </w:pPr>
      <w:r>
        <w:rPr>
          <w:rFonts w:ascii="Times New Roman"/>
          <w:b w:val="false"/>
          <w:i w:val="false"/>
          <w:color w:val="000000"/>
          <w:sz w:val="28"/>
        </w:rPr>
        <w:t>
      4) а также слова: "НЕ ВСКРЫВАТЬ ДО __-00 ЧАСОВ "__" ______ 20__ ГОДА".</w:t>
      </w:r>
    </w:p>
    <w:bookmarkEnd w:id="599"/>
    <w:bookmarkStart w:name="z270" w:id="600"/>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600"/>
    <w:bookmarkStart w:name="z271" w:id="601"/>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601"/>
    <w:bookmarkStart w:name="z272" w:id="602"/>
    <w:p>
      <w:pPr>
        <w:spacing w:after="0"/>
        <w:ind w:left="0"/>
        <w:jc w:val="left"/>
      </w:pPr>
      <w:r>
        <w:rPr>
          <w:rFonts w:ascii="Times New Roman"/>
          <w:b/>
          <w:i w:val="false"/>
          <w:color w:val="000000"/>
        </w:rPr>
        <w:t xml:space="preserve"> 19. Вскрытие, рассмотрение и отбор Конкурсных заявок</w:t>
      </w:r>
    </w:p>
    <w:bookmarkEnd w:id="602"/>
    <w:bookmarkStart w:name="z273" w:id="603"/>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603"/>
    <w:bookmarkStart w:name="z274" w:id="604"/>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604"/>
    <w:bookmarkStart w:name="z275" w:id="605"/>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605"/>
    <w:bookmarkStart w:name="z276" w:id="606"/>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606"/>
    <w:bookmarkStart w:name="z277" w:id="607"/>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607"/>
    <w:bookmarkStart w:name="z278" w:id="608"/>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608"/>
    <w:bookmarkStart w:name="z279" w:id="609"/>
    <w:p>
      <w:pPr>
        <w:spacing w:after="0"/>
        <w:ind w:left="0"/>
        <w:jc w:val="both"/>
      </w:pPr>
      <w:r>
        <w:rPr>
          <w:rFonts w:ascii="Times New Roman"/>
          <w:b w:val="false"/>
          <w:i w:val="false"/>
          <w:color w:val="000000"/>
          <w:sz w:val="28"/>
        </w:rPr>
        <w:t>
      93. Комиссией рассматриваются все Конкурсные заявки.</w:t>
      </w:r>
    </w:p>
    <w:bookmarkEnd w:id="609"/>
    <w:bookmarkStart w:name="z280" w:id="610"/>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610"/>
    <w:bookmarkStart w:name="z281" w:id="611"/>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611"/>
    <w:bookmarkStart w:name="z282" w:id="612"/>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612"/>
    <w:bookmarkStart w:name="z283" w:id="613"/>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613"/>
    <w:bookmarkStart w:name="z284" w:id="614"/>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614"/>
    <w:bookmarkStart w:name="z285" w:id="615"/>
    <w:p>
      <w:pPr>
        <w:spacing w:after="0"/>
        <w:ind w:left="0"/>
        <w:jc w:val="left"/>
      </w:pPr>
      <w:r>
        <w:rPr>
          <w:rFonts w:ascii="Times New Roman"/>
          <w:b/>
          <w:i w:val="false"/>
          <w:color w:val="000000"/>
        </w:rPr>
        <w:t xml:space="preserve"> 20. Критерии отбора Конкурсных заявок</w:t>
      </w:r>
    </w:p>
    <w:bookmarkEnd w:id="615"/>
    <w:bookmarkStart w:name="z286" w:id="616"/>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Критериях отбора лучшей Конкурсной заявки и параметрах оценки, согласно приложению 5 к Типовой КД. </w:t>
      </w:r>
    </w:p>
    <w:bookmarkEnd w:id="616"/>
    <w:bookmarkStart w:name="z287" w:id="617"/>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617"/>
    <w:bookmarkStart w:name="z288" w:id="618"/>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618"/>
    <w:bookmarkStart w:name="z289" w:id="619"/>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619"/>
    <w:bookmarkStart w:name="z290" w:id="620"/>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620"/>
    <w:bookmarkStart w:name="z291" w:id="621"/>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621"/>
    <w:bookmarkStart w:name="z292" w:id="622"/>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622"/>
    <w:bookmarkStart w:name="z293" w:id="623"/>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623"/>
    <w:bookmarkStart w:name="z294" w:id="624"/>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624"/>
    <w:bookmarkStart w:name="z295" w:id="625"/>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625"/>
    <w:bookmarkStart w:name="z296" w:id="626"/>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626"/>
    <w:bookmarkStart w:name="z297" w:id="627"/>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627"/>
    <w:bookmarkStart w:name="z298" w:id="628"/>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628"/>
    <w:bookmarkStart w:name="z299" w:id="629"/>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629"/>
    <w:bookmarkStart w:name="z300" w:id="630"/>
    <w:p>
      <w:pPr>
        <w:spacing w:after="0"/>
        <w:ind w:left="0"/>
        <w:jc w:val="both"/>
      </w:pPr>
      <w:r>
        <w:rPr>
          <w:rFonts w:ascii="Times New Roman"/>
          <w:b w:val="false"/>
          <w:i w:val="false"/>
          <w:color w:val="000000"/>
          <w:sz w:val="28"/>
        </w:rPr>
        <w:t>
      107. Решение Комиссии оформляется протоколом.</w:t>
      </w:r>
    </w:p>
    <w:bookmarkEnd w:id="630"/>
    <w:bookmarkStart w:name="z301" w:id="631"/>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632"/>
    <w:p>
      <w:pPr>
        <w:spacing w:after="0"/>
        <w:ind w:left="0"/>
        <w:jc w:val="left"/>
      </w:pPr>
      <w:r>
        <w:rPr>
          <w:rFonts w:ascii="Times New Roman"/>
          <w:b/>
          <w:i w:val="false"/>
          <w:color w:val="000000"/>
        </w:rPr>
        <w:t xml:space="preserve"> Описание Проекта ГЧП</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3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детского сада на ____ мест в ___________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34"/>
          <w:p>
            <w:pPr>
              <w:spacing w:after="20"/>
              <w:ind w:left="20"/>
              <w:jc w:val="both"/>
            </w:pPr>
            <w:r>
              <w:rPr>
                <w:rFonts w:ascii="Times New Roman"/>
                <w:b w:val="false"/>
                <w:i w:val="false"/>
                <w:color w:val="000000"/>
                <w:sz w:val="20"/>
              </w:rPr>
              <w:t>
Краткое описание Проекта ГЧП</w:t>
            </w:r>
          </w:p>
          <w:bookmarkEnd w:id="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35"/>
          <w:p>
            <w:pPr>
              <w:spacing w:after="20"/>
              <w:ind w:left="20"/>
              <w:jc w:val="both"/>
            </w:pPr>
            <w:r>
              <w:rPr>
                <w:rFonts w:ascii="Times New Roman"/>
                <w:b w:val="false"/>
                <w:i w:val="false"/>
                <w:color w:val="000000"/>
                <w:sz w:val="20"/>
              </w:rPr>
              <w:t>
Государственный партнер</w:t>
            </w:r>
          </w:p>
          <w:bookmarkEnd w:id="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___________ области, Республика Казахстан, ____________________ (указать наименование и местонахождение населенного пункта), ул. ____________, дом №___, кабинет №___</w:t>
            </w:r>
          </w:p>
          <w:p>
            <w:pPr>
              <w:spacing w:after="20"/>
              <w:ind w:left="20"/>
              <w:jc w:val="both"/>
            </w:pPr>
            <w:r>
              <w:rPr>
                <w:rFonts w:ascii="Times New Roman"/>
                <w:b w:val="false"/>
                <w:i w:val="false"/>
                <w:color w:val="000000"/>
                <w:sz w:val="20"/>
              </w:rPr>
              <w:t>
Бизнес-идентификационный номер:___________________________________</w:t>
            </w:r>
          </w:p>
          <w:p>
            <w:pPr>
              <w:spacing w:after="20"/>
              <w:ind w:left="20"/>
              <w:jc w:val="both"/>
            </w:pPr>
            <w:r>
              <w:rPr>
                <w:rFonts w:ascii="Times New Roman"/>
                <w:b w:val="false"/>
                <w:i w:val="false"/>
                <w:color w:val="000000"/>
                <w:sz w:val="20"/>
              </w:rPr>
              <w:t>
Банковские реквизиты: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36"/>
          <w:p>
            <w:pPr>
              <w:spacing w:after="20"/>
              <w:ind w:left="20"/>
              <w:jc w:val="both"/>
            </w:pPr>
            <w:r>
              <w:rPr>
                <w:rFonts w:ascii="Times New Roman"/>
                <w:b w:val="false"/>
                <w:i w:val="false"/>
                <w:color w:val="000000"/>
                <w:sz w:val="20"/>
              </w:rPr>
              <w:t>
Объект ГЧП</w:t>
            </w:r>
          </w:p>
          <w:bookmarkEnd w:id="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на ____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37"/>
          <w:p>
            <w:pPr>
              <w:spacing w:after="20"/>
              <w:ind w:left="20"/>
              <w:jc w:val="both"/>
            </w:pPr>
            <w:r>
              <w:rPr>
                <w:rFonts w:ascii="Times New Roman"/>
                <w:b w:val="false"/>
                <w:i w:val="false"/>
                <w:color w:val="000000"/>
                <w:sz w:val="20"/>
              </w:rPr>
              <w:t>
Место нахождения Объекта ГЧП</w:t>
            </w:r>
          </w:p>
          <w:bookmarkEnd w:id="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38"/>
          <w:p>
            <w:pPr>
              <w:spacing w:after="20"/>
              <w:ind w:left="20"/>
              <w:jc w:val="both"/>
            </w:pPr>
            <w:r>
              <w:rPr>
                <w:rFonts w:ascii="Times New Roman"/>
                <w:b w:val="false"/>
                <w:i w:val="false"/>
                <w:color w:val="000000"/>
                <w:sz w:val="20"/>
              </w:rPr>
              <w:t>
Сроки и этапы реализации Проекта ГЧП</w:t>
            </w:r>
          </w:p>
          <w:bookmarkEnd w:id="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39"/>
          <w:p>
            <w:pPr>
              <w:spacing w:after="20"/>
              <w:ind w:left="20"/>
              <w:jc w:val="both"/>
            </w:pPr>
            <w:r>
              <w:rPr>
                <w:rFonts w:ascii="Times New Roman"/>
                <w:b w:val="false"/>
                <w:i w:val="false"/>
                <w:color w:val="000000"/>
                <w:sz w:val="20"/>
              </w:rPr>
              <w:t>
Стоимость Проекта ГЧП</w:t>
            </w:r>
          </w:p>
          <w:bookmarkEnd w:id="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оборудования – ___________ тенге</w:t>
            </w:r>
          </w:p>
          <w:p>
            <w:pPr>
              <w:spacing w:after="20"/>
              <w:ind w:left="20"/>
              <w:jc w:val="both"/>
            </w:pPr>
            <w:r>
              <w:rPr>
                <w:rFonts w:ascii="Times New Roman"/>
                <w:b w:val="false"/>
                <w:i w:val="false"/>
                <w:color w:val="000000"/>
                <w:sz w:val="20"/>
              </w:rPr>
              <w:t>
 прочие расходы – 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40"/>
          <w:p>
            <w:pPr>
              <w:spacing w:after="20"/>
              <w:ind w:left="20"/>
              <w:jc w:val="both"/>
            </w:pPr>
            <w:r>
              <w:rPr>
                <w:rFonts w:ascii="Times New Roman"/>
                <w:b w:val="false"/>
                <w:i w:val="false"/>
                <w:color w:val="000000"/>
                <w:sz w:val="20"/>
              </w:rPr>
              <w:t>
Виды и объемы государственной поддержки</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41"/>
          <w:p>
            <w:pPr>
              <w:spacing w:after="20"/>
              <w:ind w:left="20"/>
              <w:jc w:val="both"/>
            </w:pPr>
            <w:r>
              <w:rPr>
                <w:rFonts w:ascii="Times New Roman"/>
                <w:b w:val="false"/>
                <w:i w:val="false"/>
                <w:color w:val="000000"/>
                <w:sz w:val="20"/>
              </w:rPr>
              <w:t>
Источники возмещения затрат и получения доходов</w:t>
            </w:r>
          </w:p>
          <w:bookmarkEnd w:id="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42"/>
          <w:p>
            <w:pPr>
              <w:spacing w:after="20"/>
              <w:ind w:left="20"/>
              <w:jc w:val="both"/>
            </w:pPr>
            <w:r>
              <w:rPr>
                <w:rFonts w:ascii="Times New Roman"/>
                <w:b w:val="false"/>
                <w:i w:val="false"/>
                <w:color w:val="000000"/>
                <w:sz w:val="20"/>
              </w:rPr>
              <w:t>
Контактные данные</w:t>
            </w:r>
          </w:p>
          <w:bookmarkEnd w:id="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 w:id="643"/>
    <w:p>
      <w:pPr>
        <w:spacing w:after="0"/>
        <w:ind w:left="0"/>
        <w:jc w:val="left"/>
      </w:pPr>
      <w:r>
        <w:rPr>
          <w:rFonts w:ascii="Times New Roman"/>
          <w:b/>
          <w:i w:val="false"/>
          <w:color w:val="000000"/>
        </w:rPr>
        <w:t xml:space="preserve"> Основные мероприятия</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4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проведения мероприятий</w:t>
            </w:r>
          </w:p>
          <w:p>
            <w:pPr>
              <w:spacing w:after="20"/>
              <w:ind w:left="20"/>
              <w:jc w:val="both"/>
            </w:pPr>
            <w:r>
              <w:rPr>
                <w:rFonts w:ascii="Times New Roman"/>
                <w:b w:val="false"/>
                <w:i w:val="false"/>
                <w:color w:val="000000"/>
                <w:sz w:val="20"/>
              </w:rPr>
              <w:t>
</w:t>
            </w:r>
            <w:r>
              <w:rPr>
                <w:rFonts w:ascii="Times New Roman"/>
                <w:b/>
                <w:i w:val="false"/>
                <w:color w:val="000000"/>
                <w:sz w:val="20"/>
              </w:rPr>
              <w:t>(время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45"/>
          <w:p>
            <w:pPr>
              <w:spacing w:after="20"/>
              <w:ind w:left="20"/>
              <w:jc w:val="both"/>
            </w:pPr>
            <w:r>
              <w:rPr>
                <w:rFonts w:ascii="Times New Roman"/>
                <w:b w:val="false"/>
                <w:i w:val="false"/>
                <w:color w:val="000000"/>
                <w:sz w:val="20"/>
              </w:rPr>
              <w:t>
1</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46"/>
          <w:p>
            <w:pPr>
              <w:spacing w:after="20"/>
              <w:ind w:left="20"/>
              <w:jc w:val="both"/>
            </w:pPr>
            <w:r>
              <w:rPr>
                <w:rFonts w:ascii="Times New Roman"/>
                <w:b w:val="false"/>
                <w:i w:val="false"/>
                <w:color w:val="000000"/>
                <w:sz w:val="20"/>
              </w:rPr>
              <w:t>
2</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КД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47"/>
          <w:p>
            <w:pPr>
              <w:spacing w:after="20"/>
              <w:ind w:left="20"/>
              <w:jc w:val="both"/>
            </w:pPr>
            <w:r>
              <w:rPr>
                <w:rFonts w:ascii="Times New Roman"/>
                <w:b w:val="false"/>
                <w:i w:val="false"/>
                <w:color w:val="000000"/>
                <w:sz w:val="20"/>
              </w:rPr>
              <w:t>
3</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КД,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48"/>
          <w:p>
            <w:pPr>
              <w:spacing w:after="20"/>
              <w:ind w:left="20"/>
              <w:jc w:val="both"/>
            </w:pPr>
            <w:r>
              <w:rPr>
                <w:rFonts w:ascii="Times New Roman"/>
                <w:b w:val="false"/>
                <w:i w:val="false"/>
                <w:color w:val="000000"/>
                <w:sz w:val="20"/>
              </w:rPr>
              <w:t>
4</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49"/>
          <w:p>
            <w:pPr>
              <w:spacing w:after="20"/>
              <w:ind w:left="20"/>
              <w:jc w:val="both"/>
            </w:pPr>
            <w:r>
              <w:rPr>
                <w:rFonts w:ascii="Times New Roman"/>
                <w:b w:val="false"/>
                <w:i w:val="false"/>
                <w:color w:val="000000"/>
                <w:sz w:val="20"/>
              </w:rPr>
              <w:t>
5</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50"/>
          <w:p>
            <w:pPr>
              <w:spacing w:after="20"/>
              <w:ind w:left="20"/>
              <w:jc w:val="both"/>
            </w:pPr>
            <w:r>
              <w:rPr>
                <w:rFonts w:ascii="Times New Roman"/>
                <w:b w:val="false"/>
                <w:i w:val="false"/>
                <w:color w:val="000000"/>
                <w:sz w:val="20"/>
              </w:rPr>
              <w:t>
6</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51"/>
          <w:p>
            <w:pPr>
              <w:spacing w:after="20"/>
              <w:ind w:left="20"/>
              <w:jc w:val="both"/>
            </w:pPr>
            <w:r>
              <w:rPr>
                <w:rFonts w:ascii="Times New Roman"/>
                <w:b w:val="false"/>
                <w:i w:val="false"/>
                <w:color w:val="000000"/>
                <w:sz w:val="20"/>
              </w:rPr>
              <w:t>
7</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КД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52"/>
          <w:p>
            <w:pPr>
              <w:spacing w:after="20"/>
              <w:ind w:left="20"/>
              <w:jc w:val="both"/>
            </w:pPr>
            <w:r>
              <w:rPr>
                <w:rFonts w:ascii="Times New Roman"/>
                <w:b w:val="false"/>
                <w:i w:val="false"/>
                <w:color w:val="000000"/>
                <w:sz w:val="20"/>
              </w:rPr>
              <w:t>
8</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53"/>
          <w:p>
            <w:pPr>
              <w:spacing w:after="20"/>
              <w:ind w:left="20"/>
              <w:jc w:val="both"/>
            </w:pPr>
            <w:r>
              <w:rPr>
                <w:rFonts w:ascii="Times New Roman"/>
                <w:b w:val="false"/>
                <w:i w:val="false"/>
                <w:color w:val="000000"/>
                <w:sz w:val="20"/>
              </w:rPr>
              <w:t>
9</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654"/>
          <w:p>
            <w:pPr>
              <w:spacing w:after="20"/>
              <w:ind w:left="20"/>
              <w:jc w:val="both"/>
            </w:pPr>
            <w:r>
              <w:rPr>
                <w:rFonts w:ascii="Times New Roman"/>
                <w:b w:val="false"/>
                <w:i w:val="false"/>
                <w:color w:val="000000"/>
                <w:sz w:val="20"/>
              </w:rPr>
              <w:t>
10</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655"/>
          <w:p>
            <w:pPr>
              <w:spacing w:after="20"/>
              <w:ind w:left="20"/>
              <w:jc w:val="both"/>
            </w:pPr>
            <w:r>
              <w:rPr>
                <w:rFonts w:ascii="Times New Roman"/>
                <w:b w:val="false"/>
                <w:i w:val="false"/>
                <w:color w:val="000000"/>
                <w:sz w:val="20"/>
              </w:rPr>
              <w:t>
11</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56"/>
          <w:p>
            <w:pPr>
              <w:spacing w:after="20"/>
              <w:ind w:left="20"/>
              <w:jc w:val="both"/>
            </w:pPr>
            <w:r>
              <w:rPr>
                <w:rFonts w:ascii="Times New Roman"/>
                <w:b w:val="false"/>
                <w:i w:val="false"/>
                <w:color w:val="000000"/>
                <w:sz w:val="20"/>
              </w:rPr>
              <w:t>
12</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57"/>
          <w:p>
            <w:pPr>
              <w:spacing w:after="20"/>
              <w:ind w:left="20"/>
              <w:jc w:val="both"/>
            </w:pPr>
            <w:r>
              <w:rPr>
                <w:rFonts w:ascii="Times New Roman"/>
                <w:b w:val="false"/>
                <w:i w:val="false"/>
                <w:color w:val="000000"/>
                <w:sz w:val="20"/>
              </w:rPr>
              <w:t>
13</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58"/>
          <w:p>
            <w:pPr>
              <w:spacing w:after="20"/>
              <w:ind w:left="20"/>
              <w:jc w:val="both"/>
            </w:pPr>
            <w:r>
              <w:rPr>
                <w:rFonts w:ascii="Times New Roman"/>
                <w:b w:val="false"/>
                <w:i w:val="false"/>
                <w:color w:val="000000"/>
                <w:sz w:val="20"/>
              </w:rPr>
              <w:t>
14</w:t>
            </w:r>
          </w:p>
          <w:bookmarkEnd w:id="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59"/>
          <w:p>
            <w:pPr>
              <w:spacing w:after="20"/>
              <w:ind w:left="20"/>
              <w:jc w:val="both"/>
            </w:pPr>
            <w:r>
              <w:rPr>
                <w:rFonts w:ascii="Times New Roman"/>
                <w:b w:val="false"/>
                <w:i w:val="false"/>
                <w:color w:val="000000"/>
                <w:sz w:val="20"/>
              </w:rPr>
              <w:t>
15</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660"/>
          <w:p>
            <w:pPr>
              <w:spacing w:after="20"/>
              <w:ind w:left="20"/>
              <w:jc w:val="both"/>
            </w:pPr>
            <w:r>
              <w:rPr>
                <w:rFonts w:ascii="Times New Roman"/>
                <w:b w:val="false"/>
                <w:i w:val="false"/>
                <w:color w:val="000000"/>
                <w:sz w:val="20"/>
              </w:rPr>
              <w:t>
16</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661"/>
          <w:p>
            <w:pPr>
              <w:spacing w:after="20"/>
              <w:ind w:left="20"/>
              <w:jc w:val="both"/>
            </w:pPr>
            <w:r>
              <w:rPr>
                <w:rFonts w:ascii="Times New Roman"/>
                <w:b w:val="false"/>
                <w:i w:val="false"/>
                <w:color w:val="000000"/>
                <w:sz w:val="20"/>
              </w:rPr>
              <w:t>
17</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662"/>
          <w:p>
            <w:pPr>
              <w:spacing w:after="20"/>
              <w:ind w:left="20"/>
              <w:jc w:val="both"/>
            </w:pPr>
            <w:r>
              <w:rPr>
                <w:rFonts w:ascii="Times New Roman"/>
                <w:b w:val="false"/>
                <w:i w:val="false"/>
                <w:color w:val="000000"/>
                <w:sz w:val="20"/>
              </w:rPr>
              <w:t>
18</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663"/>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663"/>
    <w:bookmarkStart w:name="z340" w:id="664"/>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664"/>
    <w:bookmarkStart w:name="z341" w:id="665"/>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665"/>
    <w:bookmarkStart w:name="z342" w:id="666"/>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666"/>
    <w:bookmarkStart w:name="z343" w:id="667"/>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667"/>
    <w:bookmarkStart w:name="z344" w:id="668"/>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668"/>
    <w:bookmarkStart w:name="z345" w:id="669"/>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669"/>
    <w:bookmarkStart w:name="z346" w:id="670"/>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670"/>
    <w:bookmarkStart w:name="z347" w:id="671"/>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671"/>
    <w:bookmarkStart w:name="z348" w:id="672"/>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672"/>
    <w:bookmarkStart w:name="z349" w:id="673"/>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673"/>
    <w:bookmarkStart w:name="z350" w:id="674"/>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674"/>
    <w:bookmarkStart w:name="z351" w:id="675"/>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675"/>
    <w:bookmarkStart w:name="z352" w:id="676"/>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676"/>
    <w:bookmarkStart w:name="z353" w:id="677"/>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677"/>
    <w:bookmarkStart w:name="z354" w:id="678"/>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678"/>
    <w:bookmarkStart w:name="z355" w:id="679"/>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679"/>
    <w:bookmarkStart w:name="z356" w:id="680"/>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680"/>
    <w:bookmarkStart w:name="z357" w:id="681"/>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681"/>
    <w:bookmarkStart w:name="z358" w:id="682"/>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682"/>
    <w:bookmarkStart w:name="z359" w:id="683"/>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684"/>
    <w:p>
      <w:pPr>
        <w:spacing w:after="0"/>
        <w:ind w:left="0"/>
        <w:jc w:val="left"/>
      </w:pPr>
      <w:r>
        <w:rPr>
          <w:rFonts w:ascii="Times New Roman"/>
          <w:b/>
          <w:i w:val="false"/>
          <w:color w:val="000000"/>
        </w:rPr>
        <w:t xml:space="preserve"> Конкурсная заявка</w:t>
      </w:r>
    </w:p>
    <w:bookmarkEnd w:id="684"/>
    <w:p>
      <w:pPr>
        <w:spacing w:after="0"/>
        <w:ind w:left="0"/>
        <w:jc w:val="both"/>
      </w:pPr>
      <w:bookmarkStart w:name="z363" w:id="685"/>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детского сада на ___ мест в ___________________ (указать наименование и местонахождение населенного пункта)", настоящим __________________________________</w:t>
      </w:r>
    </w:p>
    <w:bookmarkEnd w:id="685"/>
    <w:p>
      <w:pPr>
        <w:spacing w:after="0"/>
        <w:ind w:left="0"/>
        <w:jc w:val="both"/>
      </w:pPr>
      <w:r>
        <w:rPr>
          <w:rFonts w:ascii="Times New Roman"/>
          <w:b w:val="false"/>
          <w:i w:val="false"/>
          <w:color w:val="000000"/>
          <w:sz w:val="28"/>
        </w:rPr>
        <w:t>(указывается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Start w:name="z364" w:id="686"/>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686"/>
    <w:bookmarkStart w:name="z365" w:id="687"/>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687"/>
    <w:p>
      <w:pPr>
        <w:spacing w:after="0"/>
        <w:ind w:left="0"/>
        <w:jc w:val="both"/>
      </w:pPr>
      <w:bookmarkStart w:name="z366" w:id="688"/>
      <w:r>
        <w:rPr>
          <w:rFonts w:ascii="Times New Roman"/>
          <w:b w:val="false"/>
          <w:i w:val="false"/>
          <w:color w:val="000000"/>
          <w:sz w:val="28"/>
        </w:rPr>
        <w:t>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w:t>
      </w:r>
    </w:p>
    <w:bookmarkEnd w:id="688"/>
    <w:p>
      <w:pPr>
        <w:spacing w:after="0"/>
        <w:ind w:left="0"/>
        <w:jc w:val="both"/>
      </w:pPr>
      <w:r>
        <w:rPr>
          <w:rFonts w:ascii="Times New Roman"/>
          <w:b w:val="false"/>
          <w:i w:val="false"/>
          <w:color w:val="000000"/>
          <w:sz w:val="28"/>
        </w:rPr>
        <w:t xml:space="preserve">(указывается размер). </w:t>
      </w:r>
    </w:p>
    <w:p>
      <w:pPr>
        <w:spacing w:after="0"/>
        <w:ind w:left="0"/>
        <w:jc w:val="both"/>
      </w:pPr>
      <w:bookmarkStart w:name="z367" w:id="689"/>
      <w:r>
        <w:rPr>
          <w:rFonts w:ascii="Times New Roman"/>
          <w:b w:val="false"/>
          <w:i w:val="false"/>
          <w:color w:val="000000"/>
          <w:sz w:val="28"/>
        </w:rPr>
        <w:t>
      В качестве обеспечения Конкурсной заявки нами выбрано: _______________________</w:t>
      </w:r>
    </w:p>
    <w:bookmarkEnd w:id="689"/>
    <w:p>
      <w:pPr>
        <w:spacing w:after="0"/>
        <w:ind w:left="0"/>
        <w:jc w:val="both"/>
      </w:pPr>
      <w:r>
        <w:rPr>
          <w:rFonts w:ascii="Times New Roman"/>
          <w:b w:val="false"/>
          <w:i w:val="false"/>
          <w:color w:val="000000"/>
          <w:sz w:val="28"/>
        </w:rPr>
        <w:t xml:space="preserve">(указывается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Start w:name="z368" w:id="690"/>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690"/>
    <w:bookmarkStart w:name="z369" w:id="691"/>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_________________ (указываются документы, прилагаемые к конкурсной заявке).</w:t>
      </w:r>
    </w:p>
    <w:bookmarkEnd w:id="691"/>
    <w:p>
      <w:pPr>
        <w:spacing w:after="0"/>
        <w:ind w:left="0"/>
        <w:jc w:val="both"/>
      </w:pPr>
      <w:bookmarkStart w:name="z370" w:id="692"/>
      <w:r>
        <w:rPr>
          <w:rFonts w:ascii="Times New Roman"/>
          <w:b w:val="false"/>
          <w:i w:val="false"/>
          <w:color w:val="000000"/>
          <w:sz w:val="28"/>
        </w:rPr>
        <w:t>
      ____________________________________</w:t>
      </w:r>
    </w:p>
    <w:bookmarkEnd w:id="692"/>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p>
      <w:pPr>
        <w:spacing w:after="0"/>
        <w:ind w:left="0"/>
        <w:jc w:val="both"/>
      </w:pPr>
      <w:bookmarkStart w:name="z371" w:id="693"/>
      <w:r>
        <w:rPr>
          <w:rFonts w:ascii="Times New Roman"/>
          <w:b w:val="false"/>
          <w:i w:val="false"/>
          <w:color w:val="000000"/>
          <w:sz w:val="28"/>
        </w:rPr>
        <w:t>
      ____________________________________</w:t>
      </w:r>
    </w:p>
    <w:bookmarkEnd w:id="693"/>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694"/>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9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696"/>
          <w:p>
            <w:pPr>
              <w:spacing w:after="20"/>
              <w:ind w:left="20"/>
              <w:jc w:val="both"/>
            </w:pPr>
            <w:r>
              <w:rPr>
                <w:rFonts w:ascii="Times New Roman"/>
                <w:b w:val="false"/>
                <w:i w:val="false"/>
                <w:color w:val="000000"/>
                <w:sz w:val="20"/>
              </w:rPr>
              <w:t>
1</w:t>
            </w:r>
          </w:p>
          <w:bookmarkEnd w:id="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уменьшения объема выплат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Вычитается___ (указать количество) балл за каждый ___% увеличения объема выплат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97"/>
          <w:p>
            <w:pPr>
              <w:spacing w:after="20"/>
              <w:ind w:left="20"/>
              <w:jc w:val="both"/>
            </w:pPr>
            <w:r>
              <w:rPr>
                <w:rFonts w:ascii="Times New Roman"/>
                <w:b w:val="false"/>
                <w:i w:val="false"/>
                <w:color w:val="000000"/>
                <w:sz w:val="20"/>
              </w:rPr>
              <w:t>
2</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698"/>
          <w:p>
            <w:pPr>
              <w:spacing w:after="20"/>
              <w:ind w:left="20"/>
              <w:jc w:val="both"/>
            </w:pPr>
            <w:r>
              <w:rPr>
                <w:rFonts w:ascii="Times New Roman"/>
                <w:b w:val="false"/>
                <w:i w:val="false"/>
                <w:color w:val="000000"/>
                <w:sz w:val="20"/>
              </w:rPr>
              <w:t>
3</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99"/>
          <w:p>
            <w:pPr>
              <w:spacing w:after="20"/>
              <w:ind w:left="20"/>
              <w:jc w:val="both"/>
            </w:pPr>
            <w:r>
              <w:rPr>
                <w:rFonts w:ascii="Times New Roman"/>
                <w:b w:val="false"/>
                <w:i w:val="false"/>
                <w:color w:val="000000"/>
                <w:sz w:val="20"/>
              </w:rPr>
              <w:t>
4</w:t>
            </w:r>
          </w:p>
          <w:bookmarkEnd w:id="6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00"/>
          <w:p>
            <w:pPr>
              <w:spacing w:after="20"/>
              <w:ind w:left="20"/>
              <w:jc w:val="both"/>
            </w:pPr>
            <w:r>
              <w:rPr>
                <w:rFonts w:ascii="Times New Roman"/>
                <w:b w:val="false"/>
                <w:i w:val="false"/>
                <w:color w:val="000000"/>
                <w:sz w:val="20"/>
              </w:rPr>
              <w:t>
5</w:t>
            </w:r>
          </w:p>
          <w:bookmarkEnd w:id="7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01"/>
          <w:p>
            <w:pPr>
              <w:spacing w:after="20"/>
              <w:ind w:left="20"/>
              <w:jc w:val="both"/>
            </w:pPr>
            <w:r>
              <w:rPr>
                <w:rFonts w:ascii="Times New Roman"/>
                <w:b w:val="false"/>
                <w:i w:val="false"/>
                <w:color w:val="000000"/>
                <w:sz w:val="20"/>
              </w:rPr>
              <w:t>
6</w:t>
            </w:r>
          </w:p>
          <w:bookmarkEnd w:id="7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по данному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702"/>
          <w:p>
            <w:pPr>
              <w:spacing w:after="20"/>
              <w:ind w:left="20"/>
              <w:jc w:val="both"/>
            </w:pPr>
            <w:r>
              <w:rPr>
                <w:rFonts w:ascii="Times New Roman"/>
                <w:b w:val="false"/>
                <w:i w:val="false"/>
                <w:color w:val="000000"/>
                <w:sz w:val="20"/>
              </w:rPr>
              <w:t>
7</w:t>
            </w:r>
          </w:p>
          <w:bookmarkEnd w:id="7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03"/>
          <w:p>
            <w:pPr>
              <w:spacing w:after="20"/>
              <w:ind w:left="20"/>
              <w:jc w:val="both"/>
            </w:pPr>
            <w:r>
              <w:rPr>
                <w:rFonts w:ascii="Times New Roman"/>
                <w:b w:val="false"/>
                <w:i w:val="false"/>
                <w:color w:val="000000"/>
                <w:sz w:val="20"/>
              </w:rPr>
              <w:t>
8</w:t>
            </w:r>
          </w:p>
          <w:bookmarkEnd w:id="7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товарах, работах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704"/>
          <w:p>
            <w:pPr>
              <w:spacing w:after="20"/>
              <w:ind w:left="20"/>
              <w:jc w:val="both"/>
            </w:pPr>
            <w:r>
              <w:rPr>
                <w:rFonts w:ascii="Times New Roman"/>
                <w:b w:val="false"/>
                <w:i w:val="false"/>
                <w:color w:val="000000"/>
                <w:sz w:val="20"/>
              </w:rPr>
              <w:t>
9</w:t>
            </w:r>
          </w:p>
          <w:bookmarkEnd w:id="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705"/>
          <w:p>
            <w:pPr>
              <w:spacing w:after="20"/>
              <w:ind w:left="20"/>
              <w:jc w:val="both"/>
            </w:pPr>
            <w:r>
              <w:rPr>
                <w:rFonts w:ascii="Times New Roman"/>
                <w:b w:val="false"/>
                <w:i w:val="false"/>
                <w:color w:val="000000"/>
                <w:sz w:val="20"/>
              </w:rPr>
              <w:t>
10</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706"/>
          <w:p>
            <w:pPr>
              <w:spacing w:after="20"/>
              <w:ind w:left="20"/>
              <w:jc w:val="both"/>
            </w:pPr>
            <w:r>
              <w:rPr>
                <w:rFonts w:ascii="Times New Roman"/>
                <w:b w:val="false"/>
                <w:i w:val="false"/>
                <w:color w:val="000000"/>
                <w:sz w:val="20"/>
              </w:rPr>
              <w:t>
11</w:t>
            </w:r>
          </w:p>
          <w:bookmarkEnd w:id="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707"/>
          <w:p>
            <w:pPr>
              <w:spacing w:after="20"/>
              <w:ind w:left="20"/>
              <w:jc w:val="both"/>
            </w:pPr>
            <w:r>
              <w:rPr>
                <w:rFonts w:ascii="Times New Roman"/>
                <w:b w:val="false"/>
                <w:i w:val="false"/>
                <w:color w:val="000000"/>
                <w:sz w:val="20"/>
              </w:rPr>
              <w:t>
12</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плата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390" w:id="708"/>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708"/>
    <w:bookmarkStart w:name="z391" w:id="709"/>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709"/>
    <w:bookmarkStart w:name="z392" w:id="710"/>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710"/>
    <w:bookmarkStart w:name="z393" w:id="71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КД.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711"/>
    <w:bookmarkStart w:name="z394" w:id="71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712"/>
    <w:bookmarkStart w:name="z395" w:id="7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образования. В случае отсутствия опыта реализованных проектов в сфере дошкольного воспитания и образования,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713"/>
    <w:bookmarkStart w:name="z396" w:id="71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714"/>
    <w:bookmarkStart w:name="z397" w:id="7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КД;</w:t>
      </w:r>
    </w:p>
    <w:bookmarkEnd w:id="715"/>
    <w:bookmarkStart w:name="z398" w:id="7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716"/>
    <w:bookmarkStart w:name="z399" w:id="7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717"/>
    <w:bookmarkStart w:name="z400" w:id="7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718"/>
    <w:bookmarkStart w:name="z401" w:id="7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 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719"/>
    <w:bookmarkStart w:name="z402" w:id="7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720"/>
    <w:bookmarkStart w:name="z403" w:id="7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7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 w:id="722"/>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жилищного строительства (жилой комплекс)</w:t>
      </w:r>
    </w:p>
    <w:bookmarkEnd w:id="722"/>
    <w:bookmarkStart w:name="z408" w:id="723"/>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723"/>
    <w:p>
      <w:pPr>
        <w:spacing w:after="0"/>
        <w:ind w:left="0"/>
        <w:jc w:val="both"/>
      </w:pPr>
      <w:bookmarkStart w:name="z409" w:id="724"/>
      <w:r>
        <w:rPr>
          <w:rFonts w:ascii="Times New Roman"/>
          <w:b w:val="false"/>
          <w:i w:val="false"/>
          <w:color w:val="000000"/>
          <w:sz w:val="28"/>
        </w:rPr>
        <w:t>
             "Строительство и эксплуатация многоэтажного жилого комплекса на ____ квартир с</w:t>
      </w:r>
    </w:p>
    <w:bookmarkEnd w:id="724"/>
    <w:p>
      <w:pPr>
        <w:spacing w:after="0"/>
        <w:ind w:left="0"/>
        <w:jc w:val="both"/>
      </w:pPr>
      <w:r>
        <w:rPr>
          <w:rFonts w:ascii="Times New Roman"/>
          <w:b w:val="false"/>
          <w:i w:val="false"/>
          <w:color w:val="000000"/>
          <w:sz w:val="28"/>
        </w:rPr>
        <w:t>подземным паркингом на ____ машино -мест в __________ (указать наименование и</w:t>
      </w:r>
    </w:p>
    <w:p>
      <w:pPr>
        <w:spacing w:after="0"/>
        <w:ind w:left="0"/>
        <w:jc w:val="both"/>
      </w:pPr>
      <w:r>
        <w:rPr>
          <w:rFonts w:ascii="Times New Roman"/>
          <w:b w:val="false"/>
          <w:i w:val="false"/>
          <w:color w:val="000000"/>
          <w:sz w:val="28"/>
        </w:rPr>
        <w:t>местонахождение населенного пункта)"</w:t>
      </w:r>
    </w:p>
    <w:p>
      <w:pPr>
        <w:spacing w:after="0"/>
        <w:ind w:left="0"/>
        <w:jc w:val="both"/>
      </w:pPr>
      <w:bookmarkStart w:name="z410" w:id="725"/>
      <w:r>
        <w:rPr>
          <w:rFonts w:ascii="Times New Roman"/>
          <w:b w:val="false"/>
          <w:i w:val="false"/>
          <w:color w:val="000000"/>
          <w:sz w:val="28"/>
        </w:rPr>
        <w:t>
             Место нахождения объекта ГЧП:</w:t>
      </w:r>
    </w:p>
    <w:bookmarkEnd w:id="72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411" w:id="726"/>
      <w:r>
        <w:rPr>
          <w:rFonts w:ascii="Times New Roman"/>
          <w:b w:val="false"/>
          <w:i w:val="false"/>
          <w:color w:val="000000"/>
          <w:sz w:val="28"/>
        </w:rPr>
        <w:t>
             Государственный партнер:</w:t>
      </w:r>
    </w:p>
    <w:bookmarkEnd w:id="72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412" w:id="727"/>
      <w:r>
        <w:rPr>
          <w:rFonts w:ascii="Times New Roman"/>
          <w:b w:val="false"/>
          <w:i w:val="false"/>
          <w:color w:val="000000"/>
          <w:sz w:val="28"/>
        </w:rPr>
        <w:t>
             Организатор конкурса:</w:t>
      </w:r>
    </w:p>
    <w:bookmarkEnd w:id="72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413" w:id="728"/>
      <w:r>
        <w:rPr>
          <w:rFonts w:ascii="Times New Roman"/>
          <w:b w:val="false"/>
          <w:i w:val="false"/>
          <w:color w:val="000000"/>
          <w:sz w:val="28"/>
        </w:rPr>
        <w:t>
             Стоимость пакета Конкурсной документации:</w:t>
      </w:r>
    </w:p>
    <w:bookmarkEnd w:id="72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414" w:id="729"/>
    <w:p>
      <w:pPr>
        <w:spacing w:after="0"/>
        <w:ind w:left="0"/>
        <w:jc w:val="left"/>
      </w:pPr>
      <w:r>
        <w:rPr>
          <w:rFonts w:ascii="Times New Roman"/>
          <w:b/>
          <w:i w:val="false"/>
          <w:color w:val="000000"/>
        </w:rPr>
        <w:t xml:space="preserve"> 1. Определения</w:t>
      </w:r>
    </w:p>
    <w:bookmarkEnd w:id="729"/>
    <w:bookmarkStart w:name="z415" w:id="730"/>
    <w:p>
      <w:pPr>
        <w:spacing w:after="0"/>
        <w:ind w:left="0"/>
        <w:jc w:val="both"/>
      </w:pPr>
      <w:r>
        <w:rPr>
          <w:rFonts w:ascii="Times New Roman"/>
          <w:b w:val="false"/>
          <w:i w:val="false"/>
          <w:color w:val="000000"/>
          <w:sz w:val="28"/>
        </w:rPr>
        <w:t>
      1. В настоящей Конкурсной документации проекта ГЧП в сфере жилищного строительства (жилой комплекс) используются следующие понятия:</w:t>
      </w:r>
    </w:p>
    <w:bookmarkEnd w:id="730"/>
    <w:bookmarkStart w:name="z416" w:id="731"/>
    <w:p>
      <w:pPr>
        <w:spacing w:after="0"/>
        <w:ind w:left="0"/>
        <w:jc w:val="both"/>
      </w:pPr>
      <w:r>
        <w:rPr>
          <w:rFonts w:ascii="Times New Roman"/>
          <w:b w:val="false"/>
          <w:i w:val="false"/>
          <w:color w:val="000000"/>
          <w:sz w:val="28"/>
        </w:rPr>
        <w:t>
      1) акимат (МИО) – местный исполнительный орган;</w:t>
      </w:r>
    </w:p>
    <w:bookmarkEnd w:id="731"/>
    <w:bookmarkStart w:name="z417" w:id="732"/>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732"/>
    <w:bookmarkStart w:name="z418" w:id="733"/>
    <w:p>
      <w:pPr>
        <w:spacing w:after="0"/>
        <w:ind w:left="0"/>
        <w:jc w:val="both"/>
      </w:pPr>
      <w:r>
        <w:rPr>
          <w:rFonts w:ascii="Times New Roman"/>
          <w:b w:val="false"/>
          <w:i w:val="false"/>
          <w:color w:val="000000"/>
          <w:sz w:val="28"/>
        </w:rPr>
        <w:t>
      3) типовая конкурсная документация проекта ГЧП в сфере жилищного строительства (жилой комплекс)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733"/>
    <w:bookmarkStart w:name="z419" w:id="734"/>
    <w:p>
      <w:pPr>
        <w:spacing w:after="0"/>
        <w:ind w:left="0"/>
        <w:jc w:val="both"/>
      </w:pPr>
      <w:r>
        <w:rPr>
          <w:rFonts w:ascii="Times New Roman"/>
          <w:b w:val="false"/>
          <w:i w:val="false"/>
          <w:color w:val="000000"/>
          <w:sz w:val="28"/>
        </w:rPr>
        <w:t>
      4) типовой договор ГЧП в сфере жилищного строительства (жилой комплекс) (далее – Типовой договор) – договор заключенный Организатором конкурса с победителем Конкурса на основании решения Комиссии;</w:t>
      </w:r>
    </w:p>
    <w:bookmarkEnd w:id="734"/>
    <w:bookmarkStart w:name="z420" w:id="735"/>
    <w:p>
      <w:pPr>
        <w:spacing w:after="0"/>
        <w:ind w:left="0"/>
        <w:jc w:val="both"/>
      </w:pPr>
      <w:r>
        <w:rPr>
          <w:rFonts w:ascii="Times New Roman"/>
          <w:b w:val="false"/>
          <w:i w:val="false"/>
          <w:color w:val="000000"/>
          <w:sz w:val="28"/>
        </w:rPr>
        <w:t xml:space="preserve">
      5)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 </w:t>
      </w:r>
    </w:p>
    <w:bookmarkEnd w:id="735"/>
    <w:bookmarkStart w:name="z421" w:id="736"/>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736"/>
    <w:bookmarkStart w:name="z422" w:id="737"/>
    <w:p>
      <w:pPr>
        <w:spacing w:after="0"/>
        <w:ind w:left="0"/>
        <w:jc w:val="both"/>
      </w:pPr>
      <w:r>
        <w:rPr>
          <w:rFonts w:ascii="Times New Roman"/>
          <w:b w:val="false"/>
          <w:i w:val="false"/>
          <w:color w:val="000000"/>
          <w:sz w:val="28"/>
        </w:rPr>
        <w:t xml:space="preserve">
      7)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737"/>
    <w:bookmarkStart w:name="z423" w:id="738"/>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738"/>
    <w:bookmarkStart w:name="z424" w:id="739"/>
    <w:p>
      <w:pPr>
        <w:spacing w:after="0"/>
        <w:ind w:left="0"/>
        <w:jc w:val="both"/>
      </w:pPr>
      <w:r>
        <w:rPr>
          <w:rFonts w:ascii="Times New Roman"/>
          <w:b w:val="false"/>
          <w:i w:val="false"/>
          <w:color w:val="000000"/>
          <w:sz w:val="28"/>
        </w:rPr>
        <w:t>
      9)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739"/>
    <w:bookmarkStart w:name="z425" w:id="740"/>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740"/>
    <w:bookmarkStart w:name="z426" w:id="741"/>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"Строительство и эксплуатация многоэтажного жилого комплекса на ____ квартир с подземным паркингом на ____ машино-мест в __________ (указать наименование и местонахождение населенного пункта)";</w:t>
      </w:r>
    </w:p>
    <w:bookmarkEnd w:id="741"/>
    <w:bookmarkStart w:name="z427" w:id="742"/>
    <w:p>
      <w:pPr>
        <w:spacing w:after="0"/>
        <w:ind w:left="0"/>
        <w:jc w:val="both"/>
      </w:pPr>
      <w:r>
        <w:rPr>
          <w:rFonts w:ascii="Times New Roman"/>
          <w:b w:val="false"/>
          <w:i w:val="false"/>
          <w:color w:val="000000"/>
          <w:sz w:val="28"/>
        </w:rPr>
        <w:t xml:space="preserve">
      12)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742"/>
    <w:bookmarkStart w:name="z428" w:id="743"/>
    <w:p>
      <w:pPr>
        <w:spacing w:after="0"/>
        <w:ind w:left="0"/>
        <w:jc w:val="both"/>
      </w:pPr>
      <w:r>
        <w:rPr>
          <w:rFonts w:ascii="Times New Roman"/>
          <w:b w:val="false"/>
          <w:i w:val="false"/>
          <w:color w:val="000000"/>
          <w:sz w:val="28"/>
        </w:rPr>
        <w:t>
      13) организатор конкурса – государственное учреждение "__________";</w:t>
      </w:r>
    </w:p>
    <w:bookmarkEnd w:id="743"/>
    <w:bookmarkStart w:name="z429" w:id="744"/>
    <w:p>
      <w:pPr>
        <w:spacing w:after="0"/>
        <w:ind w:left="0"/>
        <w:jc w:val="both"/>
      </w:pPr>
      <w:r>
        <w:rPr>
          <w:rFonts w:ascii="Times New Roman"/>
          <w:b w:val="false"/>
          <w:i w:val="false"/>
          <w:color w:val="000000"/>
          <w:sz w:val="28"/>
        </w:rPr>
        <w:t>
      14) государственный партнер (далее – Государственный партнер) – Республика Казахстан, в лице государственного учреждения "___________";</w:t>
      </w:r>
    </w:p>
    <w:bookmarkEnd w:id="744"/>
    <w:bookmarkStart w:name="z430" w:id="745"/>
    <w:p>
      <w:pPr>
        <w:spacing w:after="0"/>
        <w:ind w:left="0"/>
        <w:jc w:val="both"/>
      </w:pPr>
      <w:r>
        <w:rPr>
          <w:rFonts w:ascii="Times New Roman"/>
          <w:b w:val="false"/>
          <w:i w:val="false"/>
          <w:color w:val="000000"/>
          <w:sz w:val="28"/>
        </w:rPr>
        <w:t>
      15) проект ГЧП – проект ГЧП по строительству и эксплуатации жилого комплекса на ____ квартир с поземным паркингом на ___ машино-мест в __________ (указать наименование и местонахождение населенного пункта);</w:t>
      </w:r>
    </w:p>
    <w:bookmarkEnd w:id="745"/>
    <w:bookmarkStart w:name="z431" w:id="746"/>
    <w:p>
      <w:pPr>
        <w:spacing w:after="0"/>
        <w:ind w:left="0"/>
        <w:jc w:val="both"/>
      </w:pPr>
      <w:r>
        <w:rPr>
          <w:rFonts w:ascii="Times New Roman"/>
          <w:b w:val="false"/>
          <w:i w:val="false"/>
          <w:color w:val="000000"/>
          <w:sz w:val="28"/>
        </w:rPr>
        <w:t xml:space="preserve">
      16) объект ГЧП – жилой комплекс на ____ квартир с подземным паркингом на ____ машино-мест, строительство и эксплуатация которого осуществляется в рамках реализации Проекта ГЧП; </w:t>
      </w:r>
    </w:p>
    <w:bookmarkEnd w:id="746"/>
    <w:bookmarkStart w:name="z432" w:id="747"/>
    <w:p>
      <w:pPr>
        <w:spacing w:after="0"/>
        <w:ind w:left="0"/>
        <w:jc w:val="both"/>
      </w:pPr>
      <w:r>
        <w:rPr>
          <w:rFonts w:ascii="Times New Roman"/>
          <w:b w:val="false"/>
          <w:i w:val="false"/>
          <w:color w:val="000000"/>
          <w:sz w:val="28"/>
        </w:rPr>
        <w:t xml:space="preserve">
      17) потребители услуг Объекта ГЧП (далее - потребители) – население города, нуждающееся в обеспечении жилищными условиями; </w:t>
      </w:r>
    </w:p>
    <w:bookmarkEnd w:id="747"/>
    <w:bookmarkStart w:name="z433" w:id="748"/>
    <w:p>
      <w:pPr>
        <w:spacing w:after="0"/>
        <w:ind w:left="0"/>
        <w:jc w:val="both"/>
      </w:pPr>
      <w:r>
        <w:rPr>
          <w:rFonts w:ascii="Times New Roman"/>
          <w:b w:val="false"/>
          <w:i w:val="false"/>
          <w:color w:val="000000"/>
          <w:sz w:val="28"/>
        </w:rPr>
        <w:t>
      18)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748"/>
    <w:bookmarkStart w:name="z434" w:id="749"/>
    <w:p>
      <w:pPr>
        <w:spacing w:after="0"/>
        <w:ind w:left="0"/>
        <w:jc w:val="both"/>
      </w:pPr>
      <w:r>
        <w:rPr>
          <w:rFonts w:ascii="Times New Roman"/>
          <w:b w:val="false"/>
          <w:i w:val="false"/>
          <w:color w:val="000000"/>
          <w:sz w:val="28"/>
        </w:rPr>
        <w:t>
      19) создание Объекта ГЧП – строительство Объекта ГЧП, в том числе на основе новых технологий, механизации и автоматизации производства, производство иных видов работ, обеспечивающих функционирование Объекта ГЧП;</w:t>
      </w:r>
    </w:p>
    <w:bookmarkEnd w:id="749"/>
    <w:bookmarkStart w:name="z435" w:id="750"/>
    <w:p>
      <w:pPr>
        <w:spacing w:after="0"/>
        <w:ind w:left="0"/>
        <w:jc w:val="both"/>
      </w:pPr>
      <w:r>
        <w:rPr>
          <w:rFonts w:ascii="Times New Roman"/>
          <w:b w:val="false"/>
          <w:i w:val="false"/>
          <w:color w:val="000000"/>
          <w:sz w:val="28"/>
        </w:rPr>
        <w:t>
      20)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750"/>
    <w:bookmarkStart w:name="z436" w:id="751"/>
    <w:p>
      <w:pPr>
        <w:spacing w:after="0"/>
        <w:ind w:left="0"/>
        <w:jc w:val="both"/>
      </w:pPr>
      <w:r>
        <w:rPr>
          <w:rFonts w:ascii="Times New Roman"/>
          <w:b w:val="false"/>
          <w:i w:val="false"/>
          <w:color w:val="000000"/>
          <w:sz w:val="28"/>
        </w:rPr>
        <w:t>
      21) критерии определения лучшей Конкурсной заявки (далее – Критерии) – критерии, установленные в Типовой конкурсная документации проекта ГЧП в сфере жилищного строительства (жилой комплекс) на основании которых Конкурсная заявка Участника Конкурса признается лучшей;</w:t>
      </w:r>
    </w:p>
    <w:bookmarkEnd w:id="751"/>
    <w:bookmarkStart w:name="z437" w:id="752"/>
    <w:p>
      <w:pPr>
        <w:spacing w:after="0"/>
        <w:ind w:left="0"/>
        <w:jc w:val="both"/>
      </w:pPr>
      <w:r>
        <w:rPr>
          <w:rFonts w:ascii="Times New Roman"/>
          <w:b w:val="false"/>
          <w:i w:val="false"/>
          <w:color w:val="000000"/>
          <w:sz w:val="28"/>
        </w:rPr>
        <w:t>
      22)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752"/>
    <w:bookmarkStart w:name="z438" w:id="753"/>
    <w:p>
      <w:pPr>
        <w:spacing w:after="0"/>
        <w:ind w:left="0"/>
        <w:jc w:val="left"/>
      </w:pPr>
      <w:r>
        <w:rPr>
          <w:rFonts w:ascii="Times New Roman"/>
          <w:b/>
          <w:i w:val="false"/>
          <w:color w:val="000000"/>
        </w:rPr>
        <w:t xml:space="preserve"> 2. Общие положения</w:t>
      </w:r>
    </w:p>
    <w:bookmarkEnd w:id="753"/>
    <w:bookmarkStart w:name="z439" w:id="754"/>
    <w:p>
      <w:pPr>
        <w:spacing w:after="0"/>
        <w:ind w:left="0"/>
        <w:jc w:val="both"/>
      </w:pPr>
      <w:r>
        <w:rPr>
          <w:rFonts w:ascii="Times New Roman"/>
          <w:b w:val="false"/>
          <w:i w:val="false"/>
          <w:color w:val="000000"/>
          <w:sz w:val="28"/>
        </w:rPr>
        <w:t>
      2. Типовая конкурсная документация проекта ГЧП в сфере жилищного строительства (жилой комплекс) разработана с целью предоставления потенциальным частным партнерам полной информации об условиях их участия в Конкурсе.</w:t>
      </w:r>
    </w:p>
    <w:bookmarkEnd w:id="754"/>
    <w:bookmarkStart w:name="z440" w:id="755"/>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755"/>
    <w:bookmarkStart w:name="z441" w:id="756"/>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жилищного строительства (жилой комплекс).</w:t>
      </w:r>
    </w:p>
    <w:bookmarkEnd w:id="756"/>
    <w:bookmarkStart w:name="z442" w:id="757"/>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 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жилищного строительства (жилой комплекс).</w:t>
      </w:r>
    </w:p>
    <w:bookmarkEnd w:id="757"/>
    <w:bookmarkStart w:name="z443" w:id="75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 типового проекта/типовых проектных решении/проекта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758"/>
    <w:bookmarkStart w:name="z444" w:id="759"/>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759"/>
    <w:bookmarkStart w:name="z445" w:id="760"/>
    <w:p>
      <w:pPr>
        <w:spacing w:after="0"/>
        <w:ind w:left="0"/>
        <w:jc w:val="left"/>
      </w:pPr>
      <w:r>
        <w:rPr>
          <w:rFonts w:ascii="Times New Roman"/>
          <w:b/>
          <w:i w:val="false"/>
          <w:color w:val="000000"/>
        </w:rPr>
        <w:t xml:space="preserve"> 3. Конкурсная комиссия</w:t>
      </w:r>
    </w:p>
    <w:bookmarkEnd w:id="760"/>
    <w:bookmarkStart w:name="z446" w:id="761"/>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"___".__________.20__года №___ "О создании конкурсной комиссии по определению частного партнера".</w:t>
      </w:r>
    </w:p>
    <w:bookmarkEnd w:id="761"/>
    <w:bookmarkStart w:name="z447" w:id="762"/>
    <w:p>
      <w:pPr>
        <w:spacing w:after="0"/>
        <w:ind w:left="0"/>
        <w:jc w:val="both"/>
      </w:pPr>
      <w:r>
        <w:rPr>
          <w:rFonts w:ascii="Times New Roman"/>
          <w:b w:val="false"/>
          <w:i w:val="false"/>
          <w:color w:val="000000"/>
          <w:sz w:val="28"/>
        </w:rPr>
        <w:t>
      8. Основными задачами Комиссии являются:</w:t>
      </w:r>
    </w:p>
    <w:bookmarkEnd w:id="762"/>
    <w:bookmarkStart w:name="z448" w:id="763"/>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763"/>
    <w:bookmarkStart w:name="z449" w:id="764"/>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764"/>
    <w:bookmarkStart w:name="z450" w:id="765"/>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765"/>
    <w:bookmarkStart w:name="z451" w:id="766"/>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766"/>
    <w:bookmarkStart w:name="z452" w:id="767"/>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767"/>
    <w:bookmarkStart w:name="z453" w:id="768"/>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768"/>
    <w:bookmarkStart w:name="z454" w:id="769"/>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769"/>
    <w:bookmarkStart w:name="z455" w:id="770"/>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770"/>
    <w:bookmarkStart w:name="z456" w:id="771"/>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771"/>
    <w:bookmarkStart w:name="z457" w:id="772"/>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772"/>
    <w:bookmarkStart w:name="z458" w:id="773"/>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энергетики и жилищно-коммунального хозяйства, образования, экономики и бюджетного планирования, финансов, предпринимательства и индустриально-инновационного развития,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773"/>
    <w:bookmarkStart w:name="z459" w:id="774"/>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774"/>
    <w:bookmarkStart w:name="z460" w:id="775"/>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775"/>
    <w:bookmarkStart w:name="z461" w:id="776"/>
    <w:p>
      <w:pPr>
        <w:spacing w:after="0"/>
        <w:ind w:left="0"/>
        <w:jc w:val="both"/>
      </w:pPr>
      <w:r>
        <w:rPr>
          <w:rFonts w:ascii="Times New Roman"/>
          <w:b w:val="false"/>
          <w:i w:val="false"/>
          <w:color w:val="000000"/>
          <w:sz w:val="28"/>
        </w:rPr>
        <w:t>
      15.Секретарем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776"/>
    <w:bookmarkStart w:name="z462" w:id="777"/>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777"/>
    <w:bookmarkStart w:name="z463" w:id="778"/>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778"/>
    <w:bookmarkStart w:name="z464" w:id="779"/>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779"/>
    <w:bookmarkStart w:name="z465" w:id="780"/>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780"/>
    <w:bookmarkStart w:name="z466" w:id="781"/>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781"/>
    <w:bookmarkStart w:name="z467" w:id="782"/>
    <w:p>
      <w:pPr>
        <w:spacing w:after="0"/>
        <w:ind w:left="0"/>
        <w:jc w:val="left"/>
      </w:pPr>
      <w:r>
        <w:rPr>
          <w:rFonts w:ascii="Times New Roman"/>
          <w:b/>
          <w:i w:val="false"/>
          <w:color w:val="000000"/>
        </w:rPr>
        <w:t xml:space="preserve"> 4. Основные мероприятия проведения Конкурса</w:t>
      </w:r>
    </w:p>
    <w:bookmarkEnd w:id="782"/>
    <w:bookmarkStart w:name="z468" w:id="783"/>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жилищного строительства (жилой комплекс)</w:t>
      </w:r>
    </w:p>
    <w:bookmarkEnd w:id="783"/>
    <w:bookmarkStart w:name="z469" w:id="784"/>
    <w:p>
      <w:pPr>
        <w:spacing w:after="0"/>
        <w:ind w:left="0"/>
        <w:jc w:val="left"/>
      </w:pPr>
      <w:r>
        <w:rPr>
          <w:rFonts w:ascii="Times New Roman"/>
          <w:b/>
          <w:i w:val="false"/>
          <w:color w:val="000000"/>
        </w:rPr>
        <w:t xml:space="preserve"> 5. Содержание Типовой конкурсной документация проекта ГЧП в сфере жилищного строительства (жилой комплекс)</w:t>
      </w:r>
    </w:p>
    <w:bookmarkEnd w:id="784"/>
    <w:bookmarkStart w:name="z470" w:id="785"/>
    <w:p>
      <w:pPr>
        <w:spacing w:after="0"/>
        <w:ind w:left="0"/>
        <w:jc w:val="both"/>
      </w:pPr>
      <w:r>
        <w:rPr>
          <w:rFonts w:ascii="Times New Roman"/>
          <w:b w:val="false"/>
          <w:i w:val="false"/>
          <w:color w:val="000000"/>
          <w:sz w:val="28"/>
        </w:rPr>
        <w:t>
      22. Типовая конкурсная документация проекта ГЧП в сфере жилищного строительства (жилой комплекс) содержит следующую информацию:</w:t>
      </w:r>
    </w:p>
    <w:bookmarkEnd w:id="785"/>
    <w:bookmarkStart w:name="z471" w:id="786"/>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786"/>
    <w:bookmarkStart w:name="z472" w:id="787"/>
    <w:p>
      <w:pPr>
        <w:spacing w:after="0"/>
        <w:ind w:left="0"/>
        <w:jc w:val="both"/>
      </w:pPr>
      <w:r>
        <w:rPr>
          <w:rFonts w:ascii="Times New Roman"/>
          <w:b w:val="false"/>
          <w:i w:val="false"/>
          <w:color w:val="000000"/>
          <w:sz w:val="28"/>
        </w:rPr>
        <w:t>
      2) местонахождение объекта ГЧП;</w:t>
      </w:r>
    </w:p>
    <w:bookmarkEnd w:id="787"/>
    <w:bookmarkStart w:name="z473" w:id="788"/>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788"/>
    <w:bookmarkStart w:name="z474" w:id="789"/>
    <w:p>
      <w:pPr>
        <w:spacing w:after="0"/>
        <w:ind w:left="0"/>
        <w:jc w:val="both"/>
      </w:pPr>
      <w:r>
        <w:rPr>
          <w:rFonts w:ascii="Times New Roman"/>
          <w:b w:val="false"/>
          <w:i w:val="false"/>
          <w:color w:val="000000"/>
          <w:sz w:val="28"/>
        </w:rPr>
        <w:t>
      4) проект договора ГЧП;</w:t>
      </w:r>
    </w:p>
    <w:bookmarkEnd w:id="789"/>
    <w:bookmarkStart w:name="z475" w:id="790"/>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790"/>
    <w:bookmarkStart w:name="z476" w:id="791"/>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791"/>
    <w:bookmarkStart w:name="z477" w:id="792"/>
    <w:p>
      <w:pPr>
        <w:spacing w:after="0"/>
        <w:ind w:left="0"/>
        <w:jc w:val="both"/>
      </w:pPr>
      <w:r>
        <w:rPr>
          <w:rFonts w:ascii="Times New Roman"/>
          <w:b w:val="false"/>
          <w:i w:val="false"/>
          <w:color w:val="000000"/>
          <w:sz w:val="28"/>
        </w:rPr>
        <w:t>
      7) требования к языку представления конкурсной заявки;</w:t>
      </w:r>
    </w:p>
    <w:bookmarkEnd w:id="792"/>
    <w:bookmarkStart w:name="z478" w:id="793"/>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793"/>
    <w:bookmarkStart w:name="z479" w:id="794"/>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794"/>
    <w:bookmarkStart w:name="z480" w:id="795"/>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жилищного строительства (жилой комплекс);</w:t>
      </w:r>
    </w:p>
    <w:bookmarkEnd w:id="795"/>
    <w:bookmarkStart w:name="z481" w:id="796"/>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796"/>
    <w:bookmarkStart w:name="z482" w:id="797"/>
    <w:p>
      <w:pPr>
        <w:spacing w:after="0"/>
        <w:ind w:left="0"/>
        <w:jc w:val="both"/>
      </w:pPr>
      <w:r>
        <w:rPr>
          <w:rFonts w:ascii="Times New Roman"/>
          <w:b w:val="false"/>
          <w:i w:val="false"/>
          <w:color w:val="000000"/>
          <w:sz w:val="28"/>
        </w:rPr>
        <w:t>
      23. Типовая конкурсная документация проекта ГЧП в сфере жилищного строительства (жилой комплекс разработана на государственном и русском языках.</w:t>
      </w:r>
    </w:p>
    <w:bookmarkEnd w:id="797"/>
    <w:bookmarkStart w:name="z483" w:id="798"/>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жилищного строительства (жилой комплекс)___ (указать прописью, но не более трех лет) года со дня ее утверждения.</w:t>
      </w:r>
    </w:p>
    <w:bookmarkEnd w:id="798"/>
    <w:bookmarkStart w:name="z484" w:id="799"/>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жилищного строительства (жилой комплекс)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жилищного строительства (жилой комплекс) предоставляется в виде копии с оригинала (утвержденной и согласованной Типовой конкурсной документации проекта ГЧП в сфере жилищного строительства (жилой комплекс), полистно парафированной Организатором конкурса). Копия конкурсной документации проекта ГЧП в сфере жилищного строительства (жилой комплекс)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799"/>
    <w:bookmarkStart w:name="z485" w:id="800"/>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жилищного строительства (жилой комплекс)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800"/>
    <w:bookmarkStart w:name="z486" w:id="801"/>
    <w:p>
      <w:pPr>
        <w:spacing w:after="0"/>
        <w:ind w:left="0"/>
        <w:jc w:val="both"/>
      </w:pPr>
      <w:r>
        <w:rPr>
          <w:rFonts w:ascii="Times New Roman"/>
          <w:b w:val="false"/>
          <w:i w:val="false"/>
          <w:color w:val="000000"/>
          <w:sz w:val="28"/>
        </w:rPr>
        <w:t>
      27. Споры, связанные с условиями, предусмотренными Типовой конкурсной документации проекта ГЧП в сфере жилищного строительства (жилой комплекс)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801"/>
    <w:bookmarkStart w:name="z487" w:id="802"/>
    <w:p>
      <w:pPr>
        <w:spacing w:after="0"/>
        <w:ind w:left="0"/>
        <w:jc w:val="both"/>
      </w:pPr>
      <w:r>
        <w:rPr>
          <w:rFonts w:ascii="Times New Roman"/>
          <w:b w:val="false"/>
          <w:i w:val="false"/>
          <w:color w:val="000000"/>
          <w:sz w:val="28"/>
        </w:rPr>
        <w:t xml:space="preserve">
      28. Если споры, связанные с условиями, предусмотренными Типовой конкурсной документацией проекта ГЧП в сфере жилищного строительства (жилой комплекс), проведением Конкурса, не могут быть разрешены в соответствии с пунктом 27 Типовой конкурсной документации проекта ГЧП в сфере жилищного строительства (жилой комплекс),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802"/>
    <w:bookmarkStart w:name="z488" w:id="803"/>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жилищного строительства (жилой комплекс)</w:t>
      </w:r>
    </w:p>
    <w:bookmarkEnd w:id="803"/>
    <w:bookmarkStart w:name="z489" w:id="804"/>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жилищного строительства (жилой комплекс), в случае необходимости обращаются с запросом к организатору Конкурса о разъяснении положений Типовой конкурсной документации проекта ГЧП в сфере жилищного строительства (жилой комплекс),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жилищного строительства (жилой комплекс), при необходимости обращаются с запросом о разъяснении положений Типовой конкурсной документации проекта ГЧП в сфере жилищного строительства (жилой комплекс), но не позднее 15 (пятнадцати) календарных дней до истечения окончательного срока предоставления Конкурсных заявок.</w:t>
      </w:r>
    </w:p>
    <w:bookmarkEnd w:id="804"/>
    <w:bookmarkStart w:name="z490" w:id="805"/>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жилищного строительства (жилой комплекс)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805"/>
    <w:bookmarkStart w:name="z491" w:id="806"/>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806"/>
    <w:bookmarkStart w:name="z492" w:id="807"/>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жилищного строительства (жилой комплекс);</w:t>
      </w:r>
    </w:p>
    <w:bookmarkEnd w:id="807"/>
    <w:bookmarkStart w:name="z493" w:id="808"/>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жилищного строительства (жилой комплекс) через специально созданный интернет-ресурс (веб-портал) либо опубликовывает текст разъяснения на официальном интернет-ресурсе государственное учреждение "___________________".</w:t>
      </w:r>
    </w:p>
    <w:bookmarkEnd w:id="808"/>
    <w:bookmarkStart w:name="z494" w:id="809"/>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жилищного строительства (жилой комплекс)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809"/>
    <w:bookmarkStart w:name="z495" w:id="810"/>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жилищного строительства (жилой комплекс)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жилищного строительства (жилой комплекс) без указания их источника, а также ответы на эти запросы.</w:t>
      </w:r>
    </w:p>
    <w:bookmarkEnd w:id="810"/>
    <w:bookmarkStart w:name="z496" w:id="811"/>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811"/>
    <w:bookmarkStart w:name="z497" w:id="812"/>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жилищного строительства (жилой комплекс). </w:t>
      </w:r>
    </w:p>
    <w:bookmarkEnd w:id="812"/>
    <w:bookmarkStart w:name="z498" w:id="813"/>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жилищного строительства (жилой комплекс)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813"/>
    <w:bookmarkStart w:name="z499" w:id="814"/>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жилищного строительства (жилой комплекс) не состоялась по причине неявки Потенциальных частных партнеров или их уполномоченных представителей в назначенные пункте 32 Типовой конкурсной документации проекта ГЧП в сфере жилищного строительства (жилой комплекс) дату и время, Организатор конкурса в течение 1 (одного) рабочего дня с указанной даты письменно уведомляет о таком факте Комиссию.</w:t>
      </w:r>
    </w:p>
    <w:bookmarkEnd w:id="814"/>
    <w:bookmarkStart w:name="z500" w:id="815"/>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815"/>
    <w:bookmarkStart w:name="z501" w:id="816"/>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жилищного строительства (жилой комплекс)</w:t>
      </w:r>
    </w:p>
    <w:bookmarkEnd w:id="816"/>
    <w:bookmarkStart w:name="z502" w:id="817"/>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жилищного строительства (жилой комплекс), а при проведении повторного Конкурса – в срок не позднее 10 (десяти) календарных дней. </w:t>
      </w:r>
    </w:p>
    <w:bookmarkEnd w:id="817"/>
    <w:bookmarkStart w:name="z503" w:id="818"/>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жилищного строительства (жилой комплекс) представляет текст внесенных изменений и/или дополнений в Типовую конкурсную документацию проекта ГЧП в сфере жилищного строительства (жилой комплекс)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818"/>
    <w:bookmarkStart w:name="z504" w:id="819"/>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819"/>
    <w:bookmarkStart w:name="z505" w:id="820"/>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документации проекта ГЧП в сфере жилищного строительства (жилой комплекс) осуществляется в порядке, установленном Правилами.</w:t>
      </w:r>
    </w:p>
    <w:bookmarkEnd w:id="820"/>
    <w:bookmarkStart w:name="z506" w:id="821"/>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821"/>
    <w:bookmarkStart w:name="z507" w:id="822"/>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согласно приложению 1 к Типовой конкурсной документации проекта ГЧП в сфере жилищного строительства (жилой комплекс).</w:t>
      </w:r>
    </w:p>
    <w:bookmarkEnd w:id="822"/>
    <w:bookmarkStart w:name="z508" w:id="823"/>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823"/>
    <w:bookmarkStart w:name="z509" w:id="824"/>
    <w:p>
      <w:pPr>
        <w:spacing w:after="0"/>
        <w:ind w:left="0"/>
        <w:jc w:val="left"/>
      </w:pPr>
      <w:r>
        <w:rPr>
          <w:rFonts w:ascii="Times New Roman"/>
          <w:b/>
          <w:i w:val="false"/>
          <w:color w:val="000000"/>
        </w:rPr>
        <w:t xml:space="preserve"> 9. Квалификационный отбор</w:t>
      </w:r>
    </w:p>
    <w:bookmarkEnd w:id="824"/>
    <w:bookmarkStart w:name="z510" w:id="825"/>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825"/>
    <w:bookmarkStart w:name="z511" w:id="826"/>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826"/>
    <w:bookmarkStart w:name="z512" w:id="827"/>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827"/>
    <w:bookmarkStart w:name="z513" w:id="828"/>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828"/>
    <w:bookmarkStart w:name="z514" w:id="829"/>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829"/>
    <w:bookmarkStart w:name="z515" w:id="830"/>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830"/>
    <w:bookmarkStart w:name="z516" w:id="831"/>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831"/>
    <w:bookmarkStart w:name="z517" w:id="832"/>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832"/>
    <w:bookmarkStart w:name="z518" w:id="833"/>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833"/>
    <w:bookmarkStart w:name="z519" w:id="834"/>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жилищного строительства (жилой комплекс). </w:t>
      </w:r>
    </w:p>
    <w:bookmarkEnd w:id="834"/>
    <w:bookmarkStart w:name="z520" w:id="835"/>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835"/>
    <w:bookmarkStart w:name="z521" w:id="836"/>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836"/>
    <w:bookmarkStart w:name="z522" w:id="837"/>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837"/>
    <w:bookmarkStart w:name="z523" w:id="838"/>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838"/>
    <w:bookmarkStart w:name="z524" w:id="839"/>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839"/>
    <w:bookmarkStart w:name="z525" w:id="840"/>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840"/>
    <w:bookmarkStart w:name="z526" w:id="841"/>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841"/>
    <w:bookmarkStart w:name="z527" w:id="842"/>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842"/>
    <w:bookmarkStart w:name="z528" w:id="843"/>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843"/>
    <w:bookmarkStart w:name="z529" w:id="844"/>
    <w:p>
      <w:pPr>
        <w:spacing w:after="0"/>
        <w:ind w:left="0"/>
        <w:jc w:val="left"/>
      </w:pPr>
      <w:r>
        <w:rPr>
          <w:rFonts w:ascii="Times New Roman"/>
          <w:b/>
          <w:i w:val="false"/>
          <w:color w:val="000000"/>
        </w:rPr>
        <w:t xml:space="preserve"> 10. Ограничения, связанные с участием в Конкурсе</w:t>
      </w:r>
    </w:p>
    <w:bookmarkEnd w:id="844"/>
    <w:bookmarkStart w:name="z530" w:id="845"/>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845"/>
    <w:bookmarkStart w:name="z531" w:id="846"/>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846"/>
    <w:bookmarkStart w:name="z532" w:id="847"/>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847"/>
    <w:bookmarkStart w:name="z533" w:id="848"/>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848"/>
    <w:bookmarkStart w:name="z534" w:id="849"/>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849"/>
    <w:bookmarkStart w:name="z535" w:id="850"/>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850"/>
    <w:bookmarkStart w:name="z536" w:id="851"/>
    <w:p>
      <w:pPr>
        <w:spacing w:after="0"/>
        <w:ind w:left="0"/>
        <w:jc w:val="left"/>
      </w:pPr>
      <w:r>
        <w:rPr>
          <w:rFonts w:ascii="Times New Roman"/>
          <w:b/>
          <w:i w:val="false"/>
          <w:color w:val="000000"/>
        </w:rPr>
        <w:t xml:space="preserve"> 11. Конкурсная заявка</w:t>
      </w:r>
    </w:p>
    <w:bookmarkEnd w:id="851"/>
    <w:bookmarkStart w:name="z537" w:id="852"/>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жилищного строительства (жилой комплекс).</w:t>
      </w:r>
    </w:p>
    <w:bookmarkEnd w:id="852"/>
    <w:bookmarkStart w:name="z538" w:id="853"/>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жилищного строительства (жилой комплекс) и включает в себя в том числе следующую информацию:</w:t>
      </w:r>
    </w:p>
    <w:bookmarkEnd w:id="853"/>
    <w:bookmarkStart w:name="z539" w:id="854"/>
    <w:p>
      <w:pPr>
        <w:spacing w:after="0"/>
        <w:ind w:left="0"/>
        <w:jc w:val="both"/>
      </w:pPr>
      <w:r>
        <w:rPr>
          <w:rFonts w:ascii="Times New Roman"/>
          <w:b w:val="false"/>
          <w:i w:val="false"/>
          <w:color w:val="000000"/>
          <w:sz w:val="28"/>
        </w:rPr>
        <w:t>
      1) финансово-экономические решения (предложения):</w:t>
      </w:r>
    </w:p>
    <w:bookmarkEnd w:id="854"/>
    <w:bookmarkStart w:name="z540" w:id="855"/>
    <w:p>
      <w:pPr>
        <w:spacing w:after="0"/>
        <w:ind w:left="0"/>
        <w:jc w:val="both"/>
      </w:pPr>
      <w:r>
        <w:rPr>
          <w:rFonts w:ascii="Times New Roman"/>
          <w:b w:val="false"/>
          <w:i w:val="false"/>
          <w:color w:val="000000"/>
          <w:sz w:val="28"/>
        </w:rPr>
        <w:t>
      финансово-экономическая модель;</w:t>
      </w:r>
    </w:p>
    <w:bookmarkEnd w:id="855"/>
    <w:bookmarkStart w:name="z541" w:id="856"/>
    <w:p>
      <w:pPr>
        <w:spacing w:after="0"/>
        <w:ind w:left="0"/>
        <w:jc w:val="both"/>
      </w:pPr>
      <w:r>
        <w:rPr>
          <w:rFonts w:ascii="Times New Roman"/>
          <w:b w:val="false"/>
          <w:i w:val="false"/>
          <w:color w:val="000000"/>
          <w:sz w:val="28"/>
        </w:rPr>
        <w:t>
      распределение и оценка рисков Проекта ГЧП;</w:t>
      </w:r>
    </w:p>
    <w:bookmarkEnd w:id="856"/>
    <w:bookmarkStart w:name="z542" w:id="857"/>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857"/>
    <w:bookmarkStart w:name="z543" w:id="858"/>
    <w:p>
      <w:pPr>
        <w:spacing w:after="0"/>
        <w:ind w:left="0"/>
        <w:jc w:val="both"/>
      </w:pPr>
      <w:r>
        <w:rPr>
          <w:rFonts w:ascii="Times New Roman"/>
          <w:b w:val="false"/>
          <w:i w:val="false"/>
          <w:color w:val="000000"/>
          <w:sz w:val="28"/>
        </w:rPr>
        <w:t>
      2) технологические и другие решения (предложения):</w:t>
      </w:r>
    </w:p>
    <w:bookmarkEnd w:id="858"/>
    <w:bookmarkStart w:name="z544" w:id="859"/>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859"/>
    <w:bookmarkStart w:name="z545" w:id="860"/>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860"/>
    <w:bookmarkStart w:name="z546" w:id="861"/>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861"/>
    <w:bookmarkStart w:name="z547" w:id="862"/>
    <w:p>
      <w:pPr>
        <w:spacing w:after="0"/>
        <w:ind w:left="0"/>
        <w:jc w:val="both"/>
      </w:pPr>
      <w:r>
        <w:rPr>
          <w:rFonts w:ascii="Times New Roman"/>
          <w:b w:val="false"/>
          <w:i w:val="false"/>
          <w:color w:val="000000"/>
          <w:sz w:val="28"/>
        </w:rPr>
        <w:t>
      опыт реализованных проектов в сфере жилищного строительства;</w:t>
      </w:r>
    </w:p>
    <w:bookmarkEnd w:id="862"/>
    <w:bookmarkStart w:name="z548" w:id="863"/>
    <w:p>
      <w:pPr>
        <w:spacing w:after="0"/>
        <w:ind w:left="0"/>
        <w:jc w:val="both"/>
      </w:pPr>
      <w:r>
        <w:rPr>
          <w:rFonts w:ascii="Times New Roman"/>
          <w:b w:val="false"/>
          <w:i w:val="false"/>
          <w:color w:val="000000"/>
          <w:sz w:val="28"/>
        </w:rPr>
        <w:t>
      наличие квалифицированных специалистов.</w:t>
      </w:r>
    </w:p>
    <w:bookmarkEnd w:id="863"/>
    <w:bookmarkStart w:name="z549" w:id="864"/>
    <w:p>
      <w:pPr>
        <w:spacing w:after="0"/>
        <w:ind w:left="0"/>
        <w:jc w:val="left"/>
      </w:pPr>
      <w:r>
        <w:rPr>
          <w:rFonts w:ascii="Times New Roman"/>
          <w:b/>
          <w:i w:val="false"/>
          <w:color w:val="000000"/>
        </w:rPr>
        <w:t xml:space="preserve"> 12. Обеспечение Конкурсных заявок</w:t>
      </w:r>
    </w:p>
    <w:bookmarkEnd w:id="864"/>
    <w:bookmarkStart w:name="z550" w:id="865"/>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865"/>
    <w:bookmarkStart w:name="z551" w:id="866"/>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866"/>
    <w:bookmarkStart w:name="z552" w:id="867"/>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867"/>
    <w:bookmarkStart w:name="z553" w:id="868"/>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868"/>
    <w:bookmarkStart w:name="z554" w:id="869"/>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869"/>
    <w:bookmarkStart w:name="z555" w:id="870"/>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870"/>
    <w:bookmarkStart w:name="z556" w:id="871"/>
    <w:p>
      <w:pPr>
        <w:spacing w:after="0"/>
        <w:ind w:left="0"/>
        <w:jc w:val="both"/>
      </w:pPr>
      <w:r>
        <w:rPr>
          <w:rFonts w:ascii="Times New Roman"/>
          <w:b w:val="false"/>
          <w:i w:val="false"/>
          <w:color w:val="000000"/>
          <w:sz w:val="28"/>
        </w:rPr>
        <w:t xml:space="preserve">
      Государственное учреждение "______________________" </w:t>
      </w:r>
    </w:p>
    <w:bookmarkEnd w:id="871"/>
    <w:bookmarkStart w:name="z557" w:id="872"/>
    <w:p>
      <w:pPr>
        <w:spacing w:after="0"/>
        <w:ind w:left="0"/>
        <w:jc w:val="both"/>
      </w:pPr>
      <w:r>
        <w:rPr>
          <w:rFonts w:ascii="Times New Roman"/>
          <w:b w:val="false"/>
          <w:i w:val="false"/>
          <w:color w:val="000000"/>
          <w:sz w:val="28"/>
        </w:rPr>
        <w:t>
      _______________, улица _________, ___ (указать наименование и местонахождение населенного пункта)</w:t>
      </w:r>
    </w:p>
    <w:bookmarkEnd w:id="872"/>
    <w:bookmarkStart w:name="z558" w:id="873"/>
    <w:p>
      <w:pPr>
        <w:spacing w:after="0"/>
        <w:ind w:left="0"/>
        <w:jc w:val="both"/>
      </w:pPr>
      <w:r>
        <w:rPr>
          <w:rFonts w:ascii="Times New Roman"/>
          <w:b w:val="false"/>
          <w:i w:val="false"/>
          <w:color w:val="000000"/>
          <w:sz w:val="28"/>
        </w:rPr>
        <w:t>
      Бизнес-идентификационный номер ___________</w:t>
      </w:r>
    </w:p>
    <w:bookmarkEnd w:id="873"/>
    <w:bookmarkStart w:name="z559" w:id="874"/>
    <w:p>
      <w:pPr>
        <w:spacing w:after="0"/>
        <w:ind w:left="0"/>
        <w:jc w:val="both"/>
      </w:pPr>
      <w:r>
        <w:rPr>
          <w:rFonts w:ascii="Times New Roman"/>
          <w:b w:val="false"/>
          <w:i w:val="false"/>
          <w:color w:val="000000"/>
          <w:sz w:val="28"/>
        </w:rPr>
        <w:t>
      Индивидуальный идентификационный код _______________</w:t>
      </w:r>
    </w:p>
    <w:bookmarkEnd w:id="874"/>
    <w:bookmarkStart w:name="z560" w:id="875"/>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875"/>
    <w:bookmarkStart w:name="z561" w:id="876"/>
    <w:p>
      <w:pPr>
        <w:spacing w:after="0"/>
        <w:ind w:left="0"/>
        <w:jc w:val="both"/>
      </w:pPr>
      <w:r>
        <w:rPr>
          <w:rFonts w:ascii="Times New Roman"/>
          <w:b w:val="false"/>
          <w:i w:val="false"/>
          <w:color w:val="000000"/>
          <w:sz w:val="28"/>
        </w:rPr>
        <w:t>
      Комитета Казначейства Министерства финансов РК"</w:t>
      </w:r>
    </w:p>
    <w:bookmarkEnd w:id="876"/>
    <w:bookmarkStart w:name="z562" w:id="877"/>
    <w:p>
      <w:pPr>
        <w:spacing w:after="0"/>
        <w:ind w:left="0"/>
        <w:jc w:val="both"/>
      </w:pPr>
      <w:r>
        <w:rPr>
          <w:rFonts w:ascii="Times New Roman"/>
          <w:b w:val="false"/>
          <w:i w:val="false"/>
          <w:color w:val="000000"/>
          <w:sz w:val="28"/>
        </w:rPr>
        <w:t>
      Банковский идентификационный код ______________</w:t>
      </w:r>
    </w:p>
    <w:bookmarkEnd w:id="877"/>
    <w:bookmarkStart w:name="z563" w:id="878"/>
    <w:p>
      <w:pPr>
        <w:spacing w:after="0"/>
        <w:ind w:left="0"/>
        <w:jc w:val="both"/>
      </w:pPr>
      <w:r>
        <w:rPr>
          <w:rFonts w:ascii="Times New Roman"/>
          <w:b w:val="false"/>
          <w:i w:val="false"/>
          <w:color w:val="000000"/>
          <w:sz w:val="28"/>
        </w:rPr>
        <w:t>
      2) банковскую гарантию.</w:t>
      </w:r>
    </w:p>
    <w:bookmarkEnd w:id="878"/>
    <w:bookmarkStart w:name="z564" w:id="879"/>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879"/>
    <w:bookmarkStart w:name="z565" w:id="880"/>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880"/>
    <w:bookmarkStart w:name="z566" w:id="881"/>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881"/>
    <w:bookmarkStart w:name="z567" w:id="882"/>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882"/>
    <w:bookmarkStart w:name="z568" w:id="883"/>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883"/>
    <w:bookmarkStart w:name="z569" w:id="884"/>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884"/>
    <w:bookmarkStart w:name="z570" w:id="885"/>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885"/>
    <w:bookmarkStart w:name="z571" w:id="886"/>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886"/>
    <w:bookmarkStart w:name="z572" w:id="887"/>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887"/>
    <w:bookmarkStart w:name="z573" w:id="888"/>
    <w:p>
      <w:pPr>
        <w:spacing w:after="0"/>
        <w:ind w:left="0"/>
        <w:jc w:val="both"/>
      </w:pPr>
      <w:r>
        <w:rPr>
          <w:rFonts w:ascii="Times New Roman"/>
          <w:b w:val="false"/>
          <w:i w:val="false"/>
          <w:color w:val="000000"/>
          <w:sz w:val="28"/>
        </w:rPr>
        <w:t>
      4) вступления в силу Договора;</w:t>
      </w:r>
    </w:p>
    <w:bookmarkEnd w:id="888"/>
    <w:bookmarkStart w:name="z574" w:id="889"/>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889"/>
    <w:bookmarkStart w:name="z575" w:id="890"/>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890"/>
    <w:bookmarkStart w:name="z576" w:id="891"/>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жилищного строительства (жилой комплекс)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891"/>
    <w:bookmarkStart w:name="z577" w:id="892"/>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892"/>
    <w:bookmarkStart w:name="z578" w:id="893"/>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893"/>
    <w:bookmarkStart w:name="z579" w:id="894"/>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894"/>
    <w:bookmarkStart w:name="z580" w:id="895"/>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895"/>
    <w:bookmarkStart w:name="z581" w:id="896"/>
    <w:p>
      <w:pPr>
        <w:spacing w:after="0"/>
        <w:ind w:left="0"/>
        <w:jc w:val="both"/>
      </w:pPr>
      <w:r>
        <w:rPr>
          <w:rFonts w:ascii="Times New Roman"/>
          <w:b w:val="false"/>
          <w:i w:val="false"/>
          <w:color w:val="000000"/>
          <w:sz w:val="28"/>
        </w:rPr>
        <w:t>
      3) наименования Конкурса:</w:t>
      </w:r>
    </w:p>
    <w:bookmarkEnd w:id="896"/>
    <w:bookmarkStart w:name="z582" w:id="897"/>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МНОГОЭТАЖНОГО ЖИЛОГО КОМПЛЕКСА НА ____ КВАРТИР С ПОДЗЕМНЫМ ПАРКИНГОМ НА ____ МАШИНО-МЕСТ В ___________ (указать наименование и местонахождение населенного пункта)"</w:t>
      </w:r>
    </w:p>
    <w:bookmarkEnd w:id="897"/>
    <w:bookmarkStart w:name="z583" w:id="898"/>
    <w:p>
      <w:pPr>
        <w:spacing w:after="0"/>
        <w:ind w:left="0"/>
        <w:jc w:val="both"/>
      </w:pPr>
      <w:r>
        <w:rPr>
          <w:rFonts w:ascii="Times New Roman"/>
          <w:b w:val="false"/>
          <w:i w:val="false"/>
          <w:color w:val="000000"/>
          <w:sz w:val="28"/>
        </w:rPr>
        <w:t>
      4) а также слова: "НЕ ВСКРЫВАТЬ ДО __-00 ЧАСОВ "__" ______ 20__ ГОДА"</w:t>
      </w:r>
    </w:p>
    <w:bookmarkEnd w:id="898"/>
    <w:bookmarkStart w:name="z584" w:id="899"/>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899"/>
    <w:bookmarkStart w:name="z585" w:id="900"/>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Типовой конкурсной документации проекта ГЧП в сфере жилищного строительства (жилой комплекс), и осуществляет их регистрацию в журнале регистрации Конкурсных заявок, с момента их предоставления.</w:t>
      </w:r>
    </w:p>
    <w:bookmarkEnd w:id="900"/>
    <w:bookmarkStart w:name="z586" w:id="901"/>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жилищного строительства (жилой комплекс),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901"/>
    <w:bookmarkStart w:name="z587" w:id="902"/>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902"/>
    <w:bookmarkStart w:name="z588" w:id="903"/>
    <w:p>
      <w:pPr>
        <w:spacing w:after="0"/>
        <w:ind w:left="0"/>
        <w:jc w:val="both"/>
      </w:pPr>
      <w:r>
        <w:rPr>
          <w:rFonts w:ascii="Times New Roman"/>
          <w:b w:val="false"/>
          <w:i w:val="false"/>
          <w:color w:val="000000"/>
          <w:sz w:val="28"/>
        </w:rPr>
        <w:t>
      72. Организатор конкурса:</w:t>
      </w:r>
    </w:p>
    <w:bookmarkEnd w:id="903"/>
    <w:bookmarkStart w:name="z589" w:id="904"/>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904"/>
    <w:bookmarkStart w:name="z590" w:id="905"/>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905"/>
    <w:bookmarkStart w:name="z591" w:id="906"/>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906"/>
    <w:bookmarkStart w:name="z592" w:id="907"/>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907"/>
    <w:bookmarkStart w:name="z593" w:id="908"/>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908"/>
    <w:bookmarkStart w:name="z594" w:id="909"/>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909"/>
    <w:bookmarkStart w:name="z595" w:id="910"/>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910"/>
    <w:bookmarkStart w:name="z596" w:id="911"/>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911"/>
    <w:bookmarkStart w:name="z597" w:id="912"/>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912"/>
    <w:bookmarkStart w:name="z598" w:id="913"/>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913"/>
    <w:bookmarkStart w:name="z599" w:id="914"/>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914"/>
    <w:bookmarkStart w:name="z600" w:id="915"/>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915"/>
    <w:bookmarkStart w:name="z601" w:id="916"/>
    <w:p>
      <w:pPr>
        <w:spacing w:after="0"/>
        <w:ind w:left="0"/>
        <w:jc w:val="left"/>
      </w:pPr>
      <w:r>
        <w:rPr>
          <w:rFonts w:ascii="Times New Roman"/>
          <w:b/>
          <w:i w:val="false"/>
          <w:color w:val="000000"/>
        </w:rPr>
        <w:t xml:space="preserve"> 15. Требования к валюте, используемой</w:t>
      </w:r>
      <w:r>
        <w:rPr>
          <w:rFonts w:ascii="Times New Roman"/>
          <w:b/>
          <w:i w:val="false"/>
          <w:color w:val="000000"/>
        </w:rPr>
        <w:t xml:space="preserve"> для расчетов в Конкурсной заявке</w:t>
      </w:r>
    </w:p>
    <w:bookmarkEnd w:id="916"/>
    <w:bookmarkStart w:name="z603" w:id="917"/>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917"/>
    <w:bookmarkStart w:name="z604" w:id="918"/>
    <w:p>
      <w:pPr>
        <w:spacing w:after="0"/>
        <w:ind w:left="0"/>
        <w:jc w:val="left"/>
      </w:pPr>
      <w:r>
        <w:rPr>
          <w:rFonts w:ascii="Times New Roman"/>
          <w:b/>
          <w:i w:val="false"/>
          <w:color w:val="000000"/>
        </w:rPr>
        <w:t xml:space="preserve"> 16. Окончательный срок предоставления</w:t>
      </w:r>
      <w:r>
        <w:br/>
      </w:r>
      <w:r>
        <w:rPr>
          <w:rFonts w:ascii="Times New Roman"/>
          <w:b/>
          <w:i w:val="false"/>
          <w:color w:val="000000"/>
        </w:rPr>
        <w:t>Конкурсных заявок</w:t>
      </w:r>
    </w:p>
    <w:bookmarkEnd w:id="918"/>
    <w:bookmarkStart w:name="z605" w:id="919"/>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919"/>
    <w:bookmarkStart w:name="z606" w:id="920"/>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920"/>
    <w:bookmarkStart w:name="z607" w:id="921"/>
    <w:p>
      <w:pPr>
        <w:spacing w:after="0"/>
        <w:ind w:left="0"/>
        <w:jc w:val="left"/>
      </w:pPr>
      <w:r>
        <w:rPr>
          <w:rFonts w:ascii="Times New Roman"/>
          <w:b/>
          <w:i w:val="false"/>
          <w:color w:val="000000"/>
        </w:rPr>
        <w:t xml:space="preserve"> 17. Срок действия Конкурсной заявки</w:t>
      </w:r>
    </w:p>
    <w:bookmarkEnd w:id="921"/>
    <w:bookmarkStart w:name="z608" w:id="922"/>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922"/>
    <w:bookmarkStart w:name="z609" w:id="923"/>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923"/>
    <w:bookmarkStart w:name="z610" w:id="924"/>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924"/>
    <w:bookmarkStart w:name="z611" w:id="925"/>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925"/>
    <w:bookmarkStart w:name="z612" w:id="926"/>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926"/>
    <w:bookmarkStart w:name="z613" w:id="927"/>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927"/>
    <w:bookmarkStart w:name="z614" w:id="928"/>
    <w:p>
      <w:pPr>
        <w:spacing w:after="0"/>
        <w:ind w:left="0"/>
        <w:jc w:val="both"/>
      </w:pPr>
      <w:r>
        <w:rPr>
          <w:rFonts w:ascii="Times New Roman"/>
          <w:b w:val="false"/>
          <w:i w:val="false"/>
          <w:color w:val="000000"/>
          <w:sz w:val="28"/>
        </w:rPr>
        <w:t>
      3) дату подписания данного документа;</w:t>
      </w:r>
    </w:p>
    <w:bookmarkEnd w:id="928"/>
    <w:bookmarkStart w:name="z615" w:id="929"/>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929"/>
    <w:bookmarkStart w:name="z616" w:id="930"/>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жилищного строительства (жилой комплекс).</w:t>
      </w:r>
    </w:p>
    <w:bookmarkEnd w:id="930"/>
    <w:bookmarkStart w:name="z617" w:id="931"/>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931"/>
    <w:bookmarkStart w:name="z618" w:id="932"/>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жилищного строительства (жилой комплекс) может:</w:t>
      </w:r>
    </w:p>
    <w:bookmarkEnd w:id="932"/>
    <w:bookmarkStart w:name="z619" w:id="933"/>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933"/>
    <w:bookmarkStart w:name="z620" w:id="934"/>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934"/>
    <w:bookmarkStart w:name="z621" w:id="935"/>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935"/>
    <w:bookmarkStart w:name="z622" w:id="936"/>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936"/>
    <w:bookmarkStart w:name="z623" w:id="937"/>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937"/>
    <w:bookmarkStart w:name="z624" w:id="938"/>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938"/>
    <w:bookmarkStart w:name="z625" w:id="939"/>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939"/>
    <w:bookmarkStart w:name="z626" w:id="940"/>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МНОГОЭТАЖНОГО ЖИЛОГО КОМПЛЕКСА НА _____ КВАРТИРЫ С ПОДЗЕМНЫМ ПАРКИНГОМ НА ____ МАШИНО-МЕСТ В ___________ (указать наименование и местонахождение населенного пункта)"; </w:t>
      </w:r>
    </w:p>
    <w:bookmarkEnd w:id="940"/>
    <w:bookmarkStart w:name="z627" w:id="941"/>
    <w:p>
      <w:pPr>
        <w:spacing w:after="0"/>
        <w:ind w:left="0"/>
        <w:jc w:val="both"/>
      </w:pPr>
      <w:r>
        <w:rPr>
          <w:rFonts w:ascii="Times New Roman"/>
          <w:b w:val="false"/>
          <w:i w:val="false"/>
          <w:color w:val="000000"/>
          <w:sz w:val="28"/>
        </w:rPr>
        <w:t>
      4) а также слова: "НЕ ВСКРЫВАТЬ ДО __-00 ЧАСОВ "__" ______ 20__ ГОДА".</w:t>
      </w:r>
    </w:p>
    <w:bookmarkEnd w:id="941"/>
    <w:bookmarkStart w:name="z628" w:id="942"/>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942"/>
    <w:bookmarkStart w:name="z629" w:id="943"/>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943"/>
    <w:bookmarkStart w:name="z630" w:id="944"/>
    <w:p>
      <w:pPr>
        <w:spacing w:after="0"/>
        <w:ind w:left="0"/>
        <w:jc w:val="left"/>
      </w:pPr>
      <w:r>
        <w:rPr>
          <w:rFonts w:ascii="Times New Roman"/>
          <w:b/>
          <w:i w:val="false"/>
          <w:color w:val="000000"/>
        </w:rPr>
        <w:t xml:space="preserve"> 19. Вскрытие, рассмотрение и отбор Конкурсных заявок</w:t>
      </w:r>
    </w:p>
    <w:bookmarkEnd w:id="944"/>
    <w:bookmarkStart w:name="z631" w:id="945"/>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945"/>
    <w:bookmarkStart w:name="z632" w:id="946"/>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946"/>
    <w:bookmarkStart w:name="z633" w:id="947"/>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жилищного строительства (жилой комплекс),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947"/>
    <w:bookmarkStart w:name="z634" w:id="948"/>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948"/>
    <w:bookmarkStart w:name="z635" w:id="949"/>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949"/>
    <w:bookmarkStart w:name="z636" w:id="950"/>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950"/>
    <w:bookmarkStart w:name="z637" w:id="951"/>
    <w:p>
      <w:pPr>
        <w:spacing w:after="0"/>
        <w:ind w:left="0"/>
        <w:jc w:val="both"/>
      </w:pPr>
      <w:r>
        <w:rPr>
          <w:rFonts w:ascii="Times New Roman"/>
          <w:b w:val="false"/>
          <w:i w:val="false"/>
          <w:color w:val="000000"/>
          <w:sz w:val="28"/>
        </w:rPr>
        <w:t>
      93. Комиссией рассматриваются все Конкурсные заявки.</w:t>
      </w:r>
    </w:p>
    <w:bookmarkEnd w:id="951"/>
    <w:bookmarkStart w:name="z638" w:id="952"/>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952"/>
    <w:bookmarkStart w:name="z639" w:id="953"/>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953"/>
    <w:bookmarkStart w:name="z640" w:id="954"/>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954"/>
    <w:bookmarkStart w:name="z641" w:id="955"/>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955"/>
    <w:bookmarkStart w:name="z642" w:id="956"/>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956"/>
    <w:bookmarkStart w:name="z643" w:id="957"/>
    <w:p>
      <w:pPr>
        <w:spacing w:after="0"/>
        <w:ind w:left="0"/>
        <w:jc w:val="left"/>
      </w:pPr>
      <w:r>
        <w:rPr>
          <w:rFonts w:ascii="Times New Roman"/>
          <w:b/>
          <w:i w:val="false"/>
          <w:color w:val="000000"/>
        </w:rPr>
        <w:t xml:space="preserve"> 20. Критерии отбора Конкурсных заявок</w:t>
      </w:r>
    </w:p>
    <w:bookmarkEnd w:id="957"/>
    <w:bookmarkStart w:name="z644" w:id="958"/>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следующих критериев и их параметров, приведенных в приложении 5 к Типовой конкурсной документации проекта ГЧП в сфере жилищного строительства (жилой комплекс). </w:t>
      </w:r>
    </w:p>
    <w:bookmarkEnd w:id="958"/>
    <w:bookmarkStart w:name="z645" w:id="959"/>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959"/>
    <w:bookmarkStart w:name="z646" w:id="960"/>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960"/>
    <w:bookmarkStart w:name="z647" w:id="961"/>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961"/>
    <w:bookmarkStart w:name="z648" w:id="962"/>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962"/>
    <w:bookmarkStart w:name="z649" w:id="963"/>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963"/>
    <w:bookmarkStart w:name="z650" w:id="964"/>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964"/>
    <w:bookmarkStart w:name="z651" w:id="965"/>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965"/>
    <w:bookmarkStart w:name="z652" w:id="966"/>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966"/>
    <w:bookmarkStart w:name="z653" w:id="967"/>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967"/>
    <w:bookmarkStart w:name="z654" w:id="968"/>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968"/>
    <w:bookmarkStart w:name="z655" w:id="969"/>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969"/>
    <w:bookmarkStart w:name="z656" w:id="970"/>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970"/>
    <w:bookmarkStart w:name="z657" w:id="971"/>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971"/>
    <w:bookmarkStart w:name="z658" w:id="972"/>
    <w:p>
      <w:pPr>
        <w:spacing w:after="0"/>
        <w:ind w:left="0"/>
        <w:jc w:val="both"/>
      </w:pPr>
      <w:r>
        <w:rPr>
          <w:rFonts w:ascii="Times New Roman"/>
          <w:b w:val="false"/>
          <w:i w:val="false"/>
          <w:color w:val="000000"/>
          <w:sz w:val="28"/>
        </w:rPr>
        <w:t>
      107. Решение Комиссии оформляется протоколом.</w:t>
      </w:r>
    </w:p>
    <w:bookmarkEnd w:id="972"/>
    <w:bookmarkStart w:name="z659" w:id="973"/>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 w:id="974"/>
    <w:p>
      <w:pPr>
        <w:spacing w:after="0"/>
        <w:ind w:left="0"/>
        <w:jc w:val="left"/>
      </w:pPr>
      <w:r>
        <w:rPr>
          <w:rFonts w:ascii="Times New Roman"/>
          <w:b/>
          <w:i w:val="false"/>
          <w:color w:val="000000"/>
        </w:rPr>
        <w:t xml:space="preserve"> Описание Проекта ГЧП</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97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976"/>
          <w:p>
            <w:pPr>
              <w:spacing w:after="20"/>
              <w:ind w:left="20"/>
              <w:jc w:val="both"/>
            </w:pPr>
            <w:r>
              <w:rPr>
                <w:rFonts w:ascii="Times New Roman"/>
                <w:b w:val="false"/>
                <w:i w:val="false"/>
                <w:color w:val="000000"/>
                <w:sz w:val="20"/>
              </w:rPr>
              <w:t>
Краткое описание Проекта ГЧП</w:t>
            </w:r>
          </w:p>
          <w:bookmarkEnd w:id="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977"/>
          <w:p>
            <w:pPr>
              <w:spacing w:after="20"/>
              <w:ind w:left="20"/>
              <w:jc w:val="both"/>
            </w:pPr>
            <w:r>
              <w:rPr>
                <w:rFonts w:ascii="Times New Roman"/>
                <w:b w:val="false"/>
                <w:i w:val="false"/>
                <w:color w:val="000000"/>
                <w:sz w:val="20"/>
              </w:rPr>
              <w:t>
Государственный партнер</w:t>
            </w:r>
          </w:p>
          <w:bookmarkEnd w:id="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жилищно-коммунального хозяйства ___________ области, Республика Казахстан, ____________________ (указать наименование и местонахождение населенного пункта), ул. ____________, дом №___, кабинет №___</w:t>
            </w:r>
          </w:p>
          <w:p>
            <w:pPr>
              <w:spacing w:after="20"/>
              <w:ind w:left="20"/>
              <w:jc w:val="both"/>
            </w:pPr>
            <w:r>
              <w:rPr>
                <w:rFonts w:ascii="Times New Roman"/>
                <w:b w:val="false"/>
                <w:i w:val="false"/>
                <w:color w:val="000000"/>
                <w:sz w:val="20"/>
              </w:rPr>
              <w:t>
Бизнес-идентификационный номер: ___________________________________</w:t>
            </w:r>
          </w:p>
          <w:p>
            <w:pPr>
              <w:spacing w:after="20"/>
              <w:ind w:left="20"/>
              <w:jc w:val="both"/>
            </w:pPr>
            <w:r>
              <w:rPr>
                <w:rFonts w:ascii="Times New Roman"/>
                <w:b w:val="false"/>
                <w:i w:val="false"/>
                <w:color w:val="000000"/>
                <w:sz w:val="20"/>
              </w:rPr>
              <w:t>
Банковские реквизиты: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978"/>
          <w:p>
            <w:pPr>
              <w:spacing w:after="20"/>
              <w:ind w:left="20"/>
              <w:jc w:val="both"/>
            </w:pPr>
            <w:r>
              <w:rPr>
                <w:rFonts w:ascii="Times New Roman"/>
                <w:b w:val="false"/>
                <w:i w:val="false"/>
                <w:color w:val="000000"/>
                <w:sz w:val="20"/>
              </w:rPr>
              <w:t>
Объект ГЧП</w:t>
            </w:r>
          </w:p>
          <w:bookmarkEnd w:id="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жилой комплекс на ___ квартир с подземным паркингом на ___ машино-мест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979"/>
          <w:p>
            <w:pPr>
              <w:spacing w:after="20"/>
              <w:ind w:left="20"/>
              <w:jc w:val="both"/>
            </w:pPr>
            <w:r>
              <w:rPr>
                <w:rFonts w:ascii="Times New Roman"/>
                <w:b w:val="false"/>
                <w:i w:val="false"/>
                <w:color w:val="000000"/>
                <w:sz w:val="20"/>
              </w:rPr>
              <w:t>
Место нахождения Объекта ГЧП</w:t>
            </w:r>
          </w:p>
          <w:bookmarkEnd w:id="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980"/>
          <w:p>
            <w:pPr>
              <w:spacing w:after="20"/>
              <w:ind w:left="20"/>
              <w:jc w:val="both"/>
            </w:pPr>
            <w:r>
              <w:rPr>
                <w:rFonts w:ascii="Times New Roman"/>
                <w:b w:val="false"/>
                <w:i w:val="false"/>
                <w:color w:val="000000"/>
                <w:sz w:val="20"/>
              </w:rPr>
              <w:t>
Сроки и этапы реализации Проекта ГЧП</w:t>
            </w:r>
          </w:p>
          <w:bookmarkEnd w:id="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981"/>
          <w:p>
            <w:pPr>
              <w:spacing w:after="20"/>
              <w:ind w:left="20"/>
              <w:jc w:val="both"/>
            </w:pPr>
            <w:r>
              <w:rPr>
                <w:rFonts w:ascii="Times New Roman"/>
                <w:b w:val="false"/>
                <w:i w:val="false"/>
                <w:color w:val="000000"/>
                <w:sz w:val="20"/>
              </w:rPr>
              <w:t>
Стоимость Проекта ГЧП</w:t>
            </w:r>
          </w:p>
          <w:bookmarkEnd w:id="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оборудования – ___________ тенге</w:t>
            </w:r>
          </w:p>
          <w:p>
            <w:pPr>
              <w:spacing w:after="20"/>
              <w:ind w:left="20"/>
              <w:jc w:val="both"/>
            </w:pPr>
            <w:r>
              <w:rPr>
                <w:rFonts w:ascii="Times New Roman"/>
                <w:b w:val="false"/>
                <w:i w:val="false"/>
                <w:color w:val="000000"/>
                <w:sz w:val="20"/>
              </w:rPr>
              <w:t>
 прочие расходы – 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982"/>
          <w:p>
            <w:pPr>
              <w:spacing w:after="20"/>
              <w:ind w:left="20"/>
              <w:jc w:val="both"/>
            </w:pPr>
            <w:r>
              <w:rPr>
                <w:rFonts w:ascii="Times New Roman"/>
                <w:b w:val="false"/>
                <w:i w:val="false"/>
                <w:color w:val="000000"/>
                <w:sz w:val="20"/>
              </w:rPr>
              <w:t>
Виды и объемы государственной поддержки</w:t>
            </w:r>
          </w:p>
          <w:bookmarkEnd w:id="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83"/>
          <w:p>
            <w:pPr>
              <w:spacing w:after="20"/>
              <w:ind w:left="20"/>
              <w:jc w:val="both"/>
            </w:pPr>
            <w:r>
              <w:rPr>
                <w:rFonts w:ascii="Times New Roman"/>
                <w:b w:val="false"/>
                <w:i w:val="false"/>
                <w:color w:val="000000"/>
                <w:sz w:val="20"/>
              </w:rPr>
              <w:t>
Источники возмещения затрат и получения доходов</w:t>
            </w:r>
          </w:p>
          <w:bookmarkEnd w:id="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984"/>
          <w:p>
            <w:pPr>
              <w:spacing w:after="20"/>
              <w:ind w:left="20"/>
              <w:jc w:val="both"/>
            </w:pPr>
            <w:r>
              <w:rPr>
                <w:rFonts w:ascii="Times New Roman"/>
                <w:b w:val="false"/>
                <w:i w:val="false"/>
                <w:color w:val="000000"/>
                <w:sz w:val="20"/>
              </w:rPr>
              <w:t>
Контактные данные</w:t>
            </w:r>
          </w:p>
          <w:bookmarkEnd w:id="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5" w:id="985"/>
    <w:p>
      <w:pPr>
        <w:spacing w:after="0"/>
        <w:ind w:left="0"/>
        <w:jc w:val="left"/>
      </w:pPr>
      <w:r>
        <w:rPr>
          <w:rFonts w:ascii="Times New Roman"/>
          <w:b/>
          <w:i w:val="false"/>
          <w:color w:val="000000"/>
        </w:rPr>
        <w:t xml:space="preserve"> Основные мероприятия</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986"/>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987"/>
          <w:p>
            <w:pPr>
              <w:spacing w:after="20"/>
              <w:ind w:left="20"/>
              <w:jc w:val="both"/>
            </w:pPr>
            <w:r>
              <w:rPr>
                <w:rFonts w:ascii="Times New Roman"/>
                <w:b w:val="false"/>
                <w:i w:val="false"/>
                <w:color w:val="000000"/>
                <w:sz w:val="20"/>
              </w:rPr>
              <w:t>
1</w:t>
            </w:r>
          </w:p>
          <w:bookmarkEnd w:id="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988"/>
          <w:p>
            <w:pPr>
              <w:spacing w:after="20"/>
              <w:ind w:left="20"/>
              <w:jc w:val="both"/>
            </w:pPr>
            <w:r>
              <w:rPr>
                <w:rFonts w:ascii="Times New Roman"/>
                <w:b w:val="false"/>
                <w:i w:val="false"/>
                <w:color w:val="000000"/>
                <w:sz w:val="20"/>
              </w:rPr>
              <w:t>
2</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документация проекта ГЧП в сфере жилищного строительства (жилой комплекс)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989"/>
          <w:p>
            <w:pPr>
              <w:spacing w:after="20"/>
              <w:ind w:left="20"/>
              <w:jc w:val="both"/>
            </w:pPr>
            <w:r>
              <w:rPr>
                <w:rFonts w:ascii="Times New Roman"/>
                <w:b w:val="false"/>
                <w:i w:val="false"/>
                <w:color w:val="000000"/>
                <w:sz w:val="20"/>
              </w:rPr>
              <w:t>
3</w:t>
            </w:r>
          </w:p>
          <w:bookmarkEnd w:id="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документация проекта ГЧП в сфере жилищного строительства (жилой комплекс),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990"/>
          <w:p>
            <w:pPr>
              <w:spacing w:after="20"/>
              <w:ind w:left="20"/>
              <w:jc w:val="both"/>
            </w:pPr>
            <w:r>
              <w:rPr>
                <w:rFonts w:ascii="Times New Roman"/>
                <w:b w:val="false"/>
                <w:i w:val="false"/>
                <w:color w:val="000000"/>
                <w:sz w:val="20"/>
              </w:rPr>
              <w:t>
4</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991"/>
          <w:p>
            <w:pPr>
              <w:spacing w:after="20"/>
              <w:ind w:left="20"/>
              <w:jc w:val="both"/>
            </w:pPr>
            <w:r>
              <w:rPr>
                <w:rFonts w:ascii="Times New Roman"/>
                <w:b w:val="false"/>
                <w:i w:val="false"/>
                <w:color w:val="000000"/>
                <w:sz w:val="20"/>
              </w:rPr>
              <w:t>
5</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992"/>
          <w:p>
            <w:pPr>
              <w:spacing w:after="20"/>
              <w:ind w:left="20"/>
              <w:jc w:val="both"/>
            </w:pPr>
            <w:r>
              <w:rPr>
                <w:rFonts w:ascii="Times New Roman"/>
                <w:b w:val="false"/>
                <w:i w:val="false"/>
                <w:color w:val="000000"/>
                <w:sz w:val="20"/>
              </w:rPr>
              <w:t>
6</w:t>
            </w:r>
          </w:p>
          <w:bookmarkEnd w:id="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993"/>
          <w:p>
            <w:pPr>
              <w:spacing w:after="20"/>
              <w:ind w:left="20"/>
              <w:jc w:val="both"/>
            </w:pPr>
            <w:r>
              <w:rPr>
                <w:rFonts w:ascii="Times New Roman"/>
                <w:b w:val="false"/>
                <w:i w:val="false"/>
                <w:color w:val="000000"/>
                <w:sz w:val="20"/>
              </w:rPr>
              <w:t>
7</w:t>
            </w:r>
          </w:p>
          <w:bookmarkEnd w:id="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документация проекта ГЧП в сфере жилищного строительства (жилой комплекс)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994"/>
          <w:p>
            <w:pPr>
              <w:spacing w:after="20"/>
              <w:ind w:left="20"/>
              <w:jc w:val="both"/>
            </w:pPr>
            <w:r>
              <w:rPr>
                <w:rFonts w:ascii="Times New Roman"/>
                <w:b w:val="false"/>
                <w:i w:val="false"/>
                <w:color w:val="000000"/>
                <w:sz w:val="20"/>
              </w:rPr>
              <w:t>
8</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995"/>
          <w:p>
            <w:pPr>
              <w:spacing w:after="20"/>
              <w:ind w:left="20"/>
              <w:jc w:val="both"/>
            </w:pPr>
            <w:r>
              <w:rPr>
                <w:rFonts w:ascii="Times New Roman"/>
                <w:b w:val="false"/>
                <w:i w:val="false"/>
                <w:color w:val="000000"/>
                <w:sz w:val="20"/>
              </w:rPr>
              <w:t>
9</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996"/>
          <w:p>
            <w:pPr>
              <w:spacing w:after="20"/>
              <w:ind w:left="20"/>
              <w:jc w:val="both"/>
            </w:pPr>
            <w:r>
              <w:rPr>
                <w:rFonts w:ascii="Times New Roman"/>
                <w:b w:val="false"/>
                <w:i w:val="false"/>
                <w:color w:val="000000"/>
                <w:sz w:val="20"/>
              </w:rPr>
              <w:t>
10</w:t>
            </w:r>
          </w:p>
          <w:bookmarkEnd w:id="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997"/>
          <w:p>
            <w:pPr>
              <w:spacing w:after="20"/>
              <w:ind w:left="20"/>
              <w:jc w:val="both"/>
            </w:pPr>
            <w:r>
              <w:rPr>
                <w:rFonts w:ascii="Times New Roman"/>
                <w:b w:val="false"/>
                <w:i w:val="false"/>
                <w:color w:val="000000"/>
                <w:sz w:val="20"/>
              </w:rPr>
              <w:t>
11</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998"/>
          <w:p>
            <w:pPr>
              <w:spacing w:after="20"/>
              <w:ind w:left="20"/>
              <w:jc w:val="both"/>
            </w:pPr>
            <w:r>
              <w:rPr>
                <w:rFonts w:ascii="Times New Roman"/>
                <w:b w:val="false"/>
                <w:i w:val="false"/>
                <w:color w:val="000000"/>
                <w:sz w:val="20"/>
              </w:rPr>
              <w:t>
12</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999"/>
          <w:p>
            <w:pPr>
              <w:spacing w:after="20"/>
              <w:ind w:left="20"/>
              <w:jc w:val="both"/>
            </w:pPr>
            <w:r>
              <w:rPr>
                <w:rFonts w:ascii="Times New Roman"/>
                <w:b w:val="false"/>
                <w:i w:val="false"/>
                <w:color w:val="000000"/>
                <w:sz w:val="20"/>
              </w:rPr>
              <w:t>
13</w:t>
            </w:r>
          </w:p>
          <w:bookmarkEnd w:id="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000"/>
          <w:p>
            <w:pPr>
              <w:spacing w:after="20"/>
              <w:ind w:left="20"/>
              <w:jc w:val="both"/>
            </w:pPr>
            <w:r>
              <w:rPr>
                <w:rFonts w:ascii="Times New Roman"/>
                <w:b w:val="false"/>
                <w:i w:val="false"/>
                <w:color w:val="000000"/>
                <w:sz w:val="20"/>
              </w:rPr>
              <w:t>
14</w:t>
            </w:r>
          </w:p>
          <w:bookmarkEnd w:id="1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001"/>
          <w:p>
            <w:pPr>
              <w:spacing w:after="20"/>
              <w:ind w:left="20"/>
              <w:jc w:val="both"/>
            </w:pPr>
            <w:r>
              <w:rPr>
                <w:rFonts w:ascii="Times New Roman"/>
                <w:b w:val="false"/>
                <w:i w:val="false"/>
                <w:color w:val="000000"/>
                <w:sz w:val="20"/>
              </w:rPr>
              <w:t>
15</w:t>
            </w:r>
          </w:p>
          <w:bookmarkEnd w:id="1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комисcии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002"/>
          <w:p>
            <w:pPr>
              <w:spacing w:after="20"/>
              <w:ind w:left="20"/>
              <w:jc w:val="both"/>
            </w:pPr>
            <w:r>
              <w:rPr>
                <w:rFonts w:ascii="Times New Roman"/>
                <w:b w:val="false"/>
                <w:i w:val="false"/>
                <w:color w:val="000000"/>
                <w:sz w:val="20"/>
              </w:rPr>
              <w:t>
16</w:t>
            </w:r>
          </w:p>
          <w:bookmarkEnd w:id="1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003"/>
          <w:p>
            <w:pPr>
              <w:spacing w:after="20"/>
              <w:ind w:left="20"/>
              <w:jc w:val="both"/>
            </w:pPr>
            <w:r>
              <w:rPr>
                <w:rFonts w:ascii="Times New Roman"/>
                <w:b w:val="false"/>
                <w:i w:val="false"/>
                <w:color w:val="000000"/>
                <w:sz w:val="20"/>
              </w:rPr>
              <w:t>
17</w:t>
            </w:r>
          </w:p>
          <w:bookmarkEnd w:id="1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004"/>
          <w:p>
            <w:pPr>
              <w:spacing w:after="20"/>
              <w:ind w:left="20"/>
              <w:jc w:val="both"/>
            </w:pPr>
            <w:r>
              <w:rPr>
                <w:rFonts w:ascii="Times New Roman"/>
                <w:b w:val="false"/>
                <w:i w:val="false"/>
                <w:color w:val="000000"/>
                <w:sz w:val="20"/>
              </w:rPr>
              <w:t>
18</w:t>
            </w:r>
          </w:p>
          <w:bookmarkEnd w:id="1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1005"/>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1005"/>
    <w:bookmarkStart w:name="z698" w:id="1006"/>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1006"/>
    <w:bookmarkStart w:name="z699" w:id="1007"/>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1007"/>
    <w:bookmarkStart w:name="z700" w:id="1008"/>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1008"/>
    <w:bookmarkStart w:name="z701" w:id="1009"/>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1009"/>
    <w:bookmarkStart w:name="z702" w:id="1010"/>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1010"/>
    <w:bookmarkStart w:name="z703" w:id="1011"/>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1011"/>
    <w:bookmarkStart w:name="z704" w:id="1012"/>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1012"/>
    <w:bookmarkStart w:name="z705" w:id="1013"/>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1013"/>
    <w:bookmarkStart w:name="z706" w:id="1014"/>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1014"/>
    <w:bookmarkStart w:name="z707" w:id="1015"/>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1015"/>
    <w:bookmarkStart w:name="z708" w:id="1016"/>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1016"/>
    <w:bookmarkStart w:name="z709" w:id="1017"/>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017"/>
    <w:bookmarkStart w:name="z710" w:id="1018"/>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1018"/>
    <w:bookmarkStart w:name="z711" w:id="1019"/>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1019"/>
    <w:bookmarkStart w:name="z712" w:id="1020"/>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1020"/>
    <w:bookmarkStart w:name="z713" w:id="1021"/>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1021"/>
    <w:bookmarkStart w:name="z714" w:id="1022"/>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1022"/>
    <w:bookmarkStart w:name="z715" w:id="1023"/>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1023"/>
    <w:bookmarkStart w:name="z716" w:id="1024"/>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1024"/>
    <w:bookmarkStart w:name="z717" w:id="1025"/>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1026"/>
    <w:p>
      <w:pPr>
        <w:spacing w:after="0"/>
        <w:ind w:left="0"/>
        <w:jc w:val="left"/>
      </w:pPr>
      <w:r>
        <w:rPr>
          <w:rFonts w:ascii="Times New Roman"/>
          <w:b/>
          <w:i w:val="false"/>
          <w:color w:val="000000"/>
        </w:rPr>
        <w:t xml:space="preserve"> Конкурсная заявка</w:t>
      </w:r>
    </w:p>
    <w:bookmarkEnd w:id="1026"/>
    <w:bookmarkStart w:name="z721" w:id="1027"/>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1027"/>
    <w:bookmarkStart w:name="z722" w:id="1028"/>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1028"/>
    <w:bookmarkStart w:name="z723" w:id="1029"/>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1029"/>
    <w:bookmarkStart w:name="z724" w:id="1030"/>
    <w:p>
      <w:pPr>
        <w:spacing w:after="0"/>
        <w:ind w:left="0"/>
        <w:jc w:val="both"/>
      </w:pPr>
      <w:r>
        <w:rPr>
          <w:rFonts w:ascii="Times New Roman"/>
          <w:b w:val="false"/>
          <w:i w:val="false"/>
          <w:color w:val="000000"/>
          <w:sz w:val="28"/>
        </w:rPr>
        <w:t xml:space="preserve">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 </w:t>
      </w:r>
    </w:p>
    <w:bookmarkEnd w:id="1030"/>
    <w:bookmarkStart w:name="z725" w:id="1031"/>
    <w:p>
      <w:pPr>
        <w:spacing w:after="0"/>
        <w:ind w:left="0"/>
        <w:jc w:val="both"/>
      </w:pPr>
      <w:r>
        <w:rPr>
          <w:rFonts w:ascii="Times New Roman"/>
          <w:b w:val="false"/>
          <w:i w:val="false"/>
          <w:color w:val="000000"/>
          <w:sz w:val="28"/>
        </w:rPr>
        <w:t xml:space="preserve">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1031"/>
    <w:bookmarkStart w:name="z726" w:id="1032"/>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1032"/>
    <w:bookmarkStart w:name="z727" w:id="1033"/>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 (указываются документы, прилагаемые к конкурсной заявке).</w:t>
      </w:r>
    </w:p>
    <w:bookmarkEnd w:id="1033"/>
    <w:bookmarkStart w:name="z728" w:id="1034"/>
    <w:p>
      <w:pPr>
        <w:spacing w:after="0"/>
        <w:ind w:left="0"/>
        <w:jc w:val="both"/>
      </w:pPr>
      <w:r>
        <w:rPr>
          <w:rFonts w:ascii="Times New Roman"/>
          <w:b w:val="false"/>
          <w:i w:val="false"/>
          <w:color w:val="000000"/>
          <w:sz w:val="28"/>
        </w:rPr>
        <w:t xml:space="preserve">
      ______________________ </w:t>
      </w:r>
    </w:p>
    <w:bookmarkEnd w:id="1034"/>
    <w:bookmarkStart w:name="z729" w:id="1035"/>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1035"/>
    <w:bookmarkStart w:name="z730" w:id="1036"/>
    <w:p>
      <w:pPr>
        <w:spacing w:after="0"/>
        <w:ind w:left="0"/>
        <w:jc w:val="both"/>
      </w:pPr>
      <w:r>
        <w:rPr>
          <w:rFonts w:ascii="Times New Roman"/>
          <w:b w:val="false"/>
          <w:i w:val="false"/>
          <w:color w:val="000000"/>
          <w:sz w:val="28"/>
        </w:rPr>
        <w:t xml:space="preserve">
      ______________________ </w:t>
      </w:r>
    </w:p>
    <w:bookmarkEnd w:id="1036"/>
    <w:bookmarkStart w:name="z731" w:id="1037"/>
    <w:p>
      <w:pPr>
        <w:spacing w:after="0"/>
        <w:ind w:left="0"/>
        <w:jc w:val="both"/>
      </w:pPr>
      <w:r>
        <w:rPr>
          <w:rFonts w:ascii="Times New Roman"/>
          <w:b w:val="false"/>
          <w:i w:val="false"/>
          <w:color w:val="000000"/>
          <w:sz w:val="28"/>
        </w:rPr>
        <w:t>
      (место и дата подачи конкурсной заявки).</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6" w:id="1038"/>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03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040"/>
          <w:p>
            <w:pPr>
              <w:spacing w:after="20"/>
              <w:ind w:left="20"/>
              <w:jc w:val="both"/>
            </w:pPr>
            <w:r>
              <w:rPr>
                <w:rFonts w:ascii="Times New Roman"/>
                <w:b w:val="false"/>
                <w:i w:val="false"/>
                <w:color w:val="000000"/>
                <w:sz w:val="20"/>
              </w:rPr>
              <w:t>
1</w:t>
            </w:r>
          </w:p>
          <w:bookmarkEnd w:id="10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уменьшения объема выплат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Вычитается___ (указать количество) балл за каждый ___% увеличения объема выплат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041"/>
          <w:p>
            <w:pPr>
              <w:spacing w:after="20"/>
              <w:ind w:left="20"/>
              <w:jc w:val="both"/>
            </w:pPr>
            <w:r>
              <w:rPr>
                <w:rFonts w:ascii="Times New Roman"/>
                <w:b w:val="false"/>
                <w:i w:val="false"/>
                <w:color w:val="000000"/>
                <w:sz w:val="20"/>
              </w:rPr>
              <w:t>
2</w:t>
            </w:r>
          </w:p>
          <w:bookmarkEnd w:id="10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042"/>
          <w:p>
            <w:pPr>
              <w:spacing w:after="20"/>
              <w:ind w:left="20"/>
              <w:jc w:val="both"/>
            </w:pPr>
            <w:r>
              <w:rPr>
                <w:rFonts w:ascii="Times New Roman"/>
                <w:b w:val="false"/>
                <w:i w:val="false"/>
                <w:color w:val="000000"/>
                <w:sz w:val="20"/>
              </w:rPr>
              <w:t>
3</w:t>
            </w:r>
          </w:p>
          <w:bookmarkEnd w:id="10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043"/>
          <w:p>
            <w:pPr>
              <w:spacing w:after="20"/>
              <w:ind w:left="20"/>
              <w:jc w:val="both"/>
            </w:pPr>
            <w:r>
              <w:rPr>
                <w:rFonts w:ascii="Times New Roman"/>
                <w:b w:val="false"/>
                <w:i w:val="false"/>
                <w:color w:val="000000"/>
                <w:sz w:val="20"/>
              </w:rPr>
              <w:t>
4</w:t>
            </w:r>
          </w:p>
          <w:bookmarkEnd w:id="10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044"/>
          <w:p>
            <w:pPr>
              <w:spacing w:after="20"/>
              <w:ind w:left="20"/>
              <w:jc w:val="both"/>
            </w:pPr>
            <w:r>
              <w:rPr>
                <w:rFonts w:ascii="Times New Roman"/>
                <w:b w:val="false"/>
                <w:i w:val="false"/>
                <w:color w:val="000000"/>
                <w:sz w:val="20"/>
              </w:rPr>
              <w:t>
5</w:t>
            </w:r>
          </w:p>
          <w:bookmarkEnd w:id="10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045"/>
          <w:p>
            <w:pPr>
              <w:spacing w:after="20"/>
              <w:ind w:left="20"/>
              <w:jc w:val="both"/>
            </w:pPr>
            <w:r>
              <w:rPr>
                <w:rFonts w:ascii="Times New Roman"/>
                <w:b w:val="false"/>
                <w:i w:val="false"/>
                <w:color w:val="000000"/>
                <w:sz w:val="20"/>
              </w:rPr>
              <w:t>
6</w:t>
            </w:r>
          </w:p>
          <w:bookmarkEnd w:id="10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по данному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046"/>
          <w:p>
            <w:pPr>
              <w:spacing w:after="20"/>
              <w:ind w:left="20"/>
              <w:jc w:val="both"/>
            </w:pPr>
            <w:r>
              <w:rPr>
                <w:rFonts w:ascii="Times New Roman"/>
                <w:b w:val="false"/>
                <w:i w:val="false"/>
                <w:color w:val="000000"/>
                <w:sz w:val="20"/>
              </w:rPr>
              <w:t>
7</w:t>
            </w:r>
          </w:p>
          <w:bookmarkEnd w:id="10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047"/>
          <w:p>
            <w:pPr>
              <w:spacing w:after="20"/>
              <w:ind w:left="20"/>
              <w:jc w:val="both"/>
            </w:pPr>
            <w:r>
              <w:rPr>
                <w:rFonts w:ascii="Times New Roman"/>
                <w:b w:val="false"/>
                <w:i w:val="false"/>
                <w:color w:val="000000"/>
                <w:sz w:val="20"/>
              </w:rPr>
              <w:t>
8</w:t>
            </w:r>
          </w:p>
          <w:bookmarkEnd w:id="10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товарах, работах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048"/>
          <w:p>
            <w:pPr>
              <w:spacing w:after="20"/>
              <w:ind w:left="20"/>
              <w:jc w:val="both"/>
            </w:pPr>
            <w:r>
              <w:rPr>
                <w:rFonts w:ascii="Times New Roman"/>
                <w:b w:val="false"/>
                <w:i w:val="false"/>
                <w:color w:val="000000"/>
                <w:sz w:val="20"/>
              </w:rPr>
              <w:t>
9</w:t>
            </w:r>
          </w:p>
          <w:bookmarkEnd w:id="10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049"/>
          <w:p>
            <w:pPr>
              <w:spacing w:after="20"/>
              <w:ind w:left="20"/>
              <w:jc w:val="both"/>
            </w:pPr>
            <w:r>
              <w:rPr>
                <w:rFonts w:ascii="Times New Roman"/>
                <w:b w:val="false"/>
                <w:i w:val="false"/>
                <w:color w:val="000000"/>
                <w:sz w:val="20"/>
              </w:rPr>
              <w:t>
10</w:t>
            </w:r>
          </w:p>
          <w:bookmarkEnd w:id="10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050"/>
          <w:p>
            <w:pPr>
              <w:spacing w:after="20"/>
              <w:ind w:left="20"/>
              <w:jc w:val="both"/>
            </w:pPr>
            <w:r>
              <w:rPr>
                <w:rFonts w:ascii="Times New Roman"/>
                <w:b w:val="false"/>
                <w:i w:val="false"/>
                <w:color w:val="000000"/>
                <w:sz w:val="20"/>
              </w:rPr>
              <w:t>
11</w:t>
            </w:r>
          </w:p>
          <w:bookmarkEnd w:id="10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051"/>
          <w:p>
            <w:pPr>
              <w:spacing w:after="20"/>
              <w:ind w:left="20"/>
              <w:jc w:val="both"/>
            </w:pPr>
            <w:r>
              <w:rPr>
                <w:rFonts w:ascii="Times New Roman"/>
                <w:b w:val="false"/>
                <w:i w:val="false"/>
                <w:color w:val="000000"/>
                <w:sz w:val="20"/>
              </w:rPr>
              <w:t>
12</w:t>
            </w:r>
          </w:p>
          <w:bookmarkEnd w:id="10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752" w:id="1052"/>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1052"/>
    <w:bookmarkStart w:name="z753" w:id="1053"/>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1053"/>
    <w:bookmarkStart w:name="z754" w:id="1054"/>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1054"/>
    <w:bookmarkStart w:name="z755" w:id="105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конкурсной документация проекта ГЧП в сфере жилищного строительства (жилой комплекс).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1055"/>
    <w:bookmarkStart w:name="z756" w:id="10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1056"/>
    <w:bookmarkStart w:name="z757" w:id="105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жилищного строительства. В случае отсутствия опыта реализованных проектов в сфере жилищного строительства,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1057"/>
    <w:bookmarkStart w:name="z758" w:id="105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1058"/>
    <w:bookmarkStart w:name="z759" w:id="105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жилищного строительства (жилой комплекс);</w:t>
      </w:r>
    </w:p>
    <w:bookmarkEnd w:id="1059"/>
    <w:bookmarkStart w:name="z760" w:id="106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1060"/>
    <w:bookmarkStart w:name="z761" w:id="106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1061"/>
    <w:bookmarkStart w:name="z762" w:id="106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1062"/>
    <w:bookmarkStart w:name="z763" w:id="106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 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1063"/>
    <w:bookmarkStart w:name="z764" w:id="106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1064"/>
    <w:bookmarkStart w:name="z765" w:id="106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1065"/>
    <w:bookmarkStart w:name="z766" w:id="106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9" w:id="1067"/>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жилищно-коммунального хозяйства (сети уличного освещения)</w:t>
      </w:r>
    </w:p>
    <w:bookmarkEnd w:id="1067"/>
    <w:bookmarkStart w:name="z770" w:id="1068"/>
    <w:p>
      <w:pPr>
        <w:spacing w:after="0"/>
        <w:ind w:left="0"/>
        <w:jc w:val="both"/>
      </w:pPr>
      <w:r>
        <w:rPr>
          <w:rFonts w:ascii="Times New Roman"/>
          <w:b w:val="false"/>
          <w:i w:val="false"/>
          <w:color w:val="000000"/>
          <w:sz w:val="28"/>
        </w:rPr>
        <w:t xml:space="preserve">
             Наименование проекта государственно-частного партнерства (далее – ГЧП) </w:t>
      </w:r>
    </w:p>
    <w:bookmarkEnd w:id="1068"/>
    <w:p>
      <w:pPr>
        <w:spacing w:after="0"/>
        <w:ind w:left="0"/>
        <w:jc w:val="both"/>
      </w:pPr>
      <w:bookmarkStart w:name="z771" w:id="1069"/>
      <w:r>
        <w:rPr>
          <w:rFonts w:ascii="Times New Roman"/>
          <w:b w:val="false"/>
          <w:i w:val="false"/>
          <w:color w:val="000000"/>
          <w:sz w:val="28"/>
        </w:rPr>
        <w:t>
             "Доверительное управление с модернизацией сетей уличного освещения в _________</w:t>
      </w:r>
    </w:p>
    <w:bookmarkEnd w:id="1069"/>
    <w:p>
      <w:pPr>
        <w:spacing w:after="0"/>
        <w:ind w:left="0"/>
        <w:jc w:val="both"/>
      </w:pPr>
      <w:r>
        <w:rPr>
          <w:rFonts w:ascii="Times New Roman"/>
          <w:b w:val="false"/>
          <w:i w:val="false"/>
          <w:color w:val="000000"/>
          <w:sz w:val="28"/>
        </w:rPr>
        <w:t>(указать наименование и местонахождение населенного пункта)"</w:t>
      </w:r>
    </w:p>
    <w:bookmarkStart w:name="z772" w:id="1070"/>
    <w:p>
      <w:pPr>
        <w:spacing w:after="0"/>
        <w:ind w:left="0"/>
        <w:jc w:val="both"/>
      </w:pPr>
      <w:r>
        <w:rPr>
          <w:rFonts w:ascii="Times New Roman"/>
          <w:b w:val="false"/>
          <w:i w:val="false"/>
          <w:color w:val="000000"/>
          <w:sz w:val="28"/>
        </w:rPr>
        <w:t>
             Место нахождения объекта ГЧП</w:t>
      </w:r>
    </w:p>
    <w:bookmarkEnd w:id="1070"/>
    <w:p>
      <w:pPr>
        <w:spacing w:after="0"/>
        <w:ind w:left="0"/>
        <w:jc w:val="both"/>
      </w:pPr>
      <w:bookmarkStart w:name="z773" w:id="1071"/>
      <w:r>
        <w:rPr>
          <w:rFonts w:ascii="Times New Roman"/>
          <w:b w:val="false"/>
          <w:i w:val="false"/>
          <w:color w:val="000000"/>
          <w:sz w:val="28"/>
        </w:rPr>
        <w:t>
      __________________________________________________________________________</w:t>
      </w:r>
    </w:p>
    <w:bookmarkEnd w:id="1071"/>
    <w:p>
      <w:pPr>
        <w:spacing w:after="0"/>
        <w:ind w:left="0"/>
        <w:jc w:val="both"/>
      </w:pPr>
      <w:r>
        <w:rPr>
          <w:rFonts w:ascii="Times New Roman"/>
          <w:b w:val="false"/>
          <w:i w:val="false"/>
          <w:color w:val="000000"/>
          <w:sz w:val="28"/>
        </w:rPr>
        <w:t xml:space="preserve">       (указывается место нахождения объекта ГЧП)</w:t>
      </w:r>
    </w:p>
    <w:p>
      <w:pPr>
        <w:spacing w:after="0"/>
        <w:ind w:left="0"/>
        <w:jc w:val="both"/>
      </w:pPr>
      <w:bookmarkStart w:name="z774" w:id="1072"/>
      <w:r>
        <w:rPr>
          <w:rFonts w:ascii="Times New Roman"/>
          <w:b w:val="false"/>
          <w:i w:val="false"/>
          <w:color w:val="000000"/>
          <w:sz w:val="28"/>
        </w:rPr>
        <w:t>
             Государственный партнер</w:t>
      </w:r>
    </w:p>
    <w:bookmarkEnd w:id="107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775" w:id="1073"/>
      <w:r>
        <w:rPr>
          <w:rFonts w:ascii="Times New Roman"/>
          <w:b w:val="false"/>
          <w:i w:val="false"/>
          <w:color w:val="000000"/>
          <w:sz w:val="28"/>
        </w:rPr>
        <w:t>
             Организатор конкурса</w:t>
      </w:r>
    </w:p>
    <w:bookmarkEnd w:id="107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776" w:id="1074"/>
      <w:r>
        <w:rPr>
          <w:rFonts w:ascii="Times New Roman"/>
          <w:b w:val="false"/>
          <w:i w:val="false"/>
          <w:color w:val="000000"/>
          <w:sz w:val="28"/>
        </w:rPr>
        <w:t>
             Стоимость пакета конкурсной документации</w:t>
      </w:r>
    </w:p>
    <w:bookmarkEnd w:id="107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777" w:id="1075"/>
    <w:p>
      <w:pPr>
        <w:spacing w:after="0"/>
        <w:ind w:left="0"/>
        <w:jc w:val="left"/>
      </w:pPr>
      <w:r>
        <w:rPr>
          <w:rFonts w:ascii="Times New Roman"/>
          <w:b/>
          <w:i w:val="false"/>
          <w:color w:val="000000"/>
        </w:rPr>
        <w:t xml:space="preserve"> 1. Определения</w:t>
      </w:r>
    </w:p>
    <w:bookmarkEnd w:id="1075"/>
    <w:bookmarkStart w:name="z778" w:id="1076"/>
    <w:p>
      <w:pPr>
        <w:spacing w:after="0"/>
        <w:ind w:left="0"/>
        <w:jc w:val="both"/>
      </w:pPr>
      <w:r>
        <w:rPr>
          <w:rFonts w:ascii="Times New Roman"/>
          <w:b w:val="false"/>
          <w:i w:val="false"/>
          <w:color w:val="000000"/>
          <w:sz w:val="28"/>
        </w:rPr>
        <w:t>
      1. В настоящей Конкурсной документации проекта ГЧП в сфере жилищно-коммунального хозяйства (сети уличного освещения) используются следующие понятия:</w:t>
      </w:r>
    </w:p>
    <w:bookmarkEnd w:id="1076"/>
    <w:bookmarkStart w:name="z779" w:id="1077"/>
    <w:p>
      <w:pPr>
        <w:spacing w:after="0"/>
        <w:ind w:left="0"/>
        <w:jc w:val="both"/>
      </w:pPr>
      <w:r>
        <w:rPr>
          <w:rFonts w:ascii="Times New Roman"/>
          <w:b w:val="false"/>
          <w:i w:val="false"/>
          <w:color w:val="000000"/>
          <w:sz w:val="28"/>
        </w:rPr>
        <w:t>
      1) акимат (МИО) – местный исполнительный орган;</w:t>
      </w:r>
    </w:p>
    <w:bookmarkEnd w:id="1077"/>
    <w:bookmarkStart w:name="z780" w:id="1078"/>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1078"/>
    <w:bookmarkStart w:name="z781" w:id="1079"/>
    <w:p>
      <w:pPr>
        <w:spacing w:after="0"/>
        <w:ind w:left="0"/>
        <w:jc w:val="both"/>
      </w:pPr>
      <w:r>
        <w:rPr>
          <w:rFonts w:ascii="Times New Roman"/>
          <w:b w:val="false"/>
          <w:i w:val="false"/>
          <w:color w:val="000000"/>
          <w:sz w:val="28"/>
        </w:rPr>
        <w:t xml:space="preserve">
      3) подготовительный период – период, начинающийся с момента вступления Типового договора в силу и до начала проведения работ по модернизации,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Модернизации Объекта ГЧП; </w:t>
      </w:r>
    </w:p>
    <w:bookmarkEnd w:id="1079"/>
    <w:bookmarkStart w:name="z782" w:id="1080"/>
    <w:p>
      <w:pPr>
        <w:spacing w:after="0"/>
        <w:ind w:left="0"/>
        <w:jc w:val="both"/>
      </w:pPr>
      <w:r>
        <w:rPr>
          <w:rFonts w:ascii="Times New Roman"/>
          <w:b w:val="false"/>
          <w:i w:val="false"/>
          <w:color w:val="000000"/>
          <w:sz w:val="28"/>
        </w:rPr>
        <w:t>
      4) работы по модернизации – все работы, необходимые к проведению в соответствии с требованиями к модернизации;</w:t>
      </w:r>
    </w:p>
    <w:bookmarkEnd w:id="1080"/>
    <w:bookmarkStart w:name="z783" w:id="1081"/>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081"/>
    <w:bookmarkStart w:name="z784" w:id="1082"/>
    <w:p>
      <w:pPr>
        <w:spacing w:after="0"/>
        <w:ind w:left="0"/>
        <w:jc w:val="both"/>
      </w:pPr>
      <w:r>
        <w:rPr>
          <w:rFonts w:ascii="Times New Roman"/>
          <w:b w:val="false"/>
          <w:i w:val="false"/>
          <w:color w:val="000000"/>
          <w:sz w:val="28"/>
        </w:rPr>
        <w:t xml:space="preserve">
      6)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1082"/>
    <w:bookmarkStart w:name="z785" w:id="1083"/>
    <w:p>
      <w:pPr>
        <w:spacing w:after="0"/>
        <w:ind w:left="0"/>
        <w:jc w:val="both"/>
      </w:pPr>
      <w:r>
        <w:rPr>
          <w:rFonts w:ascii="Times New Roman"/>
          <w:b w:val="false"/>
          <w:i w:val="false"/>
          <w:color w:val="000000"/>
          <w:sz w:val="28"/>
        </w:rPr>
        <w:t xml:space="preserve">
      7) земельные участки – земельные участки неразрывно связанные с Объектом ГЧП; </w:t>
      </w:r>
    </w:p>
    <w:bookmarkEnd w:id="1083"/>
    <w:bookmarkStart w:name="z786" w:id="1084"/>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084"/>
    <w:bookmarkStart w:name="z787" w:id="1085"/>
    <w:p>
      <w:pPr>
        <w:spacing w:after="0"/>
        <w:ind w:left="0"/>
        <w:jc w:val="both"/>
      </w:pPr>
      <w:r>
        <w:rPr>
          <w:rFonts w:ascii="Times New Roman"/>
          <w:b w:val="false"/>
          <w:i w:val="false"/>
          <w:color w:val="000000"/>
          <w:sz w:val="28"/>
        </w:rPr>
        <w:t xml:space="preserve">
      9) комиссия – комиссия в отношении Объекта ГЧП, относящегося к коммунальной собственности, созданная в установленном законодательством порядке; </w:t>
      </w:r>
    </w:p>
    <w:bookmarkEnd w:id="1085"/>
    <w:bookmarkStart w:name="z788" w:id="1086"/>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1086"/>
    <w:bookmarkStart w:name="z789" w:id="1087"/>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"Доверительное управление с модернизацией сетей уличного освещения в __________ (указать наименование и местонахождение населенного пункта)";</w:t>
      </w:r>
    </w:p>
    <w:bookmarkEnd w:id="1087"/>
    <w:bookmarkStart w:name="z790" w:id="1088"/>
    <w:p>
      <w:pPr>
        <w:spacing w:after="0"/>
        <w:ind w:left="0"/>
        <w:jc w:val="both"/>
      </w:pPr>
      <w:r>
        <w:rPr>
          <w:rFonts w:ascii="Times New Roman"/>
          <w:b w:val="false"/>
          <w:i w:val="false"/>
          <w:color w:val="000000"/>
          <w:sz w:val="28"/>
        </w:rPr>
        <w:t xml:space="preserve">
      12)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1088"/>
    <w:bookmarkStart w:name="z791" w:id="1089"/>
    <w:p>
      <w:pPr>
        <w:spacing w:after="0"/>
        <w:ind w:left="0"/>
        <w:jc w:val="both"/>
      </w:pPr>
      <w:r>
        <w:rPr>
          <w:rFonts w:ascii="Times New Roman"/>
          <w:b w:val="false"/>
          <w:i w:val="false"/>
          <w:color w:val="000000"/>
          <w:sz w:val="28"/>
        </w:rPr>
        <w:t>
      13) организатор конкурса – государственное учреждение "__________";</w:t>
      </w:r>
    </w:p>
    <w:bookmarkEnd w:id="1089"/>
    <w:bookmarkStart w:name="z792" w:id="1090"/>
    <w:p>
      <w:pPr>
        <w:spacing w:after="0"/>
        <w:ind w:left="0"/>
        <w:jc w:val="both"/>
      </w:pPr>
      <w:r>
        <w:rPr>
          <w:rFonts w:ascii="Times New Roman"/>
          <w:b w:val="false"/>
          <w:i w:val="false"/>
          <w:color w:val="000000"/>
          <w:sz w:val="28"/>
        </w:rPr>
        <w:t xml:space="preserve">
      14) сети уличного освещения – сети уличного освещения протяженностью ___ км с опорами электрической сети в количестве ___ (указать прописью) единиц, в которых предполагается замена светильников; </w:t>
      </w:r>
    </w:p>
    <w:bookmarkEnd w:id="1090"/>
    <w:bookmarkStart w:name="z793" w:id="1091"/>
    <w:p>
      <w:pPr>
        <w:spacing w:after="0"/>
        <w:ind w:left="0"/>
        <w:jc w:val="both"/>
      </w:pPr>
      <w:r>
        <w:rPr>
          <w:rFonts w:ascii="Times New Roman"/>
          <w:b w:val="false"/>
          <w:i w:val="false"/>
          <w:color w:val="000000"/>
          <w:sz w:val="28"/>
        </w:rPr>
        <w:t>
      15) потребители услуг – государственное учреждение "__________";</w:t>
      </w:r>
    </w:p>
    <w:bookmarkEnd w:id="1091"/>
    <w:bookmarkStart w:name="z794" w:id="1092"/>
    <w:p>
      <w:pPr>
        <w:spacing w:after="0"/>
        <w:ind w:left="0"/>
        <w:jc w:val="both"/>
      </w:pPr>
      <w:r>
        <w:rPr>
          <w:rFonts w:ascii="Times New Roman"/>
          <w:b w:val="false"/>
          <w:i w:val="false"/>
          <w:color w:val="000000"/>
          <w:sz w:val="28"/>
        </w:rPr>
        <w:t>
      16) государственный партнер – Республика Казахстан, в лице государственного учреждения "__________";</w:t>
      </w:r>
    </w:p>
    <w:bookmarkEnd w:id="1092"/>
    <w:bookmarkStart w:name="z795" w:id="1093"/>
    <w:p>
      <w:pPr>
        <w:spacing w:after="0"/>
        <w:ind w:left="0"/>
        <w:jc w:val="both"/>
      </w:pPr>
      <w:r>
        <w:rPr>
          <w:rFonts w:ascii="Times New Roman"/>
          <w:b w:val="false"/>
          <w:i w:val="false"/>
          <w:color w:val="000000"/>
          <w:sz w:val="28"/>
        </w:rPr>
        <w:t>
      17) проект ГЧП – проект ГЧП "Доверительное управление с модернизацией сетей уличного освещения в __________ (указать наименование и местонахождение населенного пункта)";</w:t>
      </w:r>
    </w:p>
    <w:bookmarkEnd w:id="1093"/>
    <w:bookmarkStart w:name="z796" w:id="1094"/>
    <w:p>
      <w:pPr>
        <w:spacing w:after="0"/>
        <w:ind w:left="0"/>
        <w:jc w:val="both"/>
      </w:pPr>
      <w:r>
        <w:rPr>
          <w:rFonts w:ascii="Times New Roman"/>
          <w:b w:val="false"/>
          <w:i w:val="false"/>
          <w:color w:val="000000"/>
          <w:sz w:val="28"/>
        </w:rPr>
        <w:t>
      18) объект ГЧП – сети уличного освещения, в __________ (указать наименование и местонахождение населенного пункта), модернизация и эксплуатация которого осуществляется в рамках реализации Проекта ГЧП;</w:t>
      </w:r>
    </w:p>
    <w:bookmarkEnd w:id="1094"/>
    <w:bookmarkStart w:name="z797" w:id="1095"/>
    <w:p>
      <w:pPr>
        <w:spacing w:after="0"/>
        <w:ind w:left="0"/>
        <w:jc w:val="both"/>
      </w:pPr>
      <w:r>
        <w:rPr>
          <w:rFonts w:ascii="Times New Roman"/>
          <w:b w:val="false"/>
          <w:i w:val="false"/>
          <w:color w:val="000000"/>
          <w:sz w:val="28"/>
        </w:rPr>
        <w:t>
      19) модернизация Объекта ГЧП – модернизация действующих Сетей уличного освещения, в том числе, установка нового светодиодного оборудования на основе новых технологий, а также производство иных видов работ, обеспечивающих функционирование Объекта ГЧП;</w:t>
      </w:r>
    </w:p>
    <w:bookmarkEnd w:id="1095"/>
    <w:bookmarkStart w:name="z798" w:id="1096"/>
    <w:p>
      <w:pPr>
        <w:spacing w:after="0"/>
        <w:ind w:left="0"/>
        <w:jc w:val="both"/>
      </w:pPr>
      <w:r>
        <w:rPr>
          <w:rFonts w:ascii="Times New Roman"/>
          <w:b w:val="false"/>
          <w:i w:val="false"/>
          <w:color w:val="000000"/>
          <w:sz w:val="28"/>
        </w:rPr>
        <w:t xml:space="preserve">
      20) срок модернизации Объекта ГЧП – срок, предусмотренный Договором и проектно-сметной документацией на модернизацию Объекта ГЧП, отсчитываемый с даты начала до даты завершения работ по модернизации; </w:t>
      </w:r>
    </w:p>
    <w:bookmarkEnd w:id="1096"/>
    <w:bookmarkStart w:name="z799" w:id="1097"/>
    <w:p>
      <w:pPr>
        <w:spacing w:after="0"/>
        <w:ind w:left="0"/>
        <w:jc w:val="both"/>
      </w:pPr>
      <w:r>
        <w:rPr>
          <w:rFonts w:ascii="Times New Roman"/>
          <w:b w:val="false"/>
          <w:i w:val="false"/>
          <w:color w:val="000000"/>
          <w:sz w:val="28"/>
        </w:rPr>
        <w:t>
      21)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1097"/>
    <w:bookmarkStart w:name="z800" w:id="1098"/>
    <w:p>
      <w:pPr>
        <w:spacing w:after="0"/>
        <w:ind w:left="0"/>
        <w:jc w:val="both"/>
      </w:pPr>
      <w:r>
        <w:rPr>
          <w:rFonts w:ascii="Times New Roman"/>
          <w:b w:val="false"/>
          <w:i w:val="false"/>
          <w:color w:val="000000"/>
          <w:sz w:val="28"/>
        </w:rPr>
        <w:t>
      22) доверительное управление Объектом ГЧП – доверительный управляющий обязуется осуществлять от своего имени управление переданным в его владение, пользование и распоряжение имуществом, если иное не предусмотрено договором или законодательными актами, в интересах выгодоприобретателя;</w:t>
      </w:r>
    </w:p>
    <w:bookmarkEnd w:id="1098"/>
    <w:bookmarkStart w:name="z801" w:id="1099"/>
    <w:p>
      <w:pPr>
        <w:spacing w:after="0"/>
        <w:ind w:left="0"/>
        <w:jc w:val="both"/>
      </w:pPr>
      <w:r>
        <w:rPr>
          <w:rFonts w:ascii="Times New Roman"/>
          <w:b w:val="false"/>
          <w:i w:val="false"/>
          <w:color w:val="000000"/>
          <w:sz w:val="28"/>
        </w:rPr>
        <w:t xml:space="preserve">
      23) имущественный комплекс – земельные участки неразрывно связанные с сетями уличного освещения и расположенный в __________ (указать наименование и местонахождение населенного пункта) и эксплуатация которых предполагается в соответствии с проектно-сметной документацией и условиями Типового договора; </w:t>
      </w:r>
    </w:p>
    <w:bookmarkEnd w:id="1099"/>
    <w:bookmarkStart w:name="z802" w:id="1100"/>
    <w:p>
      <w:pPr>
        <w:spacing w:after="0"/>
        <w:ind w:left="0"/>
        <w:jc w:val="both"/>
      </w:pPr>
      <w:r>
        <w:rPr>
          <w:rFonts w:ascii="Times New Roman"/>
          <w:b w:val="false"/>
          <w:i w:val="false"/>
          <w:color w:val="000000"/>
          <w:sz w:val="28"/>
        </w:rPr>
        <w:t>
      24) типовая конкурсная документация проекта ГЧП в сфере жилищно-коммунального хозяйства (сети уличного освещения)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1100"/>
    <w:bookmarkStart w:name="z803" w:id="1101"/>
    <w:p>
      <w:pPr>
        <w:spacing w:after="0"/>
        <w:ind w:left="0"/>
        <w:jc w:val="both"/>
      </w:pPr>
      <w:r>
        <w:rPr>
          <w:rFonts w:ascii="Times New Roman"/>
          <w:b w:val="false"/>
          <w:i w:val="false"/>
          <w:color w:val="000000"/>
          <w:sz w:val="28"/>
        </w:rPr>
        <w:t>
      25) типовой договор ГЧП в сфере в сфере жилищно-коммунального хозяйства (сети уличного освещения) (далее – Типовой договор) – договор заключенный Организатором конкурса с победителем Конкурса на основании решения Комиссии;</w:t>
      </w:r>
    </w:p>
    <w:bookmarkEnd w:id="1101"/>
    <w:bookmarkStart w:name="z804" w:id="1102"/>
    <w:p>
      <w:pPr>
        <w:spacing w:after="0"/>
        <w:ind w:left="0"/>
        <w:jc w:val="both"/>
      </w:pPr>
      <w:r>
        <w:rPr>
          <w:rFonts w:ascii="Times New Roman"/>
          <w:b w:val="false"/>
          <w:i w:val="false"/>
          <w:color w:val="000000"/>
          <w:sz w:val="28"/>
        </w:rPr>
        <w:t>
      26) критерии определения лучшей Конкурсной заявки (далее – Критерии) – критерии, установленные в Конкурсной документации, на основании которых Конкурсная заявка Участника конкурса признается лучшей;</w:t>
      </w:r>
    </w:p>
    <w:bookmarkEnd w:id="1102"/>
    <w:bookmarkStart w:name="z805" w:id="1103"/>
    <w:p>
      <w:pPr>
        <w:spacing w:after="0"/>
        <w:ind w:left="0"/>
        <w:jc w:val="both"/>
      </w:pPr>
      <w:r>
        <w:rPr>
          <w:rFonts w:ascii="Times New Roman"/>
          <w:b w:val="false"/>
          <w:i w:val="false"/>
          <w:color w:val="000000"/>
          <w:sz w:val="28"/>
        </w:rPr>
        <w:t>
      27)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1103"/>
    <w:bookmarkStart w:name="z806" w:id="1104"/>
    <w:p>
      <w:pPr>
        <w:spacing w:after="0"/>
        <w:ind w:left="0"/>
        <w:jc w:val="left"/>
      </w:pPr>
      <w:r>
        <w:rPr>
          <w:rFonts w:ascii="Times New Roman"/>
          <w:b/>
          <w:i w:val="false"/>
          <w:color w:val="000000"/>
        </w:rPr>
        <w:t xml:space="preserve"> 2. Общие положения</w:t>
      </w:r>
    </w:p>
    <w:bookmarkEnd w:id="1104"/>
    <w:bookmarkStart w:name="z807" w:id="1105"/>
    <w:p>
      <w:pPr>
        <w:spacing w:after="0"/>
        <w:ind w:left="0"/>
        <w:jc w:val="both"/>
      </w:pPr>
      <w:r>
        <w:rPr>
          <w:rFonts w:ascii="Times New Roman"/>
          <w:b w:val="false"/>
          <w:i w:val="false"/>
          <w:color w:val="000000"/>
          <w:sz w:val="28"/>
        </w:rPr>
        <w:t>
      2. Типовая конкурсная документация проекта ГЧП в сфере жилищно-коммунального хозяйства (сети уличного освещения) разработана с целью предоставления потенциальным частным партнерам полной информации об условиях их участия в Конкурсе.</w:t>
      </w:r>
    </w:p>
    <w:bookmarkEnd w:id="1105"/>
    <w:bookmarkStart w:name="z808" w:id="1106"/>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1106"/>
    <w:bookmarkStart w:name="z809" w:id="1107"/>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жилищно-коммунального хозяйства (сети уличного освещения).</w:t>
      </w:r>
    </w:p>
    <w:bookmarkEnd w:id="1107"/>
    <w:bookmarkStart w:name="z810" w:id="1108"/>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Конкурсной документации.</w:t>
      </w:r>
    </w:p>
    <w:bookmarkEnd w:id="1108"/>
    <w:bookmarkStart w:name="z811" w:id="110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 </w:t>
      </w:r>
    </w:p>
    <w:bookmarkEnd w:id="1109"/>
    <w:bookmarkStart w:name="z812" w:id="1110"/>
    <w:p>
      <w:pPr>
        <w:spacing w:after="0"/>
        <w:ind w:left="0"/>
        <w:jc w:val="both"/>
      </w:pPr>
      <w:r>
        <w:rPr>
          <w:rFonts w:ascii="Times New Roman"/>
          <w:b w:val="false"/>
          <w:i w:val="false"/>
          <w:color w:val="000000"/>
          <w:sz w:val="28"/>
        </w:rPr>
        <w:t>
      6. Требования к модернизации и эксплуатации Объекта ГЧП приведены в Проекте Договора.</w:t>
      </w:r>
    </w:p>
    <w:bookmarkEnd w:id="1110"/>
    <w:bookmarkStart w:name="z813" w:id="1111"/>
    <w:p>
      <w:pPr>
        <w:spacing w:after="0"/>
        <w:ind w:left="0"/>
        <w:jc w:val="left"/>
      </w:pPr>
      <w:r>
        <w:rPr>
          <w:rFonts w:ascii="Times New Roman"/>
          <w:b/>
          <w:i w:val="false"/>
          <w:color w:val="000000"/>
        </w:rPr>
        <w:t xml:space="preserve"> 3. Конкурсная комиссия</w:t>
      </w:r>
    </w:p>
    <w:bookmarkEnd w:id="1111"/>
    <w:bookmarkStart w:name="z814" w:id="1112"/>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"__"__________20__года №___ "О создании конкурсной комиссии по определению частного партнера".</w:t>
      </w:r>
    </w:p>
    <w:bookmarkEnd w:id="1112"/>
    <w:bookmarkStart w:name="z815" w:id="1113"/>
    <w:p>
      <w:pPr>
        <w:spacing w:after="0"/>
        <w:ind w:left="0"/>
        <w:jc w:val="both"/>
      </w:pPr>
      <w:r>
        <w:rPr>
          <w:rFonts w:ascii="Times New Roman"/>
          <w:b w:val="false"/>
          <w:i w:val="false"/>
          <w:color w:val="000000"/>
          <w:sz w:val="28"/>
        </w:rPr>
        <w:t>
      8. Основными задачами Комиссии являются:</w:t>
      </w:r>
    </w:p>
    <w:bookmarkEnd w:id="1113"/>
    <w:bookmarkStart w:name="z816" w:id="1114"/>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1114"/>
    <w:bookmarkStart w:name="z817" w:id="1115"/>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1115"/>
    <w:bookmarkStart w:name="z818" w:id="1116"/>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1116"/>
    <w:bookmarkStart w:name="z819" w:id="1117"/>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1117"/>
    <w:bookmarkStart w:name="z820" w:id="1118"/>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1118"/>
    <w:bookmarkStart w:name="z821" w:id="1119"/>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1119"/>
    <w:bookmarkStart w:name="z822" w:id="1120"/>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1120"/>
    <w:bookmarkStart w:name="z823" w:id="1121"/>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1121"/>
    <w:bookmarkStart w:name="z824" w:id="1122"/>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1122"/>
    <w:bookmarkStart w:name="z825" w:id="1123"/>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1123"/>
    <w:bookmarkStart w:name="z826" w:id="1124"/>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здравоохранения,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1124"/>
    <w:bookmarkStart w:name="z827" w:id="1125"/>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1125"/>
    <w:bookmarkStart w:name="z828" w:id="1126"/>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1126"/>
    <w:bookmarkStart w:name="z829" w:id="1127"/>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1127"/>
    <w:bookmarkStart w:name="z830" w:id="1128"/>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1128"/>
    <w:bookmarkStart w:name="z831" w:id="1129"/>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1129"/>
    <w:bookmarkStart w:name="z832" w:id="1130"/>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1130"/>
    <w:bookmarkStart w:name="z833" w:id="1131"/>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1131"/>
    <w:bookmarkStart w:name="z834" w:id="1132"/>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1132"/>
    <w:bookmarkStart w:name="z835" w:id="1133"/>
    <w:p>
      <w:pPr>
        <w:spacing w:after="0"/>
        <w:ind w:left="0"/>
        <w:jc w:val="left"/>
      </w:pPr>
      <w:r>
        <w:rPr>
          <w:rFonts w:ascii="Times New Roman"/>
          <w:b/>
          <w:i w:val="false"/>
          <w:color w:val="000000"/>
        </w:rPr>
        <w:t xml:space="preserve"> 4. Основные мероприятия проведения Конкурса</w:t>
      </w:r>
    </w:p>
    <w:bookmarkEnd w:id="1133"/>
    <w:bookmarkStart w:name="z836" w:id="1134"/>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жилищно-коммунального хозяйства (сети уличного освещения).</w:t>
      </w:r>
    </w:p>
    <w:bookmarkEnd w:id="1134"/>
    <w:bookmarkStart w:name="z837" w:id="1135"/>
    <w:p>
      <w:pPr>
        <w:spacing w:after="0"/>
        <w:ind w:left="0"/>
        <w:jc w:val="left"/>
      </w:pPr>
      <w:r>
        <w:rPr>
          <w:rFonts w:ascii="Times New Roman"/>
          <w:b/>
          <w:i w:val="false"/>
          <w:color w:val="000000"/>
        </w:rPr>
        <w:t xml:space="preserve"> 5. Содержание Типовой конкурсной документация проекта ГЧП в сфере жилищно-коммунального хозяйства (сети уличного освещения)</w:t>
      </w:r>
    </w:p>
    <w:bookmarkEnd w:id="1135"/>
    <w:bookmarkStart w:name="z838" w:id="1136"/>
    <w:p>
      <w:pPr>
        <w:spacing w:after="0"/>
        <w:ind w:left="0"/>
        <w:jc w:val="both"/>
      </w:pPr>
      <w:r>
        <w:rPr>
          <w:rFonts w:ascii="Times New Roman"/>
          <w:b w:val="false"/>
          <w:i w:val="false"/>
          <w:color w:val="000000"/>
          <w:sz w:val="28"/>
        </w:rPr>
        <w:t>
      22. Типовая конкурсная документация проекта ГЧП в сфере жилищно-коммунального хозяйства (сети уличного освещения) содержит следующую информацию:</w:t>
      </w:r>
    </w:p>
    <w:bookmarkEnd w:id="1136"/>
    <w:bookmarkStart w:name="z839" w:id="1137"/>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1137"/>
    <w:bookmarkStart w:name="z840" w:id="1138"/>
    <w:p>
      <w:pPr>
        <w:spacing w:after="0"/>
        <w:ind w:left="0"/>
        <w:jc w:val="both"/>
      </w:pPr>
      <w:r>
        <w:rPr>
          <w:rFonts w:ascii="Times New Roman"/>
          <w:b w:val="false"/>
          <w:i w:val="false"/>
          <w:color w:val="000000"/>
          <w:sz w:val="28"/>
        </w:rPr>
        <w:t>
      2) описание объекта ГЧП;</w:t>
      </w:r>
    </w:p>
    <w:bookmarkEnd w:id="1138"/>
    <w:bookmarkStart w:name="z841" w:id="1139"/>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1139"/>
    <w:bookmarkStart w:name="z842" w:id="1140"/>
    <w:p>
      <w:pPr>
        <w:spacing w:after="0"/>
        <w:ind w:left="0"/>
        <w:jc w:val="both"/>
      </w:pPr>
      <w:r>
        <w:rPr>
          <w:rFonts w:ascii="Times New Roman"/>
          <w:b w:val="false"/>
          <w:i w:val="false"/>
          <w:color w:val="000000"/>
          <w:sz w:val="28"/>
        </w:rPr>
        <w:t>
      4) Проект договора;</w:t>
      </w:r>
    </w:p>
    <w:bookmarkEnd w:id="1140"/>
    <w:bookmarkStart w:name="z843" w:id="1141"/>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1141"/>
    <w:bookmarkStart w:name="z844" w:id="1142"/>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1142"/>
    <w:bookmarkStart w:name="z845" w:id="1143"/>
    <w:p>
      <w:pPr>
        <w:spacing w:after="0"/>
        <w:ind w:left="0"/>
        <w:jc w:val="both"/>
      </w:pPr>
      <w:r>
        <w:rPr>
          <w:rFonts w:ascii="Times New Roman"/>
          <w:b w:val="false"/>
          <w:i w:val="false"/>
          <w:color w:val="000000"/>
          <w:sz w:val="28"/>
        </w:rPr>
        <w:t>
      7) требования к языку представления конкурсной заявки;</w:t>
      </w:r>
    </w:p>
    <w:bookmarkEnd w:id="1143"/>
    <w:bookmarkStart w:name="z846" w:id="1144"/>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1144"/>
    <w:bookmarkStart w:name="z847" w:id="1145"/>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145"/>
    <w:bookmarkStart w:name="z848" w:id="1146"/>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1146"/>
    <w:bookmarkStart w:name="z849" w:id="1147"/>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1147"/>
    <w:bookmarkStart w:name="z850" w:id="1148"/>
    <w:p>
      <w:pPr>
        <w:spacing w:after="0"/>
        <w:ind w:left="0"/>
        <w:jc w:val="both"/>
      </w:pPr>
      <w:r>
        <w:rPr>
          <w:rFonts w:ascii="Times New Roman"/>
          <w:b w:val="false"/>
          <w:i w:val="false"/>
          <w:color w:val="000000"/>
          <w:sz w:val="28"/>
        </w:rPr>
        <w:t>
      23. Типовая конкурсная документация проекта ГЧП в сфере жилищно-коммунального хозяйства (сети уличного освещения) разработана на государственном и русском языках.</w:t>
      </w:r>
    </w:p>
    <w:bookmarkEnd w:id="1148"/>
    <w:bookmarkStart w:name="z851" w:id="1149"/>
    <w:p>
      <w:pPr>
        <w:spacing w:after="0"/>
        <w:ind w:left="0"/>
        <w:jc w:val="both"/>
      </w:pPr>
      <w:r>
        <w:rPr>
          <w:rFonts w:ascii="Times New Roman"/>
          <w:b w:val="false"/>
          <w:i w:val="false"/>
          <w:color w:val="000000"/>
          <w:sz w:val="28"/>
        </w:rPr>
        <w:t>
      24. Срок действия Конкурсной документации ___ (указать прописью, но не более трех лет) года со дня ее утверждения.</w:t>
      </w:r>
    </w:p>
    <w:bookmarkEnd w:id="1149"/>
    <w:bookmarkStart w:name="z852" w:id="1150"/>
    <w:p>
      <w:pPr>
        <w:spacing w:after="0"/>
        <w:ind w:left="0"/>
        <w:jc w:val="both"/>
      </w:pPr>
      <w:r>
        <w:rPr>
          <w:rFonts w:ascii="Times New Roman"/>
          <w:b w:val="false"/>
          <w:i w:val="false"/>
          <w:color w:val="000000"/>
          <w:sz w:val="28"/>
        </w:rPr>
        <w:t xml:space="preserve">
      25. Организатор конкурса предоставляет копию Конкурсной документации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жилищно-коммунального хозяйства (сети уличного освещения) предоставляется в виде копии с оригинала (утвержденной и согласованной Конкурсной документации, полистно парафированной Организатором конкурса). Копия Конкурсной документации предоставляется представителям потенциального частного партнера бесплатно/____________ (указать прописью) тенге (указать необходимое) и с обязательной регистрацией Организатором конкурса в соответствующем журнале. </w:t>
      </w:r>
    </w:p>
    <w:bookmarkEnd w:id="1150"/>
    <w:bookmarkStart w:name="z853" w:id="1151"/>
    <w:p>
      <w:pPr>
        <w:spacing w:after="0"/>
        <w:ind w:left="0"/>
        <w:jc w:val="both"/>
      </w:pPr>
      <w:r>
        <w:rPr>
          <w:rFonts w:ascii="Times New Roman"/>
          <w:b w:val="false"/>
          <w:i w:val="false"/>
          <w:color w:val="000000"/>
          <w:sz w:val="28"/>
        </w:rPr>
        <w:t>
      26. Предусмотренные в Конкурсной документации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1151"/>
    <w:bookmarkStart w:name="z854" w:id="1152"/>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w:t>
      </w:r>
    </w:p>
    <w:bookmarkEnd w:id="1152"/>
    <w:bookmarkStart w:name="z855" w:id="1153"/>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документации,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1153"/>
    <w:bookmarkStart w:name="z856" w:id="1154"/>
    <w:p>
      <w:pPr>
        <w:spacing w:after="0"/>
        <w:ind w:left="0"/>
        <w:jc w:val="left"/>
      </w:pPr>
      <w:r>
        <w:rPr>
          <w:rFonts w:ascii="Times New Roman"/>
          <w:b/>
          <w:i w:val="false"/>
          <w:color w:val="000000"/>
        </w:rPr>
        <w:t xml:space="preserve"> 6. Разъяснение и обсуждение положений конкурсной документации</w:t>
      </w:r>
    </w:p>
    <w:bookmarkEnd w:id="1154"/>
    <w:bookmarkStart w:name="z857" w:id="1155"/>
    <w:p>
      <w:pPr>
        <w:spacing w:after="0"/>
        <w:ind w:left="0"/>
        <w:jc w:val="both"/>
      </w:pPr>
      <w:r>
        <w:rPr>
          <w:rFonts w:ascii="Times New Roman"/>
          <w:b w:val="false"/>
          <w:i w:val="false"/>
          <w:color w:val="000000"/>
          <w:sz w:val="28"/>
        </w:rPr>
        <w:t xml:space="preserve">
      29.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при необходимости обращаются с запросом о разъяснении положений конкурсной документации, но не позднее 15 (пятнадцати) календарных дней до истечения окончательного срока предоставления Конкурсных заявок. </w:t>
      </w:r>
    </w:p>
    <w:bookmarkEnd w:id="1155"/>
    <w:bookmarkStart w:name="z858" w:id="1156"/>
    <w:p>
      <w:pPr>
        <w:spacing w:after="0"/>
        <w:ind w:left="0"/>
        <w:jc w:val="both"/>
      </w:pPr>
      <w:r>
        <w:rPr>
          <w:rFonts w:ascii="Times New Roman"/>
          <w:b w:val="false"/>
          <w:i w:val="false"/>
          <w:color w:val="000000"/>
          <w:sz w:val="28"/>
        </w:rPr>
        <w:t>
      30. Запрос о разъяснении положений Конкурсной документации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1156"/>
    <w:bookmarkStart w:name="z859" w:id="1157"/>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1157"/>
    <w:bookmarkStart w:name="z860" w:id="1158"/>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Конкурсную документацию;</w:t>
      </w:r>
    </w:p>
    <w:bookmarkEnd w:id="1158"/>
    <w:bookmarkStart w:name="z861" w:id="1159"/>
    <w:p>
      <w:pPr>
        <w:spacing w:after="0"/>
        <w:ind w:left="0"/>
        <w:jc w:val="both"/>
      </w:pPr>
      <w:r>
        <w:rPr>
          <w:rFonts w:ascii="Times New Roman"/>
          <w:b w:val="false"/>
          <w:i w:val="false"/>
          <w:color w:val="000000"/>
          <w:sz w:val="28"/>
        </w:rPr>
        <w:t>
      2) направляет разъяснения положений Конкурсной документации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w:t>
      </w:r>
    </w:p>
    <w:bookmarkEnd w:id="1159"/>
    <w:bookmarkStart w:name="z862" w:id="1160"/>
    <w:p>
      <w:pPr>
        <w:spacing w:after="0"/>
        <w:ind w:left="0"/>
        <w:jc w:val="both"/>
      </w:pPr>
      <w:r>
        <w:rPr>
          <w:rFonts w:ascii="Times New Roman"/>
          <w:b w:val="false"/>
          <w:i w:val="false"/>
          <w:color w:val="000000"/>
          <w:sz w:val="28"/>
        </w:rPr>
        <w:t>
      32. Для разъяснения положений Конкурсной документации Организатор конкурса проводит встречу с потенциальными частными партнерами, в __:00 часов "__" __________ 20__ года по адресу: Республика Казахстан, __________область, город ______________, ул. _________, __, кабинет № ___.</w:t>
      </w:r>
    </w:p>
    <w:bookmarkEnd w:id="1160"/>
    <w:bookmarkStart w:name="z863" w:id="1161"/>
    <w:p>
      <w:pPr>
        <w:spacing w:after="0"/>
        <w:ind w:left="0"/>
        <w:jc w:val="both"/>
      </w:pPr>
      <w:r>
        <w:rPr>
          <w:rFonts w:ascii="Times New Roman"/>
          <w:b w:val="false"/>
          <w:i w:val="false"/>
          <w:color w:val="000000"/>
          <w:sz w:val="28"/>
        </w:rPr>
        <w:t>
      33. По итогам встречи по разъяснению положений Конкурсной документации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1161"/>
    <w:bookmarkStart w:name="z864" w:id="1162"/>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1162"/>
    <w:bookmarkStart w:name="z865" w:id="1163"/>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1163"/>
    <w:bookmarkStart w:name="z866" w:id="1164"/>
    <w:p>
      <w:pPr>
        <w:spacing w:after="0"/>
        <w:ind w:left="0"/>
        <w:jc w:val="both"/>
      </w:pPr>
      <w:r>
        <w:rPr>
          <w:rFonts w:ascii="Times New Roman"/>
          <w:b w:val="false"/>
          <w:i w:val="false"/>
          <w:color w:val="000000"/>
          <w:sz w:val="28"/>
        </w:rPr>
        <w:t>
      Протокол о разъяснении положений Конкурсной документации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1164"/>
    <w:bookmarkStart w:name="z867" w:id="1165"/>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назначенные в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1165"/>
    <w:bookmarkStart w:name="z868" w:id="1166"/>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1166"/>
    <w:bookmarkStart w:name="z869" w:id="1167"/>
    <w:p>
      <w:pPr>
        <w:spacing w:after="0"/>
        <w:ind w:left="0"/>
        <w:jc w:val="left"/>
      </w:pPr>
      <w:r>
        <w:rPr>
          <w:rFonts w:ascii="Times New Roman"/>
          <w:b/>
          <w:i w:val="false"/>
          <w:color w:val="000000"/>
        </w:rPr>
        <w:t xml:space="preserve"> 7. Внесение изменений и/или дополнений в Конкурсную документацию</w:t>
      </w:r>
    </w:p>
    <w:bookmarkEnd w:id="1167"/>
    <w:bookmarkStart w:name="z870" w:id="1168"/>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Конкурсную документацию, а при проведении повторного конкурса – в срок не позднее 10 (десяти) календарных дней. </w:t>
      </w:r>
    </w:p>
    <w:bookmarkEnd w:id="1168"/>
    <w:bookmarkStart w:name="z871" w:id="1169"/>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1169"/>
    <w:bookmarkStart w:name="z872" w:id="1170"/>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1170"/>
    <w:bookmarkStart w:name="z873" w:id="1171"/>
    <w:p>
      <w:pPr>
        <w:spacing w:after="0"/>
        <w:ind w:left="0"/>
        <w:jc w:val="both"/>
      </w:pPr>
      <w:r>
        <w:rPr>
          <w:rFonts w:ascii="Times New Roman"/>
          <w:b w:val="false"/>
          <w:i w:val="false"/>
          <w:color w:val="000000"/>
          <w:sz w:val="28"/>
        </w:rPr>
        <w:t>
      41. Внесение изменений и/или дополнений в Конкурсную документацию осуществляется в порядке, установленном Правилами.</w:t>
      </w:r>
    </w:p>
    <w:bookmarkEnd w:id="1171"/>
    <w:bookmarkStart w:name="z874" w:id="1172"/>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1172"/>
    <w:bookmarkStart w:name="z875" w:id="1173"/>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___________ (указать необходимое) согласно приложению 1 к Типовой конкурсной документации проекта ГЧП в сфере жилищно-коммунального хозяйства (сети уличного освещения). </w:t>
      </w:r>
    </w:p>
    <w:bookmarkEnd w:id="1173"/>
    <w:bookmarkStart w:name="z876" w:id="1174"/>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____________ (указать необходимое) устанавливаются Договором в соответствии с законодательством.</w:t>
      </w:r>
    </w:p>
    <w:bookmarkEnd w:id="1174"/>
    <w:bookmarkStart w:name="z877" w:id="1175"/>
    <w:p>
      <w:pPr>
        <w:spacing w:after="0"/>
        <w:ind w:left="0"/>
        <w:jc w:val="left"/>
      </w:pPr>
      <w:r>
        <w:rPr>
          <w:rFonts w:ascii="Times New Roman"/>
          <w:b/>
          <w:i w:val="false"/>
          <w:color w:val="000000"/>
        </w:rPr>
        <w:t xml:space="preserve"> 9. Квалификационный отбор</w:t>
      </w:r>
    </w:p>
    <w:bookmarkEnd w:id="1175"/>
    <w:bookmarkStart w:name="z878" w:id="1176"/>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1176"/>
    <w:bookmarkStart w:name="z879" w:id="1177"/>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177"/>
    <w:bookmarkStart w:name="z880" w:id="1178"/>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1178"/>
    <w:bookmarkStart w:name="z881" w:id="1179"/>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1179"/>
    <w:bookmarkStart w:name="z882" w:id="1180"/>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1180"/>
    <w:bookmarkStart w:name="z883" w:id="1181"/>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1181"/>
    <w:bookmarkStart w:name="z884" w:id="1182"/>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1182"/>
    <w:bookmarkStart w:name="z885" w:id="1183"/>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1183"/>
    <w:bookmarkStart w:name="z886" w:id="1184"/>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 20__ года.</w:t>
      </w:r>
    </w:p>
    <w:bookmarkEnd w:id="1184"/>
    <w:bookmarkStart w:name="z887" w:id="1185"/>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жилищно-коммунального хозяйства (сети уличного освещения). </w:t>
      </w:r>
    </w:p>
    <w:bookmarkEnd w:id="1185"/>
    <w:bookmarkStart w:name="z888" w:id="1186"/>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1186"/>
    <w:bookmarkStart w:name="z889" w:id="1187"/>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1187"/>
    <w:bookmarkStart w:name="z890" w:id="1188"/>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1188"/>
    <w:bookmarkStart w:name="z891" w:id="1189"/>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1189"/>
    <w:bookmarkStart w:name="z892" w:id="1190"/>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1190"/>
    <w:bookmarkStart w:name="z893" w:id="1191"/>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1191"/>
    <w:bookmarkStart w:name="z894" w:id="1192"/>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1192"/>
    <w:bookmarkStart w:name="z895" w:id="1193"/>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1193"/>
    <w:bookmarkStart w:name="z896" w:id="1194"/>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1194"/>
    <w:bookmarkStart w:name="z897" w:id="1195"/>
    <w:p>
      <w:pPr>
        <w:spacing w:after="0"/>
        <w:ind w:left="0"/>
        <w:jc w:val="left"/>
      </w:pPr>
      <w:r>
        <w:rPr>
          <w:rFonts w:ascii="Times New Roman"/>
          <w:b/>
          <w:i w:val="false"/>
          <w:color w:val="000000"/>
        </w:rPr>
        <w:t xml:space="preserve"> 10. Ограничения, связанные с участием в Конкурсе</w:t>
      </w:r>
    </w:p>
    <w:bookmarkEnd w:id="1195"/>
    <w:bookmarkStart w:name="z898" w:id="1196"/>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1196"/>
    <w:bookmarkStart w:name="z899" w:id="1197"/>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1197"/>
    <w:bookmarkStart w:name="z900" w:id="1198"/>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198"/>
    <w:bookmarkStart w:name="z901" w:id="1199"/>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199"/>
    <w:bookmarkStart w:name="z902" w:id="1200"/>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1200"/>
    <w:bookmarkStart w:name="z903" w:id="1201"/>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1201"/>
    <w:bookmarkStart w:name="z904" w:id="1202"/>
    <w:p>
      <w:pPr>
        <w:spacing w:after="0"/>
        <w:ind w:left="0"/>
        <w:jc w:val="left"/>
      </w:pPr>
      <w:r>
        <w:rPr>
          <w:rFonts w:ascii="Times New Roman"/>
          <w:b/>
          <w:i w:val="false"/>
          <w:color w:val="000000"/>
        </w:rPr>
        <w:t xml:space="preserve"> 11. Конкурсная заявка</w:t>
      </w:r>
    </w:p>
    <w:bookmarkEnd w:id="1202"/>
    <w:bookmarkStart w:name="z905" w:id="1203"/>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1203"/>
    <w:bookmarkStart w:name="z906" w:id="1204"/>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жилищно-коммунального хозяйства (сети уличного освещения) и включает в себя, в том числе следующую информацию:</w:t>
      </w:r>
    </w:p>
    <w:bookmarkEnd w:id="1204"/>
    <w:bookmarkStart w:name="z907" w:id="1205"/>
    <w:p>
      <w:pPr>
        <w:spacing w:after="0"/>
        <w:ind w:left="0"/>
        <w:jc w:val="both"/>
      </w:pPr>
      <w:r>
        <w:rPr>
          <w:rFonts w:ascii="Times New Roman"/>
          <w:b w:val="false"/>
          <w:i w:val="false"/>
          <w:color w:val="000000"/>
          <w:sz w:val="28"/>
        </w:rPr>
        <w:t>
      1) финансово-экономические решения (предложения):</w:t>
      </w:r>
    </w:p>
    <w:bookmarkEnd w:id="1205"/>
    <w:bookmarkStart w:name="z908" w:id="1206"/>
    <w:p>
      <w:pPr>
        <w:spacing w:after="0"/>
        <w:ind w:left="0"/>
        <w:jc w:val="both"/>
      </w:pPr>
      <w:r>
        <w:rPr>
          <w:rFonts w:ascii="Times New Roman"/>
          <w:b w:val="false"/>
          <w:i w:val="false"/>
          <w:color w:val="000000"/>
          <w:sz w:val="28"/>
        </w:rPr>
        <w:t>
      финансово-экономическая модель;</w:t>
      </w:r>
    </w:p>
    <w:bookmarkEnd w:id="1206"/>
    <w:bookmarkStart w:name="z909" w:id="1207"/>
    <w:p>
      <w:pPr>
        <w:spacing w:after="0"/>
        <w:ind w:left="0"/>
        <w:jc w:val="both"/>
      </w:pPr>
      <w:r>
        <w:rPr>
          <w:rFonts w:ascii="Times New Roman"/>
          <w:b w:val="false"/>
          <w:i w:val="false"/>
          <w:color w:val="000000"/>
          <w:sz w:val="28"/>
        </w:rPr>
        <w:t>
      распределение и оценка рисков Проекта ГЧП;</w:t>
      </w:r>
    </w:p>
    <w:bookmarkEnd w:id="1207"/>
    <w:bookmarkStart w:name="z910" w:id="1208"/>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1208"/>
    <w:bookmarkStart w:name="z911" w:id="1209"/>
    <w:p>
      <w:pPr>
        <w:spacing w:after="0"/>
        <w:ind w:left="0"/>
        <w:jc w:val="both"/>
      </w:pPr>
      <w:r>
        <w:rPr>
          <w:rFonts w:ascii="Times New Roman"/>
          <w:b w:val="false"/>
          <w:i w:val="false"/>
          <w:color w:val="000000"/>
          <w:sz w:val="28"/>
        </w:rPr>
        <w:t>
      2) технологические и другие решения (предложения):</w:t>
      </w:r>
    </w:p>
    <w:bookmarkEnd w:id="1209"/>
    <w:bookmarkStart w:name="z912" w:id="1210"/>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1210"/>
    <w:bookmarkStart w:name="z913" w:id="1211"/>
    <w:p>
      <w:pPr>
        <w:spacing w:after="0"/>
        <w:ind w:left="0"/>
        <w:jc w:val="both"/>
      </w:pPr>
      <w:r>
        <w:rPr>
          <w:rFonts w:ascii="Times New Roman"/>
          <w:b w:val="false"/>
          <w:i w:val="false"/>
          <w:color w:val="000000"/>
          <w:sz w:val="28"/>
        </w:rPr>
        <w:t>
      3) срок модернизации Объекта ГЧП, отсчитываемый со дня завершения периода финансового закрытия;</w:t>
      </w:r>
    </w:p>
    <w:bookmarkEnd w:id="1211"/>
    <w:bookmarkStart w:name="z914" w:id="1212"/>
    <w:p>
      <w:pPr>
        <w:spacing w:after="0"/>
        <w:ind w:left="0"/>
        <w:jc w:val="both"/>
      </w:pPr>
      <w:r>
        <w:rPr>
          <w:rFonts w:ascii="Times New Roman"/>
          <w:b w:val="false"/>
          <w:i w:val="false"/>
          <w:color w:val="000000"/>
          <w:sz w:val="28"/>
        </w:rPr>
        <w:t>
      4) обязательства по местному содержанию (в период модернизации и эксплуатации Объекта ГЧП);</w:t>
      </w:r>
    </w:p>
    <w:bookmarkEnd w:id="1212"/>
    <w:bookmarkStart w:name="z915" w:id="1213"/>
    <w:p>
      <w:pPr>
        <w:spacing w:after="0"/>
        <w:ind w:left="0"/>
        <w:jc w:val="both"/>
      </w:pPr>
      <w:r>
        <w:rPr>
          <w:rFonts w:ascii="Times New Roman"/>
          <w:b w:val="false"/>
          <w:i w:val="false"/>
          <w:color w:val="000000"/>
          <w:sz w:val="28"/>
        </w:rPr>
        <w:t>
      5) опыт реализованных проектов в сфере жилищно-коммунального хозяйства;</w:t>
      </w:r>
    </w:p>
    <w:bookmarkEnd w:id="1213"/>
    <w:bookmarkStart w:name="z916" w:id="1214"/>
    <w:p>
      <w:pPr>
        <w:spacing w:after="0"/>
        <w:ind w:left="0"/>
        <w:jc w:val="both"/>
      </w:pPr>
      <w:r>
        <w:rPr>
          <w:rFonts w:ascii="Times New Roman"/>
          <w:b w:val="false"/>
          <w:i w:val="false"/>
          <w:color w:val="000000"/>
          <w:sz w:val="28"/>
        </w:rPr>
        <w:t>
      6) наличие квалифицированных специалистов.</w:t>
      </w:r>
    </w:p>
    <w:bookmarkEnd w:id="1214"/>
    <w:bookmarkStart w:name="z917" w:id="1215"/>
    <w:p>
      <w:pPr>
        <w:spacing w:after="0"/>
        <w:ind w:left="0"/>
        <w:jc w:val="left"/>
      </w:pPr>
      <w:r>
        <w:rPr>
          <w:rFonts w:ascii="Times New Roman"/>
          <w:b/>
          <w:i w:val="false"/>
          <w:color w:val="000000"/>
        </w:rPr>
        <w:t xml:space="preserve"> 12. Обеспечение Конкурсных заявок</w:t>
      </w:r>
    </w:p>
    <w:bookmarkEnd w:id="1215"/>
    <w:bookmarkStart w:name="z918" w:id="1216"/>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1216"/>
    <w:bookmarkStart w:name="z919" w:id="1217"/>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1217"/>
    <w:bookmarkStart w:name="z920" w:id="1218"/>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1218"/>
    <w:bookmarkStart w:name="z921" w:id="1219"/>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1219"/>
    <w:bookmarkStart w:name="z922" w:id="1220"/>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1220"/>
    <w:bookmarkStart w:name="z923" w:id="1221"/>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1221"/>
    <w:bookmarkStart w:name="z924" w:id="1222"/>
    <w:p>
      <w:pPr>
        <w:spacing w:after="0"/>
        <w:ind w:left="0"/>
        <w:jc w:val="both"/>
      </w:pPr>
      <w:r>
        <w:rPr>
          <w:rFonts w:ascii="Times New Roman"/>
          <w:b w:val="false"/>
          <w:i w:val="false"/>
          <w:color w:val="000000"/>
          <w:sz w:val="28"/>
        </w:rPr>
        <w:t xml:space="preserve">
      Государственное учреждение "__________" </w:t>
      </w:r>
    </w:p>
    <w:bookmarkEnd w:id="1222"/>
    <w:bookmarkStart w:name="z925" w:id="1223"/>
    <w:p>
      <w:pPr>
        <w:spacing w:after="0"/>
        <w:ind w:left="0"/>
        <w:jc w:val="both"/>
      </w:pPr>
      <w:r>
        <w:rPr>
          <w:rFonts w:ascii="Times New Roman"/>
          <w:b w:val="false"/>
          <w:i w:val="false"/>
          <w:color w:val="000000"/>
          <w:sz w:val="28"/>
        </w:rPr>
        <w:t>
      __________ (указать наименование и местонахождение населенного пункта), улица __________, ___</w:t>
      </w:r>
    </w:p>
    <w:bookmarkEnd w:id="1223"/>
    <w:bookmarkStart w:name="z926" w:id="1224"/>
    <w:p>
      <w:pPr>
        <w:spacing w:after="0"/>
        <w:ind w:left="0"/>
        <w:jc w:val="both"/>
      </w:pPr>
      <w:r>
        <w:rPr>
          <w:rFonts w:ascii="Times New Roman"/>
          <w:b w:val="false"/>
          <w:i w:val="false"/>
          <w:color w:val="000000"/>
          <w:sz w:val="28"/>
        </w:rPr>
        <w:t>
      Бизнес-идентификационный номер ___________</w:t>
      </w:r>
    </w:p>
    <w:bookmarkEnd w:id="1224"/>
    <w:bookmarkStart w:name="z927" w:id="1225"/>
    <w:p>
      <w:pPr>
        <w:spacing w:after="0"/>
        <w:ind w:left="0"/>
        <w:jc w:val="both"/>
      </w:pPr>
      <w:r>
        <w:rPr>
          <w:rFonts w:ascii="Times New Roman"/>
          <w:b w:val="false"/>
          <w:i w:val="false"/>
          <w:color w:val="000000"/>
          <w:sz w:val="28"/>
        </w:rPr>
        <w:t xml:space="preserve">
      Индивидуальный идентификационный код _______________      </w:t>
      </w:r>
    </w:p>
    <w:bookmarkEnd w:id="1225"/>
    <w:bookmarkStart w:name="z928" w:id="1226"/>
    <w:p>
      <w:pPr>
        <w:spacing w:after="0"/>
        <w:ind w:left="0"/>
        <w:jc w:val="both"/>
      </w:pPr>
      <w:r>
        <w:rPr>
          <w:rFonts w:ascii="Times New Roman"/>
          <w:b w:val="false"/>
          <w:i w:val="false"/>
          <w:color w:val="000000"/>
          <w:sz w:val="28"/>
        </w:rPr>
        <w:t>
      Государственное учреждение "Департамент Казначейства по __________ Комитета Казначейства Министерства финансов РК"</w:t>
      </w:r>
    </w:p>
    <w:bookmarkEnd w:id="1226"/>
    <w:bookmarkStart w:name="z929" w:id="1227"/>
    <w:p>
      <w:pPr>
        <w:spacing w:after="0"/>
        <w:ind w:left="0"/>
        <w:jc w:val="both"/>
      </w:pPr>
      <w:r>
        <w:rPr>
          <w:rFonts w:ascii="Times New Roman"/>
          <w:b w:val="false"/>
          <w:i w:val="false"/>
          <w:color w:val="000000"/>
          <w:sz w:val="28"/>
        </w:rPr>
        <w:t>
      Банковский идентификационный код __________;</w:t>
      </w:r>
    </w:p>
    <w:bookmarkEnd w:id="1227"/>
    <w:bookmarkStart w:name="z930" w:id="1228"/>
    <w:p>
      <w:pPr>
        <w:spacing w:after="0"/>
        <w:ind w:left="0"/>
        <w:jc w:val="both"/>
      </w:pPr>
      <w:r>
        <w:rPr>
          <w:rFonts w:ascii="Times New Roman"/>
          <w:b w:val="false"/>
          <w:i w:val="false"/>
          <w:color w:val="000000"/>
          <w:sz w:val="28"/>
        </w:rPr>
        <w:t>
      2) банковскую гарантию.</w:t>
      </w:r>
    </w:p>
    <w:bookmarkEnd w:id="1228"/>
    <w:bookmarkStart w:name="z931" w:id="1229"/>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1229"/>
    <w:bookmarkStart w:name="z932" w:id="1230"/>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1230"/>
    <w:bookmarkStart w:name="z933" w:id="1231"/>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1231"/>
    <w:bookmarkStart w:name="z934" w:id="1232"/>
    <w:p>
      <w:pPr>
        <w:spacing w:after="0"/>
        <w:ind w:left="0"/>
        <w:jc w:val="both"/>
      </w:pPr>
      <w:r>
        <w:rPr>
          <w:rFonts w:ascii="Times New Roman"/>
          <w:b w:val="false"/>
          <w:i w:val="false"/>
          <w:color w:val="000000"/>
          <w:sz w:val="28"/>
        </w:rPr>
        <w:t xml:space="preserve">
      2) Потенциальный частный партнер, определенный победителем Конкурса, уклонился от заключения Типового договора. </w:t>
      </w:r>
    </w:p>
    <w:bookmarkEnd w:id="1232"/>
    <w:bookmarkStart w:name="z935" w:id="1233"/>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1233"/>
    <w:bookmarkStart w:name="z936" w:id="1234"/>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1234"/>
    <w:bookmarkStart w:name="z937" w:id="1235"/>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1235"/>
    <w:bookmarkStart w:name="z938" w:id="1236"/>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1236"/>
    <w:bookmarkStart w:name="z939" w:id="1237"/>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1237"/>
    <w:bookmarkStart w:name="z940" w:id="1238"/>
    <w:p>
      <w:pPr>
        <w:spacing w:after="0"/>
        <w:ind w:left="0"/>
        <w:jc w:val="both"/>
      </w:pPr>
      <w:r>
        <w:rPr>
          <w:rFonts w:ascii="Times New Roman"/>
          <w:b w:val="false"/>
          <w:i w:val="false"/>
          <w:color w:val="000000"/>
          <w:sz w:val="28"/>
        </w:rPr>
        <w:t>
      4) вступления в силу Договора;</w:t>
      </w:r>
    </w:p>
    <w:bookmarkEnd w:id="1238"/>
    <w:bookmarkStart w:name="z941" w:id="1239"/>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1239"/>
    <w:bookmarkStart w:name="z942" w:id="1240"/>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1240"/>
    <w:bookmarkStart w:name="z943" w:id="1241"/>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Конкурсной документации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1241"/>
    <w:bookmarkStart w:name="z944" w:id="1242"/>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1242"/>
    <w:bookmarkStart w:name="z945" w:id="1243"/>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1243"/>
    <w:bookmarkStart w:name="z946" w:id="1244"/>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244"/>
    <w:bookmarkStart w:name="z947" w:id="1245"/>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__, кабинет №___, тел. 8 (____) __-__-__;</w:t>
      </w:r>
    </w:p>
    <w:bookmarkEnd w:id="1245"/>
    <w:bookmarkStart w:name="z948" w:id="1246"/>
    <w:p>
      <w:pPr>
        <w:spacing w:after="0"/>
        <w:ind w:left="0"/>
        <w:jc w:val="both"/>
      </w:pPr>
      <w:r>
        <w:rPr>
          <w:rFonts w:ascii="Times New Roman"/>
          <w:b w:val="false"/>
          <w:i w:val="false"/>
          <w:color w:val="000000"/>
          <w:sz w:val="28"/>
        </w:rPr>
        <w:t>
      3) наименования Конкурса:</w:t>
      </w:r>
    </w:p>
    <w:bookmarkEnd w:id="1246"/>
    <w:bookmarkStart w:name="z949" w:id="1247"/>
    <w:p>
      <w:pPr>
        <w:spacing w:after="0"/>
        <w:ind w:left="0"/>
        <w:jc w:val="both"/>
      </w:pPr>
      <w:r>
        <w:rPr>
          <w:rFonts w:ascii="Times New Roman"/>
          <w:b w:val="false"/>
          <w:i w:val="false"/>
          <w:color w:val="000000"/>
          <w:sz w:val="28"/>
        </w:rPr>
        <w:t>
      "КОНКУРС ПО ВЫБОРУ ЧАСТНОГО ПАРТНЕРА ПО ПРОЕКТУ ГЧП "ДОВЕРИТЕЛЬНОЕ УПРАВЛЕНИЕ С МОДЕРНИЗАЦИЕЙ СЕТЕЙ УЛИЧНОГО ОСВЕЩЕНИЯ В __________ (указать наименование и местонахождение населенного пункта)".</w:t>
      </w:r>
    </w:p>
    <w:bookmarkEnd w:id="1247"/>
    <w:bookmarkStart w:name="z950" w:id="1248"/>
    <w:p>
      <w:pPr>
        <w:spacing w:after="0"/>
        <w:ind w:left="0"/>
        <w:jc w:val="both"/>
      </w:pPr>
      <w:r>
        <w:rPr>
          <w:rFonts w:ascii="Times New Roman"/>
          <w:b w:val="false"/>
          <w:i w:val="false"/>
          <w:color w:val="000000"/>
          <w:sz w:val="28"/>
        </w:rPr>
        <w:t>
      4) а также слова: "НЕ ВСКРЫВАТЬ ДО __-00 ЧАСОВ "__" ______ 20__ ГОДА".</w:t>
      </w:r>
    </w:p>
    <w:bookmarkEnd w:id="1248"/>
    <w:bookmarkStart w:name="z951" w:id="1249"/>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1249"/>
    <w:bookmarkStart w:name="z952" w:id="1250"/>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1250"/>
    <w:bookmarkStart w:name="z953" w:id="1251"/>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1251"/>
    <w:bookmarkStart w:name="z954" w:id="1252"/>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1252"/>
    <w:bookmarkStart w:name="z955" w:id="1253"/>
    <w:p>
      <w:pPr>
        <w:spacing w:after="0"/>
        <w:ind w:left="0"/>
        <w:jc w:val="both"/>
      </w:pPr>
      <w:r>
        <w:rPr>
          <w:rFonts w:ascii="Times New Roman"/>
          <w:b w:val="false"/>
          <w:i w:val="false"/>
          <w:color w:val="000000"/>
          <w:sz w:val="28"/>
        </w:rPr>
        <w:t>
      72. Организатор конкурса:</w:t>
      </w:r>
    </w:p>
    <w:bookmarkEnd w:id="1253"/>
    <w:bookmarkStart w:name="z956" w:id="1254"/>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1254"/>
    <w:bookmarkStart w:name="z957" w:id="1255"/>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1255"/>
    <w:bookmarkStart w:name="z958" w:id="1256"/>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1256"/>
    <w:bookmarkStart w:name="z959" w:id="1257"/>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1257"/>
    <w:bookmarkStart w:name="z960" w:id="1258"/>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1258"/>
    <w:bookmarkStart w:name="z961" w:id="1259"/>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1259"/>
    <w:bookmarkStart w:name="z962" w:id="1260"/>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w:t>
      </w:r>
    </w:p>
    <w:bookmarkEnd w:id="1260"/>
    <w:bookmarkStart w:name="z963" w:id="1261"/>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1261"/>
    <w:bookmarkStart w:name="z964" w:id="1262"/>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1262"/>
    <w:bookmarkStart w:name="z965" w:id="1263"/>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1263"/>
    <w:bookmarkStart w:name="z966" w:id="1264"/>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1264"/>
    <w:bookmarkStart w:name="z967" w:id="1265"/>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 (указать нужное) языке.</w:t>
      </w:r>
    </w:p>
    <w:bookmarkEnd w:id="1265"/>
    <w:bookmarkStart w:name="z968" w:id="1266"/>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1266"/>
    <w:bookmarkStart w:name="z969" w:id="1267"/>
    <w:p>
      <w:pPr>
        <w:spacing w:after="0"/>
        <w:ind w:left="0"/>
        <w:jc w:val="both"/>
      </w:pPr>
      <w:r>
        <w:rPr>
          <w:rFonts w:ascii="Times New Roman"/>
          <w:b w:val="false"/>
          <w:i w:val="false"/>
          <w:color w:val="000000"/>
          <w:sz w:val="28"/>
        </w:rPr>
        <w:t>
      77. Стоимость модернизации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1267"/>
    <w:bookmarkStart w:name="z970" w:id="1268"/>
    <w:p>
      <w:pPr>
        <w:spacing w:after="0"/>
        <w:ind w:left="0"/>
        <w:jc w:val="left"/>
      </w:pPr>
      <w:r>
        <w:rPr>
          <w:rFonts w:ascii="Times New Roman"/>
          <w:b/>
          <w:i w:val="false"/>
          <w:color w:val="000000"/>
        </w:rPr>
        <w:t xml:space="preserve"> 16. Окончательный срок предоставления Конкурсных заявок</w:t>
      </w:r>
    </w:p>
    <w:bookmarkEnd w:id="1268"/>
    <w:bookmarkStart w:name="z971" w:id="1269"/>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1269"/>
    <w:bookmarkStart w:name="z972" w:id="1270"/>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1270"/>
    <w:bookmarkStart w:name="z973" w:id="1271"/>
    <w:p>
      <w:pPr>
        <w:spacing w:after="0"/>
        <w:ind w:left="0"/>
        <w:jc w:val="left"/>
      </w:pPr>
      <w:r>
        <w:rPr>
          <w:rFonts w:ascii="Times New Roman"/>
          <w:b/>
          <w:i w:val="false"/>
          <w:color w:val="000000"/>
        </w:rPr>
        <w:t xml:space="preserve"> 17. Срок действия Конкурсной заявки</w:t>
      </w:r>
    </w:p>
    <w:bookmarkEnd w:id="1271"/>
    <w:bookmarkStart w:name="z974" w:id="1272"/>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1272"/>
    <w:bookmarkStart w:name="z975" w:id="1273"/>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1273"/>
    <w:bookmarkStart w:name="z976" w:id="1274"/>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1274"/>
    <w:bookmarkStart w:name="z977" w:id="1275"/>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1275"/>
    <w:bookmarkStart w:name="z978" w:id="1276"/>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1276"/>
    <w:bookmarkStart w:name="z979" w:id="1277"/>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1277"/>
    <w:bookmarkStart w:name="z980" w:id="1278"/>
    <w:p>
      <w:pPr>
        <w:spacing w:after="0"/>
        <w:ind w:left="0"/>
        <w:jc w:val="both"/>
      </w:pPr>
      <w:r>
        <w:rPr>
          <w:rFonts w:ascii="Times New Roman"/>
          <w:b w:val="false"/>
          <w:i w:val="false"/>
          <w:color w:val="000000"/>
          <w:sz w:val="28"/>
        </w:rPr>
        <w:t>
      3) дату подписания данного документа;</w:t>
      </w:r>
    </w:p>
    <w:bookmarkEnd w:id="1278"/>
    <w:bookmarkStart w:name="z981" w:id="1279"/>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1279"/>
    <w:bookmarkStart w:name="z982" w:id="1280"/>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Конкурсной документации.</w:t>
      </w:r>
    </w:p>
    <w:bookmarkEnd w:id="1280"/>
    <w:bookmarkStart w:name="z983" w:id="1281"/>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1281"/>
    <w:bookmarkStart w:name="z984" w:id="1282"/>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настоящей Конкурсной документации может:</w:t>
      </w:r>
    </w:p>
    <w:bookmarkEnd w:id="1282"/>
    <w:bookmarkStart w:name="z985" w:id="1283"/>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1283"/>
    <w:bookmarkStart w:name="z986" w:id="1284"/>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1284"/>
    <w:bookmarkStart w:name="z987" w:id="1285"/>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1285"/>
    <w:bookmarkStart w:name="z988" w:id="1286"/>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1286"/>
    <w:bookmarkStart w:name="z989" w:id="1287"/>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1287"/>
    <w:bookmarkStart w:name="z990" w:id="1288"/>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288"/>
    <w:bookmarkStart w:name="z991" w:id="1289"/>
    <w:p>
      <w:pPr>
        <w:spacing w:after="0"/>
        <w:ind w:left="0"/>
        <w:jc w:val="both"/>
      </w:pPr>
      <w:r>
        <w:rPr>
          <w:rFonts w:ascii="Times New Roman"/>
          <w:b w:val="false"/>
          <w:i w:val="false"/>
          <w:color w:val="000000"/>
          <w:sz w:val="28"/>
        </w:rPr>
        <w:t>
      Государственное учреждение "______________________________________________", Республика Казахстан _______________ (указать наименование и местонахождение населенного пункта), улица _________, __, кабинет №___, тел. 8 (____) __-__-__;</w:t>
      </w:r>
    </w:p>
    <w:bookmarkEnd w:id="1289"/>
    <w:bookmarkStart w:name="z992" w:id="1290"/>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ДОВЕРИТЕЛЬНОЕ УПРАВЛЕНИЕ С МОДЕРНИЗАЦИЕЙ СЕТЕЙ УЛИЧНОГО ОСВЕЩЕНИЯ В .__________ (указать наименование и местонахождение населенного пункта)"; </w:t>
      </w:r>
    </w:p>
    <w:bookmarkEnd w:id="1290"/>
    <w:bookmarkStart w:name="z993" w:id="1291"/>
    <w:p>
      <w:pPr>
        <w:spacing w:after="0"/>
        <w:ind w:left="0"/>
        <w:jc w:val="both"/>
      </w:pPr>
      <w:r>
        <w:rPr>
          <w:rFonts w:ascii="Times New Roman"/>
          <w:b w:val="false"/>
          <w:i w:val="false"/>
          <w:color w:val="000000"/>
          <w:sz w:val="28"/>
        </w:rPr>
        <w:t>
      4) а также слова: "НЕ ВСКРЫВАТЬ ДО __-00 ЧАСОВ "__" ______ 20__ ГОДА".</w:t>
      </w:r>
    </w:p>
    <w:bookmarkEnd w:id="1291"/>
    <w:bookmarkStart w:name="z994" w:id="1292"/>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1292"/>
    <w:bookmarkStart w:name="z995" w:id="1293"/>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1293"/>
    <w:bookmarkStart w:name="z996" w:id="1294"/>
    <w:p>
      <w:pPr>
        <w:spacing w:after="0"/>
        <w:ind w:left="0"/>
        <w:jc w:val="left"/>
      </w:pPr>
      <w:r>
        <w:rPr>
          <w:rFonts w:ascii="Times New Roman"/>
          <w:b/>
          <w:i w:val="false"/>
          <w:color w:val="000000"/>
        </w:rPr>
        <w:t xml:space="preserve"> 19. Вскрытие, рассмотрение и отбор Конкурсных заявок</w:t>
      </w:r>
    </w:p>
    <w:bookmarkEnd w:id="1294"/>
    <w:bookmarkStart w:name="z997" w:id="1295"/>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"___________________________________________", ____ этаж, кабинет № ______.</w:t>
      </w:r>
    </w:p>
    <w:bookmarkEnd w:id="1295"/>
    <w:bookmarkStart w:name="z998" w:id="1296"/>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1296"/>
    <w:bookmarkStart w:name="z999" w:id="1297"/>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1297"/>
    <w:bookmarkStart w:name="z1000" w:id="1298"/>
    <w:p>
      <w:pPr>
        <w:spacing w:after="0"/>
        <w:ind w:left="0"/>
        <w:jc w:val="both"/>
      </w:pPr>
      <w:r>
        <w:rPr>
          <w:rFonts w:ascii="Times New Roman"/>
          <w:b w:val="false"/>
          <w:i w:val="false"/>
          <w:color w:val="000000"/>
          <w:sz w:val="28"/>
        </w:rPr>
        <w:t xml:space="preserve">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официальном-интернет-ресурсе государственное учреждение "____________________". </w:t>
      </w:r>
    </w:p>
    <w:bookmarkEnd w:id="1298"/>
    <w:bookmarkStart w:name="z1001" w:id="1299"/>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1299"/>
    <w:bookmarkStart w:name="z1002" w:id="1300"/>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1300"/>
    <w:bookmarkStart w:name="z1003" w:id="1301"/>
    <w:p>
      <w:pPr>
        <w:spacing w:after="0"/>
        <w:ind w:left="0"/>
        <w:jc w:val="both"/>
      </w:pPr>
      <w:r>
        <w:rPr>
          <w:rFonts w:ascii="Times New Roman"/>
          <w:b w:val="false"/>
          <w:i w:val="false"/>
          <w:color w:val="000000"/>
          <w:sz w:val="28"/>
        </w:rPr>
        <w:t>
      93. Комиссией рассматриваются все Конкурсные заявки.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1301"/>
    <w:bookmarkStart w:name="z1004" w:id="1302"/>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1302"/>
    <w:bookmarkStart w:name="z1005" w:id="1303"/>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1303"/>
    <w:bookmarkStart w:name="z1006" w:id="1304"/>
    <w:p>
      <w:pPr>
        <w:spacing w:after="0"/>
        <w:ind w:left="0"/>
        <w:jc w:val="both"/>
      </w:pPr>
      <w:r>
        <w:rPr>
          <w:rFonts w:ascii="Times New Roman"/>
          <w:b w:val="false"/>
          <w:i w:val="false"/>
          <w:color w:val="000000"/>
          <w:sz w:val="28"/>
        </w:rPr>
        <w:t xml:space="preserve">
      96. Не допускается рассмотрение Конкурсных заявок без проведения заседания Комиссии. </w:t>
      </w:r>
    </w:p>
    <w:bookmarkEnd w:id="1304"/>
    <w:bookmarkStart w:name="z1007" w:id="1305"/>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1305"/>
    <w:bookmarkStart w:name="z1008" w:id="1306"/>
    <w:p>
      <w:pPr>
        <w:spacing w:after="0"/>
        <w:ind w:left="0"/>
        <w:jc w:val="left"/>
      </w:pPr>
      <w:r>
        <w:rPr>
          <w:rFonts w:ascii="Times New Roman"/>
          <w:b/>
          <w:i w:val="false"/>
          <w:color w:val="000000"/>
        </w:rPr>
        <w:t xml:space="preserve"> 20. Критерии отбора Конкурсных заявок</w:t>
      </w:r>
    </w:p>
    <w:bookmarkEnd w:id="1306"/>
    <w:bookmarkStart w:name="z1009" w:id="1307"/>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жилищно-коммунального хозяйства (сети уличного освещения). </w:t>
      </w:r>
    </w:p>
    <w:bookmarkEnd w:id="1307"/>
    <w:bookmarkStart w:name="z1010" w:id="1308"/>
    <w:p>
      <w:pPr>
        <w:spacing w:after="0"/>
        <w:ind w:left="0"/>
        <w:jc w:val="both"/>
      </w:pPr>
      <w:r>
        <w:rPr>
          <w:rFonts w:ascii="Times New Roman"/>
          <w:b w:val="false"/>
          <w:i w:val="false"/>
          <w:color w:val="000000"/>
          <w:sz w:val="28"/>
        </w:rPr>
        <w:t xml:space="preserve">
      99. Критерии оцениваются посредством присвоения соответствующих баллов (удельное и процентное значение) по каждому из них </w:t>
      </w:r>
    </w:p>
    <w:bookmarkEnd w:id="1308"/>
    <w:bookmarkStart w:name="z1011" w:id="1309"/>
    <w:p>
      <w:pPr>
        <w:spacing w:after="0"/>
        <w:ind w:left="0"/>
        <w:jc w:val="left"/>
      </w:pPr>
      <w:r>
        <w:rPr>
          <w:rFonts w:ascii="Times New Roman"/>
          <w:b/>
          <w:i w:val="false"/>
          <w:color w:val="000000"/>
        </w:rPr>
        <w:t xml:space="preserve"> 21. Переговоры с потенциальным частным партнером, заключение Договора ГЧП</w:t>
      </w:r>
    </w:p>
    <w:bookmarkEnd w:id="1309"/>
    <w:bookmarkStart w:name="z1012" w:id="1310"/>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1310"/>
    <w:bookmarkStart w:name="z1013" w:id="1311"/>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1311"/>
    <w:bookmarkStart w:name="z1014" w:id="1312"/>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1312"/>
    <w:bookmarkStart w:name="z1015" w:id="1313"/>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1313"/>
    <w:bookmarkStart w:name="z1016" w:id="1314"/>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1314"/>
    <w:bookmarkStart w:name="z1017" w:id="1315"/>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1315"/>
    <w:bookmarkStart w:name="z1018" w:id="1316"/>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1316"/>
    <w:bookmarkStart w:name="z1019" w:id="1317"/>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1317"/>
    <w:bookmarkStart w:name="z1020" w:id="1318"/>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1318"/>
    <w:bookmarkStart w:name="z1021" w:id="1319"/>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1319"/>
    <w:bookmarkStart w:name="z1022" w:id="1320"/>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1320"/>
    <w:bookmarkStart w:name="z1023" w:id="1321"/>
    <w:p>
      <w:pPr>
        <w:spacing w:after="0"/>
        <w:ind w:left="0"/>
        <w:jc w:val="both"/>
      </w:pPr>
      <w:r>
        <w:rPr>
          <w:rFonts w:ascii="Times New Roman"/>
          <w:b w:val="false"/>
          <w:i w:val="false"/>
          <w:color w:val="000000"/>
          <w:sz w:val="28"/>
        </w:rPr>
        <w:t>
      107. Решение Комиссии оформляется протоколом.</w:t>
      </w:r>
    </w:p>
    <w:bookmarkEnd w:id="1321"/>
    <w:bookmarkStart w:name="z1024" w:id="1322"/>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7" w:id="1323"/>
    <w:p>
      <w:pPr>
        <w:spacing w:after="0"/>
        <w:ind w:left="0"/>
        <w:jc w:val="left"/>
      </w:pPr>
      <w:r>
        <w:rPr>
          <w:rFonts w:ascii="Times New Roman"/>
          <w:b/>
          <w:i w:val="false"/>
          <w:color w:val="000000"/>
        </w:rPr>
        <w:t xml:space="preserve"> Описание проекта ГЧП</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32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1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"Доверительное управление с модернизацией сетей уличного освещения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325"/>
          <w:p>
            <w:pPr>
              <w:spacing w:after="20"/>
              <w:ind w:left="20"/>
              <w:jc w:val="both"/>
            </w:pPr>
            <w:r>
              <w:rPr>
                <w:rFonts w:ascii="Times New Roman"/>
                <w:b w:val="false"/>
                <w:i w:val="false"/>
                <w:color w:val="000000"/>
                <w:sz w:val="20"/>
              </w:rPr>
              <w:t>
Краткое описание проекта ГЧП</w:t>
            </w:r>
          </w:p>
          <w:bookmarkEnd w:id="1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326"/>
          <w:p>
            <w:pPr>
              <w:spacing w:after="20"/>
              <w:ind w:left="20"/>
              <w:jc w:val="both"/>
            </w:pPr>
            <w:r>
              <w:rPr>
                <w:rFonts w:ascii="Times New Roman"/>
                <w:b w:val="false"/>
                <w:i w:val="false"/>
                <w:color w:val="000000"/>
                <w:sz w:val="20"/>
              </w:rPr>
              <w:t>
Государственный партнер</w:t>
            </w:r>
          </w:p>
          <w:bookmarkEnd w:id="1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w:t>
            </w:r>
          </w:p>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ул. __________,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327"/>
          <w:p>
            <w:pPr>
              <w:spacing w:after="20"/>
              <w:ind w:left="20"/>
              <w:jc w:val="both"/>
            </w:pPr>
            <w:r>
              <w:rPr>
                <w:rFonts w:ascii="Times New Roman"/>
                <w:b w:val="false"/>
                <w:i w:val="false"/>
                <w:color w:val="000000"/>
                <w:sz w:val="20"/>
              </w:rPr>
              <w:t>
Объект ГЧП</w:t>
            </w:r>
          </w:p>
          <w:bookmarkEnd w:id="1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уличного освещения протяженностью ___ км с опорами электрической сети в количестве ___ (указать прописью)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328"/>
          <w:p>
            <w:pPr>
              <w:spacing w:after="20"/>
              <w:ind w:left="20"/>
              <w:jc w:val="both"/>
            </w:pPr>
            <w:r>
              <w:rPr>
                <w:rFonts w:ascii="Times New Roman"/>
                <w:b w:val="false"/>
                <w:i w:val="false"/>
                <w:color w:val="000000"/>
                <w:sz w:val="20"/>
              </w:rPr>
              <w:t>
Место нахождения Объекта ГЧП</w:t>
            </w:r>
          </w:p>
          <w:bookmarkEnd w:id="1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329"/>
          <w:p>
            <w:pPr>
              <w:spacing w:after="20"/>
              <w:ind w:left="20"/>
              <w:jc w:val="both"/>
            </w:pPr>
            <w:r>
              <w:rPr>
                <w:rFonts w:ascii="Times New Roman"/>
                <w:b w:val="false"/>
                <w:i w:val="false"/>
                <w:color w:val="000000"/>
                <w:sz w:val="20"/>
              </w:rPr>
              <w:t>
Сроки и этапы реализации Проекта ГЧП</w:t>
            </w:r>
          </w:p>
          <w:bookmarkEnd w:id="1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модернизации – 20_ - 20_ годы (_ месяцев)</w:t>
            </w:r>
          </w:p>
          <w:p>
            <w:pPr>
              <w:spacing w:after="20"/>
              <w:ind w:left="20"/>
              <w:jc w:val="both"/>
            </w:pPr>
            <w:r>
              <w:rPr>
                <w:rFonts w:ascii="Times New Roman"/>
                <w:b w:val="false"/>
                <w:i w:val="false"/>
                <w:color w:val="000000"/>
                <w:sz w:val="20"/>
              </w:rPr>
              <w:t>
Срок эксплуатации –20_-20_год (_ лет)</w:t>
            </w:r>
          </w:p>
          <w:p>
            <w:pPr>
              <w:spacing w:after="20"/>
              <w:ind w:left="20"/>
              <w:jc w:val="both"/>
            </w:pPr>
            <w:r>
              <w:rPr>
                <w:rFonts w:ascii="Times New Roman"/>
                <w:b w:val="false"/>
                <w:i w:val="false"/>
                <w:color w:val="000000"/>
                <w:sz w:val="20"/>
              </w:rPr>
              <w:t>
Срок Договора – 20_-20_ годы (_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330"/>
          <w:p>
            <w:pPr>
              <w:spacing w:after="20"/>
              <w:ind w:left="20"/>
              <w:jc w:val="both"/>
            </w:pPr>
            <w:r>
              <w:rPr>
                <w:rFonts w:ascii="Times New Roman"/>
                <w:b w:val="false"/>
                <w:i w:val="false"/>
                <w:color w:val="000000"/>
                <w:sz w:val="20"/>
              </w:rPr>
              <w:t>
Стоимость Проекта ГЧП</w:t>
            </w:r>
          </w:p>
          <w:bookmarkEnd w:id="1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модернизации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замена ламп и 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331"/>
          <w:p>
            <w:pPr>
              <w:spacing w:after="20"/>
              <w:ind w:left="20"/>
              <w:jc w:val="both"/>
            </w:pPr>
            <w:r>
              <w:rPr>
                <w:rFonts w:ascii="Times New Roman"/>
                <w:b w:val="false"/>
                <w:i w:val="false"/>
                <w:color w:val="000000"/>
                <w:sz w:val="20"/>
              </w:rPr>
              <w:t>
Виды и объемы государственной поддержки</w:t>
            </w:r>
          </w:p>
          <w:bookmarkEnd w:id="1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332"/>
          <w:p>
            <w:pPr>
              <w:spacing w:after="20"/>
              <w:ind w:left="20"/>
              <w:jc w:val="both"/>
            </w:pPr>
            <w:r>
              <w:rPr>
                <w:rFonts w:ascii="Times New Roman"/>
                <w:b w:val="false"/>
                <w:i w:val="false"/>
                <w:color w:val="000000"/>
                <w:sz w:val="20"/>
              </w:rPr>
              <w:t>
Источники возмещения затрат и получения доходов</w:t>
            </w:r>
          </w:p>
          <w:bookmarkEnd w:id="1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333"/>
          <w:p>
            <w:pPr>
              <w:spacing w:after="20"/>
              <w:ind w:left="20"/>
              <w:jc w:val="both"/>
            </w:pPr>
            <w:r>
              <w:rPr>
                <w:rFonts w:ascii="Times New Roman"/>
                <w:b w:val="false"/>
                <w:i w:val="false"/>
                <w:color w:val="000000"/>
                <w:sz w:val="20"/>
              </w:rPr>
              <w:t>
Контактные данные</w:t>
            </w:r>
          </w:p>
          <w:bookmarkEnd w:id="1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0" w:id="1334"/>
    <w:p>
      <w:pPr>
        <w:spacing w:after="0"/>
        <w:ind w:left="0"/>
        <w:jc w:val="left"/>
      </w:pPr>
      <w:r>
        <w:rPr>
          <w:rFonts w:ascii="Times New Roman"/>
          <w:b/>
          <w:i w:val="false"/>
          <w:color w:val="000000"/>
        </w:rPr>
        <w:t xml:space="preserve"> Основные мероприятия</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335"/>
          <w:p>
            <w:pPr>
              <w:spacing w:after="20"/>
              <w:ind w:left="20"/>
              <w:jc w:val="both"/>
            </w:pPr>
            <w:r>
              <w:rPr>
                <w:rFonts w:ascii="Times New Roman"/>
                <w:b w:val="false"/>
                <w:i w:val="false"/>
                <w:color w:val="000000"/>
                <w:sz w:val="20"/>
              </w:rPr>
              <w:t>
№ п/п</w:t>
            </w:r>
          </w:p>
          <w:bookmarkEnd w:id="1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p>
            <w:pPr>
              <w:spacing w:after="20"/>
              <w:ind w:left="20"/>
              <w:jc w:val="both"/>
            </w:pPr>
            <w:r>
              <w:rPr>
                <w:rFonts w:ascii="Times New Roman"/>
                <w:b w:val="false"/>
                <w:i w:val="false"/>
                <w:color w:val="000000"/>
                <w:sz w:val="20"/>
              </w:rPr>
              <w:t>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336"/>
          <w:p>
            <w:pPr>
              <w:spacing w:after="20"/>
              <w:ind w:left="20"/>
              <w:jc w:val="both"/>
            </w:pPr>
            <w:r>
              <w:rPr>
                <w:rFonts w:ascii="Times New Roman"/>
                <w:b w:val="false"/>
                <w:i w:val="false"/>
                <w:color w:val="000000"/>
                <w:sz w:val="20"/>
              </w:rPr>
              <w:t>
1</w:t>
            </w:r>
          </w:p>
          <w:bookmarkEnd w:id="1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xml:space="preserve">
(не менее чем за 60 (шестьдесят) календарных дней до дня проведения Конкурса, а при проведении повторного конкурса – не менее чем за </w:t>
            </w:r>
          </w:p>
          <w:p>
            <w:pPr>
              <w:spacing w:after="20"/>
              <w:ind w:left="20"/>
              <w:jc w:val="both"/>
            </w:pPr>
            <w:r>
              <w:rPr>
                <w:rFonts w:ascii="Times New Roman"/>
                <w:b w:val="false"/>
                <w:i w:val="false"/>
                <w:color w:val="000000"/>
                <w:sz w:val="20"/>
              </w:rPr>
              <w:t>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337"/>
          <w:p>
            <w:pPr>
              <w:spacing w:after="20"/>
              <w:ind w:left="20"/>
              <w:jc w:val="both"/>
            </w:pPr>
            <w:r>
              <w:rPr>
                <w:rFonts w:ascii="Times New Roman"/>
                <w:b w:val="false"/>
                <w:i w:val="false"/>
                <w:color w:val="000000"/>
                <w:sz w:val="20"/>
              </w:rPr>
              <w:t>
2</w:t>
            </w:r>
          </w:p>
          <w:bookmarkEnd w:id="1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Типовой конкурсной документации проекта ГЧП в сфере жилищно-коммунального хозяйства (сети уличного освещения)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338"/>
          <w:p>
            <w:pPr>
              <w:spacing w:after="20"/>
              <w:ind w:left="20"/>
              <w:jc w:val="both"/>
            </w:pPr>
            <w:r>
              <w:rPr>
                <w:rFonts w:ascii="Times New Roman"/>
                <w:b w:val="false"/>
                <w:i w:val="false"/>
                <w:color w:val="000000"/>
                <w:sz w:val="20"/>
              </w:rPr>
              <w:t>
3</w:t>
            </w:r>
          </w:p>
          <w:bookmarkEnd w:id="1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жилищно-коммунального хозяйства (сети уличного освещения), лицам, получившим ее копию</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p>
            <w:pPr>
              <w:spacing w:after="20"/>
              <w:ind w:left="20"/>
              <w:jc w:val="both"/>
            </w:pPr>
            <w:r>
              <w:rPr>
                <w:rFonts w:ascii="Times New Roman"/>
                <w:b w:val="false"/>
                <w:i w:val="false"/>
                <w:color w:val="000000"/>
                <w:sz w:val="20"/>
              </w:rPr>
              <w:t>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339"/>
          <w:p>
            <w:pPr>
              <w:spacing w:after="20"/>
              <w:ind w:left="20"/>
              <w:jc w:val="both"/>
            </w:pPr>
            <w:r>
              <w:rPr>
                <w:rFonts w:ascii="Times New Roman"/>
                <w:b w:val="false"/>
                <w:i w:val="false"/>
                <w:color w:val="000000"/>
                <w:sz w:val="20"/>
              </w:rPr>
              <w:t>
4</w:t>
            </w:r>
          </w:p>
          <w:bookmarkEnd w:id="1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340"/>
          <w:p>
            <w:pPr>
              <w:spacing w:after="20"/>
              <w:ind w:left="20"/>
              <w:jc w:val="both"/>
            </w:pPr>
            <w:r>
              <w:rPr>
                <w:rFonts w:ascii="Times New Roman"/>
                <w:b w:val="false"/>
                <w:i w:val="false"/>
                <w:color w:val="000000"/>
                <w:sz w:val="20"/>
              </w:rPr>
              <w:t>
5</w:t>
            </w:r>
          </w:p>
          <w:bookmarkEnd w:id="1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341"/>
          <w:p>
            <w:pPr>
              <w:spacing w:after="20"/>
              <w:ind w:left="20"/>
              <w:jc w:val="both"/>
            </w:pPr>
            <w:r>
              <w:rPr>
                <w:rFonts w:ascii="Times New Roman"/>
                <w:b w:val="false"/>
                <w:i w:val="false"/>
                <w:color w:val="000000"/>
                <w:sz w:val="20"/>
              </w:rPr>
              <w:t>
6</w:t>
            </w:r>
          </w:p>
          <w:bookmarkEnd w:id="1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342"/>
          <w:p>
            <w:pPr>
              <w:spacing w:after="20"/>
              <w:ind w:left="20"/>
              <w:jc w:val="both"/>
            </w:pPr>
            <w:r>
              <w:rPr>
                <w:rFonts w:ascii="Times New Roman"/>
                <w:b w:val="false"/>
                <w:i w:val="false"/>
                <w:color w:val="000000"/>
                <w:sz w:val="20"/>
              </w:rPr>
              <w:t>
7</w:t>
            </w:r>
          </w:p>
          <w:bookmarkEnd w:id="1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жилищно-коммунального хозяйства (сети уличного освещения)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343"/>
          <w:p>
            <w:pPr>
              <w:spacing w:after="20"/>
              <w:ind w:left="20"/>
              <w:jc w:val="both"/>
            </w:pPr>
            <w:r>
              <w:rPr>
                <w:rFonts w:ascii="Times New Roman"/>
                <w:b w:val="false"/>
                <w:i w:val="false"/>
                <w:color w:val="000000"/>
                <w:sz w:val="20"/>
              </w:rPr>
              <w:t>
8</w:t>
            </w:r>
          </w:p>
          <w:bookmarkEnd w:id="1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344"/>
          <w:p>
            <w:pPr>
              <w:spacing w:after="20"/>
              <w:ind w:left="20"/>
              <w:jc w:val="both"/>
            </w:pPr>
            <w:r>
              <w:rPr>
                <w:rFonts w:ascii="Times New Roman"/>
                <w:b w:val="false"/>
                <w:i w:val="false"/>
                <w:color w:val="000000"/>
                <w:sz w:val="20"/>
              </w:rPr>
              <w:t>
9</w:t>
            </w:r>
          </w:p>
          <w:bookmarkEnd w:id="1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345"/>
          <w:p>
            <w:pPr>
              <w:spacing w:after="20"/>
              <w:ind w:left="20"/>
              <w:jc w:val="both"/>
            </w:pPr>
            <w:r>
              <w:rPr>
                <w:rFonts w:ascii="Times New Roman"/>
                <w:b w:val="false"/>
                <w:i w:val="false"/>
                <w:color w:val="000000"/>
                <w:sz w:val="20"/>
              </w:rPr>
              <w:t>
10</w:t>
            </w:r>
          </w:p>
          <w:bookmarkEnd w:id="1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346"/>
          <w:p>
            <w:pPr>
              <w:spacing w:after="20"/>
              <w:ind w:left="20"/>
              <w:jc w:val="both"/>
            </w:pPr>
            <w:r>
              <w:rPr>
                <w:rFonts w:ascii="Times New Roman"/>
                <w:b w:val="false"/>
                <w:i w:val="false"/>
                <w:color w:val="000000"/>
                <w:sz w:val="20"/>
              </w:rPr>
              <w:t>
11</w:t>
            </w:r>
          </w:p>
          <w:bookmarkEnd w:id="1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347"/>
          <w:p>
            <w:pPr>
              <w:spacing w:after="20"/>
              <w:ind w:left="20"/>
              <w:jc w:val="both"/>
            </w:pPr>
            <w:r>
              <w:rPr>
                <w:rFonts w:ascii="Times New Roman"/>
                <w:b w:val="false"/>
                <w:i w:val="false"/>
                <w:color w:val="000000"/>
                <w:sz w:val="20"/>
              </w:rPr>
              <w:t>
12</w:t>
            </w:r>
          </w:p>
          <w:bookmarkEnd w:id="1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348"/>
          <w:p>
            <w:pPr>
              <w:spacing w:after="20"/>
              <w:ind w:left="20"/>
              <w:jc w:val="both"/>
            </w:pPr>
            <w:r>
              <w:rPr>
                <w:rFonts w:ascii="Times New Roman"/>
                <w:b w:val="false"/>
                <w:i w:val="false"/>
                <w:color w:val="000000"/>
                <w:sz w:val="20"/>
              </w:rPr>
              <w:t>
13</w:t>
            </w:r>
          </w:p>
          <w:bookmarkEnd w:id="1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349"/>
          <w:p>
            <w:pPr>
              <w:spacing w:after="20"/>
              <w:ind w:left="20"/>
              <w:jc w:val="both"/>
            </w:pPr>
            <w:r>
              <w:rPr>
                <w:rFonts w:ascii="Times New Roman"/>
                <w:b w:val="false"/>
                <w:i w:val="false"/>
                <w:color w:val="000000"/>
                <w:sz w:val="20"/>
              </w:rPr>
              <w:t>
14</w:t>
            </w:r>
          </w:p>
          <w:bookmarkEnd w:id="1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350"/>
          <w:p>
            <w:pPr>
              <w:spacing w:after="20"/>
              <w:ind w:left="20"/>
              <w:jc w:val="both"/>
            </w:pPr>
            <w:r>
              <w:rPr>
                <w:rFonts w:ascii="Times New Roman"/>
                <w:b w:val="false"/>
                <w:i w:val="false"/>
                <w:color w:val="000000"/>
                <w:sz w:val="20"/>
              </w:rPr>
              <w:t>
15</w:t>
            </w:r>
          </w:p>
          <w:bookmarkEnd w:id="1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местными уполномоченными органами по исполнению бюджета на основании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351"/>
          <w:p>
            <w:pPr>
              <w:spacing w:after="20"/>
              <w:ind w:left="20"/>
              <w:jc w:val="both"/>
            </w:pPr>
            <w:r>
              <w:rPr>
                <w:rFonts w:ascii="Times New Roman"/>
                <w:b w:val="false"/>
                <w:i w:val="false"/>
                <w:color w:val="000000"/>
                <w:sz w:val="20"/>
              </w:rPr>
              <w:t>
16</w:t>
            </w:r>
          </w:p>
          <w:bookmarkEnd w:id="1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352"/>
          <w:p>
            <w:pPr>
              <w:spacing w:after="20"/>
              <w:ind w:left="20"/>
              <w:jc w:val="both"/>
            </w:pPr>
            <w:r>
              <w:rPr>
                <w:rFonts w:ascii="Times New Roman"/>
                <w:b w:val="false"/>
                <w:i w:val="false"/>
                <w:color w:val="000000"/>
                <w:sz w:val="20"/>
              </w:rPr>
              <w:t>
17</w:t>
            </w:r>
          </w:p>
          <w:bookmarkEnd w:id="1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90 (девяноста) календарных дней со дня подведения итогов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353"/>
          <w:p>
            <w:pPr>
              <w:spacing w:after="20"/>
              <w:ind w:left="20"/>
              <w:jc w:val="both"/>
            </w:pPr>
            <w:r>
              <w:rPr>
                <w:rFonts w:ascii="Times New Roman"/>
                <w:b w:val="false"/>
                <w:i w:val="false"/>
                <w:color w:val="000000"/>
                <w:sz w:val="20"/>
              </w:rPr>
              <w:t>
18</w:t>
            </w:r>
          </w:p>
          <w:bookmarkEnd w:id="1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___ (указать прописью) дней после заключения Типового договора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2" w:id="1354"/>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1354"/>
    <w:bookmarkStart w:name="z1063" w:id="1355"/>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1355"/>
    <w:bookmarkStart w:name="z1064" w:id="1356"/>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1356"/>
    <w:bookmarkStart w:name="z1065" w:id="1357"/>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1357"/>
    <w:bookmarkStart w:name="z1066" w:id="1358"/>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1358"/>
    <w:bookmarkStart w:name="z1067" w:id="1359"/>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1359"/>
    <w:bookmarkStart w:name="z1068" w:id="1360"/>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1360"/>
    <w:bookmarkStart w:name="z1069" w:id="1361"/>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1361"/>
    <w:bookmarkStart w:name="z1070" w:id="1362"/>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1362"/>
    <w:bookmarkStart w:name="z1071" w:id="1363"/>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1363"/>
    <w:bookmarkStart w:name="z1072" w:id="1364"/>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1364"/>
    <w:bookmarkStart w:name="z1073" w:id="1365"/>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1365"/>
    <w:bookmarkStart w:name="z1074" w:id="1366"/>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366"/>
    <w:bookmarkStart w:name="z1075" w:id="1367"/>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1367"/>
    <w:bookmarkStart w:name="z1076" w:id="1368"/>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1368"/>
    <w:bookmarkStart w:name="z1077" w:id="1369"/>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1369"/>
    <w:bookmarkStart w:name="z1078" w:id="1370"/>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1370"/>
    <w:bookmarkStart w:name="z1079" w:id="1371"/>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1371"/>
    <w:bookmarkStart w:name="z1080" w:id="1372"/>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1372"/>
    <w:bookmarkStart w:name="z1081" w:id="1373"/>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1373"/>
    <w:bookmarkStart w:name="z1082" w:id="1374"/>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5" w:id="1375"/>
    <w:p>
      <w:pPr>
        <w:spacing w:after="0"/>
        <w:ind w:left="0"/>
        <w:jc w:val="left"/>
      </w:pPr>
      <w:r>
        <w:rPr>
          <w:rFonts w:ascii="Times New Roman"/>
          <w:b/>
          <w:i w:val="false"/>
          <w:color w:val="000000"/>
        </w:rPr>
        <w:t xml:space="preserve"> Конкурсная заявка</w:t>
      </w:r>
    </w:p>
    <w:bookmarkEnd w:id="1375"/>
    <w:bookmarkStart w:name="z1086" w:id="1376"/>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""Доверительное управление с модернизацией сетей уличного освещения в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1376"/>
    <w:bookmarkStart w:name="z1087" w:id="1377"/>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1377"/>
    <w:bookmarkStart w:name="z1088" w:id="1378"/>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1378"/>
    <w:bookmarkStart w:name="z1089" w:id="1379"/>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1379"/>
    <w:bookmarkStart w:name="z1090" w:id="1380"/>
    <w:p>
      <w:pPr>
        <w:spacing w:after="0"/>
        <w:ind w:left="0"/>
        <w:jc w:val="both"/>
      </w:pPr>
      <w:r>
        <w:rPr>
          <w:rFonts w:ascii="Times New Roman"/>
          <w:b w:val="false"/>
          <w:i w:val="false"/>
          <w:color w:val="000000"/>
          <w:sz w:val="28"/>
        </w:rPr>
        <w:t>
      В качестве обеспечения конкурсной заявки нами выбрано:</w:t>
      </w:r>
    </w:p>
    <w:bookmarkEnd w:id="1380"/>
    <w:bookmarkStart w:name="z1091" w:id="1381"/>
    <w:p>
      <w:pPr>
        <w:spacing w:after="0"/>
        <w:ind w:left="0"/>
        <w:jc w:val="both"/>
      </w:pPr>
      <w:r>
        <w:rPr>
          <w:rFonts w:ascii="Times New Roman"/>
          <w:b w:val="false"/>
          <w:i w:val="false"/>
          <w:color w:val="000000"/>
          <w:sz w:val="28"/>
        </w:rPr>
        <w:t>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1381"/>
    <w:bookmarkStart w:name="z1092" w:id="1382"/>
    <w:p>
      <w:pPr>
        <w:spacing w:after="0"/>
        <w:ind w:left="0"/>
        <w:jc w:val="both"/>
      </w:pPr>
      <w:r>
        <w:rPr>
          <w:rFonts w:ascii="Times New Roman"/>
          <w:b w:val="false"/>
          <w:i w:val="false"/>
          <w:color w:val="000000"/>
          <w:sz w:val="28"/>
        </w:rPr>
        <w:t>
      Подтверждаем, что информация, представленная в настоящей конкурсной заявке, является достоверной.</w:t>
      </w:r>
    </w:p>
    <w:bookmarkEnd w:id="1382"/>
    <w:bookmarkStart w:name="z1093" w:id="1383"/>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1383"/>
    <w:bookmarkStart w:name="z1094" w:id="1384"/>
    <w:p>
      <w:pPr>
        <w:spacing w:after="0"/>
        <w:ind w:left="0"/>
        <w:jc w:val="both"/>
      </w:pPr>
      <w:r>
        <w:rPr>
          <w:rFonts w:ascii="Times New Roman"/>
          <w:b w:val="false"/>
          <w:i w:val="false"/>
          <w:color w:val="000000"/>
          <w:sz w:val="28"/>
        </w:rPr>
        <w:t>
      _____________(указываются документы, прилагаемые к конкурсной</w:t>
      </w:r>
    </w:p>
    <w:bookmarkEnd w:id="1384"/>
    <w:bookmarkStart w:name="z1095" w:id="1385"/>
    <w:p>
      <w:pPr>
        <w:spacing w:after="0"/>
        <w:ind w:left="0"/>
        <w:jc w:val="both"/>
      </w:pPr>
      <w:r>
        <w:rPr>
          <w:rFonts w:ascii="Times New Roman"/>
          <w:b w:val="false"/>
          <w:i w:val="false"/>
          <w:color w:val="000000"/>
          <w:sz w:val="28"/>
        </w:rPr>
        <w:t>
      заявке).</w:t>
      </w:r>
    </w:p>
    <w:bookmarkEnd w:id="1385"/>
    <w:bookmarkStart w:name="z1096" w:id="1386"/>
    <w:p>
      <w:pPr>
        <w:spacing w:after="0"/>
        <w:ind w:left="0"/>
        <w:jc w:val="both"/>
      </w:pPr>
      <w:r>
        <w:rPr>
          <w:rFonts w:ascii="Times New Roman"/>
          <w:b w:val="false"/>
          <w:i w:val="false"/>
          <w:color w:val="000000"/>
          <w:sz w:val="28"/>
        </w:rPr>
        <w:t>
      ___________________________________________________________</w:t>
      </w:r>
    </w:p>
    <w:bookmarkEnd w:id="1386"/>
    <w:bookmarkStart w:name="z1097" w:id="1387"/>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1387"/>
    <w:bookmarkStart w:name="z1098" w:id="1388"/>
    <w:p>
      <w:pPr>
        <w:spacing w:after="0"/>
        <w:ind w:left="0"/>
        <w:jc w:val="both"/>
      </w:pPr>
      <w:r>
        <w:rPr>
          <w:rFonts w:ascii="Times New Roman"/>
          <w:b w:val="false"/>
          <w:i w:val="false"/>
          <w:color w:val="000000"/>
          <w:sz w:val="28"/>
        </w:rPr>
        <w:t xml:space="preserve">
      ____________________________________________________________ </w:t>
      </w:r>
    </w:p>
    <w:bookmarkEnd w:id="1388"/>
    <w:bookmarkStart w:name="z1099" w:id="1389"/>
    <w:p>
      <w:pPr>
        <w:spacing w:after="0"/>
        <w:ind w:left="0"/>
        <w:jc w:val="both"/>
      </w:pPr>
      <w:r>
        <w:rPr>
          <w:rFonts w:ascii="Times New Roman"/>
          <w:b w:val="false"/>
          <w:i w:val="false"/>
          <w:color w:val="000000"/>
          <w:sz w:val="28"/>
        </w:rPr>
        <w:t>
      (место и дата подачи конкурсной заявки).</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2" w:id="1390"/>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391"/>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392"/>
          <w:p>
            <w:pPr>
              <w:spacing w:after="20"/>
              <w:ind w:left="20"/>
              <w:jc w:val="both"/>
            </w:pPr>
            <w:r>
              <w:rPr>
                <w:rFonts w:ascii="Times New Roman"/>
                <w:b w:val="false"/>
                <w:i w:val="false"/>
                <w:color w:val="000000"/>
                <w:sz w:val="20"/>
              </w:rPr>
              <w:t>
1</w:t>
            </w:r>
          </w:p>
          <w:bookmarkEnd w:id="1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393"/>
          <w:p>
            <w:pPr>
              <w:spacing w:after="20"/>
              <w:ind w:left="20"/>
              <w:jc w:val="both"/>
            </w:pPr>
            <w:r>
              <w:rPr>
                <w:rFonts w:ascii="Times New Roman"/>
                <w:b w:val="false"/>
                <w:i w:val="false"/>
                <w:color w:val="000000"/>
                <w:sz w:val="20"/>
              </w:rPr>
              <w:t>
2</w:t>
            </w:r>
          </w:p>
          <w:bookmarkEnd w:id="1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уменьшения срока выплат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394"/>
          <w:p>
            <w:pPr>
              <w:spacing w:after="20"/>
              <w:ind w:left="20"/>
              <w:jc w:val="both"/>
            </w:pPr>
            <w:r>
              <w:rPr>
                <w:rFonts w:ascii="Times New Roman"/>
                <w:b w:val="false"/>
                <w:i w:val="false"/>
                <w:color w:val="000000"/>
                <w:sz w:val="20"/>
              </w:rPr>
              <w:t>
3</w:t>
            </w:r>
          </w:p>
          <w:bookmarkEnd w:id="1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395"/>
          <w:p>
            <w:pPr>
              <w:spacing w:after="20"/>
              <w:ind w:left="20"/>
              <w:jc w:val="both"/>
            </w:pPr>
            <w:r>
              <w:rPr>
                <w:rFonts w:ascii="Times New Roman"/>
                <w:b w:val="false"/>
                <w:i w:val="false"/>
                <w:color w:val="000000"/>
                <w:sz w:val="20"/>
              </w:rPr>
              <w:t>
4</w:t>
            </w:r>
          </w:p>
          <w:bookmarkEnd w:id="1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396"/>
          <w:p>
            <w:pPr>
              <w:spacing w:after="20"/>
              <w:ind w:left="20"/>
              <w:jc w:val="both"/>
            </w:pPr>
            <w:r>
              <w:rPr>
                <w:rFonts w:ascii="Times New Roman"/>
                <w:b w:val="false"/>
                <w:i w:val="false"/>
                <w:color w:val="000000"/>
                <w:sz w:val="20"/>
              </w:rPr>
              <w:t>
5</w:t>
            </w:r>
          </w:p>
          <w:bookmarkEnd w:id="1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модернизации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397"/>
          <w:p>
            <w:pPr>
              <w:spacing w:after="20"/>
              <w:ind w:left="20"/>
              <w:jc w:val="both"/>
            </w:pPr>
            <w:r>
              <w:rPr>
                <w:rFonts w:ascii="Times New Roman"/>
                <w:b w:val="false"/>
                <w:i w:val="false"/>
                <w:color w:val="000000"/>
                <w:sz w:val="20"/>
              </w:rPr>
              <w:t>
6</w:t>
            </w:r>
          </w:p>
          <w:bookmarkEnd w:id="1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модернизации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модернизации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398"/>
          <w:p>
            <w:pPr>
              <w:spacing w:after="20"/>
              <w:ind w:left="20"/>
              <w:jc w:val="both"/>
            </w:pPr>
            <w:r>
              <w:rPr>
                <w:rFonts w:ascii="Times New Roman"/>
                <w:b w:val="false"/>
                <w:i w:val="false"/>
                <w:color w:val="000000"/>
                <w:sz w:val="20"/>
              </w:rPr>
              <w:t>
7</w:t>
            </w:r>
          </w:p>
          <w:bookmarkEnd w:id="1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399"/>
          <w:p>
            <w:pPr>
              <w:spacing w:after="20"/>
              <w:ind w:left="20"/>
              <w:jc w:val="both"/>
            </w:pPr>
            <w:r>
              <w:rPr>
                <w:rFonts w:ascii="Times New Roman"/>
                <w:b w:val="false"/>
                <w:i w:val="false"/>
                <w:color w:val="000000"/>
                <w:sz w:val="20"/>
              </w:rPr>
              <w:t>
8</w:t>
            </w:r>
          </w:p>
          <w:bookmarkEnd w:id="1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400"/>
          <w:p>
            <w:pPr>
              <w:spacing w:after="20"/>
              <w:ind w:left="20"/>
              <w:jc w:val="both"/>
            </w:pPr>
            <w:r>
              <w:rPr>
                <w:rFonts w:ascii="Times New Roman"/>
                <w:b w:val="false"/>
                <w:i w:val="false"/>
                <w:color w:val="000000"/>
                <w:sz w:val="20"/>
              </w:rPr>
              <w:t>
9</w:t>
            </w:r>
          </w:p>
          <w:bookmarkEnd w:id="1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401"/>
          <w:p>
            <w:pPr>
              <w:spacing w:after="20"/>
              <w:ind w:left="20"/>
              <w:jc w:val="both"/>
            </w:pPr>
            <w:r>
              <w:rPr>
                <w:rFonts w:ascii="Times New Roman"/>
                <w:b w:val="false"/>
                <w:i w:val="false"/>
                <w:color w:val="000000"/>
                <w:sz w:val="20"/>
              </w:rPr>
              <w:t>
10</w:t>
            </w:r>
          </w:p>
          <w:bookmarkEnd w:id="1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402"/>
          <w:p>
            <w:pPr>
              <w:spacing w:after="20"/>
              <w:ind w:left="20"/>
              <w:jc w:val="both"/>
            </w:pPr>
            <w:r>
              <w:rPr>
                <w:rFonts w:ascii="Times New Roman"/>
                <w:b w:val="false"/>
                <w:i w:val="false"/>
                <w:color w:val="000000"/>
                <w:sz w:val="20"/>
              </w:rPr>
              <w:t>
11</w:t>
            </w:r>
          </w:p>
          <w:bookmarkEnd w:id="1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1118" w:id="1403"/>
    <w:p>
      <w:pPr>
        <w:spacing w:after="0"/>
        <w:ind w:left="0"/>
        <w:jc w:val="both"/>
      </w:pPr>
      <w:r>
        <w:rPr>
          <w:rFonts w:ascii="Times New Roman"/>
          <w:b w:val="false"/>
          <w:i w:val="false"/>
          <w:color w:val="000000"/>
          <w:sz w:val="28"/>
        </w:rPr>
        <w:t>
      *указывается при необходимости</w:t>
      </w:r>
    </w:p>
    <w:bookmarkEnd w:id="1403"/>
    <w:bookmarkStart w:name="z1119" w:id="1404"/>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1404"/>
    <w:bookmarkStart w:name="z1120" w:id="1405"/>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p>
    <w:bookmarkEnd w:id="1405"/>
    <w:bookmarkStart w:name="z1121" w:id="140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жилищно-коммунального хозяйства (сети уличного освещения).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 </w:t>
      </w:r>
    </w:p>
    <w:bookmarkEnd w:id="1406"/>
    <w:bookmarkStart w:name="z1122" w:id="140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407"/>
    <w:bookmarkStart w:name="z1123" w:id="140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модернизации объектов в сфере жилищно-коммунального хозяйства. В случае отсутствия опыта реализованных проектов в сфере жилищно-коммунального хозяйства, оценка Конкурсной заявки, представленной потенциальным частным партнером, по данному критерию приравнивается "нулю";</w:t>
      </w:r>
    </w:p>
    <w:bookmarkEnd w:id="1408"/>
    <w:bookmarkStart w:name="z1124" w:id="140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1409"/>
    <w:bookmarkStart w:name="z1125" w:id="141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модернизации Объекта ГЧП согласно приложению 1 к Типовой конкурсной документации проекта ГЧП в сфере жилищно-коммунального хозяйства (сети уличного освещения); </w:t>
      </w:r>
    </w:p>
    <w:bookmarkEnd w:id="1410"/>
    <w:bookmarkStart w:name="z1126" w:id="141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модернизации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"нулю";</w:t>
      </w:r>
    </w:p>
    <w:bookmarkEnd w:id="1411"/>
    <w:bookmarkStart w:name="z1127" w:id="141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412"/>
    <w:bookmarkStart w:name="z1128" w:id="14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413"/>
    <w:bookmarkStart w:name="z1129" w:id="141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модернизацию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414"/>
    <w:bookmarkStart w:name="z1130" w:id="14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415"/>
    <w:bookmarkStart w:name="z1131" w:id="14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4" w:id="1417"/>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здравоохранения (врачебная амбулатория)</w:t>
      </w:r>
    </w:p>
    <w:bookmarkEnd w:id="1417"/>
    <w:bookmarkStart w:name="z1135" w:id="1418"/>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1418"/>
    <w:p>
      <w:pPr>
        <w:spacing w:after="0"/>
        <w:ind w:left="0"/>
        <w:jc w:val="both"/>
      </w:pPr>
      <w:bookmarkStart w:name="z1136" w:id="1419"/>
      <w:r>
        <w:rPr>
          <w:rFonts w:ascii="Times New Roman"/>
          <w:b w:val="false"/>
          <w:i w:val="false"/>
          <w:color w:val="000000"/>
          <w:sz w:val="28"/>
        </w:rPr>
        <w:t>
             "Реконструкция и эксплуатация врачебной амбулатории на ___ посещений в смену в</w:t>
      </w:r>
    </w:p>
    <w:bookmarkEnd w:id="1419"/>
    <w:p>
      <w:pPr>
        <w:spacing w:after="0"/>
        <w:ind w:left="0"/>
        <w:jc w:val="both"/>
      </w:pPr>
      <w:r>
        <w:rPr>
          <w:rFonts w:ascii="Times New Roman"/>
          <w:b w:val="false"/>
          <w:i w:val="false"/>
          <w:color w:val="000000"/>
          <w:sz w:val="28"/>
        </w:rPr>
        <w:t>__________ (указать наименование и местонахождение населенного пункта)"</w:t>
      </w:r>
    </w:p>
    <w:p>
      <w:pPr>
        <w:spacing w:after="0"/>
        <w:ind w:left="0"/>
        <w:jc w:val="both"/>
      </w:pPr>
      <w:bookmarkStart w:name="z1137" w:id="1420"/>
      <w:r>
        <w:rPr>
          <w:rFonts w:ascii="Times New Roman"/>
          <w:b w:val="false"/>
          <w:i w:val="false"/>
          <w:color w:val="000000"/>
          <w:sz w:val="28"/>
        </w:rPr>
        <w:t>
             Местонахождение объекта ГЧП:</w:t>
      </w:r>
    </w:p>
    <w:bookmarkEnd w:id="142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нахождения объекта ГЧП)</w:t>
      </w:r>
    </w:p>
    <w:p>
      <w:pPr>
        <w:spacing w:after="0"/>
        <w:ind w:left="0"/>
        <w:jc w:val="both"/>
      </w:pPr>
      <w:bookmarkStart w:name="z1138" w:id="1421"/>
      <w:r>
        <w:rPr>
          <w:rFonts w:ascii="Times New Roman"/>
          <w:b w:val="false"/>
          <w:i w:val="false"/>
          <w:color w:val="000000"/>
          <w:sz w:val="28"/>
        </w:rPr>
        <w:t>
             Государственный партнер:</w:t>
      </w:r>
    </w:p>
    <w:bookmarkEnd w:id="142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139" w:id="1422"/>
      <w:r>
        <w:rPr>
          <w:rFonts w:ascii="Times New Roman"/>
          <w:b w:val="false"/>
          <w:i w:val="false"/>
          <w:color w:val="000000"/>
          <w:sz w:val="28"/>
        </w:rPr>
        <w:t>
             Организатор конкурса:</w:t>
      </w:r>
    </w:p>
    <w:bookmarkEnd w:id="142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140" w:id="1423"/>
      <w:r>
        <w:rPr>
          <w:rFonts w:ascii="Times New Roman"/>
          <w:b w:val="false"/>
          <w:i w:val="false"/>
          <w:color w:val="000000"/>
          <w:sz w:val="28"/>
        </w:rPr>
        <w:t>
             Стоимость пакета Конкурсной документации:</w:t>
      </w:r>
    </w:p>
    <w:bookmarkEnd w:id="142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1141" w:id="1424"/>
    <w:p>
      <w:pPr>
        <w:spacing w:after="0"/>
        <w:ind w:left="0"/>
        <w:jc w:val="left"/>
      </w:pPr>
      <w:r>
        <w:rPr>
          <w:rFonts w:ascii="Times New Roman"/>
          <w:b/>
          <w:i w:val="false"/>
          <w:color w:val="000000"/>
        </w:rPr>
        <w:t xml:space="preserve"> 1. Определения</w:t>
      </w:r>
    </w:p>
    <w:bookmarkEnd w:id="1424"/>
    <w:bookmarkStart w:name="z1142" w:id="1425"/>
    <w:p>
      <w:pPr>
        <w:spacing w:after="0"/>
        <w:ind w:left="0"/>
        <w:jc w:val="both"/>
      </w:pPr>
      <w:r>
        <w:rPr>
          <w:rFonts w:ascii="Times New Roman"/>
          <w:b w:val="false"/>
          <w:i w:val="false"/>
          <w:color w:val="000000"/>
          <w:sz w:val="28"/>
        </w:rPr>
        <w:t>
      1. В настоящей Типовой конкурсной документации проекта ГЧП в сфере здравоохранения (врачебная амбулатория) проекта ГЧП в сфере здравоохранения (врачебная амбулатория) используются следующие понятия:</w:t>
      </w:r>
    </w:p>
    <w:bookmarkEnd w:id="1425"/>
    <w:bookmarkStart w:name="z1143" w:id="1426"/>
    <w:p>
      <w:pPr>
        <w:spacing w:after="0"/>
        <w:ind w:left="0"/>
        <w:jc w:val="both"/>
      </w:pPr>
      <w:r>
        <w:rPr>
          <w:rFonts w:ascii="Times New Roman"/>
          <w:b w:val="false"/>
          <w:i w:val="false"/>
          <w:color w:val="000000"/>
          <w:sz w:val="28"/>
        </w:rPr>
        <w:t>
      1) акимат (МИО) – местный исполнительный орган;</w:t>
      </w:r>
    </w:p>
    <w:bookmarkEnd w:id="1426"/>
    <w:bookmarkStart w:name="z1144" w:id="1427"/>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Типовой конкурсной документацией проекта ГЧП в сфере здравоохранения (врачебная амбулатория);</w:t>
      </w:r>
    </w:p>
    <w:bookmarkEnd w:id="1427"/>
    <w:bookmarkStart w:name="z1145" w:id="1428"/>
    <w:p>
      <w:pPr>
        <w:spacing w:after="0"/>
        <w:ind w:left="0"/>
        <w:jc w:val="both"/>
      </w:pPr>
      <w:r>
        <w:rPr>
          <w:rFonts w:ascii="Times New Roman"/>
          <w:b w:val="false"/>
          <w:i w:val="false"/>
          <w:color w:val="000000"/>
          <w:sz w:val="28"/>
        </w:rPr>
        <w:t>
      3) подготовительный период – период, начинающийся с момента вступления Типового договора ГЧП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реконструкции Объекта ГЧП;</w:t>
      </w:r>
    </w:p>
    <w:bookmarkEnd w:id="1428"/>
    <w:bookmarkStart w:name="z1146" w:id="1429"/>
    <w:p>
      <w:pPr>
        <w:spacing w:after="0"/>
        <w:ind w:left="0"/>
        <w:jc w:val="both"/>
      </w:pPr>
      <w:r>
        <w:rPr>
          <w:rFonts w:ascii="Times New Roman"/>
          <w:b w:val="false"/>
          <w:i w:val="false"/>
          <w:color w:val="000000"/>
          <w:sz w:val="28"/>
        </w:rPr>
        <w:t>
      4) типовой договор ГЧП в сфере здравоохранения (врачебная амбулатория) (далее – Типовой договор) – договор заключенный Организатором конкурса с победителем Конкурса на основании решения Комиссии;</w:t>
      </w:r>
    </w:p>
    <w:bookmarkEnd w:id="1429"/>
    <w:bookmarkStart w:name="z1147" w:id="1430"/>
    <w:p>
      <w:pPr>
        <w:spacing w:after="0"/>
        <w:ind w:left="0"/>
        <w:jc w:val="both"/>
      </w:pPr>
      <w:r>
        <w:rPr>
          <w:rFonts w:ascii="Times New Roman"/>
          <w:b w:val="false"/>
          <w:i w:val="false"/>
          <w:color w:val="000000"/>
          <w:sz w:val="28"/>
        </w:rPr>
        <w:t>
      5) типовая конкурсная документация проекта ГЧП в сфере здравоохранения (врачебная амбулатория)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1430"/>
    <w:bookmarkStart w:name="z1148" w:id="1431"/>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431"/>
    <w:bookmarkStart w:name="z1149" w:id="1432"/>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1432"/>
    <w:bookmarkStart w:name="z1150" w:id="1433"/>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433"/>
    <w:bookmarkStart w:name="z1151" w:id="1434"/>
    <w:p>
      <w:pPr>
        <w:spacing w:after="0"/>
        <w:ind w:left="0"/>
        <w:jc w:val="both"/>
      </w:pPr>
      <w:r>
        <w:rPr>
          <w:rFonts w:ascii="Times New Roman"/>
          <w:b w:val="false"/>
          <w:i w:val="false"/>
          <w:color w:val="000000"/>
          <w:sz w:val="28"/>
        </w:rPr>
        <w:t xml:space="preserve">
      9) Комиссия – комиссия в отношении Объектов ГЧП, относящегося к коммунальной собственности, созданная в установленном законодательством порядке; </w:t>
      </w:r>
    </w:p>
    <w:bookmarkEnd w:id="1434"/>
    <w:bookmarkStart w:name="z1152" w:id="1435"/>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1435"/>
    <w:bookmarkStart w:name="z1153" w:id="1436"/>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1436"/>
    <w:bookmarkStart w:name="z1154" w:id="1437"/>
    <w:p>
      <w:pPr>
        <w:spacing w:after="0"/>
        <w:ind w:left="0"/>
        <w:jc w:val="both"/>
      </w:pPr>
      <w:r>
        <w:rPr>
          <w:rFonts w:ascii="Times New Roman"/>
          <w:b w:val="false"/>
          <w:i w:val="false"/>
          <w:color w:val="000000"/>
          <w:sz w:val="28"/>
        </w:rPr>
        <w:t xml:space="preserve">
      12)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1437"/>
    <w:bookmarkStart w:name="z1155" w:id="1438"/>
    <w:p>
      <w:pPr>
        <w:spacing w:after="0"/>
        <w:ind w:left="0"/>
        <w:jc w:val="both"/>
      </w:pPr>
      <w:r>
        <w:rPr>
          <w:rFonts w:ascii="Times New Roman"/>
          <w:b w:val="false"/>
          <w:i w:val="false"/>
          <w:color w:val="000000"/>
          <w:sz w:val="28"/>
        </w:rPr>
        <w:t>
      13) организатор конкурса – государственное учреждение "__________";</w:t>
      </w:r>
    </w:p>
    <w:bookmarkEnd w:id="1438"/>
    <w:bookmarkStart w:name="z1156" w:id="1439"/>
    <w:p>
      <w:pPr>
        <w:spacing w:after="0"/>
        <w:ind w:left="0"/>
        <w:jc w:val="both"/>
      </w:pPr>
      <w:r>
        <w:rPr>
          <w:rFonts w:ascii="Times New Roman"/>
          <w:b w:val="false"/>
          <w:i w:val="false"/>
          <w:color w:val="000000"/>
          <w:sz w:val="28"/>
        </w:rPr>
        <w:t>
      14) потребители услуг – население, пользующееся услугами врачебной амбулатории;</w:t>
      </w:r>
    </w:p>
    <w:bookmarkEnd w:id="1439"/>
    <w:bookmarkStart w:name="z1157" w:id="1440"/>
    <w:p>
      <w:pPr>
        <w:spacing w:after="0"/>
        <w:ind w:left="0"/>
        <w:jc w:val="both"/>
      </w:pPr>
      <w:r>
        <w:rPr>
          <w:rFonts w:ascii="Times New Roman"/>
          <w:b w:val="false"/>
          <w:i w:val="false"/>
          <w:color w:val="000000"/>
          <w:sz w:val="28"/>
        </w:rPr>
        <w:t>
      15) государственный партнер – Республика Казахстан, в лице государственного учреждения "__________".</w:t>
      </w:r>
    </w:p>
    <w:bookmarkEnd w:id="1440"/>
    <w:bookmarkStart w:name="z1158" w:id="1441"/>
    <w:p>
      <w:pPr>
        <w:spacing w:after="0"/>
        <w:ind w:left="0"/>
        <w:jc w:val="both"/>
      </w:pPr>
      <w:r>
        <w:rPr>
          <w:rFonts w:ascii="Times New Roman"/>
          <w:b w:val="false"/>
          <w:i w:val="false"/>
          <w:color w:val="000000"/>
          <w:sz w:val="28"/>
        </w:rPr>
        <w:t xml:space="preserve">
      16) проект ГЧП – проект ГЧП "Реконструкция и эксплуатация врачебной амбулатории на ___ посещений в смену в __________ (указать наименование и местонахождение населенного пункта); </w:t>
      </w:r>
    </w:p>
    <w:bookmarkEnd w:id="1441"/>
    <w:bookmarkStart w:name="z1159" w:id="1442"/>
    <w:p>
      <w:pPr>
        <w:spacing w:after="0"/>
        <w:ind w:left="0"/>
        <w:jc w:val="both"/>
      </w:pPr>
      <w:r>
        <w:rPr>
          <w:rFonts w:ascii="Times New Roman"/>
          <w:b w:val="false"/>
          <w:i w:val="false"/>
          <w:color w:val="000000"/>
          <w:sz w:val="28"/>
        </w:rPr>
        <w:t>
      17) объект ГЧП – врачебная амбулатория на ___ посещений в смену в __________ (указать наименование и местонахождение населенного пункта), реконструкция и эксплуатация которого осуществляется в рамках реализации Проекта ГЧП;</w:t>
      </w:r>
    </w:p>
    <w:bookmarkEnd w:id="1442"/>
    <w:bookmarkStart w:name="z1160" w:id="1443"/>
    <w:p>
      <w:pPr>
        <w:spacing w:after="0"/>
        <w:ind w:left="0"/>
        <w:jc w:val="both"/>
      </w:pPr>
      <w:r>
        <w:rPr>
          <w:rFonts w:ascii="Times New Roman"/>
          <w:b w:val="false"/>
          <w:i w:val="false"/>
          <w:color w:val="000000"/>
          <w:sz w:val="28"/>
        </w:rPr>
        <w:t>
      18) Срок реконструкции Объекта ГЧП – срок предусмотренный Договором и проектно-сметной документацией на реконструкцию Объекта ГЧП, отсчитываемый с даты начала до даты завершения строительных работ.</w:t>
      </w:r>
    </w:p>
    <w:bookmarkEnd w:id="1443"/>
    <w:bookmarkStart w:name="z1161" w:id="1444"/>
    <w:p>
      <w:pPr>
        <w:spacing w:after="0"/>
        <w:ind w:left="0"/>
        <w:jc w:val="both"/>
      </w:pPr>
      <w:r>
        <w:rPr>
          <w:rFonts w:ascii="Times New Roman"/>
          <w:b w:val="false"/>
          <w:i w:val="false"/>
          <w:color w:val="000000"/>
          <w:sz w:val="28"/>
        </w:rPr>
        <w:t>
      19)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444"/>
    <w:bookmarkStart w:name="z1162" w:id="1445"/>
    <w:p>
      <w:pPr>
        <w:spacing w:after="0"/>
        <w:ind w:left="0"/>
        <w:jc w:val="both"/>
      </w:pPr>
      <w:r>
        <w:rPr>
          <w:rFonts w:ascii="Times New Roman"/>
          <w:b w:val="false"/>
          <w:i w:val="false"/>
          <w:color w:val="000000"/>
          <w:sz w:val="28"/>
        </w:rPr>
        <w:t>
      20) создание Объекта ГЧП – реконструкция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1445"/>
    <w:bookmarkStart w:name="z1163" w:id="1446"/>
    <w:p>
      <w:pPr>
        <w:spacing w:after="0"/>
        <w:ind w:left="0"/>
        <w:jc w:val="both"/>
      </w:pPr>
      <w:r>
        <w:rPr>
          <w:rFonts w:ascii="Times New Roman"/>
          <w:b w:val="false"/>
          <w:i w:val="false"/>
          <w:color w:val="000000"/>
          <w:sz w:val="28"/>
        </w:rPr>
        <w:t>
      21) Имущественный комплекс – земельный участок и расположенное на нем здание врачебной амбулатории на ___ посещений в смену в __________ (указать наименование и местонахождение населенного пункта), реконструкция и эксплуатация которой предполагается в соответствии с проектно-сметной документацией и условиями Типового договора.</w:t>
      </w:r>
    </w:p>
    <w:bookmarkEnd w:id="1446"/>
    <w:bookmarkStart w:name="z1164" w:id="1447"/>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Типовой конкурсной документации проекта ГЧП в сфере здравоохранения (врачебная амбулатория) на основании которых Конкурсная заявка участника Конкурса признается лучшей;</w:t>
      </w:r>
    </w:p>
    <w:bookmarkEnd w:id="1447"/>
    <w:bookmarkStart w:name="z1165" w:id="1448"/>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1448"/>
    <w:bookmarkStart w:name="z1166" w:id="1449"/>
    <w:p>
      <w:pPr>
        <w:spacing w:after="0"/>
        <w:ind w:left="0"/>
        <w:jc w:val="left"/>
      </w:pPr>
      <w:r>
        <w:rPr>
          <w:rFonts w:ascii="Times New Roman"/>
          <w:b/>
          <w:i w:val="false"/>
          <w:color w:val="000000"/>
        </w:rPr>
        <w:t xml:space="preserve"> 2. Общие положения</w:t>
      </w:r>
    </w:p>
    <w:bookmarkEnd w:id="1449"/>
    <w:bookmarkStart w:name="z1167" w:id="1450"/>
    <w:p>
      <w:pPr>
        <w:spacing w:after="0"/>
        <w:ind w:left="0"/>
        <w:jc w:val="both"/>
      </w:pPr>
      <w:r>
        <w:rPr>
          <w:rFonts w:ascii="Times New Roman"/>
          <w:b w:val="false"/>
          <w:i w:val="false"/>
          <w:color w:val="000000"/>
          <w:sz w:val="28"/>
        </w:rPr>
        <w:t>
      2. Типовая конкурсная документация проекта ГЧП в сфере здравоохранения (врачебная амбулатория) разработана с целью предоставления потенциальным частным партнерам полной информации об условиях их участия в Конкурсе.</w:t>
      </w:r>
    </w:p>
    <w:bookmarkEnd w:id="1450"/>
    <w:bookmarkStart w:name="z1168" w:id="1451"/>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1451"/>
    <w:bookmarkStart w:name="z1169" w:id="1452"/>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здравоохранения (врачебная амбулатория).</w:t>
      </w:r>
    </w:p>
    <w:bookmarkEnd w:id="1452"/>
    <w:bookmarkStart w:name="z1170" w:id="1453"/>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здравоохранения (врачебная амбулатория).</w:t>
      </w:r>
    </w:p>
    <w:bookmarkEnd w:id="1453"/>
    <w:bookmarkStart w:name="z1171" w:id="14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ГЧП, осуществляет привязку имеющейся проектно-сметной документации/типового проекта/типовых проектных решениях/проекте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1454"/>
    <w:bookmarkStart w:name="z1172" w:id="1455"/>
    <w:p>
      <w:pPr>
        <w:spacing w:after="0"/>
        <w:ind w:left="0"/>
        <w:jc w:val="both"/>
      </w:pPr>
      <w:r>
        <w:rPr>
          <w:rFonts w:ascii="Times New Roman"/>
          <w:b w:val="false"/>
          <w:i w:val="false"/>
          <w:color w:val="000000"/>
          <w:sz w:val="28"/>
        </w:rPr>
        <w:t>
      6. Требования к реконструкции и эксплуатации Объекта ГЧП приведены в Проекте Договора.</w:t>
      </w:r>
    </w:p>
    <w:bookmarkEnd w:id="1455"/>
    <w:bookmarkStart w:name="z1173" w:id="1456"/>
    <w:p>
      <w:pPr>
        <w:spacing w:after="0"/>
        <w:ind w:left="0"/>
        <w:jc w:val="left"/>
      </w:pPr>
      <w:r>
        <w:rPr>
          <w:rFonts w:ascii="Times New Roman"/>
          <w:b/>
          <w:i w:val="false"/>
          <w:color w:val="000000"/>
        </w:rPr>
        <w:t xml:space="preserve"> 3. Конкурсная комиссия</w:t>
      </w:r>
    </w:p>
    <w:bookmarkEnd w:id="1456"/>
    <w:bookmarkStart w:name="z1174" w:id="1457"/>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 20__года №___ "О создании конкурсной комиссии по определению частного партнера".</w:t>
      </w:r>
    </w:p>
    <w:bookmarkEnd w:id="1457"/>
    <w:bookmarkStart w:name="z1175" w:id="1458"/>
    <w:p>
      <w:pPr>
        <w:spacing w:after="0"/>
        <w:ind w:left="0"/>
        <w:jc w:val="both"/>
      </w:pPr>
      <w:r>
        <w:rPr>
          <w:rFonts w:ascii="Times New Roman"/>
          <w:b w:val="false"/>
          <w:i w:val="false"/>
          <w:color w:val="000000"/>
          <w:sz w:val="28"/>
        </w:rPr>
        <w:t>
      8. Основными задачами Комиссии являются:</w:t>
      </w:r>
    </w:p>
    <w:bookmarkEnd w:id="1458"/>
    <w:bookmarkStart w:name="z1176" w:id="1459"/>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1459"/>
    <w:bookmarkStart w:name="z1177" w:id="1460"/>
    <w:p>
      <w:pPr>
        <w:spacing w:after="0"/>
        <w:ind w:left="0"/>
        <w:jc w:val="both"/>
      </w:pPr>
      <w:r>
        <w:rPr>
          <w:rFonts w:ascii="Times New Roman"/>
          <w:b w:val="false"/>
          <w:i w:val="false"/>
          <w:color w:val="000000"/>
          <w:sz w:val="28"/>
        </w:rPr>
        <w:t>
      2) рассмотрение Конкурсных заявок и определение лучшей Конкурсной заявки;</w:t>
      </w:r>
    </w:p>
    <w:bookmarkEnd w:id="1460"/>
    <w:bookmarkStart w:name="z1178" w:id="1461"/>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1461"/>
    <w:bookmarkStart w:name="z1179" w:id="1462"/>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1462"/>
    <w:bookmarkStart w:name="z1180" w:id="1463"/>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1463"/>
    <w:bookmarkStart w:name="z1181" w:id="1464"/>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1464"/>
    <w:bookmarkStart w:name="z1182" w:id="1465"/>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1465"/>
    <w:bookmarkStart w:name="z1183" w:id="1466"/>
    <w:p>
      <w:pPr>
        <w:spacing w:after="0"/>
        <w:ind w:left="0"/>
        <w:jc w:val="both"/>
      </w:pPr>
      <w:r>
        <w:rPr>
          <w:rFonts w:ascii="Times New Roman"/>
          <w:b w:val="false"/>
          <w:i w:val="false"/>
          <w:color w:val="000000"/>
          <w:sz w:val="28"/>
        </w:rPr>
        <w:t>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w:t>
      </w:r>
    </w:p>
    <w:bookmarkEnd w:id="1466"/>
    <w:bookmarkStart w:name="z1184" w:id="1467"/>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1467"/>
    <w:bookmarkStart w:name="z1185" w:id="1468"/>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1468"/>
    <w:bookmarkStart w:name="z1186" w:id="1469"/>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здравоохранения, экономики и бюджетного планирования, финансов, предпринимательства и индустриально 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1469"/>
    <w:bookmarkStart w:name="z1187" w:id="1470"/>
    <w:p>
      <w:pPr>
        <w:spacing w:after="0"/>
        <w:ind w:left="0"/>
        <w:jc w:val="both"/>
      </w:pPr>
      <w:r>
        <w:rPr>
          <w:rFonts w:ascii="Times New Roman"/>
          <w:b w:val="false"/>
          <w:i w:val="false"/>
          <w:color w:val="000000"/>
          <w:sz w:val="28"/>
        </w:rPr>
        <w:t>
      13. Рабочим органом Комиссии является Организатор конкурса.</w:t>
      </w:r>
    </w:p>
    <w:bookmarkEnd w:id="1470"/>
    <w:bookmarkStart w:name="z1188" w:id="1471"/>
    <w:p>
      <w:pPr>
        <w:spacing w:after="0"/>
        <w:ind w:left="0"/>
        <w:jc w:val="both"/>
      </w:pPr>
      <w:r>
        <w:rPr>
          <w:rFonts w:ascii="Times New Roman"/>
          <w:b w:val="false"/>
          <w:i w:val="false"/>
          <w:color w:val="000000"/>
          <w:sz w:val="28"/>
        </w:rPr>
        <w:t>
      14. Рабочий орган Комиссии осуществляет организационно-техническое обеспечение деятельности.</w:t>
      </w:r>
    </w:p>
    <w:bookmarkEnd w:id="1471"/>
    <w:bookmarkStart w:name="z1189" w:id="1472"/>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1472"/>
    <w:bookmarkStart w:name="z1190" w:id="1473"/>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1473"/>
    <w:bookmarkStart w:name="z1191" w:id="1474"/>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1474"/>
    <w:bookmarkStart w:name="z1192" w:id="1475"/>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1475"/>
    <w:bookmarkStart w:name="z1193" w:id="1476"/>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1476"/>
    <w:bookmarkStart w:name="z1194" w:id="1477"/>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1477"/>
    <w:bookmarkStart w:name="z1195" w:id="1478"/>
    <w:p>
      <w:pPr>
        <w:spacing w:after="0"/>
        <w:ind w:left="0"/>
        <w:jc w:val="left"/>
      </w:pPr>
      <w:r>
        <w:rPr>
          <w:rFonts w:ascii="Times New Roman"/>
          <w:b/>
          <w:i w:val="false"/>
          <w:color w:val="000000"/>
        </w:rPr>
        <w:t xml:space="preserve"> 4. Основные мероприятия проведения Конкурса</w:t>
      </w:r>
    </w:p>
    <w:bookmarkEnd w:id="1478"/>
    <w:bookmarkStart w:name="z1196" w:id="1479"/>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здравоохранения (врачебная амбулатория).</w:t>
      </w:r>
    </w:p>
    <w:bookmarkEnd w:id="1479"/>
    <w:bookmarkStart w:name="z1197" w:id="1480"/>
    <w:p>
      <w:pPr>
        <w:spacing w:after="0"/>
        <w:ind w:left="0"/>
        <w:jc w:val="left"/>
      </w:pPr>
      <w:r>
        <w:rPr>
          <w:rFonts w:ascii="Times New Roman"/>
          <w:b/>
          <w:i w:val="false"/>
          <w:color w:val="000000"/>
        </w:rPr>
        <w:t xml:space="preserve"> 5. Содержание Типовой конкурсной документация проекта ГЧП в сфере здравоохранения (врачебная амбулатория)</w:t>
      </w:r>
    </w:p>
    <w:bookmarkEnd w:id="1480"/>
    <w:bookmarkStart w:name="z1198" w:id="1481"/>
    <w:p>
      <w:pPr>
        <w:spacing w:after="0"/>
        <w:ind w:left="0"/>
        <w:jc w:val="both"/>
      </w:pPr>
      <w:r>
        <w:rPr>
          <w:rFonts w:ascii="Times New Roman"/>
          <w:b w:val="false"/>
          <w:i w:val="false"/>
          <w:color w:val="000000"/>
          <w:sz w:val="28"/>
        </w:rPr>
        <w:t>
      22. Типовая конкурсная документация проекта ГЧП в сфере здравоохранения (врачебная амбулатория) содержит с следующую информацию:</w:t>
      </w:r>
    </w:p>
    <w:bookmarkEnd w:id="1481"/>
    <w:bookmarkStart w:name="z1199" w:id="1482"/>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1482"/>
    <w:bookmarkStart w:name="z1200" w:id="1483"/>
    <w:p>
      <w:pPr>
        <w:spacing w:after="0"/>
        <w:ind w:left="0"/>
        <w:jc w:val="both"/>
      </w:pPr>
      <w:r>
        <w:rPr>
          <w:rFonts w:ascii="Times New Roman"/>
          <w:b w:val="false"/>
          <w:i w:val="false"/>
          <w:color w:val="000000"/>
          <w:sz w:val="28"/>
        </w:rPr>
        <w:t>
      2) местонахождение Объекта ГЧП;</w:t>
      </w:r>
    </w:p>
    <w:bookmarkEnd w:id="1483"/>
    <w:bookmarkStart w:name="z1201" w:id="1484"/>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1484"/>
    <w:bookmarkStart w:name="z1202" w:id="1485"/>
    <w:p>
      <w:pPr>
        <w:spacing w:after="0"/>
        <w:ind w:left="0"/>
        <w:jc w:val="both"/>
      </w:pPr>
      <w:r>
        <w:rPr>
          <w:rFonts w:ascii="Times New Roman"/>
          <w:b w:val="false"/>
          <w:i w:val="false"/>
          <w:color w:val="000000"/>
          <w:sz w:val="28"/>
        </w:rPr>
        <w:t>
      4) проект договора;</w:t>
      </w:r>
    </w:p>
    <w:bookmarkEnd w:id="1485"/>
    <w:bookmarkStart w:name="z1203" w:id="1486"/>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1486"/>
    <w:bookmarkStart w:name="z1204" w:id="1487"/>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1487"/>
    <w:bookmarkStart w:name="z1205" w:id="1488"/>
    <w:p>
      <w:pPr>
        <w:spacing w:after="0"/>
        <w:ind w:left="0"/>
        <w:jc w:val="both"/>
      </w:pPr>
      <w:r>
        <w:rPr>
          <w:rFonts w:ascii="Times New Roman"/>
          <w:b w:val="false"/>
          <w:i w:val="false"/>
          <w:color w:val="000000"/>
          <w:sz w:val="28"/>
        </w:rPr>
        <w:t>
      7) требования к языку представления Конкурсной заявки;</w:t>
      </w:r>
    </w:p>
    <w:bookmarkEnd w:id="1488"/>
    <w:bookmarkStart w:name="z1206" w:id="1489"/>
    <w:p>
      <w:pPr>
        <w:spacing w:after="0"/>
        <w:ind w:left="0"/>
        <w:jc w:val="both"/>
      </w:pPr>
      <w:r>
        <w:rPr>
          <w:rFonts w:ascii="Times New Roman"/>
          <w:b w:val="false"/>
          <w:i w:val="false"/>
          <w:color w:val="000000"/>
          <w:sz w:val="28"/>
        </w:rPr>
        <w:t xml:space="preserve">
      8) указание на право потенциального частного партнера изменять или отзывать свою Конкурсную заявку до истечения срока представления Конкурсных заявок; </w:t>
      </w:r>
    </w:p>
    <w:bookmarkEnd w:id="1489"/>
    <w:bookmarkStart w:name="z1207" w:id="1490"/>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490"/>
    <w:bookmarkStart w:name="z1208" w:id="1491"/>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здравоохранения (врачебная амбулатория) проекта ГЧП;</w:t>
      </w:r>
    </w:p>
    <w:bookmarkEnd w:id="1491"/>
    <w:bookmarkStart w:name="z1209" w:id="1492"/>
    <w:p>
      <w:pPr>
        <w:spacing w:after="0"/>
        <w:ind w:left="0"/>
        <w:jc w:val="both"/>
      </w:pPr>
      <w:r>
        <w:rPr>
          <w:rFonts w:ascii="Times New Roman"/>
          <w:b w:val="false"/>
          <w:i w:val="false"/>
          <w:color w:val="000000"/>
          <w:sz w:val="28"/>
        </w:rPr>
        <w:t>
      11) процедуры, место, дату и время вскрытия конвертов с Конкурсными заявками.</w:t>
      </w:r>
    </w:p>
    <w:bookmarkEnd w:id="1492"/>
    <w:bookmarkStart w:name="z1210" w:id="1493"/>
    <w:p>
      <w:pPr>
        <w:spacing w:after="0"/>
        <w:ind w:left="0"/>
        <w:jc w:val="both"/>
      </w:pPr>
      <w:r>
        <w:rPr>
          <w:rFonts w:ascii="Times New Roman"/>
          <w:b w:val="false"/>
          <w:i w:val="false"/>
          <w:color w:val="000000"/>
          <w:sz w:val="28"/>
        </w:rPr>
        <w:t>
      23. Типовая конкурсная документация проекта ГЧП в сфере здравоохранения (врачебная амбулатория) разработана на государственном и русском языках.</w:t>
      </w:r>
    </w:p>
    <w:bookmarkEnd w:id="1493"/>
    <w:bookmarkStart w:name="z1211" w:id="1494"/>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здравоохранения (врачебная амбулатория) ___ (указать прописью, но не более трех лет) года со дня ее утверждения.</w:t>
      </w:r>
    </w:p>
    <w:bookmarkEnd w:id="1494"/>
    <w:bookmarkStart w:name="z1212" w:id="1495"/>
    <w:p>
      <w:pPr>
        <w:spacing w:after="0"/>
        <w:ind w:left="0"/>
        <w:jc w:val="both"/>
      </w:pPr>
      <w:r>
        <w:rPr>
          <w:rFonts w:ascii="Times New Roman"/>
          <w:b w:val="false"/>
          <w:i w:val="false"/>
          <w:color w:val="000000"/>
          <w:sz w:val="28"/>
        </w:rPr>
        <w:t>
      25. Организатор конкурса предоставляет копию Типовой конкурсной документации проекта ГЧП в сфере здравоохранения (врачебная амбулатория)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здравоохранения (врачебная амбулатория) предоставляется в виде копии с оригинала (утвержденной и согласованной Типовой конкурсной документации проекта ГЧП в сфере здравоохранения (врачебная амбулатория), полистно парафированной Организатором конкурса). Копия Типовой конкурсной документации проекта ГЧП в сфере здравоохранения (врачебная амбулатория)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w:t>
      </w:r>
    </w:p>
    <w:bookmarkEnd w:id="1495"/>
    <w:bookmarkStart w:name="z1213" w:id="1496"/>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здравоохранения (врачебная амбулатория)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1496"/>
    <w:bookmarkStart w:name="z1214" w:id="1497"/>
    <w:p>
      <w:pPr>
        <w:spacing w:after="0"/>
        <w:ind w:left="0"/>
        <w:jc w:val="both"/>
      </w:pPr>
      <w:r>
        <w:rPr>
          <w:rFonts w:ascii="Times New Roman"/>
          <w:b w:val="false"/>
          <w:i w:val="false"/>
          <w:color w:val="000000"/>
          <w:sz w:val="28"/>
        </w:rPr>
        <w:t>
      27. Споры, связанные с условиями, предусмотренными Типовой конкурсной документации проекта ГЧП в сфере здравоохранения (врачебная амбулатория) и проведением Конкурса, разрешаются путем переговоров в соответствии с требованиями законодательства.</w:t>
      </w:r>
    </w:p>
    <w:bookmarkEnd w:id="1497"/>
    <w:bookmarkStart w:name="z1215" w:id="1498"/>
    <w:p>
      <w:pPr>
        <w:spacing w:after="0"/>
        <w:ind w:left="0"/>
        <w:jc w:val="both"/>
      </w:pPr>
      <w:r>
        <w:rPr>
          <w:rFonts w:ascii="Times New Roman"/>
          <w:b w:val="false"/>
          <w:i w:val="false"/>
          <w:color w:val="000000"/>
          <w:sz w:val="28"/>
        </w:rPr>
        <w:t xml:space="preserve">
      28. Если споры, связанные с условиями, предусмотренными Типовой конкурсной документации проекта ГЧП в сфере здравоохранения (врачебная амбулатория), проведением Конкурса не могут быть разрешены в соответствии с пунктом 27 Типовой конкурсной документации проекта ГЧП в сфере здравоохранения (врачебная амбулатория),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1498"/>
    <w:bookmarkStart w:name="z1216" w:id="1499"/>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здравоохранения (врачебная амбулатория)</w:t>
      </w:r>
    </w:p>
    <w:bookmarkEnd w:id="1499"/>
    <w:bookmarkStart w:name="z1217" w:id="1500"/>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здравоохранения (врачебная амбулатория), в случае необходимости обращаются с запросом к Организатору Конкурса о разъяснении положений Типовой конкурсной документации проекта ГЧП в сфере здравоохранения (врачебная амбулатория),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документации проекта ГЧП в сфере здравоохранения (врачебная амбулатория), при необходимости обращаются с запросом о разъяснении положений Типовой конкурсной документации проекта ГЧП в сфере здравоохранения (врачебная амбулатория), но не позднее 15 (пятнадцати) календарных дней до истечения окончательного срока предоставления Конкурсных заявок.</w:t>
      </w:r>
    </w:p>
    <w:bookmarkEnd w:id="1500"/>
    <w:bookmarkStart w:name="z1218" w:id="1501"/>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здравоохранения (врачебная амбулатория)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 область, город __________, ул. __________,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1501"/>
    <w:bookmarkStart w:name="z1219" w:id="1502"/>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1502"/>
    <w:bookmarkStart w:name="z1220" w:id="1503"/>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здравоохранения (врачебная амбулатория);</w:t>
      </w:r>
    </w:p>
    <w:bookmarkEnd w:id="1503"/>
    <w:bookmarkStart w:name="z1221" w:id="1504"/>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здравоохранения (врачебная амбулатория) через специально созданный интернет-ресурс (веб-портал) либо опубликовывает текст разъяснения официальном интернет-ресурсе государственное учреждение "__________".</w:t>
      </w:r>
    </w:p>
    <w:bookmarkEnd w:id="1504"/>
    <w:bookmarkStart w:name="z1222" w:id="1505"/>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здравоохранения (врачебная амбулатория) Организатор конкурса проводит встречу с потенциальными частными партнерами, в __:00 часов "__"__________ 20__ года по адресу: Республика Казахстан, __________ область, город __________, ул. __________, __, кабинет № ___.</w:t>
      </w:r>
    </w:p>
    <w:bookmarkEnd w:id="1505"/>
    <w:bookmarkStart w:name="z1223" w:id="1506"/>
    <w:p>
      <w:pPr>
        <w:spacing w:after="0"/>
        <w:ind w:left="0"/>
        <w:jc w:val="both"/>
      </w:pPr>
      <w:r>
        <w:rPr>
          <w:rFonts w:ascii="Times New Roman"/>
          <w:b w:val="false"/>
          <w:i w:val="false"/>
          <w:color w:val="000000"/>
          <w:sz w:val="28"/>
        </w:rPr>
        <w:t>
      33. По итогам встречи по разъяснению Типовой конкурсной документации проекта ГЧП в сфере здравоохранения (врачебная амбулатория)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здравоохранения (врачебная амбулатория) без указания их источника, а также ответы на эти запросы.</w:t>
      </w:r>
    </w:p>
    <w:bookmarkEnd w:id="1506"/>
    <w:bookmarkStart w:name="z1224" w:id="1507"/>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1507"/>
    <w:bookmarkStart w:name="z1225" w:id="1508"/>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1508"/>
    <w:bookmarkStart w:name="z1226" w:id="1509"/>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здравоохранения (врачебная амбулатория)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1509"/>
    <w:bookmarkStart w:name="z1227" w:id="1510"/>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здравоохранения (врачебная амбулатория) не состоялась по причине неявки Потенциальных частных партнеров или их уполномоченных представителей в назначенные в пункте 32 Типовой конкурсной документации проекта ГЧП в сфере здравоохранения (врачебная амбулатория) дату и время, Организатор конкурса в течение 1 (одного) рабочего дня с указанной даты письменно уведомляет о таком факте Комиссию.</w:t>
      </w:r>
    </w:p>
    <w:bookmarkEnd w:id="1510"/>
    <w:bookmarkStart w:name="z1228" w:id="1511"/>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1511"/>
    <w:bookmarkStart w:name="z1229" w:id="1512"/>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здравоохранения (врачебная амбулатория)</w:t>
      </w:r>
    </w:p>
    <w:bookmarkEnd w:id="1512"/>
    <w:bookmarkStart w:name="z1230" w:id="1513"/>
    <w:p>
      <w:pPr>
        <w:spacing w:after="0"/>
        <w:ind w:left="0"/>
        <w:jc w:val="both"/>
      </w:pPr>
      <w:r>
        <w:rPr>
          <w:rFonts w:ascii="Times New Roman"/>
          <w:b w:val="false"/>
          <w:i w:val="false"/>
          <w:color w:val="000000"/>
          <w:sz w:val="28"/>
        </w:rPr>
        <w:t>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здравоохранения (врачебная амбулатория), а при проведении повторного Конкурса – в срок не позднее 10 (десяти) календарных дней.</w:t>
      </w:r>
    </w:p>
    <w:bookmarkEnd w:id="1513"/>
    <w:bookmarkStart w:name="z1231" w:id="1514"/>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Типовую конкурсную документацию проекта ГЧП в сфере здравоохранения (врачебная амбулатория)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1514"/>
    <w:bookmarkStart w:name="z1232" w:id="1515"/>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1515"/>
    <w:bookmarkStart w:name="z1233" w:id="1516"/>
    <w:p>
      <w:pPr>
        <w:spacing w:after="0"/>
        <w:ind w:left="0"/>
        <w:jc w:val="both"/>
      </w:pPr>
      <w:r>
        <w:rPr>
          <w:rFonts w:ascii="Times New Roman"/>
          <w:b w:val="false"/>
          <w:i w:val="false"/>
          <w:color w:val="000000"/>
          <w:sz w:val="28"/>
        </w:rPr>
        <w:t xml:space="preserve">
      41. Внесение изменений и/или дополнений в Конкурсную документацию осуществляется в порядке, установленном Правилами. </w:t>
      </w:r>
    </w:p>
    <w:bookmarkEnd w:id="1516"/>
    <w:bookmarkStart w:name="z1234" w:id="1517"/>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1517"/>
    <w:bookmarkStart w:name="z1235" w:id="1518"/>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здравоохранения (врачебная амбулатория). </w:t>
      </w:r>
    </w:p>
    <w:bookmarkEnd w:id="1518"/>
    <w:bookmarkStart w:name="z1236" w:id="1519"/>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1519"/>
    <w:bookmarkStart w:name="z1237" w:id="1520"/>
    <w:p>
      <w:pPr>
        <w:spacing w:after="0"/>
        <w:ind w:left="0"/>
        <w:jc w:val="left"/>
      </w:pPr>
      <w:r>
        <w:rPr>
          <w:rFonts w:ascii="Times New Roman"/>
          <w:b/>
          <w:i w:val="false"/>
          <w:color w:val="000000"/>
        </w:rPr>
        <w:t xml:space="preserve"> 9. Квалификационный отбор</w:t>
      </w:r>
    </w:p>
    <w:bookmarkEnd w:id="1520"/>
    <w:bookmarkStart w:name="z1238" w:id="1521"/>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1521"/>
    <w:bookmarkStart w:name="z1239" w:id="1522"/>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522"/>
    <w:bookmarkStart w:name="z1240" w:id="1523"/>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1523"/>
    <w:bookmarkStart w:name="z1241" w:id="1524"/>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1524"/>
    <w:bookmarkStart w:name="z1242" w:id="1525"/>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1525"/>
    <w:bookmarkStart w:name="z1243" w:id="1526"/>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1526"/>
    <w:bookmarkStart w:name="z1244" w:id="1527"/>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с привлечением заемных средств.</w:t>
      </w:r>
    </w:p>
    <w:bookmarkEnd w:id="1527"/>
    <w:bookmarkStart w:name="z1245" w:id="1528"/>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1528"/>
    <w:bookmarkStart w:name="z1246" w:id="1529"/>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"____"__________ 20___ года.</w:t>
      </w:r>
    </w:p>
    <w:bookmarkEnd w:id="1529"/>
    <w:bookmarkStart w:name="z1247" w:id="1530"/>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здравоохранения (врачебная амбулатория). </w:t>
      </w:r>
    </w:p>
    <w:bookmarkEnd w:id="1530"/>
    <w:bookmarkStart w:name="z1248" w:id="1531"/>
    <w:p>
      <w:pPr>
        <w:spacing w:after="0"/>
        <w:ind w:left="0"/>
        <w:jc w:val="both"/>
      </w:pPr>
      <w:r>
        <w:rPr>
          <w:rFonts w:ascii="Times New Roman"/>
          <w:b w:val="false"/>
          <w:i w:val="false"/>
          <w:color w:val="000000"/>
          <w:sz w:val="28"/>
        </w:rPr>
        <w:t>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1531"/>
    <w:bookmarkStart w:name="z1249" w:id="1532"/>
    <w:p>
      <w:pPr>
        <w:spacing w:after="0"/>
        <w:ind w:left="0"/>
        <w:jc w:val="both"/>
      </w:pPr>
      <w:r>
        <w:rPr>
          <w:rFonts w:ascii="Times New Roman"/>
          <w:b w:val="false"/>
          <w:i w:val="false"/>
          <w:color w:val="000000"/>
          <w:sz w:val="28"/>
        </w:rPr>
        <w:t>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w:t>
      </w:r>
    </w:p>
    <w:bookmarkEnd w:id="1532"/>
    <w:bookmarkStart w:name="z1250" w:id="1533"/>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уведомляет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1533"/>
    <w:bookmarkStart w:name="z1251" w:id="1534"/>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(пятнадцив) рабочих дней с момента окончания срока предоставления документов.</w:t>
      </w:r>
    </w:p>
    <w:bookmarkEnd w:id="1534"/>
    <w:bookmarkStart w:name="z1252" w:id="1535"/>
    <w:p>
      <w:pPr>
        <w:spacing w:after="0"/>
        <w:ind w:left="0"/>
        <w:jc w:val="both"/>
      </w:pPr>
      <w:r>
        <w:rPr>
          <w:rFonts w:ascii="Times New Roman"/>
          <w:b w:val="false"/>
          <w:i w:val="false"/>
          <w:color w:val="000000"/>
          <w:sz w:val="28"/>
        </w:rPr>
        <w:t>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w:t>
      </w:r>
    </w:p>
    <w:bookmarkEnd w:id="1535"/>
    <w:bookmarkStart w:name="z1253" w:id="1536"/>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1536"/>
    <w:bookmarkStart w:name="z1254" w:id="1537"/>
    <w:p>
      <w:pPr>
        <w:spacing w:after="0"/>
        <w:ind w:left="0"/>
        <w:jc w:val="both"/>
      </w:pPr>
      <w:r>
        <w:rPr>
          <w:rFonts w:ascii="Times New Roman"/>
          <w:b w:val="false"/>
          <w:i w:val="false"/>
          <w:color w:val="000000"/>
          <w:sz w:val="28"/>
        </w:rPr>
        <w:t>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w:t>
      </w:r>
    </w:p>
    <w:bookmarkEnd w:id="1537"/>
    <w:bookmarkStart w:name="z1255" w:id="1538"/>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1538"/>
    <w:bookmarkStart w:name="z1256" w:id="1539"/>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1539"/>
    <w:bookmarkStart w:name="z1257" w:id="1540"/>
    <w:p>
      <w:pPr>
        <w:spacing w:after="0"/>
        <w:ind w:left="0"/>
        <w:jc w:val="left"/>
      </w:pPr>
      <w:r>
        <w:rPr>
          <w:rFonts w:ascii="Times New Roman"/>
          <w:b/>
          <w:i w:val="false"/>
          <w:color w:val="000000"/>
        </w:rPr>
        <w:t xml:space="preserve"> 10. Ограничения, связанные с участием в Конкурсе</w:t>
      </w:r>
    </w:p>
    <w:bookmarkEnd w:id="1540"/>
    <w:bookmarkStart w:name="z1258" w:id="1541"/>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1541"/>
    <w:bookmarkStart w:name="z1259" w:id="1542"/>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1542"/>
    <w:bookmarkStart w:name="z1260" w:id="1543"/>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543"/>
    <w:bookmarkStart w:name="z1261" w:id="1544"/>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544"/>
    <w:bookmarkStart w:name="z1262" w:id="1545"/>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1545"/>
    <w:bookmarkStart w:name="z1263" w:id="1546"/>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1546"/>
    <w:bookmarkStart w:name="z1264" w:id="1547"/>
    <w:p>
      <w:pPr>
        <w:spacing w:after="0"/>
        <w:ind w:left="0"/>
        <w:jc w:val="left"/>
      </w:pPr>
      <w:r>
        <w:rPr>
          <w:rFonts w:ascii="Times New Roman"/>
          <w:b/>
          <w:i w:val="false"/>
          <w:color w:val="000000"/>
        </w:rPr>
        <w:t xml:space="preserve"> 11. Конкурсная заявка</w:t>
      </w:r>
    </w:p>
    <w:bookmarkEnd w:id="1547"/>
    <w:bookmarkStart w:name="z1265" w:id="1548"/>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1548"/>
    <w:bookmarkStart w:name="z1266" w:id="1549"/>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здравоохранения (врачебная амбулатория) и включает в себя в том числе следующую информацию:</w:t>
      </w:r>
    </w:p>
    <w:bookmarkEnd w:id="1549"/>
    <w:bookmarkStart w:name="z1267" w:id="1550"/>
    <w:p>
      <w:pPr>
        <w:spacing w:after="0"/>
        <w:ind w:left="0"/>
        <w:jc w:val="both"/>
      </w:pPr>
      <w:r>
        <w:rPr>
          <w:rFonts w:ascii="Times New Roman"/>
          <w:b w:val="false"/>
          <w:i w:val="false"/>
          <w:color w:val="000000"/>
          <w:sz w:val="28"/>
        </w:rPr>
        <w:t>
      1) финансово-экономические решения (предложения):</w:t>
      </w:r>
    </w:p>
    <w:bookmarkEnd w:id="1550"/>
    <w:bookmarkStart w:name="z1268" w:id="1551"/>
    <w:p>
      <w:pPr>
        <w:spacing w:after="0"/>
        <w:ind w:left="0"/>
        <w:jc w:val="both"/>
      </w:pPr>
      <w:r>
        <w:rPr>
          <w:rFonts w:ascii="Times New Roman"/>
          <w:b w:val="false"/>
          <w:i w:val="false"/>
          <w:color w:val="000000"/>
          <w:sz w:val="28"/>
        </w:rPr>
        <w:t>
      финансово-экономическая модель;</w:t>
      </w:r>
    </w:p>
    <w:bookmarkEnd w:id="1551"/>
    <w:bookmarkStart w:name="z1269" w:id="1552"/>
    <w:p>
      <w:pPr>
        <w:spacing w:after="0"/>
        <w:ind w:left="0"/>
        <w:jc w:val="both"/>
      </w:pPr>
      <w:r>
        <w:rPr>
          <w:rFonts w:ascii="Times New Roman"/>
          <w:b w:val="false"/>
          <w:i w:val="false"/>
          <w:color w:val="000000"/>
          <w:sz w:val="28"/>
        </w:rPr>
        <w:t>
      распределение и оценка рисков Проекта ГЧП;</w:t>
      </w:r>
    </w:p>
    <w:bookmarkEnd w:id="1552"/>
    <w:bookmarkStart w:name="z1270" w:id="1553"/>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1553"/>
    <w:bookmarkStart w:name="z1271" w:id="1554"/>
    <w:p>
      <w:pPr>
        <w:spacing w:after="0"/>
        <w:ind w:left="0"/>
        <w:jc w:val="both"/>
      </w:pPr>
      <w:r>
        <w:rPr>
          <w:rFonts w:ascii="Times New Roman"/>
          <w:b w:val="false"/>
          <w:i w:val="false"/>
          <w:color w:val="000000"/>
          <w:sz w:val="28"/>
        </w:rPr>
        <w:t>
      2) технологические и другие решения (предложения):</w:t>
      </w:r>
    </w:p>
    <w:bookmarkEnd w:id="1554"/>
    <w:bookmarkStart w:name="z1272" w:id="1555"/>
    <w:p>
      <w:pPr>
        <w:spacing w:after="0"/>
        <w:ind w:left="0"/>
        <w:jc w:val="both"/>
      </w:pPr>
      <w:r>
        <w:rPr>
          <w:rFonts w:ascii="Times New Roman"/>
          <w:b w:val="false"/>
          <w:i w:val="false"/>
          <w:color w:val="000000"/>
          <w:sz w:val="28"/>
        </w:rPr>
        <w:t>
      привлечение новых технологий, содержащих решения по энергосбережению и энергоэффективности в процессе эксплуатации Объекта ГЧП;</w:t>
      </w:r>
    </w:p>
    <w:bookmarkEnd w:id="1555"/>
    <w:bookmarkStart w:name="z1273" w:id="1556"/>
    <w:p>
      <w:pPr>
        <w:spacing w:after="0"/>
        <w:ind w:left="0"/>
        <w:jc w:val="both"/>
      </w:pPr>
      <w:r>
        <w:rPr>
          <w:rFonts w:ascii="Times New Roman"/>
          <w:b w:val="false"/>
          <w:i w:val="false"/>
          <w:color w:val="000000"/>
          <w:sz w:val="28"/>
        </w:rPr>
        <w:t>
      срок реконструкции Объекта ГЧП, отсчитываемый со дня завершения периода финансового закрытия;</w:t>
      </w:r>
    </w:p>
    <w:bookmarkEnd w:id="1556"/>
    <w:bookmarkStart w:name="z1274" w:id="1557"/>
    <w:p>
      <w:pPr>
        <w:spacing w:after="0"/>
        <w:ind w:left="0"/>
        <w:jc w:val="both"/>
      </w:pPr>
      <w:r>
        <w:rPr>
          <w:rFonts w:ascii="Times New Roman"/>
          <w:b w:val="false"/>
          <w:i w:val="false"/>
          <w:color w:val="000000"/>
          <w:sz w:val="28"/>
        </w:rPr>
        <w:t>
      обязательства по местному содержанию (в период реконструкции и эксплуатации Объекта ГЧП);</w:t>
      </w:r>
    </w:p>
    <w:bookmarkEnd w:id="1557"/>
    <w:bookmarkStart w:name="z1275" w:id="1558"/>
    <w:p>
      <w:pPr>
        <w:spacing w:after="0"/>
        <w:ind w:left="0"/>
        <w:jc w:val="both"/>
      </w:pPr>
      <w:r>
        <w:rPr>
          <w:rFonts w:ascii="Times New Roman"/>
          <w:b w:val="false"/>
          <w:i w:val="false"/>
          <w:color w:val="000000"/>
          <w:sz w:val="28"/>
        </w:rPr>
        <w:t>
      опыт реализованных проектов в сфере здравоохранения;</w:t>
      </w:r>
    </w:p>
    <w:bookmarkEnd w:id="1558"/>
    <w:bookmarkStart w:name="z1276" w:id="1559"/>
    <w:p>
      <w:pPr>
        <w:spacing w:after="0"/>
        <w:ind w:left="0"/>
        <w:jc w:val="both"/>
      </w:pPr>
      <w:r>
        <w:rPr>
          <w:rFonts w:ascii="Times New Roman"/>
          <w:b w:val="false"/>
          <w:i w:val="false"/>
          <w:color w:val="000000"/>
          <w:sz w:val="28"/>
        </w:rPr>
        <w:t>
      наличие квалифицированных специалистов.</w:t>
      </w:r>
    </w:p>
    <w:bookmarkEnd w:id="1559"/>
    <w:bookmarkStart w:name="z1277" w:id="1560"/>
    <w:p>
      <w:pPr>
        <w:spacing w:after="0"/>
        <w:ind w:left="0"/>
        <w:jc w:val="left"/>
      </w:pPr>
      <w:r>
        <w:rPr>
          <w:rFonts w:ascii="Times New Roman"/>
          <w:b/>
          <w:i w:val="false"/>
          <w:color w:val="000000"/>
        </w:rPr>
        <w:t xml:space="preserve"> 12. Обеспечение Конкурсных заявок</w:t>
      </w:r>
    </w:p>
    <w:bookmarkEnd w:id="1560"/>
    <w:bookmarkStart w:name="z1278" w:id="1561"/>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1561"/>
    <w:bookmarkStart w:name="z1279" w:id="1562"/>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1562"/>
    <w:bookmarkStart w:name="z1280" w:id="1563"/>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1563"/>
    <w:bookmarkStart w:name="z1281" w:id="1564"/>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1564"/>
    <w:bookmarkStart w:name="z1282" w:id="1565"/>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1565"/>
    <w:bookmarkStart w:name="z1283" w:id="1566"/>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1566"/>
    <w:bookmarkStart w:name="z1284" w:id="1567"/>
    <w:p>
      <w:pPr>
        <w:spacing w:after="0"/>
        <w:ind w:left="0"/>
        <w:jc w:val="both"/>
      </w:pPr>
      <w:r>
        <w:rPr>
          <w:rFonts w:ascii="Times New Roman"/>
          <w:b w:val="false"/>
          <w:i w:val="false"/>
          <w:color w:val="000000"/>
          <w:sz w:val="28"/>
        </w:rPr>
        <w:t xml:space="preserve">
      Государственное учреждение "___________" </w:t>
      </w:r>
    </w:p>
    <w:bookmarkEnd w:id="1567"/>
    <w:bookmarkStart w:name="z1285" w:id="1568"/>
    <w:p>
      <w:pPr>
        <w:spacing w:after="0"/>
        <w:ind w:left="0"/>
        <w:jc w:val="both"/>
      </w:pPr>
      <w:r>
        <w:rPr>
          <w:rFonts w:ascii="Times New Roman"/>
          <w:b w:val="false"/>
          <w:i w:val="false"/>
          <w:color w:val="000000"/>
          <w:sz w:val="28"/>
        </w:rPr>
        <w:t>
      _______________ (указать наименование и местонахождение населенного пункта), улица _________, дом _________</w:t>
      </w:r>
    </w:p>
    <w:bookmarkEnd w:id="1568"/>
    <w:bookmarkStart w:name="z1286" w:id="1569"/>
    <w:p>
      <w:pPr>
        <w:spacing w:after="0"/>
        <w:ind w:left="0"/>
        <w:jc w:val="both"/>
      </w:pPr>
      <w:r>
        <w:rPr>
          <w:rFonts w:ascii="Times New Roman"/>
          <w:b w:val="false"/>
          <w:i w:val="false"/>
          <w:color w:val="000000"/>
          <w:sz w:val="28"/>
        </w:rPr>
        <w:t>
      Бизнес-идентификационный номер ___________</w:t>
      </w:r>
    </w:p>
    <w:bookmarkEnd w:id="1569"/>
    <w:bookmarkStart w:name="z1287" w:id="1570"/>
    <w:p>
      <w:pPr>
        <w:spacing w:after="0"/>
        <w:ind w:left="0"/>
        <w:jc w:val="both"/>
      </w:pPr>
      <w:r>
        <w:rPr>
          <w:rFonts w:ascii="Times New Roman"/>
          <w:b w:val="false"/>
          <w:i w:val="false"/>
          <w:color w:val="000000"/>
          <w:sz w:val="28"/>
        </w:rPr>
        <w:t xml:space="preserve">
      Индивидуальный идентификационный код ___________      </w:t>
      </w:r>
    </w:p>
    <w:bookmarkEnd w:id="1570"/>
    <w:bookmarkStart w:name="z1288" w:id="1571"/>
    <w:p>
      <w:pPr>
        <w:spacing w:after="0"/>
        <w:ind w:left="0"/>
        <w:jc w:val="both"/>
      </w:pPr>
      <w:r>
        <w:rPr>
          <w:rFonts w:ascii="Times New Roman"/>
          <w:b w:val="false"/>
          <w:i w:val="false"/>
          <w:color w:val="000000"/>
          <w:sz w:val="28"/>
        </w:rPr>
        <w:t>
      Государственное учреждение "Департамент Казначейства по _____________ Комитета Казначейства Министерства финансов РК"</w:t>
      </w:r>
    </w:p>
    <w:bookmarkEnd w:id="1571"/>
    <w:bookmarkStart w:name="z1289" w:id="1572"/>
    <w:p>
      <w:pPr>
        <w:spacing w:after="0"/>
        <w:ind w:left="0"/>
        <w:jc w:val="both"/>
      </w:pPr>
      <w:r>
        <w:rPr>
          <w:rFonts w:ascii="Times New Roman"/>
          <w:b w:val="false"/>
          <w:i w:val="false"/>
          <w:color w:val="000000"/>
          <w:sz w:val="28"/>
        </w:rPr>
        <w:t>
      Банковский идентификационный код ______________</w:t>
      </w:r>
    </w:p>
    <w:bookmarkEnd w:id="1572"/>
    <w:bookmarkStart w:name="z1290" w:id="1573"/>
    <w:p>
      <w:pPr>
        <w:spacing w:after="0"/>
        <w:ind w:left="0"/>
        <w:jc w:val="both"/>
      </w:pPr>
      <w:r>
        <w:rPr>
          <w:rFonts w:ascii="Times New Roman"/>
          <w:b w:val="false"/>
          <w:i w:val="false"/>
          <w:color w:val="000000"/>
          <w:sz w:val="28"/>
        </w:rPr>
        <w:t>
      2) банковскую гарантию.</w:t>
      </w:r>
    </w:p>
    <w:bookmarkEnd w:id="1573"/>
    <w:bookmarkStart w:name="z1291" w:id="1574"/>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1574"/>
    <w:bookmarkStart w:name="z1292" w:id="1575"/>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1575"/>
    <w:bookmarkStart w:name="z1293" w:id="1576"/>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1576"/>
    <w:bookmarkStart w:name="z1294" w:id="1577"/>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w:t>
      </w:r>
    </w:p>
    <w:bookmarkEnd w:id="1577"/>
    <w:bookmarkStart w:name="z1295" w:id="1578"/>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1578"/>
    <w:bookmarkStart w:name="z1296" w:id="1579"/>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1579"/>
    <w:bookmarkStart w:name="z1297" w:id="1580"/>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1580"/>
    <w:bookmarkStart w:name="z1298" w:id="1581"/>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1581"/>
    <w:bookmarkStart w:name="z1299" w:id="1582"/>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1582"/>
    <w:bookmarkStart w:name="z1300" w:id="1583"/>
    <w:p>
      <w:pPr>
        <w:spacing w:after="0"/>
        <w:ind w:left="0"/>
        <w:jc w:val="both"/>
      </w:pPr>
      <w:r>
        <w:rPr>
          <w:rFonts w:ascii="Times New Roman"/>
          <w:b w:val="false"/>
          <w:i w:val="false"/>
          <w:color w:val="000000"/>
          <w:sz w:val="28"/>
        </w:rPr>
        <w:t>
      4) вступления в силу Договора;</w:t>
      </w:r>
    </w:p>
    <w:bookmarkEnd w:id="1583"/>
    <w:bookmarkStart w:name="z1301" w:id="1584"/>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1584"/>
    <w:bookmarkStart w:name="z1302" w:id="1585"/>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1585"/>
    <w:bookmarkStart w:name="z1303" w:id="1586"/>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здравоохранения (врачебная амбулатория)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1586"/>
    <w:bookmarkStart w:name="z1304" w:id="1587"/>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1587"/>
    <w:bookmarkStart w:name="z1305" w:id="1588"/>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1588"/>
    <w:bookmarkStart w:name="z1306" w:id="1589"/>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589"/>
    <w:bookmarkStart w:name="z1307" w:id="1590"/>
    <w:p>
      <w:pPr>
        <w:spacing w:after="0"/>
        <w:ind w:left="0"/>
        <w:jc w:val="both"/>
      </w:pPr>
      <w:r>
        <w:rPr>
          <w:rFonts w:ascii="Times New Roman"/>
          <w:b w:val="false"/>
          <w:i w:val="false"/>
          <w:color w:val="000000"/>
          <w:sz w:val="28"/>
        </w:rPr>
        <w:t>
      Государственное учреждение "__________", Республика Казахстан, ___________ (указать наименование и местонахождение населенного пункта), улица __________, дом __, кабинет №___, тел. 8 (____) __-__-__;</w:t>
      </w:r>
    </w:p>
    <w:bookmarkEnd w:id="1590"/>
    <w:bookmarkStart w:name="z1308" w:id="1591"/>
    <w:p>
      <w:pPr>
        <w:spacing w:after="0"/>
        <w:ind w:left="0"/>
        <w:jc w:val="both"/>
      </w:pPr>
      <w:r>
        <w:rPr>
          <w:rFonts w:ascii="Times New Roman"/>
          <w:b w:val="false"/>
          <w:i w:val="false"/>
          <w:color w:val="000000"/>
          <w:sz w:val="28"/>
        </w:rPr>
        <w:t>
      3) наименования Конкурса:</w:t>
      </w:r>
    </w:p>
    <w:bookmarkEnd w:id="1591"/>
    <w:bookmarkStart w:name="z1309" w:id="1592"/>
    <w:p>
      <w:pPr>
        <w:spacing w:after="0"/>
        <w:ind w:left="0"/>
        <w:jc w:val="both"/>
      </w:pPr>
      <w:r>
        <w:rPr>
          <w:rFonts w:ascii="Times New Roman"/>
          <w:b w:val="false"/>
          <w:i w:val="false"/>
          <w:color w:val="000000"/>
          <w:sz w:val="28"/>
        </w:rPr>
        <w:t>
      "КОНКУРС ПО ВЫБОРУ ЧАСТНОГО ПАРТНЕРА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1592"/>
    <w:bookmarkStart w:name="z1310" w:id="1593"/>
    <w:p>
      <w:pPr>
        <w:spacing w:after="0"/>
        <w:ind w:left="0"/>
        <w:jc w:val="both"/>
      </w:pPr>
      <w:r>
        <w:rPr>
          <w:rFonts w:ascii="Times New Roman"/>
          <w:b w:val="false"/>
          <w:i w:val="false"/>
          <w:color w:val="000000"/>
          <w:sz w:val="28"/>
        </w:rPr>
        <w:t>
      4) а также слова: "НЕ ВСКРЫВАТЬ ДО __-00 ЧАСОВ "__" ______ 20__ ГОДА".</w:t>
      </w:r>
    </w:p>
    <w:bookmarkEnd w:id="1593"/>
    <w:bookmarkStart w:name="z1311" w:id="1594"/>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1594"/>
    <w:bookmarkStart w:name="z1312" w:id="1595"/>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Типовой конкурсной документации проекта ГЧП в сфере здравоохранения (врачебная амбулатория) и осуществляет их регистрацию в журнале регистрации Конкурсных заявок, с момента их предоставления.</w:t>
      </w:r>
    </w:p>
    <w:bookmarkEnd w:id="1595"/>
    <w:bookmarkStart w:name="z1313" w:id="1596"/>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здравоохранения (врачебная амбулатория),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1596"/>
    <w:bookmarkStart w:name="z1314" w:id="1597"/>
    <w:p>
      <w:pPr>
        <w:spacing w:after="0"/>
        <w:ind w:left="0"/>
        <w:jc w:val="both"/>
      </w:pPr>
      <w:r>
        <w:rPr>
          <w:rFonts w:ascii="Times New Roman"/>
          <w:b w:val="false"/>
          <w:i w:val="false"/>
          <w:color w:val="000000"/>
          <w:sz w:val="28"/>
        </w:rPr>
        <w:t>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w:t>
      </w:r>
    </w:p>
    <w:bookmarkEnd w:id="1597"/>
    <w:bookmarkStart w:name="z1315" w:id="1598"/>
    <w:p>
      <w:pPr>
        <w:spacing w:after="0"/>
        <w:ind w:left="0"/>
        <w:jc w:val="both"/>
      </w:pPr>
      <w:r>
        <w:rPr>
          <w:rFonts w:ascii="Times New Roman"/>
          <w:b w:val="false"/>
          <w:i w:val="false"/>
          <w:color w:val="000000"/>
          <w:sz w:val="28"/>
        </w:rPr>
        <w:t>
      72. Организатор конкурса:</w:t>
      </w:r>
    </w:p>
    <w:bookmarkEnd w:id="1598"/>
    <w:bookmarkStart w:name="z1316" w:id="1599"/>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1599"/>
    <w:bookmarkStart w:name="z1317" w:id="1600"/>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bookmarkEnd w:id="1600"/>
    <w:bookmarkStart w:name="z1318" w:id="1601"/>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1601"/>
    <w:bookmarkStart w:name="z1319" w:id="1602"/>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1602"/>
    <w:bookmarkStart w:name="z1320" w:id="1603"/>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1603"/>
    <w:bookmarkStart w:name="z1321" w:id="1604"/>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1604"/>
    <w:bookmarkStart w:name="z1322" w:id="1605"/>
    <w:p>
      <w:pPr>
        <w:spacing w:after="0"/>
        <w:ind w:left="0"/>
        <w:jc w:val="both"/>
      </w:pPr>
      <w:r>
        <w:rPr>
          <w:rFonts w:ascii="Times New Roman"/>
          <w:b w:val="false"/>
          <w:i w:val="false"/>
          <w:color w:val="000000"/>
          <w:sz w:val="28"/>
        </w:rPr>
        <w:t xml:space="preserve">
      2) Конкурсная заявка поступила после истечения срока приема Конкурсных заявок на участие в Конкурсе. </w:t>
      </w:r>
    </w:p>
    <w:bookmarkEnd w:id="1605"/>
    <w:bookmarkStart w:name="z1323" w:id="1606"/>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1606"/>
    <w:bookmarkStart w:name="z1324" w:id="1607"/>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1607"/>
    <w:bookmarkStart w:name="z1325" w:id="1608"/>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1608"/>
    <w:bookmarkStart w:name="z1326" w:id="1609"/>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1609"/>
    <w:bookmarkStart w:name="z1327" w:id="1610"/>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1610"/>
    <w:bookmarkStart w:name="z1328" w:id="1611"/>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1611"/>
    <w:bookmarkStart w:name="z1329" w:id="1612"/>
    <w:p>
      <w:pPr>
        <w:spacing w:after="0"/>
        <w:ind w:left="0"/>
        <w:jc w:val="both"/>
      </w:pPr>
      <w:r>
        <w:rPr>
          <w:rFonts w:ascii="Times New Roman"/>
          <w:b w:val="false"/>
          <w:i w:val="false"/>
          <w:color w:val="000000"/>
          <w:sz w:val="28"/>
        </w:rPr>
        <w:t>
      77. Стоимость реконструкции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1612"/>
    <w:bookmarkStart w:name="z1330" w:id="1613"/>
    <w:p>
      <w:pPr>
        <w:spacing w:after="0"/>
        <w:ind w:left="0"/>
        <w:jc w:val="left"/>
      </w:pPr>
      <w:r>
        <w:rPr>
          <w:rFonts w:ascii="Times New Roman"/>
          <w:b/>
          <w:i w:val="false"/>
          <w:color w:val="000000"/>
        </w:rPr>
        <w:t xml:space="preserve"> 16. Окончательный срок предоставления Конкурсных заявок</w:t>
      </w:r>
    </w:p>
    <w:bookmarkEnd w:id="1613"/>
    <w:bookmarkStart w:name="z1331" w:id="1614"/>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20__года.</w:t>
      </w:r>
    </w:p>
    <w:bookmarkEnd w:id="1614"/>
    <w:bookmarkStart w:name="z1332" w:id="1615"/>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1615"/>
    <w:bookmarkStart w:name="z1333" w:id="1616"/>
    <w:p>
      <w:pPr>
        <w:spacing w:after="0"/>
        <w:ind w:left="0"/>
        <w:jc w:val="left"/>
      </w:pPr>
      <w:r>
        <w:rPr>
          <w:rFonts w:ascii="Times New Roman"/>
          <w:b/>
          <w:i w:val="false"/>
          <w:color w:val="000000"/>
        </w:rPr>
        <w:t xml:space="preserve"> 17. Срок действия Конкурсной заявки</w:t>
      </w:r>
    </w:p>
    <w:bookmarkEnd w:id="1616"/>
    <w:bookmarkStart w:name="z1334" w:id="1617"/>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1617"/>
    <w:bookmarkStart w:name="z1335" w:id="1618"/>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1618"/>
    <w:bookmarkStart w:name="z1336" w:id="1619"/>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1619"/>
    <w:bookmarkStart w:name="z1337" w:id="1620"/>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1620"/>
    <w:bookmarkStart w:name="z1338" w:id="1621"/>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1621"/>
    <w:bookmarkStart w:name="z1339" w:id="1622"/>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1622"/>
    <w:bookmarkStart w:name="z1340" w:id="1623"/>
    <w:p>
      <w:pPr>
        <w:spacing w:after="0"/>
        <w:ind w:left="0"/>
        <w:jc w:val="both"/>
      </w:pPr>
      <w:r>
        <w:rPr>
          <w:rFonts w:ascii="Times New Roman"/>
          <w:b w:val="false"/>
          <w:i w:val="false"/>
          <w:color w:val="000000"/>
          <w:sz w:val="28"/>
        </w:rPr>
        <w:t>
      3) дату подписания данного документа;</w:t>
      </w:r>
    </w:p>
    <w:bookmarkEnd w:id="1623"/>
    <w:bookmarkStart w:name="z1341" w:id="1624"/>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1624"/>
    <w:bookmarkStart w:name="z1342" w:id="1625"/>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здравоохранения (врачебная амбулатория).</w:t>
      </w:r>
    </w:p>
    <w:bookmarkEnd w:id="1625"/>
    <w:bookmarkStart w:name="z1343" w:id="1626"/>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1626"/>
    <w:bookmarkStart w:name="z1344" w:id="1627"/>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здравоохранения (врачебная амбулатория) может:</w:t>
      </w:r>
    </w:p>
    <w:bookmarkEnd w:id="1627"/>
    <w:bookmarkStart w:name="z1345" w:id="1628"/>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1628"/>
    <w:bookmarkStart w:name="z1346" w:id="1629"/>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1629"/>
    <w:bookmarkStart w:name="z1347" w:id="1630"/>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1630"/>
    <w:bookmarkStart w:name="z1348" w:id="1631"/>
    <w:p>
      <w:pPr>
        <w:spacing w:after="0"/>
        <w:ind w:left="0"/>
        <w:jc w:val="both"/>
      </w:pPr>
      <w:r>
        <w:rPr>
          <w:rFonts w:ascii="Times New Roman"/>
          <w:b w:val="false"/>
          <w:i w:val="false"/>
          <w:color w:val="000000"/>
          <w:sz w:val="28"/>
        </w:rPr>
        <w:t>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w:t>
      </w:r>
    </w:p>
    <w:bookmarkEnd w:id="1631"/>
    <w:bookmarkStart w:name="z1349" w:id="1632"/>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1632"/>
    <w:bookmarkStart w:name="z1350" w:id="1633"/>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633"/>
    <w:bookmarkStart w:name="z1351" w:id="1634"/>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дом __, кабинет №___, тел. 8 (____) __-__-__;</w:t>
      </w:r>
    </w:p>
    <w:bookmarkEnd w:id="1634"/>
    <w:bookmarkStart w:name="z1352" w:id="1635"/>
    <w:p>
      <w:pPr>
        <w:spacing w:after="0"/>
        <w:ind w:left="0"/>
        <w:jc w:val="both"/>
      </w:pPr>
      <w:r>
        <w:rPr>
          <w:rFonts w:ascii="Times New Roman"/>
          <w:b w:val="false"/>
          <w:i w:val="false"/>
          <w:color w:val="000000"/>
          <w:sz w:val="28"/>
        </w:rPr>
        <w:t>
      3) наименования документа: "ИЗМЕНЕННАЯ КОНКУРСНАЯ ЗАЯВКА КОНКУРСА ПО ВЫБОРУ ЧАСТНОГО ПАРТНЕРА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1635"/>
    <w:bookmarkStart w:name="z1353" w:id="1636"/>
    <w:p>
      <w:pPr>
        <w:spacing w:after="0"/>
        <w:ind w:left="0"/>
        <w:jc w:val="both"/>
      </w:pPr>
      <w:r>
        <w:rPr>
          <w:rFonts w:ascii="Times New Roman"/>
          <w:b w:val="false"/>
          <w:i w:val="false"/>
          <w:color w:val="000000"/>
          <w:sz w:val="28"/>
        </w:rPr>
        <w:t>
      4) а также слова: "НЕ ВСКРЫВАТЬ ДО __-00 ЧАСОВ "__" ______ 20__ ГОДА".</w:t>
      </w:r>
    </w:p>
    <w:bookmarkEnd w:id="1636"/>
    <w:bookmarkStart w:name="z1354" w:id="1637"/>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1637"/>
    <w:bookmarkStart w:name="z1355" w:id="1638"/>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1638"/>
    <w:bookmarkStart w:name="z1356" w:id="1639"/>
    <w:p>
      <w:pPr>
        <w:spacing w:after="0"/>
        <w:ind w:left="0"/>
        <w:jc w:val="left"/>
      </w:pPr>
      <w:r>
        <w:rPr>
          <w:rFonts w:ascii="Times New Roman"/>
          <w:b/>
          <w:i w:val="false"/>
          <w:color w:val="000000"/>
        </w:rPr>
        <w:t xml:space="preserve"> 19. Вскрытие и рассмотрение и отбор Конкурсных заявок</w:t>
      </w:r>
    </w:p>
    <w:bookmarkEnd w:id="1639"/>
    <w:bookmarkStart w:name="z1357" w:id="1640"/>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_____20___г., по адресу: Республика Казахстан, __________________ (указать наименование и местонахождение населенного пункта), ул. __________, дом __, в здании государственного учреждения "__________________", ____ этаж, кабинет № __.</w:t>
      </w:r>
    </w:p>
    <w:bookmarkEnd w:id="1640"/>
    <w:bookmarkStart w:name="z1358" w:id="1641"/>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здравоохранения (врачебная амбулатория)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1641"/>
    <w:bookmarkStart w:name="z1359" w:id="1642"/>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здравоохранения (врачебная амбулатория),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1642"/>
    <w:bookmarkStart w:name="z1360" w:id="1643"/>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w:t>
      </w:r>
    </w:p>
    <w:bookmarkEnd w:id="1643"/>
    <w:bookmarkStart w:name="z1361" w:id="1644"/>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1644"/>
    <w:bookmarkStart w:name="z1362" w:id="1645"/>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1645"/>
    <w:bookmarkStart w:name="z1363" w:id="1646"/>
    <w:p>
      <w:pPr>
        <w:spacing w:after="0"/>
        <w:ind w:left="0"/>
        <w:jc w:val="both"/>
      </w:pPr>
      <w:r>
        <w:rPr>
          <w:rFonts w:ascii="Times New Roman"/>
          <w:b w:val="false"/>
          <w:i w:val="false"/>
          <w:color w:val="000000"/>
          <w:sz w:val="28"/>
        </w:rPr>
        <w:t>
      93. Комиссией рассматриваются все Конкурсные заявки.</w:t>
      </w:r>
    </w:p>
    <w:bookmarkEnd w:id="1646"/>
    <w:bookmarkStart w:name="z1364" w:id="1647"/>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1647"/>
    <w:bookmarkStart w:name="z1365" w:id="1648"/>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1648"/>
    <w:bookmarkStart w:name="z1366" w:id="1649"/>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1649"/>
    <w:bookmarkStart w:name="z1367" w:id="1650"/>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1650"/>
    <w:bookmarkStart w:name="z1368" w:id="1651"/>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1651"/>
    <w:bookmarkStart w:name="z1369" w:id="1652"/>
    <w:p>
      <w:pPr>
        <w:spacing w:after="0"/>
        <w:ind w:left="0"/>
        <w:jc w:val="left"/>
      </w:pPr>
      <w:r>
        <w:rPr>
          <w:rFonts w:ascii="Times New Roman"/>
          <w:b/>
          <w:i w:val="false"/>
          <w:color w:val="000000"/>
        </w:rPr>
        <w:t xml:space="preserve"> 20. Критерии отбора Конкурсных заявок</w:t>
      </w:r>
    </w:p>
    <w:bookmarkEnd w:id="1652"/>
    <w:bookmarkStart w:name="z1370" w:id="1653"/>
    <w:p>
      <w:pPr>
        <w:spacing w:after="0"/>
        <w:ind w:left="0"/>
        <w:jc w:val="both"/>
      </w:pPr>
      <w:r>
        <w:rPr>
          <w:rFonts w:ascii="Times New Roman"/>
          <w:b w:val="false"/>
          <w:i w:val="false"/>
          <w:color w:val="000000"/>
          <w:sz w:val="28"/>
        </w:rPr>
        <w:t>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здравоохранения (врачебная амбулатория).</w:t>
      </w:r>
    </w:p>
    <w:bookmarkEnd w:id="1653"/>
    <w:bookmarkStart w:name="z1371" w:id="1654"/>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1654"/>
    <w:bookmarkStart w:name="z1372" w:id="1655"/>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1655"/>
    <w:bookmarkStart w:name="z1373" w:id="1656"/>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1656"/>
    <w:bookmarkStart w:name="z1374" w:id="1657"/>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1657"/>
    <w:bookmarkStart w:name="z1375" w:id="1658"/>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1658"/>
    <w:bookmarkStart w:name="z1376" w:id="1659"/>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1659"/>
    <w:bookmarkStart w:name="z1377" w:id="1660"/>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1660"/>
    <w:bookmarkStart w:name="z1378" w:id="1661"/>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1661"/>
    <w:bookmarkStart w:name="z1379" w:id="1662"/>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1662"/>
    <w:bookmarkStart w:name="z1380" w:id="1663"/>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1663"/>
    <w:bookmarkStart w:name="z1381" w:id="1664"/>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1664"/>
    <w:bookmarkStart w:name="z1382" w:id="1665"/>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1665"/>
    <w:bookmarkStart w:name="z1383" w:id="1666"/>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1666"/>
    <w:bookmarkStart w:name="z1384" w:id="1667"/>
    <w:p>
      <w:pPr>
        <w:spacing w:after="0"/>
        <w:ind w:left="0"/>
        <w:jc w:val="both"/>
      </w:pPr>
      <w:r>
        <w:rPr>
          <w:rFonts w:ascii="Times New Roman"/>
          <w:b w:val="false"/>
          <w:i w:val="false"/>
          <w:color w:val="000000"/>
          <w:sz w:val="28"/>
        </w:rPr>
        <w:t>
      107. Решение Комиссии оформляется протоколом.</w:t>
      </w:r>
    </w:p>
    <w:bookmarkEnd w:id="1667"/>
    <w:bookmarkStart w:name="z1385" w:id="1668"/>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1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8" w:id="1669"/>
    <w:p>
      <w:pPr>
        <w:spacing w:after="0"/>
        <w:ind w:left="0"/>
        <w:jc w:val="left"/>
      </w:pPr>
      <w:r>
        <w:rPr>
          <w:rFonts w:ascii="Times New Roman"/>
          <w:b/>
          <w:i w:val="false"/>
          <w:color w:val="000000"/>
        </w:rPr>
        <w:t xml:space="preserve"> Описание проекта ГЧП</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67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1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"Реконструкция и эксплуатация врачебной амбулатории на _____ мест в 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671"/>
          <w:p>
            <w:pPr>
              <w:spacing w:after="20"/>
              <w:ind w:left="20"/>
              <w:jc w:val="both"/>
            </w:pPr>
            <w:r>
              <w:rPr>
                <w:rFonts w:ascii="Times New Roman"/>
                <w:b w:val="false"/>
                <w:i w:val="false"/>
                <w:color w:val="000000"/>
                <w:sz w:val="20"/>
              </w:rPr>
              <w:t>
Краткое описание проекта ГЧП</w:t>
            </w:r>
          </w:p>
          <w:bookmarkEnd w:id="1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672"/>
          <w:p>
            <w:pPr>
              <w:spacing w:after="20"/>
              <w:ind w:left="20"/>
              <w:jc w:val="both"/>
            </w:pPr>
            <w:r>
              <w:rPr>
                <w:rFonts w:ascii="Times New Roman"/>
                <w:b w:val="false"/>
                <w:i w:val="false"/>
                <w:color w:val="000000"/>
                <w:sz w:val="20"/>
              </w:rPr>
              <w:t>
Государственный партнер</w:t>
            </w:r>
          </w:p>
          <w:bookmarkEnd w:id="1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"__________", </w:t>
            </w:r>
          </w:p>
          <w:p>
            <w:pPr>
              <w:spacing w:after="20"/>
              <w:ind w:left="20"/>
              <w:jc w:val="both"/>
            </w:pPr>
            <w:r>
              <w:rPr>
                <w:rFonts w:ascii="Times New Roman"/>
                <w:b w:val="false"/>
                <w:i w:val="false"/>
                <w:color w:val="000000"/>
                <w:sz w:val="20"/>
              </w:rPr>
              <w:t xml:space="preserve">
Республика Казахстан, ___________ (указать наименование и местонахождение населенного пункта), ул. __________, дом №___, кабинет №___ </w:t>
            </w:r>
          </w:p>
          <w:p>
            <w:pPr>
              <w:spacing w:after="20"/>
              <w:ind w:left="20"/>
              <w:jc w:val="both"/>
            </w:pPr>
            <w:r>
              <w:rPr>
                <w:rFonts w:ascii="Times New Roman"/>
                <w:b w:val="false"/>
                <w:i w:val="false"/>
                <w:color w:val="000000"/>
                <w:sz w:val="20"/>
              </w:rPr>
              <w:t>
Бизнес-идентификационный номер: ___________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673"/>
          <w:p>
            <w:pPr>
              <w:spacing w:after="20"/>
              <w:ind w:left="20"/>
              <w:jc w:val="both"/>
            </w:pPr>
            <w:r>
              <w:rPr>
                <w:rFonts w:ascii="Times New Roman"/>
                <w:b w:val="false"/>
                <w:i w:val="false"/>
                <w:color w:val="000000"/>
                <w:sz w:val="20"/>
              </w:rPr>
              <w:t>
Объект ГЧП</w:t>
            </w:r>
          </w:p>
          <w:bookmarkEnd w:id="1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Врачебная амбулатория на ___ посещений в смену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674"/>
          <w:p>
            <w:pPr>
              <w:spacing w:after="20"/>
              <w:ind w:left="20"/>
              <w:jc w:val="both"/>
            </w:pPr>
            <w:r>
              <w:rPr>
                <w:rFonts w:ascii="Times New Roman"/>
                <w:b w:val="false"/>
                <w:i w:val="false"/>
                <w:color w:val="000000"/>
                <w:sz w:val="20"/>
              </w:rPr>
              <w:t xml:space="preserve">
Местонахождение Объекта ГЧП </w:t>
            </w:r>
          </w:p>
          <w:bookmarkEnd w:id="1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675"/>
          <w:p>
            <w:pPr>
              <w:spacing w:after="20"/>
              <w:ind w:left="20"/>
              <w:jc w:val="both"/>
            </w:pPr>
            <w:r>
              <w:rPr>
                <w:rFonts w:ascii="Times New Roman"/>
                <w:b w:val="false"/>
                <w:i w:val="false"/>
                <w:color w:val="000000"/>
                <w:sz w:val="20"/>
              </w:rPr>
              <w:t>
Сроки и этапы реализации Проекта ГЧП</w:t>
            </w:r>
          </w:p>
          <w:bookmarkEnd w:id="1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реконструкции –20 ___-20____ годы (___ месяцев)</w:t>
            </w:r>
          </w:p>
          <w:p>
            <w:pPr>
              <w:spacing w:after="20"/>
              <w:ind w:left="20"/>
              <w:jc w:val="both"/>
            </w:pPr>
            <w:r>
              <w:rPr>
                <w:rFonts w:ascii="Times New Roman"/>
                <w:b w:val="false"/>
                <w:i w:val="false"/>
                <w:color w:val="000000"/>
                <w:sz w:val="20"/>
              </w:rPr>
              <w:t>
Срок эксплуатации – 20__-20__ год (__ лет)</w:t>
            </w:r>
          </w:p>
          <w:p>
            <w:pPr>
              <w:spacing w:after="20"/>
              <w:ind w:left="20"/>
              <w:jc w:val="both"/>
            </w:pPr>
            <w:r>
              <w:rPr>
                <w:rFonts w:ascii="Times New Roman"/>
                <w:b w:val="false"/>
                <w:i w:val="false"/>
                <w:color w:val="000000"/>
                <w:sz w:val="20"/>
              </w:rPr>
              <w:t>
Срок Договора – 20__-__ годы (__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676"/>
          <w:p>
            <w:pPr>
              <w:spacing w:after="20"/>
              <w:ind w:left="20"/>
              <w:jc w:val="both"/>
            </w:pPr>
            <w:r>
              <w:rPr>
                <w:rFonts w:ascii="Times New Roman"/>
                <w:b w:val="false"/>
                <w:i w:val="false"/>
                <w:color w:val="000000"/>
                <w:sz w:val="20"/>
              </w:rPr>
              <w:t>
Стоимость Проекта ГЧП</w:t>
            </w:r>
          </w:p>
          <w:bookmarkEnd w:id="1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реконструкции Объекта ГЧП: ___________ тенге,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677"/>
          <w:p>
            <w:pPr>
              <w:spacing w:after="20"/>
              <w:ind w:left="20"/>
              <w:jc w:val="both"/>
            </w:pPr>
            <w:r>
              <w:rPr>
                <w:rFonts w:ascii="Times New Roman"/>
                <w:b w:val="false"/>
                <w:i w:val="false"/>
                <w:color w:val="000000"/>
                <w:sz w:val="20"/>
              </w:rPr>
              <w:t>
Виды и объемы государственной поддержки</w:t>
            </w:r>
          </w:p>
          <w:bookmarkEnd w:id="1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678"/>
          <w:p>
            <w:pPr>
              <w:spacing w:after="20"/>
              <w:ind w:left="20"/>
              <w:jc w:val="both"/>
            </w:pPr>
            <w:r>
              <w:rPr>
                <w:rFonts w:ascii="Times New Roman"/>
                <w:b w:val="false"/>
                <w:i w:val="false"/>
                <w:color w:val="000000"/>
                <w:sz w:val="20"/>
              </w:rPr>
              <w:t>
Источники возмещения затрат и получения доходов</w:t>
            </w:r>
          </w:p>
          <w:bookmarkEnd w:id="1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679"/>
          <w:p>
            <w:pPr>
              <w:spacing w:after="20"/>
              <w:ind w:left="20"/>
              <w:jc w:val="both"/>
            </w:pPr>
            <w:r>
              <w:rPr>
                <w:rFonts w:ascii="Times New Roman"/>
                <w:b w:val="false"/>
                <w:i w:val="false"/>
                <w:color w:val="000000"/>
                <w:sz w:val="20"/>
              </w:rPr>
              <w:t xml:space="preserve">
Контактные данные </w:t>
            </w:r>
          </w:p>
          <w:bookmarkEnd w:id="1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1" w:id="1680"/>
    <w:p>
      <w:pPr>
        <w:spacing w:after="0"/>
        <w:ind w:left="0"/>
        <w:jc w:val="left"/>
      </w:pPr>
      <w:r>
        <w:rPr>
          <w:rFonts w:ascii="Times New Roman"/>
          <w:b/>
          <w:i w:val="false"/>
          <w:color w:val="000000"/>
        </w:rPr>
        <w:t xml:space="preserve"> Основные мероприятия</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681"/>
          <w:p>
            <w:pPr>
              <w:spacing w:after="20"/>
              <w:ind w:left="20"/>
              <w:jc w:val="both"/>
            </w:pPr>
            <w:r>
              <w:rPr>
                <w:rFonts w:ascii="Times New Roman"/>
                <w:b w:val="false"/>
                <w:i w:val="false"/>
                <w:color w:val="000000"/>
                <w:sz w:val="20"/>
              </w:rPr>
              <w:t>
№ п/п</w:t>
            </w:r>
          </w:p>
          <w:bookmarkEnd w:id="1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682"/>
          <w:p>
            <w:pPr>
              <w:spacing w:after="20"/>
              <w:ind w:left="20"/>
              <w:jc w:val="both"/>
            </w:pPr>
            <w:r>
              <w:rPr>
                <w:rFonts w:ascii="Times New Roman"/>
                <w:b w:val="false"/>
                <w:i w:val="false"/>
                <w:color w:val="000000"/>
                <w:sz w:val="20"/>
              </w:rPr>
              <w:t>
1</w:t>
            </w:r>
          </w:p>
          <w:bookmarkEnd w:id="1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683"/>
          <w:p>
            <w:pPr>
              <w:spacing w:after="20"/>
              <w:ind w:left="20"/>
              <w:jc w:val="both"/>
            </w:pPr>
            <w:r>
              <w:rPr>
                <w:rFonts w:ascii="Times New Roman"/>
                <w:b w:val="false"/>
                <w:i w:val="false"/>
                <w:color w:val="000000"/>
                <w:sz w:val="20"/>
              </w:rPr>
              <w:t>
2</w:t>
            </w:r>
          </w:p>
          <w:bookmarkEnd w:id="1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Конкурсной документации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684"/>
          <w:p>
            <w:pPr>
              <w:spacing w:after="20"/>
              <w:ind w:left="20"/>
              <w:jc w:val="both"/>
            </w:pPr>
            <w:r>
              <w:rPr>
                <w:rFonts w:ascii="Times New Roman"/>
                <w:b w:val="false"/>
                <w:i w:val="false"/>
                <w:color w:val="000000"/>
                <w:sz w:val="20"/>
              </w:rPr>
              <w:t>
3</w:t>
            </w:r>
          </w:p>
          <w:bookmarkEnd w:id="1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здравоохранения (врачебная амбулатория),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"___"______ 20__ года (в течение 3 (трех) рабочих дней со дня регистрации запроса)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685"/>
          <w:p>
            <w:pPr>
              <w:spacing w:after="20"/>
              <w:ind w:left="20"/>
              <w:jc w:val="both"/>
            </w:pPr>
            <w:r>
              <w:rPr>
                <w:rFonts w:ascii="Times New Roman"/>
                <w:b w:val="false"/>
                <w:i w:val="false"/>
                <w:color w:val="000000"/>
                <w:sz w:val="20"/>
              </w:rPr>
              <w:t>
4</w:t>
            </w:r>
          </w:p>
          <w:bookmarkEnd w:id="1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686"/>
          <w:p>
            <w:pPr>
              <w:spacing w:after="20"/>
              <w:ind w:left="20"/>
              <w:jc w:val="both"/>
            </w:pPr>
            <w:r>
              <w:rPr>
                <w:rFonts w:ascii="Times New Roman"/>
                <w:b w:val="false"/>
                <w:i w:val="false"/>
                <w:color w:val="000000"/>
                <w:sz w:val="20"/>
              </w:rPr>
              <w:t>
5</w:t>
            </w:r>
          </w:p>
          <w:bookmarkEnd w:id="1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687"/>
          <w:p>
            <w:pPr>
              <w:spacing w:after="20"/>
              <w:ind w:left="20"/>
              <w:jc w:val="both"/>
            </w:pPr>
            <w:r>
              <w:rPr>
                <w:rFonts w:ascii="Times New Roman"/>
                <w:b w:val="false"/>
                <w:i w:val="false"/>
                <w:color w:val="000000"/>
                <w:sz w:val="20"/>
              </w:rPr>
              <w:t>
6</w:t>
            </w:r>
          </w:p>
          <w:bookmarkEnd w:id="1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688"/>
          <w:p>
            <w:pPr>
              <w:spacing w:after="20"/>
              <w:ind w:left="20"/>
              <w:jc w:val="both"/>
            </w:pPr>
            <w:r>
              <w:rPr>
                <w:rFonts w:ascii="Times New Roman"/>
                <w:b w:val="false"/>
                <w:i w:val="false"/>
                <w:color w:val="000000"/>
                <w:sz w:val="20"/>
              </w:rPr>
              <w:t>
7</w:t>
            </w:r>
          </w:p>
          <w:bookmarkEnd w:id="1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здравоохранения (врачебная амбулатория)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689"/>
          <w:p>
            <w:pPr>
              <w:spacing w:after="20"/>
              <w:ind w:left="20"/>
              <w:jc w:val="both"/>
            </w:pPr>
            <w:r>
              <w:rPr>
                <w:rFonts w:ascii="Times New Roman"/>
                <w:b w:val="false"/>
                <w:i w:val="false"/>
                <w:color w:val="000000"/>
                <w:sz w:val="20"/>
              </w:rPr>
              <w:t>
8</w:t>
            </w:r>
          </w:p>
          <w:bookmarkEnd w:id="1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690"/>
          <w:p>
            <w:pPr>
              <w:spacing w:after="20"/>
              <w:ind w:left="20"/>
              <w:jc w:val="both"/>
            </w:pPr>
            <w:r>
              <w:rPr>
                <w:rFonts w:ascii="Times New Roman"/>
                <w:b w:val="false"/>
                <w:i w:val="false"/>
                <w:color w:val="000000"/>
                <w:sz w:val="20"/>
              </w:rPr>
              <w:t>
9</w:t>
            </w:r>
          </w:p>
          <w:bookmarkEnd w:id="1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691"/>
          <w:p>
            <w:pPr>
              <w:spacing w:after="20"/>
              <w:ind w:left="20"/>
              <w:jc w:val="both"/>
            </w:pPr>
            <w:r>
              <w:rPr>
                <w:rFonts w:ascii="Times New Roman"/>
                <w:b w:val="false"/>
                <w:i w:val="false"/>
                <w:color w:val="000000"/>
                <w:sz w:val="20"/>
              </w:rPr>
              <w:t>
10</w:t>
            </w:r>
          </w:p>
          <w:bookmarkEnd w:id="1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692"/>
          <w:p>
            <w:pPr>
              <w:spacing w:after="20"/>
              <w:ind w:left="20"/>
              <w:jc w:val="both"/>
            </w:pPr>
            <w:r>
              <w:rPr>
                <w:rFonts w:ascii="Times New Roman"/>
                <w:b w:val="false"/>
                <w:i w:val="false"/>
                <w:color w:val="000000"/>
                <w:sz w:val="20"/>
              </w:rPr>
              <w:t>
11</w:t>
            </w:r>
          </w:p>
          <w:bookmarkEnd w:id="1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693"/>
          <w:p>
            <w:pPr>
              <w:spacing w:after="20"/>
              <w:ind w:left="20"/>
              <w:jc w:val="both"/>
            </w:pPr>
            <w:r>
              <w:rPr>
                <w:rFonts w:ascii="Times New Roman"/>
                <w:b w:val="false"/>
                <w:i w:val="false"/>
                <w:color w:val="000000"/>
                <w:sz w:val="20"/>
              </w:rPr>
              <w:t>
12</w:t>
            </w:r>
          </w:p>
          <w:bookmarkEnd w:id="1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ГЧП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694"/>
          <w:p>
            <w:pPr>
              <w:spacing w:after="20"/>
              <w:ind w:left="20"/>
              <w:jc w:val="both"/>
            </w:pPr>
            <w:r>
              <w:rPr>
                <w:rFonts w:ascii="Times New Roman"/>
                <w:b w:val="false"/>
                <w:i w:val="false"/>
                <w:color w:val="000000"/>
                <w:sz w:val="20"/>
              </w:rPr>
              <w:t>
13</w:t>
            </w:r>
          </w:p>
          <w:bookmarkEnd w:id="1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695"/>
          <w:p>
            <w:pPr>
              <w:spacing w:after="20"/>
              <w:ind w:left="20"/>
              <w:jc w:val="both"/>
            </w:pPr>
            <w:r>
              <w:rPr>
                <w:rFonts w:ascii="Times New Roman"/>
                <w:b w:val="false"/>
                <w:i w:val="false"/>
                <w:color w:val="000000"/>
                <w:sz w:val="20"/>
              </w:rPr>
              <w:t>
14</w:t>
            </w:r>
          </w:p>
          <w:bookmarkEnd w:id="1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696"/>
          <w:p>
            <w:pPr>
              <w:spacing w:after="20"/>
              <w:ind w:left="20"/>
              <w:jc w:val="both"/>
            </w:pPr>
            <w:r>
              <w:rPr>
                <w:rFonts w:ascii="Times New Roman"/>
                <w:b w:val="false"/>
                <w:i w:val="false"/>
                <w:color w:val="000000"/>
                <w:sz w:val="20"/>
              </w:rPr>
              <w:t>
15</w:t>
            </w:r>
          </w:p>
          <w:bookmarkEnd w:id="1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местных исполнительных органов местными уполномоченными органами по исполнению бюджета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697"/>
          <w:p>
            <w:pPr>
              <w:spacing w:after="20"/>
              <w:ind w:left="20"/>
              <w:jc w:val="both"/>
            </w:pPr>
            <w:r>
              <w:rPr>
                <w:rFonts w:ascii="Times New Roman"/>
                <w:b w:val="false"/>
                <w:i w:val="false"/>
                <w:color w:val="000000"/>
                <w:sz w:val="20"/>
              </w:rPr>
              <w:t>
16</w:t>
            </w:r>
          </w:p>
          <w:bookmarkEnd w:id="1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698"/>
          <w:p>
            <w:pPr>
              <w:spacing w:after="20"/>
              <w:ind w:left="20"/>
              <w:jc w:val="both"/>
            </w:pPr>
            <w:r>
              <w:rPr>
                <w:rFonts w:ascii="Times New Roman"/>
                <w:b w:val="false"/>
                <w:i w:val="false"/>
                <w:color w:val="000000"/>
                <w:sz w:val="20"/>
              </w:rPr>
              <w:t>
17</w:t>
            </w:r>
          </w:p>
          <w:bookmarkEnd w:id="1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699"/>
          <w:p>
            <w:pPr>
              <w:spacing w:after="20"/>
              <w:ind w:left="20"/>
              <w:jc w:val="both"/>
            </w:pPr>
            <w:r>
              <w:rPr>
                <w:rFonts w:ascii="Times New Roman"/>
                <w:b w:val="false"/>
                <w:i w:val="false"/>
                <w:color w:val="000000"/>
                <w:sz w:val="20"/>
              </w:rPr>
              <w:t>
18</w:t>
            </w:r>
          </w:p>
          <w:bookmarkEnd w:id="1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по определению Частного партнера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 (указать прописью) дней после заключения Типового договора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23" w:id="1700"/>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1700"/>
    <w:bookmarkStart w:name="z1424" w:id="1701"/>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1701"/>
    <w:bookmarkStart w:name="z1425" w:id="1702"/>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1702"/>
    <w:bookmarkStart w:name="z1426" w:id="1703"/>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1703"/>
    <w:bookmarkStart w:name="z1427" w:id="1704"/>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1704"/>
    <w:bookmarkStart w:name="z1428" w:id="1705"/>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1705"/>
    <w:bookmarkStart w:name="z1429" w:id="1706"/>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1706"/>
    <w:bookmarkStart w:name="z1430" w:id="1707"/>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1707"/>
    <w:bookmarkStart w:name="z1431" w:id="1708"/>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1708"/>
    <w:bookmarkStart w:name="z1432" w:id="1709"/>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1709"/>
    <w:bookmarkStart w:name="z1433" w:id="1710"/>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1710"/>
    <w:bookmarkStart w:name="z1434" w:id="1711"/>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1711"/>
    <w:bookmarkStart w:name="z1435" w:id="1712"/>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712"/>
    <w:bookmarkStart w:name="z1436" w:id="1713"/>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1713"/>
    <w:bookmarkStart w:name="z1437" w:id="1714"/>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1714"/>
    <w:bookmarkStart w:name="z1438" w:id="1715"/>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1715"/>
    <w:bookmarkStart w:name="z1439" w:id="1716"/>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1716"/>
    <w:bookmarkStart w:name="z1440" w:id="1717"/>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1717"/>
    <w:bookmarkStart w:name="z1441" w:id="1718"/>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1718"/>
    <w:bookmarkStart w:name="z1442" w:id="1719"/>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1719"/>
    <w:bookmarkStart w:name="z1443" w:id="1720"/>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1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46" w:id="1721"/>
    <w:p>
      <w:pPr>
        <w:spacing w:after="0"/>
        <w:ind w:left="0"/>
        <w:jc w:val="left"/>
      </w:pPr>
      <w:r>
        <w:rPr>
          <w:rFonts w:ascii="Times New Roman"/>
          <w:b/>
          <w:i w:val="false"/>
          <w:color w:val="000000"/>
        </w:rPr>
        <w:t xml:space="preserve"> Конкурсная заявка</w:t>
      </w:r>
    </w:p>
    <w:bookmarkEnd w:id="1721"/>
    <w:bookmarkStart w:name="z1447" w:id="1722"/>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"Реконструкция и эксплуатация врачебной амбулатории на ___ посещений в смену в __________ (указать населенный пункт)" настоящим 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1722"/>
    <w:bookmarkStart w:name="z1448" w:id="1723"/>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1723"/>
    <w:bookmarkStart w:name="z1449" w:id="1724"/>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1724"/>
    <w:bookmarkStart w:name="z1450" w:id="1725"/>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1725"/>
    <w:bookmarkStart w:name="z1451" w:id="1726"/>
    <w:p>
      <w:pPr>
        <w:spacing w:after="0"/>
        <w:ind w:left="0"/>
        <w:jc w:val="both"/>
      </w:pPr>
      <w:r>
        <w:rPr>
          <w:rFonts w:ascii="Times New Roman"/>
          <w:b w:val="false"/>
          <w:i w:val="false"/>
          <w:color w:val="000000"/>
          <w:sz w:val="28"/>
        </w:rPr>
        <w:t>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1726"/>
    <w:bookmarkStart w:name="z1452" w:id="1727"/>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1727"/>
    <w:bookmarkStart w:name="z1453" w:id="1728"/>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1728"/>
    <w:bookmarkStart w:name="z1454" w:id="1729"/>
    <w:p>
      <w:pPr>
        <w:spacing w:after="0"/>
        <w:ind w:left="0"/>
        <w:jc w:val="both"/>
      </w:pPr>
      <w:r>
        <w:rPr>
          <w:rFonts w:ascii="Times New Roman"/>
          <w:b w:val="false"/>
          <w:i w:val="false"/>
          <w:color w:val="000000"/>
          <w:sz w:val="28"/>
        </w:rPr>
        <w:t xml:space="preserve">
      _________________ (указываются документы, прилагаемые к Конкурсной заявке). </w:t>
      </w:r>
    </w:p>
    <w:bookmarkEnd w:id="1729"/>
    <w:p>
      <w:pPr>
        <w:spacing w:after="0"/>
        <w:ind w:left="0"/>
        <w:jc w:val="both"/>
      </w:pPr>
      <w:bookmarkStart w:name="z1455" w:id="1730"/>
      <w:r>
        <w:rPr>
          <w:rFonts w:ascii="Times New Roman"/>
          <w:b w:val="false"/>
          <w:i w:val="false"/>
          <w:color w:val="000000"/>
          <w:sz w:val="28"/>
        </w:rPr>
        <w:t>
      _________________</w:t>
      </w:r>
    </w:p>
    <w:bookmarkEnd w:id="1730"/>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p>
      <w:pPr>
        <w:spacing w:after="0"/>
        <w:ind w:left="0"/>
        <w:jc w:val="both"/>
      </w:pPr>
      <w:bookmarkStart w:name="z1456" w:id="1731"/>
      <w:r>
        <w:rPr>
          <w:rFonts w:ascii="Times New Roman"/>
          <w:b w:val="false"/>
          <w:i w:val="false"/>
          <w:color w:val="000000"/>
          <w:sz w:val="28"/>
        </w:rPr>
        <w:t>
      __________________</w:t>
      </w:r>
    </w:p>
    <w:bookmarkEnd w:id="1731"/>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9" w:id="1732"/>
    <w:p>
      <w:pPr>
        <w:spacing w:after="0"/>
        <w:ind w:left="0"/>
        <w:jc w:val="left"/>
      </w:pPr>
      <w:r>
        <w:rPr>
          <w:rFonts w:ascii="Times New Roman"/>
          <w:b/>
          <w:i w:val="false"/>
          <w:color w:val="000000"/>
        </w:rPr>
        <w:t xml:space="preserve"> Критерии отбора лучшей Конкурсной заявки и параметры оценки </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73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7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734"/>
          <w:p>
            <w:pPr>
              <w:spacing w:after="20"/>
              <w:ind w:left="20"/>
              <w:jc w:val="both"/>
            </w:pPr>
            <w:r>
              <w:rPr>
                <w:rFonts w:ascii="Times New Roman"/>
                <w:b w:val="false"/>
                <w:i w:val="false"/>
                <w:color w:val="000000"/>
                <w:sz w:val="20"/>
              </w:rPr>
              <w:t>
1</w:t>
            </w:r>
          </w:p>
          <w:bookmarkEnd w:id="17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735"/>
          <w:p>
            <w:pPr>
              <w:spacing w:after="20"/>
              <w:ind w:left="20"/>
              <w:jc w:val="both"/>
            </w:pPr>
            <w:r>
              <w:rPr>
                <w:rFonts w:ascii="Times New Roman"/>
                <w:b w:val="false"/>
                <w:i w:val="false"/>
                <w:color w:val="000000"/>
                <w:sz w:val="20"/>
              </w:rPr>
              <w:t>
2</w:t>
            </w:r>
          </w:p>
          <w:bookmarkEnd w:id="17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736"/>
          <w:p>
            <w:pPr>
              <w:spacing w:after="20"/>
              <w:ind w:left="20"/>
              <w:jc w:val="both"/>
            </w:pPr>
            <w:r>
              <w:rPr>
                <w:rFonts w:ascii="Times New Roman"/>
                <w:b w:val="false"/>
                <w:i w:val="false"/>
                <w:color w:val="000000"/>
                <w:sz w:val="20"/>
              </w:rPr>
              <w:t>
2</w:t>
            </w:r>
          </w:p>
          <w:bookmarkEnd w:id="17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737"/>
          <w:p>
            <w:pPr>
              <w:spacing w:after="20"/>
              <w:ind w:left="20"/>
              <w:jc w:val="both"/>
            </w:pPr>
            <w:r>
              <w:rPr>
                <w:rFonts w:ascii="Times New Roman"/>
                <w:b w:val="false"/>
                <w:i w:val="false"/>
                <w:color w:val="000000"/>
                <w:sz w:val="20"/>
              </w:rPr>
              <w:t>
4</w:t>
            </w:r>
          </w:p>
          <w:bookmarkEnd w:id="17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738"/>
          <w:p>
            <w:pPr>
              <w:spacing w:after="20"/>
              <w:ind w:left="20"/>
              <w:jc w:val="both"/>
            </w:pPr>
            <w:r>
              <w:rPr>
                <w:rFonts w:ascii="Times New Roman"/>
                <w:b w:val="false"/>
                <w:i w:val="false"/>
                <w:color w:val="000000"/>
                <w:sz w:val="20"/>
              </w:rPr>
              <w:t>
5</w:t>
            </w:r>
          </w:p>
          <w:bookmarkEnd w:id="17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реконструкции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739"/>
          <w:p>
            <w:pPr>
              <w:spacing w:after="20"/>
              <w:ind w:left="20"/>
              <w:jc w:val="both"/>
            </w:pPr>
            <w:r>
              <w:rPr>
                <w:rFonts w:ascii="Times New Roman"/>
                <w:b w:val="false"/>
                <w:i w:val="false"/>
                <w:color w:val="000000"/>
                <w:sz w:val="20"/>
              </w:rPr>
              <w:t>
6</w:t>
            </w:r>
          </w:p>
          <w:bookmarkEnd w:id="17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реконструкции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 (указать количество) балл за каждый месяц сокращения срока реконструкции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740"/>
          <w:p>
            <w:pPr>
              <w:spacing w:after="20"/>
              <w:ind w:left="20"/>
              <w:jc w:val="both"/>
            </w:pPr>
            <w:r>
              <w:rPr>
                <w:rFonts w:ascii="Times New Roman"/>
                <w:b w:val="false"/>
                <w:i w:val="false"/>
                <w:color w:val="000000"/>
                <w:sz w:val="20"/>
              </w:rPr>
              <w:t>
7</w:t>
            </w:r>
          </w:p>
          <w:bookmarkEnd w:id="1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741"/>
          <w:p>
            <w:pPr>
              <w:spacing w:after="20"/>
              <w:ind w:left="20"/>
              <w:jc w:val="both"/>
            </w:pPr>
            <w:r>
              <w:rPr>
                <w:rFonts w:ascii="Times New Roman"/>
                <w:b w:val="false"/>
                <w:i w:val="false"/>
                <w:color w:val="000000"/>
                <w:sz w:val="20"/>
              </w:rPr>
              <w:t>
8</w:t>
            </w:r>
          </w:p>
          <w:bookmarkEnd w:id="1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742"/>
          <w:p>
            <w:pPr>
              <w:spacing w:after="20"/>
              <w:ind w:left="20"/>
              <w:jc w:val="both"/>
            </w:pPr>
            <w:r>
              <w:rPr>
                <w:rFonts w:ascii="Times New Roman"/>
                <w:b w:val="false"/>
                <w:i w:val="false"/>
                <w:color w:val="000000"/>
                <w:sz w:val="20"/>
              </w:rPr>
              <w:t>
9</w:t>
            </w:r>
          </w:p>
          <w:bookmarkEnd w:id="17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743"/>
          <w:p>
            <w:pPr>
              <w:spacing w:after="20"/>
              <w:ind w:left="20"/>
              <w:jc w:val="both"/>
            </w:pPr>
            <w:r>
              <w:rPr>
                <w:rFonts w:ascii="Times New Roman"/>
                <w:b w:val="false"/>
                <w:i w:val="false"/>
                <w:color w:val="000000"/>
                <w:sz w:val="20"/>
              </w:rPr>
              <w:t>
10</w:t>
            </w:r>
          </w:p>
          <w:bookmarkEnd w:id="1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744"/>
          <w:p>
            <w:pPr>
              <w:spacing w:after="20"/>
              <w:ind w:left="20"/>
              <w:jc w:val="both"/>
            </w:pPr>
            <w:r>
              <w:rPr>
                <w:rFonts w:ascii="Times New Roman"/>
                <w:b w:val="false"/>
                <w:i w:val="false"/>
                <w:color w:val="000000"/>
                <w:sz w:val="20"/>
              </w:rPr>
              <w:t>
11</w:t>
            </w:r>
          </w:p>
          <w:bookmarkEnd w:id="17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1475" w:id="1745"/>
    <w:p>
      <w:pPr>
        <w:spacing w:after="0"/>
        <w:ind w:left="0"/>
        <w:jc w:val="both"/>
      </w:pPr>
      <w:r>
        <w:rPr>
          <w:rFonts w:ascii="Times New Roman"/>
          <w:b w:val="false"/>
          <w:i w:val="false"/>
          <w:color w:val="000000"/>
          <w:sz w:val="28"/>
        </w:rPr>
        <w:t>
      *указывается при необходимости</w:t>
      </w:r>
    </w:p>
    <w:bookmarkEnd w:id="1745"/>
    <w:bookmarkStart w:name="z1476" w:id="1746"/>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1746"/>
    <w:bookmarkStart w:name="z1477" w:id="1747"/>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p>
    <w:bookmarkEnd w:id="1747"/>
    <w:bookmarkStart w:name="z1478" w:id="174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здравоохранения (врачебная амбулатория).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 </w:t>
      </w:r>
    </w:p>
    <w:bookmarkEnd w:id="1748"/>
    <w:bookmarkStart w:name="z1479" w:id="174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1749"/>
    <w:bookmarkStart w:name="z1480" w:id="17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реконструкции объектов в сфере здравоохранения. В случае отсутствия опыта реализованных проектов в сфере здравоохранения, оценка Конкурсной заявки, представленной потенциальным частным партнером, по данному критерию приравнивается к нулю;</w:t>
      </w:r>
    </w:p>
    <w:bookmarkEnd w:id="1750"/>
    <w:bookmarkStart w:name="z1481" w:id="175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будет равно "нулю"; </w:t>
      </w:r>
    </w:p>
    <w:bookmarkEnd w:id="1751"/>
    <w:bookmarkStart w:name="z1482" w:id="175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реконструкции Объекта ГЧП согласно приложению 1 к Типовой конкурсной документации проекта ГЧП в сфере здравоохранения (врачебная амбулатория).</w:t>
      </w:r>
    </w:p>
    <w:bookmarkEnd w:id="1752"/>
    <w:bookmarkStart w:name="z1483" w:id="175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реконструкции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к нулю;</w:t>
      </w:r>
    </w:p>
    <w:bookmarkEnd w:id="1753"/>
    <w:bookmarkStart w:name="z1484" w:id="17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1754"/>
    <w:bookmarkStart w:name="z1485" w:id="175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1755"/>
    <w:bookmarkStart w:name="z1486" w:id="17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реконструкцию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756"/>
    <w:bookmarkStart w:name="z1487" w:id="175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757"/>
    <w:bookmarkStart w:name="z1488" w:id="175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1" w:id="1759"/>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физической культуры и спорта (физкультурно-оздоровительный комплекс)</w:t>
      </w:r>
    </w:p>
    <w:bookmarkEnd w:id="1759"/>
    <w:bookmarkStart w:name="z1492" w:id="1760"/>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1760"/>
    <w:p>
      <w:pPr>
        <w:spacing w:after="0"/>
        <w:ind w:left="0"/>
        <w:jc w:val="both"/>
      </w:pPr>
      <w:bookmarkStart w:name="z1493" w:id="1761"/>
      <w:r>
        <w:rPr>
          <w:rFonts w:ascii="Times New Roman"/>
          <w:b w:val="false"/>
          <w:i w:val="false"/>
          <w:color w:val="000000"/>
          <w:sz w:val="28"/>
        </w:rPr>
        <w:t>
             "Строительство и эксплуатация физкультурно-оздоровительного комплекса на ___</w:t>
      </w:r>
    </w:p>
    <w:bookmarkEnd w:id="1761"/>
    <w:p>
      <w:pPr>
        <w:spacing w:after="0"/>
        <w:ind w:left="0"/>
        <w:jc w:val="both"/>
      </w:pPr>
      <w:r>
        <w:rPr>
          <w:rFonts w:ascii="Times New Roman"/>
          <w:b w:val="false"/>
          <w:i w:val="false"/>
          <w:color w:val="000000"/>
          <w:sz w:val="28"/>
        </w:rPr>
        <w:t>посещений в смену (указать наименование и местонахождение населенного пункта"</w:t>
      </w:r>
    </w:p>
    <w:p>
      <w:pPr>
        <w:spacing w:after="0"/>
        <w:ind w:left="0"/>
        <w:jc w:val="both"/>
      </w:pPr>
      <w:bookmarkStart w:name="z1494" w:id="1762"/>
      <w:r>
        <w:rPr>
          <w:rFonts w:ascii="Times New Roman"/>
          <w:b w:val="false"/>
          <w:i w:val="false"/>
          <w:color w:val="000000"/>
          <w:sz w:val="28"/>
        </w:rPr>
        <w:t>
             Место нахождения объекта ГЧП</w:t>
      </w:r>
    </w:p>
    <w:bookmarkEnd w:id="176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1495" w:id="1763"/>
      <w:r>
        <w:rPr>
          <w:rFonts w:ascii="Times New Roman"/>
          <w:b w:val="false"/>
          <w:i w:val="false"/>
          <w:color w:val="000000"/>
          <w:sz w:val="28"/>
        </w:rPr>
        <w:t>
             Государственный партнер</w:t>
      </w:r>
    </w:p>
    <w:bookmarkEnd w:id="176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496" w:id="1764"/>
      <w:r>
        <w:rPr>
          <w:rFonts w:ascii="Times New Roman"/>
          <w:b w:val="false"/>
          <w:i w:val="false"/>
          <w:color w:val="000000"/>
          <w:sz w:val="28"/>
        </w:rPr>
        <w:t>
             Организатор конкурса</w:t>
      </w:r>
    </w:p>
    <w:bookmarkEnd w:id="176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497" w:id="1765"/>
      <w:r>
        <w:rPr>
          <w:rFonts w:ascii="Times New Roman"/>
          <w:b w:val="false"/>
          <w:i w:val="false"/>
          <w:color w:val="000000"/>
          <w:sz w:val="28"/>
        </w:rPr>
        <w:t>
             Стоимость пакета Конкурсной документации</w:t>
      </w:r>
    </w:p>
    <w:bookmarkEnd w:id="176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1498" w:id="1766"/>
    <w:p>
      <w:pPr>
        <w:spacing w:after="0"/>
        <w:ind w:left="0"/>
        <w:jc w:val="left"/>
      </w:pPr>
      <w:r>
        <w:rPr>
          <w:rFonts w:ascii="Times New Roman"/>
          <w:b/>
          <w:i w:val="false"/>
          <w:color w:val="000000"/>
        </w:rPr>
        <w:t xml:space="preserve"> 1. Определения</w:t>
      </w:r>
    </w:p>
    <w:bookmarkEnd w:id="1766"/>
    <w:bookmarkStart w:name="z1499" w:id="1767"/>
    <w:p>
      <w:pPr>
        <w:spacing w:after="0"/>
        <w:ind w:left="0"/>
        <w:jc w:val="both"/>
      </w:pPr>
      <w:r>
        <w:rPr>
          <w:rFonts w:ascii="Times New Roman"/>
          <w:b w:val="false"/>
          <w:i w:val="false"/>
          <w:color w:val="000000"/>
          <w:sz w:val="28"/>
        </w:rPr>
        <w:t>
      1. В Конкурсной документации проекта ГЧП в сфере физической культуры и спорта (физкультурно-оздоровительный комплекс) используются следующие понятия:</w:t>
      </w:r>
    </w:p>
    <w:bookmarkEnd w:id="1767"/>
    <w:bookmarkStart w:name="z1500" w:id="1768"/>
    <w:p>
      <w:pPr>
        <w:spacing w:after="0"/>
        <w:ind w:left="0"/>
        <w:jc w:val="both"/>
      </w:pPr>
      <w:r>
        <w:rPr>
          <w:rFonts w:ascii="Times New Roman"/>
          <w:b w:val="false"/>
          <w:i w:val="false"/>
          <w:color w:val="000000"/>
          <w:sz w:val="28"/>
        </w:rPr>
        <w:t>
      1) акимат (МИО) – местный исполнительный орган;</w:t>
      </w:r>
    </w:p>
    <w:bookmarkEnd w:id="1768"/>
    <w:bookmarkStart w:name="z1501" w:id="1769"/>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Типовой конкурсной документацией проекта ГЧП в сфере физической культуры и спорта (физкультурно-оздоровительный комплекс);</w:t>
      </w:r>
    </w:p>
    <w:bookmarkEnd w:id="1769"/>
    <w:bookmarkStart w:name="z1502" w:id="1770"/>
    <w:p>
      <w:pPr>
        <w:spacing w:after="0"/>
        <w:ind w:left="0"/>
        <w:jc w:val="both"/>
      </w:pPr>
      <w:r>
        <w:rPr>
          <w:rFonts w:ascii="Times New Roman"/>
          <w:b w:val="false"/>
          <w:i w:val="false"/>
          <w:color w:val="000000"/>
          <w:sz w:val="28"/>
        </w:rPr>
        <w:t>
      3)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1770"/>
    <w:bookmarkStart w:name="z1503" w:id="1771"/>
    <w:p>
      <w:pPr>
        <w:spacing w:after="0"/>
        <w:ind w:left="0"/>
        <w:jc w:val="both"/>
      </w:pPr>
      <w:r>
        <w:rPr>
          <w:rFonts w:ascii="Times New Roman"/>
          <w:b w:val="false"/>
          <w:i w:val="false"/>
          <w:color w:val="000000"/>
          <w:sz w:val="28"/>
        </w:rPr>
        <w:t>
      4) типовой договор ГЧП в сфере физической культуры и спорта (физкультурно-оздоровительный комплекс) (далее – Типовой договор) – договор, заключенный Организатором конкурса с победителем Конкурса на основании решения Комиссии;</w:t>
      </w:r>
    </w:p>
    <w:bookmarkEnd w:id="1771"/>
    <w:bookmarkStart w:name="z1504" w:id="1772"/>
    <w:p>
      <w:pPr>
        <w:spacing w:after="0"/>
        <w:ind w:left="0"/>
        <w:jc w:val="both"/>
      </w:pPr>
      <w:r>
        <w:rPr>
          <w:rFonts w:ascii="Times New Roman"/>
          <w:b w:val="false"/>
          <w:i w:val="false"/>
          <w:color w:val="000000"/>
          <w:sz w:val="28"/>
        </w:rPr>
        <w:t>
      5) типовая конкурсная документация проекта ГЧП в сфере физической культуры и спорта (физкультурно-оздоровительный комплекс)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1772"/>
    <w:bookmarkStart w:name="z1505" w:id="1773"/>
    <w:p>
      <w:pPr>
        <w:spacing w:after="0"/>
        <w:ind w:left="0"/>
        <w:jc w:val="both"/>
      </w:pPr>
      <w:r>
        <w:rPr>
          <w:rFonts w:ascii="Times New Roman"/>
          <w:b w:val="false"/>
          <w:i w:val="false"/>
          <w:color w:val="000000"/>
          <w:sz w:val="28"/>
        </w:rPr>
        <w:t xml:space="preserve">
      6)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773"/>
    <w:bookmarkStart w:name="z1506" w:id="1774"/>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1774"/>
    <w:bookmarkStart w:name="z1507" w:id="1775"/>
    <w:p>
      <w:pPr>
        <w:spacing w:after="0"/>
        <w:ind w:left="0"/>
        <w:jc w:val="both"/>
      </w:pPr>
      <w:r>
        <w:rPr>
          <w:rFonts w:ascii="Times New Roman"/>
          <w:b w:val="false"/>
          <w:i w:val="false"/>
          <w:color w:val="000000"/>
          <w:sz w:val="28"/>
        </w:rPr>
        <w:t xml:space="preserve">
      8)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1775"/>
    <w:bookmarkStart w:name="z1508" w:id="1776"/>
    <w:p>
      <w:pPr>
        <w:spacing w:after="0"/>
        <w:ind w:left="0"/>
        <w:jc w:val="both"/>
      </w:pPr>
      <w:r>
        <w:rPr>
          <w:rFonts w:ascii="Times New Roman"/>
          <w:b w:val="false"/>
          <w:i w:val="false"/>
          <w:color w:val="000000"/>
          <w:sz w:val="28"/>
        </w:rPr>
        <w:t>
      9)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776"/>
    <w:bookmarkStart w:name="z1509" w:id="1777"/>
    <w:p>
      <w:pPr>
        <w:spacing w:after="0"/>
        <w:ind w:left="0"/>
        <w:jc w:val="both"/>
      </w:pPr>
      <w:r>
        <w:rPr>
          <w:rFonts w:ascii="Times New Roman"/>
          <w:b w:val="false"/>
          <w:i w:val="false"/>
          <w:color w:val="000000"/>
          <w:sz w:val="28"/>
        </w:rPr>
        <w:t>
      10)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1777"/>
    <w:bookmarkStart w:name="z1510" w:id="1778"/>
    <w:p>
      <w:pPr>
        <w:spacing w:after="0"/>
        <w:ind w:left="0"/>
        <w:jc w:val="both"/>
      </w:pPr>
      <w:r>
        <w:rPr>
          <w:rFonts w:ascii="Times New Roman"/>
          <w:b w:val="false"/>
          <w:i w:val="false"/>
          <w:color w:val="000000"/>
          <w:sz w:val="28"/>
        </w:rPr>
        <w:t xml:space="preserve">
      11) конверт – коробка или иной способ упаковки Конкурсной заявки, обеспечивающий ее представление в целостности и сохранности </w:t>
      </w:r>
    </w:p>
    <w:bookmarkEnd w:id="1778"/>
    <w:bookmarkStart w:name="z1511" w:id="1779"/>
    <w:p>
      <w:pPr>
        <w:spacing w:after="0"/>
        <w:ind w:left="0"/>
        <w:jc w:val="both"/>
      </w:pPr>
      <w:r>
        <w:rPr>
          <w:rFonts w:ascii="Times New Roman"/>
          <w:b w:val="false"/>
          <w:i w:val="false"/>
          <w:color w:val="000000"/>
          <w:sz w:val="28"/>
        </w:rPr>
        <w:t>
      12) конкурс – открытый конкурс по выбору Частного партнера с использованием упрощенных конкурсных процедур, по проекту ГЧП "Строительство и эксплуатация физкультурно-оздоровительного комплекса на ___ посещений в смену в __________ (указать наименование и местонахождение населенного пункта)";</w:t>
      </w:r>
    </w:p>
    <w:bookmarkEnd w:id="1779"/>
    <w:bookmarkStart w:name="z1512" w:id="1780"/>
    <w:p>
      <w:pPr>
        <w:spacing w:after="0"/>
        <w:ind w:left="0"/>
        <w:jc w:val="both"/>
      </w:pPr>
      <w:r>
        <w:rPr>
          <w:rFonts w:ascii="Times New Roman"/>
          <w:b w:val="false"/>
          <w:i w:val="false"/>
          <w:color w:val="000000"/>
          <w:sz w:val="28"/>
        </w:rPr>
        <w:t xml:space="preserve">
      13)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1780"/>
    <w:bookmarkStart w:name="z1513" w:id="1781"/>
    <w:p>
      <w:pPr>
        <w:spacing w:after="0"/>
        <w:ind w:left="0"/>
        <w:jc w:val="both"/>
      </w:pPr>
      <w:r>
        <w:rPr>
          <w:rFonts w:ascii="Times New Roman"/>
          <w:b w:val="false"/>
          <w:i w:val="false"/>
          <w:color w:val="000000"/>
          <w:sz w:val="28"/>
        </w:rPr>
        <w:t>
      14) организатор конкурса – государственное учреждение "__________";</w:t>
      </w:r>
    </w:p>
    <w:bookmarkEnd w:id="1781"/>
    <w:bookmarkStart w:name="z1514" w:id="1782"/>
    <w:p>
      <w:pPr>
        <w:spacing w:after="0"/>
        <w:ind w:left="0"/>
        <w:jc w:val="both"/>
      </w:pPr>
      <w:r>
        <w:rPr>
          <w:rFonts w:ascii="Times New Roman"/>
          <w:b w:val="false"/>
          <w:i w:val="false"/>
          <w:color w:val="000000"/>
          <w:sz w:val="28"/>
        </w:rPr>
        <w:t>
      15) потребители услуг – население, пользующееся услугами построенного физкультурно-оздоровительного комплекса.</w:t>
      </w:r>
    </w:p>
    <w:bookmarkEnd w:id="1782"/>
    <w:bookmarkStart w:name="z1515" w:id="1783"/>
    <w:p>
      <w:pPr>
        <w:spacing w:after="0"/>
        <w:ind w:left="0"/>
        <w:jc w:val="both"/>
      </w:pPr>
      <w:r>
        <w:rPr>
          <w:rFonts w:ascii="Times New Roman"/>
          <w:b w:val="false"/>
          <w:i w:val="false"/>
          <w:color w:val="000000"/>
          <w:sz w:val="28"/>
        </w:rPr>
        <w:t>
      16) государственный партнер – Республика Казахстан в лице государственного учреждения "___________________";</w:t>
      </w:r>
    </w:p>
    <w:bookmarkEnd w:id="1783"/>
    <w:bookmarkStart w:name="z1516" w:id="1784"/>
    <w:p>
      <w:pPr>
        <w:spacing w:after="0"/>
        <w:ind w:left="0"/>
        <w:jc w:val="both"/>
      </w:pPr>
      <w:r>
        <w:rPr>
          <w:rFonts w:ascii="Times New Roman"/>
          <w:b w:val="false"/>
          <w:i w:val="false"/>
          <w:color w:val="000000"/>
          <w:sz w:val="28"/>
        </w:rPr>
        <w:t>
      17) проект ГЧП – проект ГЧП "Строительство и эксплуатация физкультурно-оздоровительного комплекса на ___ человек в смену в ____________ (указать наименование и местонахождение населенного пункта";</w:t>
      </w:r>
    </w:p>
    <w:bookmarkEnd w:id="1784"/>
    <w:bookmarkStart w:name="z1517" w:id="1785"/>
    <w:p>
      <w:pPr>
        <w:spacing w:after="0"/>
        <w:ind w:left="0"/>
        <w:jc w:val="both"/>
      </w:pPr>
      <w:r>
        <w:rPr>
          <w:rFonts w:ascii="Times New Roman"/>
          <w:b w:val="false"/>
          <w:i w:val="false"/>
          <w:color w:val="000000"/>
          <w:sz w:val="28"/>
        </w:rPr>
        <w:t xml:space="preserve">
      18) объект ГЧП – физкультурно-оздоровительный комплекс на ___ человек в смену в __________ (указать наименование и местонахождение населенного пункта), </w:t>
      </w:r>
    </w:p>
    <w:bookmarkEnd w:id="1785"/>
    <w:bookmarkStart w:name="z1518" w:id="1786"/>
    <w:p>
      <w:pPr>
        <w:spacing w:after="0"/>
        <w:ind w:left="0"/>
        <w:jc w:val="both"/>
      </w:pPr>
      <w:r>
        <w:rPr>
          <w:rFonts w:ascii="Times New Roman"/>
          <w:b w:val="false"/>
          <w:i w:val="false"/>
          <w:color w:val="000000"/>
          <w:sz w:val="28"/>
        </w:rPr>
        <w:t>
      строительство и эксплуатация которого осуществляется в рамках реализации проекта ГЧП;</w:t>
      </w:r>
    </w:p>
    <w:bookmarkEnd w:id="1786"/>
    <w:bookmarkStart w:name="z1519" w:id="1787"/>
    <w:p>
      <w:pPr>
        <w:spacing w:after="0"/>
        <w:ind w:left="0"/>
        <w:jc w:val="both"/>
      </w:pPr>
      <w:r>
        <w:rPr>
          <w:rFonts w:ascii="Times New Roman"/>
          <w:b w:val="false"/>
          <w:i w:val="false"/>
          <w:color w:val="000000"/>
          <w:sz w:val="28"/>
        </w:rPr>
        <w:t>
      19) эксплуатация Объекта ГЧП – означает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787"/>
    <w:bookmarkStart w:name="z1520" w:id="1788"/>
    <w:p>
      <w:pPr>
        <w:spacing w:after="0"/>
        <w:ind w:left="0"/>
        <w:jc w:val="both"/>
      </w:pPr>
      <w:r>
        <w:rPr>
          <w:rFonts w:ascii="Times New Roman"/>
          <w:b w:val="false"/>
          <w:i w:val="false"/>
          <w:color w:val="000000"/>
          <w:sz w:val="28"/>
        </w:rPr>
        <w:t>
      20)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1788"/>
    <w:bookmarkStart w:name="z1521" w:id="1789"/>
    <w:p>
      <w:pPr>
        <w:spacing w:after="0"/>
        <w:ind w:left="0"/>
        <w:jc w:val="both"/>
      </w:pPr>
      <w:r>
        <w:rPr>
          <w:rFonts w:ascii="Times New Roman"/>
          <w:b w:val="false"/>
          <w:i w:val="false"/>
          <w:color w:val="000000"/>
          <w:sz w:val="28"/>
        </w:rPr>
        <w:t>
      21)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1789"/>
    <w:bookmarkStart w:name="z1522" w:id="1790"/>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Типовой конкурсной документации проекта ГЧП в сфере физической культуры и спорта (физкультурно-оздоровительный комплекс), на основании которых Конкурсная заявка участника Конкурса признается лучшей;</w:t>
      </w:r>
    </w:p>
    <w:bookmarkEnd w:id="1790"/>
    <w:bookmarkStart w:name="z1523" w:id="1791"/>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1791"/>
    <w:bookmarkStart w:name="z1524" w:id="1792"/>
    <w:p>
      <w:pPr>
        <w:spacing w:after="0"/>
        <w:ind w:left="0"/>
        <w:jc w:val="left"/>
      </w:pPr>
      <w:r>
        <w:rPr>
          <w:rFonts w:ascii="Times New Roman"/>
          <w:b/>
          <w:i w:val="false"/>
          <w:color w:val="000000"/>
        </w:rPr>
        <w:t xml:space="preserve"> 2. Общие положения</w:t>
      </w:r>
    </w:p>
    <w:bookmarkEnd w:id="1792"/>
    <w:bookmarkStart w:name="z1525" w:id="1793"/>
    <w:p>
      <w:pPr>
        <w:spacing w:after="0"/>
        <w:ind w:left="0"/>
        <w:jc w:val="both"/>
      </w:pPr>
      <w:r>
        <w:rPr>
          <w:rFonts w:ascii="Times New Roman"/>
          <w:b w:val="false"/>
          <w:i w:val="false"/>
          <w:color w:val="000000"/>
          <w:sz w:val="28"/>
        </w:rPr>
        <w:t>
      2. Типовая конкурсная документация проекта ГЧП в сфере физической культуры и спорта (физкультурно-оздоровительный комплекс) проекта ГЧП в сфере физической культуры и спорта (физкультурно-оздоровительный комплекс) разработана с целью предоставления потенциальным частным партнерам полной информации об условиях их участия в конкурсе.</w:t>
      </w:r>
    </w:p>
    <w:bookmarkEnd w:id="1793"/>
    <w:bookmarkStart w:name="z1526" w:id="1794"/>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1794"/>
    <w:bookmarkStart w:name="z1527" w:id="1795"/>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физической культуры и спорта (физкультурно-оздоровительный комплекс).</w:t>
      </w:r>
    </w:p>
    <w:bookmarkEnd w:id="1795"/>
    <w:bookmarkStart w:name="z1528" w:id="1796"/>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физической культуры и спорта (физкультурно-оздоровительный комплекс).</w:t>
      </w:r>
    </w:p>
    <w:bookmarkEnd w:id="1796"/>
    <w:bookmarkStart w:name="z1529" w:id="179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w:t>
      </w:r>
    </w:p>
    <w:bookmarkEnd w:id="1797"/>
    <w:bookmarkStart w:name="z1530" w:id="1798"/>
    <w:p>
      <w:pPr>
        <w:spacing w:after="0"/>
        <w:ind w:left="0"/>
        <w:jc w:val="both"/>
      </w:pPr>
      <w:r>
        <w:rPr>
          <w:rFonts w:ascii="Times New Roman"/>
          <w:b w:val="false"/>
          <w:i w:val="false"/>
          <w:color w:val="000000"/>
          <w:sz w:val="28"/>
        </w:rPr>
        <w:t xml:space="preserve">
       к конкретной площадке Проекта ГЧП с учетом маркетинговых и финансово-экономических параметров, содержащихся в концепции проекта ГЧП. </w:t>
      </w:r>
    </w:p>
    <w:bookmarkEnd w:id="1798"/>
    <w:bookmarkStart w:name="z1531" w:id="1799"/>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1799"/>
    <w:bookmarkStart w:name="z1532" w:id="1800"/>
    <w:p>
      <w:pPr>
        <w:spacing w:after="0"/>
        <w:ind w:left="0"/>
        <w:jc w:val="left"/>
      </w:pPr>
      <w:r>
        <w:rPr>
          <w:rFonts w:ascii="Times New Roman"/>
          <w:b/>
          <w:i w:val="false"/>
          <w:color w:val="000000"/>
        </w:rPr>
        <w:t xml:space="preserve"> 3. Конкурсная комиссия</w:t>
      </w:r>
    </w:p>
    <w:bookmarkEnd w:id="1800"/>
    <w:bookmarkStart w:name="z1533" w:id="1801"/>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 __________ 20__ года. №___ "О создании Конкурсной комиссии по определению частного партнера".</w:t>
      </w:r>
    </w:p>
    <w:bookmarkEnd w:id="1801"/>
    <w:bookmarkStart w:name="z1534" w:id="1802"/>
    <w:p>
      <w:pPr>
        <w:spacing w:after="0"/>
        <w:ind w:left="0"/>
        <w:jc w:val="both"/>
      </w:pPr>
      <w:r>
        <w:rPr>
          <w:rFonts w:ascii="Times New Roman"/>
          <w:b w:val="false"/>
          <w:i w:val="false"/>
          <w:color w:val="000000"/>
          <w:sz w:val="28"/>
        </w:rPr>
        <w:t>
      8. Основными задачами Комиссии являются:</w:t>
      </w:r>
    </w:p>
    <w:bookmarkEnd w:id="1802"/>
    <w:bookmarkStart w:name="z1535" w:id="1803"/>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1803"/>
    <w:bookmarkStart w:name="z1536" w:id="1804"/>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1804"/>
    <w:bookmarkStart w:name="z1537" w:id="1805"/>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1805"/>
    <w:bookmarkStart w:name="z1538" w:id="1806"/>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1806"/>
    <w:bookmarkStart w:name="z1539" w:id="1807"/>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1807"/>
    <w:bookmarkStart w:name="z1540" w:id="1808"/>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1808"/>
    <w:bookmarkStart w:name="z1541" w:id="1809"/>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1809"/>
    <w:bookmarkStart w:name="z1542" w:id="1810"/>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1810"/>
    <w:bookmarkStart w:name="z1543" w:id="1811"/>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1811"/>
    <w:bookmarkStart w:name="z1544" w:id="1812"/>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1812"/>
    <w:bookmarkStart w:name="z1545" w:id="1813"/>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управления физической культуры и спорта, экономики и бюджетного планирования, финансов, предпринимательства и индустриально- 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1813"/>
    <w:bookmarkStart w:name="z1546" w:id="1814"/>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1814"/>
    <w:bookmarkStart w:name="z1547" w:id="1815"/>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1815"/>
    <w:bookmarkStart w:name="z1548" w:id="1816"/>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1816"/>
    <w:bookmarkStart w:name="z1549" w:id="1817"/>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1817"/>
    <w:bookmarkStart w:name="z1550" w:id="1818"/>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1818"/>
    <w:bookmarkStart w:name="z1551" w:id="1819"/>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1819"/>
    <w:bookmarkStart w:name="z1552" w:id="1820"/>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1820"/>
    <w:bookmarkStart w:name="z1553" w:id="1821"/>
    <w:p>
      <w:pPr>
        <w:spacing w:after="0"/>
        <w:ind w:left="0"/>
        <w:jc w:val="both"/>
      </w:pPr>
      <w:r>
        <w:rPr>
          <w:rFonts w:ascii="Times New Roman"/>
          <w:b w:val="false"/>
          <w:i w:val="false"/>
          <w:color w:val="000000"/>
          <w:sz w:val="28"/>
        </w:rPr>
        <w:t xml:space="preserve">
      20. Комиссия прекращает свою деятельность на основании постановления Акимата. </w:t>
      </w:r>
    </w:p>
    <w:bookmarkEnd w:id="1821"/>
    <w:bookmarkStart w:name="z1554" w:id="1822"/>
    <w:p>
      <w:pPr>
        <w:spacing w:after="0"/>
        <w:ind w:left="0"/>
        <w:jc w:val="left"/>
      </w:pPr>
      <w:r>
        <w:rPr>
          <w:rFonts w:ascii="Times New Roman"/>
          <w:b/>
          <w:i w:val="false"/>
          <w:color w:val="000000"/>
        </w:rPr>
        <w:t xml:space="preserve"> 4. Основные мероприятия проведения Конкурса</w:t>
      </w:r>
    </w:p>
    <w:bookmarkEnd w:id="1822"/>
    <w:bookmarkStart w:name="z1555" w:id="1823"/>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физической культуры и спорта (физкультурно-оздоровительный комплекс).</w:t>
      </w:r>
    </w:p>
    <w:bookmarkEnd w:id="1823"/>
    <w:bookmarkStart w:name="z1556" w:id="1824"/>
    <w:p>
      <w:pPr>
        <w:spacing w:after="0"/>
        <w:ind w:left="0"/>
        <w:jc w:val="left"/>
      </w:pPr>
      <w:r>
        <w:rPr>
          <w:rFonts w:ascii="Times New Roman"/>
          <w:b/>
          <w:i w:val="false"/>
          <w:color w:val="000000"/>
        </w:rPr>
        <w:t xml:space="preserve"> 5. Содержание Типовой конкурсной документации проекта ГЧП в сфере физической культуры и спорта (физкультурно-оздоровительный комплекс)</w:t>
      </w:r>
    </w:p>
    <w:bookmarkEnd w:id="1824"/>
    <w:bookmarkStart w:name="z1557" w:id="1825"/>
    <w:p>
      <w:pPr>
        <w:spacing w:after="0"/>
        <w:ind w:left="0"/>
        <w:jc w:val="both"/>
      </w:pPr>
      <w:r>
        <w:rPr>
          <w:rFonts w:ascii="Times New Roman"/>
          <w:b w:val="false"/>
          <w:i w:val="false"/>
          <w:color w:val="000000"/>
          <w:sz w:val="28"/>
        </w:rPr>
        <w:t>
      22. Типовая конкурсная документация проекта ГЧП в сфере физической культуры и спорта (физкультурно-оздоровительный комплекс) содержит следующую информацию:</w:t>
      </w:r>
    </w:p>
    <w:bookmarkEnd w:id="1825"/>
    <w:bookmarkStart w:name="z1558" w:id="1826"/>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1826"/>
    <w:bookmarkStart w:name="z1559" w:id="1827"/>
    <w:p>
      <w:pPr>
        <w:spacing w:after="0"/>
        <w:ind w:left="0"/>
        <w:jc w:val="both"/>
      </w:pPr>
      <w:r>
        <w:rPr>
          <w:rFonts w:ascii="Times New Roman"/>
          <w:b w:val="false"/>
          <w:i w:val="false"/>
          <w:color w:val="000000"/>
          <w:sz w:val="28"/>
        </w:rPr>
        <w:t>
      2) описание Объекта ГЧП;</w:t>
      </w:r>
    </w:p>
    <w:bookmarkEnd w:id="1827"/>
    <w:bookmarkStart w:name="z1560" w:id="1828"/>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1828"/>
    <w:bookmarkStart w:name="z1561" w:id="1829"/>
    <w:p>
      <w:pPr>
        <w:spacing w:after="0"/>
        <w:ind w:left="0"/>
        <w:jc w:val="both"/>
      </w:pPr>
      <w:r>
        <w:rPr>
          <w:rFonts w:ascii="Times New Roman"/>
          <w:b w:val="false"/>
          <w:i w:val="false"/>
          <w:color w:val="000000"/>
          <w:sz w:val="28"/>
        </w:rPr>
        <w:t>
      4) Проект договора;</w:t>
      </w:r>
    </w:p>
    <w:bookmarkEnd w:id="1829"/>
    <w:bookmarkStart w:name="z1562" w:id="1830"/>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1830"/>
    <w:bookmarkStart w:name="z1563" w:id="1831"/>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1831"/>
    <w:bookmarkStart w:name="z1564" w:id="1832"/>
    <w:p>
      <w:pPr>
        <w:spacing w:after="0"/>
        <w:ind w:left="0"/>
        <w:jc w:val="both"/>
      </w:pPr>
      <w:r>
        <w:rPr>
          <w:rFonts w:ascii="Times New Roman"/>
          <w:b w:val="false"/>
          <w:i w:val="false"/>
          <w:color w:val="000000"/>
          <w:sz w:val="28"/>
        </w:rPr>
        <w:t>
      7) требования к языку представления конкурсной заявки;</w:t>
      </w:r>
    </w:p>
    <w:bookmarkEnd w:id="1832"/>
    <w:bookmarkStart w:name="z1565" w:id="1833"/>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1833"/>
    <w:bookmarkStart w:name="z1566" w:id="1834"/>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834"/>
    <w:bookmarkStart w:name="z1567" w:id="1835"/>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физической культуры и спорта (физкультурно-оздоровительный комплекс) Проекта ГЧП;</w:t>
      </w:r>
    </w:p>
    <w:bookmarkEnd w:id="1835"/>
    <w:bookmarkStart w:name="z1568" w:id="1836"/>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1836"/>
    <w:bookmarkStart w:name="z1569" w:id="1837"/>
    <w:p>
      <w:pPr>
        <w:spacing w:after="0"/>
        <w:ind w:left="0"/>
        <w:jc w:val="both"/>
      </w:pPr>
      <w:r>
        <w:rPr>
          <w:rFonts w:ascii="Times New Roman"/>
          <w:b w:val="false"/>
          <w:i w:val="false"/>
          <w:color w:val="000000"/>
          <w:sz w:val="28"/>
        </w:rPr>
        <w:t>
      23. Типовая конкурсная документация проекта ГЧП в сфере физической культуры и спорта (физкультурно-оздоровительный комплекс) разработана на государственном и русском языках.</w:t>
      </w:r>
    </w:p>
    <w:bookmarkEnd w:id="1837"/>
    <w:bookmarkStart w:name="z1570" w:id="1838"/>
    <w:p>
      <w:pPr>
        <w:spacing w:after="0"/>
        <w:ind w:left="0"/>
        <w:jc w:val="both"/>
      </w:pPr>
      <w:r>
        <w:rPr>
          <w:rFonts w:ascii="Times New Roman"/>
          <w:b w:val="false"/>
          <w:i w:val="false"/>
          <w:color w:val="000000"/>
          <w:sz w:val="28"/>
        </w:rPr>
        <w:t xml:space="preserve">
      24. Срок действия Типовой конкурсной документации проекта ГЧП в сфере физической культуры и спорта (физкультурно-оздоровительный комплекс): ___ (указать прописью, но не более трех лет) года со дня ее отверждения. </w:t>
      </w:r>
    </w:p>
    <w:bookmarkEnd w:id="1838"/>
    <w:bookmarkStart w:name="z1571" w:id="1839"/>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физической культуры и спорта (физкультурно-оздоровительный комплекс)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физической культуры и спорта (физкультурно-оздоровительный комплекс) предоставляется в виде копии с оригинала (утвержденной и согласованной Конкурсной документации, полистно парафированной Организатором конкурса). Копия Типовой конкурсной документации проекта ГЧП в сфере физической культуры и спорта (физкультурно-оздоровительный комплекс)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 </w:t>
      </w:r>
    </w:p>
    <w:bookmarkEnd w:id="1839"/>
    <w:bookmarkStart w:name="z1572" w:id="1840"/>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физической культуры и спорта (физкультурно-оздоровительный комплекс)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1840"/>
    <w:bookmarkStart w:name="z1573" w:id="1841"/>
    <w:p>
      <w:pPr>
        <w:spacing w:after="0"/>
        <w:ind w:left="0"/>
        <w:jc w:val="both"/>
      </w:pPr>
      <w:r>
        <w:rPr>
          <w:rFonts w:ascii="Times New Roman"/>
          <w:b w:val="false"/>
          <w:i w:val="false"/>
          <w:color w:val="000000"/>
          <w:sz w:val="28"/>
        </w:rPr>
        <w:t>
      27. Споры, связанные с условиями, предусмотренными Типовой конкурсной документации проекта ГЧП в сфере физической культуры и спорта (физкультурно-оздоровительный комплекс)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1841"/>
    <w:bookmarkStart w:name="z1574" w:id="1842"/>
    <w:p>
      <w:pPr>
        <w:spacing w:after="0"/>
        <w:ind w:left="0"/>
        <w:jc w:val="both"/>
      </w:pPr>
      <w:r>
        <w:rPr>
          <w:rFonts w:ascii="Times New Roman"/>
          <w:b w:val="false"/>
          <w:i w:val="false"/>
          <w:color w:val="000000"/>
          <w:sz w:val="28"/>
        </w:rPr>
        <w:t xml:space="preserve">
      28. Если споры, связанные с условиями, предусмотренными Типовой конкурсной документации проекта ГЧП в сфере физической культуры и спорта (физкультурно-оздоровительный комплекс), проведением Конкурса, не могут быть разрешены в соответствии с пунктом 27 Конкурсной документацией,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1842"/>
    <w:bookmarkStart w:name="z1575" w:id="1843"/>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физической культуры и спорта (физкультурно-оздоровительный комплекс)</w:t>
      </w:r>
    </w:p>
    <w:bookmarkEnd w:id="1843"/>
    <w:bookmarkStart w:name="z1576" w:id="1844"/>
    <w:p>
      <w:pPr>
        <w:spacing w:after="0"/>
        <w:ind w:left="0"/>
        <w:jc w:val="both"/>
      </w:pPr>
      <w:r>
        <w:rPr>
          <w:rFonts w:ascii="Times New Roman"/>
          <w:b w:val="false"/>
          <w:i w:val="false"/>
          <w:color w:val="000000"/>
          <w:sz w:val="28"/>
        </w:rPr>
        <w:t xml:space="preserve">
      29. Лица, получившие Типовую конкурсную документацию проекта ГЧП в сфере физической культуры и спорта (физкультурно-оздоровительный комплекс), в случае необходимости обращаются с запросом к организатору Конкурса о разъяснении положений Типовой конкурсной документации проекта ГЧП в сфере физической культуры и спорта (физкультурно-оздоровительный комплекс),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физической культуры и спорта (физкультурно-оздоровительный комплекс), при необходимости обращаются с запросом о разъяснении положений Типовой конкурсной документации проекта ГЧП в сфере физической культуры и спорта (физкультурно-оздоровительный комплекс), но не позднее 15 (пятнадцати) календарных дней до истечения окончательного срока предоставления Конкурсных заявок. </w:t>
      </w:r>
    </w:p>
    <w:bookmarkEnd w:id="1844"/>
    <w:bookmarkStart w:name="z1577" w:id="1845"/>
    <w:p>
      <w:pPr>
        <w:spacing w:after="0"/>
        <w:ind w:left="0"/>
        <w:jc w:val="both"/>
      </w:pPr>
      <w:r>
        <w:rPr>
          <w:rFonts w:ascii="Times New Roman"/>
          <w:b w:val="false"/>
          <w:i w:val="false"/>
          <w:color w:val="000000"/>
          <w:sz w:val="28"/>
        </w:rPr>
        <w:t>
      30. Запрос о разъяснении положений Типовая конкурсная документация проекта ГЧП в сфере физической культуры и спорта (физкультурно-оздоровительный комплекс) представляется через специально созданный интернет-ресурс (веб-портал) либо в письменном виде, на бумажном носителе, в одной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 государственное учреждение "_________________",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1845"/>
    <w:bookmarkStart w:name="z1578" w:id="1846"/>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1846"/>
    <w:bookmarkStart w:name="z1579" w:id="1847"/>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физической культуры и спорта (физкультурно-оздоровительный комплекс);</w:t>
      </w:r>
    </w:p>
    <w:bookmarkEnd w:id="1847"/>
    <w:bookmarkStart w:name="z1580" w:id="1848"/>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физической культуры и спорта (физкультурно-оздоровительный комплекс)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1848"/>
    <w:bookmarkStart w:name="z1581" w:id="1849"/>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физической культуры и спорта (физкультурно-оздоровительный комплекс) Организатор конкурса проводит встречу с потенциальными частными партнерами, в __:00 часов "__" __________ 20__ года по адресу: Республика Казахстан, __________ область, город ______________, ул. _________, __, кабинет № ___.</w:t>
      </w:r>
    </w:p>
    <w:bookmarkEnd w:id="1849"/>
    <w:bookmarkStart w:name="z1582" w:id="1850"/>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физической культуры и спорта (физкультурно-оздоровительный комплекс)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физической культуры и спорта (физкультурно-оздоровительный комплекс) без указания их источника, а также ответы на эти запросы.</w:t>
      </w:r>
    </w:p>
    <w:bookmarkEnd w:id="1850"/>
    <w:bookmarkStart w:name="z1583" w:id="1851"/>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1851"/>
    <w:bookmarkStart w:name="z1584" w:id="1852"/>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физической культуры и спорта (физкультурно-оздоровительный комплекс). </w:t>
      </w:r>
    </w:p>
    <w:bookmarkEnd w:id="1852"/>
    <w:bookmarkStart w:name="z1585" w:id="1853"/>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физической культуры и спорта (физкультурно-оздоровительный комплекс)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1853"/>
    <w:bookmarkStart w:name="z1586" w:id="1854"/>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физической культуры и спорта (физкультурно-оздоровительный комплекс) не состоялась по причине неявки Потенциальных частных партнеров или их уполномоченных представителей в назначенные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1854"/>
    <w:bookmarkStart w:name="z1587" w:id="1855"/>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1855"/>
    <w:bookmarkStart w:name="z1588" w:id="1856"/>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физической культуры и спорта (физкультурно-оздоровительный комплекс)</w:t>
      </w:r>
    </w:p>
    <w:bookmarkEnd w:id="1856"/>
    <w:bookmarkStart w:name="z1589" w:id="1857"/>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физической культуры и спорта (физкультурно-оздоровительный комплекс), а при проведении повторного Конкурса - в срок не позднее __ (_____) календарных дней. </w:t>
      </w:r>
    </w:p>
    <w:bookmarkEnd w:id="1857"/>
    <w:bookmarkStart w:name="z1590" w:id="1858"/>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 (или) дополнений в Типовую конкурсную документацию проекта ГЧП в сфере физической культуры и спорта (физкультурно-оздоровительный комплекс) представляет текст внесенных изменений и (или) дополнений в Типовую конкурсную документацию проекта ГЧП в сфере физической культуры и спорта (физкультурно-оздоровительный комплекс)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 (или)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1858"/>
    <w:bookmarkStart w:name="z1591" w:id="1859"/>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1859"/>
    <w:bookmarkStart w:name="z1592" w:id="1860"/>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физической культуры и спорта (физкультурно-оздоровительный комплекс) осуществляется в порядке, установленном Правилами.</w:t>
      </w:r>
    </w:p>
    <w:bookmarkEnd w:id="1860"/>
    <w:bookmarkStart w:name="z1593" w:id="1861"/>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1861"/>
    <w:bookmarkStart w:name="z1594" w:id="1862"/>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физической культуры и спорта (физкультурно-оздоровительный комплекс).</w:t>
      </w:r>
    </w:p>
    <w:bookmarkEnd w:id="1862"/>
    <w:bookmarkStart w:name="z1595" w:id="1863"/>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возмещение затрат и получение доходов (указать необходимое) устанавливаются Договором в соответствии с законодательством.</w:t>
      </w:r>
    </w:p>
    <w:bookmarkEnd w:id="1863"/>
    <w:bookmarkStart w:name="z1596" w:id="1864"/>
    <w:p>
      <w:pPr>
        <w:spacing w:after="0"/>
        <w:ind w:left="0"/>
        <w:jc w:val="left"/>
      </w:pPr>
      <w:r>
        <w:rPr>
          <w:rFonts w:ascii="Times New Roman"/>
          <w:b/>
          <w:i w:val="false"/>
          <w:color w:val="000000"/>
        </w:rPr>
        <w:t xml:space="preserve"> 9. Квалификационный отбор</w:t>
      </w:r>
    </w:p>
    <w:bookmarkEnd w:id="1864"/>
    <w:bookmarkStart w:name="z1597" w:id="1865"/>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1865"/>
    <w:bookmarkStart w:name="z1598" w:id="1866"/>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866"/>
    <w:bookmarkStart w:name="z1599" w:id="1867"/>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1867"/>
    <w:bookmarkStart w:name="z1600" w:id="1868"/>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 ГЧП;</w:t>
      </w:r>
    </w:p>
    <w:bookmarkEnd w:id="1868"/>
    <w:bookmarkStart w:name="z1601" w:id="1869"/>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1869"/>
    <w:bookmarkStart w:name="z1602" w:id="1870"/>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1870"/>
    <w:bookmarkStart w:name="z1603" w:id="1871"/>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с привлечением заемных средств.</w:t>
      </w:r>
    </w:p>
    <w:bookmarkEnd w:id="1871"/>
    <w:bookmarkStart w:name="z1604" w:id="1872"/>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1872"/>
    <w:bookmarkStart w:name="z1605" w:id="1873"/>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1873"/>
    <w:bookmarkStart w:name="z1606" w:id="1874"/>
    <w:p>
      <w:pPr>
        <w:spacing w:after="0"/>
        <w:ind w:left="0"/>
        <w:jc w:val="both"/>
      </w:pPr>
      <w:r>
        <w:rPr>
          <w:rFonts w:ascii="Times New Roman"/>
          <w:b w:val="false"/>
          <w:i w:val="false"/>
          <w:color w:val="000000"/>
          <w:sz w:val="28"/>
        </w:rPr>
        <w:t>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физической культуры и спорта (физкультурно-оздоровительный комплекс).</w:t>
      </w:r>
    </w:p>
    <w:bookmarkEnd w:id="1874"/>
    <w:bookmarkStart w:name="z1607" w:id="1875"/>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1875"/>
    <w:bookmarkStart w:name="z1608" w:id="1876"/>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1876"/>
    <w:bookmarkStart w:name="z1609" w:id="1877"/>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1877"/>
    <w:bookmarkStart w:name="z1610" w:id="1878"/>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1878"/>
    <w:bookmarkStart w:name="z1611" w:id="1879"/>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1879"/>
    <w:bookmarkStart w:name="z1612" w:id="1880"/>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1880"/>
    <w:bookmarkStart w:name="z1613" w:id="1881"/>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1881"/>
    <w:bookmarkStart w:name="z1614" w:id="1882"/>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1882"/>
    <w:bookmarkStart w:name="z1615" w:id="1883"/>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1883"/>
    <w:bookmarkStart w:name="z1616" w:id="1884"/>
    <w:p>
      <w:pPr>
        <w:spacing w:after="0"/>
        <w:ind w:left="0"/>
        <w:jc w:val="left"/>
      </w:pPr>
      <w:r>
        <w:rPr>
          <w:rFonts w:ascii="Times New Roman"/>
          <w:b/>
          <w:i w:val="false"/>
          <w:color w:val="000000"/>
        </w:rPr>
        <w:t xml:space="preserve"> 10. Ограничения, связанные с участием в Конкурсе</w:t>
      </w:r>
    </w:p>
    <w:bookmarkEnd w:id="1884"/>
    <w:bookmarkStart w:name="z1617" w:id="1885"/>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1885"/>
    <w:bookmarkStart w:name="z1618" w:id="1886"/>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 либо прямых переговоров;</w:t>
      </w:r>
    </w:p>
    <w:bookmarkEnd w:id="1886"/>
    <w:bookmarkStart w:name="z1619" w:id="1887"/>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887"/>
    <w:bookmarkStart w:name="z1620" w:id="1888"/>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888"/>
    <w:bookmarkStart w:name="z1621" w:id="1889"/>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1889"/>
    <w:bookmarkStart w:name="z1622" w:id="1890"/>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1890"/>
    <w:bookmarkStart w:name="z1623" w:id="1891"/>
    <w:p>
      <w:pPr>
        <w:spacing w:after="0"/>
        <w:ind w:left="0"/>
        <w:jc w:val="left"/>
      </w:pPr>
      <w:r>
        <w:rPr>
          <w:rFonts w:ascii="Times New Roman"/>
          <w:b/>
          <w:i w:val="false"/>
          <w:color w:val="000000"/>
        </w:rPr>
        <w:t xml:space="preserve"> 11. Конкурсная заявка</w:t>
      </w:r>
    </w:p>
    <w:bookmarkEnd w:id="1891"/>
    <w:bookmarkStart w:name="z1624" w:id="1892"/>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физической культуры и спорта (физкультурно-оздоровительный комплекс).</w:t>
      </w:r>
    </w:p>
    <w:bookmarkEnd w:id="1892"/>
    <w:bookmarkStart w:name="z1625" w:id="1893"/>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физической культуры и спорта (физкультурно-оздоровительный комплекс) и включает в себя в том числе следующую информацию:</w:t>
      </w:r>
    </w:p>
    <w:bookmarkEnd w:id="1893"/>
    <w:bookmarkStart w:name="z1626" w:id="1894"/>
    <w:p>
      <w:pPr>
        <w:spacing w:after="0"/>
        <w:ind w:left="0"/>
        <w:jc w:val="both"/>
      </w:pPr>
      <w:r>
        <w:rPr>
          <w:rFonts w:ascii="Times New Roman"/>
          <w:b w:val="false"/>
          <w:i w:val="false"/>
          <w:color w:val="000000"/>
          <w:sz w:val="28"/>
        </w:rPr>
        <w:t>
      1) финансово-экономические решения (предложения):</w:t>
      </w:r>
    </w:p>
    <w:bookmarkEnd w:id="1894"/>
    <w:bookmarkStart w:name="z1627" w:id="1895"/>
    <w:p>
      <w:pPr>
        <w:spacing w:after="0"/>
        <w:ind w:left="0"/>
        <w:jc w:val="both"/>
      </w:pPr>
      <w:r>
        <w:rPr>
          <w:rFonts w:ascii="Times New Roman"/>
          <w:b w:val="false"/>
          <w:i w:val="false"/>
          <w:color w:val="000000"/>
          <w:sz w:val="28"/>
        </w:rPr>
        <w:t>
      финансово-экономическая модель;</w:t>
      </w:r>
    </w:p>
    <w:bookmarkEnd w:id="1895"/>
    <w:bookmarkStart w:name="z1628" w:id="1896"/>
    <w:p>
      <w:pPr>
        <w:spacing w:after="0"/>
        <w:ind w:left="0"/>
        <w:jc w:val="both"/>
      </w:pPr>
      <w:r>
        <w:rPr>
          <w:rFonts w:ascii="Times New Roman"/>
          <w:b w:val="false"/>
          <w:i w:val="false"/>
          <w:color w:val="000000"/>
          <w:sz w:val="28"/>
        </w:rPr>
        <w:t>
      распределение и оценка рисков Проекта ГЧП;</w:t>
      </w:r>
    </w:p>
    <w:bookmarkEnd w:id="1896"/>
    <w:bookmarkStart w:name="z1629" w:id="1897"/>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1897"/>
    <w:bookmarkStart w:name="z1630" w:id="1898"/>
    <w:p>
      <w:pPr>
        <w:spacing w:after="0"/>
        <w:ind w:left="0"/>
        <w:jc w:val="both"/>
      </w:pPr>
      <w:r>
        <w:rPr>
          <w:rFonts w:ascii="Times New Roman"/>
          <w:b w:val="false"/>
          <w:i w:val="false"/>
          <w:color w:val="000000"/>
          <w:sz w:val="28"/>
        </w:rPr>
        <w:t>
      2) технологические и другие решения (предложения):</w:t>
      </w:r>
    </w:p>
    <w:bookmarkEnd w:id="1898"/>
    <w:bookmarkStart w:name="z1631" w:id="1899"/>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1899"/>
    <w:bookmarkStart w:name="z1632" w:id="1900"/>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1900"/>
    <w:bookmarkStart w:name="z1633" w:id="1901"/>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1901"/>
    <w:bookmarkStart w:name="z1634" w:id="1902"/>
    <w:p>
      <w:pPr>
        <w:spacing w:after="0"/>
        <w:ind w:left="0"/>
        <w:jc w:val="both"/>
      </w:pPr>
      <w:r>
        <w:rPr>
          <w:rFonts w:ascii="Times New Roman"/>
          <w:b w:val="false"/>
          <w:i w:val="false"/>
          <w:color w:val="000000"/>
          <w:sz w:val="28"/>
        </w:rPr>
        <w:t>
      опыт реализованных проектов в сфере физической культуры и спорта;</w:t>
      </w:r>
    </w:p>
    <w:bookmarkEnd w:id="1902"/>
    <w:bookmarkStart w:name="z1635" w:id="1903"/>
    <w:p>
      <w:pPr>
        <w:spacing w:after="0"/>
        <w:ind w:left="0"/>
        <w:jc w:val="both"/>
      </w:pPr>
      <w:r>
        <w:rPr>
          <w:rFonts w:ascii="Times New Roman"/>
          <w:b w:val="false"/>
          <w:i w:val="false"/>
          <w:color w:val="000000"/>
          <w:sz w:val="28"/>
        </w:rPr>
        <w:t>
      наличие квалифицированных специалистов.</w:t>
      </w:r>
    </w:p>
    <w:bookmarkEnd w:id="1903"/>
    <w:bookmarkStart w:name="z1636" w:id="1904"/>
    <w:p>
      <w:pPr>
        <w:spacing w:after="0"/>
        <w:ind w:left="0"/>
        <w:jc w:val="left"/>
      </w:pPr>
      <w:r>
        <w:rPr>
          <w:rFonts w:ascii="Times New Roman"/>
          <w:b/>
          <w:i w:val="false"/>
          <w:color w:val="000000"/>
        </w:rPr>
        <w:t xml:space="preserve"> 12. Обеспечение Конкурсной заявки</w:t>
      </w:r>
    </w:p>
    <w:bookmarkEnd w:id="1904"/>
    <w:bookmarkStart w:name="z1637" w:id="1905"/>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1905"/>
    <w:bookmarkStart w:name="z1638" w:id="1906"/>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1906"/>
    <w:bookmarkStart w:name="z1639" w:id="1907"/>
    <w:p>
      <w:pPr>
        <w:spacing w:after="0"/>
        <w:ind w:left="0"/>
        <w:jc w:val="both"/>
      </w:pPr>
      <w:r>
        <w:rPr>
          <w:rFonts w:ascii="Times New Roman"/>
          <w:b w:val="false"/>
          <w:i w:val="false"/>
          <w:color w:val="000000"/>
          <w:sz w:val="28"/>
        </w:rPr>
        <w:t>
      2) заключит Договор ГЧП в случае определения его победителем Конкурса.</w:t>
      </w:r>
    </w:p>
    <w:bookmarkEnd w:id="1907"/>
    <w:bookmarkStart w:name="z1640" w:id="1908"/>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1908"/>
    <w:bookmarkStart w:name="z1641" w:id="1909"/>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1909"/>
    <w:bookmarkStart w:name="z1642" w:id="1910"/>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1910"/>
    <w:bookmarkStart w:name="z1643" w:id="1911"/>
    <w:p>
      <w:pPr>
        <w:spacing w:after="0"/>
        <w:ind w:left="0"/>
        <w:jc w:val="both"/>
      </w:pPr>
      <w:r>
        <w:rPr>
          <w:rFonts w:ascii="Times New Roman"/>
          <w:b w:val="false"/>
          <w:i w:val="false"/>
          <w:color w:val="000000"/>
          <w:sz w:val="28"/>
        </w:rPr>
        <w:t xml:space="preserve">
      Государственное учреждение "__________" </w:t>
      </w:r>
    </w:p>
    <w:bookmarkEnd w:id="1911"/>
    <w:bookmarkStart w:name="z1644" w:id="1912"/>
    <w:p>
      <w:pPr>
        <w:spacing w:after="0"/>
        <w:ind w:left="0"/>
        <w:jc w:val="both"/>
      </w:pPr>
      <w:r>
        <w:rPr>
          <w:rFonts w:ascii="Times New Roman"/>
          <w:b w:val="false"/>
          <w:i w:val="false"/>
          <w:color w:val="000000"/>
          <w:sz w:val="28"/>
        </w:rPr>
        <w:t>
      __________ (указать наименование и местонахождение населенного пункта), улица __________, ___</w:t>
      </w:r>
    </w:p>
    <w:bookmarkEnd w:id="1912"/>
    <w:bookmarkStart w:name="z1645" w:id="1913"/>
    <w:p>
      <w:pPr>
        <w:spacing w:after="0"/>
        <w:ind w:left="0"/>
        <w:jc w:val="both"/>
      </w:pPr>
      <w:r>
        <w:rPr>
          <w:rFonts w:ascii="Times New Roman"/>
          <w:b w:val="false"/>
          <w:i w:val="false"/>
          <w:color w:val="000000"/>
          <w:sz w:val="28"/>
        </w:rPr>
        <w:t>
      Бизнес-идентификационный номер ___________</w:t>
      </w:r>
    </w:p>
    <w:bookmarkEnd w:id="1913"/>
    <w:bookmarkStart w:name="z1646" w:id="1914"/>
    <w:p>
      <w:pPr>
        <w:spacing w:after="0"/>
        <w:ind w:left="0"/>
        <w:jc w:val="both"/>
      </w:pPr>
      <w:r>
        <w:rPr>
          <w:rFonts w:ascii="Times New Roman"/>
          <w:b w:val="false"/>
          <w:i w:val="false"/>
          <w:color w:val="000000"/>
          <w:sz w:val="28"/>
        </w:rPr>
        <w:t xml:space="preserve">
      Индивидуальный идентификационный код _______________      </w:t>
      </w:r>
    </w:p>
    <w:bookmarkEnd w:id="1914"/>
    <w:bookmarkStart w:name="z1647" w:id="1915"/>
    <w:p>
      <w:pPr>
        <w:spacing w:after="0"/>
        <w:ind w:left="0"/>
        <w:jc w:val="both"/>
      </w:pPr>
      <w:r>
        <w:rPr>
          <w:rFonts w:ascii="Times New Roman"/>
          <w:b w:val="false"/>
          <w:i w:val="false"/>
          <w:color w:val="000000"/>
          <w:sz w:val="28"/>
        </w:rPr>
        <w:t>
      Государственное учреждение "Департамент Казначейства по __________ Комитета Казначейства Министерства финансов РК"</w:t>
      </w:r>
    </w:p>
    <w:bookmarkEnd w:id="1915"/>
    <w:bookmarkStart w:name="z1648" w:id="1916"/>
    <w:p>
      <w:pPr>
        <w:spacing w:after="0"/>
        <w:ind w:left="0"/>
        <w:jc w:val="both"/>
      </w:pPr>
      <w:r>
        <w:rPr>
          <w:rFonts w:ascii="Times New Roman"/>
          <w:b w:val="false"/>
          <w:i w:val="false"/>
          <w:color w:val="000000"/>
          <w:sz w:val="28"/>
        </w:rPr>
        <w:t>
      Банковский идентификационный код __________;</w:t>
      </w:r>
    </w:p>
    <w:bookmarkEnd w:id="1916"/>
    <w:bookmarkStart w:name="z1649" w:id="1917"/>
    <w:p>
      <w:pPr>
        <w:spacing w:after="0"/>
        <w:ind w:left="0"/>
        <w:jc w:val="both"/>
      </w:pPr>
      <w:r>
        <w:rPr>
          <w:rFonts w:ascii="Times New Roman"/>
          <w:b w:val="false"/>
          <w:i w:val="false"/>
          <w:color w:val="000000"/>
          <w:sz w:val="28"/>
        </w:rPr>
        <w:t>
      2) банковскую гарантию.</w:t>
      </w:r>
    </w:p>
    <w:bookmarkEnd w:id="1917"/>
    <w:bookmarkStart w:name="z1650" w:id="1918"/>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1918"/>
    <w:bookmarkStart w:name="z1651" w:id="1919"/>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1919"/>
    <w:bookmarkStart w:name="z1652" w:id="1920"/>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1920"/>
    <w:bookmarkStart w:name="z1653" w:id="1921"/>
    <w:p>
      <w:pPr>
        <w:spacing w:after="0"/>
        <w:ind w:left="0"/>
        <w:jc w:val="both"/>
      </w:pPr>
      <w:r>
        <w:rPr>
          <w:rFonts w:ascii="Times New Roman"/>
          <w:b w:val="false"/>
          <w:i w:val="false"/>
          <w:color w:val="000000"/>
          <w:sz w:val="28"/>
        </w:rPr>
        <w:t xml:space="preserve">
      2) Потенциальный частный партнер, определенный победителем Конкурса, уклонился от заключения Типового договора </w:t>
      </w:r>
    </w:p>
    <w:bookmarkEnd w:id="1921"/>
    <w:bookmarkStart w:name="z1654" w:id="1922"/>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1922"/>
    <w:bookmarkStart w:name="z1655" w:id="1923"/>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1923"/>
    <w:bookmarkStart w:name="z1656" w:id="1924"/>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1924"/>
    <w:bookmarkStart w:name="z1657" w:id="1925"/>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1925"/>
    <w:bookmarkStart w:name="z1658" w:id="1926"/>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w:t>
      </w:r>
    </w:p>
    <w:bookmarkEnd w:id="1926"/>
    <w:bookmarkStart w:name="z1659" w:id="1927"/>
    <w:p>
      <w:pPr>
        <w:spacing w:after="0"/>
        <w:ind w:left="0"/>
        <w:jc w:val="both"/>
      </w:pPr>
      <w:r>
        <w:rPr>
          <w:rFonts w:ascii="Times New Roman"/>
          <w:b w:val="false"/>
          <w:i w:val="false"/>
          <w:color w:val="000000"/>
          <w:sz w:val="28"/>
        </w:rPr>
        <w:t>
      4) вступления в силу Договора;</w:t>
      </w:r>
    </w:p>
    <w:bookmarkEnd w:id="1927"/>
    <w:bookmarkStart w:name="z1660" w:id="1928"/>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1928"/>
    <w:bookmarkStart w:name="z1661" w:id="1929"/>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1929"/>
    <w:bookmarkStart w:name="z1662" w:id="1930"/>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физической культуры и спорта (физкультурно-оздоровительный комплекс)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1930"/>
    <w:bookmarkStart w:name="z1663" w:id="1931"/>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1931"/>
    <w:bookmarkStart w:name="z1664" w:id="1932"/>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1932"/>
    <w:bookmarkStart w:name="z1665" w:id="1933"/>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933"/>
    <w:bookmarkStart w:name="z1666" w:id="1934"/>
    <w:p>
      <w:pPr>
        <w:spacing w:after="0"/>
        <w:ind w:left="0"/>
        <w:jc w:val="both"/>
      </w:pPr>
      <w:r>
        <w:rPr>
          <w:rFonts w:ascii="Times New Roman"/>
          <w:b w:val="false"/>
          <w:i w:val="false"/>
          <w:color w:val="000000"/>
          <w:sz w:val="28"/>
        </w:rPr>
        <w:t>
      Государственное учреждение "_____________________________", Республика Казахстан, _______________ (указать наименование и местонахождение населенного пункта), улица _________, дом __, кабинет №___, тел. 8 (____) __-__-__;</w:t>
      </w:r>
    </w:p>
    <w:bookmarkEnd w:id="1934"/>
    <w:bookmarkStart w:name="z1667" w:id="1935"/>
    <w:p>
      <w:pPr>
        <w:spacing w:after="0"/>
        <w:ind w:left="0"/>
        <w:jc w:val="both"/>
      </w:pPr>
      <w:r>
        <w:rPr>
          <w:rFonts w:ascii="Times New Roman"/>
          <w:b w:val="false"/>
          <w:i w:val="false"/>
          <w:color w:val="000000"/>
          <w:sz w:val="28"/>
        </w:rPr>
        <w:t>
      3) наименования Конкурса:</w:t>
      </w:r>
    </w:p>
    <w:bookmarkEnd w:id="1935"/>
    <w:bookmarkStart w:name="z1668" w:id="1936"/>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ЭКСПЛУАТАЦИЯЯ ФИЗКУЛЬТУРНО-ОЗДОРОВИТЕЛЬНОГО КОМПЛЕКСА НА ___ ПОСЕЩЕНИЙ В СМЕНУ В __________(указать наименование и местонахождение населенного пункта"</w:t>
      </w:r>
    </w:p>
    <w:bookmarkEnd w:id="1936"/>
    <w:bookmarkStart w:name="z1669" w:id="1937"/>
    <w:p>
      <w:pPr>
        <w:spacing w:after="0"/>
        <w:ind w:left="0"/>
        <w:jc w:val="both"/>
      </w:pPr>
      <w:r>
        <w:rPr>
          <w:rFonts w:ascii="Times New Roman"/>
          <w:b w:val="false"/>
          <w:i w:val="false"/>
          <w:color w:val="000000"/>
          <w:sz w:val="28"/>
        </w:rPr>
        <w:t>
      4) а также слова: "НЕ ВСКРЫВАТЬ ДО __-00 ЧАСОВ "__" ______ 20__ ГОДА"</w:t>
      </w:r>
    </w:p>
    <w:bookmarkEnd w:id="1937"/>
    <w:bookmarkStart w:name="z1670" w:id="1938"/>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1938"/>
    <w:bookmarkStart w:name="z1671" w:id="1939"/>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Типовой конкурсной документации проекта ГЧП в сфере физической культуры и спорта (физкультурно-оздоровительный комплекс), и осуществляет их регистрацию в журнале регистрации Конкурсных заявок, с момента их предоставления.</w:t>
      </w:r>
    </w:p>
    <w:bookmarkEnd w:id="1939"/>
    <w:bookmarkStart w:name="z1672" w:id="1940"/>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физической культуры и спорта (физкультурно-оздоровительный комплекс),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1940"/>
    <w:bookmarkStart w:name="z1673" w:id="1941"/>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1941"/>
    <w:bookmarkStart w:name="z1674" w:id="1942"/>
    <w:p>
      <w:pPr>
        <w:spacing w:after="0"/>
        <w:ind w:left="0"/>
        <w:jc w:val="both"/>
      </w:pPr>
      <w:r>
        <w:rPr>
          <w:rFonts w:ascii="Times New Roman"/>
          <w:b w:val="false"/>
          <w:i w:val="false"/>
          <w:color w:val="000000"/>
          <w:sz w:val="28"/>
        </w:rPr>
        <w:t>
      72. Организатор конкурса:</w:t>
      </w:r>
    </w:p>
    <w:bookmarkEnd w:id="1942"/>
    <w:bookmarkStart w:name="z1675" w:id="1943"/>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1943"/>
    <w:bookmarkStart w:name="z1676" w:id="1944"/>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1944"/>
    <w:bookmarkStart w:name="z1677" w:id="1945"/>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1945"/>
    <w:bookmarkStart w:name="z1678" w:id="1946"/>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1946"/>
    <w:bookmarkStart w:name="z1679" w:id="1947"/>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1947"/>
    <w:bookmarkStart w:name="z1680" w:id="1948"/>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 по определению Частного партнера;</w:t>
      </w:r>
    </w:p>
    <w:bookmarkEnd w:id="1948"/>
    <w:bookmarkStart w:name="z1681" w:id="1949"/>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1949"/>
    <w:bookmarkStart w:name="z1682" w:id="1950"/>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1950"/>
    <w:bookmarkStart w:name="z1683" w:id="1951"/>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1951"/>
    <w:bookmarkStart w:name="z1684" w:id="1952"/>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1952"/>
    <w:bookmarkStart w:name="z1685" w:id="1953"/>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1953"/>
    <w:bookmarkStart w:name="z1686" w:id="1954"/>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нужный) языке.</w:t>
      </w:r>
    </w:p>
    <w:bookmarkEnd w:id="1954"/>
    <w:bookmarkStart w:name="z1687" w:id="1955"/>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1955"/>
    <w:bookmarkStart w:name="z1688" w:id="1956"/>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1956"/>
    <w:bookmarkStart w:name="z1689" w:id="1957"/>
    <w:p>
      <w:pPr>
        <w:spacing w:after="0"/>
        <w:ind w:left="0"/>
        <w:jc w:val="left"/>
      </w:pPr>
      <w:r>
        <w:rPr>
          <w:rFonts w:ascii="Times New Roman"/>
          <w:b/>
          <w:i w:val="false"/>
          <w:color w:val="000000"/>
        </w:rPr>
        <w:t xml:space="preserve"> 16. Окончательный срок предоставления Конкурсных заявок</w:t>
      </w:r>
    </w:p>
    <w:bookmarkEnd w:id="1957"/>
    <w:bookmarkStart w:name="z1690" w:id="1958"/>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1958"/>
    <w:bookmarkStart w:name="z1691" w:id="1959"/>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1959"/>
    <w:bookmarkStart w:name="z1692" w:id="1960"/>
    <w:p>
      <w:pPr>
        <w:spacing w:after="0"/>
        <w:ind w:left="0"/>
        <w:jc w:val="left"/>
      </w:pPr>
      <w:r>
        <w:rPr>
          <w:rFonts w:ascii="Times New Roman"/>
          <w:b/>
          <w:i w:val="false"/>
          <w:color w:val="000000"/>
        </w:rPr>
        <w:t xml:space="preserve"> 17. Срок действия Конкурсной заявки</w:t>
      </w:r>
    </w:p>
    <w:bookmarkEnd w:id="1960"/>
    <w:bookmarkStart w:name="z1693" w:id="1961"/>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1961"/>
    <w:bookmarkStart w:name="z1694" w:id="1962"/>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1962"/>
    <w:bookmarkStart w:name="z1695" w:id="1963"/>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1963"/>
    <w:bookmarkStart w:name="z1696" w:id="1964"/>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1964"/>
    <w:bookmarkStart w:name="z1697" w:id="1965"/>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1965"/>
    <w:bookmarkStart w:name="z1698" w:id="1966"/>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1966"/>
    <w:bookmarkStart w:name="z1699" w:id="1967"/>
    <w:p>
      <w:pPr>
        <w:spacing w:after="0"/>
        <w:ind w:left="0"/>
        <w:jc w:val="both"/>
      </w:pPr>
      <w:r>
        <w:rPr>
          <w:rFonts w:ascii="Times New Roman"/>
          <w:b w:val="false"/>
          <w:i w:val="false"/>
          <w:color w:val="000000"/>
          <w:sz w:val="28"/>
        </w:rPr>
        <w:t>
      3) дату подписания данного документа;</w:t>
      </w:r>
    </w:p>
    <w:bookmarkEnd w:id="1967"/>
    <w:bookmarkStart w:name="z1700" w:id="1968"/>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1968"/>
    <w:bookmarkStart w:name="z1701" w:id="1969"/>
    <w:p>
      <w:pPr>
        <w:spacing w:after="0"/>
        <w:ind w:left="0"/>
        <w:jc w:val="both"/>
      </w:pPr>
      <w:r>
        <w:rPr>
          <w:rFonts w:ascii="Times New Roman"/>
          <w:b w:val="false"/>
          <w:i w:val="false"/>
          <w:color w:val="000000"/>
          <w:sz w:val="28"/>
        </w:rPr>
        <w:t>
      Данное уведомление составляется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физической культуры и спорта (физкультурно-оздоровительный комплекс).</w:t>
      </w:r>
    </w:p>
    <w:bookmarkEnd w:id="1969"/>
    <w:bookmarkStart w:name="z1702" w:id="1970"/>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1970"/>
    <w:bookmarkStart w:name="z1703" w:id="1971"/>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физической культуры и спорта (физкультурно-оздоровительный комплекс) может:</w:t>
      </w:r>
    </w:p>
    <w:bookmarkEnd w:id="1971"/>
    <w:bookmarkStart w:name="z1704" w:id="1972"/>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1972"/>
    <w:bookmarkStart w:name="z1705" w:id="1973"/>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1973"/>
    <w:bookmarkStart w:name="z1706" w:id="1974"/>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1974"/>
    <w:bookmarkStart w:name="z1707" w:id="1975"/>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1975"/>
    <w:bookmarkStart w:name="z1708" w:id="1976"/>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1976"/>
    <w:bookmarkStart w:name="z1709" w:id="1977"/>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977"/>
    <w:bookmarkStart w:name="z1710" w:id="1978"/>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1978"/>
    <w:bookmarkStart w:name="z1711" w:id="1979"/>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ФИЗКУЛЬТУРНО-ОЗДОРОВИТЕЛЬНОГО КОМПЛЕКСА НА ___ ПОСЕЩЕНИЙ В СМЕНУ __________ (указать наименование населенного)"; </w:t>
      </w:r>
    </w:p>
    <w:bookmarkEnd w:id="1979"/>
    <w:bookmarkStart w:name="z1712" w:id="1980"/>
    <w:p>
      <w:pPr>
        <w:spacing w:after="0"/>
        <w:ind w:left="0"/>
        <w:jc w:val="both"/>
      </w:pPr>
      <w:r>
        <w:rPr>
          <w:rFonts w:ascii="Times New Roman"/>
          <w:b w:val="false"/>
          <w:i w:val="false"/>
          <w:color w:val="000000"/>
          <w:sz w:val="28"/>
        </w:rPr>
        <w:t>
      4) а также слова: "НЕ ВСКРЫВАТЬ ДО __-00 ЧАСОВ "__" ______ 20__ ГОДА".</w:t>
      </w:r>
    </w:p>
    <w:bookmarkEnd w:id="1980"/>
    <w:bookmarkStart w:name="z1713" w:id="1981"/>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1981"/>
    <w:bookmarkStart w:name="z1714" w:id="1982"/>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1982"/>
    <w:bookmarkStart w:name="z1715" w:id="1983"/>
    <w:p>
      <w:pPr>
        <w:spacing w:after="0"/>
        <w:ind w:left="0"/>
        <w:jc w:val="left"/>
      </w:pPr>
      <w:r>
        <w:rPr>
          <w:rFonts w:ascii="Times New Roman"/>
          <w:b/>
          <w:i w:val="false"/>
          <w:color w:val="000000"/>
        </w:rPr>
        <w:t xml:space="preserve"> 19. Вскрытие, рассмотрение и отбор Конкурсных заявок</w:t>
      </w:r>
    </w:p>
    <w:bookmarkEnd w:id="1983"/>
    <w:bookmarkStart w:name="z1716" w:id="1984"/>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"________________________", ____ этаж, кабинет № ___.</w:t>
      </w:r>
    </w:p>
    <w:bookmarkEnd w:id="1984"/>
    <w:bookmarkStart w:name="z1717" w:id="1985"/>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физической культуры и спорта (физкультурно-оздоровительный комплекс)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1985"/>
    <w:bookmarkStart w:name="z1718" w:id="1986"/>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1986"/>
    <w:bookmarkStart w:name="z1719" w:id="1987"/>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"_________________________".</w:t>
      </w:r>
    </w:p>
    <w:bookmarkEnd w:id="1987"/>
    <w:bookmarkStart w:name="z1720" w:id="1988"/>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1988"/>
    <w:bookmarkStart w:name="z1721" w:id="1989"/>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1989"/>
    <w:bookmarkStart w:name="z1722" w:id="1990"/>
    <w:p>
      <w:pPr>
        <w:spacing w:after="0"/>
        <w:ind w:left="0"/>
        <w:jc w:val="both"/>
      </w:pPr>
      <w:r>
        <w:rPr>
          <w:rFonts w:ascii="Times New Roman"/>
          <w:b w:val="false"/>
          <w:i w:val="false"/>
          <w:color w:val="000000"/>
          <w:sz w:val="28"/>
        </w:rPr>
        <w:t>
      93. Комиссией рассматриваются все Конкурсные заявки.</w:t>
      </w:r>
    </w:p>
    <w:bookmarkEnd w:id="1990"/>
    <w:bookmarkStart w:name="z1723" w:id="1991"/>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1991"/>
    <w:bookmarkStart w:name="z1724" w:id="1992"/>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1992"/>
    <w:bookmarkStart w:name="z1725" w:id="1993"/>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1993"/>
    <w:bookmarkStart w:name="z1726" w:id="1994"/>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1994"/>
    <w:bookmarkStart w:name="z1727" w:id="1995"/>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1995"/>
    <w:bookmarkStart w:name="z1728" w:id="1996"/>
    <w:p>
      <w:pPr>
        <w:spacing w:after="0"/>
        <w:ind w:left="0"/>
        <w:jc w:val="left"/>
      </w:pPr>
      <w:r>
        <w:rPr>
          <w:rFonts w:ascii="Times New Roman"/>
          <w:b/>
          <w:i w:val="false"/>
          <w:color w:val="000000"/>
        </w:rPr>
        <w:t xml:space="preserve"> 20. Критерии отбора Конкурсных заявок</w:t>
      </w:r>
    </w:p>
    <w:bookmarkEnd w:id="1996"/>
    <w:bookmarkStart w:name="z1729" w:id="1997"/>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физической культуры и спорта (физкультурно-оздоровительный комплекс). </w:t>
      </w:r>
    </w:p>
    <w:bookmarkEnd w:id="1997"/>
    <w:bookmarkStart w:name="z1730" w:id="1998"/>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1998"/>
    <w:bookmarkStart w:name="z1731" w:id="1999"/>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1999"/>
    <w:bookmarkStart w:name="z1732" w:id="2000"/>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2000"/>
    <w:bookmarkStart w:name="z1733" w:id="2001"/>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2001"/>
    <w:bookmarkStart w:name="z1734" w:id="2002"/>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2002"/>
    <w:bookmarkStart w:name="z1735" w:id="2003"/>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2003"/>
    <w:bookmarkStart w:name="z1736" w:id="2004"/>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2004"/>
    <w:bookmarkStart w:name="z1737" w:id="2005"/>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2005"/>
    <w:bookmarkStart w:name="z1738" w:id="2006"/>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2006"/>
    <w:bookmarkStart w:name="z1739" w:id="2007"/>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2007"/>
    <w:bookmarkStart w:name="z1740" w:id="2008"/>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2008"/>
    <w:bookmarkStart w:name="z1741" w:id="2009"/>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2009"/>
    <w:bookmarkStart w:name="z1742" w:id="2010"/>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2010"/>
    <w:bookmarkStart w:name="z1743" w:id="2011"/>
    <w:p>
      <w:pPr>
        <w:spacing w:after="0"/>
        <w:ind w:left="0"/>
        <w:jc w:val="both"/>
      </w:pPr>
      <w:r>
        <w:rPr>
          <w:rFonts w:ascii="Times New Roman"/>
          <w:b w:val="false"/>
          <w:i w:val="false"/>
          <w:color w:val="000000"/>
          <w:sz w:val="28"/>
        </w:rPr>
        <w:t>
      107. Решение Комиссии оформляется протоколом.</w:t>
      </w:r>
    </w:p>
    <w:bookmarkEnd w:id="2011"/>
    <w:bookmarkStart w:name="z1744" w:id="2012"/>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2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7" w:id="2013"/>
    <w:p>
      <w:pPr>
        <w:spacing w:after="0"/>
        <w:ind w:left="0"/>
        <w:jc w:val="left"/>
      </w:pPr>
      <w:r>
        <w:rPr>
          <w:rFonts w:ascii="Times New Roman"/>
          <w:b/>
          <w:i w:val="false"/>
          <w:color w:val="000000"/>
        </w:rPr>
        <w:t xml:space="preserve"> Описание Проекта ГЧП</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201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2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2015"/>
          <w:p>
            <w:pPr>
              <w:spacing w:after="20"/>
              <w:ind w:left="20"/>
              <w:jc w:val="both"/>
            </w:pPr>
            <w:r>
              <w:rPr>
                <w:rFonts w:ascii="Times New Roman"/>
                <w:b w:val="false"/>
                <w:i w:val="false"/>
                <w:color w:val="000000"/>
                <w:sz w:val="20"/>
              </w:rPr>
              <w:t>
Краткое описание проекта ГЧП</w:t>
            </w:r>
          </w:p>
          <w:bookmarkEnd w:id="2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2016"/>
          <w:p>
            <w:pPr>
              <w:spacing w:after="20"/>
              <w:ind w:left="20"/>
              <w:jc w:val="both"/>
            </w:pPr>
            <w:r>
              <w:rPr>
                <w:rFonts w:ascii="Times New Roman"/>
                <w:b w:val="false"/>
                <w:i w:val="false"/>
                <w:color w:val="000000"/>
                <w:sz w:val="20"/>
              </w:rPr>
              <w:t>
Государственный партнер</w:t>
            </w:r>
          </w:p>
          <w:bookmarkEnd w:id="2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w:t>
            </w:r>
          </w:p>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ул. __________,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2017"/>
          <w:p>
            <w:pPr>
              <w:spacing w:after="20"/>
              <w:ind w:left="20"/>
              <w:jc w:val="both"/>
            </w:pPr>
            <w:r>
              <w:rPr>
                <w:rFonts w:ascii="Times New Roman"/>
                <w:b w:val="false"/>
                <w:i w:val="false"/>
                <w:color w:val="000000"/>
                <w:sz w:val="20"/>
              </w:rPr>
              <w:t>
Объект ГЧП</w:t>
            </w:r>
          </w:p>
          <w:bookmarkEnd w:id="2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Физкультурно-оздоровительный комплекс на ___ человек в смену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2018"/>
          <w:p>
            <w:pPr>
              <w:spacing w:after="20"/>
              <w:ind w:left="20"/>
              <w:jc w:val="both"/>
            </w:pPr>
            <w:r>
              <w:rPr>
                <w:rFonts w:ascii="Times New Roman"/>
                <w:b w:val="false"/>
                <w:i w:val="false"/>
                <w:color w:val="000000"/>
                <w:sz w:val="20"/>
              </w:rPr>
              <w:t>
Место нахождения Объекта ГЧП</w:t>
            </w:r>
          </w:p>
          <w:bookmarkEnd w:id="2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2019"/>
          <w:p>
            <w:pPr>
              <w:spacing w:after="20"/>
              <w:ind w:left="20"/>
              <w:jc w:val="both"/>
            </w:pPr>
            <w:r>
              <w:rPr>
                <w:rFonts w:ascii="Times New Roman"/>
                <w:b w:val="false"/>
                <w:i w:val="false"/>
                <w:color w:val="000000"/>
                <w:sz w:val="20"/>
              </w:rPr>
              <w:t>
Сроки и этапы реализации Проекта ГЧП</w:t>
            </w:r>
          </w:p>
          <w:bookmarkEnd w:id="2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 - 20_ годы (_ месяцев)</w:t>
            </w:r>
          </w:p>
          <w:p>
            <w:pPr>
              <w:spacing w:after="20"/>
              <w:ind w:left="20"/>
              <w:jc w:val="both"/>
            </w:pPr>
            <w:r>
              <w:rPr>
                <w:rFonts w:ascii="Times New Roman"/>
                <w:b w:val="false"/>
                <w:i w:val="false"/>
                <w:color w:val="000000"/>
                <w:sz w:val="20"/>
              </w:rPr>
              <w:t>
Срок эксплуатации –20_-20_год (_ лет)</w:t>
            </w:r>
          </w:p>
          <w:p>
            <w:pPr>
              <w:spacing w:after="20"/>
              <w:ind w:left="20"/>
              <w:jc w:val="both"/>
            </w:pPr>
            <w:r>
              <w:rPr>
                <w:rFonts w:ascii="Times New Roman"/>
                <w:b w:val="false"/>
                <w:i w:val="false"/>
                <w:color w:val="000000"/>
                <w:sz w:val="20"/>
              </w:rPr>
              <w:t>
Срок Договора – 20_-20_ годы (_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2020"/>
          <w:p>
            <w:pPr>
              <w:spacing w:after="20"/>
              <w:ind w:left="20"/>
              <w:jc w:val="both"/>
            </w:pPr>
            <w:r>
              <w:rPr>
                <w:rFonts w:ascii="Times New Roman"/>
                <w:b w:val="false"/>
                <w:i w:val="false"/>
                <w:color w:val="000000"/>
                <w:sz w:val="20"/>
              </w:rPr>
              <w:t>
Стоимость Проекта ГЧП</w:t>
            </w:r>
          </w:p>
          <w:bookmarkEnd w:id="2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2021"/>
          <w:p>
            <w:pPr>
              <w:spacing w:after="20"/>
              <w:ind w:left="20"/>
              <w:jc w:val="both"/>
            </w:pPr>
            <w:r>
              <w:rPr>
                <w:rFonts w:ascii="Times New Roman"/>
                <w:b w:val="false"/>
                <w:i w:val="false"/>
                <w:color w:val="000000"/>
                <w:sz w:val="20"/>
              </w:rPr>
              <w:t>
Виды и объемы государственной поддержки</w:t>
            </w:r>
          </w:p>
          <w:bookmarkEnd w:id="2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2022"/>
          <w:p>
            <w:pPr>
              <w:spacing w:after="20"/>
              <w:ind w:left="20"/>
              <w:jc w:val="both"/>
            </w:pPr>
            <w:r>
              <w:rPr>
                <w:rFonts w:ascii="Times New Roman"/>
                <w:b w:val="false"/>
                <w:i w:val="false"/>
                <w:color w:val="000000"/>
                <w:sz w:val="20"/>
              </w:rPr>
              <w:t>
Источники возмещения затрат и получения доходов</w:t>
            </w:r>
          </w:p>
          <w:bookmarkEnd w:id="2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источники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2023"/>
          <w:p>
            <w:pPr>
              <w:spacing w:after="20"/>
              <w:ind w:left="20"/>
              <w:jc w:val="both"/>
            </w:pPr>
            <w:r>
              <w:rPr>
                <w:rFonts w:ascii="Times New Roman"/>
                <w:b w:val="false"/>
                <w:i w:val="false"/>
                <w:color w:val="000000"/>
                <w:sz w:val="20"/>
              </w:rPr>
              <w:t>
Контактные данные</w:t>
            </w:r>
          </w:p>
          <w:bookmarkEnd w:id="2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0" w:id="2024"/>
    <w:p>
      <w:pPr>
        <w:spacing w:after="0"/>
        <w:ind w:left="0"/>
        <w:jc w:val="left"/>
      </w:pPr>
      <w:r>
        <w:rPr>
          <w:rFonts w:ascii="Times New Roman"/>
          <w:b/>
          <w:i w:val="false"/>
          <w:color w:val="000000"/>
        </w:rPr>
        <w:t xml:space="preserve"> Основные мероприятия</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2025"/>
          <w:p>
            <w:pPr>
              <w:spacing w:after="20"/>
              <w:ind w:left="20"/>
              <w:jc w:val="both"/>
            </w:pPr>
            <w:r>
              <w:rPr>
                <w:rFonts w:ascii="Times New Roman"/>
                <w:b w:val="false"/>
                <w:i w:val="false"/>
                <w:color w:val="000000"/>
                <w:sz w:val="20"/>
              </w:rPr>
              <w:t>
№ п/п</w:t>
            </w:r>
          </w:p>
          <w:bookmarkEnd w:id="2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2026"/>
          <w:p>
            <w:pPr>
              <w:spacing w:after="20"/>
              <w:ind w:left="20"/>
              <w:jc w:val="both"/>
            </w:pPr>
            <w:r>
              <w:rPr>
                <w:rFonts w:ascii="Times New Roman"/>
                <w:b w:val="false"/>
                <w:i w:val="false"/>
                <w:color w:val="000000"/>
                <w:sz w:val="20"/>
              </w:rPr>
              <w:t>
1</w:t>
            </w:r>
          </w:p>
          <w:bookmarkEnd w:id="2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2027"/>
          <w:p>
            <w:pPr>
              <w:spacing w:after="20"/>
              <w:ind w:left="20"/>
              <w:jc w:val="both"/>
            </w:pPr>
            <w:r>
              <w:rPr>
                <w:rFonts w:ascii="Times New Roman"/>
                <w:b w:val="false"/>
                <w:i w:val="false"/>
                <w:color w:val="000000"/>
                <w:sz w:val="20"/>
              </w:rPr>
              <w:t>
2</w:t>
            </w:r>
          </w:p>
          <w:bookmarkEnd w:id="2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Типовой конкурсной документация проекта ГЧП в сфере физической культуры и спорта (физкультурно-оздоровительный комплекс)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2028"/>
          <w:p>
            <w:pPr>
              <w:spacing w:after="20"/>
              <w:ind w:left="20"/>
              <w:jc w:val="both"/>
            </w:pPr>
            <w:r>
              <w:rPr>
                <w:rFonts w:ascii="Times New Roman"/>
                <w:b w:val="false"/>
                <w:i w:val="false"/>
                <w:color w:val="000000"/>
                <w:sz w:val="20"/>
              </w:rPr>
              <w:t>
3</w:t>
            </w:r>
          </w:p>
          <w:bookmarkEnd w:id="2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документация проекта ГЧП в сфере физической культуры и спорта (физкультурно-оздоровительный комплекс),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2029"/>
          <w:p>
            <w:pPr>
              <w:spacing w:after="20"/>
              <w:ind w:left="20"/>
              <w:jc w:val="both"/>
            </w:pPr>
            <w:r>
              <w:rPr>
                <w:rFonts w:ascii="Times New Roman"/>
                <w:b w:val="false"/>
                <w:i w:val="false"/>
                <w:color w:val="000000"/>
                <w:sz w:val="20"/>
              </w:rPr>
              <w:t>
4</w:t>
            </w:r>
          </w:p>
          <w:bookmarkEnd w:id="2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2030"/>
          <w:p>
            <w:pPr>
              <w:spacing w:after="20"/>
              <w:ind w:left="20"/>
              <w:jc w:val="both"/>
            </w:pPr>
            <w:r>
              <w:rPr>
                <w:rFonts w:ascii="Times New Roman"/>
                <w:b w:val="false"/>
                <w:i w:val="false"/>
                <w:color w:val="000000"/>
                <w:sz w:val="20"/>
              </w:rPr>
              <w:t>
5</w:t>
            </w:r>
          </w:p>
          <w:bookmarkEnd w:id="2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2031"/>
          <w:p>
            <w:pPr>
              <w:spacing w:after="20"/>
              <w:ind w:left="20"/>
              <w:jc w:val="both"/>
            </w:pPr>
            <w:r>
              <w:rPr>
                <w:rFonts w:ascii="Times New Roman"/>
                <w:b w:val="false"/>
                <w:i w:val="false"/>
                <w:color w:val="000000"/>
                <w:sz w:val="20"/>
              </w:rPr>
              <w:t>
6</w:t>
            </w:r>
          </w:p>
          <w:bookmarkEnd w:id="2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2032"/>
          <w:p>
            <w:pPr>
              <w:spacing w:after="20"/>
              <w:ind w:left="20"/>
              <w:jc w:val="both"/>
            </w:pPr>
            <w:r>
              <w:rPr>
                <w:rFonts w:ascii="Times New Roman"/>
                <w:b w:val="false"/>
                <w:i w:val="false"/>
                <w:color w:val="000000"/>
                <w:sz w:val="20"/>
              </w:rPr>
              <w:t>
7</w:t>
            </w:r>
          </w:p>
          <w:bookmarkEnd w:id="2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документация проекта ГЧП в сфере физической культуры и спорта (физкультурно-оздоровительный комплекс)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2033"/>
          <w:p>
            <w:pPr>
              <w:spacing w:after="20"/>
              <w:ind w:left="20"/>
              <w:jc w:val="both"/>
            </w:pPr>
            <w:r>
              <w:rPr>
                <w:rFonts w:ascii="Times New Roman"/>
                <w:b w:val="false"/>
                <w:i w:val="false"/>
                <w:color w:val="000000"/>
                <w:sz w:val="20"/>
              </w:rPr>
              <w:t>
8</w:t>
            </w:r>
          </w:p>
          <w:bookmarkEnd w:id="2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2034"/>
          <w:p>
            <w:pPr>
              <w:spacing w:after="20"/>
              <w:ind w:left="20"/>
              <w:jc w:val="both"/>
            </w:pPr>
            <w:r>
              <w:rPr>
                <w:rFonts w:ascii="Times New Roman"/>
                <w:b w:val="false"/>
                <w:i w:val="false"/>
                <w:color w:val="000000"/>
                <w:sz w:val="20"/>
              </w:rPr>
              <w:t>
9</w:t>
            </w:r>
          </w:p>
          <w:bookmarkEnd w:id="2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2035"/>
          <w:p>
            <w:pPr>
              <w:spacing w:after="20"/>
              <w:ind w:left="20"/>
              <w:jc w:val="both"/>
            </w:pPr>
            <w:r>
              <w:rPr>
                <w:rFonts w:ascii="Times New Roman"/>
                <w:b w:val="false"/>
                <w:i w:val="false"/>
                <w:color w:val="000000"/>
                <w:sz w:val="20"/>
              </w:rPr>
              <w:t>
10</w:t>
            </w:r>
          </w:p>
          <w:bookmarkEnd w:id="2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2036"/>
          <w:p>
            <w:pPr>
              <w:spacing w:after="20"/>
              <w:ind w:left="20"/>
              <w:jc w:val="both"/>
            </w:pPr>
            <w:r>
              <w:rPr>
                <w:rFonts w:ascii="Times New Roman"/>
                <w:b w:val="false"/>
                <w:i w:val="false"/>
                <w:color w:val="000000"/>
                <w:sz w:val="20"/>
              </w:rPr>
              <w:t>
11</w:t>
            </w:r>
          </w:p>
          <w:bookmarkEnd w:id="2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2037"/>
          <w:p>
            <w:pPr>
              <w:spacing w:after="20"/>
              <w:ind w:left="20"/>
              <w:jc w:val="both"/>
            </w:pPr>
            <w:r>
              <w:rPr>
                <w:rFonts w:ascii="Times New Roman"/>
                <w:b w:val="false"/>
                <w:i w:val="false"/>
                <w:color w:val="000000"/>
                <w:sz w:val="20"/>
              </w:rPr>
              <w:t>
12</w:t>
            </w:r>
          </w:p>
          <w:bookmarkEnd w:id="2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2038"/>
          <w:p>
            <w:pPr>
              <w:spacing w:after="20"/>
              <w:ind w:left="20"/>
              <w:jc w:val="both"/>
            </w:pPr>
            <w:r>
              <w:rPr>
                <w:rFonts w:ascii="Times New Roman"/>
                <w:b w:val="false"/>
                <w:i w:val="false"/>
                <w:color w:val="000000"/>
                <w:sz w:val="20"/>
              </w:rPr>
              <w:t>
13</w:t>
            </w:r>
          </w:p>
          <w:bookmarkEnd w:id="2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2039"/>
          <w:p>
            <w:pPr>
              <w:spacing w:after="20"/>
              <w:ind w:left="20"/>
              <w:jc w:val="both"/>
            </w:pPr>
            <w:r>
              <w:rPr>
                <w:rFonts w:ascii="Times New Roman"/>
                <w:b w:val="false"/>
                <w:i w:val="false"/>
                <w:color w:val="000000"/>
                <w:sz w:val="20"/>
              </w:rPr>
              <w:t>
14</w:t>
            </w:r>
          </w:p>
          <w:bookmarkEnd w:id="2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2040"/>
          <w:p>
            <w:pPr>
              <w:spacing w:after="20"/>
              <w:ind w:left="20"/>
              <w:jc w:val="both"/>
            </w:pPr>
            <w:r>
              <w:rPr>
                <w:rFonts w:ascii="Times New Roman"/>
                <w:b w:val="false"/>
                <w:i w:val="false"/>
                <w:color w:val="000000"/>
                <w:sz w:val="20"/>
              </w:rPr>
              <w:t>
15</w:t>
            </w:r>
          </w:p>
          <w:bookmarkEnd w:id="2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местными уполномоченными органами по исполнению бюджета на основании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2041"/>
          <w:p>
            <w:pPr>
              <w:spacing w:after="20"/>
              <w:ind w:left="20"/>
              <w:jc w:val="both"/>
            </w:pPr>
            <w:r>
              <w:rPr>
                <w:rFonts w:ascii="Times New Roman"/>
                <w:b w:val="false"/>
                <w:i w:val="false"/>
                <w:color w:val="000000"/>
                <w:sz w:val="20"/>
              </w:rPr>
              <w:t>
16</w:t>
            </w:r>
          </w:p>
          <w:bookmarkEnd w:id="2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2042"/>
          <w:p>
            <w:pPr>
              <w:spacing w:after="20"/>
              <w:ind w:left="20"/>
              <w:jc w:val="both"/>
            </w:pPr>
            <w:r>
              <w:rPr>
                <w:rFonts w:ascii="Times New Roman"/>
                <w:b w:val="false"/>
                <w:i w:val="false"/>
                <w:color w:val="000000"/>
                <w:sz w:val="20"/>
              </w:rPr>
              <w:t>
17</w:t>
            </w:r>
          </w:p>
          <w:bookmarkEnd w:id="2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90 (девяноста) календарных дней со дня подведения итогов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2043"/>
          <w:p>
            <w:pPr>
              <w:spacing w:after="20"/>
              <w:ind w:left="20"/>
              <w:jc w:val="both"/>
            </w:pPr>
            <w:r>
              <w:rPr>
                <w:rFonts w:ascii="Times New Roman"/>
                <w:b w:val="false"/>
                <w:i w:val="false"/>
                <w:color w:val="000000"/>
                <w:sz w:val="20"/>
              </w:rPr>
              <w:t>
18</w:t>
            </w:r>
          </w:p>
          <w:bookmarkEnd w:id="2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___ (указать прописью) дней после заключения Типового договора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2" w:id="2044"/>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2044"/>
    <w:bookmarkStart w:name="z1783" w:id="2045"/>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2045"/>
    <w:bookmarkStart w:name="z1784" w:id="2046"/>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2046"/>
    <w:bookmarkStart w:name="z1785" w:id="2047"/>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2047"/>
    <w:bookmarkStart w:name="z1786" w:id="2048"/>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2048"/>
    <w:bookmarkStart w:name="z1787" w:id="2049"/>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2049"/>
    <w:bookmarkStart w:name="z1788" w:id="2050"/>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2050"/>
    <w:bookmarkStart w:name="z1789" w:id="2051"/>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2051"/>
    <w:bookmarkStart w:name="z1790" w:id="2052"/>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2052"/>
    <w:bookmarkStart w:name="z1791" w:id="2053"/>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2053"/>
    <w:bookmarkStart w:name="z1792" w:id="2054"/>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2054"/>
    <w:bookmarkStart w:name="z1793" w:id="2055"/>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2055"/>
    <w:bookmarkStart w:name="z1794" w:id="2056"/>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2056"/>
    <w:bookmarkStart w:name="z1795" w:id="2057"/>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2057"/>
    <w:bookmarkStart w:name="z1796" w:id="2058"/>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2058"/>
    <w:bookmarkStart w:name="z1797" w:id="2059"/>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2059"/>
    <w:bookmarkStart w:name="z1798" w:id="2060"/>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2060"/>
    <w:bookmarkStart w:name="z1799" w:id="2061"/>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2061"/>
    <w:bookmarkStart w:name="z1800" w:id="2062"/>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2062"/>
    <w:bookmarkStart w:name="z1801" w:id="2063"/>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2063"/>
    <w:bookmarkStart w:name="z1802" w:id="2064"/>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2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5" w:id="2065"/>
    <w:p>
      <w:pPr>
        <w:spacing w:after="0"/>
        <w:ind w:left="0"/>
        <w:jc w:val="left"/>
      </w:pPr>
      <w:r>
        <w:rPr>
          <w:rFonts w:ascii="Times New Roman"/>
          <w:b/>
          <w:i w:val="false"/>
          <w:color w:val="000000"/>
        </w:rPr>
        <w:t xml:space="preserve"> Конкурсная заявка</w:t>
      </w:r>
    </w:p>
    <w:bookmarkEnd w:id="2065"/>
    <w:bookmarkStart w:name="z1806" w:id="2066"/>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поликлиники на ___ посещений в смену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2066"/>
    <w:bookmarkStart w:name="z1807" w:id="2067"/>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2067"/>
    <w:bookmarkStart w:name="z1808" w:id="2068"/>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2068"/>
    <w:bookmarkStart w:name="z1809" w:id="2069"/>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2069"/>
    <w:p>
      <w:pPr>
        <w:spacing w:after="0"/>
        <w:ind w:left="0"/>
        <w:jc w:val="both"/>
      </w:pPr>
      <w:bookmarkStart w:name="z1810" w:id="2070"/>
      <w:r>
        <w:rPr>
          <w:rFonts w:ascii="Times New Roman"/>
          <w:b w:val="false"/>
          <w:i w:val="false"/>
          <w:color w:val="000000"/>
          <w:sz w:val="28"/>
        </w:rPr>
        <w:t>
      В качестве обеспечения конкурсной заявки нами выбрано:</w:t>
      </w:r>
    </w:p>
    <w:bookmarkEnd w:id="2070"/>
    <w:p>
      <w:pPr>
        <w:spacing w:after="0"/>
        <w:ind w:left="0"/>
        <w:jc w:val="both"/>
      </w:pPr>
      <w:r>
        <w:rPr>
          <w:rFonts w:ascii="Times New Roman"/>
          <w:b w:val="false"/>
          <w:i w:val="false"/>
          <w:color w:val="000000"/>
          <w:sz w:val="28"/>
        </w:rPr>
        <w:t xml:space="preserve">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Start w:name="z1811" w:id="2071"/>
    <w:p>
      <w:pPr>
        <w:spacing w:after="0"/>
        <w:ind w:left="0"/>
        <w:jc w:val="both"/>
      </w:pPr>
      <w:r>
        <w:rPr>
          <w:rFonts w:ascii="Times New Roman"/>
          <w:b w:val="false"/>
          <w:i w:val="false"/>
          <w:color w:val="000000"/>
          <w:sz w:val="28"/>
        </w:rPr>
        <w:t>
      Подтверждаем, что информация, представленная в настоящей конкурсной заявке, является достоверной.</w:t>
      </w:r>
    </w:p>
    <w:bookmarkEnd w:id="2071"/>
    <w:bookmarkStart w:name="z1812" w:id="2072"/>
    <w:p>
      <w:pPr>
        <w:spacing w:after="0"/>
        <w:ind w:left="0"/>
        <w:jc w:val="both"/>
      </w:pPr>
      <w:r>
        <w:rPr>
          <w:rFonts w:ascii="Times New Roman"/>
          <w:b w:val="false"/>
          <w:i w:val="false"/>
          <w:color w:val="000000"/>
          <w:sz w:val="28"/>
        </w:rPr>
        <w:t>
      К настоящей конкурсной заявке прилагаются следующие документы:</w:t>
      </w:r>
    </w:p>
    <w:bookmarkEnd w:id="2072"/>
    <w:bookmarkStart w:name="z1813" w:id="2073"/>
    <w:p>
      <w:pPr>
        <w:spacing w:after="0"/>
        <w:ind w:left="0"/>
        <w:jc w:val="both"/>
      </w:pPr>
      <w:r>
        <w:rPr>
          <w:rFonts w:ascii="Times New Roman"/>
          <w:b w:val="false"/>
          <w:i w:val="false"/>
          <w:color w:val="000000"/>
          <w:sz w:val="28"/>
        </w:rPr>
        <w:t>
      _________________ (указываются документы, прилагаемые к конкурсной заявке).</w:t>
      </w:r>
    </w:p>
    <w:bookmarkEnd w:id="2073"/>
    <w:p>
      <w:pPr>
        <w:spacing w:after="0"/>
        <w:ind w:left="0"/>
        <w:jc w:val="both"/>
      </w:pPr>
      <w:bookmarkStart w:name="z1814" w:id="2074"/>
      <w:r>
        <w:rPr>
          <w:rFonts w:ascii="Times New Roman"/>
          <w:b w:val="false"/>
          <w:i w:val="false"/>
          <w:color w:val="000000"/>
          <w:sz w:val="28"/>
        </w:rPr>
        <w:t xml:space="preserve">
      ______________________ </w:t>
      </w:r>
    </w:p>
    <w:bookmarkEnd w:id="2074"/>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bookmarkStart w:name="z1815" w:id="2075"/>
    <w:p>
      <w:pPr>
        <w:spacing w:after="0"/>
        <w:ind w:left="0"/>
        <w:jc w:val="both"/>
      </w:pPr>
      <w:r>
        <w:rPr>
          <w:rFonts w:ascii="Times New Roman"/>
          <w:b w:val="false"/>
          <w:i w:val="false"/>
          <w:color w:val="000000"/>
          <w:sz w:val="28"/>
        </w:rPr>
        <w:t xml:space="preserve">
      ______________________ </w:t>
      </w:r>
    </w:p>
    <w:bookmarkEnd w:id="2075"/>
    <w:bookmarkStart w:name="z1816" w:id="2076"/>
    <w:p>
      <w:pPr>
        <w:spacing w:after="0"/>
        <w:ind w:left="0"/>
        <w:jc w:val="both"/>
      </w:pPr>
      <w:r>
        <w:rPr>
          <w:rFonts w:ascii="Times New Roman"/>
          <w:b w:val="false"/>
          <w:i w:val="false"/>
          <w:color w:val="000000"/>
          <w:sz w:val="28"/>
        </w:rPr>
        <w:t>
      (место и дата подачи конкурсной заявки).</w:t>
      </w:r>
    </w:p>
    <w:bookmarkEnd w:id="2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9" w:id="2077"/>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2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2078"/>
          <w:p>
            <w:pPr>
              <w:spacing w:after="20"/>
              <w:ind w:left="20"/>
              <w:jc w:val="both"/>
            </w:pPr>
            <w:r>
              <w:rPr>
                <w:rFonts w:ascii="Times New Roman"/>
                <w:b w:val="false"/>
                <w:i w:val="false"/>
                <w:color w:val="000000"/>
                <w:sz w:val="20"/>
              </w:rPr>
              <w:t>
№ п/п</w:t>
            </w:r>
          </w:p>
          <w:bookmarkEnd w:id="20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2079"/>
          <w:p>
            <w:pPr>
              <w:spacing w:after="20"/>
              <w:ind w:left="20"/>
              <w:jc w:val="both"/>
            </w:pPr>
            <w:r>
              <w:rPr>
                <w:rFonts w:ascii="Times New Roman"/>
                <w:b w:val="false"/>
                <w:i w:val="false"/>
                <w:color w:val="000000"/>
                <w:sz w:val="20"/>
              </w:rPr>
              <w:t>
1</w:t>
            </w:r>
          </w:p>
          <w:bookmarkEnd w:id="20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2080"/>
          <w:p>
            <w:pPr>
              <w:spacing w:after="20"/>
              <w:ind w:left="20"/>
              <w:jc w:val="both"/>
            </w:pPr>
            <w:r>
              <w:rPr>
                <w:rFonts w:ascii="Times New Roman"/>
                <w:b w:val="false"/>
                <w:i w:val="false"/>
                <w:color w:val="000000"/>
                <w:sz w:val="20"/>
              </w:rPr>
              <w:t>
2</w:t>
            </w:r>
          </w:p>
          <w:bookmarkEnd w:id="20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уменьшения срока выплат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2081"/>
          <w:p>
            <w:pPr>
              <w:spacing w:after="20"/>
              <w:ind w:left="20"/>
              <w:jc w:val="both"/>
            </w:pPr>
            <w:r>
              <w:rPr>
                <w:rFonts w:ascii="Times New Roman"/>
                <w:b w:val="false"/>
                <w:i w:val="false"/>
                <w:color w:val="000000"/>
                <w:sz w:val="20"/>
              </w:rPr>
              <w:t>
3</w:t>
            </w:r>
          </w:p>
          <w:bookmarkEnd w:id="20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2082"/>
          <w:p>
            <w:pPr>
              <w:spacing w:after="20"/>
              <w:ind w:left="20"/>
              <w:jc w:val="both"/>
            </w:pPr>
            <w:r>
              <w:rPr>
                <w:rFonts w:ascii="Times New Roman"/>
                <w:b w:val="false"/>
                <w:i w:val="false"/>
                <w:color w:val="000000"/>
                <w:sz w:val="20"/>
              </w:rPr>
              <w:t>
4</w:t>
            </w:r>
          </w:p>
          <w:bookmarkEnd w:id="20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2083"/>
          <w:p>
            <w:pPr>
              <w:spacing w:after="20"/>
              <w:ind w:left="20"/>
              <w:jc w:val="both"/>
            </w:pPr>
            <w:r>
              <w:rPr>
                <w:rFonts w:ascii="Times New Roman"/>
                <w:b w:val="false"/>
                <w:i w:val="false"/>
                <w:color w:val="000000"/>
                <w:sz w:val="20"/>
              </w:rPr>
              <w:t>
5</w:t>
            </w:r>
          </w:p>
          <w:bookmarkEnd w:id="20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2084"/>
          <w:p>
            <w:pPr>
              <w:spacing w:after="20"/>
              <w:ind w:left="20"/>
              <w:jc w:val="both"/>
            </w:pPr>
            <w:r>
              <w:rPr>
                <w:rFonts w:ascii="Times New Roman"/>
                <w:b w:val="false"/>
                <w:i w:val="false"/>
                <w:color w:val="000000"/>
                <w:sz w:val="20"/>
              </w:rPr>
              <w:t>
6</w:t>
            </w:r>
          </w:p>
          <w:bookmarkEnd w:id="20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2085"/>
          <w:p>
            <w:pPr>
              <w:spacing w:after="20"/>
              <w:ind w:left="20"/>
              <w:jc w:val="both"/>
            </w:pPr>
            <w:r>
              <w:rPr>
                <w:rFonts w:ascii="Times New Roman"/>
                <w:b w:val="false"/>
                <w:i w:val="false"/>
                <w:color w:val="000000"/>
                <w:sz w:val="20"/>
              </w:rPr>
              <w:t>
7</w:t>
            </w:r>
          </w:p>
          <w:bookmarkEnd w:id="20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2086"/>
          <w:p>
            <w:pPr>
              <w:spacing w:after="20"/>
              <w:ind w:left="20"/>
              <w:jc w:val="both"/>
            </w:pPr>
            <w:r>
              <w:rPr>
                <w:rFonts w:ascii="Times New Roman"/>
                <w:b w:val="false"/>
                <w:i w:val="false"/>
                <w:color w:val="000000"/>
                <w:sz w:val="20"/>
              </w:rPr>
              <w:t>
8</w:t>
            </w:r>
          </w:p>
          <w:bookmarkEnd w:id="20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2087"/>
          <w:p>
            <w:pPr>
              <w:spacing w:after="20"/>
              <w:ind w:left="20"/>
              <w:jc w:val="both"/>
            </w:pPr>
            <w:r>
              <w:rPr>
                <w:rFonts w:ascii="Times New Roman"/>
                <w:b w:val="false"/>
                <w:i w:val="false"/>
                <w:color w:val="000000"/>
                <w:sz w:val="20"/>
              </w:rPr>
              <w:t>
9</w:t>
            </w:r>
          </w:p>
          <w:bookmarkEnd w:id="20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2088"/>
          <w:p>
            <w:pPr>
              <w:spacing w:after="20"/>
              <w:ind w:left="20"/>
              <w:jc w:val="both"/>
            </w:pPr>
            <w:r>
              <w:rPr>
                <w:rFonts w:ascii="Times New Roman"/>
                <w:b w:val="false"/>
                <w:i w:val="false"/>
                <w:color w:val="000000"/>
                <w:sz w:val="20"/>
              </w:rPr>
              <w:t>
10</w:t>
            </w:r>
          </w:p>
          <w:bookmarkEnd w:id="20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2089"/>
          <w:p>
            <w:pPr>
              <w:spacing w:after="20"/>
              <w:ind w:left="20"/>
              <w:jc w:val="both"/>
            </w:pPr>
            <w:r>
              <w:rPr>
                <w:rFonts w:ascii="Times New Roman"/>
                <w:b w:val="false"/>
                <w:i w:val="false"/>
                <w:color w:val="000000"/>
                <w:sz w:val="20"/>
              </w:rPr>
              <w:t>
11</w:t>
            </w:r>
          </w:p>
          <w:bookmarkEnd w:id="20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1835" w:id="2090"/>
    <w:p>
      <w:pPr>
        <w:spacing w:after="0"/>
        <w:ind w:left="0"/>
        <w:jc w:val="both"/>
      </w:pPr>
      <w:r>
        <w:rPr>
          <w:rFonts w:ascii="Times New Roman"/>
          <w:b w:val="false"/>
          <w:i w:val="false"/>
          <w:color w:val="000000"/>
          <w:sz w:val="28"/>
        </w:rPr>
        <w:t>
      *указывается, при необходимости</w:t>
      </w:r>
    </w:p>
    <w:bookmarkEnd w:id="2090"/>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Start w:name="z1836" w:id="2091"/>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+К</w:t>
      </w:r>
      <w:r>
        <w:rPr>
          <w:rFonts w:ascii="Times New Roman"/>
          <w:b w:val="false"/>
          <w:i w:val="false"/>
          <w:color w:val="000000"/>
          <w:vertAlign w:val="subscript"/>
        </w:rPr>
        <w:t>8</w:t>
      </w:r>
      <w:r>
        <w:rPr>
          <w:rFonts w:ascii="Times New Roman"/>
          <w:b w:val="false"/>
          <w:i w:val="false"/>
          <w:color w:val="000000"/>
          <w:sz w:val="28"/>
        </w:rPr>
        <w:t>+К</w:t>
      </w:r>
      <w:r>
        <w:rPr>
          <w:rFonts w:ascii="Times New Roman"/>
          <w:b w:val="false"/>
          <w:i w:val="false"/>
          <w:color w:val="000000"/>
          <w:vertAlign w:val="subscript"/>
        </w:rPr>
        <w:t>9</w:t>
      </w:r>
      <w:r>
        <w:rPr>
          <w:rFonts w:ascii="Times New Roman"/>
          <w:b w:val="false"/>
          <w:i w:val="false"/>
          <w:color w:val="000000"/>
          <w:sz w:val="28"/>
        </w:rPr>
        <w:t>+К</w:t>
      </w:r>
      <w:r>
        <w:rPr>
          <w:rFonts w:ascii="Times New Roman"/>
          <w:b w:val="false"/>
          <w:i w:val="false"/>
          <w:color w:val="000000"/>
          <w:vertAlign w:val="subscript"/>
        </w:rPr>
        <w:t>10</w:t>
      </w:r>
      <w:r>
        <w:rPr>
          <w:rFonts w:ascii="Times New Roman"/>
          <w:b w:val="false"/>
          <w:i w:val="false"/>
          <w:color w:val="000000"/>
          <w:sz w:val="28"/>
        </w:rPr>
        <w:t>+К</w:t>
      </w:r>
      <w:r>
        <w:rPr>
          <w:rFonts w:ascii="Times New Roman"/>
          <w:b w:val="false"/>
          <w:i w:val="false"/>
          <w:color w:val="000000"/>
          <w:vertAlign w:val="subscript"/>
        </w:rPr>
        <w:t>11</w:t>
      </w:r>
    </w:p>
    <w:bookmarkEnd w:id="2091"/>
    <w:bookmarkStart w:name="z1837" w:id="209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документация проекта ГЧП в сфере физической культуры и спорта (физкультурно-оздоровительный комплекс).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 </w:t>
      </w:r>
    </w:p>
    <w:bookmarkEnd w:id="2092"/>
    <w:bookmarkStart w:name="z1838" w:id="209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093"/>
    <w:bookmarkStart w:name="z1839" w:id="209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спортивных объектов. В случае отсутствия опыта реализованных проектов в сфере здравоохранения, оценка Конкурсной заявки, представленной потенциальным частным партнером, по данному критерию приравнивается "нулю";</w:t>
      </w:r>
    </w:p>
    <w:bookmarkEnd w:id="2094"/>
    <w:bookmarkStart w:name="z1840" w:id="209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2095"/>
    <w:bookmarkStart w:name="z1841" w:id="209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документация проекта ГЧП в сфере физической культуры и спорта (физкультурно-оздоровительный комплекс); </w:t>
      </w:r>
    </w:p>
    <w:bookmarkEnd w:id="2096"/>
    <w:bookmarkStart w:name="z1842" w:id="209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"нулю";</w:t>
      </w:r>
    </w:p>
    <w:bookmarkEnd w:id="2097"/>
    <w:bookmarkStart w:name="z1843" w:id="209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098"/>
    <w:bookmarkStart w:name="z1844" w:id="209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099"/>
    <w:bookmarkStart w:name="z1845" w:id="21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100"/>
    <w:bookmarkStart w:name="z1846" w:id="21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101"/>
    <w:bookmarkStart w:name="z1847" w:id="210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2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0" w:id="2103"/>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здравоохранения (поликлиника)</w:t>
      </w:r>
    </w:p>
    <w:bookmarkEnd w:id="2103"/>
    <w:bookmarkStart w:name="z1851" w:id="2104"/>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2104"/>
    <w:p>
      <w:pPr>
        <w:spacing w:after="0"/>
        <w:ind w:left="0"/>
        <w:jc w:val="both"/>
      </w:pPr>
      <w:bookmarkStart w:name="z1852" w:id="2105"/>
      <w:r>
        <w:rPr>
          <w:rFonts w:ascii="Times New Roman"/>
          <w:b w:val="false"/>
          <w:i w:val="false"/>
          <w:color w:val="000000"/>
          <w:sz w:val="28"/>
        </w:rPr>
        <w:t>
             "Строительство и эксплуатация поликлиники на __ посещений в смену в ___________</w:t>
      </w:r>
    </w:p>
    <w:bookmarkEnd w:id="2105"/>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853" w:id="2106"/>
      <w:r>
        <w:rPr>
          <w:rFonts w:ascii="Times New Roman"/>
          <w:b w:val="false"/>
          <w:i w:val="false"/>
          <w:color w:val="000000"/>
          <w:sz w:val="28"/>
        </w:rPr>
        <w:t>
             Местонахождение объекта ГЧП:</w:t>
      </w:r>
    </w:p>
    <w:bookmarkEnd w:id="210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1854" w:id="2107"/>
      <w:r>
        <w:rPr>
          <w:rFonts w:ascii="Times New Roman"/>
          <w:b w:val="false"/>
          <w:i w:val="false"/>
          <w:color w:val="000000"/>
          <w:sz w:val="28"/>
        </w:rPr>
        <w:t>
             Государственный партнер:</w:t>
      </w:r>
    </w:p>
    <w:bookmarkEnd w:id="210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855" w:id="2108"/>
      <w:r>
        <w:rPr>
          <w:rFonts w:ascii="Times New Roman"/>
          <w:b w:val="false"/>
          <w:i w:val="false"/>
          <w:color w:val="000000"/>
          <w:sz w:val="28"/>
        </w:rPr>
        <w:t>
             Организатор конкурса:</w:t>
      </w:r>
    </w:p>
    <w:bookmarkEnd w:id="210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856" w:id="2109"/>
      <w:r>
        <w:rPr>
          <w:rFonts w:ascii="Times New Roman"/>
          <w:b w:val="false"/>
          <w:i w:val="false"/>
          <w:color w:val="000000"/>
          <w:sz w:val="28"/>
        </w:rPr>
        <w:t>
             Стоимость пакета Конкурсной документации:</w:t>
      </w:r>
    </w:p>
    <w:bookmarkEnd w:id="210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1857" w:id="2110"/>
    <w:p>
      <w:pPr>
        <w:spacing w:after="0"/>
        <w:ind w:left="0"/>
        <w:jc w:val="left"/>
      </w:pPr>
      <w:r>
        <w:rPr>
          <w:rFonts w:ascii="Times New Roman"/>
          <w:b/>
          <w:i w:val="false"/>
          <w:color w:val="000000"/>
        </w:rPr>
        <w:t xml:space="preserve"> 1. Определения</w:t>
      </w:r>
    </w:p>
    <w:bookmarkEnd w:id="2110"/>
    <w:bookmarkStart w:name="z1858" w:id="2111"/>
    <w:p>
      <w:pPr>
        <w:spacing w:after="0"/>
        <w:ind w:left="0"/>
        <w:jc w:val="both"/>
      </w:pPr>
      <w:r>
        <w:rPr>
          <w:rFonts w:ascii="Times New Roman"/>
          <w:b w:val="false"/>
          <w:i w:val="false"/>
          <w:color w:val="000000"/>
          <w:sz w:val="28"/>
        </w:rPr>
        <w:t>
      1. В настоящей Конкурсной документации проекта ГЧП в сфере здравоохранения (поликлиника) используются следующие понятия:</w:t>
      </w:r>
    </w:p>
    <w:bookmarkEnd w:id="2111"/>
    <w:bookmarkStart w:name="z1859" w:id="2112"/>
    <w:p>
      <w:pPr>
        <w:spacing w:after="0"/>
        <w:ind w:left="0"/>
        <w:jc w:val="both"/>
      </w:pPr>
      <w:r>
        <w:rPr>
          <w:rFonts w:ascii="Times New Roman"/>
          <w:b w:val="false"/>
          <w:i w:val="false"/>
          <w:color w:val="000000"/>
          <w:sz w:val="28"/>
        </w:rPr>
        <w:t>
      1) акимат (МИО) – местный исполнительный орган;</w:t>
      </w:r>
    </w:p>
    <w:bookmarkEnd w:id="2112"/>
    <w:bookmarkStart w:name="z1860" w:id="2113"/>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2113"/>
    <w:bookmarkStart w:name="z1861" w:id="2114"/>
    <w:p>
      <w:pPr>
        <w:spacing w:after="0"/>
        <w:ind w:left="0"/>
        <w:jc w:val="both"/>
      </w:pPr>
      <w:r>
        <w:rPr>
          <w:rFonts w:ascii="Times New Roman"/>
          <w:b w:val="false"/>
          <w:i w:val="false"/>
          <w:color w:val="000000"/>
          <w:sz w:val="28"/>
        </w:rPr>
        <w:t>
      3)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2114"/>
    <w:bookmarkStart w:name="z1862" w:id="2115"/>
    <w:p>
      <w:pPr>
        <w:spacing w:after="0"/>
        <w:ind w:left="0"/>
        <w:jc w:val="both"/>
      </w:pPr>
      <w:r>
        <w:rPr>
          <w:rFonts w:ascii="Times New Roman"/>
          <w:b w:val="false"/>
          <w:i w:val="false"/>
          <w:color w:val="000000"/>
          <w:sz w:val="28"/>
        </w:rPr>
        <w:t>
      4) типовая конкурсная документация проекта ГЧП в сфере здравоохранения (поликлиника)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2115"/>
    <w:bookmarkStart w:name="z1863" w:id="2116"/>
    <w:p>
      <w:pPr>
        <w:spacing w:after="0"/>
        <w:ind w:left="0"/>
        <w:jc w:val="both"/>
      </w:pPr>
      <w:r>
        <w:rPr>
          <w:rFonts w:ascii="Times New Roman"/>
          <w:b w:val="false"/>
          <w:i w:val="false"/>
          <w:color w:val="000000"/>
          <w:sz w:val="28"/>
        </w:rPr>
        <w:t>
      5) типовой договор ГЧП в сфере здравоохранения (поликлиника) (далее – Типовой договор) – договор заключенный Организатором конкурса с победителем Конкурса на основании решения Комиссии;</w:t>
      </w:r>
    </w:p>
    <w:bookmarkEnd w:id="2116"/>
    <w:bookmarkStart w:name="z1864" w:id="2117"/>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2117"/>
    <w:bookmarkStart w:name="z1865" w:id="2118"/>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2118"/>
    <w:bookmarkStart w:name="z1866" w:id="2119"/>
    <w:p>
      <w:pPr>
        <w:spacing w:after="0"/>
        <w:ind w:left="0"/>
        <w:jc w:val="both"/>
      </w:pPr>
      <w:r>
        <w:rPr>
          <w:rFonts w:ascii="Times New Roman"/>
          <w:b w:val="false"/>
          <w:i w:val="false"/>
          <w:color w:val="000000"/>
          <w:sz w:val="28"/>
        </w:rPr>
        <w:t>
      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2119"/>
    <w:bookmarkStart w:name="z1867" w:id="2120"/>
    <w:p>
      <w:pPr>
        <w:spacing w:after="0"/>
        <w:ind w:left="0"/>
        <w:jc w:val="both"/>
      </w:pPr>
      <w:r>
        <w:rPr>
          <w:rFonts w:ascii="Times New Roman"/>
          <w:b w:val="false"/>
          <w:i w:val="false"/>
          <w:color w:val="000000"/>
          <w:sz w:val="28"/>
        </w:rPr>
        <w:t>
      9)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2120"/>
    <w:bookmarkStart w:name="z1868" w:id="2121"/>
    <w:p>
      <w:pPr>
        <w:spacing w:after="0"/>
        <w:ind w:left="0"/>
        <w:jc w:val="both"/>
      </w:pPr>
      <w:r>
        <w:rPr>
          <w:rFonts w:ascii="Times New Roman"/>
          <w:b w:val="false"/>
          <w:i w:val="false"/>
          <w:color w:val="000000"/>
          <w:sz w:val="28"/>
        </w:rPr>
        <w:t>
      10)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2121"/>
    <w:bookmarkStart w:name="z1869" w:id="2122"/>
    <w:p>
      <w:pPr>
        <w:spacing w:after="0"/>
        <w:ind w:left="0"/>
        <w:jc w:val="both"/>
      </w:pPr>
      <w:r>
        <w:rPr>
          <w:rFonts w:ascii="Times New Roman"/>
          <w:b w:val="false"/>
          <w:i w:val="false"/>
          <w:color w:val="000000"/>
          <w:sz w:val="28"/>
        </w:rPr>
        <w:t>
      11) конверт – коробка или иной способ упаковки Конкурсной заявки, обеспечивающий ее представление в целостности и сохранности;</w:t>
      </w:r>
    </w:p>
    <w:bookmarkEnd w:id="2122"/>
    <w:bookmarkStart w:name="z1870" w:id="2123"/>
    <w:p>
      <w:pPr>
        <w:spacing w:after="0"/>
        <w:ind w:left="0"/>
        <w:jc w:val="both"/>
      </w:pPr>
      <w:r>
        <w:rPr>
          <w:rFonts w:ascii="Times New Roman"/>
          <w:b w:val="false"/>
          <w:i w:val="false"/>
          <w:color w:val="000000"/>
          <w:sz w:val="28"/>
        </w:rPr>
        <w:t>
      12) конкурс – открытый конкурс по выбору Частного партнера с использованием упрощенных конкурсных процедур, по Проекту ГЧП "Строительство и эксплуатация поликлиники на __ посещений в __________ (указать наименование и местонахождение населенного пункта)";</w:t>
      </w:r>
    </w:p>
    <w:bookmarkEnd w:id="2123"/>
    <w:bookmarkStart w:name="z1871" w:id="2124"/>
    <w:p>
      <w:pPr>
        <w:spacing w:after="0"/>
        <w:ind w:left="0"/>
        <w:jc w:val="both"/>
      </w:pPr>
      <w:r>
        <w:rPr>
          <w:rFonts w:ascii="Times New Roman"/>
          <w:b w:val="false"/>
          <w:i w:val="false"/>
          <w:color w:val="000000"/>
          <w:sz w:val="28"/>
        </w:rPr>
        <w:t xml:space="preserve">
      13)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2124"/>
    <w:bookmarkStart w:name="z1872" w:id="2125"/>
    <w:p>
      <w:pPr>
        <w:spacing w:after="0"/>
        <w:ind w:left="0"/>
        <w:jc w:val="both"/>
      </w:pPr>
      <w:r>
        <w:rPr>
          <w:rFonts w:ascii="Times New Roman"/>
          <w:b w:val="false"/>
          <w:i w:val="false"/>
          <w:color w:val="000000"/>
          <w:sz w:val="28"/>
        </w:rPr>
        <w:t>
      14) организатор конкурса – государственное учреждение "__________";</w:t>
      </w:r>
    </w:p>
    <w:bookmarkEnd w:id="2125"/>
    <w:bookmarkStart w:name="z1873" w:id="2126"/>
    <w:p>
      <w:pPr>
        <w:spacing w:after="0"/>
        <w:ind w:left="0"/>
        <w:jc w:val="both"/>
      </w:pPr>
      <w:r>
        <w:rPr>
          <w:rFonts w:ascii="Times New Roman"/>
          <w:b w:val="false"/>
          <w:i w:val="false"/>
          <w:color w:val="000000"/>
          <w:sz w:val="28"/>
        </w:rPr>
        <w:t>
      15) потребители услуг – население, пользующееся услугами построенной поликлиники;</w:t>
      </w:r>
    </w:p>
    <w:bookmarkEnd w:id="2126"/>
    <w:bookmarkStart w:name="z1874" w:id="2127"/>
    <w:p>
      <w:pPr>
        <w:spacing w:after="0"/>
        <w:ind w:left="0"/>
        <w:jc w:val="both"/>
      </w:pPr>
      <w:r>
        <w:rPr>
          <w:rFonts w:ascii="Times New Roman"/>
          <w:b w:val="false"/>
          <w:i w:val="false"/>
          <w:color w:val="000000"/>
          <w:sz w:val="28"/>
        </w:rPr>
        <w:t>
      16) государственный партнер – Республика Казахстан, в лице государственного учреждения "__________";</w:t>
      </w:r>
    </w:p>
    <w:bookmarkEnd w:id="2127"/>
    <w:bookmarkStart w:name="z1875" w:id="2128"/>
    <w:p>
      <w:pPr>
        <w:spacing w:after="0"/>
        <w:ind w:left="0"/>
        <w:jc w:val="both"/>
      </w:pPr>
      <w:r>
        <w:rPr>
          <w:rFonts w:ascii="Times New Roman"/>
          <w:b w:val="false"/>
          <w:i w:val="false"/>
          <w:color w:val="000000"/>
          <w:sz w:val="28"/>
        </w:rPr>
        <w:t>
      17) проект ГЧП – проект ГЧП "Строительство и эксплуатация поликлиники на ___ посещений в смену в __________ (указать наименование и местонахождение населенного пункта)";</w:t>
      </w:r>
    </w:p>
    <w:bookmarkEnd w:id="2128"/>
    <w:bookmarkStart w:name="z1876" w:id="2129"/>
    <w:p>
      <w:pPr>
        <w:spacing w:after="0"/>
        <w:ind w:left="0"/>
        <w:jc w:val="both"/>
      </w:pPr>
      <w:r>
        <w:rPr>
          <w:rFonts w:ascii="Times New Roman"/>
          <w:b w:val="false"/>
          <w:i w:val="false"/>
          <w:color w:val="000000"/>
          <w:sz w:val="28"/>
        </w:rPr>
        <w:t>
      18) объект ГЧП – поликлиника на __ посещений в смену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2129"/>
    <w:bookmarkStart w:name="z1877" w:id="2130"/>
    <w:p>
      <w:pPr>
        <w:spacing w:after="0"/>
        <w:ind w:left="0"/>
        <w:jc w:val="both"/>
      </w:pPr>
      <w:r>
        <w:rPr>
          <w:rFonts w:ascii="Times New Roman"/>
          <w:b w:val="false"/>
          <w:i w:val="false"/>
          <w:color w:val="000000"/>
          <w:sz w:val="28"/>
        </w:rPr>
        <w:t>
      19)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2130"/>
    <w:bookmarkStart w:name="z1878" w:id="2131"/>
    <w:p>
      <w:pPr>
        <w:spacing w:after="0"/>
        <w:ind w:left="0"/>
        <w:jc w:val="both"/>
      </w:pPr>
      <w:r>
        <w:rPr>
          <w:rFonts w:ascii="Times New Roman"/>
          <w:b w:val="false"/>
          <w:i w:val="false"/>
          <w:color w:val="000000"/>
          <w:sz w:val="28"/>
        </w:rPr>
        <w:t>
      20)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2131"/>
    <w:bookmarkStart w:name="z1879" w:id="2132"/>
    <w:p>
      <w:pPr>
        <w:spacing w:after="0"/>
        <w:ind w:left="0"/>
        <w:jc w:val="both"/>
      </w:pPr>
      <w:r>
        <w:rPr>
          <w:rFonts w:ascii="Times New Roman"/>
          <w:b w:val="false"/>
          <w:i w:val="false"/>
          <w:color w:val="000000"/>
          <w:sz w:val="28"/>
        </w:rPr>
        <w:t>
      21)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2132"/>
    <w:bookmarkStart w:name="z1880" w:id="2133"/>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Конкурсной документации, на основании которых Конкурсная заявка Участника конкурса признается лучшей;</w:t>
      </w:r>
    </w:p>
    <w:bookmarkEnd w:id="2133"/>
    <w:bookmarkStart w:name="z1881" w:id="2134"/>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2134"/>
    <w:bookmarkStart w:name="z1882" w:id="2135"/>
    <w:p>
      <w:pPr>
        <w:spacing w:after="0"/>
        <w:ind w:left="0"/>
        <w:jc w:val="left"/>
      </w:pPr>
      <w:r>
        <w:rPr>
          <w:rFonts w:ascii="Times New Roman"/>
          <w:b/>
          <w:i w:val="false"/>
          <w:color w:val="000000"/>
        </w:rPr>
        <w:t xml:space="preserve"> 2. Общие положения</w:t>
      </w:r>
    </w:p>
    <w:bookmarkEnd w:id="2135"/>
    <w:bookmarkStart w:name="z1883" w:id="2136"/>
    <w:p>
      <w:pPr>
        <w:spacing w:after="0"/>
        <w:ind w:left="0"/>
        <w:jc w:val="both"/>
      </w:pPr>
      <w:r>
        <w:rPr>
          <w:rFonts w:ascii="Times New Roman"/>
          <w:b w:val="false"/>
          <w:i w:val="false"/>
          <w:color w:val="000000"/>
          <w:sz w:val="28"/>
        </w:rPr>
        <w:t>
      2. Типовая конкурсная документация проекта ГЧП в сфере здравоохранения (поликлиника) разработана с целью предоставления потенциальным частным партнерам полной информации об условиях их участия в Конкурсе.</w:t>
      </w:r>
    </w:p>
    <w:bookmarkEnd w:id="2136"/>
    <w:bookmarkStart w:name="z1884" w:id="2137"/>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2137"/>
    <w:bookmarkStart w:name="z1885" w:id="2138"/>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здравоохранения (поликлиника).</w:t>
      </w:r>
    </w:p>
    <w:bookmarkEnd w:id="2138"/>
    <w:bookmarkStart w:name="z1886" w:id="2139"/>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здравоохранения (поликлиника).</w:t>
      </w:r>
    </w:p>
    <w:bookmarkEnd w:id="2139"/>
    <w:bookmarkStart w:name="z1887" w:id="214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 </w:t>
      </w:r>
    </w:p>
    <w:bookmarkEnd w:id="2140"/>
    <w:bookmarkStart w:name="z1888" w:id="2141"/>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2141"/>
    <w:bookmarkStart w:name="z1889" w:id="2142"/>
    <w:p>
      <w:pPr>
        <w:spacing w:after="0"/>
        <w:ind w:left="0"/>
        <w:jc w:val="left"/>
      </w:pPr>
      <w:r>
        <w:rPr>
          <w:rFonts w:ascii="Times New Roman"/>
          <w:b/>
          <w:i w:val="false"/>
          <w:color w:val="000000"/>
        </w:rPr>
        <w:t xml:space="preserve"> 3. Конкурсная комиссия</w:t>
      </w:r>
    </w:p>
    <w:bookmarkEnd w:id="2142"/>
    <w:bookmarkStart w:name="z1890" w:id="2143"/>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"__"__________20__года №___ "О создании конкурсной комиссии по определению частного партнера".</w:t>
      </w:r>
    </w:p>
    <w:bookmarkEnd w:id="2143"/>
    <w:bookmarkStart w:name="z1891" w:id="2144"/>
    <w:p>
      <w:pPr>
        <w:spacing w:after="0"/>
        <w:ind w:left="0"/>
        <w:jc w:val="both"/>
      </w:pPr>
      <w:r>
        <w:rPr>
          <w:rFonts w:ascii="Times New Roman"/>
          <w:b w:val="false"/>
          <w:i w:val="false"/>
          <w:color w:val="000000"/>
          <w:sz w:val="28"/>
        </w:rPr>
        <w:t>
      8.Основными задачами Комиссии являются:</w:t>
      </w:r>
    </w:p>
    <w:bookmarkEnd w:id="2144"/>
    <w:bookmarkStart w:name="z1892" w:id="2145"/>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2145"/>
    <w:bookmarkStart w:name="z1893" w:id="2146"/>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2146"/>
    <w:bookmarkStart w:name="z1894" w:id="2147"/>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2147"/>
    <w:bookmarkStart w:name="z1895" w:id="2148"/>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2148"/>
    <w:bookmarkStart w:name="z1896" w:id="2149"/>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2149"/>
    <w:bookmarkStart w:name="z1897" w:id="2150"/>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2150"/>
    <w:bookmarkStart w:name="z1898" w:id="2151"/>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2151"/>
    <w:bookmarkStart w:name="z1899" w:id="2152"/>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2152"/>
    <w:bookmarkStart w:name="z1900" w:id="2153"/>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2153"/>
    <w:bookmarkStart w:name="z1901" w:id="2154"/>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2154"/>
    <w:bookmarkStart w:name="z1902" w:id="2155"/>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здравоохранения,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2155"/>
    <w:bookmarkStart w:name="z1903" w:id="2156"/>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2156"/>
    <w:bookmarkStart w:name="z1904" w:id="2157"/>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2157"/>
    <w:bookmarkStart w:name="z1905" w:id="2158"/>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2158"/>
    <w:bookmarkStart w:name="z1906" w:id="2159"/>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2159"/>
    <w:bookmarkStart w:name="z1907" w:id="2160"/>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2160"/>
    <w:bookmarkStart w:name="z1908" w:id="2161"/>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2161"/>
    <w:bookmarkStart w:name="z1909" w:id="2162"/>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2162"/>
    <w:bookmarkStart w:name="z1910" w:id="2163"/>
    <w:p>
      <w:pPr>
        <w:spacing w:after="0"/>
        <w:ind w:left="0"/>
        <w:jc w:val="both"/>
      </w:pPr>
      <w:r>
        <w:rPr>
          <w:rFonts w:ascii="Times New Roman"/>
          <w:b w:val="false"/>
          <w:i w:val="false"/>
          <w:color w:val="000000"/>
          <w:sz w:val="28"/>
        </w:rPr>
        <w:t xml:space="preserve">
      20. Комиссия прекращает свою деятельность на основании постановления Акимата. </w:t>
      </w:r>
    </w:p>
    <w:bookmarkEnd w:id="2163"/>
    <w:bookmarkStart w:name="z1911" w:id="2164"/>
    <w:p>
      <w:pPr>
        <w:spacing w:after="0"/>
        <w:ind w:left="0"/>
        <w:jc w:val="left"/>
      </w:pPr>
      <w:r>
        <w:rPr>
          <w:rFonts w:ascii="Times New Roman"/>
          <w:b/>
          <w:i w:val="false"/>
          <w:color w:val="000000"/>
        </w:rPr>
        <w:t xml:space="preserve"> 4. Основные мероприятия проведения Конкурса</w:t>
      </w:r>
    </w:p>
    <w:bookmarkEnd w:id="2164"/>
    <w:bookmarkStart w:name="z1912" w:id="2165"/>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здравоохранения (поликлиника).</w:t>
      </w:r>
    </w:p>
    <w:bookmarkEnd w:id="2165"/>
    <w:bookmarkStart w:name="z1913" w:id="2166"/>
    <w:p>
      <w:pPr>
        <w:spacing w:after="0"/>
        <w:ind w:left="0"/>
        <w:jc w:val="left"/>
      </w:pPr>
      <w:r>
        <w:rPr>
          <w:rFonts w:ascii="Times New Roman"/>
          <w:b/>
          <w:i w:val="false"/>
          <w:color w:val="000000"/>
        </w:rPr>
        <w:t xml:space="preserve"> 5. Содержание Конкурсной документации</w:t>
      </w:r>
    </w:p>
    <w:bookmarkEnd w:id="2166"/>
    <w:bookmarkStart w:name="z1914" w:id="2167"/>
    <w:p>
      <w:pPr>
        <w:spacing w:after="0"/>
        <w:ind w:left="0"/>
        <w:jc w:val="both"/>
      </w:pPr>
      <w:r>
        <w:rPr>
          <w:rFonts w:ascii="Times New Roman"/>
          <w:b w:val="false"/>
          <w:i w:val="false"/>
          <w:color w:val="000000"/>
          <w:sz w:val="28"/>
        </w:rPr>
        <w:t>
      22. Типовая конкурсная документация проекта ГЧП в сфере здравоохранения (поликлиника) содержит следующую информацию:</w:t>
      </w:r>
    </w:p>
    <w:bookmarkEnd w:id="2167"/>
    <w:bookmarkStart w:name="z1915" w:id="2168"/>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2168"/>
    <w:bookmarkStart w:name="z1916" w:id="2169"/>
    <w:p>
      <w:pPr>
        <w:spacing w:after="0"/>
        <w:ind w:left="0"/>
        <w:jc w:val="both"/>
      </w:pPr>
      <w:r>
        <w:rPr>
          <w:rFonts w:ascii="Times New Roman"/>
          <w:b w:val="false"/>
          <w:i w:val="false"/>
          <w:color w:val="000000"/>
          <w:sz w:val="28"/>
        </w:rPr>
        <w:t>
      2) описание объекта ГЧП;</w:t>
      </w:r>
    </w:p>
    <w:bookmarkEnd w:id="2169"/>
    <w:bookmarkStart w:name="z1917" w:id="2170"/>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2170"/>
    <w:bookmarkStart w:name="z1918" w:id="2171"/>
    <w:p>
      <w:pPr>
        <w:spacing w:after="0"/>
        <w:ind w:left="0"/>
        <w:jc w:val="both"/>
      </w:pPr>
      <w:r>
        <w:rPr>
          <w:rFonts w:ascii="Times New Roman"/>
          <w:b w:val="false"/>
          <w:i w:val="false"/>
          <w:color w:val="000000"/>
          <w:sz w:val="28"/>
        </w:rPr>
        <w:t>
      4) Проект договора;</w:t>
      </w:r>
    </w:p>
    <w:bookmarkEnd w:id="2171"/>
    <w:bookmarkStart w:name="z1919" w:id="2172"/>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2172"/>
    <w:bookmarkStart w:name="z1920" w:id="2173"/>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2173"/>
    <w:bookmarkStart w:name="z1921" w:id="2174"/>
    <w:p>
      <w:pPr>
        <w:spacing w:after="0"/>
        <w:ind w:left="0"/>
        <w:jc w:val="both"/>
      </w:pPr>
      <w:r>
        <w:rPr>
          <w:rFonts w:ascii="Times New Roman"/>
          <w:b w:val="false"/>
          <w:i w:val="false"/>
          <w:color w:val="000000"/>
          <w:sz w:val="28"/>
        </w:rPr>
        <w:t>
      7) требования к языку представления конкурсной заявки;</w:t>
      </w:r>
    </w:p>
    <w:bookmarkEnd w:id="2174"/>
    <w:bookmarkStart w:name="z1922" w:id="2175"/>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2175"/>
    <w:bookmarkStart w:name="z1923" w:id="2176"/>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176"/>
    <w:bookmarkStart w:name="z1924" w:id="2177"/>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2177"/>
    <w:bookmarkStart w:name="z1925" w:id="2178"/>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2178"/>
    <w:bookmarkStart w:name="z1926" w:id="2179"/>
    <w:p>
      <w:pPr>
        <w:spacing w:after="0"/>
        <w:ind w:left="0"/>
        <w:jc w:val="both"/>
      </w:pPr>
      <w:r>
        <w:rPr>
          <w:rFonts w:ascii="Times New Roman"/>
          <w:b w:val="false"/>
          <w:i w:val="false"/>
          <w:color w:val="000000"/>
          <w:sz w:val="28"/>
        </w:rPr>
        <w:t>
      23. Типовая конкурсная документация проекта ГЧП в сфере здравоохранения (поликлиника) разработана на государственном и русском языках.</w:t>
      </w:r>
    </w:p>
    <w:bookmarkEnd w:id="2179"/>
    <w:bookmarkStart w:name="z1927" w:id="2180"/>
    <w:p>
      <w:pPr>
        <w:spacing w:after="0"/>
        <w:ind w:left="0"/>
        <w:jc w:val="both"/>
      </w:pPr>
      <w:r>
        <w:rPr>
          <w:rFonts w:ascii="Times New Roman"/>
          <w:b w:val="false"/>
          <w:i w:val="false"/>
          <w:color w:val="000000"/>
          <w:sz w:val="28"/>
        </w:rPr>
        <w:t>
      24. Срок действия Конкурсной документации ___ (указать прописью, но не более трех лет) года со дня ее утверждения.</w:t>
      </w:r>
    </w:p>
    <w:bookmarkEnd w:id="2180"/>
    <w:bookmarkStart w:name="z1928" w:id="2181"/>
    <w:p>
      <w:pPr>
        <w:spacing w:after="0"/>
        <w:ind w:left="0"/>
        <w:jc w:val="both"/>
      </w:pPr>
      <w:r>
        <w:rPr>
          <w:rFonts w:ascii="Times New Roman"/>
          <w:b w:val="false"/>
          <w:i w:val="false"/>
          <w:color w:val="000000"/>
          <w:sz w:val="28"/>
        </w:rPr>
        <w:t xml:space="preserve">
      25. Организатор конкурса предоставляет копию Конкурсной документации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здравоохранения (поликлиника) предоставляется в виде копии с оригинала (утвержденной и согласованной Конкурсной документации, полистно парафированной Организатором конкурса). Копия Конкурсной документации предоставляется представителям потенциального частного партнера бесплатно/____________ (указать прописью) тенге (указать необходимое) и с обязательной регистрацией Организатором конкурса в соответствующем журнале. </w:t>
      </w:r>
    </w:p>
    <w:bookmarkEnd w:id="2181"/>
    <w:bookmarkStart w:name="z1929" w:id="2182"/>
    <w:p>
      <w:pPr>
        <w:spacing w:after="0"/>
        <w:ind w:left="0"/>
        <w:jc w:val="both"/>
      </w:pPr>
      <w:r>
        <w:rPr>
          <w:rFonts w:ascii="Times New Roman"/>
          <w:b w:val="false"/>
          <w:i w:val="false"/>
          <w:color w:val="000000"/>
          <w:sz w:val="28"/>
        </w:rPr>
        <w:t>
      26. Предусмотренные в Конкурсной документации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2182"/>
    <w:bookmarkStart w:name="z1930" w:id="2183"/>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w:t>
      </w:r>
    </w:p>
    <w:bookmarkEnd w:id="2183"/>
    <w:bookmarkStart w:name="z1931" w:id="2184"/>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документации,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2184"/>
    <w:bookmarkStart w:name="z1932" w:id="2185"/>
    <w:p>
      <w:pPr>
        <w:spacing w:after="0"/>
        <w:ind w:left="0"/>
        <w:jc w:val="left"/>
      </w:pPr>
      <w:r>
        <w:rPr>
          <w:rFonts w:ascii="Times New Roman"/>
          <w:b/>
          <w:i w:val="false"/>
          <w:color w:val="000000"/>
        </w:rPr>
        <w:t xml:space="preserve"> 6. Разъяснение и обсуждение положений Конкурсной документации</w:t>
      </w:r>
    </w:p>
    <w:bookmarkEnd w:id="2185"/>
    <w:bookmarkStart w:name="z1933" w:id="2186"/>
    <w:p>
      <w:pPr>
        <w:spacing w:after="0"/>
        <w:ind w:left="0"/>
        <w:jc w:val="both"/>
      </w:pPr>
      <w:r>
        <w:rPr>
          <w:rFonts w:ascii="Times New Roman"/>
          <w:b w:val="false"/>
          <w:i w:val="false"/>
          <w:color w:val="000000"/>
          <w:sz w:val="28"/>
        </w:rPr>
        <w:t xml:space="preserve">
      29.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при необходимости обращаются с запросом о разъяснении положений конкурсной документации, но не позднее 15 (пятнадцати) календарных дней до истечения окончательного срока предоставления Конкурсных заявок. </w:t>
      </w:r>
    </w:p>
    <w:bookmarkEnd w:id="2186"/>
    <w:bookmarkStart w:name="z1934" w:id="2187"/>
    <w:p>
      <w:pPr>
        <w:spacing w:after="0"/>
        <w:ind w:left="0"/>
        <w:jc w:val="both"/>
      </w:pPr>
      <w:r>
        <w:rPr>
          <w:rFonts w:ascii="Times New Roman"/>
          <w:b w:val="false"/>
          <w:i w:val="false"/>
          <w:color w:val="000000"/>
          <w:sz w:val="28"/>
        </w:rPr>
        <w:t>
      30. Запрос о разъяснении положений Конкурсной документации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2187"/>
    <w:bookmarkStart w:name="z1935" w:id="2188"/>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2188"/>
    <w:bookmarkStart w:name="z1936" w:id="2189"/>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Конкурсную документацию;</w:t>
      </w:r>
    </w:p>
    <w:bookmarkEnd w:id="2189"/>
    <w:bookmarkStart w:name="z1937" w:id="2190"/>
    <w:p>
      <w:pPr>
        <w:spacing w:after="0"/>
        <w:ind w:left="0"/>
        <w:jc w:val="both"/>
      </w:pPr>
      <w:r>
        <w:rPr>
          <w:rFonts w:ascii="Times New Roman"/>
          <w:b w:val="false"/>
          <w:i w:val="false"/>
          <w:color w:val="000000"/>
          <w:sz w:val="28"/>
        </w:rPr>
        <w:t>
      2) направляет разъяснения положений Конкурсной документации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w:t>
      </w:r>
    </w:p>
    <w:bookmarkEnd w:id="2190"/>
    <w:bookmarkStart w:name="z1938" w:id="2191"/>
    <w:p>
      <w:pPr>
        <w:spacing w:after="0"/>
        <w:ind w:left="0"/>
        <w:jc w:val="both"/>
      </w:pPr>
      <w:r>
        <w:rPr>
          <w:rFonts w:ascii="Times New Roman"/>
          <w:b w:val="false"/>
          <w:i w:val="false"/>
          <w:color w:val="000000"/>
          <w:sz w:val="28"/>
        </w:rPr>
        <w:t>
      32. Для разъяснения положений Конкурсной документации Организатор конкурса проводит встречу с потенциальными частными партнерами, в __:00 часов "__" __________ 20__ года по адресу: Республика Казахстан, _________________ область, город ______________, ул. _________, __, кабинет № ___.</w:t>
      </w:r>
    </w:p>
    <w:bookmarkEnd w:id="2191"/>
    <w:bookmarkStart w:name="z1939" w:id="2192"/>
    <w:p>
      <w:pPr>
        <w:spacing w:after="0"/>
        <w:ind w:left="0"/>
        <w:jc w:val="both"/>
      </w:pPr>
      <w:r>
        <w:rPr>
          <w:rFonts w:ascii="Times New Roman"/>
          <w:b w:val="false"/>
          <w:i w:val="false"/>
          <w:color w:val="000000"/>
          <w:sz w:val="28"/>
        </w:rPr>
        <w:t>
      33. По итогам встречи по разъяснению положений Конкурсной документации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2192"/>
    <w:bookmarkStart w:name="z1940" w:id="2193"/>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2193"/>
    <w:bookmarkStart w:name="z1941" w:id="2194"/>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2194"/>
    <w:bookmarkStart w:name="z1942" w:id="2195"/>
    <w:p>
      <w:pPr>
        <w:spacing w:after="0"/>
        <w:ind w:left="0"/>
        <w:jc w:val="both"/>
      </w:pPr>
      <w:r>
        <w:rPr>
          <w:rFonts w:ascii="Times New Roman"/>
          <w:b w:val="false"/>
          <w:i w:val="false"/>
          <w:color w:val="000000"/>
          <w:sz w:val="28"/>
        </w:rPr>
        <w:t>
      Протокол о разъяснении положений Конкурсной документации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2195"/>
    <w:bookmarkStart w:name="z1943" w:id="2196"/>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назначенные в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2196"/>
    <w:bookmarkStart w:name="z1944" w:id="2197"/>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2197"/>
    <w:bookmarkStart w:name="z1945" w:id="2198"/>
    <w:p>
      <w:pPr>
        <w:spacing w:after="0"/>
        <w:ind w:left="0"/>
        <w:jc w:val="left"/>
      </w:pPr>
      <w:r>
        <w:rPr>
          <w:rFonts w:ascii="Times New Roman"/>
          <w:b/>
          <w:i w:val="false"/>
          <w:color w:val="000000"/>
        </w:rPr>
        <w:t xml:space="preserve"> 7. Внесение изменений и/или дополнений в Конкурсную документацию</w:t>
      </w:r>
    </w:p>
    <w:bookmarkEnd w:id="2198"/>
    <w:bookmarkStart w:name="z1946" w:id="2199"/>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Конкурсную документацию, а при проведении повторного конкурса – в срок не позднее 10 (десяти) календарных дней. </w:t>
      </w:r>
    </w:p>
    <w:bookmarkEnd w:id="2199"/>
    <w:bookmarkStart w:name="z1947" w:id="2200"/>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2200"/>
    <w:bookmarkStart w:name="z1948" w:id="2201"/>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2201"/>
    <w:bookmarkStart w:name="z1949" w:id="2202"/>
    <w:p>
      <w:pPr>
        <w:spacing w:after="0"/>
        <w:ind w:left="0"/>
        <w:jc w:val="both"/>
      </w:pPr>
      <w:r>
        <w:rPr>
          <w:rFonts w:ascii="Times New Roman"/>
          <w:b w:val="false"/>
          <w:i w:val="false"/>
          <w:color w:val="000000"/>
          <w:sz w:val="28"/>
        </w:rPr>
        <w:t>
      41. Внесение изменений и/или дополнений в Конкурсную документацию осуществляется в порядке, установленном Правилами.</w:t>
      </w:r>
    </w:p>
    <w:bookmarkEnd w:id="2202"/>
    <w:bookmarkStart w:name="z1950" w:id="2203"/>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2203"/>
    <w:bookmarkStart w:name="z1951" w:id="2204"/>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___________ (указать необходимое) согласно приложению 1 к Типовой конкурсной документации проекта ГЧП в сфере здравоохранения (поликлиника). </w:t>
      </w:r>
    </w:p>
    <w:bookmarkEnd w:id="2204"/>
    <w:bookmarkStart w:name="z1952" w:id="2205"/>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____________ (указать необходимое) устанавливаются Договором в соответствии с Законодательством.</w:t>
      </w:r>
    </w:p>
    <w:bookmarkEnd w:id="2205"/>
    <w:bookmarkStart w:name="z1953" w:id="2206"/>
    <w:p>
      <w:pPr>
        <w:spacing w:after="0"/>
        <w:ind w:left="0"/>
        <w:jc w:val="left"/>
      </w:pPr>
      <w:r>
        <w:rPr>
          <w:rFonts w:ascii="Times New Roman"/>
          <w:b/>
          <w:i w:val="false"/>
          <w:color w:val="000000"/>
        </w:rPr>
        <w:t xml:space="preserve"> 9. Квалификационный отбор</w:t>
      </w:r>
    </w:p>
    <w:bookmarkEnd w:id="2206"/>
    <w:bookmarkStart w:name="z1954" w:id="2207"/>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2207"/>
    <w:bookmarkStart w:name="z1955" w:id="2208"/>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208"/>
    <w:bookmarkStart w:name="z1956" w:id="2209"/>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2209"/>
    <w:bookmarkStart w:name="z1957" w:id="2210"/>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2210"/>
    <w:bookmarkStart w:name="z1958" w:id="2211"/>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2211"/>
    <w:bookmarkStart w:name="z1959" w:id="2212"/>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2212"/>
    <w:bookmarkStart w:name="z1960" w:id="2213"/>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2213"/>
    <w:bookmarkStart w:name="z1961" w:id="2214"/>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2214"/>
    <w:bookmarkStart w:name="z1962" w:id="2215"/>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 20__ года.</w:t>
      </w:r>
    </w:p>
    <w:bookmarkEnd w:id="2215"/>
    <w:bookmarkStart w:name="z1963" w:id="2216"/>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здравоохранения (поликлиника). </w:t>
      </w:r>
    </w:p>
    <w:bookmarkEnd w:id="2216"/>
    <w:bookmarkStart w:name="z1964" w:id="2217"/>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2217"/>
    <w:bookmarkStart w:name="z1965" w:id="2218"/>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2218"/>
    <w:bookmarkStart w:name="z1966" w:id="2219"/>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2219"/>
    <w:bookmarkStart w:name="z1967" w:id="2220"/>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2220"/>
    <w:bookmarkStart w:name="z1968" w:id="2221"/>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2221"/>
    <w:bookmarkStart w:name="z1969" w:id="2222"/>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2222"/>
    <w:bookmarkStart w:name="z1970" w:id="2223"/>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2223"/>
    <w:bookmarkStart w:name="z1971" w:id="2224"/>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2224"/>
    <w:bookmarkStart w:name="z1972" w:id="2225"/>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2225"/>
    <w:bookmarkStart w:name="z1973" w:id="2226"/>
    <w:p>
      <w:pPr>
        <w:spacing w:after="0"/>
        <w:ind w:left="0"/>
        <w:jc w:val="left"/>
      </w:pPr>
      <w:r>
        <w:rPr>
          <w:rFonts w:ascii="Times New Roman"/>
          <w:b/>
          <w:i w:val="false"/>
          <w:color w:val="000000"/>
        </w:rPr>
        <w:t xml:space="preserve"> 10. Ограничения, связанные с участием в Конкурсе</w:t>
      </w:r>
    </w:p>
    <w:bookmarkEnd w:id="2226"/>
    <w:bookmarkStart w:name="z1974" w:id="2227"/>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2227"/>
    <w:bookmarkStart w:name="z1975" w:id="2228"/>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2228"/>
    <w:bookmarkStart w:name="z1976" w:id="2229"/>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229"/>
    <w:bookmarkStart w:name="z1977" w:id="2230"/>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230"/>
    <w:bookmarkStart w:name="z1978" w:id="2231"/>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2231"/>
    <w:bookmarkStart w:name="z1979" w:id="2232"/>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2232"/>
    <w:bookmarkStart w:name="z1980" w:id="2233"/>
    <w:p>
      <w:pPr>
        <w:spacing w:after="0"/>
        <w:ind w:left="0"/>
        <w:jc w:val="left"/>
      </w:pPr>
      <w:r>
        <w:rPr>
          <w:rFonts w:ascii="Times New Roman"/>
          <w:b/>
          <w:i w:val="false"/>
          <w:color w:val="000000"/>
        </w:rPr>
        <w:t xml:space="preserve"> 11. Конкурсная заявка</w:t>
      </w:r>
    </w:p>
    <w:bookmarkEnd w:id="2233"/>
    <w:bookmarkStart w:name="z1981" w:id="2234"/>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2234"/>
    <w:bookmarkStart w:name="z1982" w:id="2235"/>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здравоохранения (поликлиника) и включает в себя, в том числе следующую информацию:</w:t>
      </w:r>
    </w:p>
    <w:bookmarkEnd w:id="2235"/>
    <w:bookmarkStart w:name="z1983" w:id="2236"/>
    <w:p>
      <w:pPr>
        <w:spacing w:after="0"/>
        <w:ind w:left="0"/>
        <w:jc w:val="both"/>
      </w:pPr>
      <w:r>
        <w:rPr>
          <w:rFonts w:ascii="Times New Roman"/>
          <w:b w:val="false"/>
          <w:i w:val="false"/>
          <w:color w:val="000000"/>
          <w:sz w:val="28"/>
        </w:rPr>
        <w:t>
      1) финансово-экономические решения (предложения):</w:t>
      </w:r>
    </w:p>
    <w:bookmarkEnd w:id="2236"/>
    <w:bookmarkStart w:name="z1984" w:id="2237"/>
    <w:p>
      <w:pPr>
        <w:spacing w:after="0"/>
        <w:ind w:left="0"/>
        <w:jc w:val="both"/>
      </w:pPr>
      <w:r>
        <w:rPr>
          <w:rFonts w:ascii="Times New Roman"/>
          <w:b w:val="false"/>
          <w:i w:val="false"/>
          <w:color w:val="000000"/>
          <w:sz w:val="28"/>
        </w:rPr>
        <w:t>
      финансово-экономическая модель;</w:t>
      </w:r>
    </w:p>
    <w:bookmarkEnd w:id="2237"/>
    <w:bookmarkStart w:name="z1985" w:id="2238"/>
    <w:p>
      <w:pPr>
        <w:spacing w:after="0"/>
        <w:ind w:left="0"/>
        <w:jc w:val="both"/>
      </w:pPr>
      <w:r>
        <w:rPr>
          <w:rFonts w:ascii="Times New Roman"/>
          <w:b w:val="false"/>
          <w:i w:val="false"/>
          <w:color w:val="000000"/>
          <w:sz w:val="28"/>
        </w:rPr>
        <w:t>
      распределение и оценка рисков Проекта ГЧП;</w:t>
      </w:r>
    </w:p>
    <w:bookmarkEnd w:id="2238"/>
    <w:bookmarkStart w:name="z1986" w:id="2239"/>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2239"/>
    <w:bookmarkStart w:name="z1987" w:id="2240"/>
    <w:p>
      <w:pPr>
        <w:spacing w:after="0"/>
        <w:ind w:left="0"/>
        <w:jc w:val="both"/>
      </w:pPr>
      <w:r>
        <w:rPr>
          <w:rFonts w:ascii="Times New Roman"/>
          <w:b w:val="false"/>
          <w:i w:val="false"/>
          <w:color w:val="000000"/>
          <w:sz w:val="28"/>
        </w:rPr>
        <w:t>
      2) технологические и другие решения (предложения):</w:t>
      </w:r>
    </w:p>
    <w:bookmarkEnd w:id="2240"/>
    <w:bookmarkStart w:name="z1988" w:id="2241"/>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2241"/>
    <w:bookmarkStart w:name="z1989" w:id="2242"/>
    <w:p>
      <w:pPr>
        <w:spacing w:after="0"/>
        <w:ind w:left="0"/>
        <w:jc w:val="both"/>
      </w:pPr>
      <w:r>
        <w:rPr>
          <w:rFonts w:ascii="Times New Roman"/>
          <w:b w:val="false"/>
          <w:i w:val="false"/>
          <w:color w:val="000000"/>
          <w:sz w:val="28"/>
        </w:rPr>
        <w:t>
      3) срок строительства Объекта ГЧП, отсчитываемый со дня завершения периода финансового закрытия;</w:t>
      </w:r>
    </w:p>
    <w:bookmarkEnd w:id="2242"/>
    <w:bookmarkStart w:name="z1990" w:id="2243"/>
    <w:p>
      <w:pPr>
        <w:spacing w:after="0"/>
        <w:ind w:left="0"/>
        <w:jc w:val="both"/>
      </w:pPr>
      <w:r>
        <w:rPr>
          <w:rFonts w:ascii="Times New Roman"/>
          <w:b w:val="false"/>
          <w:i w:val="false"/>
          <w:color w:val="000000"/>
          <w:sz w:val="28"/>
        </w:rPr>
        <w:t>
      4) обязательства по местному содержанию (в период строительства и эксплуатации Объекта ГЧП);</w:t>
      </w:r>
    </w:p>
    <w:bookmarkEnd w:id="2243"/>
    <w:bookmarkStart w:name="z1991" w:id="2244"/>
    <w:p>
      <w:pPr>
        <w:spacing w:after="0"/>
        <w:ind w:left="0"/>
        <w:jc w:val="both"/>
      </w:pPr>
      <w:r>
        <w:rPr>
          <w:rFonts w:ascii="Times New Roman"/>
          <w:b w:val="false"/>
          <w:i w:val="false"/>
          <w:color w:val="000000"/>
          <w:sz w:val="28"/>
        </w:rPr>
        <w:t>
      5) опыт реализованных проектов в сфере здравоохранения;</w:t>
      </w:r>
    </w:p>
    <w:bookmarkEnd w:id="2244"/>
    <w:bookmarkStart w:name="z1992" w:id="2245"/>
    <w:p>
      <w:pPr>
        <w:spacing w:after="0"/>
        <w:ind w:left="0"/>
        <w:jc w:val="both"/>
      </w:pPr>
      <w:r>
        <w:rPr>
          <w:rFonts w:ascii="Times New Roman"/>
          <w:b w:val="false"/>
          <w:i w:val="false"/>
          <w:color w:val="000000"/>
          <w:sz w:val="28"/>
        </w:rPr>
        <w:t>
      6) наличие квалифицированных специалистов.</w:t>
      </w:r>
    </w:p>
    <w:bookmarkEnd w:id="2245"/>
    <w:bookmarkStart w:name="z1993" w:id="2246"/>
    <w:p>
      <w:pPr>
        <w:spacing w:after="0"/>
        <w:ind w:left="0"/>
        <w:jc w:val="left"/>
      </w:pPr>
      <w:r>
        <w:rPr>
          <w:rFonts w:ascii="Times New Roman"/>
          <w:b/>
          <w:i w:val="false"/>
          <w:color w:val="000000"/>
        </w:rPr>
        <w:t xml:space="preserve"> 12. Обеспечение Конкурсных заявок</w:t>
      </w:r>
    </w:p>
    <w:bookmarkEnd w:id="2246"/>
    <w:bookmarkStart w:name="z1994" w:id="2247"/>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2247"/>
    <w:bookmarkStart w:name="z1995" w:id="2248"/>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2248"/>
    <w:bookmarkStart w:name="z1996" w:id="2249"/>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2249"/>
    <w:bookmarkStart w:name="z1997" w:id="2250"/>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2250"/>
    <w:bookmarkStart w:name="z1998" w:id="2251"/>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2251"/>
    <w:bookmarkStart w:name="z1999" w:id="2252"/>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2252"/>
    <w:bookmarkStart w:name="z2000" w:id="2253"/>
    <w:p>
      <w:pPr>
        <w:spacing w:after="0"/>
        <w:ind w:left="0"/>
        <w:jc w:val="both"/>
      </w:pPr>
      <w:r>
        <w:rPr>
          <w:rFonts w:ascii="Times New Roman"/>
          <w:b w:val="false"/>
          <w:i w:val="false"/>
          <w:color w:val="000000"/>
          <w:sz w:val="28"/>
        </w:rPr>
        <w:t xml:space="preserve">
      Государственное учреждение "__________" </w:t>
      </w:r>
    </w:p>
    <w:bookmarkEnd w:id="2253"/>
    <w:bookmarkStart w:name="z2001" w:id="2254"/>
    <w:p>
      <w:pPr>
        <w:spacing w:after="0"/>
        <w:ind w:left="0"/>
        <w:jc w:val="both"/>
      </w:pPr>
      <w:r>
        <w:rPr>
          <w:rFonts w:ascii="Times New Roman"/>
          <w:b w:val="false"/>
          <w:i w:val="false"/>
          <w:color w:val="000000"/>
          <w:sz w:val="28"/>
        </w:rPr>
        <w:t>
      __________ (указать наименование и местонахождение населенного пункта), улица __________, ___</w:t>
      </w:r>
    </w:p>
    <w:bookmarkEnd w:id="2254"/>
    <w:bookmarkStart w:name="z2002" w:id="2255"/>
    <w:p>
      <w:pPr>
        <w:spacing w:after="0"/>
        <w:ind w:left="0"/>
        <w:jc w:val="both"/>
      </w:pPr>
      <w:r>
        <w:rPr>
          <w:rFonts w:ascii="Times New Roman"/>
          <w:b w:val="false"/>
          <w:i w:val="false"/>
          <w:color w:val="000000"/>
          <w:sz w:val="28"/>
        </w:rPr>
        <w:t>
      Бизнес-идентификационный номер ___________</w:t>
      </w:r>
    </w:p>
    <w:bookmarkEnd w:id="2255"/>
    <w:bookmarkStart w:name="z2003" w:id="2256"/>
    <w:p>
      <w:pPr>
        <w:spacing w:after="0"/>
        <w:ind w:left="0"/>
        <w:jc w:val="both"/>
      </w:pPr>
      <w:r>
        <w:rPr>
          <w:rFonts w:ascii="Times New Roman"/>
          <w:b w:val="false"/>
          <w:i w:val="false"/>
          <w:color w:val="000000"/>
          <w:sz w:val="28"/>
        </w:rPr>
        <w:t xml:space="preserve">
      Индивидуальный идентификационный код _______________      </w:t>
      </w:r>
    </w:p>
    <w:bookmarkEnd w:id="2256"/>
    <w:bookmarkStart w:name="z2004" w:id="2257"/>
    <w:p>
      <w:pPr>
        <w:spacing w:after="0"/>
        <w:ind w:left="0"/>
        <w:jc w:val="both"/>
      </w:pPr>
      <w:r>
        <w:rPr>
          <w:rFonts w:ascii="Times New Roman"/>
          <w:b w:val="false"/>
          <w:i w:val="false"/>
          <w:color w:val="000000"/>
          <w:sz w:val="28"/>
        </w:rPr>
        <w:t>
      Государственное учреждение "Департамент Казначейства по __________ Комитета Казначейства Министерства финансов РК"</w:t>
      </w:r>
    </w:p>
    <w:bookmarkEnd w:id="2257"/>
    <w:bookmarkStart w:name="z2005" w:id="2258"/>
    <w:p>
      <w:pPr>
        <w:spacing w:after="0"/>
        <w:ind w:left="0"/>
        <w:jc w:val="both"/>
      </w:pPr>
      <w:r>
        <w:rPr>
          <w:rFonts w:ascii="Times New Roman"/>
          <w:b w:val="false"/>
          <w:i w:val="false"/>
          <w:color w:val="000000"/>
          <w:sz w:val="28"/>
        </w:rPr>
        <w:t>
      Банковский идентификационный код __________;</w:t>
      </w:r>
    </w:p>
    <w:bookmarkEnd w:id="2258"/>
    <w:bookmarkStart w:name="z2006" w:id="2259"/>
    <w:p>
      <w:pPr>
        <w:spacing w:after="0"/>
        <w:ind w:left="0"/>
        <w:jc w:val="both"/>
      </w:pPr>
      <w:r>
        <w:rPr>
          <w:rFonts w:ascii="Times New Roman"/>
          <w:b w:val="false"/>
          <w:i w:val="false"/>
          <w:color w:val="000000"/>
          <w:sz w:val="28"/>
        </w:rPr>
        <w:t>
      2) банковскую гарантию.</w:t>
      </w:r>
    </w:p>
    <w:bookmarkEnd w:id="2259"/>
    <w:bookmarkStart w:name="z2007" w:id="2260"/>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2260"/>
    <w:bookmarkStart w:name="z2008" w:id="2261"/>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2261"/>
    <w:bookmarkStart w:name="z2009" w:id="2262"/>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2262"/>
    <w:bookmarkStart w:name="z2010" w:id="2263"/>
    <w:p>
      <w:pPr>
        <w:spacing w:after="0"/>
        <w:ind w:left="0"/>
        <w:jc w:val="both"/>
      </w:pPr>
      <w:r>
        <w:rPr>
          <w:rFonts w:ascii="Times New Roman"/>
          <w:b w:val="false"/>
          <w:i w:val="false"/>
          <w:color w:val="000000"/>
          <w:sz w:val="28"/>
        </w:rPr>
        <w:t xml:space="preserve">
      2) Потенциальный частный партнер, определенный победителем Конкурса, уклонился от заключения Типового договора. </w:t>
      </w:r>
    </w:p>
    <w:bookmarkEnd w:id="2263"/>
    <w:bookmarkStart w:name="z2011" w:id="2264"/>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2264"/>
    <w:bookmarkStart w:name="z2012" w:id="2265"/>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2265"/>
    <w:bookmarkStart w:name="z2013" w:id="2266"/>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2266"/>
    <w:bookmarkStart w:name="z2014" w:id="2267"/>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2267"/>
    <w:bookmarkStart w:name="z2015" w:id="2268"/>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2268"/>
    <w:bookmarkStart w:name="z2016" w:id="2269"/>
    <w:p>
      <w:pPr>
        <w:spacing w:after="0"/>
        <w:ind w:left="0"/>
        <w:jc w:val="both"/>
      </w:pPr>
      <w:r>
        <w:rPr>
          <w:rFonts w:ascii="Times New Roman"/>
          <w:b w:val="false"/>
          <w:i w:val="false"/>
          <w:color w:val="000000"/>
          <w:sz w:val="28"/>
        </w:rPr>
        <w:t>
      4) вступления в силу Договора;</w:t>
      </w:r>
    </w:p>
    <w:bookmarkEnd w:id="2269"/>
    <w:bookmarkStart w:name="z2017" w:id="2270"/>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2270"/>
    <w:bookmarkStart w:name="z2018" w:id="2271"/>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2271"/>
    <w:bookmarkStart w:name="z2019" w:id="2272"/>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Конкурсной документации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2272"/>
    <w:bookmarkStart w:name="z2020" w:id="2273"/>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2273"/>
    <w:bookmarkStart w:name="z2021" w:id="2274"/>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2274"/>
    <w:bookmarkStart w:name="z2022" w:id="2275"/>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275"/>
    <w:bookmarkStart w:name="z2023" w:id="2276"/>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__, кабинет №___, тел. 8 (____) __-__-__;</w:t>
      </w:r>
    </w:p>
    <w:bookmarkEnd w:id="2276"/>
    <w:bookmarkStart w:name="z2024" w:id="2277"/>
    <w:p>
      <w:pPr>
        <w:spacing w:after="0"/>
        <w:ind w:left="0"/>
        <w:jc w:val="both"/>
      </w:pPr>
      <w:r>
        <w:rPr>
          <w:rFonts w:ascii="Times New Roman"/>
          <w:b w:val="false"/>
          <w:i w:val="false"/>
          <w:color w:val="000000"/>
          <w:sz w:val="28"/>
        </w:rPr>
        <w:t>
      3) наименования Конкурса:</w:t>
      </w:r>
    </w:p>
    <w:bookmarkEnd w:id="2277"/>
    <w:bookmarkStart w:name="z2025" w:id="2278"/>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ПОЛИКЛИНИКИ НА __ ПОСЕЩЕНИЙ В СМЕНУ В __________ (указать наименование и местонахождение населенного пункта)".</w:t>
      </w:r>
    </w:p>
    <w:bookmarkEnd w:id="2278"/>
    <w:bookmarkStart w:name="z2026" w:id="2279"/>
    <w:p>
      <w:pPr>
        <w:spacing w:after="0"/>
        <w:ind w:left="0"/>
        <w:jc w:val="both"/>
      </w:pPr>
      <w:r>
        <w:rPr>
          <w:rFonts w:ascii="Times New Roman"/>
          <w:b w:val="false"/>
          <w:i w:val="false"/>
          <w:color w:val="000000"/>
          <w:sz w:val="28"/>
        </w:rPr>
        <w:t>
      4) а также слова: "НЕ ВСКРЫВАТЬ ДО __-00 ЧАСОВ "__" ______ 20__ ГОДА".</w:t>
      </w:r>
    </w:p>
    <w:bookmarkEnd w:id="2279"/>
    <w:bookmarkStart w:name="z2027" w:id="2280"/>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2280"/>
    <w:bookmarkStart w:name="z2028" w:id="2281"/>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2281"/>
    <w:bookmarkStart w:name="z2029" w:id="2282"/>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2282"/>
    <w:bookmarkStart w:name="z2030" w:id="2283"/>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2283"/>
    <w:bookmarkStart w:name="z2031" w:id="2284"/>
    <w:p>
      <w:pPr>
        <w:spacing w:after="0"/>
        <w:ind w:left="0"/>
        <w:jc w:val="both"/>
      </w:pPr>
      <w:r>
        <w:rPr>
          <w:rFonts w:ascii="Times New Roman"/>
          <w:b w:val="false"/>
          <w:i w:val="false"/>
          <w:color w:val="000000"/>
          <w:sz w:val="28"/>
        </w:rPr>
        <w:t>
      72. Организатор конкурса:</w:t>
      </w:r>
    </w:p>
    <w:bookmarkEnd w:id="2284"/>
    <w:bookmarkStart w:name="z2032" w:id="2285"/>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2285"/>
    <w:bookmarkStart w:name="z2033" w:id="2286"/>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2286"/>
    <w:bookmarkStart w:name="z2034" w:id="2287"/>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2287"/>
    <w:bookmarkStart w:name="z2035" w:id="2288"/>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2288"/>
    <w:bookmarkStart w:name="z2036" w:id="2289"/>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2289"/>
    <w:bookmarkStart w:name="z2037" w:id="2290"/>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2290"/>
    <w:bookmarkStart w:name="z2038" w:id="2291"/>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w:t>
      </w:r>
    </w:p>
    <w:bookmarkEnd w:id="2291"/>
    <w:bookmarkStart w:name="z2039" w:id="2292"/>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2292"/>
    <w:bookmarkStart w:name="z2040" w:id="2293"/>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2293"/>
    <w:bookmarkStart w:name="z2041" w:id="2294"/>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2294"/>
    <w:bookmarkStart w:name="z2042" w:id="2295"/>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2295"/>
    <w:bookmarkStart w:name="z2043" w:id="2296"/>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2296"/>
    <w:bookmarkStart w:name="z2044" w:id="2297"/>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2297"/>
    <w:bookmarkStart w:name="z2045" w:id="2298"/>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2298"/>
    <w:bookmarkStart w:name="z2046" w:id="2299"/>
    <w:p>
      <w:pPr>
        <w:spacing w:after="0"/>
        <w:ind w:left="0"/>
        <w:jc w:val="left"/>
      </w:pPr>
      <w:r>
        <w:rPr>
          <w:rFonts w:ascii="Times New Roman"/>
          <w:b/>
          <w:i w:val="false"/>
          <w:color w:val="000000"/>
        </w:rPr>
        <w:t xml:space="preserve"> 16. Окончательный срок предоставления Конкурсных заявок</w:t>
      </w:r>
    </w:p>
    <w:bookmarkEnd w:id="2299"/>
    <w:bookmarkStart w:name="z2047" w:id="2300"/>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2300"/>
    <w:bookmarkStart w:name="z2048" w:id="2301"/>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2301"/>
    <w:bookmarkStart w:name="z2049" w:id="2302"/>
    <w:p>
      <w:pPr>
        <w:spacing w:after="0"/>
        <w:ind w:left="0"/>
        <w:jc w:val="left"/>
      </w:pPr>
      <w:r>
        <w:rPr>
          <w:rFonts w:ascii="Times New Roman"/>
          <w:b/>
          <w:i w:val="false"/>
          <w:color w:val="000000"/>
        </w:rPr>
        <w:t xml:space="preserve"> 17. Срок действия Конкурсной заявки</w:t>
      </w:r>
    </w:p>
    <w:bookmarkEnd w:id="2302"/>
    <w:bookmarkStart w:name="z2050" w:id="2303"/>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2303"/>
    <w:bookmarkStart w:name="z2051" w:id="2304"/>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2304"/>
    <w:bookmarkStart w:name="z2052" w:id="2305"/>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2305"/>
    <w:bookmarkStart w:name="z2053" w:id="2306"/>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2306"/>
    <w:bookmarkStart w:name="z2054" w:id="2307"/>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2307"/>
    <w:bookmarkStart w:name="z2055" w:id="2308"/>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2308"/>
    <w:bookmarkStart w:name="z2056" w:id="2309"/>
    <w:p>
      <w:pPr>
        <w:spacing w:after="0"/>
        <w:ind w:left="0"/>
        <w:jc w:val="both"/>
      </w:pPr>
      <w:r>
        <w:rPr>
          <w:rFonts w:ascii="Times New Roman"/>
          <w:b w:val="false"/>
          <w:i w:val="false"/>
          <w:color w:val="000000"/>
          <w:sz w:val="28"/>
        </w:rPr>
        <w:t>
      3) дату подписания данного документа;</w:t>
      </w:r>
    </w:p>
    <w:bookmarkEnd w:id="2309"/>
    <w:bookmarkStart w:name="z2057" w:id="2310"/>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2310"/>
    <w:bookmarkStart w:name="z2058" w:id="2311"/>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Конкурсной документации.</w:t>
      </w:r>
    </w:p>
    <w:bookmarkEnd w:id="2311"/>
    <w:bookmarkStart w:name="z2059" w:id="2312"/>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2312"/>
    <w:bookmarkStart w:name="z2060" w:id="2313"/>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настоящей Конкурсной документации может:</w:t>
      </w:r>
    </w:p>
    <w:bookmarkEnd w:id="2313"/>
    <w:bookmarkStart w:name="z2061" w:id="2314"/>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2314"/>
    <w:bookmarkStart w:name="z2062" w:id="2315"/>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2315"/>
    <w:bookmarkStart w:name="z2063" w:id="2316"/>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2316"/>
    <w:bookmarkStart w:name="z2064" w:id="2317"/>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2317"/>
    <w:bookmarkStart w:name="z2065" w:id="2318"/>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2318"/>
    <w:bookmarkStart w:name="z2066" w:id="2319"/>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319"/>
    <w:bookmarkStart w:name="z2067" w:id="2320"/>
    <w:p>
      <w:pPr>
        <w:spacing w:after="0"/>
        <w:ind w:left="0"/>
        <w:jc w:val="both"/>
      </w:pPr>
      <w:r>
        <w:rPr>
          <w:rFonts w:ascii="Times New Roman"/>
          <w:b w:val="false"/>
          <w:i w:val="false"/>
          <w:color w:val="000000"/>
          <w:sz w:val="28"/>
        </w:rPr>
        <w:t>
      Государственное учреждение "______________________________________________", Республика Казахстан _______________ (указать наименование и местонахождение населенного пункта), улица _________, __, кабинет №___, тел. 8 (____) __-__-__;</w:t>
      </w:r>
    </w:p>
    <w:bookmarkEnd w:id="2320"/>
    <w:bookmarkStart w:name="z2068" w:id="2321"/>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ПОЛИКЛИНИКИ НА _ ПОСЕЩЕНИЙ В СМЕНУ В .__________ (указать наименование и местонахождение населенного пункта"; </w:t>
      </w:r>
    </w:p>
    <w:bookmarkEnd w:id="2321"/>
    <w:bookmarkStart w:name="z2069" w:id="2322"/>
    <w:p>
      <w:pPr>
        <w:spacing w:after="0"/>
        <w:ind w:left="0"/>
        <w:jc w:val="both"/>
      </w:pPr>
      <w:r>
        <w:rPr>
          <w:rFonts w:ascii="Times New Roman"/>
          <w:b w:val="false"/>
          <w:i w:val="false"/>
          <w:color w:val="000000"/>
          <w:sz w:val="28"/>
        </w:rPr>
        <w:t>
      4) а также слова: "НЕ ВСКРЫВАТЬ ДО __-00 ЧАСОВ "__" ______ 20__ ГОДА".</w:t>
      </w:r>
    </w:p>
    <w:bookmarkEnd w:id="2322"/>
    <w:bookmarkStart w:name="z2070" w:id="2323"/>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2323"/>
    <w:bookmarkStart w:name="z2071" w:id="2324"/>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2324"/>
    <w:bookmarkStart w:name="z2072" w:id="2325"/>
    <w:p>
      <w:pPr>
        <w:spacing w:after="0"/>
        <w:ind w:left="0"/>
        <w:jc w:val="left"/>
      </w:pPr>
      <w:r>
        <w:rPr>
          <w:rFonts w:ascii="Times New Roman"/>
          <w:b/>
          <w:i w:val="false"/>
          <w:color w:val="000000"/>
        </w:rPr>
        <w:t xml:space="preserve"> 19. Вскрытие, рассмотрение и отбор Конкурсных заявок</w:t>
      </w:r>
    </w:p>
    <w:bookmarkEnd w:id="2325"/>
    <w:bookmarkStart w:name="z2073" w:id="2326"/>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"___________________________________________", ____ этаж, кабинет № ______.</w:t>
      </w:r>
    </w:p>
    <w:bookmarkEnd w:id="2326"/>
    <w:bookmarkStart w:name="z2074" w:id="2327"/>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2327"/>
    <w:bookmarkStart w:name="z2075" w:id="2328"/>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2328"/>
    <w:bookmarkStart w:name="z2076" w:id="2329"/>
    <w:p>
      <w:pPr>
        <w:spacing w:after="0"/>
        <w:ind w:left="0"/>
        <w:jc w:val="both"/>
      </w:pPr>
      <w:r>
        <w:rPr>
          <w:rFonts w:ascii="Times New Roman"/>
          <w:b w:val="false"/>
          <w:i w:val="false"/>
          <w:color w:val="000000"/>
          <w:sz w:val="28"/>
        </w:rPr>
        <w:t xml:space="preserve">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официальном-интернет-ресурсе государственного учреждения "____________________". </w:t>
      </w:r>
    </w:p>
    <w:bookmarkEnd w:id="2329"/>
    <w:bookmarkStart w:name="z2077" w:id="2330"/>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2330"/>
    <w:bookmarkStart w:name="z2078" w:id="2331"/>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2331"/>
    <w:bookmarkStart w:name="z2079" w:id="2332"/>
    <w:p>
      <w:pPr>
        <w:spacing w:after="0"/>
        <w:ind w:left="0"/>
        <w:jc w:val="both"/>
      </w:pPr>
      <w:r>
        <w:rPr>
          <w:rFonts w:ascii="Times New Roman"/>
          <w:b w:val="false"/>
          <w:i w:val="false"/>
          <w:color w:val="000000"/>
          <w:sz w:val="28"/>
        </w:rPr>
        <w:t>
      93. Комиссией рассматриваются все Конкурсные заявки.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2332"/>
    <w:bookmarkStart w:name="z2080" w:id="2333"/>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2333"/>
    <w:bookmarkStart w:name="z2081" w:id="2334"/>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2334"/>
    <w:bookmarkStart w:name="z2082" w:id="2335"/>
    <w:p>
      <w:pPr>
        <w:spacing w:after="0"/>
        <w:ind w:left="0"/>
        <w:jc w:val="both"/>
      </w:pPr>
      <w:r>
        <w:rPr>
          <w:rFonts w:ascii="Times New Roman"/>
          <w:b w:val="false"/>
          <w:i w:val="false"/>
          <w:color w:val="000000"/>
          <w:sz w:val="28"/>
        </w:rPr>
        <w:t xml:space="preserve">
      96. Не допускается рассмотрение Конкурсных заявок без проведения заседания Комиссии. </w:t>
      </w:r>
    </w:p>
    <w:bookmarkEnd w:id="2335"/>
    <w:bookmarkStart w:name="z2083" w:id="2336"/>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2336"/>
    <w:bookmarkStart w:name="z2084" w:id="2337"/>
    <w:p>
      <w:pPr>
        <w:spacing w:after="0"/>
        <w:ind w:left="0"/>
        <w:jc w:val="left"/>
      </w:pPr>
      <w:r>
        <w:rPr>
          <w:rFonts w:ascii="Times New Roman"/>
          <w:b/>
          <w:i w:val="false"/>
          <w:color w:val="000000"/>
        </w:rPr>
        <w:t xml:space="preserve"> 20. Критерии отбора Конкурсных заявок</w:t>
      </w:r>
    </w:p>
    <w:bookmarkEnd w:id="2337"/>
    <w:bookmarkStart w:name="z2085" w:id="2338"/>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здравоохранения (поликлиника). </w:t>
      </w:r>
    </w:p>
    <w:bookmarkEnd w:id="2338"/>
    <w:bookmarkStart w:name="z2086" w:id="2339"/>
    <w:p>
      <w:pPr>
        <w:spacing w:after="0"/>
        <w:ind w:left="0"/>
        <w:jc w:val="both"/>
      </w:pPr>
      <w:r>
        <w:rPr>
          <w:rFonts w:ascii="Times New Roman"/>
          <w:b w:val="false"/>
          <w:i w:val="false"/>
          <w:color w:val="000000"/>
          <w:sz w:val="28"/>
        </w:rPr>
        <w:t xml:space="preserve">
      99. Критерии оцениваются посредством присвоения соответствующих баллов (удельное и процентное значение) по каждому из них </w:t>
      </w:r>
    </w:p>
    <w:bookmarkEnd w:id="2339"/>
    <w:bookmarkStart w:name="z2087" w:id="2340"/>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2340"/>
    <w:bookmarkStart w:name="z2088" w:id="2341"/>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2341"/>
    <w:bookmarkStart w:name="z2089" w:id="2342"/>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2342"/>
    <w:bookmarkStart w:name="z2090" w:id="2343"/>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2343"/>
    <w:bookmarkStart w:name="z2091" w:id="2344"/>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2344"/>
    <w:bookmarkStart w:name="z2092" w:id="2345"/>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2345"/>
    <w:bookmarkStart w:name="z2093" w:id="2346"/>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2346"/>
    <w:bookmarkStart w:name="z2094" w:id="2347"/>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2347"/>
    <w:bookmarkStart w:name="z2095" w:id="2348"/>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2348"/>
    <w:bookmarkStart w:name="z2096" w:id="2349"/>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2349"/>
    <w:bookmarkStart w:name="z2097" w:id="2350"/>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2350"/>
    <w:bookmarkStart w:name="z2098" w:id="2351"/>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2351"/>
    <w:bookmarkStart w:name="z2099" w:id="2352"/>
    <w:p>
      <w:pPr>
        <w:spacing w:after="0"/>
        <w:ind w:left="0"/>
        <w:jc w:val="both"/>
      </w:pPr>
      <w:r>
        <w:rPr>
          <w:rFonts w:ascii="Times New Roman"/>
          <w:b w:val="false"/>
          <w:i w:val="false"/>
          <w:color w:val="000000"/>
          <w:sz w:val="28"/>
        </w:rPr>
        <w:t>
      107. Решение Комиссии оформляется протоколом.</w:t>
      </w:r>
    </w:p>
    <w:bookmarkEnd w:id="2352"/>
    <w:bookmarkStart w:name="z2100" w:id="2353"/>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2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3" w:id="2354"/>
    <w:p>
      <w:pPr>
        <w:spacing w:after="0"/>
        <w:ind w:left="0"/>
        <w:jc w:val="left"/>
      </w:pPr>
      <w:r>
        <w:rPr>
          <w:rFonts w:ascii="Times New Roman"/>
          <w:b/>
          <w:i w:val="false"/>
          <w:color w:val="000000"/>
        </w:rPr>
        <w:t xml:space="preserve"> Описание проекта ГЧП</w:t>
      </w:r>
    </w:p>
    <w:bookmarkEnd w:id="2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35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2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поликлиники на __ посещений в смену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356"/>
          <w:p>
            <w:pPr>
              <w:spacing w:after="20"/>
              <w:ind w:left="20"/>
              <w:jc w:val="both"/>
            </w:pPr>
            <w:r>
              <w:rPr>
                <w:rFonts w:ascii="Times New Roman"/>
                <w:b w:val="false"/>
                <w:i w:val="false"/>
                <w:color w:val="000000"/>
                <w:sz w:val="20"/>
              </w:rPr>
              <w:t>
Краткое описание проекта ГЧП</w:t>
            </w:r>
          </w:p>
          <w:bookmarkEnd w:id="2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357"/>
          <w:p>
            <w:pPr>
              <w:spacing w:after="20"/>
              <w:ind w:left="20"/>
              <w:jc w:val="both"/>
            </w:pPr>
            <w:r>
              <w:rPr>
                <w:rFonts w:ascii="Times New Roman"/>
                <w:b w:val="false"/>
                <w:i w:val="false"/>
                <w:color w:val="000000"/>
                <w:sz w:val="20"/>
              </w:rPr>
              <w:t>
Государственный партнер</w:t>
            </w:r>
          </w:p>
          <w:bookmarkEnd w:id="2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w:t>
            </w:r>
          </w:p>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ул. __________,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358"/>
          <w:p>
            <w:pPr>
              <w:spacing w:after="20"/>
              <w:ind w:left="20"/>
              <w:jc w:val="both"/>
            </w:pPr>
            <w:r>
              <w:rPr>
                <w:rFonts w:ascii="Times New Roman"/>
                <w:b w:val="false"/>
                <w:i w:val="false"/>
                <w:color w:val="000000"/>
                <w:sz w:val="20"/>
              </w:rPr>
              <w:t>
Объект ГЧП</w:t>
            </w:r>
          </w:p>
          <w:bookmarkEnd w:id="2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 на __ посещений в смену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359"/>
          <w:p>
            <w:pPr>
              <w:spacing w:after="20"/>
              <w:ind w:left="20"/>
              <w:jc w:val="both"/>
            </w:pPr>
            <w:r>
              <w:rPr>
                <w:rFonts w:ascii="Times New Roman"/>
                <w:b w:val="false"/>
                <w:i w:val="false"/>
                <w:color w:val="000000"/>
                <w:sz w:val="20"/>
              </w:rPr>
              <w:t>
Место нахождения Объекта ГЧП</w:t>
            </w:r>
          </w:p>
          <w:bookmarkEnd w:id="2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360"/>
          <w:p>
            <w:pPr>
              <w:spacing w:after="20"/>
              <w:ind w:left="20"/>
              <w:jc w:val="both"/>
            </w:pPr>
            <w:r>
              <w:rPr>
                <w:rFonts w:ascii="Times New Roman"/>
                <w:b w:val="false"/>
                <w:i w:val="false"/>
                <w:color w:val="000000"/>
                <w:sz w:val="20"/>
              </w:rPr>
              <w:t>
Сроки и этапы реализации Проекта ГЧП</w:t>
            </w:r>
          </w:p>
          <w:bookmarkEnd w:id="2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 - 20_ годы (_ месяцев)</w:t>
            </w:r>
          </w:p>
          <w:p>
            <w:pPr>
              <w:spacing w:after="20"/>
              <w:ind w:left="20"/>
              <w:jc w:val="both"/>
            </w:pPr>
            <w:r>
              <w:rPr>
                <w:rFonts w:ascii="Times New Roman"/>
                <w:b w:val="false"/>
                <w:i w:val="false"/>
                <w:color w:val="000000"/>
                <w:sz w:val="20"/>
              </w:rPr>
              <w:t>
Срок эксплуатации –20_-20_год (_ лет)</w:t>
            </w:r>
          </w:p>
          <w:p>
            <w:pPr>
              <w:spacing w:after="20"/>
              <w:ind w:left="20"/>
              <w:jc w:val="both"/>
            </w:pPr>
            <w:r>
              <w:rPr>
                <w:rFonts w:ascii="Times New Roman"/>
                <w:b w:val="false"/>
                <w:i w:val="false"/>
                <w:color w:val="000000"/>
                <w:sz w:val="20"/>
              </w:rPr>
              <w:t>
Срок Договора – 20_-20_ годы (_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361"/>
          <w:p>
            <w:pPr>
              <w:spacing w:after="20"/>
              <w:ind w:left="20"/>
              <w:jc w:val="both"/>
            </w:pPr>
            <w:r>
              <w:rPr>
                <w:rFonts w:ascii="Times New Roman"/>
                <w:b w:val="false"/>
                <w:i w:val="false"/>
                <w:color w:val="000000"/>
                <w:sz w:val="20"/>
              </w:rPr>
              <w:t>
Стоимость Проекта ГЧП</w:t>
            </w:r>
          </w:p>
          <w:bookmarkEnd w:id="2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362"/>
          <w:p>
            <w:pPr>
              <w:spacing w:after="20"/>
              <w:ind w:left="20"/>
              <w:jc w:val="both"/>
            </w:pPr>
            <w:r>
              <w:rPr>
                <w:rFonts w:ascii="Times New Roman"/>
                <w:b w:val="false"/>
                <w:i w:val="false"/>
                <w:color w:val="000000"/>
                <w:sz w:val="20"/>
              </w:rPr>
              <w:t>
Виды и объемы государственной поддержки</w:t>
            </w:r>
          </w:p>
          <w:bookmarkEnd w:id="2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363"/>
          <w:p>
            <w:pPr>
              <w:spacing w:after="20"/>
              <w:ind w:left="20"/>
              <w:jc w:val="both"/>
            </w:pPr>
            <w:r>
              <w:rPr>
                <w:rFonts w:ascii="Times New Roman"/>
                <w:b w:val="false"/>
                <w:i w:val="false"/>
                <w:color w:val="000000"/>
                <w:sz w:val="20"/>
              </w:rPr>
              <w:t>
Источники возмещения затрат и получения доходов</w:t>
            </w:r>
          </w:p>
          <w:bookmarkEnd w:id="2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364"/>
          <w:p>
            <w:pPr>
              <w:spacing w:after="20"/>
              <w:ind w:left="20"/>
              <w:jc w:val="both"/>
            </w:pPr>
            <w:r>
              <w:rPr>
                <w:rFonts w:ascii="Times New Roman"/>
                <w:b w:val="false"/>
                <w:i w:val="false"/>
                <w:color w:val="000000"/>
                <w:sz w:val="20"/>
              </w:rPr>
              <w:t>
Контактные данные</w:t>
            </w:r>
          </w:p>
          <w:bookmarkEnd w:id="2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6" w:id="2365"/>
    <w:p>
      <w:pPr>
        <w:spacing w:after="0"/>
        <w:ind w:left="0"/>
        <w:jc w:val="left"/>
      </w:pPr>
      <w:r>
        <w:rPr>
          <w:rFonts w:ascii="Times New Roman"/>
          <w:b/>
          <w:i w:val="false"/>
          <w:color w:val="000000"/>
        </w:rPr>
        <w:t xml:space="preserve"> Основные мероприятия</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366"/>
          <w:p>
            <w:pPr>
              <w:spacing w:after="20"/>
              <w:ind w:left="20"/>
              <w:jc w:val="both"/>
            </w:pPr>
            <w:r>
              <w:rPr>
                <w:rFonts w:ascii="Times New Roman"/>
                <w:b w:val="false"/>
                <w:i w:val="false"/>
                <w:color w:val="000000"/>
                <w:sz w:val="20"/>
              </w:rPr>
              <w:t>
№ п/п</w:t>
            </w:r>
          </w:p>
          <w:bookmarkEnd w:id="2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367"/>
          <w:p>
            <w:pPr>
              <w:spacing w:after="20"/>
              <w:ind w:left="20"/>
              <w:jc w:val="both"/>
            </w:pPr>
            <w:r>
              <w:rPr>
                <w:rFonts w:ascii="Times New Roman"/>
                <w:b w:val="false"/>
                <w:i w:val="false"/>
                <w:color w:val="000000"/>
                <w:sz w:val="20"/>
              </w:rPr>
              <w:t>
1</w:t>
            </w:r>
          </w:p>
          <w:bookmarkEnd w:id="2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368"/>
          <w:p>
            <w:pPr>
              <w:spacing w:after="20"/>
              <w:ind w:left="20"/>
              <w:jc w:val="both"/>
            </w:pPr>
            <w:r>
              <w:rPr>
                <w:rFonts w:ascii="Times New Roman"/>
                <w:b w:val="false"/>
                <w:i w:val="false"/>
                <w:color w:val="000000"/>
                <w:sz w:val="20"/>
              </w:rPr>
              <w:t>
2</w:t>
            </w:r>
          </w:p>
          <w:bookmarkEnd w:id="2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Типовая конкурсная документация проекта ГЧП в сфере здравоохранения (поликлиника)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369"/>
          <w:p>
            <w:pPr>
              <w:spacing w:after="20"/>
              <w:ind w:left="20"/>
              <w:jc w:val="both"/>
            </w:pPr>
            <w:r>
              <w:rPr>
                <w:rFonts w:ascii="Times New Roman"/>
                <w:b w:val="false"/>
                <w:i w:val="false"/>
                <w:color w:val="000000"/>
                <w:sz w:val="20"/>
              </w:rPr>
              <w:t>
3</w:t>
            </w:r>
          </w:p>
          <w:bookmarkEnd w:id="2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здравоохранения (поликлиника),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370"/>
          <w:p>
            <w:pPr>
              <w:spacing w:after="20"/>
              <w:ind w:left="20"/>
              <w:jc w:val="both"/>
            </w:pPr>
            <w:r>
              <w:rPr>
                <w:rFonts w:ascii="Times New Roman"/>
                <w:b w:val="false"/>
                <w:i w:val="false"/>
                <w:color w:val="000000"/>
                <w:sz w:val="20"/>
              </w:rPr>
              <w:t>
4</w:t>
            </w:r>
          </w:p>
          <w:bookmarkEnd w:id="2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371"/>
          <w:p>
            <w:pPr>
              <w:spacing w:after="20"/>
              <w:ind w:left="20"/>
              <w:jc w:val="both"/>
            </w:pPr>
            <w:r>
              <w:rPr>
                <w:rFonts w:ascii="Times New Roman"/>
                <w:b w:val="false"/>
                <w:i w:val="false"/>
                <w:color w:val="000000"/>
                <w:sz w:val="20"/>
              </w:rPr>
              <w:t>
5</w:t>
            </w:r>
          </w:p>
          <w:bookmarkEnd w:id="2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372"/>
          <w:p>
            <w:pPr>
              <w:spacing w:after="20"/>
              <w:ind w:left="20"/>
              <w:jc w:val="both"/>
            </w:pPr>
            <w:r>
              <w:rPr>
                <w:rFonts w:ascii="Times New Roman"/>
                <w:b w:val="false"/>
                <w:i w:val="false"/>
                <w:color w:val="000000"/>
                <w:sz w:val="20"/>
              </w:rPr>
              <w:t>
6</w:t>
            </w:r>
          </w:p>
          <w:bookmarkEnd w:id="2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373"/>
          <w:p>
            <w:pPr>
              <w:spacing w:after="20"/>
              <w:ind w:left="20"/>
              <w:jc w:val="both"/>
            </w:pPr>
            <w:r>
              <w:rPr>
                <w:rFonts w:ascii="Times New Roman"/>
                <w:b w:val="false"/>
                <w:i w:val="false"/>
                <w:color w:val="000000"/>
                <w:sz w:val="20"/>
              </w:rPr>
              <w:t>
7</w:t>
            </w:r>
          </w:p>
          <w:bookmarkEnd w:id="2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Конкурсной документации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374"/>
          <w:p>
            <w:pPr>
              <w:spacing w:after="20"/>
              <w:ind w:left="20"/>
              <w:jc w:val="both"/>
            </w:pPr>
            <w:r>
              <w:rPr>
                <w:rFonts w:ascii="Times New Roman"/>
                <w:b w:val="false"/>
                <w:i w:val="false"/>
                <w:color w:val="000000"/>
                <w:sz w:val="20"/>
              </w:rPr>
              <w:t>
8</w:t>
            </w:r>
          </w:p>
          <w:bookmarkEnd w:id="2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375"/>
          <w:p>
            <w:pPr>
              <w:spacing w:after="20"/>
              <w:ind w:left="20"/>
              <w:jc w:val="both"/>
            </w:pPr>
            <w:r>
              <w:rPr>
                <w:rFonts w:ascii="Times New Roman"/>
                <w:b w:val="false"/>
                <w:i w:val="false"/>
                <w:color w:val="000000"/>
                <w:sz w:val="20"/>
              </w:rPr>
              <w:t>
9</w:t>
            </w:r>
          </w:p>
          <w:bookmarkEnd w:id="2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376"/>
          <w:p>
            <w:pPr>
              <w:spacing w:after="20"/>
              <w:ind w:left="20"/>
              <w:jc w:val="both"/>
            </w:pPr>
            <w:r>
              <w:rPr>
                <w:rFonts w:ascii="Times New Roman"/>
                <w:b w:val="false"/>
                <w:i w:val="false"/>
                <w:color w:val="000000"/>
                <w:sz w:val="20"/>
              </w:rPr>
              <w:t>
10</w:t>
            </w:r>
          </w:p>
          <w:bookmarkEnd w:id="2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377"/>
          <w:p>
            <w:pPr>
              <w:spacing w:after="20"/>
              <w:ind w:left="20"/>
              <w:jc w:val="both"/>
            </w:pPr>
            <w:r>
              <w:rPr>
                <w:rFonts w:ascii="Times New Roman"/>
                <w:b w:val="false"/>
                <w:i w:val="false"/>
                <w:color w:val="000000"/>
                <w:sz w:val="20"/>
              </w:rPr>
              <w:t>
11</w:t>
            </w:r>
          </w:p>
          <w:bookmarkEnd w:id="2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378"/>
          <w:p>
            <w:pPr>
              <w:spacing w:after="20"/>
              <w:ind w:left="20"/>
              <w:jc w:val="both"/>
            </w:pPr>
            <w:r>
              <w:rPr>
                <w:rFonts w:ascii="Times New Roman"/>
                <w:b w:val="false"/>
                <w:i w:val="false"/>
                <w:color w:val="000000"/>
                <w:sz w:val="20"/>
              </w:rPr>
              <w:t>
12</w:t>
            </w:r>
          </w:p>
          <w:bookmarkEnd w:id="2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379"/>
          <w:p>
            <w:pPr>
              <w:spacing w:after="20"/>
              <w:ind w:left="20"/>
              <w:jc w:val="both"/>
            </w:pPr>
            <w:r>
              <w:rPr>
                <w:rFonts w:ascii="Times New Roman"/>
                <w:b w:val="false"/>
                <w:i w:val="false"/>
                <w:color w:val="000000"/>
                <w:sz w:val="20"/>
              </w:rPr>
              <w:t>
13</w:t>
            </w:r>
          </w:p>
          <w:bookmarkEnd w:id="2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380"/>
          <w:p>
            <w:pPr>
              <w:spacing w:after="20"/>
              <w:ind w:left="20"/>
              <w:jc w:val="both"/>
            </w:pPr>
            <w:r>
              <w:rPr>
                <w:rFonts w:ascii="Times New Roman"/>
                <w:b w:val="false"/>
                <w:i w:val="false"/>
                <w:color w:val="000000"/>
                <w:sz w:val="20"/>
              </w:rPr>
              <w:t>
14</w:t>
            </w:r>
          </w:p>
          <w:bookmarkEnd w:id="2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381"/>
          <w:p>
            <w:pPr>
              <w:spacing w:after="20"/>
              <w:ind w:left="20"/>
              <w:jc w:val="both"/>
            </w:pPr>
            <w:r>
              <w:rPr>
                <w:rFonts w:ascii="Times New Roman"/>
                <w:b w:val="false"/>
                <w:i w:val="false"/>
                <w:color w:val="000000"/>
                <w:sz w:val="20"/>
              </w:rPr>
              <w:t>
15</w:t>
            </w:r>
          </w:p>
          <w:bookmarkEnd w:id="2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местными уполномоченными органами по исполнению бюджета на основании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382"/>
          <w:p>
            <w:pPr>
              <w:spacing w:after="20"/>
              <w:ind w:left="20"/>
              <w:jc w:val="both"/>
            </w:pPr>
            <w:r>
              <w:rPr>
                <w:rFonts w:ascii="Times New Roman"/>
                <w:b w:val="false"/>
                <w:i w:val="false"/>
                <w:color w:val="000000"/>
                <w:sz w:val="20"/>
              </w:rPr>
              <w:t>
16</w:t>
            </w:r>
          </w:p>
          <w:bookmarkEnd w:id="2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383"/>
          <w:p>
            <w:pPr>
              <w:spacing w:after="20"/>
              <w:ind w:left="20"/>
              <w:jc w:val="both"/>
            </w:pPr>
            <w:r>
              <w:rPr>
                <w:rFonts w:ascii="Times New Roman"/>
                <w:b w:val="false"/>
                <w:i w:val="false"/>
                <w:color w:val="000000"/>
                <w:sz w:val="20"/>
              </w:rPr>
              <w:t>
17</w:t>
            </w:r>
          </w:p>
          <w:bookmarkEnd w:id="2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90 (девяноста) календарных дней со дня подведения итогов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384"/>
          <w:p>
            <w:pPr>
              <w:spacing w:after="20"/>
              <w:ind w:left="20"/>
              <w:jc w:val="both"/>
            </w:pPr>
            <w:r>
              <w:rPr>
                <w:rFonts w:ascii="Times New Roman"/>
                <w:b w:val="false"/>
                <w:i w:val="false"/>
                <w:color w:val="000000"/>
                <w:sz w:val="20"/>
              </w:rPr>
              <w:t>
18</w:t>
            </w:r>
          </w:p>
          <w:bookmarkEnd w:id="2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___ (указать прописью) дней после заключения Типового договора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8" w:id="2385"/>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2385"/>
    <w:bookmarkStart w:name="z2139" w:id="2386"/>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2386"/>
    <w:bookmarkStart w:name="z2140" w:id="2387"/>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2387"/>
    <w:bookmarkStart w:name="z2141" w:id="2388"/>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2388"/>
    <w:bookmarkStart w:name="z2142" w:id="2389"/>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2389"/>
    <w:bookmarkStart w:name="z2143" w:id="2390"/>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2390"/>
    <w:bookmarkStart w:name="z2144" w:id="2391"/>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2391"/>
    <w:bookmarkStart w:name="z2145" w:id="2392"/>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2392"/>
    <w:bookmarkStart w:name="z2146" w:id="2393"/>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2393"/>
    <w:bookmarkStart w:name="z2147" w:id="2394"/>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2394"/>
    <w:bookmarkStart w:name="z2148" w:id="2395"/>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2395"/>
    <w:bookmarkStart w:name="z2149" w:id="2396"/>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2396"/>
    <w:bookmarkStart w:name="z2150" w:id="2397"/>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2397"/>
    <w:bookmarkStart w:name="z2151" w:id="2398"/>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2398"/>
    <w:bookmarkStart w:name="z2152" w:id="2399"/>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2399"/>
    <w:bookmarkStart w:name="z2153" w:id="2400"/>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2400"/>
    <w:bookmarkStart w:name="z2154" w:id="2401"/>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2401"/>
    <w:bookmarkStart w:name="z2155" w:id="2402"/>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2402"/>
    <w:bookmarkStart w:name="z2156" w:id="2403"/>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2403"/>
    <w:bookmarkStart w:name="z2157" w:id="2404"/>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2404"/>
    <w:bookmarkStart w:name="z2158" w:id="2405"/>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2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1" w:id="2406"/>
    <w:p>
      <w:pPr>
        <w:spacing w:after="0"/>
        <w:ind w:left="0"/>
        <w:jc w:val="left"/>
      </w:pPr>
      <w:r>
        <w:rPr>
          <w:rFonts w:ascii="Times New Roman"/>
          <w:b/>
          <w:i w:val="false"/>
          <w:color w:val="000000"/>
        </w:rPr>
        <w:t xml:space="preserve"> Конкурсная заявка</w:t>
      </w:r>
    </w:p>
    <w:bookmarkEnd w:id="2406"/>
    <w:bookmarkStart w:name="z2162" w:id="2407"/>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поликлиники на _ посещений в смену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2407"/>
    <w:bookmarkStart w:name="z2163" w:id="2408"/>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2408"/>
    <w:bookmarkStart w:name="z2164" w:id="2409"/>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2409"/>
    <w:p>
      <w:pPr>
        <w:spacing w:after="0"/>
        <w:ind w:left="0"/>
        <w:jc w:val="both"/>
      </w:pPr>
      <w:bookmarkStart w:name="z2165" w:id="2410"/>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w:t>
      </w:r>
    </w:p>
    <w:bookmarkEnd w:id="2410"/>
    <w:p>
      <w:pPr>
        <w:spacing w:after="0"/>
        <w:ind w:left="0"/>
        <w:jc w:val="both"/>
      </w:pPr>
      <w:r>
        <w:rPr>
          <w:rFonts w:ascii="Times New Roman"/>
          <w:b w:val="false"/>
          <w:i w:val="false"/>
          <w:color w:val="000000"/>
          <w:sz w:val="28"/>
        </w:rPr>
        <w:t>(указывается размер).</w:t>
      </w:r>
    </w:p>
    <w:bookmarkStart w:name="z2166" w:id="2411"/>
    <w:p>
      <w:pPr>
        <w:spacing w:after="0"/>
        <w:ind w:left="0"/>
        <w:jc w:val="both"/>
      </w:pPr>
      <w:r>
        <w:rPr>
          <w:rFonts w:ascii="Times New Roman"/>
          <w:b w:val="false"/>
          <w:i w:val="false"/>
          <w:color w:val="000000"/>
          <w:sz w:val="28"/>
        </w:rPr>
        <w:t xml:space="preserve">
      В качестве обеспечения конкурсной заявки нами выбрано: </w:t>
      </w:r>
    </w:p>
    <w:bookmarkEnd w:id="2411"/>
    <w:bookmarkStart w:name="z2167" w:id="2412"/>
    <w:p>
      <w:pPr>
        <w:spacing w:after="0"/>
        <w:ind w:left="0"/>
        <w:jc w:val="both"/>
      </w:pPr>
      <w:r>
        <w:rPr>
          <w:rFonts w:ascii="Times New Roman"/>
          <w:b w:val="false"/>
          <w:i w:val="false"/>
          <w:color w:val="000000"/>
          <w:sz w:val="28"/>
        </w:rPr>
        <w:t>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2412"/>
    <w:bookmarkStart w:name="z2168" w:id="2413"/>
    <w:p>
      <w:pPr>
        <w:spacing w:after="0"/>
        <w:ind w:left="0"/>
        <w:jc w:val="both"/>
      </w:pPr>
      <w:r>
        <w:rPr>
          <w:rFonts w:ascii="Times New Roman"/>
          <w:b w:val="false"/>
          <w:i w:val="false"/>
          <w:color w:val="000000"/>
          <w:sz w:val="28"/>
        </w:rPr>
        <w:t>
      Подтверждаем, что информация, представленная в настоящей конкурсной заявке, является достоверной.</w:t>
      </w:r>
    </w:p>
    <w:bookmarkEnd w:id="2413"/>
    <w:bookmarkStart w:name="z2169" w:id="2414"/>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2414"/>
    <w:bookmarkStart w:name="z2170" w:id="2415"/>
    <w:p>
      <w:pPr>
        <w:spacing w:after="0"/>
        <w:ind w:left="0"/>
        <w:jc w:val="both"/>
      </w:pPr>
      <w:r>
        <w:rPr>
          <w:rFonts w:ascii="Times New Roman"/>
          <w:b w:val="false"/>
          <w:i w:val="false"/>
          <w:color w:val="000000"/>
          <w:sz w:val="28"/>
        </w:rPr>
        <w:t>
      _________________ (указываются документы, прилагаемые к конкурсной</w:t>
      </w:r>
    </w:p>
    <w:bookmarkEnd w:id="2415"/>
    <w:bookmarkStart w:name="z2171" w:id="2416"/>
    <w:p>
      <w:pPr>
        <w:spacing w:after="0"/>
        <w:ind w:left="0"/>
        <w:jc w:val="both"/>
      </w:pPr>
      <w:r>
        <w:rPr>
          <w:rFonts w:ascii="Times New Roman"/>
          <w:b w:val="false"/>
          <w:i w:val="false"/>
          <w:color w:val="000000"/>
          <w:sz w:val="28"/>
        </w:rPr>
        <w:t>
      заявке).</w:t>
      </w:r>
    </w:p>
    <w:bookmarkEnd w:id="2416"/>
    <w:p>
      <w:pPr>
        <w:spacing w:after="0"/>
        <w:ind w:left="0"/>
        <w:jc w:val="both"/>
      </w:pPr>
      <w:bookmarkStart w:name="z2172" w:id="2417"/>
      <w:r>
        <w:rPr>
          <w:rFonts w:ascii="Times New Roman"/>
          <w:b w:val="false"/>
          <w:i w:val="false"/>
          <w:color w:val="000000"/>
          <w:sz w:val="28"/>
        </w:rPr>
        <w:t xml:space="preserve">
      ______________________ </w:t>
      </w:r>
    </w:p>
    <w:bookmarkEnd w:id="2417"/>
    <w:p>
      <w:pPr>
        <w:spacing w:after="0"/>
        <w:ind w:left="0"/>
        <w:jc w:val="both"/>
      </w:pPr>
      <w:r>
        <w:rPr>
          <w:rFonts w:ascii="Times New Roman"/>
          <w:b w:val="false"/>
          <w:i w:val="false"/>
          <w:color w:val="000000"/>
          <w:sz w:val="28"/>
        </w:rPr>
        <w:t>(подпись, ФИО и должность уполномоченного лица потенциального</w:t>
      </w:r>
    </w:p>
    <w:bookmarkStart w:name="z2173" w:id="2418"/>
    <w:p>
      <w:pPr>
        <w:spacing w:after="0"/>
        <w:ind w:left="0"/>
        <w:jc w:val="both"/>
      </w:pPr>
      <w:r>
        <w:rPr>
          <w:rFonts w:ascii="Times New Roman"/>
          <w:b w:val="false"/>
          <w:i w:val="false"/>
          <w:color w:val="000000"/>
          <w:sz w:val="28"/>
        </w:rPr>
        <w:t>
      частного партнера, печать (при наличии)</w:t>
      </w:r>
    </w:p>
    <w:bookmarkEnd w:id="2418"/>
    <w:p>
      <w:pPr>
        <w:spacing w:after="0"/>
        <w:ind w:left="0"/>
        <w:jc w:val="both"/>
      </w:pPr>
      <w:bookmarkStart w:name="z2174" w:id="2419"/>
      <w:r>
        <w:rPr>
          <w:rFonts w:ascii="Times New Roman"/>
          <w:b w:val="false"/>
          <w:i w:val="false"/>
          <w:color w:val="000000"/>
          <w:sz w:val="28"/>
        </w:rPr>
        <w:t xml:space="preserve">
      ______________________ </w:t>
      </w:r>
    </w:p>
    <w:bookmarkEnd w:id="2419"/>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7" w:id="2420"/>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2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421"/>
          <w:p>
            <w:pPr>
              <w:spacing w:after="20"/>
              <w:ind w:left="20"/>
              <w:jc w:val="both"/>
            </w:pPr>
            <w:r>
              <w:rPr>
                <w:rFonts w:ascii="Times New Roman"/>
                <w:b w:val="false"/>
                <w:i w:val="false"/>
                <w:color w:val="000000"/>
                <w:sz w:val="20"/>
              </w:rPr>
              <w:t>
№ п/п</w:t>
            </w:r>
          </w:p>
          <w:bookmarkEnd w:id="2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422"/>
          <w:p>
            <w:pPr>
              <w:spacing w:after="20"/>
              <w:ind w:left="20"/>
              <w:jc w:val="both"/>
            </w:pPr>
            <w:r>
              <w:rPr>
                <w:rFonts w:ascii="Times New Roman"/>
                <w:b w:val="false"/>
                <w:i w:val="false"/>
                <w:color w:val="000000"/>
                <w:sz w:val="20"/>
              </w:rPr>
              <w:t>
1</w:t>
            </w:r>
          </w:p>
          <w:bookmarkEnd w:id="2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423"/>
          <w:p>
            <w:pPr>
              <w:spacing w:after="20"/>
              <w:ind w:left="20"/>
              <w:jc w:val="both"/>
            </w:pPr>
            <w:r>
              <w:rPr>
                <w:rFonts w:ascii="Times New Roman"/>
                <w:b w:val="false"/>
                <w:i w:val="false"/>
                <w:color w:val="000000"/>
                <w:sz w:val="20"/>
              </w:rPr>
              <w:t>
2</w:t>
            </w:r>
          </w:p>
          <w:bookmarkEnd w:id="2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уменьшения срока выплат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424"/>
          <w:p>
            <w:pPr>
              <w:spacing w:after="20"/>
              <w:ind w:left="20"/>
              <w:jc w:val="both"/>
            </w:pPr>
            <w:r>
              <w:rPr>
                <w:rFonts w:ascii="Times New Roman"/>
                <w:b w:val="false"/>
                <w:i w:val="false"/>
                <w:color w:val="000000"/>
                <w:sz w:val="20"/>
              </w:rPr>
              <w:t>
3</w:t>
            </w:r>
          </w:p>
          <w:bookmarkEnd w:id="2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425"/>
          <w:p>
            <w:pPr>
              <w:spacing w:after="20"/>
              <w:ind w:left="20"/>
              <w:jc w:val="both"/>
            </w:pPr>
            <w:r>
              <w:rPr>
                <w:rFonts w:ascii="Times New Roman"/>
                <w:b w:val="false"/>
                <w:i w:val="false"/>
                <w:color w:val="000000"/>
                <w:sz w:val="20"/>
              </w:rPr>
              <w:t>
4</w:t>
            </w:r>
          </w:p>
          <w:bookmarkEnd w:id="2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426"/>
          <w:p>
            <w:pPr>
              <w:spacing w:after="20"/>
              <w:ind w:left="20"/>
              <w:jc w:val="both"/>
            </w:pPr>
            <w:r>
              <w:rPr>
                <w:rFonts w:ascii="Times New Roman"/>
                <w:b w:val="false"/>
                <w:i w:val="false"/>
                <w:color w:val="000000"/>
                <w:sz w:val="20"/>
              </w:rPr>
              <w:t>
5</w:t>
            </w:r>
          </w:p>
          <w:bookmarkEnd w:id="2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427"/>
          <w:p>
            <w:pPr>
              <w:spacing w:after="20"/>
              <w:ind w:left="20"/>
              <w:jc w:val="both"/>
            </w:pPr>
            <w:r>
              <w:rPr>
                <w:rFonts w:ascii="Times New Roman"/>
                <w:b w:val="false"/>
                <w:i w:val="false"/>
                <w:color w:val="000000"/>
                <w:sz w:val="20"/>
              </w:rPr>
              <w:t>
6</w:t>
            </w:r>
          </w:p>
          <w:bookmarkEnd w:id="2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428"/>
          <w:p>
            <w:pPr>
              <w:spacing w:after="20"/>
              <w:ind w:left="20"/>
              <w:jc w:val="both"/>
            </w:pPr>
            <w:r>
              <w:rPr>
                <w:rFonts w:ascii="Times New Roman"/>
                <w:b w:val="false"/>
                <w:i w:val="false"/>
                <w:color w:val="000000"/>
                <w:sz w:val="20"/>
              </w:rPr>
              <w:t>
7</w:t>
            </w:r>
          </w:p>
          <w:bookmarkEnd w:id="2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429"/>
          <w:p>
            <w:pPr>
              <w:spacing w:after="20"/>
              <w:ind w:left="20"/>
              <w:jc w:val="both"/>
            </w:pPr>
            <w:r>
              <w:rPr>
                <w:rFonts w:ascii="Times New Roman"/>
                <w:b w:val="false"/>
                <w:i w:val="false"/>
                <w:color w:val="000000"/>
                <w:sz w:val="20"/>
              </w:rPr>
              <w:t>
8</w:t>
            </w:r>
          </w:p>
          <w:bookmarkEnd w:id="2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430"/>
          <w:p>
            <w:pPr>
              <w:spacing w:after="20"/>
              <w:ind w:left="20"/>
              <w:jc w:val="both"/>
            </w:pPr>
            <w:r>
              <w:rPr>
                <w:rFonts w:ascii="Times New Roman"/>
                <w:b w:val="false"/>
                <w:i w:val="false"/>
                <w:color w:val="000000"/>
                <w:sz w:val="20"/>
              </w:rPr>
              <w:t>
9</w:t>
            </w:r>
          </w:p>
          <w:bookmarkEnd w:id="2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431"/>
          <w:p>
            <w:pPr>
              <w:spacing w:after="20"/>
              <w:ind w:left="20"/>
              <w:jc w:val="both"/>
            </w:pPr>
            <w:r>
              <w:rPr>
                <w:rFonts w:ascii="Times New Roman"/>
                <w:b w:val="false"/>
                <w:i w:val="false"/>
                <w:color w:val="000000"/>
                <w:sz w:val="20"/>
              </w:rPr>
              <w:t>
10</w:t>
            </w:r>
          </w:p>
          <w:bookmarkEnd w:id="2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432"/>
          <w:p>
            <w:pPr>
              <w:spacing w:after="20"/>
              <w:ind w:left="20"/>
              <w:jc w:val="both"/>
            </w:pPr>
            <w:r>
              <w:rPr>
                <w:rFonts w:ascii="Times New Roman"/>
                <w:b w:val="false"/>
                <w:i w:val="false"/>
                <w:color w:val="000000"/>
                <w:sz w:val="20"/>
              </w:rPr>
              <w:t>
11</w:t>
            </w:r>
          </w:p>
          <w:bookmarkEnd w:id="2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2193" w:id="2433"/>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2433"/>
    <w:bookmarkStart w:name="z2194" w:id="2434"/>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2434"/>
    <w:bookmarkStart w:name="z2195" w:id="2435"/>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p>
    <w:bookmarkEnd w:id="2435"/>
    <w:bookmarkStart w:name="z2196" w:id="243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здравоохранения (поликлиника).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 </w:t>
      </w:r>
    </w:p>
    <w:bookmarkEnd w:id="2436"/>
    <w:bookmarkStart w:name="z2197" w:id="243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37"/>
    <w:bookmarkStart w:name="z2198" w:id="243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в сфере здравоохранения. В случае отсутствия опыта реализованных проектов в сфере здравоохранения, оценка Конкурсной заявки, представленной потенциальным частным партнером, по данному критерию приравнивается "нулю";</w:t>
      </w:r>
    </w:p>
    <w:bookmarkEnd w:id="2438"/>
    <w:bookmarkStart w:name="z2199" w:id="24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2439"/>
    <w:bookmarkStart w:name="z2200" w:id="244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документация проекта ГЧП в сфере здравоохранения (поликлиника); </w:t>
      </w:r>
    </w:p>
    <w:bookmarkEnd w:id="2440"/>
    <w:bookmarkStart w:name="z2201" w:id="244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"нулю";</w:t>
      </w:r>
    </w:p>
    <w:bookmarkEnd w:id="2441"/>
    <w:bookmarkStart w:name="z2202" w:id="244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42"/>
    <w:bookmarkStart w:name="z2203" w:id="244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43"/>
    <w:bookmarkStart w:name="z2204" w:id="244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44"/>
    <w:bookmarkStart w:name="z2205" w:id="244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45"/>
    <w:bookmarkStart w:name="z2206" w:id="244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2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9" w:id="2447"/>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образования (общежитие организации образования)</w:t>
      </w:r>
    </w:p>
    <w:bookmarkEnd w:id="2447"/>
    <w:bookmarkStart w:name="z2210" w:id="2448"/>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2448"/>
    <w:p>
      <w:pPr>
        <w:spacing w:after="0"/>
        <w:ind w:left="0"/>
        <w:jc w:val="both"/>
      </w:pPr>
      <w:bookmarkStart w:name="z2211" w:id="2449"/>
      <w:r>
        <w:rPr>
          <w:rFonts w:ascii="Times New Roman"/>
          <w:b w:val="false"/>
          <w:i w:val="false"/>
          <w:color w:val="000000"/>
          <w:sz w:val="28"/>
        </w:rPr>
        <w:t>
             "Строительство и эксплуатация студенческого общежития на ___ мест в __________</w:t>
      </w:r>
    </w:p>
    <w:bookmarkEnd w:id="2449"/>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2212" w:id="2450"/>
      <w:r>
        <w:rPr>
          <w:rFonts w:ascii="Times New Roman"/>
          <w:b w:val="false"/>
          <w:i w:val="false"/>
          <w:color w:val="000000"/>
          <w:sz w:val="28"/>
        </w:rPr>
        <w:t>
             Местонахождение объекта ГЧП:</w:t>
      </w:r>
    </w:p>
    <w:bookmarkEnd w:id="245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нахождения объекта ГЧП)</w:t>
      </w:r>
    </w:p>
    <w:p>
      <w:pPr>
        <w:spacing w:after="0"/>
        <w:ind w:left="0"/>
        <w:jc w:val="both"/>
      </w:pPr>
      <w:bookmarkStart w:name="z2213" w:id="2451"/>
      <w:r>
        <w:rPr>
          <w:rFonts w:ascii="Times New Roman"/>
          <w:b w:val="false"/>
          <w:i w:val="false"/>
          <w:color w:val="000000"/>
          <w:sz w:val="28"/>
        </w:rPr>
        <w:t>
             Государственный партнер:</w:t>
      </w:r>
    </w:p>
    <w:bookmarkEnd w:id="245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214" w:id="2452"/>
      <w:r>
        <w:rPr>
          <w:rFonts w:ascii="Times New Roman"/>
          <w:b w:val="false"/>
          <w:i w:val="false"/>
          <w:color w:val="000000"/>
          <w:sz w:val="28"/>
        </w:rPr>
        <w:t>
             Организатор конкурса:</w:t>
      </w:r>
    </w:p>
    <w:bookmarkEnd w:id="245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215" w:id="2453"/>
      <w:r>
        <w:rPr>
          <w:rFonts w:ascii="Times New Roman"/>
          <w:b w:val="false"/>
          <w:i w:val="false"/>
          <w:color w:val="000000"/>
          <w:sz w:val="28"/>
        </w:rPr>
        <w:t>
             Стоимость пакета Конкурсной документации:</w:t>
      </w:r>
    </w:p>
    <w:bookmarkEnd w:id="245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2216" w:id="2454"/>
    <w:p>
      <w:pPr>
        <w:spacing w:after="0"/>
        <w:ind w:left="0"/>
        <w:jc w:val="left"/>
      </w:pPr>
      <w:r>
        <w:rPr>
          <w:rFonts w:ascii="Times New Roman"/>
          <w:b/>
          <w:i w:val="false"/>
          <w:color w:val="000000"/>
        </w:rPr>
        <w:t xml:space="preserve"> 1. Определения</w:t>
      </w:r>
    </w:p>
    <w:bookmarkEnd w:id="2454"/>
    <w:bookmarkStart w:name="z2217" w:id="2455"/>
    <w:p>
      <w:pPr>
        <w:spacing w:after="0"/>
        <w:ind w:left="0"/>
        <w:jc w:val="both"/>
      </w:pPr>
      <w:r>
        <w:rPr>
          <w:rFonts w:ascii="Times New Roman"/>
          <w:b w:val="false"/>
          <w:i w:val="false"/>
          <w:color w:val="000000"/>
          <w:sz w:val="28"/>
        </w:rPr>
        <w:t>
      1. В настоящей Типовой конкурсной документации проекта ГЧП в сфере образования (общежитие организации образования) используются следующие понятия:</w:t>
      </w:r>
    </w:p>
    <w:bookmarkEnd w:id="2455"/>
    <w:bookmarkStart w:name="z2218" w:id="2456"/>
    <w:p>
      <w:pPr>
        <w:spacing w:after="0"/>
        <w:ind w:left="0"/>
        <w:jc w:val="both"/>
      </w:pPr>
      <w:r>
        <w:rPr>
          <w:rFonts w:ascii="Times New Roman"/>
          <w:b w:val="false"/>
          <w:i w:val="false"/>
          <w:color w:val="000000"/>
          <w:sz w:val="28"/>
        </w:rPr>
        <w:t>
      1) акимат (МИО) – местный исполнительный орган;</w:t>
      </w:r>
    </w:p>
    <w:bookmarkEnd w:id="2456"/>
    <w:bookmarkStart w:name="z2219" w:id="2457"/>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2457"/>
    <w:bookmarkStart w:name="z2220" w:id="2458"/>
    <w:p>
      <w:pPr>
        <w:spacing w:after="0"/>
        <w:ind w:left="0"/>
        <w:jc w:val="both"/>
      </w:pPr>
      <w:r>
        <w:rPr>
          <w:rFonts w:ascii="Times New Roman"/>
          <w:b w:val="false"/>
          <w:i w:val="false"/>
          <w:color w:val="000000"/>
          <w:sz w:val="28"/>
        </w:rPr>
        <w:t>
      2) типовой договор ГЧП в сфере образования (общежитие организации образования) (далее – Типовой договор) – договор заключенный Организатором конкурса с победителем Конкурса на основании решения Комиссии;</w:t>
      </w:r>
    </w:p>
    <w:bookmarkEnd w:id="2458"/>
    <w:bookmarkStart w:name="z2221" w:id="2459"/>
    <w:p>
      <w:pPr>
        <w:spacing w:after="0"/>
        <w:ind w:left="0"/>
        <w:jc w:val="both"/>
      </w:pPr>
      <w:r>
        <w:rPr>
          <w:rFonts w:ascii="Times New Roman"/>
          <w:b w:val="false"/>
          <w:i w:val="false"/>
          <w:color w:val="000000"/>
          <w:sz w:val="28"/>
        </w:rPr>
        <w:t>
      3) типовая конкурсная документация проекта ГЧП в сфере образования (общежитие организации образования)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2459"/>
    <w:bookmarkStart w:name="z2222" w:id="2460"/>
    <w:p>
      <w:pPr>
        <w:spacing w:after="0"/>
        <w:ind w:left="0"/>
        <w:jc w:val="both"/>
      </w:pPr>
      <w:r>
        <w:rPr>
          <w:rFonts w:ascii="Times New Roman"/>
          <w:b w:val="false"/>
          <w:i w:val="false"/>
          <w:color w:val="000000"/>
          <w:sz w:val="28"/>
        </w:rPr>
        <w:t>
      4)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2460"/>
    <w:bookmarkStart w:name="z2223" w:id="2461"/>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2461"/>
    <w:bookmarkStart w:name="z2224" w:id="2462"/>
    <w:p>
      <w:pPr>
        <w:spacing w:after="0"/>
        <w:ind w:left="0"/>
        <w:jc w:val="both"/>
      </w:pPr>
      <w:r>
        <w:rPr>
          <w:rFonts w:ascii="Times New Roman"/>
          <w:b w:val="false"/>
          <w:i w:val="false"/>
          <w:color w:val="000000"/>
          <w:sz w:val="28"/>
        </w:rPr>
        <w:t xml:space="preserve">
      6)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2462"/>
    <w:bookmarkStart w:name="z2225" w:id="2463"/>
    <w:p>
      <w:pPr>
        <w:spacing w:after="0"/>
        <w:ind w:left="0"/>
        <w:jc w:val="both"/>
      </w:pPr>
      <w:r>
        <w:rPr>
          <w:rFonts w:ascii="Times New Roman"/>
          <w:b w:val="false"/>
          <w:i w:val="false"/>
          <w:color w:val="000000"/>
          <w:sz w:val="28"/>
        </w:rPr>
        <w:t>
      7)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2463"/>
    <w:bookmarkStart w:name="z2226" w:id="2464"/>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2464"/>
    <w:bookmarkStart w:name="z2227" w:id="2465"/>
    <w:p>
      <w:pPr>
        <w:spacing w:after="0"/>
        <w:ind w:left="0"/>
        <w:jc w:val="both"/>
      </w:pPr>
      <w:r>
        <w:rPr>
          <w:rFonts w:ascii="Times New Roman"/>
          <w:b w:val="false"/>
          <w:i w:val="false"/>
          <w:color w:val="000000"/>
          <w:sz w:val="28"/>
        </w:rPr>
        <w:t>
      9)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2465"/>
    <w:bookmarkStart w:name="z2228" w:id="2466"/>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2466"/>
    <w:bookmarkStart w:name="z2229" w:id="2467"/>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"Строительство и эксплуатация студенческого общежития на ___ мест в __________ (указать наименование и местонахождение населенного пункта)";</w:t>
      </w:r>
    </w:p>
    <w:bookmarkEnd w:id="2467"/>
    <w:bookmarkStart w:name="z2230" w:id="2468"/>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2468"/>
    <w:bookmarkStart w:name="z2231" w:id="2469"/>
    <w:p>
      <w:pPr>
        <w:spacing w:after="0"/>
        <w:ind w:left="0"/>
        <w:jc w:val="both"/>
      </w:pPr>
      <w:r>
        <w:rPr>
          <w:rFonts w:ascii="Times New Roman"/>
          <w:b w:val="false"/>
          <w:i w:val="false"/>
          <w:color w:val="000000"/>
          <w:sz w:val="28"/>
        </w:rPr>
        <w:t>
      12) организатор конкурса – государственное учреждение "__________";</w:t>
      </w:r>
    </w:p>
    <w:bookmarkEnd w:id="2469"/>
    <w:bookmarkStart w:name="z2232" w:id="2470"/>
    <w:p>
      <w:pPr>
        <w:spacing w:after="0"/>
        <w:ind w:left="0"/>
        <w:jc w:val="both"/>
      </w:pPr>
      <w:r>
        <w:rPr>
          <w:rFonts w:ascii="Times New Roman"/>
          <w:b w:val="false"/>
          <w:i w:val="false"/>
          <w:color w:val="000000"/>
          <w:sz w:val="28"/>
        </w:rPr>
        <w:t>
      13) потребители услуг – студенты и/или преподаватели, проживающие в общежитии по направлению колледжа;</w:t>
      </w:r>
    </w:p>
    <w:bookmarkEnd w:id="2470"/>
    <w:bookmarkStart w:name="z2233" w:id="2471"/>
    <w:p>
      <w:pPr>
        <w:spacing w:after="0"/>
        <w:ind w:left="0"/>
        <w:jc w:val="both"/>
      </w:pPr>
      <w:r>
        <w:rPr>
          <w:rFonts w:ascii="Times New Roman"/>
          <w:b w:val="false"/>
          <w:i w:val="false"/>
          <w:color w:val="000000"/>
          <w:sz w:val="28"/>
        </w:rPr>
        <w:t>
      14) государственный партнер - Республика Казахстан в лице государственного учреждения "__________";</w:t>
      </w:r>
    </w:p>
    <w:bookmarkEnd w:id="2471"/>
    <w:bookmarkStart w:name="z2234" w:id="2472"/>
    <w:p>
      <w:pPr>
        <w:spacing w:after="0"/>
        <w:ind w:left="0"/>
        <w:jc w:val="both"/>
      </w:pPr>
      <w:r>
        <w:rPr>
          <w:rFonts w:ascii="Times New Roman"/>
          <w:b w:val="false"/>
          <w:i w:val="false"/>
          <w:color w:val="000000"/>
          <w:sz w:val="28"/>
        </w:rPr>
        <w:t>
      15) проект ГЧП – проект ГЧП "строительства и эксплуатации студенческого общежития на ___ мест в __________ (указать наименование и местонахождение населенного пункта)";</w:t>
      </w:r>
    </w:p>
    <w:bookmarkEnd w:id="2472"/>
    <w:bookmarkStart w:name="z2235" w:id="2473"/>
    <w:p>
      <w:pPr>
        <w:spacing w:after="0"/>
        <w:ind w:left="0"/>
        <w:jc w:val="both"/>
      </w:pPr>
      <w:r>
        <w:rPr>
          <w:rFonts w:ascii="Times New Roman"/>
          <w:b w:val="false"/>
          <w:i w:val="false"/>
          <w:color w:val="000000"/>
          <w:sz w:val="28"/>
        </w:rPr>
        <w:t>
      16) объект ГЧП – студенческое общежитие на 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2473"/>
    <w:bookmarkStart w:name="z2236" w:id="2474"/>
    <w:p>
      <w:pPr>
        <w:spacing w:after="0"/>
        <w:ind w:left="0"/>
        <w:jc w:val="both"/>
      </w:pPr>
      <w:r>
        <w:rPr>
          <w:rFonts w:ascii="Times New Roman"/>
          <w:b w:val="false"/>
          <w:i w:val="false"/>
          <w:color w:val="000000"/>
          <w:sz w:val="28"/>
        </w:rPr>
        <w:t>
      17)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2474"/>
    <w:bookmarkStart w:name="z2237" w:id="2475"/>
    <w:p>
      <w:pPr>
        <w:spacing w:after="0"/>
        <w:ind w:left="0"/>
        <w:jc w:val="both"/>
      </w:pPr>
      <w:r>
        <w:rPr>
          <w:rFonts w:ascii="Times New Roman"/>
          <w:b w:val="false"/>
          <w:i w:val="false"/>
          <w:color w:val="000000"/>
          <w:sz w:val="28"/>
        </w:rPr>
        <w:t>
      18) создание Объекта ГЧП – строительство Объекта ГЧП, в том числе на основе новых технологий, механизации и автоматизации производства, установка нового производственного оборудования на Объекте ГЧП, производство иных видов работ, обеспечивающих функционирование Объекта ГЧП;</w:t>
      </w:r>
    </w:p>
    <w:bookmarkEnd w:id="2475"/>
    <w:bookmarkStart w:name="z2238" w:id="2476"/>
    <w:p>
      <w:pPr>
        <w:spacing w:after="0"/>
        <w:ind w:left="0"/>
        <w:jc w:val="both"/>
      </w:pPr>
      <w:r>
        <w:rPr>
          <w:rFonts w:ascii="Times New Roman"/>
          <w:b w:val="false"/>
          <w:i w:val="false"/>
          <w:color w:val="000000"/>
          <w:sz w:val="28"/>
        </w:rPr>
        <w:t>
      19)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2476"/>
    <w:bookmarkStart w:name="z2239" w:id="2477"/>
    <w:p>
      <w:pPr>
        <w:spacing w:after="0"/>
        <w:ind w:left="0"/>
        <w:jc w:val="both"/>
      </w:pPr>
      <w:r>
        <w:rPr>
          <w:rFonts w:ascii="Times New Roman"/>
          <w:b w:val="false"/>
          <w:i w:val="false"/>
          <w:color w:val="000000"/>
          <w:sz w:val="28"/>
        </w:rPr>
        <w:t>
      20) критерии определения лучшей Конкурсной заявки (далее – Критерии) – критерии установленные в Типовой конкурсной документации проекта ГЧП в сфере образования (общежитие организации образования), на основании которых Конкурсная заявка Участника конкурса признается лучшей;</w:t>
      </w:r>
    </w:p>
    <w:bookmarkEnd w:id="2477"/>
    <w:bookmarkStart w:name="z2240" w:id="2478"/>
    <w:p>
      <w:pPr>
        <w:spacing w:after="0"/>
        <w:ind w:left="0"/>
        <w:jc w:val="both"/>
      </w:pPr>
      <w:r>
        <w:rPr>
          <w:rFonts w:ascii="Times New Roman"/>
          <w:b w:val="false"/>
          <w:i w:val="false"/>
          <w:color w:val="000000"/>
          <w:sz w:val="28"/>
        </w:rPr>
        <w:t xml:space="preserve">
      21)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 </w:t>
      </w:r>
    </w:p>
    <w:bookmarkEnd w:id="2478"/>
    <w:bookmarkStart w:name="z2241" w:id="2479"/>
    <w:p>
      <w:pPr>
        <w:spacing w:after="0"/>
        <w:ind w:left="0"/>
        <w:jc w:val="both"/>
      </w:pPr>
      <w:r>
        <w:rPr>
          <w:rFonts w:ascii="Times New Roman"/>
          <w:b w:val="false"/>
          <w:i w:val="false"/>
          <w:color w:val="000000"/>
          <w:sz w:val="28"/>
        </w:rPr>
        <w:t>
      2. В Типовой конкурсной документации проекта ГЧП в сфере образования (общежитие организации образования) используются следующие сокращения:</w:t>
      </w:r>
    </w:p>
    <w:bookmarkEnd w:id="2479"/>
    <w:bookmarkStart w:name="z2242" w:id="2480"/>
    <w:p>
      <w:pPr>
        <w:spacing w:after="0"/>
        <w:ind w:left="0"/>
        <w:jc w:val="both"/>
      </w:pPr>
      <w:r>
        <w:rPr>
          <w:rFonts w:ascii="Times New Roman"/>
          <w:b w:val="false"/>
          <w:i w:val="false"/>
          <w:color w:val="000000"/>
          <w:sz w:val="28"/>
        </w:rPr>
        <w:t>
      1) акимат (МИО) – местный исполнительный орган;</w:t>
      </w:r>
    </w:p>
    <w:bookmarkEnd w:id="2480"/>
    <w:bookmarkStart w:name="z2243" w:id="2481"/>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2481"/>
    <w:bookmarkStart w:name="z2244" w:id="2482"/>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2482"/>
    <w:bookmarkStart w:name="z2245" w:id="2483"/>
    <w:p>
      <w:pPr>
        <w:spacing w:after="0"/>
        <w:ind w:left="0"/>
        <w:jc w:val="left"/>
      </w:pPr>
      <w:r>
        <w:rPr>
          <w:rFonts w:ascii="Times New Roman"/>
          <w:b/>
          <w:i w:val="false"/>
          <w:color w:val="000000"/>
        </w:rPr>
        <w:t xml:space="preserve"> 2. Общие положения</w:t>
      </w:r>
    </w:p>
    <w:bookmarkEnd w:id="2483"/>
    <w:bookmarkStart w:name="z2246" w:id="2484"/>
    <w:p>
      <w:pPr>
        <w:spacing w:after="0"/>
        <w:ind w:left="0"/>
        <w:jc w:val="both"/>
      </w:pPr>
      <w:r>
        <w:rPr>
          <w:rFonts w:ascii="Times New Roman"/>
          <w:b w:val="false"/>
          <w:i w:val="false"/>
          <w:color w:val="000000"/>
          <w:sz w:val="28"/>
        </w:rPr>
        <w:t>
      3. Типовая конкурсная документация проекта ГЧП в сфере образования (общежитие организации образования) разработана с целью предоставления потенциальным частным партнерам полной информации об условиях их участия в конкурсе.</w:t>
      </w:r>
    </w:p>
    <w:bookmarkEnd w:id="2484"/>
    <w:bookmarkStart w:name="z2247" w:id="2485"/>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2485"/>
    <w:bookmarkStart w:name="z2248" w:id="2486"/>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образования (общежитие организации образования).</w:t>
      </w:r>
    </w:p>
    <w:bookmarkEnd w:id="2486"/>
    <w:bookmarkStart w:name="z2249" w:id="2487"/>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1 к Типовой конкурсной документации проекта ГЧП в сфере образования (общежитие организации образования).</w:t>
      </w:r>
    </w:p>
    <w:bookmarkEnd w:id="2487"/>
    <w:bookmarkStart w:name="z2250" w:id="24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 </w:t>
      </w:r>
    </w:p>
    <w:bookmarkEnd w:id="2488"/>
    <w:bookmarkStart w:name="z2251" w:id="2489"/>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2489"/>
    <w:bookmarkStart w:name="z2252" w:id="2490"/>
    <w:p>
      <w:pPr>
        <w:spacing w:after="0"/>
        <w:ind w:left="0"/>
        <w:jc w:val="left"/>
      </w:pPr>
      <w:r>
        <w:rPr>
          <w:rFonts w:ascii="Times New Roman"/>
          <w:b/>
          <w:i w:val="false"/>
          <w:color w:val="000000"/>
        </w:rPr>
        <w:t xml:space="preserve"> 3. Конкурсная комиссия</w:t>
      </w:r>
    </w:p>
    <w:bookmarkEnd w:id="2490"/>
    <w:bookmarkStart w:name="z2253" w:id="2491"/>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 __________ 20 ___ года №___ "о создании конкурсной комиссии по определению частного партнера".</w:t>
      </w:r>
    </w:p>
    <w:bookmarkEnd w:id="2491"/>
    <w:bookmarkStart w:name="z2254" w:id="2492"/>
    <w:p>
      <w:pPr>
        <w:spacing w:after="0"/>
        <w:ind w:left="0"/>
        <w:jc w:val="both"/>
      </w:pPr>
      <w:r>
        <w:rPr>
          <w:rFonts w:ascii="Times New Roman"/>
          <w:b w:val="false"/>
          <w:i w:val="false"/>
          <w:color w:val="000000"/>
          <w:sz w:val="28"/>
        </w:rPr>
        <w:t>
      8. Основными задачами Комиссии являются:</w:t>
      </w:r>
    </w:p>
    <w:bookmarkEnd w:id="2492"/>
    <w:bookmarkStart w:name="z2255" w:id="2493"/>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2493"/>
    <w:bookmarkStart w:name="z2256" w:id="2494"/>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2494"/>
    <w:bookmarkStart w:name="z2257" w:id="2495"/>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2495"/>
    <w:bookmarkStart w:name="z2258" w:id="2496"/>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2496"/>
    <w:bookmarkStart w:name="z2259" w:id="2497"/>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2497"/>
    <w:bookmarkStart w:name="z2260" w:id="2498"/>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2498"/>
    <w:bookmarkStart w:name="z2261" w:id="2499"/>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2499"/>
    <w:bookmarkStart w:name="z2262" w:id="2500"/>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2500"/>
    <w:bookmarkStart w:name="z2263" w:id="2501"/>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2501"/>
    <w:bookmarkStart w:name="z2264" w:id="2502"/>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2502"/>
    <w:bookmarkStart w:name="z2265" w:id="2503"/>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образования,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2503"/>
    <w:bookmarkStart w:name="z2266" w:id="2504"/>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2504"/>
    <w:bookmarkStart w:name="z2267" w:id="2505"/>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2505"/>
    <w:bookmarkStart w:name="z2268" w:id="2506"/>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2506"/>
    <w:bookmarkStart w:name="z2269" w:id="2507"/>
    <w:p>
      <w:pPr>
        <w:spacing w:after="0"/>
        <w:ind w:left="0"/>
        <w:jc w:val="both"/>
      </w:pPr>
      <w:r>
        <w:rPr>
          <w:rFonts w:ascii="Times New Roman"/>
          <w:b w:val="false"/>
          <w:i w:val="false"/>
          <w:color w:val="000000"/>
          <w:sz w:val="28"/>
        </w:rPr>
        <w:t>
      16. Заседания комиссии проводятся по мере необходимости и комиссии считается правомочным при присутствии простого большинства членов комиссии.</w:t>
      </w:r>
    </w:p>
    <w:bookmarkEnd w:id="2507"/>
    <w:bookmarkStart w:name="z2270" w:id="2508"/>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2508"/>
    <w:bookmarkStart w:name="z2271" w:id="2509"/>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2509"/>
    <w:bookmarkStart w:name="z2272" w:id="2510"/>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2510"/>
    <w:bookmarkStart w:name="z2273" w:id="2511"/>
    <w:p>
      <w:pPr>
        <w:spacing w:after="0"/>
        <w:ind w:left="0"/>
        <w:jc w:val="both"/>
      </w:pPr>
      <w:r>
        <w:rPr>
          <w:rFonts w:ascii="Times New Roman"/>
          <w:b w:val="false"/>
          <w:i w:val="false"/>
          <w:color w:val="000000"/>
          <w:sz w:val="28"/>
        </w:rPr>
        <w:t xml:space="preserve">
      20. Комиссия прекращает свою деятельность на основании постановления Акимата. </w:t>
      </w:r>
    </w:p>
    <w:bookmarkEnd w:id="2511"/>
    <w:bookmarkStart w:name="z2274" w:id="2512"/>
    <w:p>
      <w:pPr>
        <w:spacing w:after="0"/>
        <w:ind w:left="0"/>
        <w:jc w:val="left"/>
      </w:pPr>
      <w:r>
        <w:rPr>
          <w:rFonts w:ascii="Times New Roman"/>
          <w:b/>
          <w:i w:val="false"/>
          <w:color w:val="000000"/>
        </w:rPr>
        <w:t xml:space="preserve"> 4. Основные мероприятия проведения Конкурса</w:t>
      </w:r>
    </w:p>
    <w:bookmarkEnd w:id="2512"/>
    <w:bookmarkStart w:name="z2275" w:id="2513"/>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образования (общежитие организации образования).</w:t>
      </w:r>
    </w:p>
    <w:bookmarkEnd w:id="2513"/>
    <w:bookmarkStart w:name="z2276" w:id="2514"/>
    <w:p>
      <w:pPr>
        <w:spacing w:after="0"/>
        <w:ind w:left="0"/>
        <w:jc w:val="left"/>
      </w:pPr>
      <w:r>
        <w:rPr>
          <w:rFonts w:ascii="Times New Roman"/>
          <w:b/>
          <w:i w:val="false"/>
          <w:color w:val="000000"/>
        </w:rPr>
        <w:t xml:space="preserve"> 5. Содержание Типовой конкурсной документации проекта ГЧП в сфере образования (общежитие организации образования)</w:t>
      </w:r>
    </w:p>
    <w:bookmarkEnd w:id="2514"/>
    <w:bookmarkStart w:name="z2277" w:id="2515"/>
    <w:p>
      <w:pPr>
        <w:spacing w:after="0"/>
        <w:ind w:left="0"/>
        <w:jc w:val="both"/>
      </w:pPr>
      <w:r>
        <w:rPr>
          <w:rFonts w:ascii="Times New Roman"/>
          <w:b w:val="false"/>
          <w:i w:val="false"/>
          <w:color w:val="000000"/>
          <w:sz w:val="28"/>
        </w:rPr>
        <w:t>
      22. Типовая конкурсная документация проекта ГЧП в сфере образования (общежитие организации образования) содержит следующую информацию:</w:t>
      </w:r>
    </w:p>
    <w:bookmarkEnd w:id="2515"/>
    <w:bookmarkStart w:name="z2278" w:id="2516"/>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2516"/>
    <w:bookmarkStart w:name="z2279" w:id="2517"/>
    <w:p>
      <w:pPr>
        <w:spacing w:after="0"/>
        <w:ind w:left="0"/>
        <w:jc w:val="both"/>
      </w:pPr>
      <w:r>
        <w:rPr>
          <w:rFonts w:ascii="Times New Roman"/>
          <w:b w:val="false"/>
          <w:i w:val="false"/>
          <w:color w:val="000000"/>
          <w:sz w:val="28"/>
        </w:rPr>
        <w:t>
      2) местонахождение Объекта ГЧП;</w:t>
      </w:r>
    </w:p>
    <w:bookmarkEnd w:id="2517"/>
    <w:bookmarkStart w:name="z2280" w:id="2518"/>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2518"/>
    <w:bookmarkStart w:name="z2281" w:id="2519"/>
    <w:p>
      <w:pPr>
        <w:spacing w:after="0"/>
        <w:ind w:left="0"/>
        <w:jc w:val="both"/>
      </w:pPr>
      <w:r>
        <w:rPr>
          <w:rFonts w:ascii="Times New Roman"/>
          <w:b w:val="false"/>
          <w:i w:val="false"/>
          <w:color w:val="000000"/>
          <w:sz w:val="28"/>
        </w:rPr>
        <w:t>
      4) проект договора;</w:t>
      </w:r>
    </w:p>
    <w:bookmarkEnd w:id="2519"/>
    <w:bookmarkStart w:name="z2282" w:id="2520"/>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2520"/>
    <w:bookmarkStart w:name="z2283" w:id="2521"/>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2521"/>
    <w:bookmarkStart w:name="z2284" w:id="2522"/>
    <w:p>
      <w:pPr>
        <w:spacing w:after="0"/>
        <w:ind w:left="0"/>
        <w:jc w:val="both"/>
      </w:pPr>
      <w:r>
        <w:rPr>
          <w:rFonts w:ascii="Times New Roman"/>
          <w:b w:val="false"/>
          <w:i w:val="false"/>
          <w:color w:val="000000"/>
          <w:sz w:val="28"/>
        </w:rPr>
        <w:t xml:space="preserve">
      7) требования к языку представления конкурсной заявки; </w:t>
      </w:r>
    </w:p>
    <w:bookmarkEnd w:id="2522"/>
    <w:bookmarkStart w:name="z2285" w:id="2523"/>
    <w:p>
      <w:pPr>
        <w:spacing w:after="0"/>
        <w:ind w:left="0"/>
        <w:jc w:val="both"/>
      </w:pPr>
      <w:r>
        <w:rPr>
          <w:rFonts w:ascii="Times New Roman"/>
          <w:b w:val="false"/>
          <w:i w:val="false"/>
          <w:color w:val="000000"/>
          <w:sz w:val="28"/>
        </w:rPr>
        <w:t xml:space="preserve">
      8) указание на право потенциального частного партнера изменять или отзывать свою конкурсную заявку до истечения срока представления конкурсных заявок; </w:t>
      </w:r>
    </w:p>
    <w:bookmarkEnd w:id="2523"/>
    <w:bookmarkStart w:name="z2286" w:id="2524"/>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524"/>
    <w:bookmarkStart w:name="z2287" w:id="2525"/>
    <w:p>
      <w:pPr>
        <w:spacing w:after="0"/>
        <w:ind w:left="0"/>
        <w:jc w:val="both"/>
      </w:pPr>
      <w:r>
        <w:rPr>
          <w:rFonts w:ascii="Times New Roman"/>
          <w:b w:val="false"/>
          <w:i w:val="false"/>
          <w:color w:val="000000"/>
          <w:sz w:val="28"/>
        </w:rPr>
        <w:t xml:space="preserve">
      10) способы получения разъяснений по содержанию конкурсной документации проекта ГЧП; </w:t>
      </w:r>
    </w:p>
    <w:bookmarkEnd w:id="2525"/>
    <w:bookmarkStart w:name="z2288" w:id="2526"/>
    <w:p>
      <w:pPr>
        <w:spacing w:after="0"/>
        <w:ind w:left="0"/>
        <w:jc w:val="both"/>
      </w:pPr>
      <w:r>
        <w:rPr>
          <w:rFonts w:ascii="Times New Roman"/>
          <w:b w:val="false"/>
          <w:i w:val="false"/>
          <w:color w:val="000000"/>
          <w:sz w:val="28"/>
        </w:rPr>
        <w:t xml:space="preserve">
      11) процедуры, место, дату и время вскрытия конвертов с Конкурсными заявками. </w:t>
      </w:r>
    </w:p>
    <w:bookmarkEnd w:id="2526"/>
    <w:bookmarkStart w:name="z2289" w:id="2527"/>
    <w:p>
      <w:pPr>
        <w:spacing w:after="0"/>
        <w:ind w:left="0"/>
        <w:jc w:val="both"/>
      </w:pPr>
      <w:r>
        <w:rPr>
          <w:rFonts w:ascii="Times New Roman"/>
          <w:b w:val="false"/>
          <w:i w:val="false"/>
          <w:color w:val="000000"/>
          <w:sz w:val="28"/>
        </w:rPr>
        <w:t>
      23. Типовая конкурсная документация проекта ГЧП в сфере образования (общежитие организации образования) разработана на государственном и русском языках.</w:t>
      </w:r>
    </w:p>
    <w:bookmarkEnd w:id="2527"/>
    <w:bookmarkStart w:name="z2290" w:id="2528"/>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образования (общежитие организации образования) ___ (указать прописью, но не более трех лет) года со дня ее утверждения.</w:t>
      </w:r>
    </w:p>
    <w:bookmarkEnd w:id="2528"/>
    <w:bookmarkStart w:name="z2291" w:id="2529"/>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образования (общежитие организации образования)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образования (общежитие организации образования) предоставляется в виде копии с оригинала (утвержденной и согласованной Типовой конкурсной документации проекта ГЧП в сфере образования (общежитие организации образования), полистно парафированной Организатором конкурса). Копия Типовой конкурсной документации проекта ГЧП в сфере образования (общежитие организации образования)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 </w:t>
      </w:r>
    </w:p>
    <w:bookmarkEnd w:id="2529"/>
    <w:bookmarkStart w:name="z2292" w:id="2530"/>
    <w:p>
      <w:pPr>
        <w:spacing w:after="0"/>
        <w:ind w:left="0"/>
        <w:jc w:val="both"/>
      </w:pPr>
      <w:r>
        <w:rPr>
          <w:rFonts w:ascii="Times New Roman"/>
          <w:b w:val="false"/>
          <w:i w:val="false"/>
          <w:color w:val="000000"/>
          <w:sz w:val="28"/>
        </w:rPr>
        <w:t>
      26. Предусмотренные в конкурсной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2530"/>
    <w:bookmarkStart w:name="z2293" w:id="2531"/>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2531"/>
    <w:bookmarkStart w:name="z2294" w:id="2532"/>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документацией,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2532"/>
    <w:bookmarkStart w:name="z2295" w:id="2533"/>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образования (общежитие организации образования)</w:t>
      </w:r>
    </w:p>
    <w:bookmarkEnd w:id="2533"/>
    <w:bookmarkStart w:name="z2296" w:id="2534"/>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образования (общежитие организации образования) в случае необходимости обращаются с запросом к организатору конкурса о разъяснении положений Типовой конкурсной документации проекта ГЧП в сфере образования (общежитие организации образования),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образования (общежитие организации образования) при необходимости обращаются с запросом о разъяснении положений Типовой конкурсной документации проекта ГЧП в сфере образования (общежитие организации образования), но не позднее 15 (пятнадцати) календарных дней до истечения окончательного срока предоставления Конкурсных заявок.</w:t>
      </w:r>
    </w:p>
    <w:bookmarkEnd w:id="2534"/>
    <w:bookmarkStart w:name="z2297" w:id="2535"/>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образования (общежитие организации образования)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 область, город __________, ул. __________, № ___, государственное учреждение "Управление образования ________________ области",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2535"/>
    <w:bookmarkStart w:name="z2298" w:id="2536"/>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2536"/>
    <w:bookmarkStart w:name="z2299" w:id="2537"/>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образования (общежитие организации образования);</w:t>
      </w:r>
    </w:p>
    <w:bookmarkEnd w:id="2537"/>
    <w:bookmarkStart w:name="z2300" w:id="2538"/>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образования (общежитие организации образования)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w:t>
      </w:r>
    </w:p>
    <w:bookmarkEnd w:id="2538"/>
    <w:bookmarkStart w:name="z2301" w:id="2539"/>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образования (общежитие организации образования) Организатор конкурса проводит встречу с потенциальными частными партнерами, в __:00 часов "___" __________ 20__ года по адресу: Республика Казахстан, __________ область, город __________, ул. __________, ___, кабинет № ___.</w:t>
      </w:r>
    </w:p>
    <w:bookmarkEnd w:id="2539"/>
    <w:bookmarkStart w:name="z2302" w:id="2540"/>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образования (общежитие организации образования)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образования (общежитие организации образования) без указания их источника, а также ответы на эти запросы.</w:t>
      </w:r>
    </w:p>
    <w:bookmarkEnd w:id="2540"/>
    <w:bookmarkStart w:name="z2303" w:id="2541"/>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2541"/>
    <w:bookmarkStart w:name="z2304" w:id="2542"/>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образования (общежитие организации образования). </w:t>
      </w:r>
    </w:p>
    <w:bookmarkEnd w:id="2542"/>
    <w:bookmarkStart w:name="z2305" w:id="2543"/>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образования (общежитие организации образования)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2543"/>
    <w:bookmarkStart w:name="z2306" w:id="2544"/>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образования (общежитие организации образования) не состоялась по причине неявки Потенциальных частных партнеров или их уполномоченных представителей в назначенные пунктом 34 Типовой конкурсной документации проекта ГЧП в сфере образования (общежитие организации образования) дату и время, организатор конкурса в течение 1 (одного) рабочего дня с указанной даты письменно уведомляет о таком факте Комиссию.</w:t>
      </w:r>
    </w:p>
    <w:bookmarkEnd w:id="2544"/>
    <w:bookmarkStart w:name="z2307" w:id="2545"/>
    <w:p>
      <w:pPr>
        <w:spacing w:after="0"/>
        <w:ind w:left="0"/>
        <w:jc w:val="both"/>
      </w:pPr>
      <w:r>
        <w:rPr>
          <w:rFonts w:ascii="Times New Roman"/>
          <w:b w:val="false"/>
          <w:i w:val="false"/>
          <w:color w:val="000000"/>
          <w:sz w:val="28"/>
        </w:rPr>
        <w:t>
      37.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2545"/>
    <w:bookmarkStart w:name="z2308" w:id="2546"/>
    <w:p>
      <w:pPr>
        <w:spacing w:after="0"/>
        <w:ind w:left="0"/>
        <w:jc w:val="left"/>
      </w:pPr>
      <w:r>
        <w:rPr>
          <w:rFonts w:ascii="Times New Roman"/>
          <w:b/>
          <w:i w:val="false"/>
          <w:color w:val="000000"/>
        </w:rPr>
        <w:t xml:space="preserve"> 7. Внесение изменений и (или) дополнений в Типовую конкурсную документацию проекта ГЧП в сфере образования (общежитие организации образования)</w:t>
      </w:r>
    </w:p>
    <w:bookmarkEnd w:id="2546"/>
    <w:bookmarkStart w:name="z2309" w:id="2547"/>
    <w:p>
      <w:pPr>
        <w:spacing w:after="0"/>
        <w:ind w:left="0"/>
        <w:jc w:val="both"/>
      </w:pPr>
      <w:r>
        <w:rPr>
          <w:rFonts w:ascii="Times New Roman"/>
          <w:b w:val="false"/>
          <w:i w:val="false"/>
          <w:color w:val="000000"/>
          <w:sz w:val="28"/>
        </w:rPr>
        <w:t>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образования (общежитие организации образования), а при проведении повторного конкурса - в срок не позднее 10 (десяти) календарных дней.</w:t>
      </w:r>
    </w:p>
    <w:bookmarkEnd w:id="2547"/>
    <w:bookmarkStart w:name="z2310" w:id="2548"/>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образования (общежитие организации образования) представляет текст внесенных изменений и/или дополнений в Типовую конкурсную документацию проекта ГЧП в сфере образования (общежитие организации образования)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2548"/>
    <w:bookmarkStart w:name="z2311" w:id="2549"/>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2549"/>
    <w:bookmarkStart w:name="z2312" w:id="2550"/>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образования (общежитие организации образования) осуществляется в порядке, установленном Правилами.</w:t>
      </w:r>
    </w:p>
    <w:bookmarkEnd w:id="2550"/>
    <w:bookmarkStart w:name="z2313" w:id="2551"/>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2551"/>
    <w:bookmarkStart w:name="z2314" w:id="2552"/>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образования (общежитие организации образования). </w:t>
      </w:r>
    </w:p>
    <w:bookmarkEnd w:id="2552"/>
    <w:bookmarkStart w:name="z2315" w:id="2553"/>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2553"/>
    <w:bookmarkStart w:name="z2316" w:id="2554"/>
    <w:p>
      <w:pPr>
        <w:spacing w:after="0"/>
        <w:ind w:left="0"/>
        <w:jc w:val="left"/>
      </w:pPr>
      <w:r>
        <w:rPr>
          <w:rFonts w:ascii="Times New Roman"/>
          <w:b/>
          <w:i w:val="false"/>
          <w:color w:val="000000"/>
        </w:rPr>
        <w:t xml:space="preserve"> 9. Квалификационный отбор</w:t>
      </w:r>
    </w:p>
    <w:bookmarkEnd w:id="2554"/>
    <w:bookmarkStart w:name="z2317" w:id="2555"/>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2555"/>
    <w:bookmarkStart w:name="z2318" w:id="2556"/>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556"/>
    <w:bookmarkStart w:name="z2319" w:id="2557"/>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2557"/>
    <w:bookmarkStart w:name="z2320" w:id="2558"/>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2558"/>
    <w:bookmarkStart w:name="z2321" w:id="2559"/>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2559"/>
    <w:bookmarkStart w:name="z2322" w:id="2560"/>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2560"/>
    <w:bookmarkStart w:name="z2323" w:id="2561"/>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привлечением заемных средств.</w:t>
      </w:r>
    </w:p>
    <w:bookmarkEnd w:id="2561"/>
    <w:bookmarkStart w:name="z2324" w:id="2562"/>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2562"/>
    <w:bookmarkStart w:name="z2325" w:id="2563"/>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 __________ 20___ года.</w:t>
      </w:r>
    </w:p>
    <w:bookmarkEnd w:id="2563"/>
    <w:bookmarkStart w:name="z2326" w:id="2564"/>
    <w:p>
      <w:pPr>
        <w:spacing w:after="0"/>
        <w:ind w:left="0"/>
        <w:jc w:val="both"/>
      </w:pPr>
      <w:r>
        <w:rPr>
          <w:rFonts w:ascii="Times New Roman"/>
          <w:b w:val="false"/>
          <w:i w:val="false"/>
          <w:color w:val="000000"/>
          <w:sz w:val="28"/>
        </w:rPr>
        <w:t>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образования (общежитие организации образования).</w:t>
      </w:r>
    </w:p>
    <w:bookmarkEnd w:id="2564"/>
    <w:bookmarkStart w:name="z2327" w:id="2565"/>
    <w:p>
      <w:pPr>
        <w:spacing w:after="0"/>
        <w:ind w:left="0"/>
        <w:jc w:val="both"/>
      </w:pPr>
      <w:r>
        <w:rPr>
          <w:rFonts w:ascii="Times New Roman"/>
          <w:b w:val="false"/>
          <w:i w:val="false"/>
          <w:color w:val="000000"/>
          <w:sz w:val="28"/>
        </w:rPr>
        <w:t>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2565"/>
    <w:bookmarkStart w:name="z2328" w:id="2566"/>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2566"/>
    <w:bookmarkStart w:name="z2329" w:id="2567"/>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2567"/>
    <w:bookmarkStart w:name="z2330" w:id="2568"/>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2568"/>
    <w:bookmarkStart w:name="z2331" w:id="2569"/>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2569"/>
    <w:bookmarkStart w:name="z2332" w:id="2570"/>
    <w:p>
      <w:pPr>
        <w:spacing w:after="0"/>
        <w:ind w:left="0"/>
        <w:jc w:val="both"/>
      </w:pPr>
      <w:r>
        <w:rPr>
          <w:rFonts w:ascii="Times New Roman"/>
          <w:b w:val="false"/>
          <w:i w:val="false"/>
          <w:color w:val="000000"/>
          <w:sz w:val="28"/>
        </w:rPr>
        <w:t>
      Со дня направления уведомления и до представления соответствующих документов сроки проведения квалификационного отбора приостанавливаются.</w:t>
      </w:r>
    </w:p>
    <w:bookmarkEnd w:id="2570"/>
    <w:bookmarkStart w:name="z2333" w:id="2571"/>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2571"/>
    <w:bookmarkStart w:name="z2334" w:id="2572"/>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2572"/>
    <w:bookmarkStart w:name="z2335" w:id="2573"/>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2573"/>
    <w:bookmarkStart w:name="z2336" w:id="2574"/>
    <w:p>
      <w:pPr>
        <w:spacing w:after="0"/>
        <w:ind w:left="0"/>
        <w:jc w:val="left"/>
      </w:pPr>
      <w:r>
        <w:rPr>
          <w:rFonts w:ascii="Times New Roman"/>
          <w:b/>
          <w:i w:val="false"/>
          <w:color w:val="000000"/>
        </w:rPr>
        <w:t xml:space="preserve"> 10. Ограничения, связанные с участием в Конкурсе</w:t>
      </w:r>
    </w:p>
    <w:bookmarkEnd w:id="2574"/>
    <w:bookmarkStart w:name="z2337" w:id="2575"/>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2575"/>
    <w:bookmarkStart w:name="z2338" w:id="2576"/>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2576"/>
    <w:bookmarkStart w:name="z2339" w:id="2577"/>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577"/>
    <w:bookmarkStart w:name="z2340" w:id="2578"/>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578"/>
    <w:bookmarkStart w:name="z2341" w:id="2579"/>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 – нерезидента Республики Казахстан.</w:t>
      </w:r>
    </w:p>
    <w:bookmarkEnd w:id="2579"/>
    <w:bookmarkStart w:name="z2342" w:id="2580"/>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2580"/>
    <w:bookmarkStart w:name="z2343" w:id="2581"/>
    <w:p>
      <w:pPr>
        <w:spacing w:after="0"/>
        <w:ind w:left="0"/>
        <w:jc w:val="left"/>
      </w:pPr>
      <w:r>
        <w:rPr>
          <w:rFonts w:ascii="Times New Roman"/>
          <w:b/>
          <w:i w:val="false"/>
          <w:color w:val="000000"/>
        </w:rPr>
        <w:t xml:space="preserve"> 11. Конкурсная заявка</w:t>
      </w:r>
    </w:p>
    <w:bookmarkEnd w:id="2581"/>
    <w:bookmarkStart w:name="z2344" w:id="2582"/>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образования (общежитие организации образования).</w:t>
      </w:r>
    </w:p>
    <w:bookmarkEnd w:id="2582"/>
    <w:bookmarkStart w:name="z2345" w:id="2583"/>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образования (общежитие организации образования) и включает в себя в том числе следующую информацию:</w:t>
      </w:r>
    </w:p>
    <w:bookmarkEnd w:id="2583"/>
    <w:bookmarkStart w:name="z2346" w:id="2584"/>
    <w:p>
      <w:pPr>
        <w:spacing w:after="0"/>
        <w:ind w:left="0"/>
        <w:jc w:val="both"/>
      </w:pPr>
      <w:r>
        <w:rPr>
          <w:rFonts w:ascii="Times New Roman"/>
          <w:b w:val="false"/>
          <w:i w:val="false"/>
          <w:color w:val="000000"/>
          <w:sz w:val="28"/>
        </w:rPr>
        <w:t>
      1) финансово-экономические решения (предложения):</w:t>
      </w:r>
    </w:p>
    <w:bookmarkEnd w:id="2584"/>
    <w:bookmarkStart w:name="z2347" w:id="2585"/>
    <w:p>
      <w:pPr>
        <w:spacing w:after="0"/>
        <w:ind w:left="0"/>
        <w:jc w:val="both"/>
      </w:pPr>
      <w:r>
        <w:rPr>
          <w:rFonts w:ascii="Times New Roman"/>
          <w:b w:val="false"/>
          <w:i w:val="false"/>
          <w:color w:val="000000"/>
          <w:sz w:val="28"/>
        </w:rPr>
        <w:t>
      финансово-экономическая модель;</w:t>
      </w:r>
    </w:p>
    <w:bookmarkEnd w:id="2585"/>
    <w:bookmarkStart w:name="z2348" w:id="2586"/>
    <w:p>
      <w:pPr>
        <w:spacing w:after="0"/>
        <w:ind w:left="0"/>
        <w:jc w:val="both"/>
      </w:pPr>
      <w:r>
        <w:rPr>
          <w:rFonts w:ascii="Times New Roman"/>
          <w:b w:val="false"/>
          <w:i w:val="false"/>
          <w:color w:val="000000"/>
          <w:sz w:val="28"/>
        </w:rPr>
        <w:t>
      распределение и оценка рисков Проекта ГЧП;</w:t>
      </w:r>
    </w:p>
    <w:bookmarkEnd w:id="2586"/>
    <w:bookmarkStart w:name="z2349" w:id="2587"/>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2587"/>
    <w:bookmarkStart w:name="z2350" w:id="2588"/>
    <w:p>
      <w:pPr>
        <w:spacing w:after="0"/>
        <w:ind w:left="0"/>
        <w:jc w:val="both"/>
      </w:pPr>
      <w:r>
        <w:rPr>
          <w:rFonts w:ascii="Times New Roman"/>
          <w:b w:val="false"/>
          <w:i w:val="false"/>
          <w:color w:val="000000"/>
          <w:sz w:val="28"/>
        </w:rPr>
        <w:t>
      2) технологические и другие решения (предложения):</w:t>
      </w:r>
    </w:p>
    <w:bookmarkEnd w:id="2588"/>
    <w:bookmarkStart w:name="z2351" w:id="2589"/>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2589"/>
    <w:bookmarkStart w:name="z2352" w:id="2590"/>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2590"/>
    <w:bookmarkStart w:name="z2353" w:id="2591"/>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2591"/>
    <w:bookmarkStart w:name="z2354" w:id="2592"/>
    <w:p>
      <w:pPr>
        <w:spacing w:after="0"/>
        <w:ind w:left="0"/>
        <w:jc w:val="both"/>
      </w:pPr>
      <w:r>
        <w:rPr>
          <w:rFonts w:ascii="Times New Roman"/>
          <w:b w:val="false"/>
          <w:i w:val="false"/>
          <w:color w:val="000000"/>
          <w:sz w:val="28"/>
        </w:rPr>
        <w:t>
      опыт реализованных проектов в сфере образования;</w:t>
      </w:r>
    </w:p>
    <w:bookmarkEnd w:id="2592"/>
    <w:bookmarkStart w:name="z2355" w:id="2593"/>
    <w:p>
      <w:pPr>
        <w:spacing w:after="0"/>
        <w:ind w:left="0"/>
        <w:jc w:val="both"/>
      </w:pPr>
      <w:r>
        <w:rPr>
          <w:rFonts w:ascii="Times New Roman"/>
          <w:b w:val="false"/>
          <w:i w:val="false"/>
          <w:color w:val="000000"/>
          <w:sz w:val="28"/>
        </w:rPr>
        <w:t>
      наличие квалифицированных специалистов.</w:t>
      </w:r>
    </w:p>
    <w:bookmarkEnd w:id="2593"/>
    <w:bookmarkStart w:name="z2356" w:id="2594"/>
    <w:p>
      <w:pPr>
        <w:spacing w:after="0"/>
        <w:ind w:left="0"/>
        <w:jc w:val="left"/>
      </w:pPr>
      <w:r>
        <w:rPr>
          <w:rFonts w:ascii="Times New Roman"/>
          <w:b/>
          <w:i w:val="false"/>
          <w:color w:val="000000"/>
        </w:rPr>
        <w:t xml:space="preserve"> 12. Обеспечение Конкурсных заявок</w:t>
      </w:r>
    </w:p>
    <w:bookmarkEnd w:id="2594"/>
    <w:bookmarkStart w:name="z2357" w:id="2595"/>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2595"/>
    <w:bookmarkStart w:name="z2358" w:id="2596"/>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2596"/>
    <w:bookmarkStart w:name="z2359" w:id="2597"/>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2597"/>
    <w:bookmarkStart w:name="z2360" w:id="2598"/>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2598"/>
    <w:bookmarkStart w:name="z2361" w:id="2599"/>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2599"/>
    <w:bookmarkStart w:name="z2362" w:id="2600"/>
    <w:p>
      <w:pPr>
        <w:spacing w:after="0"/>
        <w:ind w:left="0"/>
        <w:jc w:val="both"/>
      </w:pPr>
      <w:r>
        <w:rPr>
          <w:rFonts w:ascii="Times New Roman"/>
          <w:b w:val="false"/>
          <w:i w:val="false"/>
          <w:color w:val="000000"/>
          <w:sz w:val="28"/>
        </w:rPr>
        <w:t xml:space="preserve">
      1) гарантийный денежный взнос, который вносится на счет: </w:t>
      </w:r>
    </w:p>
    <w:bookmarkEnd w:id="2600"/>
    <w:bookmarkStart w:name="z2363" w:id="2601"/>
    <w:p>
      <w:pPr>
        <w:spacing w:after="0"/>
        <w:ind w:left="0"/>
        <w:jc w:val="both"/>
      </w:pPr>
      <w:r>
        <w:rPr>
          <w:rFonts w:ascii="Times New Roman"/>
          <w:b w:val="false"/>
          <w:i w:val="false"/>
          <w:color w:val="000000"/>
          <w:sz w:val="28"/>
        </w:rPr>
        <w:t xml:space="preserve">
      Государственное учреждение "__________" </w:t>
      </w:r>
    </w:p>
    <w:bookmarkEnd w:id="2601"/>
    <w:bookmarkStart w:name="z2364" w:id="2602"/>
    <w:p>
      <w:pPr>
        <w:spacing w:after="0"/>
        <w:ind w:left="0"/>
        <w:jc w:val="both"/>
      </w:pPr>
      <w:r>
        <w:rPr>
          <w:rFonts w:ascii="Times New Roman"/>
          <w:b w:val="false"/>
          <w:i w:val="false"/>
          <w:color w:val="000000"/>
          <w:sz w:val="28"/>
        </w:rPr>
        <w:t>
      город __________ (указать наименование и местонахождение населенного пункта), улица __________, дом ___</w:t>
      </w:r>
    </w:p>
    <w:bookmarkEnd w:id="2602"/>
    <w:bookmarkStart w:name="z2365" w:id="2603"/>
    <w:p>
      <w:pPr>
        <w:spacing w:after="0"/>
        <w:ind w:left="0"/>
        <w:jc w:val="both"/>
      </w:pPr>
      <w:r>
        <w:rPr>
          <w:rFonts w:ascii="Times New Roman"/>
          <w:b w:val="false"/>
          <w:i w:val="false"/>
          <w:color w:val="000000"/>
          <w:sz w:val="28"/>
        </w:rPr>
        <w:t>
      Бизнес-идентификационный номер __________</w:t>
      </w:r>
    </w:p>
    <w:bookmarkEnd w:id="2603"/>
    <w:bookmarkStart w:name="z2366" w:id="2604"/>
    <w:p>
      <w:pPr>
        <w:spacing w:after="0"/>
        <w:ind w:left="0"/>
        <w:jc w:val="both"/>
      </w:pPr>
      <w:r>
        <w:rPr>
          <w:rFonts w:ascii="Times New Roman"/>
          <w:b w:val="false"/>
          <w:i w:val="false"/>
          <w:color w:val="000000"/>
          <w:sz w:val="28"/>
        </w:rPr>
        <w:t xml:space="preserve">
      Индивидуальный идентификационный код __________      </w:t>
      </w:r>
    </w:p>
    <w:bookmarkEnd w:id="2604"/>
    <w:bookmarkStart w:name="z2367" w:id="2605"/>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 области </w:t>
      </w:r>
    </w:p>
    <w:bookmarkEnd w:id="2605"/>
    <w:bookmarkStart w:name="z2368" w:id="2606"/>
    <w:p>
      <w:pPr>
        <w:spacing w:after="0"/>
        <w:ind w:left="0"/>
        <w:jc w:val="both"/>
      </w:pPr>
      <w:r>
        <w:rPr>
          <w:rFonts w:ascii="Times New Roman"/>
          <w:b w:val="false"/>
          <w:i w:val="false"/>
          <w:color w:val="000000"/>
          <w:sz w:val="28"/>
        </w:rPr>
        <w:t>
      Комитета Казначейства Министерства финансов РК"</w:t>
      </w:r>
    </w:p>
    <w:bookmarkEnd w:id="2606"/>
    <w:bookmarkStart w:name="z2369" w:id="2607"/>
    <w:p>
      <w:pPr>
        <w:spacing w:after="0"/>
        <w:ind w:left="0"/>
        <w:jc w:val="both"/>
      </w:pPr>
      <w:r>
        <w:rPr>
          <w:rFonts w:ascii="Times New Roman"/>
          <w:b w:val="false"/>
          <w:i w:val="false"/>
          <w:color w:val="000000"/>
          <w:sz w:val="28"/>
        </w:rPr>
        <w:t>
      Банковский идентификационный код __________</w:t>
      </w:r>
    </w:p>
    <w:bookmarkEnd w:id="2607"/>
    <w:bookmarkStart w:name="z2370" w:id="2608"/>
    <w:p>
      <w:pPr>
        <w:spacing w:after="0"/>
        <w:ind w:left="0"/>
        <w:jc w:val="both"/>
      </w:pPr>
      <w:r>
        <w:rPr>
          <w:rFonts w:ascii="Times New Roman"/>
          <w:b w:val="false"/>
          <w:i w:val="false"/>
          <w:color w:val="000000"/>
          <w:sz w:val="28"/>
        </w:rPr>
        <w:t>
      2) банковскую гарантию.</w:t>
      </w:r>
    </w:p>
    <w:bookmarkEnd w:id="2608"/>
    <w:bookmarkStart w:name="z2371" w:id="2609"/>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2609"/>
    <w:bookmarkStart w:name="z2372" w:id="2610"/>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2610"/>
    <w:bookmarkStart w:name="z2373" w:id="2611"/>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2611"/>
    <w:bookmarkStart w:name="z2374" w:id="2612"/>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w:t>
      </w:r>
    </w:p>
    <w:bookmarkEnd w:id="2612"/>
    <w:bookmarkStart w:name="z2375" w:id="2613"/>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2613"/>
    <w:bookmarkStart w:name="z2376" w:id="2614"/>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2614"/>
    <w:bookmarkStart w:name="z2377" w:id="2615"/>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2615"/>
    <w:bookmarkStart w:name="z2378" w:id="2616"/>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2616"/>
    <w:bookmarkStart w:name="z2379" w:id="2617"/>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2617"/>
    <w:bookmarkStart w:name="z2380" w:id="2618"/>
    <w:p>
      <w:pPr>
        <w:spacing w:after="0"/>
        <w:ind w:left="0"/>
        <w:jc w:val="both"/>
      </w:pPr>
      <w:r>
        <w:rPr>
          <w:rFonts w:ascii="Times New Roman"/>
          <w:b w:val="false"/>
          <w:i w:val="false"/>
          <w:color w:val="000000"/>
          <w:sz w:val="28"/>
        </w:rPr>
        <w:t>
      4) вступления в силу Договора;</w:t>
      </w:r>
    </w:p>
    <w:bookmarkEnd w:id="2618"/>
    <w:bookmarkStart w:name="z2381" w:id="2619"/>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2619"/>
    <w:bookmarkStart w:name="z2382" w:id="2620"/>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2620"/>
    <w:bookmarkStart w:name="z2383" w:id="2621"/>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образования (общежитие организации образования)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2621"/>
    <w:bookmarkStart w:name="z2384" w:id="2622"/>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2622"/>
    <w:bookmarkStart w:name="z2385" w:id="2623"/>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2623"/>
    <w:bookmarkStart w:name="z2386" w:id="2624"/>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624"/>
    <w:bookmarkStart w:name="z2387" w:id="2625"/>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__________, дом ___, кабинет №___, тел. 8 (___) __-__-__;</w:t>
      </w:r>
    </w:p>
    <w:bookmarkEnd w:id="2625"/>
    <w:bookmarkStart w:name="z2388" w:id="2626"/>
    <w:p>
      <w:pPr>
        <w:spacing w:after="0"/>
        <w:ind w:left="0"/>
        <w:jc w:val="both"/>
      </w:pPr>
      <w:r>
        <w:rPr>
          <w:rFonts w:ascii="Times New Roman"/>
          <w:b w:val="false"/>
          <w:i w:val="false"/>
          <w:color w:val="000000"/>
          <w:sz w:val="28"/>
        </w:rPr>
        <w:t>
      3) наименования Конкурса:</w:t>
      </w:r>
    </w:p>
    <w:bookmarkEnd w:id="2626"/>
    <w:bookmarkStart w:name="z2389" w:id="2627"/>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СТУДЕНЧЕСКОГО ОБЩЕЖИТИЯ НА _____ МЕСТ В __________ (указать наименование и местонахождение населенного пункта)"</w:t>
      </w:r>
    </w:p>
    <w:bookmarkEnd w:id="2627"/>
    <w:bookmarkStart w:name="z2390" w:id="2628"/>
    <w:p>
      <w:pPr>
        <w:spacing w:after="0"/>
        <w:ind w:left="0"/>
        <w:jc w:val="both"/>
      </w:pPr>
      <w:r>
        <w:rPr>
          <w:rFonts w:ascii="Times New Roman"/>
          <w:b w:val="false"/>
          <w:i w:val="false"/>
          <w:color w:val="000000"/>
          <w:sz w:val="28"/>
        </w:rPr>
        <w:t>
      4) а также слова: "НЕ ВСКРЫВАТЬ ДО __:00 ЧАСОВ "___" __________ 20___ ГОДА"</w:t>
      </w:r>
    </w:p>
    <w:bookmarkEnd w:id="2628"/>
    <w:bookmarkStart w:name="z2391" w:id="2629"/>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2629"/>
    <w:bookmarkStart w:name="z2392" w:id="2630"/>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2630"/>
    <w:bookmarkStart w:name="z2393" w:id="2631"/>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образования (общежитие организации образования),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2631"/>
    <w:bookmarkStart w:name="z2394" w:id="2632"/>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2632"/>
    <w:bookmarkStart w:name="z2395" w:id="2633"/>
    <w:p>
      <w:pPr>
        <w:spacing w:after="0"/>
        <w:ind w:left="0"/>
        <w:jc w:val="both"/>
      </w:pPr>
      <w:r>
        <w:rPr>
          <w:rFonts w:ascii="Times New Roman"/>
          <w:b w:val="false"/>
          <w:i w:val="false"/>
          <w:color w:val="000000"/>
          <w:sz w:val="28"/>
        </w:rPr>
        <w:t>
      72. Организатор конкурса:</w:t>
      </w:r>
    </w:p>
    <w:bookmarkEnd w:id="2633"/>
    <w:bookmarkStart w:name="z2396" w:id="2634"/>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2634"/>
    <w:bookmarkStart w:name="z2397" w:id="2635"/>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bookmarkEnd w:id="2635"/>
    <w:bookmarkStart w:name="z2398" w:id="2636"/>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2636"/>
    <w:bookmarkStart w:name="z2399" w:id="2637"/>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2637"/>
    <w:bookmarkStart w:name="z2400" w:id="2638"/>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2638"/>
    <w:bookmarkStart w:name="z2401" w:id="2639"/>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Конкурсе;</w:t>
      </w:r>
    </w:p>
    <w:bookmarkEnd w:id="2639"/>
    <w:bookmarkStart w:name="z2402" w:id="2640"/>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2640"/>
    <w:bookmarkStart w:name="z2403" w:id="2641"/>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2641"/>
    <w:bookmarkStart w:name="z2404" w:id="2642"/>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2642"/>
    <w:bookmarkStart w:name="z2405" w:id="2643"/>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2643"/>
    <w:bookmarkStart w:name="z2406" w:id="2644"/>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2644"/>
    <w:bookmarkStart w:name="z2407" w:id="2645"/>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2645"/>
    <w:bookmarkStart w:name="z2408" w:id="2646"/>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2646"/>
    <w:bookmarkStart w:name="z2409" w:id="2647"/>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2647"/>
    <w:bookmarkStart w:name="z2410" w:id="2648"/>
    <w:p>
      <w:pPr>
        <w:spacing w:after="0"/>
        <w:ind w:left="0"/>
        <w:jc w:val="left"/>
      </w:pPr>
      <w:r>
        <w:rPr>
          <w:rFonts w:ascii="Times New Roman"/>
          <w:b/>
          <w:i w:val="false"/>
          <w:color w:val="000000"/>
        </w:rPr>
        <w:t xml:space="preserve"> 16. Окончательный срок предоставления Конкурсных заявок</w:t>
      </w:r>
    </w:p>
    <w:bookmarkEnd w:id="2648"/>
    <w:bookmarkStart w:name="z2411" w:id="2649"/>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"___" __________ 20___г.</w:t>
      </w:r>
    </w:p>
    <w:bookmarkEnd w:id="2649"/>
    <w:bookmarkStart w:name="z2412" w:id="2650"/>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2650"/>
    <w:bookmarkStart w:name="z2413" w:id="2651"/>
    <w:p>
      <w:pPr>
        <w:spacing w:after="0"/>
        <w:ind w:left="0"/>
        <w:jc w:val="left"/>
      </w:pPr>
      <w:r>
        <w:rPr>
          <w:rFonts w:ascii="Times New Roman"/>
          <w:b/>
          <w:i w:val="false"/>
          <w:color w:val="000000"/>
        </w:rPr>
        <w:t xml:space="preserve"> 17. Срок действия Конкурсной заявки</w:t>
      </w:r>
    </w:p>
    <w:bookmarkEnd w:id="2651"/>
    <w:bookmarkStart w:name="z2414" w:id="2652"/>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2652"/>
    <w:bookmarkStart w:name="z2415" w:id="2653"/>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2653"/>
    <w:bookmarkStart w:name="z2416" w:id="2654"/>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2654"/>
    <w:bookmarkStart w:name="z2417" w:id="2655"/>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2655"/>
    <w:bookmarkStart w:name="z2418" w:id="2656"/>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2656"/>
    <w:bookmarkStart w:name="z2419" w:id="2657"/>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2657"/>
    <w:bookmarkStart w:name="z2420" w:id="2658"/>
    <w:p>
      <w:pPr>
        <w:spacing w:after="0"/>
        <w:ind w:left="0"/>
        <w:jc w:val="both"/>
      </w:pPr>
      <w:r>
        <w:rPr>
          <w:rFonts w:ascii="Times New Roman"/>
          <w:b w:val="false"/>
          <w:i w:val="false"/>
          <w:color w:val="000000"/>
          <w:sz w:val="28"/>
        </w:rPr>
        <w:t>
      3) дату подписания данного документа;</w:t>
      </w:r>
    </w:p>
    <w:bookmarkEnd w:id="2658"/>
    <w:bookmarkStart w:name="z2421" w:id="2659"/>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2659"/>
    <w:bookmarkStart w:name="z2422" w:id="2660"/>
    <w:p>
      <w:pPr>
        <w:spacing w:after="0"/>
        <w:ind w:left="0"/>
        <w:jc w:val="both"/>
      </w:pPr>
      <w:r>
        <w:rPr>
          <w:rFonts w:ascii="Times New Roman"/>
          <w:b w:val="false"/>
          <w:i w:val="false"/>
          <w:color w:val="000000"/>
          <w:sz w:val="28"/>
        </w:rPr>
        <w:t>
      Данное уведомление составляется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образования (общежитие организации образования).</w:t>
      </w:r>
    </w:p>
    <w:bookmarkEnd w:id="2660"/>
    <w:bookmarkStart w:name="z2423" w:id="2661"/>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2661"/>
    <w:bookmarkStart w:name="z2424" w:id="2662"/>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образования (общежитие организации образования) может:</w:t>
      </w:r>
    </w:p>
    <w:bookmarkEnd w:id="2662"/>
    <w:bookmarkStart w:name="z2425" w:id="2663"/>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2663"/>
    <w:bookmarkStart w:name="z2426" w:id="2664"/>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2664"/>
    <w:bookmarkStart w:name="z2427" w:id="2665"/>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2665"/>
    <w:bookmarkStart w:name="z2428" w:id="2666"/>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2666"/>
    <w:bookmarkStart w:name="z2429" w:id="2667"/>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2667"/>
    <w:bookmarkStart w:name="z2430" w:id="2668"/>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668"/>
    <w:bookmarkStart w:name="z2431" w:id="2669"/>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__________, дом ___, кабинет № ___, тел. 8 (___) __-__-__;</w:t>
      </w:r>
    </w:p>
    <w:bookmarkEnd w:id="2669"/>
    <w:bookmarkStart w:name="z2432" w:id="2670"/>
    <w:p>
      <w:pPr>
        <w:spacing w:after="0"/>
        <w:ind w:left="0"/>
        <w:jc w:val="both"/>
      </w:pPr>
      <w:r>
        <w:rPr>
          <w:rFonts w:ascii="Times New Roman"/>
          <w:b w:val="false"/>
          <w:i w:val="false"/>
          <w:color w:val="000000"/>
          <w:sz w:val="28"/>
        </w:rPr>
        <w:t xml:space="preserve">
      3) наименование документа: "ИЗМЕНЕННАЯ КОНКУРСНАЯ ЗАЯВКА КОНКУРСА ПО ВЫБОРУ ЧАСТНОГО ПАРТНЕРА ПО ПРОЕКТУ ГЧП "СТРОИТЕЛЬСТВО И ЭКСПЛУАТАЦИЯ СТУДЕНЧЕСКОГО ОБЩЕЖИТИЯ НА ___ МЕСТ В __________ (указать наименование и местонахождение населенного пункта)"; </w:t>
      </w:r>
    </w:p>
    <w:bookmarkEnd w:id="2670"/>
    <w:bookmarkStart w:name="z2433" w:id="2671"/>
    <w:p>
      <w:pPr>
        <w:spacing w:after="0"/>
        <w:ind w:left="0"/>
        <w:jc w:val="both"/>
      </w:pPr>
      <w:r>
        <w:rPr>
          <w:rFonts w:ascii="Times New Roman"/>
          <w:b w:val="false"/>
          <w:i w:val="false"/>
          <w:color w:val="000000"/>
          <w:sz w:val="28"/>
        </w:rPr>
        <w:t>
      4) а также слова: "НЕ ВСКРЫВАТЬ ДО ___-00 ЧАСОВ "___" __________ 20___ ГОДА".</w:t>
      </w:r>
    </w:p>
    <w:bookmarkEnd w:id="2671"/>
    <w:bookmarkStart w:name="z2434" w:id="2672"/>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2672"/>
    <w:bookmarkStart w:name="z2435" w:id="2673"/>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3 (трех) рабочих дней со дня получения уведомления об отзыве Конкурсной заявки.</w:t>
      </w:r>
    </w:p>
    <w:bookmarkEnd w:id="2673"/>
    <w:bookmarkStart w:name="z2436" w:id="2674"/>
    <w:p>
      <w:pPr>
        <w:spacing w:after="0"/>
        <w:ind w:left="0"/>
        <w:jc w:val="left"/>
      </w:pPr>
      <w:r>
        <w:rPr>
          <w:rFonts w:ascii="Times New Roman"/>
          <w:b/>
          <w:i w:val="false"/>
          <w:color w:val="000000"/>
        </w:rPr>
        <w:t xml:space="preserve"> 19. Вскрытие, рассмотрение и отбор Конкурсных заявок</w:t>
      </w:r>
    </w:p>
    <w:bookmarkEnd w:id="2674"/>
    <w:bookmarkStart w:name="z2437" w:id="2675"/>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__________20___г., по адресу: Республика Казахстан, __________ (указать наименования и местонахождение населенного пункта), ул. __________, дом ___, в здании государственного учреждение __________ , ___ этаж, кабинет № ___.</w:t>
      </w:r>
    </w:p>
    <w:bookmarkEnd w:id="2675"/>
    <w:bookmarkStart w:name="z2438" w:id="2676"/>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образования (общежитие организации образования)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2676"/>
    <w:bookmarkStart w:name="z2439" w:id="2677"/>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образования (общежитие организации образования),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2677"/>
    <w:bookmarkStart w:name="z2440" w:id="2678"/>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w:t>
      </w:r>
    </w:p>
    <w:bookmarkEnd w:id="2678"/>
    <w:bookmarkStart w:name="z2441" w:id="2679"/>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2679"/>
    <w:bookmarkStart w:name="z2442" w:id="2680"/>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2680"/>
    <w:bookmarkStart w:name="z2443" w:id="2681"/>
    <w:p>
      <w:pPr>
        <w:spacing w:after="0"/>
        <w:ind w:left="0"/>
        <w:jc w:val="both"/>
      </w:pPr>
      <w:r>
        <w:rPr>
          <w:rFonts w:ascii="Times New Roman"/>
          <w:b w:val="false"/>
          <w:i w:val="false"/>
          <w:color w:val="000000"/>
          <w:sz w:val="28"/>
        </w:rPr>
        <w:t xml:space="preserve">
      93. Комиссией рассматриваются все Конкурсные заявки. </w:t>
      </w:r>
    </w:p>
    <w:bookmarkEnd w:id="2681"/>
    <w:bookmarkStart w:name="z2444" w:id="2682"/>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2682"/>
    <w:bookmarkStart w:name="z2445" w:id="2683"/>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2683"/>
    <w:bookmarkStart w:name="z2446" w:id="2684"/>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2684"/>
    <w:bookmarkStart w:name="z2447" w:id="2685"/>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2685"/>
    <w:bookmarkStart w:name="z2448" w:id="2686"/>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2686"/>
    <w:bookmarkStart w:name="z2449" w:id="2687"/>
    <w:p>
      <w:pPr>
        <w:spacing w:after="0"/>
        <w:ind w:left="0"/>
        <w:jc w:val="left"/>
      </w:pPr>
      <w:r>
        <w:rPr>
          <w:rFonts w:ascii="Times New Roman"/>
          <w:b/>
          <w:i w:val="false"/>
          <w:color w:val="000000"/>
        </w:rPr>
        <w:t xml:space="preserve"> 20. Критерии отбора Конкурсных заявок</w:t>
      </w:r>
    </w:p>
    <w:bookmarkEnd w:id="2687"/>
    <w:bookmarkStart w:name="z2450" w:id="2688"/>
    <w:p>
      <w:pPr>
        <w:spacing w:after="0"/>
        <w:ind w:left="0"/>
        <w:jc w:val="both"/>
      </w:pPr>
      <w:r>
        <w:rPr>
          <w:rFonts w:ascii="Times New Roman"/>
          <w:b w:val="false"/>
          <w:i w:val="false"/>
          <w:color w:val="000000"/>
          <w:sz w:val="28"/>
        </w:rPr>
        <w:t>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образования (общежитие организации образования).</w:t>
      </w:r>
    </w:p>
    <w:bookmarkEnd w:id="2688"/>
    <w:bookmarkStart w:name="z2451" w:id="2689"/>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2689"/>
    <w:bookmarkStart w:name="z2452" w:id="2690"/>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2690"/>
    <w:bookmarkStart w:name="z2453" w:id="2691"/>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2691"/>
    <w:bookmarkStart w:name="z2454" w:id="2692"/>
    <w:p>
      <w:pPr>
        <w:spacing w:after="0"/>
        <w:ind w:left="0"/>
        <w:jc w:val="both"/>
      </w:pPr>
      <w:r>
        <w:rPr>
          <w:rFonts w:ascii="Times New Roman"/>
          <w:b w:val="false"/>
          <w:i w:val="false"/>
          <w:color w:val="000000"/>
          <w:sz w:val="28"/>
        </w:rPr>
        <w:t>
      101. В период подготовки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2692"/>
    <w:bookmarkStart w:name="z2455" w:id="2693"/>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2693"/>
    <w:bookmarkStart w:name="z2456" w:id="2694"/>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2694"/>
    <w:bookmarkStart w:name="z2457" w:id="2695"/>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2695"/>
    <w:bookmarkStart w:name="z2458" w:id="2696"/>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2696"/>
    <w:bookmarkStart w:name="z2459" w:id="2697"/>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2697"/>
    <w:bookmarkStart w:name="z2460" w:id="2698"/>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2698"/>
    <w:bookmarkStart w:name="z2461" w:id="2699"/>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2699"/>
    <w:bookmarkStart w:name="z2462" w:id="2700"/>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2700"/>
    <w:bookmarkStart w:name="z2463" w:id="2701"/>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 по определению Частного партнера.</w:t>
      </w:r>
    </w:p>
    <w:bookmarkEnd w:id="2701"/>
    <w:bookmarkStart w:name="z2464" w:id="2702"/>
    <w:p>
      <w:pPr>
        <w:spacing w:after="0"/>
        <w:ind w:left="0"/>
        <w:jc w:val="both"/>
      </w:pPr>
      <w:r>
        <w:rPr>
          <w:rFonts w:ascii="Times New Roman"/>
          <w:b w:val="false"/>
          <w:i w:val="false"/>
          <w:color w:val="000000"/>
          <w:sz w:val="28"/>
        </w:rPr>
        <w:t>
      107. Решение Комиссии оформляется протоколом.</w:t>
      </w:r>
    </w:p>
    <w:bookmarkEnd w:id="2702"/>
    <w:bookmarkStart w:name="z2465" w:id="2703"/>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2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8" w:id="2704"/>
    <w:p>
      <w:pPr>
        <w:spacing w:after="0"/>
        <w:ind w:left="0"/>
        <w:jc w:val="left"/>
      </w:pPr>
      <w:r>
        <w:rPr>
          <w:rFonts w:ascii="Times New Roman"/>
          <w:b/>
          <w:i w:val="false"/>
          <w:color w:val="000000"/>
        </w:rPr>
        <w:t xml:space="preserve"> Описание Проекта ГЧП</w:t>
      </w:r>
    </w:p>
    <w:bookmarkEnd w:id="2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70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2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студенческого общежития на ___ мест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706"/>
          <w:p>
            <w:pPr>
              <w:spacing w:after="20"/>
              <w:ind w:left="20"/>
              <w:jc w:val="both"/>
            </w:pPr>
            <w:r>
              <w:rPr>
                <w:rFonts w:ascii="Times New Roman"/>
                <w:b w:val="false"/>
                <w:i w:val="false"/>
                <w:color w:val="000000"/>
                <w:sz w:val="20"/>
              </w:rPr>
              <w:t>
Краткое описание проекта ГЧП</w:t>
            </w:r>
          </w:p>
          <w:bookmarkEnd w:id="2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707"/>
          <w:p>
            <w:pPr>
              <w:spacing w:after="20"/>
              <w:ind w:left="20"/>
              <w:jc w:val="both"/>
            </w:pPr>
            <w:r>
              <w:rPr>
                <w:rFonts w:ascii="Times New Roman"/>
                <w:b w:val="false"/>
                <w:i w:val="false"/>
                <w:color w:val="000000"/>
                <w:sz w:val="20"/>
              </w:rPr>
              <w:t>
Государственный партнер</w:t>
            </w:r>
          </w:p>
          <w:bookmarkEnd w:id="2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__________ области, Республика Казахстан, __________ (указать наименование и местонахождение населенного пункта), ул. 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708"/>
          <w:p>
            <w:pPr>
              <w:spacing w:after="20"/>
              <w:ind w:left="20"/>
              <w:jc w:val="both"/>
            </w:pPr>
            <w:r>
              <w:rPr>
                <w:rFonts w:ascii="Times New Roman"/>
                <w:b w:val="false"/>
                <w:i w:val="false"/>
                <w:color w:val="000000"/>
                <w:sz w:val="20"/>
              </w:rPr>
              <w:t>
Объект ГЧП</w:t>
            </w:r>
          </w:p>
          <w:bookmarkEnd w:id="2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студенческое общежитие на ___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709"/>
          <w:p>
            <w:pPr>
              <w:spacing w:after="20"/>
              <w:ind w:left="20"/>
              <w:jc w:val="both"/>
            </w:pPr>
            <w:r>
              <w:rPr>
                <w:rFonts w:ascii="Times New Roman"/>
                <w:b w:val="false"/>
                <w:i w:val="false"/>
                <w:color w:val="000000"/>
                <w:sz w:val="20"/>
              </w:rPr>
              <w:t xml:space="preserve">
Местонахождение Объекта ГЧП </w:t>
            </w:r>
          </w:p>
          <w:bookmarkEnd w:id="2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710"/>
          <w:p>
            <w:pPr>
              <w:spacing w:after="20"/>
              <w:ind w:left="20"/>
              <w:jc w:val="both"/>
            </w:pPr>
            <w:r>
              <w:rPr>
                <w:rFonts w:ascii="Times New Roman"/>
                <w:b w:val="false"/>
                <w:i w:val="false"/>
                <w:color w:val="000000"/>
                <w:sz w:val="20"/>
              </w:rPr>
              <w:t>
Сроки и этапы реализации Проекта ГЧП</w:t>
            </w:r>
          </w:p>
          <w:bookmarkEnd w:id="2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20___ - 20___ (___ месяцев)</w:t>
            </w:r>
          </w:p>
          <w:p>
            <w:pPr>
              <w:spacing w:after="20"/>
              <w:ind w:left="20"/>
              <w:jc w:val="both"/>
            </w:pPr>
            <w:r>
              <w:rPr>
                <w:rFonts w:ascii="Times New Roman"/>
                <w:b w:val="false"/>
                <w:i w:val="false"/>
                <w:color w:val="000000"/>
                <w:sz w:val="20"/>
              </w:rPr>
              <w:t>
Срок эксплуатации – 20___ - 20___ (___ лет)</w:t>
            </w:r>
          </w:p>
          <w:p>
            <w:pPr>
              <w:spacing w:after="20"/>
              <w:ind w:left="20"/>
              <w:jc w:val="both"/>
            </w:pPr>
            <w:r>
              <w:rPr>
                <w:rFonts w:ascii="Times New Roman"/>
                <w:b w:val="false"/>
                <w:i w:val="false"/>
                <w:color w:val="000000"/>
                <w:sz w:val="20"/>
              </w:rPr>
              <w:t>
Срок Договора – 20___ - 20 ___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711"/>
          <w:p>
            <w:pPr>
              <w:spacing w:after="20"/>
              <w:ind w:left="20"/>
              <w:jc w:val="both"/>
            </w:pPr>
            <w:r>
              <w:rPr>
                <w:rFonts w:ascii="Times New Roman"/>
                <w:b w:val="false"/>
                <w:i w:val="false"/>
                <w:color w:val="000000"/>
                <w:sz w:val="20"/>
              </w:rPr>
              <w:t>
Стоимость Проекта ГЧП</w:t>
            </w:r>
          </w:p>
          <w:bookmarkEnd w:id="2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712"/>
          <w:p>
            <w:pPr>
              <w:spacing w:after="20"/>
              <w:ind w:left="20"/>
              <w:jc w:val="both"/>
            </w:pPr>
            <w:r>
              <w:rPr>
                <w:rFonts w:ascii="Times New Roman"/>
                <w:b w:val="false"/>
                <w:i w:val="false"/>
                <w:color w:val="000000"/>
                <w:sz w:val="20"/>
              </w:rPr>
              <w:t>
Виды и объемы государственной поддержки</w:t>
            </w:r>
          </w:p>
          <w:bookmarkEnd w:id="2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713"/>
          <w:p>
            <w:pPr>
              <w:spacing w:after="20"/>
              <w:ind w:left="20"/>
              <w:jc w:val="both"/>
            </w:pPr>
            <w:r>
              <w:rPr>
                <w:rFonts w:ascii="Times New Roman"/>
                <w:b w:val="false"/>
                <w:i w:val="false"/>
                <w:color w:val="000000"/>
                <w:sz w:val="20"/>
              </w:rPr>
              <w:t>
Источники возмещения затрат и получения доходов</w:t>
            </w:r>
          </w:p>
          <w:bookmarkEnd w:id="2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714"/>
          <w:p>
            <w:pPr>
              <w:spacing w:after="20"/>
              <w:ind w:left="20"/>
              <w:jc w:val="both"/>
            </w:pPr>
            <w:r>
              <w:rPr>
                <w:rFonts w:ascii="Times New Roman"/>
                <w:b w:val="false"/>
                <w:i w:val="false"/>
                <w:color w:val="000000"/>
                <w:sz w:val="20"/>
              </w:rPr>
              <w:t xml:space="preserve">
Контактные данные </w:t>
            </w:r>
          </w:p>
          <w:bookmarkEnd w:id="2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1" w:id="2715"/>
    <w:p>
      <w:pPr>
        <w:spacing w:after="0"/>
        <w:ind w:left="0"/>
        <w:jc w:val="left"/>
      </w:pPr>
      <w:r>
        <w:rPr>
          <w:rFonts w:ascii="Times New Roman"/>
          <w:b/>
          <w:i w:val="false"/>
          <w:color w:val="000000"/>
        </w:rPr>
        <w:t xml:space="preserve"> Основные мероприятия</w:t>
      </w:r>
    </w:p>
    <w:bookmarkEnd w:id="2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716"/>
          <w:p>
            <w:pPr>
              <w:spacing w:after="20"/>
              <w:ind w:left="20"/>
              <w:jc w:val="both"/>
            </w:pPr>
            <w:r>
              <w:rPr>
                <w:rFonts w:ascii="Times New Roman"/>
                <w:b w:val="false"/>
                <w:i w:val="false"/>
                <w:color w:val="000000"/>
                <w:sz w:val="20"/>
              </w:rPr>
              <w:t xml:space="preserve">
№ </w:t>
            </w:r>
          </w:p>
          <w:bookmarkEnd w:id="271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717"/>
          <w:p>
            <w:pPr>
              <w:spacing w:after="20"/>
              <w:ind w:left="20"/>
              <w:jc w:val="both"/>
            </w:pPr>
            <w:r>
              <w:rPr>
                <w:rFonts w:ascii="Times New Roman"/>
                <w:b w:val="false"/>
                <w:i w:val="false"/>
                <w:color w:val="000000"/>
                <w:sz w:val="20"/>
              </w:rPr>
              <w:t>
1</w:t>
            </w:r>
          </w:p>
          <w:bookmarkEnd w:id="2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718"/>
          <w:p>
            <w:pPr>
              <w:spacing w:after="20"/>
              <w:ind w:left="20"/>
              <w:jc w:val="both"/>
            </w:pPr>
            <w:r>
              <w:rPr>
                <w:rFonts w:ascii="Times New Roman"/>
                <w:b w:val="false"/>
                <w:i w:val="false"/>
                <w:color w:val="000000"/>
                <w:sz w:val="20"/>
              </w:rPr>
              <w:t>
2</w:t>
            </w:r>
          </w:p>
          <w:bookmarkEnd w:id="2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документации проекта ГЧП в сфере образования (общежитие организации образования)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719"/>
          <w:p>
            <w:pPr>
              <w:spacing w:after="20"/>
              <w:ind w:left="20"/>
              <w:jc w:val="both"/>
            </w:pPr>
            <w:r>
              <w:rPr>
                <w:rFonts w:ascii="Times New Roman"/>
                <w:b w:val="false"/>
                <w:i w:val="false"/>
                <w:color w:val="000000"/>
                <w:sz w:val="20"/>
              </w:rPr>
              <w:t>
3</w:t>
            </w:r>
          </w:p>
          <w:bookmarkEnd w:id="2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копии Типовой конкурсной документации проекта ГЧП,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__________ 20___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720"/>
          <w:p>
            <w:pPr>
              <w:spacing w:after="20"/>
              <w:ind w:left="20"/>
              <w:jc w:val="both"/>
            </w:pPr>
            <w:r>
              <w:rPr>
                <w:rFonts w:ascii="Times New Roman"/>
                <w:b w:val="false"/>
                <w:i w:val="false"/>
                <w:color w:val="000000"/>
                <w:sz w:val="20"/>
              </w:rPr>
              <w:t>
4</w:t>
            </w:r>
          </w:p>
          <w:bookmarkEnd w:id="2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___:00 часов "___" __________ 20___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721"/>
          <w:p>
            <w:pPr>
              <w:spacing w:after="20"/>
              <w:ind w:left="20"/>
              <w:jc w:val="both"/>
            </w:pPr>
            <w:r>
              <w:rPr>
                <w:rFonts w:ascii="Times New Roman"/>
                <w:b w:val="false"/>
                <w:i w:val="false"/>
                <w:color w:val="000000"/>
                <w:sz w:val="20"/>
              </w:rPr>
              <w:t>
5</w:t>
            </w:r>
          </w:p>
          <w:bookmarkEnd w:id="2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722"/>
          <w:p>
            <w:pPr>
              <w:spacing w:after="20"/>
              <w:ind w:left="20"/>
              <w:jc w:val="both"/>
            </w:pPr>
            <w:r>
              <w:rPr>
                <w:rFonts w:ascii="Times New Roman"/>
                <w:b w:val="false"/>
                <w:i w:val="false"/>
                <w:color w:val="000000"/>
                <w:sz w:val="20"/>
              </w:rPr>
              <w:t>
6</w:t>
            </w:r>
          </w:p>
          <w:bookmarkEnd w:id="2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723"/>
          <w:p>
            <w:pPr>
              <w:spacing w:after="20"/>
              <w:ind w:left="20"/>
              <w:jc w:val="both"/>
            </w:pPr>
            <w:r>
              <w:rPr>
                <w:rFonts w:ascii="Times New Roman"/>
                <w:b w:val="false"/>
                <w:i w:val="false"/>
                <w:color w:val="000000"/>
                <w:sz w:val="20"/>
              </w:rPr>
              <w:t>
7</w:t>
            </w:r>
          </w:p>
          <w:bookmarkEnd w:id="2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копии Типовой конкурсной документации проекта ГЧП до ___:00 часов "___"__________20___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724"/>
          <w:p>
            <w:pPr>
              <w:spacing w:after="20"/>
              <w:ind w:left="20"/>
              <w:jc w:val="both"/>
            </w:pPr>
            <w:r>
              <w:rPr>
                <w:rFonts w:ascii="Times New Roman"/>
                <w:b w:val="false"/>
                <w:i w:val="false"/>
                <w:color w:val="000000"/>
                <w:sz w:val="20"/>
              </w:rPr>
              <w:t>
8</w:t>
            </w:r>
          </w:p>
          <w:bookmarkEnd w:id="2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___:00 часов </w:t>
            </w:r>
          </w:p>
          <w:p>
            <w:pPr>
              <w:spacing w:after="20"/>
              <w:ind w:left="20"/>
              <w:jc w:val="both"/>
            </w:pPr>
            <w:r>
              <w:rPr>
                <w:rFonts w:ascii="Times New Roman"/>
                <w:b w:val="false"/>
                <w:i w:val="false"/>
                <w:color w:val="000000"/>
                <w:sz w:val="20"/>
              </w:rPr>
              <w:t>
"___" __________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725"/>
          <w:p>
            <w:pPr>
              <w:spacing w:after="20"/>
              <w:ind w:left="20"/>
              <w:jc w:val="both"/>
            </w:pPr>
            <w:r>
              <w:rPr>
                <w:rFonts w:ascii="Times New Roman"/>
                <w:b w:val="false"/>
                <w:i w:val="false"/>
                <w:color w:val="000000"/>
                <w:sz w:val="20"/>
              </w:rPr>
              <w:t>
9</w:t>
            </w:r>
          </w:p>
          <w:bookmarkEnd w:id="2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726"/>
          <w:p>
            <w:pPr>
              <w:spacing w:after="20"/>
              <w:ind w:left="20"/>
              <w:jc w:val="both"/>
            </w:pPr>
            <w:r>
              <w:rPr>
                <w:rFonts w:ascii="Times New Roman"/>
                <w:b w:val="false"/>
                <w:i w:val="false"/>
                <w:color w:val="000000"/>
                <w:sz w:val="20"/>
              </w:rPr>
              <w:t>
10</w:t>
            </w:r>
          </w:p>
          <w:bookmarkEnd w:id="2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727"/>
          <w:p>
            <w:pPr>
              <w:spacing w:after="20"/>
              <w:ind w:left="20"/>
              <w:jc w:val="both"/>
            </w:pPr>
            <w:r>
              <w:rPr>
                <w:rFonts w:ascii="Times New Roman"/>
                <w:b w:val="false"/>
                <w:i w:val="false"/>
                <w:color w:val="000000"/>
                <w:sz w:val="20"/>
              </w:rPr>
              <w:t>
11</w:t>
            </w:r>
          </w:p>
          <w:bookmarkEnd w:id="2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___:00 часов, "___" 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728"/>
          <w:p>
            <w:pPr>
              <w:spacing w:after="20"/>
              <w:ind w:left="20"/>
              <w:jc w:val="both"/>
            </w:pPr>
            <w:r>
              <w:rPr>
                <w:rFonts w:ascii="Times New Roman"/>
                <w:b w:val="false"/>
                <w:i w:val="false"/>
                <w:color w:val="000000"/>
                <w:sz w:val="20"/>
              </w:rPr>
              <w:t>
12</w:t>
            </w:r>
          </w:p>
          <w:bookmarkEnd w:id="2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729"/>
          <w:p>
            <w:pPr>
              <w:spacing w:after="20"/>
              <w:ind w:left="20"/>
              <w:jc w:val="both"/>
            </w:pPr>
            <w:r>
              <w:rPr>
                <w:rFonts w:ascii="Times New Roman"/>
                <w:b w:val="false"/>
                <w:i w:val="false"/>
                <w:color w:val="000000"/>
                <w:sz w:val="20"/>
              </w:rPr>
              <w:t>
13</w:t>
            </w:r>
          </w:p>
          <w:bookmarkEnd w:id="2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730"/>
          <w:p>
            <w:pPr>
              <w:spacing w:after="20"/>
              <w:ind w:left="20"/>
              <w:jc w:val="both"/>
            </w:pPr>
            <w:r>
              <w:rPr>
                <w:rFonts w:ascii="Times New Roman"/>
                <w:b w:val="false"/>
                <w:i w:val="false"/>
                <w:color w:val="000000"/>
                <w:sz w:val="20"/>
              </w:rPr>
              <w:t>
14</w:t>
            </w:r>
          </w:p>
          <w:bookmarkEnd w:id="2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731"/>
          <w:p>
            <w:pPr>
              <w:spacing w:after="20"/>
              <w:ind w:left="20"/>
              <w:jc w:val="both"/>
            </w:pPr>
            <w:r>
              <w:rPr>
                <w:rFonts w:ascii="Times New Roman"/>
                <w:b w:val="false"/>
                <w:i w:val="false"/>
                <w:color w:val="000000"/>
                <w:sz w:val="20"/>
              </w:rPr>
              <w:t>
15</w:t>
            </w:r>
          </w:p>
          <w:bookmarkEnd w:id="2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государственных обязательств по Проектам ГЧП местных исполнительных органов местными уполномоченными органами по исполнению бюджета на основании предложений соответствующей бюджетной комиссии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732"/>
          <w:p>
            <w:pPr>
              <w:spacing w:after="20"/>
              <w:ind w:left="20"/>
              <w:jc w:val="both"/>
            </w:pPr>
            <w:r>
              <w:rPr>
                <w:rFonts w:ascii="Times New Roman"/>
                <w:b w:val="false"/>
                <w:i w:val="false"/>
                <w:color w:val="000000"/>
                <w:sz w:val="20"/>
              </w:rPr>
              <w:t>
16</w:t>
            </w:r>
          </w:p>
          <w:bookmarkEnd w:id="2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733"/>
          <w:p>
            <w:pPr>
              <w:spacing w:after="20"/>
              <w:ind w:left="20"/>
              <w:jc w:val="both"/>
            </w:pPr>
            <w:r>
              <w:rPr>
                <w:rFonts w:ascii="Times New Roman"/>
                <w:b w:val="false"/>
                <w:i w:val="false"/>
                <w:color w:val="000000"/>
                <w:sz w:val="20"/>
              </w:rPr>
              <w:t>
17</w:t>
            </w:r>
          </w:p>
          <w:bookmarkEnd w:id="2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 по определению Частного партнера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734"/>
          <w:p>
            <w:pPr>
              <w:spacing w:after="20"/>
              <w:ind w:left="20"/>
              <w:jc w:val="both"/>
            </w:pPr>
            <w:r>
              <w:rPr>
                <w:rFonts w:ascii="Times New Roman"/>
                <w:b w:val="false"/>
                <w:i w:val="false"/>
                <w:color w:val="000000"/>
                <w:sz w:val="20"/>
              </w:rPr>
              <w:t>
18</w:t>
            </w:r>
          </w:p>
          <w:bookmarkEnd w:id="2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3" w:id="2735"/>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2735"/>
    <w:bookmarkStart w:name="z2504" w:id="2736"/>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2736"/>
    <w:bookmarkStart w:name="z2505" w:id="2737"/>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2737"/>
    <w:bookmarkStart w:name="z2506" w:id="2738"/>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2738"/>
    <w:bookmarkStart w:name="z2507" w:id="2739"/>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2739"/>
    <w:bookmarkStart w:name="z2508" w:id="2740"/>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2740"/>
    <w:bookmarkStart w:name="z2509" w:id="2741"/>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2741"/>
    <w:bookmarkStart w:name="z2510" w:id="2742"/>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2742"/>
    <w:bookmarkStart w:name="z2511" w:id="2743"/>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2743"/>
    <w:bookmarkStart w:name="z2512" w:id="2744"/>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2744"/>
    <w:bookmarkStart w:name="z2513" w:id="2745"/>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2745"/>
    <w:bookmarkStart w:name="z2514" w:id="2746"/>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2746"/>
    <w:bookmarkStart w:name="z2515" w:id="2747"/>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2747"/>
    <w:bookmarkStart w:name="z2516" w:id="2748"/>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2748"/>
    <w:bookmarkStart w:name="z2517" w:id="2749"/>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2749"/>
    <w:bookmarkStart w:name="z2518" w:id="2750"/>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2750"/>
    <w:bookmarkStart w:name="z2519" w:id="2751"/>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2751"/>
    <w:bookmarkStart w:name="z2520" w:id="2752"/>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2752"/>
    <w:bookmarkStart w:name="z2521" w:id="2753"/>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2753"/>
    <w:bookmarkStart w:name="z2522" w:id="2754"/>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2754"/>
    <w:bookmarkStart w:name="z2523" w:id="2755"/>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2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 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6" w:id="2756"/>
    <w:p>
      <w:pPr>
        <w:spacing w:after="0"/>
        <w:ind w:left="0"/>
        <w:jc w:val="left"/>
      </w:pPr>
      <w:r>
        <w:rPr>
          <w:rFonts w:ascii="Times New Roman"/>
          <w:b/>
          <w:i w:val="false"/>
          <w:color w:val="000000"/>
        </w:rPr>
        <w:t xml:space="preserve"> Конкурсная заявка</w:t>
      </w:r>
    </w:p>
    <w:bookmarkEnd w:id="2756"/>
    <w:bookmarkStart w:name="z2527" w:id="2757"/>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студенческого общежития на ___ мест в __________ (указать наименование и местонахождение населенного пункта)", настоящим 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2757"/>
    <w:bookmarkStart w:name="z2528" w:id="2758"/>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2758"/>
    <w:bookmarkStart w:name="z2529" w:id="2759"/>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2759"/>
    <w:bookmarkStart w:name="z2530" w:id="2760"/>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2760"/>
    <w:bookmarkStart w:name="z2531" w:id="2761"/>
    <w:p>
      <w:pPr>
        <w:spacing w:after="0"/>
        <w:ind w:left="0"/>
        <w:jc w:val="both"/>
      </w:pPr>
      <w:r>
        <w:rPr>
          <w:rFonts w:ascii="Times New Roman"/>
          <w:b w:val="false"/>
          <w:i w:val="false"/>
          <w:color w:val="000000"/>
          <w:sz w:val="28"/>
        </w:rPr>
        <w:t>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 о ГЧП).</w:t>
      </w:r>
    </w:p>
    <w:bookmarkEnd w:id="2761"/>
    <w:bookmarkStart w:name="z2532" w:id="2762"/>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2762"/>
    <w:bookmarkStart w:name="z2533" w:id="2763"/>
    <w:p>
      <w:pPr>
        <w:spacing w:after="0"/>
        <w:ind w:left="0"/>
        <w:jc w:val="both"/>
      </w:pPr>
      <w:r>
        <w:rPr>
          <w:rFonts w:ascii="Times New Roman"/>
          <w:b w:val="false"/>
          <w:i w:val="false"/>
          <w:color w:val="000000"/>
          <w:sz w:val="28"/>
        </w:rPr>
        <w:t>
      К настоящей конкурсной заявке прилагаются следующие документы:</w:t>
      </w:r>
    </w:p>
    <w:bookmarkEnd w:id="2763"/>
    <w:bookmarkStart w:name="z2534" w:id="2764"/>
    <w:p>
      <w:pPr>
        <w:spacing w:after="0"/>
        <w:ind w:left="0"/>
        <w:jc w:val="both"/>
      </w:pPr>
      <w:r>
        <w:rPr>
          <w:rFonts w:ascii="Times New Roman"/>
          <w:b w:val="false"/>
          <w:i w:val="false"/>
          <w:color w:val="000000"/>
          <w:sz w:val="28"/>
        </w:rPr>
        <w:t>
      _________________ (указываются документы, прилагаемые к конкурсной заявке).</w:t>
      </w:r>
    </w:p>
    <w:bookmarkEnd w:id="2764"/>
    <w:p>
      <w:pPr>
        <w:spacing w:after="0"/>
        <w:ind w:left="0"/>
        <w:jc w:val="both"/>
      </w:pPr>
      <w:bookmarkStart w:name="z2535" w:id="2765"/>
      <w:r>
        <w:rPr>
          <w:rFonts w:ascii="Times New Roman"/>
          <w:b w:val="false"/>
          <w:i w:val="false"/>
          <w:color w:val="000000"/>
          <w:sz w:val="28"/>
        </w:rPr>
        <w:t>
      _____________________</w:t>
      </w:r>
    </w:p>
    <w:bookmarkEnd w:id="2765"/>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p>
      <w:pPr>
        <w:spacing w:after="0"/>
        <w:ind w:left="0"/>
        <w:jc w:val="both"/>
      </w:pPr>
      <w:bookmarkStart w:name="z2536" w:id="2766"/>
      <w:r>
        <w:rPr>
          <w:rFonts w:ascii="Times New Roman"/>
          <w:b w:val="false"/>
          <w:i w:val="false"/>
          <w:color w:val="000000"/>
          <w:sz w:val="28"/>
        </w:rPr>
        <w:t xml:space="preserve">
      ______________________ </w:t>
      </w:r>
    </w:p>
    <w:bookmarkEnd w:id="2766"/>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образования</w:t>
            </w:r>
            <w:r>
              <w:br/>
            </w:r>
            <w:r>
              <w:rPr>
                <w:rFonts w:ascii="Times New Roman"/>
                <w:b w:val="false"/>
                <w:i w:val="false"/>
                <w:color w:val="000000"/>
                <w:sz w:val="20"/>
              </w:rPr>
              <w:t>(общежитие 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9" w:id="2767"/>
    <w:p>
      <w:pPr>
        <w:spacing w:after="0"/>
        <w:ind w:left="0"/>
        <w:jc w:val="left"/>
      </w:pPr>
      <w:r>
        <w:rPr>
          <w:rFonts w:ascii="Times New Roman"/>
          <w:b/>
          <w:i w:val="false"/>
          <w:color w:val="000000"/>
        </w:rPr>
        <w:t xml:space="preserve"> Критерии отбора лучшей Конкурсной заявки и параметры оценки </w:t>
      </w:r>
    </w:p>
    <w:bookmarkEnd w:id="2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768"/>
          <w:p>
            <w:pPr>
              <w:spacing w:after="20"/>
              <w:ind w:left="20"/>
              <w:jc w:val="both"/>
            </w:pPr>
            <w:r>
              <w:rPr>
                <w:rFonts w:ascii="Times New Roman"/>
                <w:b w:val="false"/>
                <w:i w:val="false"/>
                <w:color w:val="000000"/>
                <w:sz w:val="20"/>
              </w:rPr>
              <w:t>
 №</w:t>
            </w:r>
          </w:p>
          <w:bookmarkEnd w:id="27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769"/>
          <w:p>
            <w:pPr>
              <w:spacing w:after="20"/>
              <w:ind w:left="20"/>
              <w:jc w:val="both"/>
            </w:pPr>
            <w:r>
              <w:rPr>
                <w:rFonts w:ascii="Times New Roman"/>
                <w:b w:val="false"/>
                <w:i w:val="false"/>
                <w:color w:val="000000"/>
                <w:sz w:val="20"/>
              </w:rPr>
              <w:t>
1</w:t>
            </w:r>
          </w:p>
          <w:bookmarkEnd w:id="27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770"/>
          <w:p>
            <w:pPr>
              <w:spacing w:after="20"/>
              <w:ind w:left="20"/>
              <w:jc w:val="both"/>
            </w:pPr>
            <w:r>
              <w:rPr>
                <w:rFonts w:ascii="Times New Roman"/>
                <w:b w:val="false"/>
                <w:i w:val="false"/>
                <w:color w:val="000000"/>
                <w:sz w:val="20"/>
              </w:rPr>
              <w:t>
2</w:t>
            </w:r>
          </w:p>
          <w:bookmarkEnd w:id="27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771"/>
          <w:p>
            <w:pPr>
              <w:spacing w:after="20"/>
              <w:ind w:left="20"/>
              <w:jc w:val="both"/>
            </w:pPr>
            <w:r>
              <w:rPr>
                <w:rFonts w:ascii="Times New Roman"/>
                <w:b w:val="false"/>
                <w:i w:val="false"/>
                <w:color w:val="000000"/>
                <w:sz w:val="20"/>
              </w:rPr>
              <w:t>
3</w:t>
            </w:r>
          </w:p>
          <w:bookmarkEnd w:id="27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772"/>
          <w:p>
            <w:pPr>
              <w:spacing w:after="20"/>
              <w:ind w:left="20"/>
              <w:jc w:val="both"/>
            </w:pPr>
            <w:r>
              <w:rPr>
                <w:rFonts w:ascii="Times New Roman"/>
                <w:b w:val="false"/>
                <w:i w:val="false"/>
                <w:color w:val="000000"/>
                <w:sz w:val="20"/>
              </w:rPr>
              <w:t>
4</w:t>
            </w:r>
          </w:p>
          <w:bookmarkEnd w:id="27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потенциальным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773"/>
          <w:p>
            <w:pPr>
              <w:spacing w:after="20"/>
              <w:ind w:left="20"/>
              <w:jc w:val="both"/>
            </w:pPr>
            <w:r>
              <w:rPr>
                <w:rFonts w:ascii="Times New Roman"/>
                <w:b w:val="false"/>
                <w:i w:val="false"/>
                <w:color w:val="000000"/>
                <w:sz w:val="20"/>
              </w:rPr>
              <w:t>
5</w:t>
            </w:r>
          </w:p>
          <w:bookmarkEnd w:id="27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774"/>
          <w:p>
            <w:pPr>
              <w:spacing w:after="20"/>
              <w:ind w:left="20"/>
              <w:jc w:val="both"/>
            </w:pPr>
            <w:r>
              <w:rPr>
                <w:rFonts w:ascii="Times New Roman"/>
                <w:b w:val="false"/>
                <w:i w:val="false"/>
                <w:color w:val="000000"/>
                <w:sz w:val="20"/>
              </w:rPr>
              <w:t>
6</w:t>
            </w:r>
          </w:p>
          <w:bookmarkEnd w:id="27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775"/>
          <w:p>
            <w:pPr>
              <w:spacing w:after="20"/>
              <w:ind w:left="20"/>
              <w:jc w:val="both"/>
            </w:pPr>
            <w:r>
              <w:rPr>
                <w:rFonts w:ascii="Times New Roman"/>
                <w:b w:val="false"/>
                <w:i w:val="false"/>
                <w:color w:val="000000"/>
                <w:sz w:val="20"/>
              </w:rPr>
              <w:t>
7</w:t>
            </w:r>
          </w:p>
          <w:bookmarkEnd w:id="27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776"/>
          <w:p>
            <w:pPr>
              <w:spacing w:after="20"/>
              <w:ind w:left="20"/>
              <w:jc w:val="both"/>
            </w:pPr>
            <w:r>
              <w:rPr>
                <w:rFonts w:ascii="Times New Roman"/>
                <w:b w:val="false"/>
                <w:i w:val="false"/>
                <w:color w:val="000000"/>
                <w:sz w:val="20"/>
              </w:rPr>
              <w:t>
8</w:t>
            </w:r>
          </w:p>
          <w:bookmarkEnd w:id="27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777"/>
          <w:p>
            <w:pPr>
              <w:spacing w:after="20"/>
              <w:ind w:left="20"/>
              <w:jc w:val="both"/>
            </w:pPr>
            <w:r>
              <w:rPr>
                <w:rFonts w:ascii="Times New Roman"/>
                <w:b w:val="false"/>
                <w:i w:val="false"/>
                <w:color w:val="000000"/>
                <w:sz w:val="20"/>
              </w:rPr>
              <w:t>
9</w:t>
            </w:r>
          </w:p>
          <w:bookmarkEnd w:id="27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778"/>
          <w:p>
            <w:pPr>
              <w:spacing w:after="20"/>
              <w:ind w:left="20"/>
              <w:jc w:val="both"/>
            </w:pPr>
            <w:r>
              <w:rPr>
                <w:rFonts w:ascii="Times New Roman"/>
                <w:b w:val="false"/>
                <w:i w:val="false"/>
                <w:color w:val="000000"/>
                <w:sz w:val="20"/>
              </w:rPr>
              <w:t>
10</w:t>
            </w:r>
          </w:p>
          <w:bookmarkEnd w:id="27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779"/>
          <w:p>
            <w:pPr>
              <w:spacing w:after="20"/>
              <w:ind w:left="20"/>
              <w:jc w:val="both"/>
            </w:pPr>
            <w:r>
              <w:rPr>
                <w:rFonts w:ascii="Times New Roman"/>
                <w:b w:val="false"/>
                <w:i w:val="false"/>
                <w:color w:val="000000"/>
                <w:sz w:val="20"/>
              </w:rPr>
              <w:t>
11</w:t>
            </w:r>
          </w:p>
          <w:bookmarkEnd w:id="27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2555" w:id="2780"/>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2780"/>
    <w:bookmarkStart w:name="z2556" w:id="2781"/>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2781"/>
    <w:bookmarkStart w:name="z2557" w:id="2782"/>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+К</w:t>
      </w:r>
      <w:r>
        <w:rPr>
          <w:rFonts w:ascii="Times New Roman"/>
          <w:b w:val="false"/>
          <w:i w:val="false"/>
          <w:color w:val="000000"/>
          <w:vertAlign w:val="subscript"/>
        </w:rPr>
        <w:t>8</w:t>
      </w:r>
      <w:r>
        <w:rPr>
          <w:rFonts w:ascii="Times New Roman"/>
          <w:b w:val="false"/>
          <w:i w:val="false"/>
          <w:color w:val="000000"/>
          <w:sz w:val="28"/>
        </w:rPr>
        <w:t>+К</w:t>
      </w:r>
      <w:r>
        <w:rPr>
          <w:rFonts w:ascii="Times New Roman"/>
          <w:b w:val="false"/>
          <w:i w:val="false"/>
          <w:color w:val="000000"/>
          <w:vertAlign w:val="subscript"/>
        </w:rPr>
        <w:t>9</w:t>
      </w:r>
      <w:r>
        <w:rPr>
          <w:rFonts w:ascii="Times New Roman"/>
          <w:b w:val="false"/>
          <w:i w:val="false"/>
          <w:color w:val="000000"/>
          <w:sz w:val="28"/>
        </w:rPr>
        <w:t>+К</w:t>
      </w:r>
      <w:r>
        <w:rPr>
          <w:rFonts w:ascii="Times New Roman"/>
          <w:b w:val="false"/>
          <w:i w:val="false"/>
          <w:color w:val="000000"/>
          <w:vertAlign w:val="subscript"/>
        </w:rPr>
        <w:t>10</w:t>
      </w:r>
      <w:r>
        <w:rPr>
          <w:rFonts w:ascii="Times New Roman"/>
          <w:b w:val="false"/>
          <w:i w:val="false"/>
          <w:color w:val="000000"/>
          <w:sz w:val="28"/>
        </w:rPr>
        <w:t>+К</w:t>
      </w:r>
      <w:r>
        <w:rPr>
          <w:rFonts w:ascii="Times New Roman"/>
          <w:b w:val="false"/>
          <w:i w:val="false"/>
          <w:color w:val="000000"/>
          <w:vertAlign w:val="subscript"/>
        </w:rPr>
        <w:t>11</w:t>
      </w:r>
    </w:p>
    <w:bookmarkEnd w:id="2782"/>
    <w:bookmarkStart w:name="z2558" w:id="278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копии Типовой конкурсной документации проекта ГЧП.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783"/>
    <w:bookmarkStart w:name="z2559" w:id="278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784"/>
    <w:bookmarkStart w:name="z2560" w:id="278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в сфере жилищно-коммунального хозяйства. В случае отсутствия опыта реализованных проектов в сфере жилищно-коммунального хозяйства, оценка Конкурсной заявки, представленной потенциальным частным партнером, по данному критерию приравнивается "нулю";</w:t>
      </w:r>
    </w:p>
    <w:bookmarkEnd w:id="2785"/>
    <w:bookmarkStart w:name="z2561" w:id="278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2786"/>
    <w:bookmarkStart w:name="z2562" w:id="278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копии Типовой конкурсной документации проекта ГЧП; </w:t>
      </w:r>
    </w:p>
    <w:bookmarkEnd w:id="2787"/>
    <w:bookmarkStart w:name="z2563" w:id="278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6 </w:t>
      </w:r>
      <w:r>
        <w:rPr>
          <w:rFonts w:ascii="Times New Roman"/>
          <w:b w:val="false"/>
          <w:i w:val="false"/>
          <w:color w:val="000000"/>
          <w:sz w:val="28"/>
        </w:rPr>
        <w:t>– В случае сокращения срока строительства Объекта ГЧП более чем на ___ (указать количество) месяца, оценка Конкурсной заявки, представленной потенциальным частным партнером, по данному критерию приравнивается "нулю";</w:t>
      </w:r>
    </w:p>
    <w:bookmarkEnd w:id="2788"/>
    <w:bookmarkStart w:name="z2564" w:id="278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789"/>
    <w:bookmarkStart w:name="z2565" w:id="279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790"/>
    <w:bookmarkStart w:name="z2566" w:id="279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В случае,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791"/>
    <w:bookmarkStart w:name="z2567" w:id="279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792"/>
    <w:bookmarkStart w:name="z2568" w:id="279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разработанного документов, оценка Конкурсной заявки, представленной потенциальным частным партнером, по данному критерию приравнивается "нулю".</w:t>
      </w:r>
    </w:p>
    <w:bookmarkEnd w:id="2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71" w:id="2794"/>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транспорта (автовокзал)</w:t>
      </w:r>
    </w:p>
    <w:bookmarkEnd w:id="2794"/>
    <w:bookmarkStart w:name="z2572" w:id="2795"/>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2795"/>
    <w:p>
      <w:pPr>
        <w:spacing w:after="0"/>
        <w:ind w:left="0"/>
        <w:jc w:val="both"/>
      </w:pPr>
      <w:bookmarkStart w:name="z2573" w:id="2796"/>
      <w:r>
        <w:rPr>
          <w:rFonts w:ascii="Times New Roman"/>
          <w:b w:val="false"/>
          <w:i w:val="false"/>
          <w:color w:val="000000"/>
          <w:sz w:val="28"/>
        </w:rPr>
        <w:t>
             "Строительство и эксплуатация автовокзала в __________ (указать наименование и</w:t>
      </w:r>
    </w:p>
    <w:bookmarkEnd w:id="2796"/>
    <w:p>
      <w:pPr>
        <w:spacing w:after="0"/>
        <w:ind w:left="0"/>
        <w:jc w:val="both"/>
      </w:pPr>
      <w:r>
        <w:rPr>
          <w:rFonts w:ascii="Times New Roman"/>
          <w:b w:val="false"/>
          <w:i w:val="false"/>
          <w:color w:val="000000"/>
          <w:sz w:val="28"/>
        </w:rPr>
        <w:t>местонахождение населенного пункта)"</w:t>
      </w:r>
    </w:p>
    <w:p>
      <w:pPr>
        <w:spacing w:after="0"/>
        <w:ind w:left="0"/>
        <w:jc w:val="both"/>
      </w:pPr>
      <w:bookmarkStart w:name="z2574" w:id="2797"/>
      <w:r>
        <w:rPr>
          <w:rFonts w:ascii="Times New Roman"/>
          <w:b w:val="false"/>
          <w:i w:val="false"/>
          <w:color w:val="000000"/>
          <w:sz w:val="28"/>
        </w:rPr>
        <w:t>
             Место нахождения объекта ГЧП:</w:t>
      </w:r>
    </w:p>
    <w:bookmarkEnd w:id="279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2575" w:id="2798"/>
      <w:r>
        <w:rPr>
          <w:rFonts w:ascii="Times New Roman"/>
          <w:b w:val="false"/>
          <w:i w:val="false"/>
          <w:color w:val="000000"/>
          <w:sz w:val="28"/>
        </w:rPr>
        <w:t>
             Государственный партнер:</w:t>
      </w:r>
    </w:p>
    <w:bookmarkEnd w:id="279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576" w:id="2799"/>
      <w:r>
        <w:rPr>
          <w:rFonts w:ascii="Times New Roman"/>
          <w:b w:val="false"/>
          <w:i w:val="false"/>
          <w:color w:val="000000"/>
          <w:sz w:val="28"/>
        </w:rPr>
        <w:t>
             Организатор конкурса:</w:t>
      </w:r>
    </w:p>
    <w:bookmarkEnd w:id="279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577" w:id="2800"/>
      <w:r>
        <w:rPr>
          <w:rFonts w:ascii="Times New Roman"/>
          <w:b w:val="false"/>
          <w:i w:val="false"/>
          <w:color w:val="000000"/>
          <w:sz w:val="28"/>
        </w:rPr>
        <w:t>
             Стоимость пакета Конкурсной документации:</w:t>
      </w:r>
    </w:p>
    <w:bookmarkEnd w:id="280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2578" w:id="2801"/>
    <w:p>
      <w:pPr>
        <w:spacing w:after="0"/>
        <w:ind w:left="0"/>
        <w:jc w:val="left"/>
      </w:pPr>
      <w:r>
        <w:rPr>
          <w:rFonts w:ascii="Times New Roman"/>
          <w:b/>
          <w:i w:val="false"/>
          <w:color w:val="000000"/>
        </w:rPr>
        <w:t xml:space="preserve"> 1. Определения</w:t>
      </w:r>
    </w:p>
    <w:bookmarkEnd w:id="2801"/>
    <w:bookmarkStart w:name="z2579" w:id="2802"/>
    <w:p>
      <w:pPr>
        <w:spacing w:after="0"/>
        <w:ind w:left="0"/>
        <w:jc w:val="both"/>
      </w:pPr>
      <w:r>
        <w:rPr>
          <w:rFonts w:ascii="Times New Roman"/>
          <w:b w:val="false"/>
          <w:i w:val="false"/>
          <w:color w:val="000000"/>
          <w:sz w:val="28"/>
        </w:rPr>
        <w:t>
      1. В настоящей Типовой конкурсной документации проекта ГЧП в сфере транспорта (автовокзал) используются следующие понятия:</w:t>
      </w:r>
    </w:p>
    <w:bookmarkEnd w:id="2802"/>
    <w:bookmarkStart w:name="z2580" w:id="2803"/>
    <w:p>
      <w:pPr>
        <w:spacing w:after="0"/>
        <w:ind w:left="0"/>
        <w:jc w:val="both"/>
      </w:pPr>
      <w:r>
        <w:rPr>
          <w:rFonts w:ascii="Times New Roman"/>
          <w:b w:val="false"/>
          <w:i w:val="false"/>
          <w:color w:val="000000"/>
          <w:sz w:val="28"/>
        </w:rPr>
        <w:t>
      1) акимат (МИО) – местный исполнительный орган;</w:t>
      </w:r>
    </w:p>
    <w:bookmarkEnd w:id="2803"/>
    <w:bookmarkStart w:name="z2581" w:id="2804"/>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2804"/>
    <w:bookmarkStart w:name="z2582" w:id="2805"/>
    <w:p>
      <w:pPr>
        <w:spacing w:after="0"/>
        <w:ind w:left="0"/>
        <w:jc w:val="both"/>
      </w:pPr>
      <w:r>
        <w:rPr>
          <w:rFonts w:ascii="Times New Roman"/>
          <w:b w:val="false"/>
          <w:i w:val="false"/>
          <w:color w:val="000000"/>
          <w:sz w:val="28"/>
        </w:rPr>
        <w:t>
      2)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2805"/>
    <w:bookmarkStart w:name="z2583" w:id="2806"/>
    <w:p>
      <w:pPr>
        <w:spacing w:after="0"/>
        <w:ind w:left="0"/>
        <w:jc w:val="both"/>
      </w:pPr>
      <w:r>
        <w:rPr>
          <w:rFonts w:ascii="Times New Roman"/>
          <w:b w:val="false"/>
          <w:i w:val="false"/>
          <w:color w:val="000000"/>
          <w:sz w:val="28"/>
        </w:rPr>
        <w:t>
      3) типовой договор ГЧП в сфере транспорта (автовокзал) (далее – Типовой договор) – договор заключенный Организатором конкурса с победителем Конкурса на основании решения;</w:t>
      </w:r>
    </w:p>
    <w:bookmarkEnd w:id="2806"/>
    <w:bookmarkStart w:name="z2584" w:id="2807"/>
    <w:p>
      <w:pPr>
        <w:spacing w:after="0"/>
        <w:ind w:left="0"/>
        <w:jc w:val="both"/>
      </w:pPr>
      <w:r>
        <w:rPr>
          <w:rFonts w:ascii="Times New Roman"/>
          <w:b w:val="false"/>
          <w:i w:val="false"/>
          <w:color w:val="000000"/>
          <w:sz w:val="28"/>
        </w:rPr>
        <w:t>
      4) типовая конкурсная документация проекта ГЧП в сфере транспорта (автовокзал)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2807"/>
    <w:bookmarkStart w:name="z2585" w:id="2808"/>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2808"/>
    <w:bookmarkStart w:name="z2586" w:id="2809"/>
    <w:p>
      <w:pPr>
        <w:spacing w:after="0"/>
        <w:ind w:left="0"/>
        <w:jc w:val="both"/>
      </w:pPr>
      <w:r>
        <w:rPr>
          <w:rFonts w:ascii="Times New Roman"/>
          <w:b w:val="false"/>
          <w:i w:val="false"/>
          <w:color w:val="000000"/>
          <w:sz w:val="28"/>
        </w:rPr>
        <w:t xml:space="preserve">
      6)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2809"/>
    <w:bookmarkStart w:name="z2587" w:id="2810"/>
    <w:p>
      <w:pPr>
        <w:spacing w:after="0"/>
        <w:ind w:left="0"/>
        <w:jc w:val="both"/>
      </w:pPr>
      <w:r>
        <w:rPr>
          <w:rFonts w:ascii="Times New Roman"/>
          <w:b w:val="false"/>
          <w:i w:val="false"/>
          <w:color w:val="000000"/>
          <w:sz w:val="28"/>
        </w:rPr>
        <w:t xml:space="preserve">
      7)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2810"/>
    <w:bookmarkStart w:name="z2588" w:id="2811"/>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2811"/>
    <w:bookmarkStart w:name="z2589" w:id="2812"/>
    <w:p>
      <w:pPr>
        <w:spacing w:after="0"/>
        <w:ind w:left="0"/>
        <w:jc w:val="both"/>
      </w:pPr>
      <w:r>
        <w:rPr>
          <w:rFonts w:ascii="Times New Roman"/>
          <w:b w:val="false"/>
          <w:i w:val="false"/>
          <w:color w:val="000000"/>
          <w:sz w:val="28"/>
        </w:rPr>
        <w:t>
      9)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2812"/>
    <w:bookmarkStart w:name="z2590" w:id="2813"/>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2813"/>
    <w:bookmarkStart w:name="z2591" w:id="2814"/>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"Строительство и эксплуатация автовокзала в __________ (указать наименование и местонахождение населенного пункта)";</w:t>
      </w:r>
    </w:p>
    <w:bookmarkEnd w:id="2814"/>
    <w:bookmarkStart w:name="z2592" w:id="2815"/>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2815"/>
    <w:bookmarkStart w:name="z2593" w:id="2816"/>
    <w:p>
      <w:pPr>
        <w:spacing w:after="0"/>
        <w:ind w:left="0"/>
        <w:jc w:val="both"/>
      </w:pPr>
      <w:r>
        <w:rPr>
          <w:rFonts w:ascii="Times New Roman"/>
          <w:b w:val="false"/>
          <w:i w:val="false"/>
          <w:color w:val="000000"/>
          <w:sz w:val="28"/>
        </w:rPr>
        <w:t>
      12) организатор конкурса – государственное учреждение "__________";</w:t>
      </w:r>
    </w:p>
    <w:bookmarkEnd w:id="2816"/>
    <w:bookmarkStart w:name="z2594" w:id="2817"/>
    <w:p>
      <w:pPr>
        <w:spacing w:after="0"/>
        <w:ind w:left="0"/>
        <w:jc w:val="both"/>
      </w:pPr>
      <w:r>
        <w:rPr>
          <w:rFonts w:ascii="Times New Roman"/>
          <w:b w:val="false"/>
          <w:i w:val="false"/>
          <w:color w:val="000000"/>
          <w:sz w:val="28"/>
        </w:rPr>
        <w:t>
      13) потребители услуг Объекта ГЧП (далее – потребители) – население города и других регионов республики, пользующиеся услугами автовокзала г. __________;</w:t>
      </w:r>
    </w:p>
    <w:bookmarkEnd w:id="2817"/>
    <w:bookmarkStart w:name="z2595" w:id="2818"/>
    <w:p>
      <w:pPr>
        <w:spacing w:after="0"/>
        <w:ind w:left="0"/>
        <w:jc w:val="both"/>
      </w:pPr>
      <w:r>
        <w:rPr>
          <w:rFonts w:ascii="Times New Roman"/>
          <w:b w:val="false"/>
          <w:i w:val="false"/>
          <w:color w:val="000000"/>
          <w:sz w:val="28"/>
        </w:rPr>
        <w:t>
      14) государственный партнер – Республика Казахстан, в лице государственного учреждения "___________";</w:t>
      </w:r>
    </w:p>
    <w:bookmarkEnd w:id="2818"/>
    <w:bookmarkStart w:name="z2596" w:id="2819"/>
    <w:p>
      <w:pPr>
        <w:spacing w:after="0"/>
        <w:ind w:left="0"/>
        <w:jc w:val="both"/>
      </w:pPr>
      <w:r>
        <w:rPr>
          <w:rFonts w:ascii="Times New Roman"/>
          <w:b w:val="false"/>
          <w:i w:val="false"/>
          <w:color w:val="000000"/>
          <w:sz w:val="28"/>
        </w:rPr>
        <w:t>
      15) проект ГЧП – проект ГЧП по строительству и эксплуатации автовокзала в __________ (указать наименование и местонахождение населенного пункта);</w:t>
      </w:r>
    </w:p>
    <w:bookmarkEnd w:id="2819"/>
    <w:bookmarkStart w:name="z2597" w:id="2820"/>
    <w:p>
      <w:pPr>
        <w:spacing w:after="0"/>
        <w:ind w:left="0"/>
        <w:jc w:val="both"/>
      </w:pPr>
      <w:r>
        <w:rPr>
          <w:rFonts w:ascii="Times New Roman"/>
          <w:b w:val="false"/>
          <w:i w:val="false"/>
          <w:color w:val="000000"/>
          <w:sz w:val="28"/>
        </w:rPr>
        <w:t xml:space="preserve">
      16) объект ГЧП – автовокзал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 </w:t>
      </w:r>
    </w:p>
    <w:bookmarkEnd w:id="2820"/>
    <w:bookmarkStart w:name="z2598" w:id="2821"/>
    <w:p>
      <w:pPr>
        <w:spacing w:after="0"/>
        <w:ind w:left="0"/>
        <w:jc w:val="both"/>
      </w:pPr>
      <w:r>
        <w:rPr>
          <w:rFonts w:ascii="Times New Roman"/>
          <w:b w:val="false"/>
          <w:i w:val="false"/>
          <w:color w:val="000000"/>
          <w:sz w:val="28"/>
        </w:rPr>
        <w:t>
      17)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2821"/>
    <w:bookmarkStart w:name="z2599" w:id="2822"/>
    <w:p>
      <w:pPr>
        <w:spacing w:after="0"/>
        <w:ind w:left="0"/>
        <w:jc w:val="both"/>
      </w:pPr>
      <w:r>
        <w:rPr>
          <w:rFonts w:ascii="Times New Roman"/>
          <w:b w:val="false"/>
          <w:i w:val="false"/>
          <w:color w:val="000000"/>
          <w:sz w:val="28"/>
        </w:rPr>
        <w:t>
      18)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2822"/>
    <w:bookmarkStart w:name="z2600" w:id="2823"/>
    <w:p>
      <w:pPr>
        <w:spacing w:after="0"/>
        <w:ind w:left="0"/>
        <w:jc w:val="both"/>
      </w:pPr>
      <w:r>
        <w:rPr>
          <w:rFonts w:ascii="Times New Roman"/>
          <w:b w:val="false"/>
          <w:i w:val="false"/>
          <w:color w:val="000000"/>
          <w:sz w:val="28"/>
        </w:rPr>
        <w:t>
      19)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2823"/>
    <w:bookmarkStart w:name="z2601" w:id="2824"/>
    <w:p>
      <w:pPr>
        <w:spacing w:after="0"/>
        <w:ind w:left="0"/>
        <w:jc w:val="both"/>
      </w:pPr>
      <w:r>
        <w:rPr>
          <w:rFonts w:ascii="Times New Roman"/>
          <w:b w:val="false"/>
          <w:i w:val="false"/>
          <w:color w:val="000000"/>
          <w:sz w:val="28"/>
        </w:rPr>
        <w:t>
      20) критерии определения лучшей Конкурсной заявки (далее – Критерии) – критерии, установленные в Типовой конкурсной документации проекта ГЧП в сфере транспорта (автовокзал), на основании которых Конкурсная заявка Участника Конкурса признается лучшей;</w:t>
      </w:r>
    </w:p>
    <w:bookmarkEnd w:id="2824"/>
    <w:bookmarkStart w:name="z2602" w:id="2825"/>
    <w:p>
      <w:pPr>
        <w:spacing w:after="0"/>
        <w:ind w:left="0"/>
        <w:jc w:val="both"/>
      </w:pPr>
      <w:r>
        <w:rPr>
          <w:rFonts w:ascii="Times New Roman"/>
          <w:b w:val="false"/>
          <w:i w:val="false"/>
          <w:color w:val="000000"/>
          <w:sz w:val="28"/>
        </w:rPr>
        <w:t>
      21)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2825"/>
    <w:bookmarkStart w:name="z2603" w:id="2826"/>
    <w:p>
      <w:pPr>
        <w:spacing w:after="0"/>
        <w:ind w:left="0"/>
        <w:jc w:val="both"/>
      </w:pPr>
      <w:r>
        <w:rPr>
          <w:rFonts w:ascii="Times New Roman"/>
          <w:b w:val="false"/>
          <w:i w:val="false"/>
          <w:color w:val="000000"/>
          <w:sz w:val="28"/>
        </w:rPr>
        <w:t>
      2. В Типовой конкурсной документации проекта ГЧП в сфере транспорта (автовокзал) Проекта ГЧП используются следующие сокращения:</w:t>
      </w:r>
    </w:p>
    <w:bookmarkEnd w:id="2826"/>
    <w:bookmarkStart w:name="z2604" w:id="2827"/>
    <w:p>
      <w:pPr>
        <w:spacing w:after="0"/>
        <w:ind w:left="0"/>
        <w:jc w:val="both"/>
      </w:pPr>
      <w:r>
        <w:rPr>
          <w:rFonts w:ascii="Times New Roman"/>
          <w:b w:val="false"/>
          <w:i w:val="false"/>
          <w:color w:val="000000"/>
          <w:sz w:val="28"/>
        </w:rPr>
        <w:t xml:space="preserve">
      1) акимат (МИО) – местный исполнительный орган; </w:t>
      </w:r>
    </w:p>
    <w:bookmarkEnd w:id="2827"/>
    <w:bookmarkStart w:name="z2605" w:id="2828"/>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2828"/>
    <w:bookmarkStart w:name="z2606" w:id="2829"/>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2829"/>
    <w:bookmarkStart w:name="z2607" w:id="2830"/>
    <w:p>
      <w:pPr>
        <w:spacing w:after="0"/>
        <w:ind w:left="0"/>
        <w:jc w:val="left"/>
      </w:pPr>
      <w:r>
        <w:rPr>
          <w:rFonts w:ascii="Times New Roman"/>
          <w:b/>
          <w:i w:val="false"/>
          <w:color w:val="000000"/>
        </w:rPr>
        <w:t xml:space="preserve"> 2. Общие положения</w:t>
      </w:r>
    </w:p>
    <w:bookmarkEnd w:id="2830"/>
    <w:bookmarkStart w:name="z2608" w:id="2831"/>
    <w:p>
      <w:pPr>
        <w:spacing w:after="0"/>
        <w:ind w:left="0"/>
        <w:jc w:val="both"/>
      </w:pPr>
      <w:r>
        <w:rPr>
          <w:rFonts w:ascii="Times New Roman"/>
          <w:b w:val="false"/>
          <w:i w:val="false"/>
          <w:color w:val="000000"/>
          <w:sz w:val="28"/>
        </w:rPr>
        <w:t>
      3. Типовая конкурсная документация проекта ГЧП в сфере транспорта (автовокзал) разработана с целью предоставления потенциальным частным партнерам полной информации об условиях их участия в Конкурсе.</w:t>
      </w:r>
    </w:p>
    <w:bookmarkEnd w:id="2831"/>
    <w:bookmarkStart w:name="z2609" w:id="2832"/>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2832"/>
    <w:bookmarkStart w:name="z2610" w:id="2833"/>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транспорта (автовокзал).</w:t>
      </w:r>
    </w:p>
    <w:bookmarkEnd w:id="2833"/>
    <w:bookmarkStart w:name="z2611" w:id="2834"/>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 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транспорта (автовокзал).</w:t>
      </w:r>
    </w:p>
    <w:bookmarkEnd w:id="2834"/>
    <w:bookmarkStart w:name="z2612" w:id="28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 типового проекта/типовых проектных решении/проекта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2835"/>
    <w:bookmarkStart w:name="z2613" w:id="2836"/>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2836"/>
    <w:bookmarkStart w:name="z2614" w:id="2837"/>
    <w:p>
      <w:pPr>
        <w:spacing w:after="0"/>
        <w:ind w:left="0"/>
        <w:jc w:val="left"/>
      </w:pPr>
      <w:r>
        <w:rPr>
          <w:rFonts w:ascii="Times New Roman"/>
          <w:b/>
          <w:i w:val="false"/>
          <w:color w:val="000000"/>
        </w:rPr>
        <w:t xml:space="preserve"> 3. Конкурсная комиссия</w:t>
      </w:r>
    </w:p>
    <w:bookmarkEnd w:id="2837"/>
    <w:bookmarkStart w:name="z2615" w:id="2838"/>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"___".__________.20__года №___ "О создании конкурсной комиссии по определению частного партнера".</w:t>
      </w:r>
    </w:p>
    <w:bookmarkEnd w:id="2838"/>
    <w:bookmarkStart w:name="z2616" w:id="2839"/>
    <w:p>
      <w:pPr>
        <w:spacing w:after="0"/>
        <w:ind w:left="0"/>
        <w:jc w:val="both"/>
      </w:pPr>
      <w:r>
        <w:rPr>
          <w:rFonts w:ascii="Times New Roman"/>
          <w:b w:val="false"/>
          <w:i w:val="false"/>
          <w:color w:val="000000"/>
          <w:sz w:val="28"/>
        </w:rPr>
        <w:t>
      8. Основными задачами Комиссии являются:</w:t>
      </w:r>
    </w:p>
    <w:bookmarkEnd w:id="2839"/>
    <w:bookmarkStart w:name="z2617" w:id="2840"/>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2840"/>
    <w:bookmarkStart w:name="z2618" w:id="2841"/>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2841"/>
    <w:bookmarkStart w:name="z2619" w:id="2842"/>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2842"/>
    <w:bookmarkStart w:name="z2620" w:id="2843"/>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2843"/>
    <w:bookmarkStart w:name="z2621" w:id="2844"/>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2844"/>
    <w:bookmarkStart w:name="z2622" w:id="2845"/>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2845"/>
    <w:bookmarkStart w:name="z2623" w:id="2846"/>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2846"/>
    <w:bookmarkStart w:name="z2624" w:id="2847"/>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2847"/>
    <w:bookmarkStart w:name="z2625" w:id="2848"/>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2848"/>
    <w:bookmarkStart w:name="z2626" w:id="2849"/>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2849"/>
    <w:bookmarkStart w:name="z2627" w:id="2850"/>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образования,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2850"/>
    <w:bookmarkStart w:name="z2628" w:id="2851"/>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2851"/>
    <w:bookmarkStart w:name="z2629" w:id="2852"/>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2852"/>
    <w:bookmarkStart w:name="z2630" w:id="2853"/>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2853"/>
    <w:bookmarkStart w:name="z2631" w:id="2854"/>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2854"/>
    <w:bookmarkStart w:name="z2632" w:id="2855"/>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2855"/>
    <w:bookmarkStart w:name="z2633" w:id="2856"/>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2856"/>
    <w:bookmarkStart w:name="z2634" w:id="2857"/>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2857"/>
    <w:bookmarkStart w:name="z2635" w:id="2858"/>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2858"/>
    <w:bookmarkStart w:name="z2636" w:id="2859"/>
    <w:p>
      <w:pPr>
        <w:spacing w:after="0"/>
        <w:ind w:left="0"/>
        <w:jc w:val="left"/>
      </w:pPr>
      <w:r>
        <w:rPr>
          <w:rFonts w:ascii="Times New Roman"/>
          <w:b/>
          <w:i w:val="false"/>
          <w:color w:val="000000"/>
        </w:rPr>
        <w:t xml:space="preserve"> 4. Основные мероприятия проведения Конкурса</w:t>
      </w:r>
    </w:p>
    <w:bookmarkEnd w:id="2859"/>
    <w:bookmarkStart w:name="z2637" w:id="2860"/>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транспорта (автовокзал).</w:t>
      </w:r>
    </w:p>
    <w:bookmarkEnd w:id="2860"/>
    <w:bookmarkStart w:name="z2638" w:id="2861"/>
    <w:p>
      <w:pPr>
        <w:spacing w:after="0"/>
        <w:ind w:left="0"/>
        <w:jc w:val="left"/>
      </w:pPr>
      <w:r>
        <w:rPr>
          <w:rFonts w:ascii="Times New Roman"/>
          <w:b/>
          <w:i w:val="false"/>
          <w:color w:val="000000"/>
        </w:rPr>
        <w:t xml:space="preserve"> 5. Содержание Типовой конкурсной документации проекта ГЧП в сфере транспорта (автовокзал)</w:t>
      </w:r>
    </w:p>
    <w:bookmarkEnd w:id="2861"/>
    <w:bookmarkStart w:name="z2639" w:id="2862"/>
    <w:p>
      <w:pPr>
        <w:spacing w:after="0"/>
        <w:ind w:left="0"/>
        <w:jc w:val="both"/>
      </w:pPr>
      <w:r>
        <w:rPr>
          <w:rFonts w:ascii="Times New Roman"/>
          <w:b w:val="false"/>
          <w:i w:val="false"/>
          <w:color w:val="000000"/>
          <w:sz w:val="28"/>
        </w:rPr>
        <w:t>
      22. Типовая конкурсная документация проекта ГЧП в сфере транспорта (автовокзал) содержит следующую информацию:</w:t>
      </w:r>
    </w:p>
    <w:bookmarkEnd w:id="2862"/>
    <w:bookmarkStart w:name="z2640" w:id="2863"/>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2863"/>
    <w:bookmarkStart w:name="z2641" w:id="2864"/>
    <w:p>
      <w:pPr>
        <w:spacing w:after="0"/>
        <w:ind w:left="0"/>
        <w:jc w:val="both"/>
      </w:pPr>
      <w:r>
        <w:rPr>
          <w:rFonts w:ascii="Times New Roman"/>
          <w:b w:val="false"/>
          <w:i w:val="false"/>
          <w:color w:val="000000"/>
          <w:sz w:val="28"/>
        </w:rPr>
        <w:t>
      2) местонахождение объекта ГЧП;</w:t>
      </w:r>
    </w:p>
    <w:bookmarkEnd w:id="2864"/>
    <w:bookmarkStart w:name="z2642" w:id="2865"/>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2865"/>
    <w:bookmarkStart w:name="z2643" w:id="2866"/>
    <w:p>
      <w:pPr>
        <w:spacing w:after="0"/>
        <w:ind w:left="0"/>
        <w:jc w:val="both"/>
      </w:pPr>
      <w:r>
        <w:rPr>
          <w:rFonts w:ascii="Times New Roman"/>
          <w:b w:val="false"/>
          <w:i w:val="false"/>
          <w:color w:val="000000"/>
          <w:sz w:val="28"/>
        </w:rPr>
        <w:t>
      4) проект договора ГЧП;</w:t>
      </w:r>
    </w:p>
    <w:bookmarkEnd w:id="2866"/>
    <w:bookmarkStart w:name="z2644" w:id="2867"/>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2867"/>
    <w:bookmarkStart w:name="z2645" w:id="2868"/>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2868"/>
    <w:bookmarkStart w:name="z2646" w:id="2869"/>
    <w:p>
      <w:pPr>
        <w:spacing w:after="0"/>
        <w:ind w:left="0"/>
        <w:jc w:val="both"/>
      </w:pPr>
      <w:r>
        <w:rPr>
          <w:rFonts w:ascii="Times New Roman"/>
          <w:b w:val="false"/>
          <w:i w:val="false"/>
          <w:color w:val="000000"/>
          <w:sz w:val="28"/>
        </w:rPr>
        <w:t>
      7) требования к языку представления конкурсной заявки;</w:t>
      </w:r>
    </w:p>
    <w:bookmarkEnd w:id="2869"/>
    <w:bookmarkStart w:name="z2647" w:id="2870"/>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2870"/>
    <w:bookmarkStart w:name="z2648" w:id="2871"/>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871"/>
    <w:bookmarkStart w:name="z2649" w:id="2872"/>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транспорта (автовокзал) проекта ГЧП;</w:t>
      </w:r>
    </w:p>
    <w:bookmarkEnd w:id="2872"/>
    <w:bookmarkStart w:name="z2650" w:id="2873"/>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2873"/>
    <w:bookmarkStart w:name="z2651" w:id="2874"/>
    <w:p>
      <w:pPr>
        <w:spacing w:after="0"/>
        <w:ind w:left="0"/>
        <w:jc w:val="both"/>
      </w:pPr>
      <w:r>
        <w:rPr>
          <w:rFonts w:ascii="Times New Roman"/>
          <w:b w:val="false"/>
          <w:i w:val="false"/>
          <w:color w:val="000000"/>
          <w:sz w:val="28"/>
        </w:rPr>
        <w:t>
      23. Типовая конкурсная документация проекта ГЧП в сфере транспорта (автовокзал) разработана на государственном и русском языках.</w:t>
      </w:r>
    </w:p>
    <w:bookmarkEnd w:id="2874"/>
    <w:bookmarkStart w:name="z2652" w:id="2875"/>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транспорта (автовокзал) ___ (указать прописью, но не более трех лет) года со дня ее утверждения.</w:t>
      </w:r>
    </w:p>
    <w:bookmarkEnd w:id="2875"/>
    <w:bookmarkStart w:name="z2653" w:id="2876"/>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транспорта (автовокзал)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транспорта (автовокзал) предоставляется в виде копии с оригинала (утвержденной и согласованной Типовой конкурсной документации проекта ГЧП в сфере транспорта (автовокзал), полистно парафированной Организатором конкурса). Копия Типовой конкурсной документации проекта ГЧП в сфере транспорта (автовокзал)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2876"/>
    <w:bookmarkStart w:name="z2654" w:id="2877"/>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транспорта (автовокзал)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2877"/>
    <w:bookmarkStart w:name="z2655" w:id="2878"/>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2878"/>
    <w:bookmarkStart w:name="z2656" w:id="2879"/>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Типовой конкурсной документации проекта ГЧП в сфере транспорта (автовокзал) ,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2879"/>
    <w:bookmarkStart w:name="z2657" w:id="2880"/>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транспорта (автовокзал)</w:t>
      </w:r>
    </w:p>
    <w:bookmarkEnd w:id="2880"/>
    <w:bookmarkStart w:name="z2658" w:id="2881"/>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транспорта (автовокзал), в случае необходимости обращаются с запросом к организатору Конкурса о разъяснении положений Типовой конкурсной документации проекта ГЧП в сфере транспорта (автовокзал),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транспорта (автовокзал), при необходимости обращаются с запросом о разъяснении положений Типовой конкурсной документации проекта ГЧП в сфере транспорта (автовокзал), но не позднее 15 (пятнадцати) календарных дней до истечения окончательного срока предоставления Конкурсных заявок.</w:t>
      </w:r>
    </w:p>
    <w:bookmarkEnd w:id="2881"/>
    <w:bookmarkStart w:name="z2659" w:id="2882"/>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транспорта (автовокзал)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2882"/>
    <w:bookmarkStart w:name="z2660" w:id="2883"/>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2883"/>
    <w:bookmarkStart w:name="z2661" w:id="2884"/>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транспорта (автовокзал);</w:t>
      </w:r>
    </w:p>
    <w:bookmarkEnd w:id="2884"/>
    <w:bookmarkStart w:name="z2662" w:id="2885"/>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транспорта (автовокзал)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2885"/>
    <w:bookmarkStart w:name="z2663" w:id="2886"/>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транспорта (автовокзал)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2886"/>
    <w:bookmarkStart w:name="z2664" w:id="2887"/>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транспорта (автовокзал)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транспорта (автовокзал) без указания их источника, а также ответы на эти запросы.</w:t>
      </w:r>
    </w:p>
    <w:bookmarkEnd w:id="2887"/>
    <w:bookmarkStart w:name="z2665" w:id="2888"/>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2888"/>
    <w:bookmarkStart w:name="z2666" w:id="2889"/>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транспорта (автовокзал). </w:t>
      </w:r>
    </w:p>
    <w:bookmarkEnd w:id="2889"/>
    <w:bookmarkStart w:name="z2667" w:id="2890"/>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транспорта (автовокзал)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2890"/>
    <w:bookmarkStart w:name="z2668" w:id="2891"/>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транспорта (автовокзал) не состоялась по причине неявки Потенциальных частных партнеров или их уполномоченных представителей в назначенные пункте 32 Типовой конкурсной документации проекта ГЧП в сфере транспорта (автовокзал) дату и время, Организатор конкурса в течение 1 (одного) рабочего дня с указанной даты письменно уведомляет о таком факте Комиссию.</w:t>
      </w:r>
    </w:p>
    <w:bookmarkEnd w:id="2891"/>
    <w:bookmarkStart w:name="z2669" w:id="2892"/>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2892"/>
    <w:bookmarkStart w:name="z2670" w:id="2893"/>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транспорта (автовокзал)</w:t>
      </w:r>
    </w:p>
    <w:bookmarkEnd w:id="2893"/>
    <w:bookmarkStart w:name="z2671" w:id="2894"/>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транспорта (автовокзал), а при проведении повторного Конкурса – в срок не позднее 10 (десяти) календарных дней. </w:t>
      </w:r>
    </w:p>
    <w:bookmarkEnd w:id="2894"/>
    <w:bookmarkStart w:name="z2672" w:id="2895"/>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транспорта (автовокзал) представляет текст внесенных изменений и/или дополнений в Типовую конкурсную документацию проекта ГЧП в сфере транспорта (автовокзал)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2895"/>
    <w:bookmarkStart w:name="z2673" w:id="2896"/>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2896"/>
    <w:bookmarkStart w:name="z2674" w:id="2897"/>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транспорта (автовокзал) осуществляется в порядке, установленном Правилами.</w:t>
      </w:r>
    </w:p>
    <w:bookmarkEnd w:id="2897"/>
    <w:bookmarkStart w:name="z2675" w:id="2898"/>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2898"/>
    <w:bookmarkStart w:name="z2676" w:id="2899"/>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согласно приложению 1 к Типовой конкурсной документации проекта ГЧП в сфере транспорта (автовокзал).</w:t>
      </w:r>
    </w:p>
    <w:bookmarkEnd w:id="2899"/>
    <w:bookmarkStart w:name="z2677" w:id="2900"/>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2900"/>
    <w:bookmarkStart w:name="z2678" w:id="2901"/>
    <w:p>
      <w:pPr>
        <w:spacing w:after="0"/>
        <w:ind w:left="0"/>
        <w:jc w:val="left"/>
      </w:pPr>
      <w:r>
        <w:rPr>
          <w:rFonts w:ascii="Times New Roman"/>
          <w:b/>
          <w:i w:val="false"/>
          <w:color w:val="000000"/>
        </w:rPr>
        <w:t xml:space="preserve"> 9. Квалификационный отбор</w:t>
      </w:r>
    </w:p>
    <w:bookmarkEnd w:id="2901"/>
    <w:bookmarkStart w:name="z2679" w:id="2902"/>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2902"/>
    <w:bookmarkStart w:name="z2680" w:id="2903"/>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903"/>
    <w:bookmarkStart w:name="z2681" w:id="2904"/>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2904"/>
    <w:bookmarkStart w:name="z2682" w:id="2905"/>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2905"/>
    <w:bookmarkStart w:name="z2683" w:id="2906"/>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2906"/>
    <w:bookmarkStart w:name="z2684" w:id="2907"/>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2907"/>
    <w:bookmarkStart w:name="z2685" w:id="2908"/>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2908"/>
    <w:bookmarkStart w:name="z2686" w:id="2909"/>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2909"/>
    <w:bookmarkStart w:name="z2687" w:id="2910"/>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2910"/>
    <w:bookmarkStart w:name="z2688" w:id="2911"/>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транспорта (автовокзал). </w:t>
      </w:r>
    </w:p>
    <w:bookmarkEnd w:id="2911"/>
    <w:bookmarkStart w:name="z2689" w:id="2912"/>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2912"/>
    <w:bookmarkStart w:name="z2690" w:id="2913"/>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2913"/>
    <w:bookmarkStart w:name="z2691" w:id="2914"/>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2914"/>
    <w:bookmarkStart w:name="z2692" w:id="2915"/>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2915"/>
    <w:bookmarkStart w:name="z2693" w:id="2916"/>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2916"/>
    <w:bookmarkStart w:name="z2694" w:id="2917"/>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2917"/>
    <w:bookmarkStart w:name="z2695" w:id="2918"/>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2918"/>
    <w:bookmarkStart w:name="z2696" w:id="2919"/>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2919"/>
    <w:bookmarkStart w:name="z2697" w:id="2920"/>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2920"/>
    <w:bookmarkStart w:name="z2698" w:id="2921"/>
    <w:p>
      <w:pPr>
        <w:spacing w:after="0"/>
        <w:ind w:left="0"/>
        <w:jc w:val="left"/>
      </w:pPr>
      <w:r>
        <w:rPr>
          <w:rFonts w:ascii="Times New Roman"/>
          <w:b/>
          <w:i w:val="false"/>
          <w:color w:val="000000"/>
        </w:rPr>
        <w:t xml:space="preserve"> 10. Ограничения, связанные с участием в Конкурсе</w:t>
      </w:r>
    </w:p>
    <w:bookmarkEnd w:id="2921"/>
    <w:bookmarkStart w:name="z2699" w:id="2922"/>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2922"/>
    <w:bookmarkStart w:name="z2700" w:id="2923"/>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2923"/>
    <w:bookmarkStart w:name="z2701" w:id="2924"/>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924"/>
    <w:bookmarkStart w:name="z2702" w:id="2925"/>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925"/>
    <w:bookmarkStart w:name="z2703" w:id="2926"/>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2926"/>
    <w:bookmarkStart w:name="z2704" w:id="2927"/>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2927"/>
    <w:bookmarkStart w:name="z2705" w:id="2928"/>
    <w:p>
      <w:pPr>
        <w:spacing w:after="0"/>
        <w:ind w:left="0"/>
        <w:jc w:val="left"/>
      </w:pPr>
      <w:r>
        <w:rPr>
          <w:rFonts w:ascii="Times New Roman"/>
          <w:b/>
          <w:i w:val="false"/>
          <w:color w:val="000000"/>
        </w:rPr>
        <w:t xml:space="preserve"> 11. Конкурсная заявка</w:t>
      </w:r>
    </w:p>
    <w:bookmarkEnd w:id="2928"/>
    <w:bookmarkStart w:name="z2706" w:id="2929"/>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транспорта (автовокзал) .</w:t>
      </w:r>
    </w:p>
    <w:bookmarkEnd w:id="2929"/>
    <w:bookmarkStart w:name="z2707" w:id="2930"/>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транспорта (автовокзал) и включает в себя в том числе следующую информацию:</w:t>
      </w:r>
    </w:p>
    <w:bookmarkEnd w:id="2930"/>
    <w:bookmarkStart w:name="z2708" w:id="2931"/>
    <w:p>
      <w:pPr>
        <w:spacing w:after="0"/>
        <w:ind w:left="0"/>
        <w:jc w:val="both"/>
      </w:pPr>
      <w:r>
        <w:rPr>
          <w:rFonts w:ascii="Times New Roman"/>
          <w:b w:val="false"/>
          <w:i w:val="false"/>
          <w:color w:val="000000"/>
          <w:sz w:val="28"/>
        </w:rPr>
        <w:t>
      1) финансово-экономические решения (предложения):</w:t>
      </w:r>
    </w:p>
    <w:bookmarkEnd w:id="2931"/>
    <w:bookmarkStart w:name="z2709" w:id="2932"/>
    <w:p>
      <w:pPr>
        <w:spacing w:after="0"/>
        <w:ind w:left="0"/>
        <w:jc w:val="both"/>
      </w:pPr>
      <w:r>
        <w:rPr>
          <w:rFonts w:ascii="Times New Roman"/>
          <w:b w:val="false"/>
          <w:i w:val="false"/>
          <w:color w:val="000000"/>
          <w:sz w:val="28"/>
        </w:rPr>
        <w:t>
      финансово-экономическая модель;</w:t>
      </w:r>
    </w:p>
    <w:bookmarkEnd w:id="2932"/>
    <w:bookmarkStart w:name="z2710" w:id="2933"/>
    <w:p>
      <w:pPr>
        <w:spacing w:after="0"/>
        <w:ind w:left="0"/>
        <w:jc w:val="both"/>
      </w:pPr>
      <w:r>
        <w:rPr>
          <w:rFonts w:ascii="Times New Roman"/>
          <w:b w:val="false"/>
          <w:i w:val="false"/>
          <w:color w:val="000000"/>
          <w:sz w:val="28"/>
        </w:rPr>
        <w:t>
      распределение и оценка рисков Проекта ГЧП;</w:t>
      </w:r>
    </w:p>
    <w:bookmarkEnd w:id="2933"/>
    <w:bookmarkStart w:name="z2711" w:id="2934"/>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2934"/>
    <w:bookmarkStart w:name="z2712" w:id="2935"/>
    <w:p>
      <w:pPr>
        <w:spacing w:after="0"/>
        <w:ind w:left="0"/>
        <w:jc w:val="both"/>
      </w:pPr>
      <w:r>
        <w:rPr>
          <w:rFonts w:ascii="Times New Roman"/>
          <w:b w:val="false"/>
          <w:i w:val="false"/>
          <w:color w:val="000000"/>
          <w:sz w:val="28"/>
        </w:rPr>
        <w:t>
      2) технологические и другие решения (предложения):</w:t>
      </w:r>
    </w:p>
    <w:bookmarkEnd w:id="2935"/>
    <w:bookmarkStart w:name="z2713" w:id="2936"/>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2936"/>
    <w:bookmarkStart w:name="z2714" w:id="2937"/>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2937"/>
    <w:bookmarkStart w:name="z2715" w:id="2938"/>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2938"/>
    <w:bookmarkStart w:name="z2716" w:id="2939"/>
    <w:p>
      <w:pPr>
        <w:spacing w:after="0"/>
        <w:ind w:left="0"/>
        <w:jc w:val="both"/>
      </w:pPr>
      <w:r>
        <w:rPr>
          <w:rFonts w:ascii="Times New Roman"/>
          <w:b w:val="false"/>
          <w:i w:val="false"/>
          <w:color w:val="000000"/>
          <w:sz w:val="28"/>
        </w:rPr>
        <w:t>
      опыт реализованных проектов в сфере транспорта;</w:t>
      </w:r>
    </w:p>
    <w:bookmarkEnd w:id="2939"/>
    <w:bookmarkStart w:name="z2717" w:id="2940"/>
    <w:p>
      <w:pPr>
        <w:spacing w:after="0"/>
        <w:ind w:left="0"/>
        <w:jc w:val="both"/>
      </w:pPr>
      <w:r>
        <w:rPr>
          <w:rFonts w:ascii="Times New Roman"/>
          <w:b w:val="false"/>
          <w:i w:val="false"/>
          <w:color w:val="000000"/>
          <w:sz w:val="28"/>
        </w:rPr>
        <w:t>
      наличие квалифицированных специалистов.</w:t>
      </w:r>
    </w:p>
    <w:bookmarkEnd w:id="2940"/>
    <w:bookmarkStart w:name="z2718" w:id="2941"/>
    <w:p>
      <w:pPr>
        <w:spacing w:after="0"/>
        <w:ind w:left="0"/>
        <w:jc w:val="left"/>
      </w:pPr>
      <w:r>
        <w:rPr>
          <w:rFonts w:ascii="Times New Roman"/>
          <w:b/>
          <w:i w:val="false"/>
          <w:color w:val="000000"/>
        </w:rPr>
        <w:t xml:space="preserve"> 12. Обеспечение Конкурсных заявок</w:t>
      </w:r>
    </w:p>
    <w:bookmarkEnd w:id="2941"/>
    <w:bookmarkStart w:name="z2719" w:id="2942"/>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2942"/>
    <w:bookmarkStart w:name="z2720" w:id="2943"/>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2943"/>
    <w:bookmarkStart w:name="z2721" w:id="2944"/>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2944"/>
    <w:bookmarkStart w:name="z2722" w:id="2945"/>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2945"/>
    <w:bookmarkStart w:name="z2723" w:id="2946"/>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2946"/>
    <w:bookmarkStart w:name="z2724" w:id="2947"/>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2947"/>
    <w:bookmarkStart w:name="z2725" w:id="2948"/>
    <w:p>
      <w:pPr>
        <w:spacing w:after="0"/>
        <w:ind w:left="0"/>
        <w:jc w:val="both"/>
      </w:pPr>
      <w:r>
        <w:rPr>
          <w:rFonts w:ascii="Times New Roman"/>
          <w:b w:val="false"/>
          <w:i w:val="false"/>
          <w:color w:val="000000"/>
          <w:sz w:val="28"/>
        </w:rPr>
        <w:t xml:space="preserve">
      Государственное учреждение "______________________" </w:t>
      </w:r>
    </w:p>
    <w:bookmarkEnd w:id="2948"/>
    <w:bookmarkStart w:name="z2726" w:id="2949"/>
    <w:p>
      <w:pPr>
        <w:spacing w:after="0"/>
        <w:ind w:left="0"/>
        <w:jc w:val="both"/>
      </w:pPr>
      <w:r>
        <w:rPr>
          <w:rFonts w:ascii="Times New Roman"/>
          <w:b w:val="false"/>
          <w:i w:val="false"/>
          <w:color w:val="000000"/>
          <w:sz w:val="28"/>
        </w:rPr>
        <w:t>
      _______________, улица _________, ___ (указать наименование населенного пункта)</w:t>
      </w:r>
    </w:p>
    <w:bookmarkEnd w:id="2949"/>
    <w:bookmarkStart w:name="z2727" w:id="2950"/>
    <w:p>
      <w:pPr>
        <w:spacing w:after="0"/>
        <w:ind w:left="0"/>
        <w:jc w:val="both"/>
      </w:pPr>
      <w:r>
        <w:rPr>
          <w:rFonts w:ascii="Times New Roman"/>
          <w:b w:val="false"/>
          <w:i w:val="false"/>
          <w:color w:val="000000"/>
          <w:sz w:val="28"/>
        </w:rPr>
        <w:t>
      Бизнес-идентификационный номер ___________</w:t>
      </w:r>
    </w:p>
    <w:bookmarkEnd w:id="2950"/>
    <w:bookmarkStart w:name="z2728" w:id="2951"/>
    <w:p>
      <w:pPr>
        <w:spacing w:after="0"/>
        <w:ind w:left="0"/>
        <w:jc w:val="both"/>
      </w:pPr>
      <w:r>
        <w:rPr>
          <w:rFonts w:ascii="Times New Roman"/>
          <w:b w:val="false"/>
          <w:i w:val="false"/>
          <w:color w:val="000000"/>
          <w:sz w:val="28"/>
        </w:rPr>
        <w:t>
      Индивидуальный идентификационный код _______________</w:t>
      </w:r>
    </w:p>
    <w:bookmarkEnd w:id="2951"/>
    <w:bookmarkStart w:name="z2729" w:id="2952"/>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2952"/>
    <w:bookmarkStart w:name="z2730" w:id="2953"/>
    <w:p>
      <w:pPr>
        <w:spacing w:after="0"/>
        <w:ind w:left="0"/>
        <w:jc w:val="both"/>
      </w:pPr>
      <w:r>
        <w:rPr>
          <w:rFonts w:ascii="Times New Roman"/>
          <w:b w:val="false"/>
          <w:i w:val="false"/>
          <w:color w:val="000000"/>
          <w:sz w:val="28"/>
        </w:rPr>
        <w:t>
      Комитета Казначейства Министерства финансов РК"</w:t>
      </w:r>
    </w:p>
    <w:bookmarkEnd w:id="2953"/>
    <w:bookmarkStart w:name="z2731" w:id="2954"/>
    <w:p>
      <w:pPr>
        <w:spacing w:after="0"/>
        <w:ind w:left="0"/>
        <w:jc w:val="both"/>
      </w:pPr>
      <w:r>
        <w:rPr>
          <w:rFonts w:ascii="Times New Roman"/>
          <w:b w:val="false"/>
          <w:i w:val="false"/>
          <w:color w:val="000000"/>
          <w:sz w:val="28"/>
        </w:rPr>
        <w:t>
      Банковский идентификационный код ______________</w:t>
      </w:r>
    </w:p>
    <w:bookmarkEnd w:id="2954"/>
    <w:bookmarkStart w:name="z2732" w:id="2955"/>
    <w:p>
      <w:pPr>
        <w:spacing w:after="0"/>
        <w:ind w:left="0"/>
        <w:jc w:val="both"/>
      </w:pPr>
      <w:r>
        <w:rPr>
          <w:rFonts w:ascii="Times New Roman"/>
          <w:b w:val="false"/>
          <w:i w:val="false"/>
          <w:color w:val="000000"/>
          <w:sz w:val="28"/>
        </w:rPr>
        <w:t>
      2) банковскую гарантию.</w:t>
      </w:r>
    </w:p>
    <w:bookmarkEnd w:id="2955"/>
    <w:bookmarkStart w:name="z2733" w:id="2956"/>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2956"/>
    <w:bookmarkStart w:name="z2734" w:id="2957"/>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2957"/>
    <w:bookmarkStart w:name="z2735" w:id="2958"/>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2958"/>
    <w:bookmarkStart w:name="z2736" w:id="2959"/>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2959"/>
    <w:bookmarkStart w:name="z2737" w:id="2960"/>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2960"/>
    <w:bookmarkStart w:name="z2738" w:id="2961"/>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2961"/>
    <w:bookmarkStart w:name="z2739" w:id="2962"/>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2962"/>
    <w:bookmarkStart w:name="z2740" w:id="2963"/>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2963"/>
    <w:bookmarkStart w:name="z2741" w:id="2964"/>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2964"/>
    <w:bookmarkStart w:name="z2742" w:id="2965"/>
    <w:p>
      <w:pPr>
        <w:spacing w:after="0"/>
        <w:ind w:left="0"/>
        <w:jc w:val="both"/>
      </w:pPr>
      <w:r>
        <w:rPr>
          <w:rFonts w:ascii="Times New Roman"/>
          <w:b w:val="false"/>
          <w:i w:val="false"/>
          <w:color w:val="000000"/>
          <w:sz w:val="28"/>
        </w:rPr>
        <w:t>
      4) вступления в силу Договора;</w:t>
      </w:r>
    </w:p>
    <w:bookmarkEnd w:id="2965"/>
    <w:bookmarkStart w:name="z2743" w:id="2966"/>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2966"/>
    <w:bookmarkStart w:name="z2744" w:id="2967"/>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2967"/>
    <w:bookmarkStart w:name="z2745" w:id="2968"/>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транспорта (автовокзал)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2968"/>
    <w:bookmarkStart w:name="z2746" w:id="2969"/>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2969"/>
    <w:bookmarkStart w:name="z2747" w:id="2970"/>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2970"/>
    <w:bookmarkStart w:name="z2748" w:id="2971"/>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971"/>
    <w:bookmarkStart w:name="z2749" w:id="2972"/>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2972"/>
    <w:bookmarkStart w:name="z2750" w:id="2973"/>
    <w:p>
      <w:pPr>
        <w:spacing w:after="0"/>
        <w:ind w:left="0"/>
        <w:jc w:val="both"/>
      </w:pPr>
      <w:r>
        <w:rPr>
          <w:rFonts w:ascii="Times New Roman"/>
          <w:b w:val="false"/>
          <w:i w:val="false"/>
          <w:color w:val="000000"/>
          <w:sz w:val="28"/>
        </w:rPr>
        <w:t>
      3) наименования Конкурса:</w:t>
      </w:r>
    </w:p>
    <w:bookmarkEnd w:id="2973"/>
    <w:bookmarkStart w:name="z2751" w:id="2974"/>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АВТОВОКЗАЛА В __________ (указать наименование и местонахождение населенного пункта)"</w:t>
      </w:r>
    </w:p>
    <w:bookmarkEnd w:id="2974"/>
    <w:bookmarkStart w:name="z2752" w:id="2975"/>
    <w:p>
      <w:pPr>
        <w:spacing w:after="0"/>
        <w:ind w:left="0"/>
        <w:jc w:val="both"/>
      </w:pPr>
      <w:r>
        <w:rPr>
          <w:rFonts w:ascii="Times New Roman"/>
          <w:b w:val="false"/>
          <w:i w:val="false"/>
          <w:color w:val="000000"/>
          <w:sz w:val="28"/>
        </w:rPr>
        <w:t>
      4) а также слова: "НЕ ВСКРЫВАТЬ ДО __-00 ЧАСОВ "__" ______ 20__ ГОДА"</w:t>
      </w:r>
    </w:p>
    <w:bookmarkEnd w:id="2975"/>
    <w:bookmarkStart w:name="z2753" w:id="2976"/>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2976"/>
    <w:bookmarkStart w:name="z2754" w:id="2977"/>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2977"/>
    <w:bookmarkStart w:name="z2755" w:id="2978"/>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транспорта (автовокзал) ,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2978"/>
    <w:bookmarkStart w:name="z2756" w:id="2979"/>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2979"/>
    <w:bookmarkStart w:name="z2757" w:id="2980"/>
    <w:p>
      <w:pPr>
        <w:spacing w:after="0"/>
        <w:ind w:left="0"/>
        <w:jc w:val="both"/>
      </w:pPr>
      <w:r>
        <w:rPr>
          <w:rFonts w:ascii="Times New Roman"/>
          <w:b w:val="false"/>
          <w:i w:val="false"/>
          <w:color w:val="000000"/>
          <w:sz w:val="28"/>
        </w:rPr>
        <w:t>
      72. Организатор конкурса:</w:t>
      </w:r>
    </w:p>
    <w:bookmarkEnd w:id="2980"/>
    <w:bookmarkStart w:name="z2758" w:id="2981"/>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2981"/>
    <w:bookmarkStart w:name="z2759" w:id="2982"/>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2982"/>
    <w:bookmarkStart w:name="z2760" w:id="2983"/>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2983"/>
    <w:bookmarkStart w:name="z2761" w:id="2984"/>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2984"/>
    <w:bookmarkStart w:name="z2762" w:id="2985"/>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2985"/>
    <w:bookmarkStart w:name="z2763" w:id="2986"/>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2986"/>
    <w:bookmarkStart w:name="z2764" w:id="2987"/>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2987"/>
    <w:bookmarkStart w:name="z2765" w:id="2988"/>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2988"/>
    <w:bookmarkStart w:name="z2766" w:id="2989"/>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2989"/>
    <w:bookmarkStart w:name="z2767" w:id="2990"/>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2990"/>
    <w:bookmarkStart w:name="z2768" w:id="2991"/>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2991"/>
    <w:bookmarkStart w:name="z2769" w:id="2992"/>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2992"/>
    <w:bookmarkStart w:name="z2770" w:id="2993"/>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2993"/>
    <w:bookmarkStart w:name="z2771" w:id="2994"/>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2994"/>
    <w:bookmarkStart w:name="z2772" w:id="2995"/>
    <w:p>
      <w:pPr>
        <w:spacing w:after="0"/>
        <w:ind w:left="0"/>
        <w:jc w:val="left"/>
      </w:pPr>
      <w:r>
        <w:rPr>
          <w:rFonts w:ascii="Times New Roman"/>
          <w:b/>
          <w:i w:val="false"/>
          <w:color w:val="000000"/>
        </w:rPr>
        <w:t xml:space="preserve"> 16. Окончательный срок предоставления Конкурсных заявок</w:t>
      </w:r>
    </w:p>
    <w:bookmarkEnd w:id="2995"/>
    <w:bookmarkStart w:name="z2773" w:id="2996"/>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2996"/>
    <w:bookmarkStart w:name="z2774" w:id="2997"/>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2997"/>
    <w:bookmarkStart w:name="z2775" w:id="2998"/>
    <w:p>
      <w:pPr>
        <w:spacing w:after="0"/>
        <w:ind w:left="0"/>
        <w:jc w:val="left"/>
      </w:pPr>
      <w:r>
        <w:rPr>
          <w:rFonts w:ascii="Times New Roman"/>
          <w:b/>
          <w:i w:val="false"/>
          <w:color w:val="000000"/>
        </w:rPr>
        <w:t xml:space="preserve"> 17. Срок действия Конкурсной заявки</w:t>
      </w:r>
    </w:p>
    <w:bookmarkEnd w:id="2998"/>
    <w:bookmarkStart w:name="z2776" w:id="2999"/>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2999"/>
    <w:bookmarkStart w:name="z2777" w:id="3000"/>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3000"/>
    <w:bookmarkStart w:name="z2778" w:id="3001"/>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3001"/>
    <w:bookmarkStart w:name="z2779" w:id="3002"/>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3002"/>
    <w:bookmarkStart w:name="z2780" w:id="3003"/>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3003"/>
    <w:bookmarkStart w:name="z2781" w:id="3004"/>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3004"/>
    <w:bookmarkStart w:name="z2782" w:id="3005"/>
    <w:p>
      <w:pPr>
        <w:spacing w:after="0"/>
        <w:ind w:left="0"/>
        <w:jc w:val="both"/>
      </w:pPr>
      <w:r>
        <w:rPr>
          <w:rFonts w:ascii="Times New Roman"/>
          <w:b w:val="false"/>
          <w:i w:val="false"/>
          <w:color w:val="000000"/>
          <w:sz w:val="28"/>
        </w:rPr>
        <w:t>
      3) дату подписания данного документа;</w:t>
      </w:r>
    </w:p>
    <w:bookmarkEnd w:id="3005"/>
    <w:bookmarkStart w:name="z2783" w:id="3006"/>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3006"/>
    <w:bookmarkStart w:name="z2784" w:id="3007"/>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транспорта (автовокзал) .</w:t>
      </w:r>
    </w:p>
    <w:bookmarkEnd w:id="3007"/>
    <w:bookmarkStart w:name="z2785" w:id="3008"/>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3008"/>
    <w:bookmarkStart w:name="z2786" w:id="3009"/>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транспорта (автовокзал) может:</w:t>
      </w:r>
    </w:p>
    <w:bookmarkEnd w:id="3009"/>
    <w:bookmarkStart w:name="z2787" w:id="3010"/>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3010"/>
    <w:bookmarkStart w:name="z2788" w:id="3011"/>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3011"/>
    <w:bookmarkStart w:name="z2789" w:id="3012"/>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3012"/>
    <w:bookmarkStart w:name="z2790" w:id="3013"/>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3013"/>
    <w:bookmarkStart w:name="z2791" w:id="3014"/>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3014"/>
    <w:bookmarkStart w:name="z2792" w:id="3015"/>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015"/>
    <w:bookmarkStart w:name="z2793" w:id="3016"/>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3016"/>
    <w:bookmarkStart w:name="z2794" w:id="3017"/>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АВТОВОКЗАЛА В __________ (указать наименование и местонахождение населенного пункта)"; </w:t>
      </w:r>
    </w:p>
    <w:bookmarkEnd w:id="3017"/>
    <w:bookmarkStart w:name="z2795" w:id="3018"/>
    <w:p>
      <w:pPr>
        <w:spacing w:after="0"/>
        <w:ind w:left="0"/>
        <w:jc w:val="both"/>
      </w:pPr>
      <w:r>
        <w:rPr>
          <w:rFonts w:ascii="Times New Roman"/>
          <w:b w:val="false"/>
          <w:i w:val="false"/>
          <w:color w:val="000000"/>
          <w:sz w:val="28"/>
        </w:rPr>
        <w:t>
      4) а также слова: "НЕ ВСКРЫВАТЬ ДО __-00 ЧАСОВ "__" ______ 20__ ГОДА".</w:t>
      </w:r>
    </w:p>
    <w:bookmarkEnd w:id="3018"/>
    <w:bookmarkStart w:name="z2796" w:id="3019"/>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3019"/>
    <w:bookmarkStart w:name="z2797" w:id="3020"/>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3020"/>
    <w:bookmarkStart w:name="z2798" w:id="3021"/>
    <w:p>
      <w:pPr>
        <w:spacing w:after="0"/>
        <w:ind w:left="0"/>
        <w:jc w:val="left"/>
      </w:pPr>
      <w:r>
        <w:rPr>
          <w:rFonts w:ascii="Times New Roman"/>
          <w:b/>
          <w:i w:val="false"/>
          <w:color w:val="000000"/>
        </w:rPr>
        <w:t xml:space="preserve"> 19. Вскрытие, рассмотрение и отбор Конкурсных заявок</w:t>
      </w:r>
    </w:p>
    <w:bookmarkEnd w:id="3021"/>
    <w:bookmarkStart w:name="z2799" w:id="3022"/>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3022"/>
    <w:bookmarkStart w:name="z2800" w:id="3023"/>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транспорта (автовокзал)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3023"/>
    <w:bookmarkStart w:name="z2801" w:id="3024"/>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транспорта (автовокзал),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3024"/>
    <w:bookmarkStart w:name="z2802" w:id="3025"/>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3025"/>
    <w:bookmarkStart w:name="z2803" w:id="3026"/>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3026"/>
    <w:bookmarkStart w:name="z2804" w:id="3027"/>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3027"/>
    <w:bookmarkStart w:name="z2805" w:id="3028"/>
    <w:p>
      <w:pPr>
        <w:spacing w:after="0"/>
        <w:ind w:left="0"/>
        <w:jc w:val="both"/>
      </w:pPr>
      <w:r>
        <w:rPr>
          <w:rFonts w:ascii="Times New Roman"/>
          <w:b w:val="false"/>
          <w:i w:val="false"/>
          <w:color w:val="000000"/>
          <w:sz w:val="28"/>
        </w:rPr>
        <w:t>
      93. Комиссией рассматриваются все Конкурсные заявки.</w:t>
      </w:r>
    </w:p>
    <w:bookmarkEnd w:id="3028"/>
    <w:bookmarkStart w:name="z2806" w:id="3029"/>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3029"/>
    <w:bookmarkStart w:name="z2807" w:id="3030"/>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3030"/>
    <w:bookmarkStart w:name="z2808" w:id="3031"/>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3031"/>
    <w:bookmarkStart w:name="z2809" w:id="3032"/>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3032"/>
    <w:bookmarkStart w:name="z2810" w:id="3033"/>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3033"/>
    <w:bookmarkStart w:name="z2811" w:id="3034"/>
    <w:p>
      <w:pPr>
        <w:spacing w:after="0"/>
        <w:ind w:left="0"/>
        <w:jc w:val="left"/>
      </w:pPr>
      <w:r>
        <w:rPr>
          <w:rFonts w:ascii="Times New Roman"/>
          <w:b/>
          <w:i w:val="false"/>
          <w:color w:val="000000"/>
        </w:rPr>
        <w:t xml:space="preserve"> 20. Критерии отбора Конкурсных заявок</w:t>
      </w:r>
    </w:p>
    <w:bookmarkEnd w:id="3034"/>
    <w:bookmarkStart w:name="z2812" w:id="3035"/>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следующих критериев и их параметров, приведенных в приложении 5 к Типовой конкурсной документации проекта ГЧП в сфере транспорта (автовокзал). </w:t>
      </w:r>
    </w:p>
    <w:bookmarkEnd w:id="3035"/>
    <w:bookmarkStart w:name="z2813" w:id="3036"/>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3036"/>
    <w:bookmarkStart w:name="z2814" w:id="3037"/>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3037"/>
    <w:bookmarkStart w:name="z2815" w:id="3038"/>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3038"/>
    <w:bookmarkStart w:name="z2816" w:id="3039"/>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3039"/>
    <w:bookmarkStart w:name="z2817" w:id="3040"/>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3040"/>
    <w:bookmarkStart w:name="z2818" w:id="3041"/>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3041"/>
    <w:bookmarkStart w:name="z2819" w:id="3042"/>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3042"/>
    <w:bookmarkStart w:name="z2820" w:id="3043"/>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3043"/>
    <w:bookmarkStart w:name="z2821" w:id="3044"/>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3044"/>
    <w:bookmarkStart w:name="z2822" w:id="3045"/>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3045"/>
    <w:bookmarkStart w:name="z2823" w:id="3046"/>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3046"/>
    <w:bookmarkStart w:name="z2824" w:id="3047"/>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3047"/>
    <w:bookmarkStart w:name="z2825" w:id="3048"/>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3048"/>
    <w:bookmarkStart w:name="z2826" w:id="3049"/>
    <w:p>
      <w:pPr>
        <w:spacing w:after="0"/>
        <w:ind w:left="0"/>
        <w:jc w:val="both"/>
      </w:pPr>
      <w:r>
        <w:rPr>
          <w:rFonts w:ascii="Times New Roman"/>
          <w:b w:val="false"/>
          <w:i w:val="false"/>
          <w:color w:val="000000"/>
          <w:sz w:val="28"/>
        </w:rPr>
        <w:t>
      107. Решение Комиссии оформляется протоколом.</w:t>
      </w:r>
    </w:p>
    <w:bookmarkEnd w:id="3049"/>
    <w:bookmarkStart w:name="z2827" w:id="3050"/>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3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0" w:id="3051"/>
    <w:p>
      <w:pPr>
        <w:spacing w:after="0"/>
        <w:ind w:left="0"/>
        <w:jc w:val="left"/>
      </w:pPr>
      <w:r>
        <w:rPr>
          <w:rFonts w:ascii="Times New Roman"/>
          <w:b/>
          <w:i w:val="false"/>
          <w:color w:val="000000"/>
        </w:rPr>
        <w:t xml:space="preserve"> Описание Проекта ГЧП</w:t>
      </w:r>
    </w:p>
    <w:bookmarkEnd w:id="3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305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3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автовокзала в ___________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3053"/>
          <w:p>
            <w:pPr>
              <w:spacing w:after="20"/>
              <w:ind w:left="20"/>
              <w:jc w:val="both"/>
            </w:pPr>
            <w:r>
              <w:rPr>
                <w:rFonts w:ascii="Times New Roman"/>
                <w:b w:val="false"/>
                <w:i w:val="false"/>
                <w:color w:val="000000"/>
                <w:sz w:val="20"/>
              </w:rPr>
              <w:t>
Краткое описание Проекта ГЧП</w:t>
            </w:r>
          </w:p>
          <w:bookmarkEnd w:id="3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3054"/>
          <w:p>
            <w:pPr>
              <w:spacing w:after="20"/>
              <w:ind w:left="20"/>
              <w:jc w:val="both"/>
            </w:pPr>
            <w:r>
              <w:rPr>
                <w:rFonts w:ascii="Times New Roman"/>
                <w:b w:val="false"/>
                <w:i w:val="false"/>
                <w:color w:val="000000"/>
                <w:sz w:val="20"/>
              </w:rPr>
              <w:t>
Государственный партнер</w:t>
            </w:r>
          </w:p>
          <w:bookmarkEnd w:id="3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 Республика Казахстан, ____________________ (указать наименование и местонахождение населенного пункта), ул. ____________, дом №___, кабинет №___</w:t>
            </w:r>
          </w:p>
          <w:p>
            <w:pPr>
              <w:spacing w:after="20"/>
              <w:ind w:left="20"/>
              <w:jc w:val="both"/>
            </w:pPr>
            <w:r>
              <w:rPr>
                <w:rFonts w:ascii="Times New Roman"/>
                <w:b w:val="false"/>
                <w:i w:val="false"/>
                <w:color w:val="000000"/>
                <w:sz w:val="20"/>
              </w:rPr>
              <w:t>
Бизнес-идентификационный номер: ___________________________________</w:t>
            </w:r>
          </w:p>
          <w:p>
            <w:pPr>
              <w:spacing w:after="20"/>
              <w:ind w:left="20"/>
              <w:jc w:val="both"/>
            </w:pPr>
            <w:r>
              <w:rPr>
                <w:rFonts w:ascii="Times New Roman"/>
                <w:b w:val="false"/>
                <w:i w:val="false"/>
                <w:color w:val="000000"/>
                <w:sz w:val="20"/>
              </w:rPr>
              <w:t>
Банковские реквизиты: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3055"/>
          <w:p>
            <w:pPr>
              <w:spacing w:after="20"/>
              <w:ind w:left="20"/>
              <w:jc w:val="both"/>
            </w:pPr>
            <w:r>
              <w:rPr>
                <w:rFonts w:ascii="Times New Roman"/>
                <w:b w:val="false"/>
                <w:i w:val="false"/>
                <w:color w:val="000000"/>
                <w:sz w:val="20"/>
              </w:rPr>
              <w:t>
Объект ГЧП</w:t>
            </w:r>
          </w:p>
          <w:bookmarkEnd w:id="3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на _____ пассажиров в 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3056"/>
          <w:p>
            <w:pPr>
              <w:spacing w:after="20"/>
              <w:ind w:left="20"/>
              <w:jc w:val="both"/>
            </w:pPr>
            <w:r>
              <w:rPr>
                <w:rFonts w:ascii="Times New Roman"/>
                <w:b w:val="false"/>
                <w:i w:val="false"/>
                <w:color w:val="000000"/>
                <w:sz w:val="20"/>
              </w:rPr>
              <w:t>
Место нахождения Объекта ГЧП</w:t>
            </w:r>
          </w:p>
          <w:bookmarkEnd w:id="3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3057"/>
          <w:p>
            <w:pPr>
              <w:spacing w:after="20"/>
              <w:ind w:left="20"/>
              <w:jc w:val="both"/>
            </w:pPr>
            <w:r>
              <w:rPr>
                <w:rFonts w:ascii="Times New Roman"/>
                <w:b w:val="false"/>
                <w:i w:val="false"/>
                <w:color w:val="000000"/>
                <w:sz w:val="20"/>
              </w:rPr>
              <w:t>
Сроки и этапы реализации Проекта ГЧП</w:t>
            </w:r>
          </w:p>
          <w:bookmarkEnd w:id="3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3058"/>
          <w:p>
            <w:pPr>
              <w:spacing w:after="20"/>
              <w:ind w:left="20"/>
              <w:jc w:val="both"/>
            </w:pPr>
            <w:r>
              <w:rPr>
                <w:rFonts w:ascii="Times New Roman"/>
                <w:b w:val="false"/>
                <w:i w:val="false"/>
                <w:color w:val="000000"/>
                <w:sz w:val="20"/>
              </w:rPr>
              <w:t>
Стоимость Проекта ГЧП</w:t>
            </w:r>
          </w:p>
          <w:bookmarkEnd w:id="3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оборудования – ___________ тенге</w:t>
            </w:r>
          </w:p>
          <w:p>
            <w:pPr>
              <w:spacing w:after="20"/>
              <w:ind w:left="20"/>
              <w:jc w:val="both"/>
            </w:pPr>
            <w:r>
              <w:rPr>
                <w:rFonts w:ascii="Times New Roman"/>
                <w:b w:val="false"/>
                <w:i w:val="false"/>
                <w:color w:val="000000"/>
                <w:sz w:val="20"/>
              </w:rPr>
              <w:t>
 прочие расходы – 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3059"/>
          <w:p>
            <w:pPr>
              <w:spacing w:after="20"/>
              <w:ind w:left="20"/>
              <w:jc w:val="both"/>
            </w:pPr>
            <w:r>
              <w:rPr>
                <w:rFonts w:ascii="Times New Roman"/>
                <w:b w:val="false"/>
                <w:i w:val="false"/>
                <w:color w:val="000000"/>
                <w:sz w:val="20"/>
              </w:rPr>
              <w:t>
Виды и объемы государственной поддержки</w:t>
            </w:r>
          </w:p>
          <w:bookmarkEnd w:id="3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3060"/>
          <w:p>
            <w:pPr>
              <w:spacing w:after="20"/>
              <w:ind w:left="20"/>
              <w:jc w:val="both"/>
            </w:pPr>
            <w:r>
              <w:rPr>
                <w:rFonts w:ascii="Times New Roman"/>
                <w:b w:val="false"/>
                <w:i w:val="false"/>
                <w:color w:val="000000"/>
                <w:sz w:val="20"/>
              </w:rPr>
              <w:t>
Источники возмещения затрат и получения доходов</w:t>
            </w:r>
          </w:p>
          <w:bookmarkEnd w:id="3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3061"/>
          <w:p>
            <w:pPr>
              <w:spacing w:after="20"/>
              <w:ind w:left="20"/>
              <w:jc w:val="both"/>
            </w:pPr>
            <w:r>
              <w:rPr>
                <w:rFonts w:ascii="Times New Roman"/>
                <w:b w:val="false"/>
                <w:i w:val="false"/>
                <w:color w:val="000000"/>
                <w:sz w:val="20"/>
              </w:rPr>
              <w:t>
Контактные данные</w:t>
            </w:r>
          </w:p>
          <w:bookmarkEnd w:id="3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3" w:id="3062"/>
    <w:p>
      <w:pPr>
        <w:spacing w:after="0"/>
        <w:ind w:left="0"/>
        <w:jc w:val="left"/>
      </w:pPr>
      <w:r>
        <w:rPr>
          <w:rFonts w:ascii="Times New Roman"/>
          <w:b/>
          <w:i w:val="false"/>
          <w:color w:val="000000"/>
        </w:rPr>
        <w:t xml:space="preserve"> Основные мероприятия</w:t>
      </w:r>
    </w:p>
    <w:bookmarkEnd w:id="3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3063"/>
          <w:p>
            <w:pPr>
              <w:spacing w:after="20"/>
              <w:ind w:left="20"/>
              <w:jc w:val="both"/>
            </w:pPr>
            <w:r>
              <w:rPr>
                <w:rFonts w:ascii="Times New Roman"/>
                <w:b w:val="false"/>
                <w:i w:val="false"/>
                <w:color w:val="000000"/>
                <w:sz w:val="20"/>
              </w:rPr>
              <w:t>
№ п/п</w:t>
            </w:r>
          </w:p>
          <w:bookmarkEnd w:id="3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3064"/>
          <w:p>
            <w:pPr>
              <w:spacing w:after="20"/>
              <w:ind w:left="20"/>
              <w:jc w:val="both"/>
            </w:pPr>
            <w:r>
              <w:rPr>
                <w:rFonts w:ascii="Times New Roman"/>
                <w:b w:val="false"/>
                <w:i w:val="false"/>
                <w:color w:val="000000"/>
                <w:sz w:val="20"/>
              </w:rPr>
              <w:t>
1</w:t>
            </w:r>
          </w:p>
          <w:bookmarkEnd w:id="3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3065"/>
          <w:p>
            <w:pPr>
              <w:spacing w:after="20"/>
              <w:ind w:left="20"/>
              <w:jc w:val="both"/>
            </w:pPr>
            <w:r>
              <w:rPr>
                <w:rFonts w:ascii="Times New Roman"/>
                <w:b w:val="false"/>
                <w:i w:val="false"/>
                <w:color w:val="000000"/>
                <w:sz w:val="20"/>
              </w:rPr>
              <w:t>
2</w:t>
            </w:r>
          </w:p>
          <w:bookmarkEnd w:id="3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документации проекта ГЧП в сфере транспорта (автовокзал)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3066"/>
          <w:p>
            <w:pPr>
              <w:spacing w:after="20"/>
              <w:ind w:left="20"/>
              <w:jc w:val="both"/>
            </w:pPr>
            <w:r>
              <w:rPr>
                <w:rFonts w:ascii="Times New Roman"/>
                <w:b w:val="false"/>
                <w:i w:val="false"/>
                <w:color w:val="000000"/>
                <w:sz w:val="20"/>
              </w:rPr>
              <w:t>
3</w:t>
            </w:r>
          </w:p>
          <w:bookmarkEnd w:id="3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транспорта (автовокзал),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3067"/>
          <w:p>
            <w:pPr>
              <w:spacing w:after="20"/>
              <w:ind w:left="20"/>
              <w:jc w:val="both"/>
            </w:pPr>
            <w:r>
              <w:rPr>
                <w:rFonts w:ascii="Times New Roman"/>
                <w:b w:val="false"/>
                <w:i w:val="false"/>
                <w:color w:val="000000"/>
                <w:sz w:val="20"/>
              </w:rPr>
              <w:t>
4</w:t>
            </w:r>
          </w:p>
          <w:bookmarkEnd w:id="3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3068"/>
          <w:p>
            <w:pPr>
              <w:spacing w:after="20"/>
              <w:ind w:left="20"/>
              <w:jc w:val="both"/>
            </w:pPr>
            <w:r>
              <w:rPr>
                <w:rFonts w:ascii="Times New Roman"/>
                <w:b w:val="false"/>
                <w:i w:val="false"/>
                <w:color w:val="000000"/>
                <w:sz w:val="20"/>
              </w:rPr>
              <w:t>
5</w:t>
            </w:r>
          </w:p>
          <w:bookmarkEnd w:id="3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3069"/>
          <w:p>
            <w:pPr>
              <w:spacing w:after="20"/>
              <w:ind w:left="20"/>
              <w:jc w:val="both"/>
            </w:pPr>
            <w:r>
              <w:rPr>
                <w:rFonts w:ascii="Times New Roman"/>
                <w:b w:val="false"/>
                <w:i w:val="false"/>
                <w:color w:val="000000"/>
                <w:sz w:val="20"/>
              </w:rPr>
              <w:t>
6</w:t>
            </w:r>
          </w:p>
          <w:bookmarkEnd w:id="3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3070"/>
          <w:p>
            <w:pPr>
              <w:spacing w:after="20"/>
              <w:ind w:left="20"/>
              <w:jc w:val="both"/>
            </w:pPr>
            <w:r>
              <w:rPr>
                <w:rFonts w:ascii="Times New Roman"/>
                <w:b w:val="false"/>
                <w:i w:val="false"/>
                <w:color w:val="000000"/>
                <w:sz w:val="20"/>
              </w:rPr>
              <w:t>
7</w:t>
            </w:r>
          </w:p>
          <w:bookmarkEnd w:id="3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транспорта (автовокзал)до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3071"/>
          <w:p>
            <w:pPr>
              <w:spacing w:after="20"/>
              <w:ind w:left="20"/>
              <w:jc w:val="both"/>
            </w:pPr>
            <w:r>
              <w:rPr>
                <w:rFonts w:ascii="Times New Roman"/>
                <w:b w:val="false"/>
                <w:i w:val="false"/>
                <w:color w:val="000000"/>
                <w:sz w:val="20"/>
              </w:rPr>
              <w:t>
8</w:t>
            </w:r>
          </w:p>
          <w:bookmarkEnd w:id="3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3072"/>
          <w:p>
            <w:pPr>
              <w:spacing w:after="20"/>
              <w:ind w:left="20"/>
              <w:jc w:val="both"/>
            </w:pPr>
            <w:r>
              <w:rPr>
                <w:rFonts w:ascii="Times New Roman"/>
                <w:b w:val="false"/>
                <w:i w:val="false"/>
                <w:color w:val="000000"/>
                <w:sz w:val="20"/>
              </w:rPr>
              <w:t>
9</w:t>
            </w:r>
          </w:p>
          <w:bookmarkEnd w:id="3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3073"/>
          <w:p>
            <w:pPr>
              <w:spacing w:after="20"/>
              <w:ind w:left="20"/>
              <w:jc w:val="both"/>
            </w:pPr>
            <w:r>
              <w:rPr>
                <w:rFonts w:ascii="Times New Roman"/>
                <w:b w:val="false"/>
                <w:i w:val="false"/>
                <w:color w:val="000000"/>
                <w:sz w:val="20"/>
              </w:rPr>
              <w:t>
10</w:t>
            </w:r>
          </w:p>
          <w:bookmarkEnd w:id="3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3074"/>
          <w:p>
            <w:pPr>
              <w:spacing w:after="20"/>
              <w:ind w:left="20"/>
              <w:jc w:val="both"/>
            </w:pPr>
            <w:r>
              <w:rPr>
                <w:rFonts w:ascii="Times New Roman"/>
                <w:b w:val="false"/>
                <w:i w:val="false"/>
                <w:color w:val="000000"/>
                <w:sz w:val="20"/>
              </w:rPr>
              <w:t>
11</w:t>
            </w:r>
          </w:p>
          <w:bookmarkEnd w:id="3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3075"/>
          <w:p>
            <w:pPr>
              <w:spacing w:after="20"/>
              <w:ind w:left="20"/>
              <w:jc w:val="both"/>
            </w:pPr>
            <w:r>
              <w:rPr>
                <w:rFonts w:ascii="Times New Roman"/>
                <w:b w:val="false"/>
                <w:i w:val="false"/>
                <w:color w:val="000000"/>
                <w:sz w:val="20"/>
              </w:rPr>
              <w:t>
12</w:t>
            </w:r>
          </w:p>
          <w:bookmarkEnd w:id="3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3076"/>
          <w:p>
            <w:pPr>
              <w:spacing w:after="20"/>
              <w:ind w:left="20"/>
              <w:jc w:val="both"/>
            </w:pPr>
            <w:r>
              <w:rPr>
                <w:rFonts w:ascii="Times New Roman"/>
                <w:b w:val="false"/>
                <w:i w:val="false"/>
                <w:color w:val="000000"/>
                <w:sz w:val="20"/>
              </w:rPr>
              <w:t>
13</w:t>
            </w:r>
          </w:p>
          <w:bookmarkEnd w:id="3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3077"/>
          <w:p>
            <w:pPr>
              <w:spacing w:after="20"/>
              <w:ind w:left="20"/>
              <w:jc w:val="both"/>
            </w:pPr>
            <w:r>
              <w:rPr>
                <w:rFonts w:ascii="Times New Roman"/>
                <w:b w:val="false"/>
                <w:i w:val="false"/>
                <w:color w:val="000000"/>
                <w:sz w:val="20"/>
              </w:rPr>
              <w:t>
14</w:t>
            </w:r>
          </w:p>
          <w:bookmarkEnd w:id="3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3078"/>
          <w:p>
            <w:pPr>
              <w:spacing w:after="20"/>
              <w:ind w:left="20"/>
              <w:jc w:val="both"/>
            </w:pPr>
            <w:r>
              <w:rPr>
                <w:rFonts w:ascii="Times New Roman"/>
                <w:b w:val="false"/>
                <w:i w:val="false"/>
                <w:color w:val="000000"/>
                <w:sz w:val="20"/>
              </w:rPr>
              <w:t>
15</w:t>
            </w:r>
          </w:p>
          <w:bookmarkEnd w:id="3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3079"/>
          <w:p>
            <w:pPr>
              <w:spacing w:after="20"/>
              <w:ind w:left="20"/>
              <w:jc w:val="both"/>
            </w:pPr>
            <w:r>
              <w:rPr>
                <w:rFonts w:ascii="Times New Roman"/>
                <w:b w:val="false"/>
                <w:i w:val="false"/>
                <w:color w:val="000000"/>
                <w:sz w:val="20"/>
              </w:rPr>
              <w:t>
16</w:t>
            </w:r>
          </w:p>
          <w:bookmarkEnd w:id="3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3080"/>
          <w:p>
            <w:pPr>
              <w:spacing w:after="20"/>
              <w:ind w:left="20"/>
              <w:jc w:val="both"/>
            </w:pPr>
            <w:r>
              <w:rPr>
                <w:rFonts w:ascii="Times New Roman"/>
                <w:b w:val="false"/>
                <w:i w:val="false"/>
                <w:color w:val="000000"/>
                <w:sz w:val="20"/>
              </w:rPr>
              <w:t>
17</w:t>
            </w:r>
          </w:p>
          <w:bookmarkEnd w:id="3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3081"/>
          <w:p>
            <w:pPr>
              <w:spacing w:after="20"/>
              <w:ind w:left="20"/>
              <w:jc w:val="both"/>
            </w:pPr>
            <w:r>
              <w:rPr>
                <w:rFonts w:ascii="Times New Roman"/>
                <w:b w:val="false"/>
                <w:i w:val="false"/>
                <w:color w:val="000000"/>
                <w:sz w:val="20"/>
              </w:rPr>
              <w:t>
18</w:t>
            </w:r>
          </w:p>
          <w:bookmarkEnd w:id="3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5" w:id="3082"/>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3082"/>
    <w:bookmarkStart w:name="z2866" w:id="3083"/>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3083"/>
    <w:bookmarkStart w:name="z2867" w:id="3084"/>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3084"/>
    <w:bookmarkStart w:name="z2868" w:id="3085"/>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3085"/>
    <w:bookmarkStart w:name="z2869" w:id="3086"/>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3086"/>
    <w:bookmarkStart w:name="z2870" w:id="3087"/>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087"/>
    <w:bookmarkStart w:name="z2871" w:id="3088"/>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3088"/>
    <w:bookmarkStart w:name="z2872" w:id="3089"/>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089"/>
    <w:bookmarkStart w:name="z2873" w:id="3090"/>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090"/>
    <w:bookmarkStart w:name="z2874" w:id="3091"/>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3091"/>
    <w:bookmarkStart w:name="z2875" w:id="3092"/>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3092"/>
    <w:bookmarkStart w:name="z2876" w:id="3093"/>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3093"/>
    <w:bookmarkStart w:name="z2877" w:id="3094"/>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094"/>
    <w:bookmarkStart w:name="z2878" w:id="3095"/>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3095"/>
    <w:bookmarkStart w:name="z2879" w:id="3096"/>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3096"/>
    <w:bookmarkStart w:name="z2880" w:id="3097"/>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097"/>
    <w:bookmarkStart w:name="z2881" w:id="3098"/>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098"/>
    <w:bookmarkStart w:name="z2882" w:id="3099"/>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3099"/>
    <w:bookmarkStart w:name="z2883" w:id="3100"/>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3100"/>
    <w:bookmarkStart w:name="z2884" w:id="3101"/>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3101"/>
    <w:bookmarkStart w:name="z2885" w:id="3102"/>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3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8" w:id="3103"/>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w:t>
      </w:r>
    </w:p>
    <w:bookmarkEnd w:id="3103"/>
    <w:bookmarkStart w:name="z2889" w:id="3104"/>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автовокзала в ___________________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3104"/>
    <w:bookmarkStart w:name="z2890" w:id="3105"/>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3105"/>
    <w:bookmarkStart w:name="z2891" w:id="3106"/>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3106"/>
    <w:bookmarkStart w:name="z2892" w:id="3107"/>
    <w:p>
      <w:pPr>
        <w:spacing w:after="0"/>
        <w:ind w:left="0"/>
        <w:jc w:val="both"/>
      </w:pPr>
      <w:r>
        <w:rPr>
          <w:rFonts w:ascii="Times New Roman"/>
          <w:b w:val="false"/>
          <w:i w:val="false"/>
          <w:color w:val="000000"/>
          <w:sz w:val="28"/>
        </w:rPr>
        <w:t xml:space="preserve">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 </w:t>
      </w:r>
    </w:p>
    <w:bookmarkEnd w:id="3107"/>
    <w:bookmarkStart w:name="z2893" w:id="3108"/>
    <w:p>
      <w:pPr>
        <w:spacing w:after="0"/>
        <w:ind w:left="0"/>
        <w:jc w:val="both"/>
      </w:pPr>
      <w:r>
        <w:rPr>
          <w:rFonts w:ascii="Times New Roman"/>
          <w:b w:val="false"/>
          <w:i w:val="false"/>
          <w:color w:val="000000"/>
          <w:sz w:val="28"/>
        </w:rPr>
        <w:t xml:space="preserve">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3108"/>
    <w:bookmarkStart w:name="z2894" w:id="3109"/>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3109"/>
    <w:bookmarkStart w:name="z2895" w:id="3110"/>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_________________ (указываются документы, прилагаемые к конкурсной заявке).</w:t>
      </w:r>
    </w:p>
    <w:bookmarkEnd w:id="3110"/>
    <w:bookmarkStart w:name="z2896" w:id="3111"/>
    <w:p>
      <w:pPr>
        <w:spacing w:after="0"/>
        <w:ind w:left="0"/>
        <w:jc w:val="both"/>
      </w:pPr>
      <w:r>
        <w:rPr>
          <w:rFonts w:ascii="Times New Roman"/>
          <w:b w:val="false"/>
          <w:i w:val="false"/>
          <w:color w:val="000000"/>
          <w:sz w:val="28"/>
        </w:rPr>
        <w:t xml:space="preserve">
      ______________________ </w:t>
      </w:r>
    </w:p>
    <w:bookmarkEnd w:id="3111"/>
    <w:bookmarkStart w:name="z2897" w:id="3112"/>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3112"/>
    <w:bookmarkStart w:name="z2898" w:id="3113"/>
    <w:p>
      <w:pPr>
        <w:spacing w:after="0"/>
        <w:ind w:left="0"/>
        <w:jc w:val="both"/>
      </w:pPr>
      <w:r>
        <w:rPr>
          <w:rFonts w:ascii="Times New Roman"/>
          <w:b w:val="false"/>
          <w:i w:val="false"/>
          <w:color w:val="000000"/>
          <w:sz w:val="28"/>
        </w:rPr>
        <w:t xml:space="preserve">
      ______________________ </w:t>
      </w:r>
    </w:p>
    <w:bookmarkEnd w:id="3113"/>
    <w:bookmarkStart w:name="z2899" w:id="3114"/>
    <w:p>
      <w:pPr>
        <w:spacing w:after="0"/>
        <w:ind w:left="0"/>
        <w:jc w:val="both"/>
      </w:pPr>
      <w:r>
        <w:rPr>
          <w:rFonts w:ascii="Times New Roman"/>
          <w:b w:val="false"/>
          <w:i w:val="false"/>
          <w:color w:val="000000"/>
          <w:sz w:val="28"/>
        </w:rPr>
        <w:t>
      (место и дата подачи конкурсной заявки).</w:t>
      </w:r>
    </w:p>
    <w:bookmarkEnd w:id="3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2" w:id="3115"/>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3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3116"/>
          <w:p>
            <w:pPr>
              <w:spacing w:after="20"/>
              <w:ind w:left="20"/>
              <w:jc w:val="both"/>
            </w:pPr>
            <w:r>
              <w:rPr>
                <w:rFonts w:ascii="Times New Roman"/>
                <w:b w:val="false"/>
                <w:i w:val="false"/>
                <w:color w:val="000000"/>
                <w:sz w:val="20"/>
              </w:rPr>
              <w:t>
№ п/п</w:t>
            </w:r>
          </w:p>
          <w:bookmarkEnd w:id="3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3117"/>
          <w:p>
            <w:pPr>
              <w:spacing w:after="20"/>
              <w:ind w:left="20"/>
              <w:jc w:val="both"/>
            </w:pPr>
            <w:r>
              <w:rPr>
                <w:rFonts w:ascii="Times New Roman"/>
                <w:b w:val="false"/>
                <w:i w:val="false"/>
                <w:color w:val="000000"/>
                <w:sz w:val="20"/>
              </w:rPr>
              <w:t>
1</w:t>
            </w:r>
          </w:p>
          <w:bookmarkEnd w:id="3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Прибавляется ___ (указать количество) балл за каждый ___% уменьшения объема выплат государственных обязательств по Проекту ГЧП (указываются меры государственной поддержки)* </w:t>
            </w:r>
          </w:p>
          <w:p>
            <w:pPr>
              <w:spacing w:after="20"/>
              <w:ind w:left="20"/>
              <w:jc w:val="both"/>
            </w:pPr>
            <w:r>
              <w:rPr>
                <w:rFonts w:ascii="Times New Roman"/>
                <w:b w:val="false"/>
                <w:i w:val="false"/>
                <w:color w:val="000000"/>
                <w:sz w:val="20"/>
              </w:rPr>
              <w:t>
Вычитается ___ (указать количество) балл за каждый ___% увеличения объема выплат государственных обязательств по Проекту ГЧП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3118"/>
          <w:p>
            <w:pPr>
              <w:spacing w:after="20"/>
              <w:ind w:left="20"/>
              <w:jc w:val="both"/>
            </w:pPr>
            <w:r>
              <w:rPr>
                <w:rFonts w:ascii="Times New Roman"/>
                <w:b w:val="false"/>
                <w:i w:val="false"/>
                <w:color w:val="000000"/>
                <w:sz w:val="20"/>
              </w:rPr>
              <w:t>
2</w:t>
            </w:r>
          </w:p>
          <w:bookmarkEnd w:id="3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по Проекту ГЧП (указываются меры государственной поддержки)*</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по Проекту ГЧП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3119"/>
          <w:p>
            <w:pPr>
              <w:spacing w:after="20"/>
              <w:ind w:left="20"/>
              <w:jc w:val="both"/>
            </w:pPr>
            <w:r>
              <w:rPr>
                <w:rFonts w:ascii="Times New Roman"/>
                <w:b w:val="false"/>
                <w:i w:val="false"/>
                <w:color w:val="000000"/>
                <w:sz w:val="20"/>
              </w:rPr>
              <w:t>
3</w:t>
            </w:r>
          </w:p>
          <w:bookmarkEnd w:id="3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3120"/>
          <w:p>
            <w:pPr>
              <w:spacing w:after="20"/>
              <w:ind w:left="20"/>
              <w:jc w:val="both"/>
            </w:pPr>
            <w:r>
              <w:rPr>
                <w:rFonts w:ascii="Times New Roman"/>
                <w:b w:val="false"/>
                <w:i w:val="false"/>
                <w:color w:val="000000"/>
                <w:sz w:val="20"/>
              </w:rPr>
              <w:t>
4</w:t>
            </w:r>
          </w:p>
          <w:bookmarkEnd w:id="3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3121"/>
          <w:p>
            <w:pPr>
              <w:spacing w:after="20"/>
              <w:ind w:left="20"/>
              <w:jc w:val="both"/>
            </w:pPr>
            <w:r>
              <w:rPr>
                <w:rFonts w:ascii="Times New Roman"/>
                <w:b w:val="false"/>
                <w:i w:val="false"/>
                <w:color w:val="000000"/>
                <w:sz w:val="20"/>
              </w:rPr>
              <w:t>
5</w:t>
            </w:r>
          </w:p>
          <w:bookmarkEnd w:id="3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3122"/>
          <w:p>
            <w:pPr>
              <w:spacing w:after="20"/>
              <w:ind w:left="20"/>
              <w:jc w:val="both"/>
            </w:pPr>
            <w:r>
              <w:rPr>
                <w:rFonts w:ascii="Times New Roman"/>
                <w:b w:val="false"/>
                <w:i w:val="false"/>
                <w:color w:val="000000"/>
                <w:sz w:val="20"/>
              </w:rPr>
              <w:t>
6</w:t>
            </w:r>
          </w:p>
          <w:bookmarkEnd w:id="3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по данному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3123"/>
          <w:p>
            <w:pPr>
              <w:spacing w:after="20"/>
              <w:ind w:left="20"/>
              <w:jc w:val="both"/>
            </w:pPr>
            <w:r>
              <w:rPr>
                <w:rFonts w:ascii="Times New Roman"/>
                <w:b w:val="false"/>
                <w:i w:val="false"/>
                <w:color w:val="000000"/>
                <w:sz w:val="20"/>
              </w:rPr>
              <w:t>
7</w:t>
            </w:r>
          </w:p>
          <w:bookmarkEnd w:id="3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3124"/>
          <w:p>
            <w:pPr>
              <w:spacing w:after="20"/>
              <w:ind w:left="20"/>
              <w:jc w:val="both"/>
            </w:pPr>
            <w:r>
              <w:rPr>
                <w:rFonts w:ascii="Times New Roman"/>
                <w:b w:val="false"/>
                <w:i w:val="false"/>
                <w:color w:val="000000"/>
                <w:sz w:val="20"/>
              </w:rPr>
              <w:t>
8</w:t>
            </w:r>
          </w:p>
          <w:bookmarkEnd w:id="3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товарах, работах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3125"/>
          <w:p>
            <w:pPr>
              <w:spacing w:after="20"/>
              <w:ind w:left="20"/>
              <w:jc w:val="both"/>
            </w:pPr>
            <w:r>
              <w:rPr>
                <w:rFonts w:ascii="Times New Roman"/>
                <w:b w:val="false"/>
                <w:i w:val="false"/>
                <w:color w:val="000000"/>
                <w:sz w:val="20"/>
              </w:rPr>
              <w:t>
9</w:t>
            </w:r>
          </w:p>
          <w:bookmarkEnd w:id="3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3126"/>
          <w:p>
            <w:pPr>
              <w:spacing w:after="20"/>
              <w:ind w:left="20"/>
              <w:jc w:val="both"/>
            </w:pPr>
            <w:r>
              <w:rPr>
                <w:rFonts w:ascii="Times New Roman"/>
                <w:b w:val="false"/>
                <w:i w:val="false"/>
                <w:color w:val="000000"/>
                <w:sz w:val="20"/>
              </w:rPr>
              <w:t>
10</w:t>
            </w:r>
          </w:p>
          <w:bookmarkEnd w:id="3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3127"/>
          <w:p>
            <w:pPr>
              <w:spacing w:after="20"/>
              <w:ind w:left="20"/>
              <w:jc w:val="both"/>
            </w:pPr>
            <w:r>
              <w:rPr>
                <w:rFonts w:ascii="Times New Roman"/>
                <w:b w:val="false"/>
                <w:i w:val="false"/>
                <w:color w:val="000000"/>
                <w:sz w:val="20"/>
              </w:rPr>
              <w:t>
11</w:t>
            </w:r>
          </w:p>
          <w:bookmarkEnd w:id="3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3128"/>
          <w:p>
            <w:pPr>
              <w:spacing w:after="20"/>
              <w:ind w:left="20"/>
              <w:jc w:val="both"/>
            </w:pPr>
            <w:r>
              <w:rPr>
                <w:rFonts w:ascii="Times New Roman"/>
                <w:b w:val="false"/>
                <w:i w:val="false"/>
                <w:color w:val="000000"/>
                <w:sz w:val="20"/>
              </w:rPr>
              <w:t>
12</w:t>
            </w:r>
          </w:p>
          <w:bookmarkEnd w:id="3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2918" w:id="3129"/>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3129"/>
    <w:bookmarkStart w:name="z2919" w:id="3130"/>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3130"/>
    <w:bookmarkStart w:name="z2920" w:id="3131"/>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3131"/>
    <w:bookmarkStart w:name="z2921" w:id="313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конкурсной документации проекта ГЧП в сфере транспорта (автовокзал).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132"/>
    <w:bookmarkStart w:name="z2922" w:id="313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3133"/>
    <w:bookmarkStart w:name="z2923" w:id="313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образования. В случае отсутствия опыта реализованных проектов в сфере транспорта,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3134"/>
    <w:bookmarkStart w:name="z2924" w:id="31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3135"/>
    <w:bookmarkStart w:name="z2925" w:id="313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транспорта (автовокзал);</w:t>
      </w:r>
    </w:p>
    <w:bookmarkEnd w:id="3136"/>
    <w:bookmarkStart w:name="z2926" w:id="313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3137"/>
    <w:bookmarkStart w:name="z2927" w:id="313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138"/>
    <w:bookmarkStart w:name="z2928" w:id="31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139"/>
    <w:bookmarkStart w:name="z2929" w:id="314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3140"/>
    <w:bookmarkStart w:name="z2930" w:id="314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141"/>
    <w:bookmarkStart w:name="z2931" w:id="314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3142"/>
    <w:bookmarkStart w:name="z2932" w:id="314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5" w:id="3144"/>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охраны окружающей среды (мусороперерабатывающий завод с полигоном)</w:t>
      </w:r>
    </w:p>
    <w:bookmarkEnd w:id="3144"/>
    <w:bookmarkStart w:name="z2936" w:id="3145"/>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3145"/>
    <w:p>
      <w:pPr>
        <w:spacing w:after="0"/>
        <w:ind w:left="0"/>
        <w:jc w:val="both"/>
      </w:pPr>
      <w:bookmarkStart w:name="z2937" w:id="3146"/>
      <w:r>
        <w:rPr>
          <w:rFonts w:ascii="Times New Roman"/>
          <w:b w:val="false"/>
          <w:i w:val="false"/>
          <w:color w:val="000000"/>
          <w:sz w:val="28"/>
        </w:rPr>
        <w:t>
             "Строительство и эксплуатация мусороперерабатывающего завода с полигоном для</w:t>
      </w:r>
    </w:p>
    <w:bookmarkEnd w:id="3146"/>
    <w:p>
      <w:pPr>
        <w:spacing w:after="0"/>
        <w:ind w:left="0"/>
        <w:jc w:val="both"/>
      </w:pPr>
      <w:r>
        <w:rPr>
          <w:rFonts w:ascii="Times New Roman"/>
          <w:b w:val="false"/>
          <w:i w:val="false"/>
          <w:color w:val="000000"/>
          <w:sz w:val="28"/>
        </w:rPr>
        <w:t>утилизации ___ тонн _________ (указать необходимое) отходов в год в __________ (указать</w:t>
      </w:r>
    </w:p>
    <w:p>
      <w:pPr>
        <w:spacing w:after="0"/>
        <w:ind w:left="0"/>
        <w:jc w:val="both"/>
      </w:pPr>
      <w:r>
        <w:rPr>
          <w:rFonts w:ascii="Times New Roman"/>
          <w:b w:val="false"/>
          <w:i w:val="false"/>
          <w:color w:val="000000"/>
          <w:sz w:val="28"/>
        </w:rPr>
        <w:t>наименование и местонахождение населенного пункта)"</w:t>
      </w:r>
    </w:p>
    <w:p>
      <w:pPr>
        <w:spacing w:after="0"/>
        <w:ind w:left="0"/>
        <w:jc w:val="both"/>
      </w:pPr>
      <w:bookmarkStart w:name="z2938" w:id="3147"/>
      <w:r>
        <w:rPr>
          <w:rFonts w:ascii="Times New Roman"/>
          <w:b w:val="false"/>
          <w:i w:val="false"/>
          <w:color w:val="000000"/>
          <w:sz w:val="28"/>
        </w:rPr>
        <w:t>
             Место нахождения объекта ГЧП:</w:t>
      </w:r>
    </w:p>
    <w:bookmarkEnd w:id="314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2939" w:id="3148"/>
      <w:r>
        <w:rPr>
          <w:rFonts w:ascii="Times New Roman"/>
          <w:b w:val="false"/>
          <w:i w:val="false"/>
          <w:color w:val="000000"/>
          <w:sz w:val="28"/>
        </w:rPr>
        <w:t>
             Государственный партнер:</w:t>
      </w:r>
    </w:p>
    <w:bookmarkEnd w:id="314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940" w:id="3149"/>
      <w:r>
        <w:rPr>
          <w:rFonts w:ascii="Times New Roman"/>
          <w:b w:val="false"/>
          <w:i w:val="false"/>
          <w:color w:val="000000"/>
          <w:sz w:val="28"/>
        </w:rPr>
        <w:t>
             Организатор конкурса:</w:t>
      </w:r>
    </w:p>
    <w:bookmarkEnd w:id="314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941" w:id="3150"/>
      <w:r>
        <w:rPr>
          <w:rFonts w:ascii="Times New Roman"/>
          <w:b w:val="false"/>
          <w:i w:val="false"/>
          <w:color w:val="000000"/>
          <w:sz w:val="28"/>
        </w:rPr>
        <w:t>
             Стоимость пакета Конкурсной документации:</w:t>
      </w:r>
    </w:p>
    <w:bookmarkEnd w:id="315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2942" w:id="3151"/>
    <w:p>
      <w:pPr>
        <w:spacing w:after="0"/>
        <w:ind w:left="0"/>
        <w:jc w:val="left"/>
      </w:pPr>
      <w:r>
        <w:rPr>
          <w:rFonts w:ascii="Times New Roman"/>
          <w:b/>
          <w:i w:val="false"/>
          <w:color w:val="000000"/>
        </w:rPr>
        <w:t xml:space="preserve"> 1. Определения</w:t>
      </w:r>
    </w:p>
    <w:bookmarkEnd w:id="3151"/>
    <w:bookmarkStart w:name="z2943" w:id="3152"/>
    <w:p>
      <w:pPr>
        <w:spacing w:after="0"/>
        <w:ind w:left="0"/>
        <w:jc w:val="both"/>
      </w:pPr>
      <w:r>
        <w:rPr>
          <w:rFonts w:ascii="Times New Roman"/>
          <w:b w:val="false"/>
          <w:i w:val="false"/>
          <w:color w:val="000000"/>
          <w:sz w:val="28"/>
        </w:rPr>
        <w:t>
      1. В настоящей Типовой конкурсной документации проекта ГЧП в сфере охраны окружающей среды (мусороперерабатывающий завод с полигоном) проекта ГЧП в сфере управления отходами (мусороперерабатывающий завод) используются следующие понятия:</w:t>
      </w:r>
    </w:p>
    <w:bookmarkEnd w:id="3152"/>
    <w:bookmarkStart w:name="z2944" w:id="3153"/>
    <w:p>
      <w:pPr>
        <w:spacing w:after="0"/>
        <w:ind w:left="0"/>
        <w:jc w:val="both"/>
      </w:pPr>
      <w:r>
        <w:rPr>
          <w:rFonts w:ascii="Times New Roman"/>
          <w:b w:val="false"/>
          <w:i w:val="false"/>
          <w:color w:val="000000"/>
          <w:sz w:val="28"/>
        </w:rPr>
        <w:t xml:space="preserve">
      1) акимат (МИО) – местный исполнительный орган; </w:t>
      </w:r>
    </w:p>
    <w:bookmarkEnd w:id="3153"/>
    <w:bookmarkStart w:name="z2945" w:id="3154"/>
    <w:p>
      <w:pPr>
        <w:spacing w:after="0"/>
        <w:ind w:left="0"/>
        <w:jc w:val="both"/>
      </w:pPr>
      <w:r>
        <w:rPr>
          <w:rFonts w:ascii="Times New Roman"/>
          <w:b w:val="false"/>
          <w:i w:val="false"/>
          <w:color w:val="000000"/>
          <w:sz w:val="28"/>
        </w:rPr>
        <w:t>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3154"/>
    <w:bookmarkStart w:name="z2946" w:id="3155"/>
    <w:p>
      <w:pPr>
        <w:spacing w:after="0"/>
        <w:ind w:left="0"/>
        <w:jc w:val="both"/>
      </w:pPr>
      <w:r>
        <w:rPr>
          <w:rFonts w:ascii="Times New Roman"/>
          <w:b w:val="false"/>
          <w:i w:val="false"/>
          <w:color w:val="000000"/>
          <w:sz w:val="28"/>
        </w:rPr>
        <w:t>
      2)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3155"/>
    <w:bookmarkStart w:name="z2947" w:id="3156"/>
    <w:p>
      <w:pPr>
        <w:spacing w:after="0"/>
        <w:ind w:left="0"/>
        <w:jc w:val="both"/>
      </w:pPr>
      <w:r>
        <w:rPr>
          <w:rFonts w:ascii="Times New Roman"/>
          <w:b w:val="false"/>
          <w:i w:val="false"/>
          <w:color w:val="000000"/>
          <w:sz w:val="28"/>
        </w:rPr>
        <w:t xml:space="preserve">
      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3156"/>
    <w:bookmarkStart w:name="z2948" w:id="3157"/>
    <w:p>
      <w:pPr>
        <w:spacing w:after="0"/>
        <w:ind w:left="0"/>
        <w:jc w:val="both"/>
      </w:pPr>
      <w:r>
        <w:rPr>
          <w:rFonts w:ascii="Times New Roman"/>
          <w:b w:val="false"/>
          <w:i w:val="false"/>
          <w:color w:val="000000"/>
          <w:sz w:val="28"/>
        </w:rPr>
        <w:t xml:space="preserve">
      4)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3157"/>
    <w:bookmarkStart w:name="z2949" w:id="3158"/>
    <w:p>
      <w:pPr>
        <w:spacing w:after="0"/>
        <w:ind w:left="0"/>
        <w:jc w:val="both"/>
      </w:pPr>
      <w:r>
        <w:rPr>
          <w:rFonts w:ascii="Times New Roman"/>
          <w:b w:val="false"/>
          <w:i w:val="false"/>
          <w:color w:val="000000"/>
          <w:sz w:val="28"/>
        </w:rPr>
        <w:t>
      5)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3158"/>
    <w:bookmarkStart w:name="z2950" w:id="3159"/>
    <w:p>
      <w:pPr>
        <w:spacing w:after="0"/>
        <w:ind w:left="0"/>
        <w:jc w:val="both"/>
      </w:pPr>
      <w:r>
        <w:rPr>
          <w:rFonts w:ascii="Times New Roman"/>
          <w:b w:val="false"/>
          <w:i w:val="false"/>
          <w:color w:val="000000"/>
          <w:sz w:val="28"/>
        </w:rPr>
        <w:t>
      6)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3159"/>
    <w:bookmarkStart w:name="z2951" w:id="3160"/>
    <w:p>
      <w:pPr>
        <w:spacing w:after="0"/>
        <w:ind w:left="0"/>
        <w:jc w:val="both"/>
      </w:pPr>
      <w:r>
        <w:rPr>
          <w:rFonts w:ascii="Times New Roman"/>
          <w:b w:val="false"/>
          <w:i w:val="false"/>
          <w:color w:val="000000"/>
          <w:sz w:val="28"/>
        </w:rPr>
        <w:t>
      7) конверт – коробка или иной способ упаковки Конкурсной заявки, обеспечивающий ее представление в целостности и сохранности;</w:t>
      </w:r>
    </w:p>
    <w:bookmarkEnd w:id="3160"/>
    <w:bookmarkStart w:name="z2952" w:id="3161"/>
    <w:p>
      <w:pPr>
        <w:spacing w:after="0"/>
        <w:ind w:left="0"/>
        <w:jc w:val="both"/>
      </w:pPr>
      <w:r>
        <w:rPr>
          <w:rFonts w:ascii="Times New Roman"/>
          <w:b w:val="false"/>
          <w:i w:val="false"/>
          <w:color w:val="000000"/>
          <w:sz w:val="28"/>
        </w:rPr>
        <w:t>
      8) конкурс – открытый конкурс по выбору Частного партнера с использованием упрощенных конкурсных процедур, по Проекту ГЧП "Строительство и эксплуатация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w:t>
      </w:r>
    </w:p>
    <w:bookmarkEnd w:id="3161"/>
    <w:bookmarkStart w:name="z2953" w:id="3162"/>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3162"/>
    <w:bookmarkStart w:name="z2954" w:id="3163"/>
    <w:p>
      <w:pPr>
        <w:spacing w:after="0"/>
        <w:ind w:left="0"/>
        <w:jc w:val="both"/>
      </w:pPr>
      <w:r>
        <w:rPr>
          <w:rFonts w:ascii="Times New Roman"/>
          <w:b w:val="false"/>
          <w:i w:val="false"/>
          <w:color w:val="000000"/>
          <w:sz w:val="28"/>
        </w:rPr>
        <w:t>
      9) организатор конкурса – государственное учреждение "__________";</w:t>
      </w:r>
    </w:p>
    <w:bookmarkEnd w:id="3163"/>
    <w:bookmarkStart w:name="z2955" w:id="3164"/>
    <w:p>
      <w:pPr>
        <w:spacing w:after="0"/>
        <w:ind w:left="0"/>
        <w:jc w:val="both"/>
      </w:pPr>
      <w:r>
        <w:rPr>
          <w:rFonts w:ascii="Times New Roman"/>
          <w:b w:val="false"/>
          <w:i w:val="false"/>
          <w:color w:val="000000"/>
          <w:sz w:val="28"/>
        </w:rPr>
        <w:t>
      10) типовая конкурсная документация проекта ГЧП в сфере охраны окружающей среды (мусороперерабатывающий завод с полигоном)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3164"/>
    <w:bookmarkStart w:name="z2956" w:id="3165"/>
    <w:p>
      <w:pPr>
        <w:spacing w:after="0"/>
        <w:ind w:left="0"/>
        <w:jc w:val="both"/>
      </w:pPr>
      <w:r>
        <w:rPr>
          <w:rFonts w:ascii="Times New Roman"/>
          <w:b w:val="false"/>
          <w:i w:val="false"/>
          <w:color w:val="000000"/>
          <w:sz w:val="28"/>
        </w:rPr>
        <w:t>
      11) типовой договор ГЧП в сфере охраны окружающей среды (мусороперерабатывающий завод с полигоном) (далее – Типовой договор) – договор заключенный Организатором конкурса с победителем Конкурса на основании решения Комиссии с учетом экспертизы проекта Договора;</w:t>
      </w:r>
    </w:p>
    <w:bookmarkEnd w:id="3165"/>
    <w:bookmarkStart w:name="z2957" w:id="3166"/>
    <w:p>
      <w:pPr>
        <w:spacing w:after="0"/>
        <w:ind w:left="0"/>
        <w:jc w:val="both"/>
      </w:pPr>
      <w:r>
        <w:rPr>
          <w:rFonts w:ascii="Times New Roman"/>
          <w:b w:val="false"/>
          <w:i w:val="false"/>
          <w:color w:val="000000"/>
          <w:sz w:val="28"/>
        </w:rPr>
        <w:t>
      12) государственный партнер – Республика Казахстан, в лице государственного учреждения "___________";</w:t>
      </w:r>
    </w:p>
    <w:bookmarkEnd w:id="3166"/>
    <w:bookmarkStart w:name="z2958" w:id="3167"/>
    <w:p>
      <w:pPr>
        <w:spacing w:after="0"/>
        <w:ind w:left="0"/>
        <w:jc w:val="both"/>
      </w:pPr>
      <w:r>
        <w:rPr>
          <w:rFonts w:ascii="Times New Roman"/>
          <w:b w:val="false"/>
          <w:i w:val="false"/>
          <w:color w:val="000000"/>
          <w:sz w:val="28"/>
        </w:rPr>
        <w:t>
      13) проект ГЧП – проект ГЧП по строительству и эксплуатации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w:t>
      </w:r>
    </w:p>
    <w:bookmarkEnd w:id="3167"/>
    <w:bookmarkStart w:name="z2959" w:id="3168"/>
    <w:p>
      <w:pPr>
        <w:spacing w:after="0"/>
        <w:ind w:left="0"/>
        <w:jc w:val="both"/>
      </w:pPr>
      <w:r>
        <w:rPr>
          <w:rFonts w:ascii="Times New Roman"/>
          <w:b w:val="false"/>
          <w:i w:val="false"/>
          <w:color w:val="000000"/>
          <w:sz w:val="28"/>
        </w:rPr>
        <w:t>
      14) объект ГЧП - мусороперерабатывающий завод с полигоном для утилизации ___ тонн __________ (указать необходимое) отходов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3168"/>
    <w:bookmarkStart w:name="z2960" w:id="3169"/>
    <w:p>
      <w:pPr>
        <w:spacing w:after="0"/>
        <w:ind w:left="0"/>
        <w:jc w:val="both"/>
      </w:pPr>
      <w:r>
        <w:rPr>
          <w:rFonts w:ascii="Times New Roman"/>
          <w:b w:val="false"/>
          <w:i w:val="false"/>
          <w:color w:val="000000"/>
          <w:sz w:val="28"/>
        </w:rPr>
        <w:t>
      15)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3169"/>
    <w:bookmarkStart w:name="z2961" w:id="3170"/>
    <w:p>
      <w:pPr>
        <w:spacing w:after="0"/>
        <w:ind w:left="0"/>
        <w:jc w:val="both"/>
      </w:pPr>
      <w:r>
        <w:rPr>
          <w:rFonts w:ascii="Times New Roman"/>
          <w:b w:val="false"/>
          <w:i w:val="false"/>
          <w:color w:val="000000"/>
          <w:sz w:val="28"/>
        </w:rPr>
        <w:t>
      16) создание Объекта ГЧП – строительство Объекта ГЧП, в том числе на основе новых технологий, механизации и автоматизации производства, производство иных видов работ, обеспечивающих функционирование Объекта ГЧП;</w:t>
      </w:r>
    </w:p>
    <w:bookmarkEnd w:id="3170"/>
    <w:bookmarkStart w:name="z2962" w:id="3171"/>
    <w:p>
      <w:pPr>
        <w:spacing w:after="0"/>
        <w:ind w:left="0"/>
        <w:jc w:val="both"/>
      </w:pPr>
      <w:r>
        <w:rPr>
          <w:rFonts w:ascii="Times New Roman"/>
          <w:b w:val="false"/>
          <w:i w:val="false"/>
          <w:color w:val="000000"/>
          <w:sz w:val="28"/>
        </w:rPr>
        <w:t>
      17)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3171"/>
    <w:bookmarkStart w:name="z2963" w:id="3172"/>
    <w:p>
      <w:pPr>
        <w:spacing w:after="0"/>
        <w:ind w:left="0"/>
        <w:jc w:val="both"/>
      </w:pPr>
      <w:r>
        <w:rPr>
          <w:rFonts w:ascii="Times New Roman"/>
          <w:b w:val="false"/>
          <w:i w:val="false"/>
          <w:color w:val="000000"/>
          <w:sz w:val="28"/>
        </w:rPr>
        <w:t>
      18) критерии определения лучшей Конкурсной заявки (далее – Критерии) – критерии, установленные в Типовой конкурсной документации проекта ГЧП в сфере охраны окружающей среды (мусороперерабатывающий завод с полигоном), на основании которых Конкурсная заявка Участника Конкурса признается лучшей;</w:t>
      </w:r>
    </w:p>
    <w:bookmarkEnd w:id="3172"/>
    <w:bookmarkStart w:name="z2964" w:id="3173"/>
    <w:p>
      <w:pPr>
        <w:spacing w:after="0"/>
        <w:ind w:left="0"/>
        <w:jc w:val="both"/>
      </w:pPr>
      <w:r>
        <w:rPr>
          <w:rFonts w:ascii="Times New Roman"/>
          <w:b w:val="false"/>
          <w:i w:val="false"/>
          <w:color w:val="000000"/>
          <w:sz w:val="28"/>
        </w:rPr>
        <w:t>
      19)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3173"/>
    <w:bookmarkStart w:name="z2965" w:id="3174"/>
    <w:p>
      <w:pPr>
        <w:spacing w:after="0"/>
        <w:ind w:left="0"/>
        <w:jc w:val="both"/>
      </w:pPr>
      <w:r>
        <w:rPr>
          <w:rFonts w:ascii="Times New Roman"/>
          <w:b w:val="false"/>
          <w:i w:val="false"/>
          <w:color w:val="000000"/>
          <w:sz w:val="28"/>
        </w:rPr>
        <w:t>
      2. В Типовой конкурсной документации проекта ГЧП в сфере охраны окружающей среды (мусороперерабатывающий завод с полигоном) Проекта ГЧП используются следующие сокращения:</w:t>
      </w:r>
    </w:p>
    <w:bookmarkEnd w:id="3174"/>
    <w:bookmarkStart w:name="z2966" w:id="3175"/>
    <w:p>
      <w:pPr>
        <w:spacing w:after="0"/>
        <w:ind w:left="0"/>
        <w:jc w:val="both"/>
      </w:pPr>
      <w:r>
        <w:rPr>
          <w:rFonts w:ascii="Times New Roman"/>
          <w:b w:val="false"/>
          <w:i w:val="false"/>
          <w:color w:val="000000"/>
          <w:sz w:val="28"/>
        </w:rPr>
        <w:t xml:space="preserve">
      1) акимат (МИО) – местный исполнительный орган; </w:t>
      </w:r>
    </w:p>
    <w:bookmarkEnd w:id="3175"/>
    <w:bookmarkStart w:name="z2967" w:id="3176"/>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3176"/>
    <w:bookmarkStart w:name="z2968" w:id="3177"/>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3177"/>
    <w:bookmarkStart w:name="z2969" w:id="3178"/>
    <w:p>
      <w:pPr>
        <w:spacing w:after="0"/>
        <w:ind w:left="0"/>
        <w:jc w:val="left"/>
      </w:pPr>
      <w:r>
        <w:rPr>
          <w:rFonts w:ascii="Times New Roman"/>
          <w:b/>
          <w:i w:val="false"/>
          <w:color w:val="000000"/>
        </w:rPr>
        <w:t xml:space="preserve"> 2. Общие положения</w:t>
      </w:r>
    </w:p>
    <w:bookmarkEnd w:id="3178"/>
    <w:bookmarkStart w:name="z2970" w:id="3179"/>
    <w:p>
      <w:pPr>
        <w:spacing w:after="0"/>
        <w:ind w:left="0"/>
        <w:jc w:val="both"/>
      </w:pPr>
      <w:r>
        <w:rPr>
          <w:rFonts w:ascii="Times New Roman"/>
          <w:b w:val="false"/>
          <w:i w:val="false"/>
          <w:color w:val="000000"/>
          <w:sz w:val="28"/>
        </w:rPr>
        <w:t>
      3. Типовая конкурсная документация проекта ГЧП в сфере охраны окружающей среды (мусороперерабатывающий завод с полигоном) разработана с целью предоставления потенциальным частным партнерам полной информации об условиях их участия в Конкурсе.</w:t>
      </w:r>
    </w:p>
    <w:bookmarkEnd w:id="3179"/>
    <w:bookmarkStart w:name="z2971" w:id="3180"/>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3180"/>
    <w:bookmarkStart w:name="z2972" w:id="3181"/>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охраны окружающей среды (мусороперерабатывающий завод с полигоном).</w:t>
      </w:r>
    </w:p>
    <w:bookmarkEnd w:id="3181"/>
    <w:bookmarkStart w:name="z2973" w:id="3182"/>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документации/технико-экономическом обосновании/проекте повторного применения (указать необходимое) приложенном к Типовой конкурсной документации проекта ГЧП в сфере охраны окружающей среды (мусороперерабатывающий завод с полигоном).</w:t>
      </w:r>
    </w:p>
    <w:bookmarkEnd w:id="3182"/>
    <w:bookmarkStart w:name="z2974" w:id="31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ГЧП, осуществляет привязку имеющейся проектно-сметной документации /проекта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3183"/>
    <w:bookmarkStart w:name="z2975" w:id="3184"/>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3184"/>
    <w:bookmarkStart w:name="z2976" w:id="3185"/>
    <w:p>
      <w:pPr>
        <w:spacing w:after="0"/>
        <w:ind w:left="0"/>
        <w:jc w:val="left"/>
      </w:pPr>
      <w:r>
        <w:rPr>
          <w:rFonts w:ascii="Times New Roman"/>
          <w:b/>
          <w:i w:val="false"/>
          <w:color w:val="000000"/>
        </w:rPr>
        <w:t xml:space="preserve"> 3. Конкурсная комиссия</w:t>
      </w:r>
    </w:p>
    <w:bookmarkEnd w:id="3185"/>
    <w:bookmarkStart w:name="z2977" w:id="3186"/>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 20__года №___ "О создании конкурсной комиссии по определению частного партнера".</w:t>
      </w:r>
    </w:p>
    <w:bookmarkEnd w:id="3186"/>
    <w:bookmarkStart w:name="z2978" w:id="3187"/>
    <w:p>
      <w:pPr>
        <w:spacing w:after="0"/>
        <w:ind w:left="0"/>
        <w:jc w:val="both"/>
      </w:pPr>
      <w:r>
        <w:rPr>
          <w:rFonts w:ascii="Times New Roman"/>
          <w:b w:val="false"/>
          <w:i w:val="false"/>
          <w:color w:val="000000"/>
          <w:sz w:val="28"/>
        </w:rPr>
        <w:t>
      8. Основными задачами Комиссии являются:</w:t>
      </w:r>
    </w:p>
    <w:bookmarkEnd w:id="3187"/>
    <w:bookmarkStart w:name="z2979" w:id="3188"/>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3188"/>
    <w:bookmarkStart w:name="z2980" w:id="3189"/>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3189"/>
    <w:bookmarkStart w:name="z2981" w:id="3190"/>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3190"/>
    <w:bookmarkStart w:name="z2982" w:id="3191"/>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3191"/>
    <w:bookmarkStart w:name="z2983" w:id="3192"/>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3192"/>
    <w:bookmarkStart w:name="z2984" w:id="3193"/>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3193"/>
    <w:bookmarkStart w:name="z2985" w:id="3194"/>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3194"/>
    <w:bookmarkStart w:name="z2986" w:id="3195"/>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3195"/>
    <w:bookmarkStart w:name="z2987" w:id="3196"/>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3196"/>
    <w:bookmarkStart w:name="z2988" w:id="3197"/>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3197"/>
    <w:bookmarkStart w:name="z2989" w:id="3198"/>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природных ресурсов и регулирования природопользования, энергетики и жилищно-коммунального хозяйства, образования, экономики и бюджетного планирования, финансов, предпринимательства и индустриально-инновационного развития, строительства архитектуры и градостроительства, пассажирского транспорта и автомобильных дорог, земельных отношений, а также представители Национальной палаты предпринимателей Республики Казахстан "Атамекен".</w:t>
      </w:r>
    </w:p>
    <w:bookmarkEnd w:id="3198"/>
    <w:bookmarkStart w:name="z2990" w:id="3199"/>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3199"/>
    <w:bookmarkStart w:name="z2991" w:id="3200"/>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3200"/>
    <w:bookmarkStart w:name="z2992" w:id="3201"/>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3201"/>
    <w:bookmarkStart w:name="z2993" w:id="3202"/>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3202"/>
    <w:bookmarkStart w:name="z2994" w:id="3203"/>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3203"/>
    <w:bookmarkStart w:name="z2995" w:id="3204"/>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3204"/>
    <w:bookmarkStart w:name="z2996" w:id="3205"/>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3205"/>
    <w:bookmarkStart w:name="z2997" w:id="3206"/>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3206"/>
    <w:bookmarkStart w:name="z2998" w:id="3207"/>
    <w:p>
      <w:pPr>
        <w:spacing w:after="0"/>
        <w:ind w:left="0"/>
        <w:jc w:val="left"/>
      </w:pPr>
      <w:r>
        <w:rPr>
          <w:rFonts w:ascii="Times New Roman"/>
          <w:b/>
          <w:i w:val="false"/>
          <w:color w:val="000000"/>
        </w:rPr>
        <w:t xml:space="preserve"> 4. Основные мероприятия проведения Конкурса</w:t>
      </w:r>
    </w:p>
    <w:bookmarkEnd w:id="3207"/>
    <w:bookmarkStart w:name="z2999" w:id="3208"/>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охраны окружающей среды (мусороперерабатывающий завод с полигоном).</w:t>
      </w:r>
    </w:p>
    <w:bookmarkEnd w:id="3208"/>
    <w:bookmarkStart w:name="z3000" w:id="3209"/>
    <w:p>
      <w:pPr>
        <w:spacing w:after="0"/>
        <w:ind w:left="0"/>
        <w:jc w:val="left"/>
      </w:pPr>
      <w:r>
        <w:rPr>
          <w:rFonts w:ascii="Times New Roman"/>
          <w:b/>
          <w:i w:val="false"/>
          <w:color w:val="000000"/>
        </w:rPr>
        <w:t xml:space="preserve"> 5. Содержание Типовой конкурсной документация проекта ГЧП в сфере охраны окружающей среды (мусороперерабатывающий завод с полигоном)</w:t>
      </w:r>
    </w:p>
    <w:bookmarkEnd w:id="3209"/>
    <w:bookmarkStart w:name="z3001" w:id="3210"/>
    <w:p>
      <w:pPr>
        <w:spacing w:after="0"/>
        <w:ind w:left="0"/>
        <w:jc w:val="both"/>
      </w:pPr>
      <w:r>
        <w:rPr>
          <w:rFonts w:ascii="Times New Roman"/>
          <w:b w:val="false"/>
          <w:i w:val="false"/>
          <w:color w:val="000000"/>
          <w:sz w:val="28"/>
        </w:rPr>
        <w:t>
      22. Типовой конкурсной документации проекта ГЧП в сфере охраны окружающей среды (мусороперерабатывающий завод с полигоном) содержит следующую информацию:</w:t>
      </w:r>
    </w:p>
    <w:bookmarkEnd w:id="3210"/>
    <w:bookmarkStart w:name="z3002" w:id="3211"/>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3211"/>
    <w:bookmarkStart w:name="z3003" w:id="3212"/>
    <w:p>
      <w:pPr>
        <w:spacing w:after="0"/>
        <w:ind w:left="0"/>
        <w:jc w:val="both"/>
      </w:pPr>
      <w:r>
        <w:rPr>
          <w:rFonts w:ascii="Times New Roman"/>
          <w:b w:val="false"/>
          <w:i w:val="false"/>
          <w:color w:val="000000"/>
          <w:sz w:val="28"/>
        </w:rPr>
        <w:t>
      2) местонахождение объекта ГЧП;</w:t>
      </w:r>
    </w:p>
    <w:bookmarkEnd w:id="3212"/>
    <w:bookmarkStart w:name="z3004" w:id="3213"/>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3213"/>
    <w:bookmarkStart w:name="z3005" w:id="3214"/>
    <w:p>
      <w:pPr>
        <w:spacing w:after="0"/>
        <w:ind w:left="0"/>
        <w:jc w:val="both"/>
      </w:pPr>
      <w:r>
        <w:rPr>
          <w:rFonts w:ascii="Times New Roman"/>
          <w:b w:val="false"/>
          <w:i w:val="false"/>
          <w:color w:val="000000"/>
          <w:sz w:val="28"/>
        </w:rPr>
        <w:t>
      4) проект договора;</w:t>
      </w:r>
    </w:p>
    <w:bookmarkEnd w:id="3214"/>
    <w:bookmarkStart w:name="z3006" w:id="3215"/>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3215"/>
    <w:bookmarkStart w:name="z3007" w:id="3216"/>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3216"/>
    <w:bookmarkStart w:name="z3008" w:id="3217"/>
    <w:p>
      <w:pPr>
        <w:spacing w:after="0"/>
        <w:ind w:left="0"/>
        <w:jc w:val="both"/>
      </w:pPr>
      <w:r>
        <w:rPr>
          <w:rFonts w:ascii="Times New Roman"/>
          <w:b w:val="false"/>
          <w:i w:val="false"/>
          <w:color w:val="000000"/>
          <w:sz w:val="28"/>
        </w:rPr>
        <w:t>
      7) требования к языку представления конкурсной заявки;</w:t>
      </w:r>
    </w:p>
    <w:bookmarkEnd w:id="3217"/>
    <w:bookmarkStart w:name="z3009" w:id="3218"/>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3218"/>
    <w:bookmarkStart w:name="z3010" w:id="3219"/>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3219"/>
    <w:bookmarkStart w:name="z3011" w:id="3220"/>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охраны окружающей среды (мусороперерабатывающий завод с полигоном) проекта ГЧП;</w:t>
      </w:r>
    </w:p>
    <w:bookmarkEnd w:id="3220"/>
    <w:bookmarkStart w:name="z3012" w:id="3221"/>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3221"/>
    <w:bookmarkStart w:name="z3013" w:id="3222"/>
    <w:p>
      <w:pPr>
        <w:spacing w:after="0"/>
        <w:ind w:left="0"/>
        <w:jc w:val="both"/>
      </w:pPr>
      <w:r>
        <w:rPr>
          <w:rFonts w:ascii="Times New Roman"/>
          <w:b w:val="false"/>
          <w:i w:val="false"/>
          <w:color w:val="000000"/>
          <w:sz w:val="28"/>
        </w:rPr>
        <w:t>
      23. Типовая конкурсная документация проекта ГЧП в сфере охраны окружающей среды (мусороперерабатывающий завод с полигоном) разработана на государственном и русском языках.</w:t>
      </w:r>
    </w:p>
    <w:bookmarkEnd w:id="3222"/>
    <w:bookmarkStart w:name="z3014" w:id="3223"/>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охраны окружающей среды (мусороперерабатывающий завод с полигоном) ___ (указать прописью, но не более трех лет) года со дня ее утверждения.</w:t>
      </w:r>
    </w:p>
    <w:bookmarkEnd w:id="3223"/>
    <w:bookmarkStart w:name="z3015" w:id="3224"/>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охраны окружающей среды (мусороперерабатывающий завод с полигоном)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охраны окружающей среды (мусороперерабатывающий завод с полигоном) предоставляется в виде копии с оригинала (утвержденной и согласованной Типовой конкурсной документации проекта ГЧП в сфере охраны окружающей среды (мусороперерабатывающий завод с полигоном), полистно парафированной Организатором конкурса). Копия Типовой конкурсной документации проекта ГЧП в сфере охраны окружающей среды (мусороперерабатывающий завод с полигоном)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3224"/>
    <w:bookmarkStart w:name="z3016" w:id="3225"/>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охраны окружающей среды (мусороперерабатывающий завод с полигоном)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3225"/>
    <w:bookmarkStart w:name="z3017" w:id="3226"/>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3226"/>
    <w:bookmarkStart w:name="z3018" w:id="3227"/>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Типовой конкурсной документации проекта ГЧП в сфере охраны окружающей среды (мусороперерабатывающий завод с полигоном),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3227"/>
    <w:bookmarkStart w:name="z3019" w:id="3228"/>
    <w:p>
      <w:pPr>
        <w:spacing w:after="0"/>
        <w:ind w:left="0"/>
        <w:jc w:val="left"/>
      </w:pPr>
      <w:r>
        <w:rPr>
          <w:rFonts w:ascii="Times New Roman"/>
          <w:b/>
          <w:i w:val="false"/>
          <w:color w:val="000000"/>
        </w:rPr>
        <w:t xml:space="preserve"> 6. Разъяснение и обсуждение положений</w:t>
      </w:r>
      <w:r>
        <w:rPr>
          <w:rFonts w:ascii="Times New Roman"/>
          <w:b/>
          <w:i w:val="false"/>
          <w:color w:val="000000"/>
        </w:rPr>
        <w:t xml:space="preserve"> Типовой конкурсной документации проекта ГЧП в сфере охраны окружающей среды (мусороперерабатывающий завод с полигоном)</w:t>
      </w:r>
    </w:p>
    <w:bookmarkEnd w:id="3228"/>
    <w:bookmarkStart w:name="z3021" w:id="3229"/>
    <w:p>
      <w:pPr>
        <w:spacing w:after="0"/>
        <w:ind w:left="0"/>
        <w:jc w:val="both"/>
      </w:pPr>
      <w:r>
        <w:rPr>
          <w:rFonts w:ascii="Times New Roman"/>
          <w:b w:val="false"/>
          <w:i w:val="false"/>
          <w:color w:val="000000"/>
          <w:sz w:val="28"/>
        </w:rPr>
        <w:t>
      29. Лица, получившие Типовую Типовую конкурсную документацию проекта ГЧП в сфере охраны окружающей среды (мусороперерабатывающий завод с полигоном) проекта ГЧП в сфере охраны окружающей среды (мусороперерабатывающий завод с полигоном), в случае необходимости обращаются с запросом к организатору Конкурса о разъяснении положений Типовой конкурсной документации проекта ГЧП в сфере охраны окружающей среды (мусороперерабатывающий завод с полигоном), но не позднее 15 (пятнадцати)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охраны окружающей среды (мусороперерабатывающий завод с полигоном) проекта ГЧП в сфере охраны окружающей среды (мусороперерабатывающий завод с полигоном), при необходимости обращаются с запросом о разъяснении положений Типовой конкурсной документации проекта ГЧП в сфере охраны окружающей среды (мусороперерабатывающий завод с полигоном), но не позднее 10 (десяти) календарных дней до истечения окончательного срока предоставления Конкурсных заявок.</w:t>
      </w:r>
    </w:p>
    <w:bookmarkEnd w:id="3229"/>
    <w:bookmarkStart w:name="z3022" w:id="3230"/>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охраны окружающей среды (мусороперерабатывающий завод с полигоном)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3230"/>
    <w:bookmarkStart w:name="z3023" w:id="3231"/>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3231"/>
    <w:bookmarkStart w:name="z3024" w:id="3232"/>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охраны окружающей среды (мусороперерабатывающий завод с полигоном);</w:t>
      </w:r>
    </w:p>
    <w:bookmarkEnd w:id="3232"/>
    <w:bookmarkStart w:name="z3025" w:id="3233"/>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охраны окружающей среды (мусороперерабатывающий завод с полигоном)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3233"/>
    <w:bookmarkStart w:name="z3026" w:id="3234"/>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охраны окружающей среды (мусороперерабатывающий завод с полигоном)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3234"/>
    <w:bookmarkStart w:name="z3027" w:id="3235"/>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охраны окружающей среды (мусороперерабатывающий завод с полигоном)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охраны окружающей среды (мусороперерабатывающий завод с полигоном) без указания их источника, а также ответы на эти запросы.</w:t>
      </w:r>
    </w:p>
    <w:bookmarkEnd w:id="3235"/>
    <w:bookmarkStart w:name="z3028" w:id="3236"/>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3236"/>
    <w:bookmarkStart w:name="z3029" w:id="3237"/>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охраны окружающей среды (мусороперерабатывающий завод с полигоном). </w:t>
      </w:r>
    </w:p>
    <w:bookmarkEnd w:id="3237"/>
    <w:bookmarkStart w:name="z3030" w:id="3238"/>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охраны окружающей среды (мусороперерабатывающий завод с полигоном)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3238"/>
    <w:bookmarkStart w:name="z3031" w:id="3239"/>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пункте 32 Типовой конкурсной документации проекта ГЧП в сфере охраны окружающей среды (мусороперерабатывающий завод с полигоном) дату и время, Организатор конкурса в течение 1 (одного) рабочего дня с указанной даты письменно уведомляет о таком факте Комиссию.</w:t>
      </w:r>
    </w:p>
    <w:bookmarkEnd w:id="3239"/>
    <w:bookmarkStart w:name="z3032" w:id="3240"/>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3240"/>
    <w:bookmarkStart w:name="z3033" w:id="3241"/>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охраны окружающей среды (мусороперерабатывающий завод с полигоном)</w:t>
      </w:r>
    </w:p>
    <w:bookmarkEnd w:id="3241"/>
    <w:bookmarkStart w:name="z3034" w:id="3242"/>
    <w:p>
      <w:pPr>
        <w:spacing w:after="0"/>
        <w:ind w:left="0"/>
        <w:jc w:val="both"/>
      </w:pPr>
      <w:r>
        <w:rPr>
          <w:rFonts w:ascii="Times New Roman"/>
          <w:b w:val="false"/>
          <w:i w:val="false"/>
          <w:color w:val="000000"/>
          <w:sz w:val="28"/>
        </w:rPr>
        <w:t>
      38. Организатор конкурса в срок не позднее 15 (пятнадцати)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охраны окружающей среды (мусороперерабатывающий завод с полигоном), а при проведении повторного Конкурса - в срок не позднее 10 (десяти) календарных дней.</w:t>
      </w:r>
    </w:p>
    <w:bookmarkEnd w:id="3242"/>
    <w:bookmarkStart w:name="z3035" w:id="3243"/>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охраны окружающей среды (мусороперерабатывающий завод с полигоном) представляет текст внесенных изменений и/или дополнений в Типовую конкурсную документацию проекта ГЧП в сфере охраны окружающей среды (мусороперерабатывающий завод с полигоном)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3243"/>
    <w:bookmarkStart w:name="z3036" w:id="3244"/>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3244"/>
    <w:bookmarkStart w:name="z3037" w:id="3245"/>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охраны окружающей среды (мусороперерабатывающий завод с полигоном) осуществляется в порядке, установленном Правилами.</w:t>
      </w:r>
    </w:p>
    <w:bookmarkEnd w:id="3245"/>
    <w:bookmarkStart w:name="z3038" w:id="3246"/>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3246"/>
    <w:bookmarkStart w:name="z3039" w:id="3247"/>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согласно приложению 1 к Типовой конкурсной документации проекта ГЧП в сфере охраны окружающей среды (мусороперерабатывающий завод с полигоном).</w:t>
      </w:r>
    </w:p>
    <w:bookmarkEnd w:id="3247"/>
    <w:bookmarkStart w:name="z3040" w:id="3248"/>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3248"/>
    <w:bookmarkStart w:name="z3041" w:id="3249"/>
    <w:p>
      <w:pPr>
        <w:spacing w:after="0"/>
        <w:ind w:left="0"/>
        <w:jc w:val="left"/>
      </w:pPr>
      <w:r>
        <w:rPr>
          <w:rFonts w:ascii="Times New Roman"/>
          <w:b/>
          <w:i w:val="false"/>
          <w:color w:val="000000"/>
        </w:rPr>
        <w:t xml:space="preserve"> 9. Квалификационный отбор</w:t>
      </w:r>
    </w:p>
    <w:bookmarkEnd w:id="3249"/>
    <w:bookmarkStart w:name="z3042" w:id="3250"/>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3250"/>
    <w:bookmarkStart w:name="z3043" w:id="3251"/>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3251"/>
    <w:bookmarkStart w:name="z3044" w:id="3252"/>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3252"/>
    <w:bookmarkStart w:name="z3045" w:id="3253"/>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3253"/>
    <w:bookmarkStart w:name="z3046" w:id="3254"/>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3254"/>
    <w:bookmarkStart w:name="z3047" w:id="3255"/>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3255"/>
    <w:bookmarkStart w:name="z3048" w:id="3256"/>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3256"/>
    <w:bookmarkStart w:name="z3049" w:id="3257"/>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3257"/>
    <w:bookmarkStart w:name="z3050" w:id="3258"/>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3258"/>
    <w:bookmarkStart w:name="z3051" w:id="3259"/>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охраны окружающей среды (мусороперерабатывающий завод с полигоном). </w:t>
      </w:r>
    </w:p>
    <w:bookmarkEnd w:id="3259"/>
    <w:bookmarkStart w:name="z3052" w:id="3260"/>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3260"/>
    <w:bookmarkStart w:name="z3053" w:id="3261"/>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3261"/>
    <w:bookmarkStart w:name="z3054" w:id="3262"/>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3262"/>
    <w:bookmarkStart w:name="z3055" w:id="3263"/>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5 (пяти) рабочих дней с момента окончания срока предоставления документов.</w:t>
      </w:r>
    </w:p>
    <w:bookmarkEnd w:id="3263"/>
    <w:bookmarkStart w:name="z3056" w:id="3264"/>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3264"/>
    <w:bookmarkStart w:name="z3057" w:id="3265"/>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3265"/>
    <w:bookmarkStart w:name="z3058" w:id="3266"/>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3266"/>
    <w:bookmarkStart w:name="z3059" w:id="3267"/>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3267"/>
    <w:bookmarkStart w:name="z3060" w:id="3268"/>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3268"/>
    <w:bookmarkStart w:name="z3061" w:id="3269"/>
    <w:p>
      <w:pPr>
        <w:spacing w:after="0"/>
        <w:ind w:left="0"/>
        <w:jc w:val="left"/>
      </w:pPr>
      <w:r>
        <w:rPr>
          <w:rFonts w:ascii="Times New Roman"/>
          <w:b/>
          <w:i w:val="false"/>
          <w:color w:val="000000"/>
        </w:rPr>
        <w:t xml:space="preserve"> 10. Ограничения, связанные с участием в Конкурсе</w:t>
      </w:r>
    </w:p>
    <w:bookmarkEnd w:id="3269"/>
    <w:bookmarkStart w:name="z3062" w:id="3270"/>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3270"/>
    <w:bookmarkStart w:name="z3063" w:id="3271"/>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3271"/>
    <w:bookmarkStart w:name="z3064" w:id="3272"/>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3272"/>
    <w:bookmarkStart w:name="z3065" w:id="3273"/>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3273"/>
    <w:bookmarkStart w:name="z3066" w:id="3274"/>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3274"/>
    <w:bookmarkStart w:name="z3067" w:id="3275"/>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3275"/>
    <w:bookmarkStart w:name="z3068" w:id="3276"/>
    <w:p>
      <w:pPr>
        <w:spacing w:after="0"/>
        <w:ind w:left="0"/>
        <w:jc w:val="left"/>
      </w:pPr>
      <w:r>
        <w:rPr>
          <w:rFonts w:ascii="Times New Roman"/>
          <w:b/>
          <w:i w:val="false"/>
          <w:color w:val="000000"/>
        </w:rPr>
        <w:t xml:space="preserve"> 11. Конкурсная заявка</w:t>
      </w:r>
    </w:p>
    <w:bookmarkEnd w:id="3276"/>
    <w:bookmarkStart w:name="z3069" w:id="3277"/>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охраны окружающей среды (мусороперерабатывающий завод с полигоном).</w:t>
      </w:r>
    </w:p>
    <w:bookmarkEnd w:id="3277"/>
    <w:bookmarkStart w:name="z3070" w:id="3278"/>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охраны окружающей среды (мусороперерабатывающий завод с полигоном) и включает в себя в том числе следующую информацию:</w:t>
      </w:r>
    </w:p>
    <w:bookmarkEnd w:id="3278"/>
    <w:bookmarkStart w:name="z3071" w:id="3279"/>
    <w:p>
      <w:pPr>
        <w:spacing w:after="0"/>
        <w:ind w:left="0"/>
        <w:jc w:val="both"/>
      </w:pPr>
      <w:r>
        <w:rPr>
          <w:rFonts w:ascii="Times New Roman"/>
          <w:b w:val="false"/>
          <w:i w:val="false"/>
          <w:color w:val="000000"/>
          <w:sz w:val="28"/>
        </w:rPr>
        <w:t>
      1) финансово-экономические решения (предложения):</w:t>
      </w:r>
    </w:p>
    <w:bookmarkEnd w:id="3279"/>
    <w:bookmarkStart w:name="z3072" w:id="3280"/>
    <w:p>
      <w:pPr>
        <w:spacing w:after="0"/>
        <w:ind w:left="0"/>
        <w:jc w:val="both"/>
      </w:pPr>
      <w:r>
        <w:rPr>
          <w:rFonts w:ascii="Times New Roman"/>
          <w:b w:val="false"/>
          <w:i w:val="false"/>
          <w:color w:val="000000"/>
          <w:sz w:val="28"/>
        </w:rPr>
        <w:t>
      финансово-экономическая модель;</w:t>
      </w:r>
    </w:p>
    <w:bookmarkEnd w:id="3280"/>
    <w:bookmarkStart w:name="z3073" w:id="3281"/>
    <w:p>
      <w:pPr>
        <w:spacing w:after="0"/>
        <w:ind w:left="0"/>
        <w:jc w:val="both"/>
      </w:pPr>
      <w:r>
        <w:rPr>
          <w:rFonts w:ascii="Times New Roman"/>
          <w:b w:val="false"/>
          <w:i w:val="false"/>
          <w:color w:val="000000"/>
          <w:sz w:val="28"/>
        </w:rPr>
        <w:t>
      распределение и оценка рисков Проекта ГЧП;</w:t>
      </w:r>
    </w:p>
    <w:bookmarkEnd w:id="3281"/>
    <w:bookmarkStart w:name="z3074" w:id="3282"/>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3282"/>
    <w:bookmarkStart w:name="z3075" w:id="3283"/>
    <w:p>
      <w:pPr>
        <w:spacing w:after="0"/>
        <w:ind w:left="0"/>
        <w:jc w:val="both"/>
      </w:pPr>
      <w:r>
        <w:rPr>
          <w:rFonts w:ascii="Times New Roman"/>
          <w:b w:val="false"/>
          <w:i w:val="false"/>
          <w:color w:val="000000"/>
          <w:sz w:val="28"/>
        </w:rPr>
        <w:t>
      2) технологические и другие решения (предложения):</w:t>
      </w:r>
    </w:p>
    <w:bookmarkEnd w:id="3283"/>
    <w:bookmarkStart w:name="z3076" w:id="3284"/>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3284"/>
    <w:bookmarkStart w:name="z3077" w:id="3285"/>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3285"/>
    <w:bookmarkStart w:name="z3078" w:id="3286"/>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3286"/>
    <w:bookmarkStart w:name="z3079" w:id="3287"/>
    <w:p>
      <w:pPr>
        <w:spacing w:after="0"/>
        <w:ind w:left="0"/>
        <w:jc w:val="both"/>
      </w:pPr>
      <w:r>
        <w:rPr>
          <w:rFonts w:ascii="Times New Roman"/>
          <w:b w:val="false"/>
          <w:i w:val="false"/>
          <w:color w:val="000000"/>
          <w:sz w:val="28"/>
        </w:rPr>
        <w:t>
      опыт реализованных проектов в сфере управления отходами;</w:t>
      </w:r>
    </w:p>
    <w:bookmarkEnd w:id="3287"/>
    <w:bookmarkStart w:name="z3080" w:id="3288"/>
    <w:p>
      <w:pPr>
        <w:spacing w:after="0"/>
        <w:ind w:left="0"/>
        <w:jc w:val="both"/>
      </w:pPr>
      <w:r>
        <w:rPr>
          <w:rFonts w:ascii="Times New Roman"/>
          <w:b w:val="false"/>
          <w:i w:val="false"/>
          <w:color w:val="000000"/>
          <w:sz w:val="28"/>
        </w:rPr>
        <w:t>
      наличие квалифицированных специалистов.</w:t>
      </w:r>
    </w:p>
    <w:bookmarkEnd w:id="3288"/>
    <w:bookmarkStart w:name="z3081" w:id="3289"/>
    <w:p>
      <w:pPr>
        <w:spacing w:after="0"/>
        <w:ind w:left="0"/>
        <w:jc w:val="left"/>
      </w:pPr>
      <w:r>
        <w:rPr>
          <w:rFonts w:ascii="Times New Roman"/>
          <w:b/>
          <w:i w:val="false"/>
          <w:color w:val="000000"/>
        </w:rPr>
        <w:t xml:space="preserve"> 12. Обеспечение Конкурсных заявок</w:t>
      </w:r>
    </w:p>
    <w:bookmarkEnd w:id="3289"/>
    <w:bookmarkStart w:name="z3082" w:id="3290"/>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3290"/>
    <w:bookmarkStart w:name="z3083" w:id="3291"/>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3291"/>
    <w:bookmarkStart w:name="z3084" w:id="3292"/>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3292"/>
    <w:bookmarkStart w:name="z3085" w:id="3293"/>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3293"/>
    <w:bookmarkStart w:name="z3086" w:id="3294"/>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3294"/>
    <w:bookmarkStart w:name="z3087" w:id="3295"/>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3295"/>
    <w:bookmarkStart w:name="z3088" w:id="3296"/>
    <w:p>
      <w:pPr>
        <w:spacing w:after="0"/>
        <w:ind w:left="0"/>
        <w:jc w:val="both"/>
      </w:pPr>
      <w:r>
        <w:rPr>
          <w:rFonts w:ascii="Times New Roman"/>
          <w:b w:val="false"/>
          <w:i w:val="false"/>
          <w:color w:val="000000"/>
          <w:sz w:val="28"/>
        </w:rPr>
        <w:t xml:space="preserve">
      Государственное учреждение "______________________" </w:t>
      </w:r>
    </w:p>
    <w:bookmarkEnd w:id="3296"/>
    <w:bookmarkStart w:name="z3089" w:id="3297"/>
    <w:p>
      <w:pPr>
        <w:spacing w:after="0"/>
        <w:ind w:left="0"/>
        <w:jc w:val="both"/>
      </w:pPr>
      <w:r>
        <w:rPr>
          <w:rFonts w:ascii="Times New Roman"/>
          <w:b w:val="false"/>
          <w:i w:val="false"/>
          <w:color w:val="000000"/>
          <w:sz w:val="28"/>
        </w:rPr>
        <w:t>
      _______________, улица _________, ___ (указать наименование и местонахождение населенного пункта)</w:t>
      </w:r>
    </w:p>
    <w:bookmarkEnd w:id="3297"/>
    <w:bookmarkStart w:name="z3090" w:id="3298"/>
    <w:p>
      <w:pPr>
        <w:spacing w:after="0"/>
        <w:ind w:left="0"/>
        <w:jc w:val="both"/>
      </w:pPr>
      <w:r>
        <w:rPr>
          <w:rFonts w:ascii="Times New Roman"/>
          <w:b w:val="false"/>
          <w:i w:val="false"/>
          <w:color w:val="000000"/>
          <w:sz w:val="28"/>
        </w:rPr>
        <w:t>
      Бизнес-идентификационный номер ___________</w:t>
      </w:r>
    </w:p>
    <w:bookmarkEnd w:id="3298"/>
    <w:bookmarkStart w:name="z3091" w:id="3299"/>
    <w:p>
      <w:pPr>
        <w:spacing w:after="0"/>
        <w:ind w:left="0"/>
        <w:jc w:val="both"/>
      </w:pPr>
      <w:r>
        <w:rPr>
          <w:rFonts w:ascii="Times New Roman"/>
          <w:b w:val="false"/>
          <w:i w:val="false"/>
          <w:color w:val="000000"/>
          <w:sz w:val="28"/>
        </w:rPr>
        <w:t>
      Индивидуальный идентификационный код _______________</w:t>
      </w:r>
    </w:p>
    <w:bookmarkEnd w:id="3299"/>
    <w:bookmarkStart w:name="z3092" w:id="3300"/>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3300"/>
    <w:bookmarkStart w:name="z3093" w:id="3301"/>
    <w:p>
      <w:pPr>
        <w:spacing w:after="0"/>
        <w:ind w:left="0"/>
        <w:jc w:val="both"/>
      </w:pPr>
      <w:r>
        <w:rPr>
          <w:rFonts w:ascii="Times New Roman"/>
          <w:b w:val="false"/>
          <w:i w:val="false"/>
          <w:color w:val="000000"/>
          <w:sz w:val="28"/>
        </w:rPr>
        <w:t>
      Комитета Казначейства Министерства финансов РК"</w:t>
      </w:r>
    </w:p>
    <w:bookmarkEnd w:id="3301"/>
    <w:bookmarkStart w:name="z3094" w:id="3302"/>
    <w:p>
      <w:pPr>
        <w:spacing w:after="0"/>
        <w:ind w:left="0"/>
        <w:jc w:val="both"/>
      </w:pPr>
      <w:r>
        <w:rPr>
          <w:rFonts w:ascii="Times New Roman"/>
          <w:b w:val="false"/>
          <w:i w:val="false"/>
          <w:color w:val="000000"/>
          <w:sz w:val="28"/>
        </w:rPr>
        <w:t>
      Банковский идентификационный код ______________</w:t>
      </w:r>
    </w:p>
    <w:bookmarkEnd w:id="3302"/>
    <w:bookmarkStart w:name="z3095" w:id="3303"/>
    <w:p>
      <w:pPr>
        <w:spacing w:after="0"/>
        <w:ind w:left="0"/>
        <w:jc w:val="both"/>
      </w:pPr>
      <w:r>
        <w:rPr>
          <w:rFonts w:ascii="Times New Roman"/>
          <w:b w:val="false"/>
          <w:i w:val="false"/>
          <w:color w:val="000000"/>
          <w:sz w:val="28"/>
        </w:rPr>
        <w:t>
      2) банковскую гарантию.</w:t>
      </w:r>
    </w:p>
    <w:bookmarkEnd w:id="3303"/>
    <w:bookmarkStart w:name="z3096" w:id="3304"/>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3304"/>
    <w:bookmarkStart w:name="z3097" w:id="3305"/>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3305"/>
    <w:bookmarkStart w:name="z3098" w:id="3306"/>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3306"/>
    <w:bookmarkStart w:name="z3099" w:id="3307"/>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3307"/>
    <w:bookmarkStart w:name="z3100" w:id="3308"/>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3308"/>
    <w:bookmarkStart w:name="z3101" w:id="3309"/>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3309"/>
    <w:bookmarkStart w:name="z3102" w:id="3310"/>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3310"/>
    <w:bookmarkStart w:name="z3103" w:id="3311"/>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3311"/>
    <w:bookmarkStart w:name="z3104" w:id="3312"/>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3312"/>
    <w:bookmarkStart w:name="z3105" w:id="3313"/>
    <w:p>
      <w:pPr>
        <w:spacing w:after="0"/>
        <w:ind w:left="0"/>
        <w:jc w:val="both"/>
      </w:pPr>
      <w:r>
        <w:rPr>
          <w:rFonts w:ascii="Times New Roman"/>
          <w:b w:val="false"/>
          <w:i w:val="false"/>
          <w:color w:val="000000"/>
          <w:sz w:val="28"/>
        </w:rPr>
        <w:t>
      4) вступления в силу Договора;</w:t>
      </w:r>
    </w:p>
    <w:bookmarkEnd w:id="3313"/>
    <w:bookmarkStart w:name="z3106" w:id="3314"/>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3314"/>
    <w:bookmarkStart w:name="z3107" w:id="3315"/>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3315"/>
    <w:bookmarkStart w:name="z3108" w:id="3316"/>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охраны окружающей среды (мусороперерабатывающий завод с полигоном)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3316"/>
    <w:bookmarkStart w:name="z3109" w:id="3317"/>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3317"/>
    <w:bookmarkStart w:name="z3110" w:id="3318"/>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3318"/>
    <w:bookmarkStart w:name="z3111" w:id="3319"/>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319"/>
    <w:bookmarkStart w:name="z3112" w:id="3320"/>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3320"/>
    <w:bookmarkStart w:name="z3113" w:id="3321"/>
    <w:p>
      <w:pPr>
        <w:spacing w:after="0"/>
        <w:ind w:left="0"/>
        <w:jc w:val="both"/>
      </w:pPr>
      <w:r>
        <w:rPr>
          <w:rFonts w:ascii="Times New Roman"/>
          <w:b w:val="false"/>
          <w:i w:val="false"/>
          <w:color w:val="000000"/>
          <w:sz w:val="28"/>
        </w:rPr>
        <w:t>
      3) наименования Конкурса:</w:t>
      </w:r>
    </w:p>
    <w:bookmarkEnd w:id="3321"/>
    <w:bookmarkStart w:name="z3114" w:id="3322"/>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 ____________________ ОБЛАСТИ"</w:t>
      </w:r>
    </w:p>
    <w:bookmarkEnd w:id="3322"/>
    <w:bookmarkStart w:name="z3115" w:id="3323"/>
    <w:p>
      <w:pPr>
        <w:spacing w:after="0"/>
        <w:ind w:left="0"/>
        <w:jc w:val="both"/>
      </w:pPr>
      <w:r>
        <w:rPr>
          <w:rFonts w:ascii="Times New Roman"/>
          <w:b w:val="false"/>
          <w:i w:val="false"/>
          <w:color w:val="000000"/>
          <w:sz w:val="28"/>
        </w:rPr>
        <w:t>
      4) а также слова: "НЕ ВСКРЫВАТЬ ДО __-00 ЧАСОВ "__" ______ 20__ ГОДА"</w:t>
      </w:r>
    </w:p>
    <w:bookmarkEnd w:id="3323"/>
    <w:bookmarkStart w:name="z3116" w:id="3324"/>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3324"/>
    <w:bookmarkStart w:name="z3117" w:id="3325"/>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3325"/>
    <w:bookmarkStart w:name="z3118" w:id="3326"/>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охраны окружающей среды (мусороперерабатывающий завод с полигоном),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3326"/>
    <w:bookmarkStart w:name="z3119" w:id="3327"/>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3327"/>
    <w:bookmarkStart w:name="z3120" w:id="3328"/>
    <w:p>
      <w:pPr>
        <w:spacing w:after="0"/>
        <w:ind w:left="0"/>
        <w:jc w:val="both"/>
      </w:pPr>
      <w:r>
        <w:rPr>
          <w:rFonts w:ascii="Times New Roman"/>
          <w:b w:val="false"/>
          <w:i w:val="false"/>
          <w:color w:val="000000"/>
          <w:sz w:val="28"/>
        </w:rPr>
        <w:t>
      72. Организатор конкурса:</w:t>
      </w:r>
    </w:p>
    <w:bookmarkEnd w:id="3328"/>
    <w:bookmarkStart w:name="z3121" w:id="3329"/>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3329"/>
    <w:bookmarkStart w:name="z3122" w:id="3330"/>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3330"/>
    <w:bookmarkStart w:name="z3123" w:id="3331"/>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3331"/>
    <w:bookmarkStart w:name="z3124" w:id="3332"/>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3332"/>
    <w:bookmarkStart w:name="z3125" w:id="3333"/>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3333"/>
    <w:bookmarkStart w:name="z3126" w:id="3334"/>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3334"/>
    <w:bookmarkStart w:name="z3127" w:id="3335"/>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3335"/>
    <w:bookmarkStart w:name="z3128" w:id="3336"/>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3336"/>
    <w:bookmarkStart w:name="z3129" w:id="3337"/>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3337"/>
    <w:bookmarkStart w:name="z3130" w:id="3338"/>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3338"/>
    <w:bookmarkStart w:name="z3131" w:id="3339"/>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3339"/>
    <w:bookmarkStart w:name="z3132" w:id="3340"/>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3340"/>
    <w:bookmarkStart w:name="z3133" w:id="3341"/>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3341"/>
    <w:bookmarkStart w:name="z3134" w:id="3342"/>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3342"/>
    <w:bookmarkStart w:name="z3135" w:id="3343"/>
    <w:p>
      <w:pPr>
        <w:spacing w:after="0"/>
        <w:ind w:left="0"/>
        <w:jc w:val="left"/>
      </w:pPr>
      <w:r>
        <w:rPr>
          <w:rFonts w:ascii="Times New Roman"/>
          <w:b/>
          <w:i w:val="false"/>
          <w:color w:val="000000"/>
        </w:rPr>
        <w:t xml:space="preserve"> 16. Окончательный срок предоставления Конкурсных заявок</w:t>
      </w:r>
    </w:p>
    <w:bookmarkEnd w:id="3343"/>
    <w:bookmarkStart w:name="z3136" w:id="3344"/>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3344"/>
    <w:bookmarkStart w:name="z3137" w:id="3345"/>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3345"/>
    <w:bookmarkStart w:name="z3138" w:id="3346"/>
    <w:p>
      <w:pPr>
        <w:spacing w:after="0"/>
        <w:ind w:left="0"/>
        <w:jc w:val="left"/>
      </w:pPr>
      <w:r>
        <w:rPr>
          <w:rFonts w:ascii="Times New Roman"/>
          <w:b/>
          <w:i w:val="false"/>
          <w:color w:val="000000"/>
        </w:rPr>
        <w:t xml:space="preserve"> 17. Срок действия Конкурсной заявки</w:t>
      </w:r>
    </w:p>
    <w:bookmarkEnd w:id="3346"/>
    <w:bookmarkStart w:name="z3139" w:id="3347"/>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3347"/>
    <w:bookmarkStart w:name="z3140" w:id="3348"/>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3348"/>
    <w:bookmarkStart w:name="z3141" w:id="3349"/>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3349"/>
    <w:bookmarkStart w:name="z3142" w:id="3350"/>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3350"/>
    <w:bookmarkStart w:name="z3143" w:id="3351"/>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3351"/>
    <w:bookmarkStart w:name="z3144" w:id="3352"/>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3352"/>
    <w:bookmarkStart w:name="z3145" w:id="3353"/>
    <w:p>
      <w:pPr>
        <w:spacing w:after="0"/>
        <w:ind w:left="0"/>
        <w:jc w:val="both"/>
      </w:pPr>
      <w:r>
        <w:rPr>
          <w:rFonts w:ascii="Times New Roman"/>
          <w:b w:val="false"/>
          <w:i w:val="false"/>
          <w:color w:val="000000"/>
          <w:sz w:val="28"/>
        </w:rPr>
        <w:t>
      3) дату подписания данного документа;</w:t>
      </w:r>
    </w:p>
    <w:bookmarkEnd w:id="3353"/>
    <w:bookmarkStart w:name="z3146" w:id="3354"/>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3354"/>
    <w:bookmarkStart w:name="z3147" w:id="3355"/>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охраны окружающей среды (мусороперерабатывающий завод с полигоном).</w:t>
      </w:r>
    </w:p>
    <w:bookmarkEnd w:id="3355"/>
    <w:bookmarkStart w:name="z3148" w:id="3356"/>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3356"/>
    <w:bookmarkStart w:name="z3149" w:id="3357"/>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охраны окружающей среды (мусороперерабатывающий завод с полигоном) может:</w:t>
      </w:r>
    </w:p>
    <w:bookmarkEnd w:id="3357"/>
    <w:bookmarkStart w:name="z3150" w:id="3358"/>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3358"/>
    <w:bookmarkStart w:name="z3151" w:id="3359"/>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3359"/>
    <w:bookmarkStart w:name="z3152" w:id="3360"/>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3360"/>
    <w:bookmarkStart w:name="z3153" w:id="3361"/>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3361"/>
    <w:bookmarkStart w:name="z3154" w:id="3362"/>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3362"/>
    <w:bookmarkStart w:name="z3155" w:id="3363"/>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363"/>
    <w:bookmarkStart w:name="z3156" w:id="3364"/>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3364"/>
    <w:bookmarkStart w:name="z3157" w:id="3365"/>
    <w:p>
      <w:pPr>
        <w:spacing w:after="0"/>
        <w:ind w:left="0"/>
        <w:jc w:val="both"/>
      </w:pPr>
      <w:r>
        <w:rPr>
          <w:rFonts w:ascii="Times New Roman"/>
          <w:b w:val="false"/>
          <w:i w:val="false"/>
          <w:color w:val="000000"/>
          <w:sz w:val="28"/>
        </w:rPr>
        <w:t>
      3) наименования документа: "ИЗМЕНЕННАЯ КОНКУРСНАЯ ЗАЯВКА КОНКУРСА ПО ВЫБОРУ ЧАСТНОГО ПАРТНЕРА ПО ПРОЕКТУ ГЧП "СТРОИТЕЛЬСТВО И ЭКСПЛУАТАЦИЯ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 ____________________ ОБЛАСТИ";</w:t>
      </w:r>
    </w:p>
    <w:bookmarkEnd w:id="3365"/>
    <w:bookmarkStart w:name="z3158" w:id="3366"/>
    <w:p>
      <w:pPr>
        <w:spacing w:after="0"/>
        <w:ind w:left="0"/>
        <w:jc w:val="both"/>
      </w:pPr>
      <w:r>
        <w:rPr>
          <w:rFonts w:ascii="Times New Roman"/>
          <w:b w:val="false"/>
          <w:i w:val="false"/>
          <w:color w:val="000000"/>
          <w:sz w:val="28"/>
        </w:rPr>
        <w:t>
      4) а также слова: "НЕ ВСКРЫВАТЬ ДО __-00 ЧАСОВ "__" ______ 20__ ГОДА".</w:t>
      </w:r>
    </w:p>
    <w:bookmarkEnd w:id="3366"/>
    <w:bookmarkStart w:name="z3159" w:id="3367"/>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3367"/>
    <w:bookmarkStart w:name="z3160" w:id="3368"/>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3368"/>
    <w:bookmarkStart w:name="z3161" w:id="3369"/>
    <w:p>
      <w:pPr>
        <w:spacing w:after="0"/>
        <w:ind w:left="0"/>
        <w:jc w:val="left"/>
      </w:pPr>
      <w:r>
        <w:rPr>
          <w:rFonts w:ascii="Times New Roman"/>
          <w:b/>
          <w:i w:val="false"/>
          <w:color w:val="000000"/>
        </w:rPr>
        <w:t xml:space="preserve"> 19. Вскрытие, рассмотрение и отбор Конкурсных заявок</w:t>
      </w:r>
    </w:p>
    <w:bookmarkEnd w:id="3369"/>
    <w:bookmarkStart w:name="z3162" w:id="3370"/>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3370"/>
    <w:bookmarkStart w:name="z3163" w:id="3371"/>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охраны окружающей среды (мусороперерабатывающий завод с полигоном)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3371"/>
    <w:bookmarkStart w:name="z3164" w:id="3372"/>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охраны окружающей среды (мусороперерабатывающий завод с полигоном),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3372"/>
    <w:bookmarkStart w:name="z3165" w:id="3373"/>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3373"/>
    <w:bookmarkStart w:name="z3166" w:id="3374"/>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3374"/>
    <w:bookmarkStart w:name="z3167" w:id="3375"/>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3375"/>
    <w:bookmarkStart w:name="z3168" w:id="3376"/>
    <w:p>
      <w:pPr>
        <w:spacing w:after="0"/>
        <w:ind w:left="0"/>
        <w:jc w:val="both"/>
      </w:pPr>
      <w:r>
        <w:rPr>
          <w:rFonts w:ascii="Times New Roman"/>
          <w:b w:val="false"/>
          <w:i w:val="false"/>
          <w:color w:val="000000"/>
          <w:sz w:val="28"/>
        </w:rPr>
        <w:t>
      93. Комиссией рассматриваются все Конкурсные заявки.</w:t>
      </w:r>
    </w:p>
    <w:bookmarkEnd w:id="3376"/>
    <w:bookmarkStart w:name="z3169" w:id="3377"/>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3377"/>
    <w:bookmarkStart w:name="z3170" w:id="3378"/>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3378"/>
    <w:bookmarkStart w:name="z3171" w:id="3379"/>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3379"/>
    <w:bookmarkStart w:name="z3172" w:id="3380"/>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3380"/>
    <w:bookmarkStart w:name="z3173" w:id="3381"/>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3381"/>
    <w:bookmarkStart w:name="z3174" w:id="3382"/>
    <w:p>
      <w:pPr>
        <w:spacing w:after="0"/>
        <w:ind w:left="0"/>
        <w:jc w:val="left"/>
      </w:pPr>
      <w:r>
        <w:rPr>
          <w:rFonts w:ascii="Times New Roman"/>
          <w:b/>
          <w:i w:val="false"/>
          <w:color w:val="000000"/>
        </w:rPr>
        <w:t xml:space="preserve"> 20. Критерии отбора Конкурсных заявок</w:t>
      </w:r>
    </w:p>
    <w:bookmarkEnd w:id="3382"/>
    <w:bookmarkStart w:name="z3175" w:id="3383"/>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следующих критериев и их параметров, приведенных в приложении 5 к Типовой конкурсной документации проекта ГЧП в сфере охраны окружающей среды (мусороперерабатывающий завод с полигоном). </w:t>
      </w:r>
    </w:p>
    <w:bookmarkEnd w:id="3383"/>
    <w:bookmarkStart w:name="z3176" w:id="3384"/>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3384"/>
    <w:bookmarkStart w:name="z3177" w:id="3385"/>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3385"/>
    <w:bookmarkStart w:name="z3178" w:id="3386"/>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3386"/>
    <w:bookmarkStart w:name="z3179" w:id="3387"/>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3387"/>
    <w:bookmarkStart w:name="z3180" w:id="3388"/>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3388"/>
    <w:bookmarkStart w:name="z3181" w:id="3389"/>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3389"/>
    <w:bookmarkStart w:name="z3182" w:id="3390"/>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3390"/>
    <w:bookmarkStart w:name="z3183" w:id="3391"/>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3391"/>
    <w:bookmarkStart w:name="z3184" w:id="3392"/>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3392"/>
    <w:bookmarkStart w:name="z3185" w:id="3393"/>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3393"/>
    <w:bookmarkStart w:name="z3186" w:id="3394"/>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3394"/>
    <w:bookmarkStart w:name="z3187" w:id="3395"/>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3395"/>
    <w:bookmarkStart w:name="z3188" w:id="3396"/>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3396"/>
    <w:bookmarkStart w:name="z3189" w:id="3397"/>
    <w:p>
      <w:pPr>
        <w:spacing w:after="0"/>
        <w:ind w:left="0"/>
        <w:jc w:val="both"/>
      </w:pPr>
      <w:r>
        <w:rPr>
          <w:rFonts w:ascii="Times New Roman"/>
          <w:b w:val="false"/>
          <w:i w:val="false"/>
          <w:color w:val="000000"/>
          <w:sz w:val="28"/>
        </w:rPr>
        <w:t>
      107. Решение Комиссии оформляется протоколом.</w:t>
      </w:r>
    </w:p>
    <w:bookmarkEnd w:id="3397"/>
    <w:bookmarkStart w:name="z3190" w:id="3398"/>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3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3" w:id="3399"/>
    <w:p>
      <w:pPr>
        <w:spacing w:after="0"/>
        <w:ind w:left="0"/>
        <w:jc w:val="left"/>
      </w:pPr>
      <w:r>
        <w:rPr>
          <w:rFonts w:ascii="Times New Roman"/>
          <w:b/>
          <w:i w:val="false"/>
          <w:color w:val="000000"/>
        </w:rPr>
        <w:t xml:space="preserve"> Описание Проекта ГЧП</w:t>
      </w:r>
    </w:p>
    <w:bookmarkEnd w:id="3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340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3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мусороперерабатывающего завода с полигоном для утилизации _______ тонн __________ (указать необходимое) отходов в год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401"/>
          <w:p>
            <w:pPr>
              <w:spacing w:after="20"/>
              <w:ind w:left="20"/>
              <w:jc w:val="both"/>
            </w:pPr>
            <w:r>
              <w:rPr>
                <w:rFonts w:ascii="Times New Roman"/>
                <w:b w:val="false"/>
                <w:i w:val="false"/>
                <w:color w:val="000000"/>
                <w:sz w:val="20"/>
              </w:rPr>
              <w:t>
Краткое описание Проекта ГЧП</w:t>
            </w:r>
          </w:p>
          <w:bookmarkEnd w:id="3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402"/>
          <w:p>
            <w:pPr>
              <w:spacing w:after="20"/>
              <w:ind w:left="20"/>
              <w:jc w:val="both"/>
            </w:pPr>
            <w:r>
              <w:rPr>
                <w:rFonts w:ascii="Times New Roman"/>
                <w:b w:val="false"/>
                <w:i w:val="false"/>
                <w:color w:val="000000"/>
                <w:sz w:val="20"/>
              </w:rPr>
              <w:t>
Государственный партнер</w:t>
            </w:r>
          </w:p>
          <w:bookmarkEnd w:id="3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"__________", </w:t>
            </w:r>
          </w:p>
          <w:p>
            <w:pPr>
              <w:spacing w:after="20"/>
              <w:ind w:left="20"/>
              <w:jc w:val="both"/>
            </w:pPr>
            <w:r>
              <w:rPr>
                <w:rFonts w:ascii="Times New Roman"/>
                <w:b w:val="false"/>
                <w:i w:val="false"/>
                <w:color w:val="000000"/>
                <w:sz w:val="20"/>
              </w:rPr>
              <w:t xml:space="preserve">
Республика Казахстан, ___________ (указать наименование и местонахождение населенного пункта), ул. __________, дом №___, кабинет №___ </w:t>
            </w:r>
          </w:p>
          <w:p>
            <w:pPr>
              <w:spacing w:after="20"/>
              <w:ind w:left="20"/>
              <w:jc w:val="both"/>
            </w:pPr>
            <w:r>
              <w:rPr>
                <w:rFonts w:ascii="Times New Roman"/>
                <w:b w:val="false"/>
                <w:i w:val="false"/>
                <w:color w:val="000000"/>
                <w:sz w:val="20"/>
              </w:rPr>
              <w:t>
Бизнес-идентификационный номер: ___________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3403"/>
          <w:p>
            <w:pPr>
              <w:spacing w:after="20"/>
              <w:ind w:left="20"/>
              <w:jc w:val="both"/>
            </w:pPr>
            <w:r>
              <w:rPr>
                <w:rFonts w:ascii="Times New Roman"/>
                <w:b w:val="false"/>
                <w:i w:val="false"/>
                <w:color w:val="000000"/>
                <w:sz w:val="20"/>
              </w:rPr>
              <w:t>
Объект ГЧП</w:t>
            </w:r>
          </w:p>
          <w:bookmarkEnd w:id="3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Мусороперерабатывающий завод с полигоном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3404"/>
          <w:p>
            <w:pPr>
              <w:spacing w:after="20"/>
              <w:ind w:left="20"/>
              <w:jc w:val="both"/>
            </w:pPr>
            <w:r>
              <w:rPr>
                <w:rFonts w:ascii="Times New Roman"/>
                <w:b w:val="false"/>
                <w:i w:val="false"/>
                <w:color w:val="000000"/>
                <w:sz w:val="20"/>
              </w:rPr>
              <w:t>
Место нахождения Объекта ГЧП</w:t>
            </w:r>
          </w:p>
          <w:bookmarkEnd w:id="3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3405"/>
          <w:p>
            <w:pPr>
              <w:spacing w:after="20"/>
              <w:ind w:left="20"/>
              <w:jc w:val="both"/>
            </w:pPr>
            <w:r>
              <w:rPr>
                <w:rFonts w:ascii="Times New Roman"/>
                <w:b w:val="false"/>
                <w:i w:val="false"/>
                <w:color w:val="000000"/>
                <w:sz w:val="20"/>
              </w:rPr>
              <w:t>
Сроки и этапы реализации Проекта ГЧП</w:t>
            </w:r>
          </w:p>
          <w:bookmarkEnd w:id="3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3406"/>
          <w:p>
            <w:pPr>
              <w:spacing w:after="20"/>
              <w:ind w:left="20"/>
              <w:jc w:val="both"/>
            </w:pPr>
            <w:r>
              <w:rPr>
                <w:rFonts w:ascii="Times New Roman"/>
                <w:b w:val="false"/>
                <w:i w:val="false"/>
                <w:color w:val="000000"/>
                <w:sz w:val="20"/>
              </w:rPr>
              <w:t>
Стоимость Проекта ГЧП</w:t>
            </w:r>
          </w:p>
          <w:bookmarkEnd w:id="3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 тенге, в том числе:</w:t>
            </w:r>
          </w:p>
          <w:p>
            <w:pPr>
              <w:spacing w:after="20"/>
              <w:ind w:left="20"/>
              <w:jc w:val="both"/>
            </w:pPr>
            <w:r>
              <w:rPr>
                <w:rFonts w:ascii="Times New Roman"/>
                <w:b w:val="false"/>
                <w:i w:val="false"/>
                <w:color w:val="000000"/>
                <w:sz w:val="20"/>
              </w:rPr>
              <w:t>
 строительно-монтажные работы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407"/>
          <w:p>
            <w:pPr>
              <w:spacing w:after="20"/>
              <w:ind w:left="20"/>
              <w:jc w:val="both"/>
            </w:pPr>
            <w:r>
              <w:rPr>
                <w:rFonts w:ascii="Times New Roman"/>
                <w:b w:val="false"/>
                <w:i w:val="false"/>
                <w:color w:val="000000"/>
                <w:sz w:val="20"/>
              </w:rPr>
              <w:t>
Виды и объемы государственной поддержки</w:t>
            </w:r>
          </w:p>
          <w:bookmarkEnd w:id="3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408"/>
          <w:p>
            <w:pPr>
              <w:spacing w:after="20"/>
              <w:ind w:left="20"/>
              <w:jc w:val="both"/>
            </w:pPr>
            <w:r>
              <w:rPr>
                <w:rFonts w:ascii="Times New Roman"/>
                <w:b w:val="false"/>
                <w:i w:val="false"/>
                <w:color w:val="000000"/>
                <w:sz w:val="20"/>
              </w:rPr>
              <w:t>
Источники возмещения затрат и получения доходов</w:t>
            </w:r>
          </w:p>
          <w:bookmarkEnd w:id="3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3409"/>
          <w:p>
            <w:pPr>
              <w:spacing w:after="20"/>
              <w:ind w:left="20"/>
              <w:jc w:val="both"/>
            </w:pPr>
            <w:r>
              <w:rPr>
                <w:rFonts w:ascii="Times New Roman"/>
                <w:b w:val="false"/>
                <w:i w:val="false"/>
                <w:color w:val="000000"/>
                <w:sz w:val="20"/>
              </w:rPr>
              <w:t>
Контактные данные</w:t>
            </w:r>
          </w:p>
          <w:bookmarkEnd w:id="3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6" w:id="3410"/>
    <w:p>
      <w:pPr>
        <w:spacing w:after="0"/>
        <w:ind w:left="0"/>
        <w:jc w:val="left"/>
      </w:pPr>
      <w:r>
        <w:rPr>
          <w:rFonts w:ascii="Times New Roman"/>
          <w:b/>
          <w:i w:val="false"/>
          <w:color w:val="000000"/>
        </w:rPr>
        <w:t xml:space="preserve"> Основные мероприятия</w:t>
      </w:r>
    </w:p>
    <w:bookmarkEnd w:id="3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411"/>
          <w:p>
            <w:pPr>
              <w:spacing w:after="20"/>
              <w:ind w:left="20"/>
              <w:jc w:val="both"/>
            </w:pPr>
            <w:r>
              <w:rPr>
                <w:rFonts w:ascii="Times New Roman"/>
                <w:b w:val="false"/>
                <w:i w:val="false"/>
                <w:color w:val="000000"/>
                <w:sz w:val="20"/>
              </w:rPr>
              <w:t>
№ п/п</w:t>
            </w:r>
          </w:p>
          <w:bookmarkEnd w:id="3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3412"/>
          <w:p>
            <w:pPr>
              <w:spacing w:after="20"/>
              <w:ind w:left="20"/>
              <w:jc w:val="both"/>
            </w:pPr>
            <w:r>
              <w:rPr>
                <w:rFonts w:ascii="Times New Roman"/>
                <w:b w:val="false"/>
                <w:i w:val="false"/>
                <w:color w:val="000000"/>
                <w:sz w:val="20"/>
              </w:rPr>
              <w:t>
1</w:t>
            </w:r>
          </w:p>
          <w:bookmarkEnd w:id="3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3413"/>
          <w:p>
            <w:pPr>
              <w:spacing w:after="20"/>
              <w:ind w:left="20"/>
              <w:jc w:val="both"/>
            </w:pPr>
            <w:r>
              <w:rPr>
                <w:rFonts w:ascii="Times New Roman"/>
                <w:b w:val="false"/>
                <w:i w:val="false"/>
                <w:color w:val="000000"/>
                <w:sz w:val="20"/>
              </w:rPr>
              <w:t>
2</w:t>
            </w:r>
          </w:p>
          <w:bookmarkEnd w:id="3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документации проекта ГЧП в сфере охраны окружающей среды (мусороперерабатывающий завод с полигоном)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3414"/>
          <w:p>
            <w:pPr>
              <w:spacing w:after="20"/>
              <w:ind w:left="20"/>
              <w:jc w:val="both"/>
            </w:pPr>
            <w:r>
              <w:rPr>
                <w:rFonts w:ascii="Times New Roman"/>
                <w:b w:val="false"/>
                <w:i w:val="false"/>
                <w:color w:val="000000"/>
                <w:sz w:val="20"/>
              </w:rPr>
              <w:t>
3</w:t>
            </w:r>
          </w:p>
          <w:bookmarkEnd w:id="3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охраны окружающей среды (мусороперерабатывающий завод с полигоном),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415"/>
          <w:p>
            <w:pPr>
              <w:spacing w:after="20"/>
              <w:ind w:left="20"/>
              <w:jc w:val="both"/>
            </w:pPr>
            <w:r>
              <w:rPr>
                <w:rFonts w:ascii="Times New Roman"/>
                <w:b w:val="false"/>
                <w:i w:val="false"/>
                <w:color w:val="000000"/>
                <w:sz w:val="20"/>
              </w:rPr>
              <w:t>
4</w:t>
            </w:r>
          </w:p>
          <w:bookmarkEnd w:id="3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3416"/>
          <w:p>
            <w:pPr>
              <w:spacing w:after="20"/>
              <w:ind w:left="20"/>
              <w:jc w:val="both"/>
            </w:pPr>
            <w:r>
              <w:rPr>
                <w:rFonts w:ascii="Times New Roman"/>
                <w:b w:val="false"/>
                <w:i w:val="false"/>
                <w:color w:val="000000"/>
                <w:sz w:val="20"/>
              </w:rPr>
              <w:t>
5</w:t>
            </w:r>
          </w:p>
          <w:bookmarkEnd w:id="3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3417"/>
          <w:p>
            <w:pPr>
              <w:spacing w:after="20"/>
              <w:ind w:left="20"/>
              <w:jc w:val="both"/>
            </w:pPr>
            <w:r>
              <w:rPr>
                <w:rFonts w:ascii="Times New Roman"/>
                <w:b w:val="false"/>
                <w:i w:val="false"/>
                <w:color w:val="000000"/>
                <w:sz w:val="20"/>
              </w:rPr>
              <w:t>
6</w:t>
            </w:r>
          </w:p>
          <w:bookmarkEnd w:id="3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418"/>
          <w:p>
            <w:pPr>
              <w:spacing w:after="20"/>
              <w:ind w:left="20"/>
              <w:jc w:val="both"/>
            </w:pPr>
            <w:r>
              <w:rPr>
                <w:rFonts w:ascii="Times New Roman"/>
                <w:b w:val="false"/>
                <w:i w:val="false"/>
                <w:color w:val="000000"/>
                <w:sz w:val="20"/>
              </w:rPr>
              <w:t>
7</w:t>
            </w:r>
          </w:p>
          <w:bookmarkEnd w:id="3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охраны окружающей среды (мусороперерабатывающий завод с полигоном)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419"/>
          <w:p>
            <w:pPr>
              <w:spacing w:after="20"/>
              <w:ind w:left="20"/>
              <w:jc w:val="both"/>
            </w:pPr>
            <w:r>
              <w:rPr>
                <w:rFonts w:ascii="Times New Roman"/>
                <w:b w:val="false"/>
                <w:i w:val="false"/>
                <w:color w:val="000000"/>
                <w:sz w:val="20"/>
              </w:rPr>
              <w:t>
8</w:t>
            </w:r>
          </w:p>
          <w:bookmarkEnd w:id="3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420"/>
          <w:p>
            <w:pPr>
              <w:spacing w:after="20"/>
              <w:ind w:left="20"/>
              <w:jc w:val="both"/>
            </w:pPr>
            <w:r>
              <w:rPr>
                <w:rFonts w:ascii="Times New Roman"/>
                <w:b w:val="false"/>
                <w:i w:val="false"/>
                <w:color w:val="000000"/>
                <w:sz w:val="20"/>
              </w:rPr>
              <w:t>
9</w:t>
            </w:r>
          </w:p>
          <w:bookmarkEnd w:id="3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3421"/>
          <w:p>
            <w:pPr>
              <w:spacing w:after="20"/>
              <w:ind w:left="20"/>
              <w:jc w:val="both"/>
            </w:pPr>
            <w:r>
              <w:rPr>
                <w:rFonts w:ascii="Times New Roman"/>
                <w:b w:val="false"/>
                <w:i w:val="false"/>
                <w:color w:val="000000"/>
                <w:sz w:val="20"/>
              </w:rPr>
              <w:t>
10</w:t>
            </w:r>
          </w:p>
          <w:bookmarkEnd w:id="3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3422"/>
          <w:p>
            <w:pPr>
              <w:spacing w:after="20"/>
              <w:ind w:left="20"/>
              <w:jc w:val="both"/>
            </w:pPr>
            <w:r>
              <w:rPr>
                <w:rFonts w:ascii="Times New Roman"/>
                <w:b w:val="false"/>
                <w:i w:val="false"/>
                <w:color w:val="000000"/>
                <w:sz w:val="20"/>
              </w:rPr>
              <w:t>
11</w:t>
            </w:r>
          </w:p>
          <w:bookmarkEnd w:id="3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3423"/>
          <w:p>
            <w:pPr>
              <w:spacing w:after="20"/>
              <w:ind w:left="20"/>
              <w:jc w:val="both"/>
            </w:pPr>
            <w:r>
              <w:rPr>
                <w:rFonts w:ascii="Times New Roman"/>
                <w:b w:val="false"/>
                <w:i w:val="false"/>
                <w:color w:val="000000"/>
                <w:sz w:val="20"/>
              </w:rPr>
              <w:t>
12</w:t>
            </w:r>
          </w:p>
          <w:bookmarkEnd w:id="3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424"/>
          <w:p>
            <w:pPr>
              <w:spacing w:after="20"/>
              <w:ind w:left="20"/>
              <w:jc w:val="both"/>
            </w:pPr>
            <w:r>
              <w:rPr>
                <w:rFonts w:ascii="Times New Roman"/>
                <w:b w:val="false"/>
                <w:i w:val="false"/>
                <w:color w:val="000000"/>
                <w:sz w:val="20"/>
              </w:rPr>
              <w:t>
13</w:t>
            </w:r>
          </w:p>
          <w:bookmarkEnd w:id="3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3425"/>
          <w:p>
            <w:pPr>
              <w:spacing w:after="20"/>
              <w:ind w:left="20"/>
              <w:jc w:val="both"/>
            </w:pPr>
            <w:r>
              <w:rPr>
                <w:rFonts w:ascii="Times New Roman"/>
                <w:b w:val="false"/>
                <w:i w:val="false"/>
                <w:color w:val="000000"/>
                <w:sz w:val="20"/>
              </w:rPr>
              <w:t>
14</w:t>
            </w:r>
          </w:p>
          <w:bookmarkEnd w:id="3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426"/>
          <w:p>
            <w:pPr>
              <w:spacing w:after="20"/>
              <w:ind w:left="20"/>
              <w:jc w:val="both"/>
            </w:pPr>
            <w:r>
              <w:rPr>
                <w:rFonts w:ascii="Times New Roman"/>
                <w:b w:val="false"/>
                <w:i w:val="false"/>
                <w:color w:val="000000"/>
                <w:sz w:val="20"/>
              </w:rPr>
              <w:t>
15</w:t>
            </w:r>
          </w:p>
          <w:bookmarkEnd w:id="3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427"/>
          <w:p>
            <w:pPr>
              <w:spacing w:after="20"/>
              <w:ind w:left="20"/>
              <w:jc w:val="both"/>
            </w:pPr>
            <w:r>
              <w:rPr>
                <w:rFonts w:ascii="Times New Roman"/>
                <w:b w:val="false"/>
                <w:i w:val="false"/>
                <w:color w:val="000000"/>
                <w:sz w:val="20"/>
              </w:rPr>
              <w:t>
16</w:t>
            </w:r>
          </w:p>
          <w:bookmarkEnd w:id="3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3428"/>
          <w:p>
            <w:pPr>
              <w:spacing w:after="20"/>
              <w:ind w:left="20"/>
              <w:jc w:val="both"/>
            </w:pPr>
            <w:r>
              <w:rPr>
                <w:rFonts w:ascii="Times New Roman"/>
                <w:b w:val="false"/>
                <w:i w:val="false"/>
                <w:color w:val="000000"/>
                <w:sz w:val="20"/>
              </w:rPr>
              <w:t>
17</w:t>
            </w:r>
          </w:p>
          <w:bookmarkEnd w:id="3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3429"/>
          <w:p>
            <w:pPr>
              <w:spacing w:after="20"/>
              <w:ind w:left="20"/>
              <w:jc w:val="both"/>
            </w:pPr>
            <w:r>
              <w:rPr>
                <w:rFonts w:ascii="Times New Roman"/>
                <w:b w:val="false"/>
                <w:i w:val="false"/>
                <w:color w:val="000000"/>
                <w:sz w:val="20"/>
              </w:rPr>
              <w:t>
18</w:t>
            </w:r>
          </w:p>
          <w:bookmarkEnd w:id="3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8" w:id="3430"/>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3430"/>
    <w:bookmarkStart w:name="z3229" w:id="3431"/>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3431"/>
    <w:bookmarkStart w:name="z3230" w:id="3432"/>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3432"/>
    <w:bookmarkStart w:name="z3231" w:id="3433"/>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3433"/>
    <w:bookmarkStart w:name="z3232" w:id="3434"/>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3434"/>
    <w:bookmarkStart w:name="z3233" w:id="3435"/>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435"/>
    <w:bookmarkStart w:name="z3234" w:id="3436"/>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3436"/>
    <w:bookmarkStart w:name="z3235" w:id="3437"/>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437"/>
    <w:bookmarkStart w:name="z3236" w:id="3438"/>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438"/>
    <w:bookmarkStart w:name="z3237" w:id="3439"/>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3439"/>
    <w:bookmarkStart w:name="z3238" w:id="3440"/>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3440"/>
    <w:bookmarkStart w:name="z3239" w:id="3441"/>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3441"/>
    <w:bookmarkStart w:name="z3240" w:id="3442"/>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442"/>
    <w:bookmarkStart w:name="z3241" w:id="3443"/>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3443"/>
    <w:bookmarkStart w:name="z3242" w:id="3444"/>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3444"/>
    <w:bookmarkStart w:name="z3243" w:id="3445"/>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445"/>
    <w:bookmarkStart w:name="z3244" w:id="3446"/>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446"/>
    <w:bookmarkStart w:name="z3245" w:id="3447"/>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3447"/>
    <w:bookmarkStart w:name="z3246" w:id="3448"/>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3448"/>
    <w:bookmarkStart w:name="z3247" w:id="3449"/>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3449"/>
    <w:bookmarkStart w:name="z3248" w:id="3450"/>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3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1" w:id="3451"/>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w:t>
      </w:r>
    </w:p>
    <w:bookmarkEnd w:id="3451"/>
    <w:bookmarkStart w:name="z3252" w:id="3452"/>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мусороперерабатывающего завода с полигоном для утилизации _______ тонн __________ (указать необходимое) отходов в год в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3452"/>
    <w:bookmarkStart w:name="z3253" w:id="3453"/>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3453"/>
    <w:bookmarkStart w:name="z3254" w:id="3454"/>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3454"/>
    <w:bookmarkStart w:name="z3255" w:id="3455"/>
    <w:p>
      <w:pPr>
        <w:spacing w:after="0"/>
        <w:ind w:left="0"/>
        <w:jc w:val="both"/>
      </w:pPr>
      <w:r>
        <w:rPr>
          <w:rFonts w:ascii="Times New Roman"/>
          <w:b w:val="false"/>
          <w:i w:val="false"/>
          <w:color w:val="000000"/>
          <w:sz w:val="28"/>
        </w:rPr>
        <w:t xml:space="preserve">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 </w:t>
      </w:r>
    </w:p>
    <w:bookmarkEnd w:id="3455"/>
    <w:bookmarkStart w:name="z3256" w:id="3456"/>
    <w:p>
      <w:pPr>
        <w:spacing w:after="0"/>
        <w:ind w:left="0"/>
        <w:jc w:val="both"/>
      </w:pPr>
      <w:r>
        <w:rPr>
          <w:rFonts w:ascii="Times New Roman"/>
          <w:b w:val="false"/>
          <w:i w:val="false"/>
          <w:color w:val="000000"/>
          <w:sz w:val="28"/>
        </w:rPr>
        <w:t xml:space="preserve">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3456"/>
    <w:bookmarkStart w:name="z3257" w:id="3457"/>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3457"/>
    <w:bookmarkStart w:name="z3258" w:id="3458"/>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_________________ (указываются документы, прилагаемые к конкурсной заявке).</w:t>
      </w:r>
    </w:p>
    <w:bookmarkEnd w:id="3458"/>
    <w:bookmarkStart w:name="z3259" w:id="3459"/>
    <w:p>
      <w:pPr>
        <w:spacing w:after="0"/>
        <w:ind w:left="0"/>
        <w:jc w:val="both"/>
      </w:pPr>
      <w:r>
        <w:rPr>
          <w:rFonts w:ascii="Times New Roman"/>
          <w:b w:val="false"/>
          <w:i w:val="false"/>
          <w:color w:val="000000"/>
          <w:sz w:val="28"/>
        </w:rPr>
        <w:t xml:space="preserve">
      ______________________ </w:t>
      </w:r>
    </w:p>
    <w:bookmarkEnd w:id="3459"/>
    <w:bookmarkStart w:name="z3260" w:id="3460"/>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3460"/>
    <w:bookmarkStart w:name="z3261" w:id="3461"/>
    <w:p>
      <w:pPr>
        <w:spacing w:after="0"/>
        <w:ind w:left="0"/>
        <w:jc w:val="both"/>
      </w:pPr>
      <w:r>
        <w:rPr>
          <w:rFonts w:ascii="Times New Roman"/>
          <w:b w:val="false"/>
          <w:i w:val="false"/>
          <w:color w:val="000000"/>
          <w:sz w:val="28"/>
        </w:rPr>
        <w:t xml:space="preserve">
      ______________________ </w:t>
      </w:r>
    </w:p>
    <w:bookmarkEnd w:id="3461"/>
    <w:bookmarkStart w:name="z3262" w:id="3462"/>
    <w:p>
      <w:pPr>
        <w:spacing w:after="0"/>
        <w:ind w:left="0"/>
        <w:jc w:val="both"/>
      </w:pPr>
      <w:r>
        <w:rPr>
          <w:rFonts w:ascii="Times New Roman"/>
          <w:b w:val="false"/>
          <w:i w:val="false"/>
          <w:color w:val="000000"/>
          <w:sz w:val="28"/>
        </w:rPr>
        <w:t>
      (место и дата подачи конкурсной заявки).</w:t>
      </w:r>
    </w:p>
    <w:bookmarkEnd w:id="3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5" w:id="3463"/>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3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464"/>
          <w:p>
            <w:pPr>
              <w:spacing w:after="20"/>
              <w:ind w:left="20"/>
              <w:jc w:val="both"/>
            </w:pPr>
            <w:r>
              <w:rPr>
                <w:rFonts w:ascii="Times New Roman"/>
                <w:b w:val="false"/>
                <w:i w:val="false"/>
                <w:color w:val="000000"/>
                <w:sz w:val="20"/>
              </w:rPr>
              <w:t>
№ №</w:t>
            </w:r>
          </w:p>
          <w:bookmarkEnd w:id="346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465"/>
          <w:p>
            <w:pPr>
              <w:spacing w:after="20"/>
              <w:ind w:left="20"/>
              <w:jc w:val="both"/>
            </w:pPr>
            <w:r>
              <w:rPr>
                <w:rFonts w:ascii="Times New Roman"/>
                <w:b w:val="false"/>
                <w:i w:val="false"/>
                <w:color w:val="000000"/>
                <w:sz w:val="20"/>
              </w:rPr>
              <w:t>
1</w:t>
            </w:r>
          </w:p>
          <w:bookmarkEnd w:id="3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(указываются меры государственной поддержки) *</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466"/>
          <w:p>
            <w:pPr>
              <w:spacing w:after="20"/>
              <w:ind w:left="20"/>
              <w:jc w:val="both"/>
            </w:pPr>
            <w:r>
              <w:rPr>
                <w:rFonts w:ascii="Times New Roman"/>
                <w:b w:val="false"/>
                <w:i w:val="false"/>
                <w:color w:val="000000"/>
                <w:sz w:val="20"/>
              </w:rPr>
              <w:t>
2</w:t>
            </w:r>
          </w:p>
          <w:bookmarkEnd w:id="3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467"/>
          <w:p>
            <w:pPr>
              <w:spacing w:after="20"/>
              <w:ind w:left="20"/>
              <w:jc w:val="both"/>
            </w:pPr>
            <w:r>
              <w:rPr>
                <w:rFonts w:ascii="Times New Roman"/>
                <w:b w:val="false"/>
                <w:i w:val="false"/>
                <w:color w:val="000000"/>
                <w:sz w:val="20"/>
              </w:rPr>
              <w:t>
3</w:t>
            </w:r>
          </w:p>
          <w:bookmarkEnd w:id="3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468"/>
          <w:p>
            <w:pPr>
              <w:spacing w:after="20"/>
              <w:ind w:left="20"/>
              <w:jc w:val="both"/>
            </w:pPr>
            <w:r>
              <w:rPr>
                <w:rFonts w:ascii="Times New Roman"/>
                <w:b w:val="false"/>
                <w:i w:val="false"/>
                <w:color w:val="000000"/>
                <w:sz w:val="20"/>
              </w:rPr>
              <w:t>
4</w:t>
            </w:r>
          </w:p>
          <w:bookmarkEnd w:id="3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469"/>
          <w:p>
            <w:pPr>
              <w:spacing w:after="20"/>
              <w:ind w:left="20"/>
              <w:jc w:val="both"/>
            </w:pPr>
            <w:r>
              <w:rPr>
                <w:rFonts w:ascii="Times New Roman"/>
                <w:b w:val="false"/>
                <w:i w:val="false"/>
                <w:color w:val="000000"/>
                <w:sz w:val="20"/>
              </w:rPr>
              <w:t>
5</w:t>
            </w:r>
          </w:p>
          <w:bookmarkEnd w:id="3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470"/>
          <w:p>
            <w:pPr>
              <w:spacing w:after="20"/>
              <w:ind w:left="20"/>
              <w:jc w:val="both"/>
            </w:pPr>
            <w:r>
              <w:rPr>
                <w:rFonts w:ascii="Times New Roman"/>
                <w:b w:val="false"/>
                <w:i w:val="false"/>
                <w:color w:val="000000"/>
                <w:sz w:val="20"/>
              </w:rPr>
              <w:t>
6</w:t>
            </w:r>
          </w:p>
          <w:bookmarkEnd w:id="3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3471"/>
          <w:p>
            <w:pPr>
              <w:spacing w:after="20"/>
              <w:ind w:left="20"/>
              <w:jc w:val="both"/>
            </w:pPr>
            <w:r>
              <w:rPr>
                <w:rFonts w:ascii="Times New Roman"/>
                <w:b w:val="false"/>
                <w:i w:val="false"/>
                <w:color w:val="000000"/>
                <w:sz w:val="20"/>
              </w:rPr>
              <w:t>
7</w:t>
            </w:r>
          </w:p>
          <w:bookmarkEnd w:id="3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3472"/>
          <w:p>
            <w:pPr>
              <w:spacing w:after="20"/>
              <w:ind w:left="20"/>
              <w:jc w:val="both"/>
            </w:pPr>
            <w:r>
              <w:rPr>
                <w:rFonts w:ascii="Times New Roman"/>
                <w:b w:val="false"/>
                <w:i w:val="false"/>
                <w:color w:val="000000"/>
                <w:sz w:val="20"/>
              </w:rPr>
              <w:t>
8</w:t>
            </w:r>
          </w:p>
          <w:bookmarkEnd w:id="3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473"/>
          <w:p>
            <w:pPr>
              <w:spacing w:after="20"/>
              <w:ind w:left="20"/>
              <w:jc w:val="both"/>
            </w:pPr>
            <w:r>
              <w:rPr>
                <w:rFonts w:ascii="Times New Roman"/>
                <w:b w:val="false"/>
                <w:i w:val="false"/>
                <w:color w:val="000000"/>
                <w:sz w:val="20"/>
              </w:rPr>
              <w:t>
9</w:t>
            </w:r>
          </w:p>
          <w:bookmarkEnd w:id="3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3474"/>
          <w:p>
            <w:pPr>
              <w:spacing w:after="20"/>
              <w:ind w:left="20"/>
              <w:jc w:val="both"/>
            </w:pPr>
            <w:r>
              <w:rPr>
                <w:rFonts w:ascii="Times New Roman"/>
                <w:b w:val="false"/>
                <w:i w:val="false"/>
                <w:color w:val="000000"/>
                <w:sz w:val="20"/>
              </w:rPr>
              <w:t>
10</w:t>
            </w:r>
          </w:p>
          <w:bookmarkEnd w:id="3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475"/>
          <w:p>
            <w:pPr>
              <w:spacing w:after="20"/>
              <w:ind w:left="20"/>
              <w:jc w:val="both"/>
            </w:pPr>
            <w:r>
              <w:rPr>
                <w:rFonts w:ascii="Times New Roman"/>
                <w:b w:val="false"/>
                <w:i w:val="false"/>
                <w:color w:val="000000"/>
                <w:sz w:val="20"/>
              </w:rPr>
              <w:t>
11</w:t>
            </w:r>
          </w:p>
          <w:bookmarkEnd w:id="3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476"/>
          <w:p>
            <w:pPr>
              <w:spacing w:after="20"/>
              <w:ind w:left="20"/>
              <w:jc w:val="both"/>
            </w:pPr>
            <w:r>
              <w:rPr>
                <w:rFonts w:ascii="Times New Roman"/>
                <w:b w:val="false"/>
                <w:i w:val="false"/>
                <w:color w:val="000000"/>
                <w:sz w:val="20"/>
              </w:rPr>
              <w:t>
12</w:t>
            </w:r>
          </w:p>
          <w:bookmarkEnd w:id="3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3282" w:id="3477"/>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3477"/>
    <w:bookmarkStart w:name="z3283" w:id="3478"/>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3478"/>
    <w:bookmarkStart w:name="z3284" w:id="3479"/>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3479"/>
    <w:bookmarkStart w:name="z3285" w:id="34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конкурсной документации проекта ГЧП в сфере охраны окружающей среды (мусороперерабатывающий завод с полигоном).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480"/>
    <w:bookmarkStart w:name="z3286" w:id="34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3481"/>
    <w:bookmarkStart w:name="z3287" w:id="348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охраны окружающей среды. В случае отсутствия опыта реализованных проектов по строительству объектов охраны окружающей среды,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3482"/>
    <w:bookmarkStart w:name="z3288" w:id="348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3483"/>
    <w:bookmarkStart w:name="z3289" w:id="348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охраны окружающей среды (мусороперерабатывающий завод с полигоном);</w:t>
      </w:r>
    </w:p>
    <w:bookmarkEnd w:id="3484"/>
    <w:bookmarkStart w:name="z3290" w:id="348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6 </w:t>
      </w:r>
      <w:r>
        <w:rPr>
          <w:rFonts w:ascii="Times New Roman"/>
          <w:b w:val="false"/>
          <w:i w:val="false"/>
          <w:color w:val="000000"/>
          <w:sz w:val="28"/>
        </w:rPr>
        <w:t>–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3485"/>
    <w:bookmarkStart w:name="z3291" w:id="348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486"/>
    <w:bookmarkStart w:name="z3292" w:id="348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487"/>
    <w:bookmarkStart w:name="z3293" w:id="348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 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3488"/>
    <w:bookmarkStart w:name="z3294" w:id="348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489"/>
    <w:bookmarkStart w:name="z3295" w:id="349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3490"/>
    <w:bookmarkStart w:name="z3296" w:id="349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99" w:id="3492"/>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сельского хозяйства (сервисно-заготовительный центр)</w:t>
      </w:r>
    </w:p>
    <w:bookmarkEnd w:id="3492"/>
    <w:bookmarkStart w:name="z3300" w:id="3493"/>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3493"/>
    <w:p>
      <w:pPr>
        <w:spacing w:after="0"/>
        <w:ind w:left="0"/>
        <w:jc w:val="both"/>
      </w:pPr>
      <w:bookmarkStart w:name="z3301" w:id="3494"/>
      <w:r>
        <w:rPr>
          <w:rFonts w:ascii="Times New Roman"/>
          <w:b w:val="false"/>
          <w:i w:val="false"/>
          <w:color w:val="000000"/>
          <w:sz w:val="28"/>
        </w:rPr>
        <w:t>
             "Строительство и эксплуатация сервисно-заготовительного центра по приему, переработке, хранению и реализации сельскохозяйственной продукции в _________________</w:t>
      </w:r>
    </w:p>
    <w:bookmarkEnd w:id="3494"/>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3302" w:id="3495"/>
      <w:r>
        <w:rPr>
          <w:rFonts w:ascii="Times New Roman"/>
          <w:b w:val="false"/>
          <w:i w:val="false"/>
          <w:color w:val="000000"/>
          <w:sz w:val="28"/>
        </w:rPr>
        <w:t>
             Место нахождения объекта ГЧП:</w:t>
      </w:r>
    </w:p>
    <w:bookmarkEnd w:id="349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3303" w:id="3496"/>
      <w:r>
        <w:rPr>
          <w:rFonts w:ascii="Times New Roman"/>
          <w:b w:val="false"/>
          <w:i w:val="false"/>
          <w:color w:val="000000"/>
          <w:sz w:val="28"/>
        </w:rPr>
        <w:t>
             Государственный партнер:</w:t>
      </w:r>
    </w:p>
    <w:bookmarkEnd w:id="349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3304" w:id="3497"/>
      <w:r>
        <w:rPr>
          <w:rFonts w:ascii="Times New Roman"/>
          <w:b w:val="false"/>
          <w:i w:val="false"/>
          <w:color w:val="000000"/>
          <w:sz w:val="28"/>
        </w:rPr>
        <w:t>
             Организатор конкурса:</w:t>
      </w:r>
    </w:p>
    <w:bookmarkEnd w:id="349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3305" w:id="3498"/>
      <w:r>
        <w:rPr>
          <w:rFonts w:ascii="Times New Roman"/>
          <w:b w:val="false"/>
          <w:i w:val="false"/>
          <w:color w:val="000000"/>
          <w:sz w:val="28"/>
        </w:rPr>
        <w:t>
             Стоимость пакета Конкурсной документации:</w:t>
      </w:r>
    </w:p>
    <w:bookmarkEnd w:id="349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3306" w:id="3499"/>
    <w:p>
      <w:pPr>
        <w:spacing w:after="0"/>
        <w:ind w:left="0"/>
        <w:jc w:val="left"/>
      </w:pPr>
      <w:r>
        <w:rPr>
          <w:rFonts w:ascii="Times New Roman"/>
          <w:b/>
          <w:i w:val="false"/>
          <w:color w:val="000000"/>
        </w:rPr>
        <w:t xml:space="preserve"> 1. Определения</w:t>
      </w:r>
    </w:p>
    <w:bookmarkEnd w:id="3499"/>
    <w:bookmarkStart w:name="z3307" w:id="3500"/>
    <w:p>
      <w:pPr>
        <w:spacing w:after="0"/>
        <w:ind w:left="0"/>
        <w:jc w:val="both"/>
      </w:pPr>
      <w:r>
        <w:rPr>
          <w:rFonts w:ascii="Times New Roman"/>
          <w:b w:val="false"/>
          <w:i w:val="false"/>
          <w:color w:val="000000"/>
          <w:sz w:val="28"/>
        </w:rPr>
        <w:t>
      1. В настоящей Типовой конкурсной документации проекта ГЧП в сфере сельского хозяйства (сервисно-заготовительный центр) проекта ГЧП в сфере сельского хозяйства (сервисно-заготовительный центр) используются следующие понятия:</w:t>
      </w:r>
    </w:p>
    <w:bookmarkEnd w:id="3500"/>
    <w:bookmarkStart w:name="z3308" w:id="3501"/>
    <w:p>
      <w:pPr>
        <w:spacing w:after="0"/>
        <w:ind w:left="0"/>
        <w:jc w:val="both"/>
      </w:pPr>
      <w:r>
        <w:rPr>
          <w:rFonts w:ascii="Times New Roman"/>
          <w:b w:val="false"/>
          <w:i w:val="false"/>
          <w:color w:val="000000"/>
          <w:sz w:val="28"/>
        </w:rPr>
        <w:t>
      1) акимат (МИО) – местный исполнительный орган;</w:t>
      </w:r>
    </w:p>
    <w:bookmarkEnd w:id="3501"/>
    <w:bookmarkStart w:name="z3309" w:id="3502"/>
    <w:p>
      <w:pPr>
        <w:spacing w:after="0"/>
        <w:ind w:left="0"/>
        <w:jc w:val="both"/>
      </w:pPr>
      <w:r>
        <w:rPr>
          <w:rFonts w:ascii="Times New Roman"/>
          <w:b w:val="false"/>
          <w:i w:val="false"/>
          <w:color w:val="000000"/>
          <w:sz w:val="28"/>
        </w:rPr>
        <w:t>
      2) типовая конкурсная документация проекта ГЧП в сфере сельского хозяйства (сервисно-заготовительный центр)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3502"/>
    <w:bookmarkStart w:name="z3310" w:id="3503"/>
    <w:p>
      <w:pPr>
        <w:spacing w:after="0"/>
        <w:ind w:left="0"/>
        <w:jc w:val="both"/>
      </w:pPr>
      <w:r>
        <w:rPr>
          <w:rFonts w:ascii="Times New Roman"/>
          <w:b w:val="false"/>
          <w:i w:val="false"/>
          <w:color w:val="000000"/>
          <w:sz w:val="28"/>
        </w:rPr>
        <w:t>
      2) типовой договор ГЧП в сфере сельского хозяйства (сервисно-заготовительный центр) (далее – Типовой договор) – Договор, заключенный Организатором конкурса с победителем Конкурса на основании решения Комиссии;</w:t>
      </w:r>
    </w:p>
    <w:bookmarkEnd w:id="3503"/>
    <w:bookmarkStart w:name="z3311" w:id="3504"/>
    <w:p>
      <w:pPr>
        <w:spacing w:after="0"/>
        <w:ind w:left="0"/>
        <w:jc w:val="both"/>
      </w:pPr>
      <w:r>
        <w:rPr>
          <w:rFonts w:ascii="Times New Roman"/>
          <w:b w:val="false"/>
          <w:i w:val="false"/>
          <w:color w:val="000000"/>
          <w:sz w:val="28"/>
        </w:rPr>
        <w:t>
      3)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3504"/>
    <w:bookmarkStart w:name="z3312" w:id="3505"/>
    <w:p>
      <w:pPr>
        <w:spacing w:after="0"/>
        <w:ind w:left="0"/>
        <w:jc w:val="both"/>
      </w:pPr>
      <w:r>
        <w:rPr>
          <w:rFonts w:ascii="Times New Roman"/>
          <w:b w:val="false"/>
          <w:i w:val="false"/>
          <w:color w:val="000000"/>
          <w:sz w:val="28"/>
        </w:rPr>
        <w:t>
      4) подготовительный период – период, начинающийся с момента вступления Типового договора ГЧП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3505"/>
    <w:bookmarkStart w:name="z3313" w:id="3506"/>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3506"/>
    <w:bookmarkStart w:name="z3314" w:id="3507"/>
    <w:p>
      <w:pPr>
        <w:spacing w:after="0"/>
        <w:ind w:left="0"/>
        <w:jc w:val="both"/>
      </w:pPr>
      <w:r>
        <w:rPr>
          <w:rFonts w:ascii="Times New Roman"/>
          <w:b w:val="false"/>
          <w:i w:val="false"/>
          <w:color w:val="000000"/>
          <w:sz w:val="28"/>
        </w:rPr>
        <w:t xml:space="preserve">
      6)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3507"/>
    <w:bookmarkStart w:name="z3315" w:id="3508"/>
    <w:p>
      <w:pPr>
        <w:spacing w:after="0"/>
        <w:ind w:left="0"/>
        <w:jc w:val="both"/>
      </w:pPr>
      <w:r>
        <w:rPr>
          <w:rFonts w:ascii="Times New Roman"/>
          <w:b w:val="false"/>
          <w:i w:val="false"/>
          <w:color w:val="000000"/>
          <w:sz w:val="28"/>
        </w:rPr>
        <w:t>
      7)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3508"/>
    <w:bookmarkStart w:name="z3316" w:id="3509"/>
    <w:p>
      <w:pPr>
        <w:spacing w:after="0"/>
        <w:ind w:left="0"/>
        <w:jc w:val="both"/>
      </w:pPr>
      <w:r>
        <w:rPr>
          <w:rFonts w:ascii="Times New Roman"/>
          <w:b w:val="false"/>
          <w:i w:val="false"/>
          <w:color w:val="000000"/>
          <w:sz w:val="28"/>
        </w:rPr>
        <w:t>
      8) комиссия – комиссия в отношении Объектов ГЧП, относящегося к коммунальной собственности, созданная в установленном законодательством порядке;</w:t>
      </w:r>
    </w:p>
    <w:bookmarkEnd w:id="3509"/>
    <w:bookmarkStart w:name="z3317" w:id="3510"/>
    <w:p>
      <w:pPr>
        <w:spacing w:after="0"/>
        <w:ind w:left="0"/>
        <w:jc w:val="both"/>
      </w:pPr>
      <w:r>
        <w:rPr>
          <w:rFonts w:ascii="Times New Roman"/>
          <w:b w:val="false"/>
          <w:i w:val="false"/>
          <w:color w:val="000000"/>
          <w:sz w:val="28"/>
        </w:rPr>
        <w:t>
      9) конверт – коробка или иной способ упаковки Конкурсной заявки, обеспечивающий ее представление в целостности и сохранности.</w:t>
      </w:r>
    </w:p>
    <w:bookmarkEnd w:id="3510"/>
    <w:bookmarkStart w:name="z3318" w:id="3511"/>
    <w:p>
      <w:pPr>
        <w:spacing w:after="0"/>
        <w:ind w:left="0"/>
        <w:jc w:val="both"/>
      </w:pPr>
      <w:r>
        <w:rPr>
          <w:rFonts w:ascii="Times New Roman"/>
          <w:b w:val="false"/>
          <w:i w:val="false"/>
          <w:color w:val="000000"/>
          <w:sz w:val="28"/>
        </w:rPr>
        <w:t>
      10) конкурс – открытый конкурс по выбору Частного партнера с использованием упрощенных Конкурсных процедур, по Проекту ГЧП "Строительство и эксплуатация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511"/>
    <w:bookmarkStart w:name="z3319" w:id="3512"/>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3512"/>
    <w:bookmarkStart w:name="z3320" w:id="3513"/>
    <w:p>
      <w:pPr>
        <w:spacing w:after="0"/>
        <w:ind w:left="0"/>
        <w:jc w:val="both"/>
      </w:pPr>
      <w:r>
        <w:rPr>
          <w:rFonts w:ascii="Times New Roman"/>
          <w:b w:val="false"/>
          <w:i w:val="false"/>
          <w:color w:val="000000"/>
          <w:sz w:val="28"/>
        </w:rPr>
        <w:t>
      11) организатор конкурса – государственное учреждение "__________";</w:t>
      </w:r>
    </w:p>
    <w:bookmarkEnd w:id="3513"/>
    <w:bookmarkStart w:name="z3321" w:id="3514"/>
    <w:p>
      <w:pPr>
        <w:spacing w:after="0"/>
        <w:ind w:left="0"/>
        <w:jc w:val="both"/>
      </w:pPr>
      <w:r>
        <w:rPr>
          <w:rFonts w:ascii="Times New Roman"/>
          <w:b w:val="false"/>
          <w:i w:val="false"/>
          <w:color w:val="000000"/>
          <w:sz w:val="28"/>
        </w:rPr>
        <w:t>
      12) государственный партнер – Республика Казахстан, в лице государственного учреждения "__________".</w:t>
      </w:r>
    </w:p>
    <w:bookmarkEnd w:id="3514"/>
    <w:bookmarkStart w:name="z3322" w:id="3515"/>
    <w:p>
      <w:pPr>
        <w:spacing w:after="0"/>
        <w:ind w:left="0"/>
        <w:jc w:val="both"/>
      </w:pPr>
      <w:r>
        <w:rPr>
          <w:rFonts w:ascii="Times New Roman"/>
          <w:b w:val="false"/>
          <w:i w:val="false"/>
          <w:color w:val="000000"/>
          <w:sz w:val="28"/>
        </w:rPr>
        <w:t>
      13) проект ГЧП – проект ГЧП по строительству и эксплуатации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515"/>
    <w:bookmarkStart w:name="z3323" w:id="3516"/>
    <w:p>
      <w:pPr>
        <w:spacing w:after="0"/>
        <w:ind w:left="0"/>
        <w:jc w:val="both"/>
      </w:pPr>
      <w:r>
        <w:rPr>
          <w:rFonts w:ascii="Times New Roman"/>
          <w:b w:val="false"/>
          <w:i w:val="false"/>
          <w:color w:val="000000"/>
          <w:sz w:val="28"/>
        </w:rPr>
        <w:t>
      14) объект ГЧП – сервисно-заготовительной центр по приему, переработке, хранению и реализации сельскохозяйственной продукции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3516"/>
    <w:bookmarkStart w:name="z3324" w:id="3517"/>
    <w:p>
      <w:pPr>
        <w:spacing w:after="0"/>
        <w:ind w:left="0"/>
        <w:jc w:val="both"/>
      </w:pPr>
      <w:r>
        <w:rPr>
          <w:rFonts w:ascii="Times New Roman"/>
          <w:b w:val="false"/>
          <w:i w:val="false"/>
          <w:color w:val="000000"/>
          <w:sz w:val="28"/>
        </w:rPr>
        <w:t xml:space="preserve">
      15) Потребители – население, пользующееся продукцией, производимой сервисно-заготовительным центром; </w:t>
      </w:r>
    </w:p>
    <w:bookmarkEnd w:id="3517"/>
    <w:bookmarkStart w:name="z3325" w:id="3518"/>
    <w:p>
      <w:pPr>
        <w:spacing w:after="0"/>
        <w:ind w:left="0"/>
        <w:jc w:val="both"/>
      </w:pPr>
      <w:r>
        <w:rPr>
          <w:rFonts w:ascii="Times New Roman"/>
          <w:b w:val="false"/>
          <w:i w:val="false"/>
          <w:color w:val="000000"/>
          <w:sz w:val="28"/>
        </w:rPr>
        <w:t>
      16)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3518"/>
    <w:bookmarkStart w:name="z3326" w:id="3519"/>
    <w:p>
      <w:pPr>
        <w:spacing w:after="0"/>
        <w:ind w:left="0"/>
        <w:jc w:val="both"/>
      </w:pPr>
      <w:r>
        <w:rPr>
          <w:rFonts w:ascii="Times New Roman"/>
          <w:b w:val="false"/>
          <w:i w:val="false"/>
          <w:color w:val="000000"/>
          <w:sz w:val="28"/>
        </w:rPr>
        <w:t>
      17) создание Объекта ГЧП – строительство Объекта ГЧП, в том числе на основе новых технологий, механизации и автоматизации производства, производство иных видов работ, обеспечивающих функционирование Объекта ГЧП;</w:t>
      </w:r>
    </w:p>
    <w:bookmarkEnd w:id="3519"/>
    <w:bookmarkStart w:name="z3327" w:id="3520"/>
    <w:p>
      <w:pPr>
        <w:spacing w:after="0"/>
        <w:ind w:left="0"/>
        <w:jc w:val="both"/>
      </w:pPr>
      <w:r>
        <w:rPr>
          <w:rFonts w:ascii="Times New Roman"/>
          <w:b w:val="false"/>
          <w:i w:val="false"/>
          <w:color w:val="000000"/>
          <w:sz w:val="28"/>
        </w:rPr>
        <w:t>
      18)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3520"/>
    <w:bookmarkStart w:name="z3328" w:id="3521"/>
    <w:p>
      <w:pPr>
        <w:spacing w:after="0"/>
        <w:ind w:left="0"/>
        <w:jc w:val="both"/>
      </w:pPr>
      <w:r>
        <w:rPr>
          <w:rFonts w:ascii="Times New Roman"/>
          <w:b w:val="false"/>
          <w:i w:val="false"/>
          <w:color w:val="000000"/>
          <w:sz w:val="28"/>
        </w:rPr>
        <w:t>
      19) критерии определения лучшей Конкурсной заявки (далее – Критерии) – критерии, установленные в Типовой конкурсной документации проекта ГЧП в сфере сельского хозяйства (сервисно-заготовительный центр) на основании которых Конкурсная заявка Участника Конкурса признается лучшей;</w:t>
      </w:r>
    </w:p>
    <w:bookmarkEnd w:id="3521"/>
    <w:bookmarkStart w:name="z3329" w:id="3522"/>
    <w:p>
      <w:pPr>
        <w:spacing w:after="0"/>
        <w:ind w:left="0"/>
        <w:jc w:val="both"/>
      </w:pPr>
      <w:r>
        <w:rPr>
          <w:rFonts w:ascii="Times New Roman"/>
          <w:b w:val="false"/>
          <w:i w:val="false"/>
          <w:color w:val="000000"/>
          <w:sz w:val="28"/>
        </w:rPr>
        <w:t>
      20)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3522"/>
    <w:bookmarkStart w:name="z3330" w:id="3523"/>
    <w:p>
      <w:pPr>
        <w:spacing w:after="0"/>
        <w:ind w:left="0"/>
        <w:jc w:val="both"/>
      </w:pPr>
      <w:r>
        <w:rPr>
          <w:rFonts w:ascii="Times New Roman"/>
          <w:b w:val="false"/>
          <w:i w:val="false"/>
          <w:color w:val="000000"/>
          <w:sz w:val="28"/>
        </w:rPr>
        <w:t>
      2. В настоящей Типовой конкурсной документации проекта ГЧП в сфере сельского хозяйства (сервисно-заготовительный центр) используются следующие сокращения:</w:t>
      </w:r>
    </w:p>
    <w:bookmarkEnd w:id="3523"/>
    <w:bookmarkStart w:name="z3331" w:id="3524"/>
    <w:p>
      <w:pPr>
        <w:spacing w:after="0"/>
        <w:ind w:left="0"/>
        <w:jc w:val="both"/>
      </w:pPr>
      <w:r>
        <w:rPr>
          <w:rFonts w:ascii="Times New Roman"/>
          <w:b w:val="false"/>
          <w:i w:val="false"/>
          <w:color w:val="000000"/>
          <w:sz w:val="28"/>
        </w:rPr>
        <w:t>
      1) акимат (МИО) – местный исполнительный орган;</w:t>
      </w:r>
    </w:p>
    <w:bookmarkEnd w:id="3524"/>
    <w:bookmarkStart w:name="z3332" w:id="3525"/>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3525"/>
    <w:bookmarkStart w:name="z3333" w:id="3526"/>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3526"/>
    <w:bookmarkStart w:name="z3334" w:id="3527"/>
    <w:p>
      <w:pPr>
        <w:spacing w:after="0"/>
        <w:ind w:left="0"/>
        <w:jc w:val="left"/>
      </w:pPr>
      <w:r>
        <w:rPr>
          <w:rFonts w:ascii="Times New Roman"/>
          <w:b/>
          <w:i w:val="false"/>
          <w:color w:val="000000"/>
        </w:rPr>
        <w:t xml:space="preserve"> 2. Общие положения</w:t>
      </w:r>
    </w:p>
    <w:bookmarkEnd w:id="3527"/>
    <w:bookmarkStart w:name="z3335" w:id="3528"/>
    <w:p>
      <w:pPr>
        <w:spacing w:after="0"/>
        <w:ind w:left="0"/>
        <w:jc w:val="both"/>
      </w:pPr>
      <w:r>
        <w:rPr>
          <w:rFonts w:ascii="Times New Roman"/>
          <w:b w:val="false"/>
          <w:i w:val="false"/>
          <w:color w:val="000000"/>
          <w:sz w:val="28"/>
        </w:rPr>
        <w:t>
      3. Типовая конкурсная документация проекта ГЧП в сфере сельского хозяйства (сервисно-заготовительный центр) разработана с целью предоставления потенциальным частным партнерам полной информации об условиях их участия в Конкурсе.</w:t>
      </w:r>
    </w:p>
    <w:bookmarkEnd w:id="3528"/>
    <w:bookmarkStart w:name="z3336" w:id="3529"/>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3529"/>
    <w:bookmarkStart w:name="z3337" w:id="3530"/>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сельского хозяйства (сервисно-заготовительный центр).</w:t>
      </w:r>
    </w:p>
    <w:bookmarkEnd w:id="3530"/>
    <w:bookmarkStart w:name="z3338" w:id="3531"/>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документации/технико-экономическом обосновании/проекте повторного применения (указать необходимое) приложенном к Типовой конкурсной документации проекта ГЧП в сфере сельского хозяйства (сервисно-заготовительный центр).</w:t>
      </w:r>
    </w:p>
    <w:bookmarkEnd w:id="3531"/>
    <w:bookmarkStart w:name="z3339" w:id="35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ГЧП, осуществляет привязку имеющейся проектно-сметной документации /проекта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3532"/>
    <w:bookmarkStart w:name="z3340" w:id="3533"/>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3533"/>
    <w:bookmarkStart w:name="z3341" w:id="3534"/>
    <w:p>
      <w:pPr>
        <w:spacing w:after="0"/>
        <w:ind w:left="0"/>
        <w:jc w:val="left"/>
      </w:pPr>
      <w:r>
        <w:rPr>
          <w:rFonts w:ascii="Times New Roman"/>
          <w:b/>
          <w:i w:val="false"/>
          <w:color w:val="000000"/>
        </w:rPr>
        <w:t xml:space="preserve"> 3. Конкурсная комиссия</w:t>
      </w:r>
    </w:p>
    <w:bookmarkEnd w:id="3534"/>
    <w:bookmarkStart w:name="z3342" w:id="3535"/>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 _________20__года №___ "О создании конкурсной комиссии по определению частного партнера".</w:t>
      </w:r>
    </w:p>
    <w:bookmarkEnd w:id="3535"/>
    <w:bookmarkStart w:name="z3343" w:id="3536"/>
    <w:p>
      <w:pPr>
        <w:spacing w:after="0"/>
        <w:ind w:left="0"/>
        <w:jc w:val="both"/>
      </w:pPr>
      <w:r>
        <w:rPr>
          <w:rFonts w:ascii="Times New Roman"/>
          <w:b w:val="false"/>
          <w:i w:val="false"/>
          <w:color w:val="000000"/>
          <w:sz w:val="28"/>
        </w:rPr>
        <w:t>
      8. Основными задачами Комиссии являются:</w:t>
      </w:r>
    </w:p>
    <w:bookmarkEnd w:id="3536"/>
    <w:bookmarkStart w:name="z3344" w:id="3537"/>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3537"/>
    <w:bookmarkStart w:name="z3345" w:id="3538"/>
    <w:p>
      <w:pPr>
        <w:spacing w:after="0"/>
        <w:ind w:left="0"/>
        <w:jc w:val="both"/>
      </w:pPr>
      <w:r>
        <w:rPr>
          <w:rFonts w:ascii="Times New Roman"/>
          <w:b w:val="false"/>
          <w:i w:val="false"/>
          <w:color w:val="000000"/>
          <w:sz w:val="28"/>
        </w:rPr>
        <w:t>
      2) рассмотрение Конкурсных заявок и определение лучшей Конкурсной заявки;</w:t>
      </w:r>
    </w:p>
    <w:bookmarkEnd w:id="3538"/>
    <w:bookmarkStart w:name="z3346" w:id="3539"/>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3539"/>
    <w:bookmarkStart w:name="z3347" w:id="3540"/>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3540"/>
    <w:bookmarkStart w:name="z3348" w:id="3541"/>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3541"/>
    <w:bookmarkStart w:name="z3349" w:id="3542"/>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3542"/>
    <w:bookmarkStart w:name="z3350" w:id="3543"/>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3543"/>
    <w:bookmarkStart w:name="z3351" w:id="3544"/>
    <w:p>
      <w:pPr>
        <w:spacing w:after="0"/>
        <w:ind w:left="0"/>
        <w:jc w:val="both"/>
      </w:pPr>
      <w:r>
        <w:rPr>
          <w:rFonts w:ascii="Times New Roman"/>
          <w:b w:val="false"/>
          <w:i w:val="false"/>
          <w:color w:val="000000"/>
          <w:sz w:val="28"/>
        </w:rPr>
        <w:t>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w:t>
      </w:r>
    </w:p>
    <w:bookmarkEnd w:id="3544"/>
    <w:bookmarkStart w:name="z3352" w:id="3545"/>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3545"/>
    <w:bookmarkStart w:name="z3353" w:id="3546"/>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3546"/>
    <w:bookmarkStart w:name="z3354" w:id="3547"/>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сельского хозяйства, экономики и бюджетного планирования, финансов, предпринимательства и индустриально 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3547"/>
    <w:bookmarkStart w:name="z3355" w:id="3548"/>
    <w:p>
      <w:pPr>
        <w:spacing w:after="0"/>
        <w:ind w:left="0"/>
        <w:jc w:val="both"/>
      </w:pPr>
      <w:r>
        <w:rPr>
          <w:rFonts w:ascii="Times New Roman"/>
          <w:b w:val="false"/>
          <w:i w:val="false"/>
          <w:color w:val="000000"/>
          <w:sz w:val="28"/>
        </w:rPr>
        <w:t>
      13. Рабочим органом Комиссии является Организатор конкурса.</w:t>
      </w:r>
    </w:p>
    <w:bookmarkEnd w:id="3548"/>
    <w:bookmarkStart w:name="z3356" w:id="3549"/>
    <w:p>
      <w:pPr>
        <w:spacing w:after="0"/>
        <w:ind w:left="0"/>
        <w:jc w:val="both"/>
      </w:pPr>
      <w:r>
        <w:rPr>
          <w:rFonts w:ascii="Times New Roman"/>
          <w:b w:val="false"/>
          <w:i w:val="false"/>
          <w:color w:val="000000"/>
          <w:sz w:val="28"/>
        </w:rPr>
        <w:t>
      14. Рабочий орган Комиссии осуществляет организационно-техническое обеспечение деятельности.</w:t>
      </w:r>
    </w:p>
    <w:bookmarkEnd w:id="3549"/>
    <w:bookmarkStart w:name="z3357" w:id="3550"/>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3550"/>
    <w:bookmarkStart w:name="z3358" w:id="3551"/>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3551"/>
    <w:bookmarkStart w:name="z3359" w:id="3552"/>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3552"/>
    <w:bookmarkStart w:name="z3360" w:id="3553"/>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3553"/>
    <w:bookmarkStart w:name="z3361" w:id="3554"/>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3554"/>
    <w:bookmarkStart w:name="z3362" w:id="3555"/>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3555"/>
    <w:bookmarkStart w:name="z3363" w:id="3556"/>
    <w:p>
      <w:pPr>
        <w:spacing w:after="0"/>
        <w:ind w:left="0"/>
        <w:jc w:val="left"/>
      </w:pPr>
      <w:r>
        <w:rPr>
          <w:rFonts w:ascii="Times New Roman"/>
          <w:b/>
          <w:i w:val="false"/>
          <w:color w:val="000000"/>
        </w:rPr>
        <w:t xml:space="preserve"> 4. Основные мероприятия проведения Конкурса</w:t>
      </w:r>
    </w:p>
    <w:bookmarkEnd w:id="3556"/>
    <w:bookmarkStart w:name="z3364" w:id="3557"/>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сельского хозяйства (сервисно-заготовительный центр).</w:t>
      </w:r>
    </w:p>
    <w:bookmarkEnd w:id="3557"/>
    <w:bookmarkStart w:name="z3365" w:id="3558"/>
    <w:p>
      <w:pPr>
        <w:spacing w:after="0"/>
        <w:ind w:left="0"/>
        <w:jc w:val="left"/>
      </w:pPr>
      <w:r>
        <w:rPr>
          <w:rFonts w:ascii="Times New Roman"/>
          <w:b/>
          <w:i w:val="false"/>
          <w:color w:val="000000"/>
        </w:rPr>
        <w:t xml:space="preserve"> 5. Содержание Типовой конкурсной документации проекта ГЧП в сфере сельского хозяйства (сервисно-заготовительный центр)</w:t>
      </w:r>
    </w:p>
    <w:bookmarkEnd w:id="3558"/>
    <w:bookmarkStart w:name="z3366" w:id="3559"/>
    <w:p>
      <w:pPr>
        <w:spacing w:after="0"/>
        <w:ind w:left="0"/>
        <w:jc w:val="both"/>
      </w:pPr>
      <w:r>
        <w:rPr>
          <w:rFonts w:ascii="Times New Roman"/>
          <w:b w:val="false"/>
          <w:i w:val="false"/>
          <w:color w:val="000000"/>
          <w:sz w:val="28"/>
        </w:rPr>
        <w:t>
      22. Типовая конкурсная документация проекта ГЧП в сфере сельского хозяйства (сервисно-заготовительный центр) содержит следующую информацию:</w:t>
      </w:r>
    </w:p>
    <w:bookmarkEnd w:id="3559"/>
    <w:bookmarkStart w:name="z3367" w:id="3560"/>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3560"/>
    <w:bookmarkStart w:name="z3368" w:id="3561"/>
    <w:p>
      <w:pPr>
        <w:spacing w:after="0"/>
        <w:ind w:left="0"/>
        <w:jc w:val="both"/>
      </w:pPr>
      <w:r>
        <w:rPr>
          <w:rFonts w:ascii="Times New Roman"/>
          <w:b w:val="false"/>
          <w:i w:val="false"/>
          <w:color w:val="000000"/>
          <w:sz w:val="28"/>
        </w:rPr>
        <w:t>
      2) местонахождение Объекта ГЧП;</w:t>
      </w:r>
    </w:p>
    <w:bookmarkEnd w:id="3561"/>
    <w:bookmarkStart w:name="z3369" w:id="3562"/>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3562"/>
    <w:bookmarkStart w:name="z3370" w:id="3563"/>
    <w:p>
      <w:pPr>
        <w:spacing w:after="0"/>
        <w:ind w:left="0"/>
        <w:jc w:val="both"/>
      </w:pPr>
      <w:r>
        <w:rPr>
          <w:rFonts w:ascii="Times New Roman"/>
          <w:b w:val="false"/>
          <w:i w:val="false"/>
          <w:color w:val="000000"/>
          <w:sz w:val="28"/>
        </w:rPr>
        <w:t>
      4) проект договора;</w:t>
      </w:r>
    </w:p>
    <w:bookmarkEnd w:id="3563"/>
    <w:bookmarkStart w:name="z3371" w:id="3564"/>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3564"/>
    <w:bookmarkStart w:name="z3372" w:id="3565"/>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3565"/>
    <w:bookmarkStart w:name="z3373" w:id="3566"/>
    <w:p>
      <w:pPr>
        <w:spacing w:after="0"/>
        <w:ind w:left="0"/>
        <w:jc w:val="both"/>
      </w:pPr>
      <w:r>
        <w:rPr>
          <w:rFonts w:ascii="Times New Roman"/>
          <w:b w:val="false"/>
          <w:i w:val="false"/>
          <w:color w:val="000000"/>
          <w:sz w:val="28"/>
        </w:rPr>
        <w:t>
      7) требования к языку представления Конкурсной заявки;</w:t>
      </w:r>
    </w:p>
    <w:bookmarkEnd w:id="3566"/>
    <w:bookmarkStart w:name="z3374" w:id="3567"/>
    <w:p>
      <w:pPr>
        <w:spacing w:after="0"/>
        <w:ind w:left="0"/>
        <w:jc w:val="both"/>
      </w:pPr>
      <w:r>
        <w:rPr>
          <w:rFonts w:ascii="Times New Roman"/>
          <w:b w:val="false"/>
          <w:i w:val="false"/>
          <w:color w:val="000000"/>
          <w:sz w:val="28"/>
        </w:rPr>
        <w:t xml:space="preserve">
      8) указание на право потенциального частного партнера изменять или отзывать свою Конкурсную заявку до истечения срока представления Конкурсных заявок; </w:t>
      </w:r>
    </w:p>
    <w:bookmarkEnd w:id="3567"/>
    <w:bookmarkStart w:name="z3375" w:id="3568"/>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3568"/>
    <w:bookmarkStart w:name="z3376" w:id="3569"/>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3569"/>
    <w:bookmarkStart w:name="z3377" w:id="3570"/>
    <w:p>
      <w:pPr>
        <w:spacing w:after="0"/>
        <w:ind w:left="0"/>
        <w:jc w:val="both"/>
      </w:pPr>
      <w:r>
        <w:rPr>
          <w:rFonts w:ascii="Times New Roman"/>
          <w:b w:val="false"/>
          <w:i w:val="false"/>
          <w:color w:val="000000"/>
          <w:sz w:val="28"/>
        </w:rPr>
        <w:t>
      11) процедуры, место, дату и время вскрытия конвертов с Конкурсными заявками.</w:t>
      </w:r>
    </w:p>
    <w:bookmarkEnd w:id="3570"/>
    <w:bookmarkStart w:name="z3378" w:id="3571"/>
    <w:p>
      <w:pPr>
        <w:spacing w:after="0"/>
        <w:ind w:left="0"/>
        <w:jc w:val="both"/>
      </w:pPr>
      <w:r>
        <w:rPr>
          <w:rFonts w:ascii="Times New Roman"/>
          <w:b w:val="false"/>
          <w:i w:val="false"/>
          <w:color w:val="000000"/>
          <w:sz w:val="28"/>
        </w:rPr>
        <w:t>
      23. Типовая конкурсная документация проекта ГЧП в сфере сельского хозяйства (сервисно-заготовительный центр) разработана на государственном и русском языках.</w:t>
      </w:r>
    </w:p>
    <w:bookmarkEnd w:id="3571"/>
    <w:bookmarkStart w:name="z3379" w:id="3572"/>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сельского хозяйства (сервисно-заготовительный центр) ___ (указать прописью, но не более трех лет) года со дня ее утверждения.</w:t>
      </w:r>
    </w:p>
    <w:bookmarkEnd w:id="3572"/>
    <w:bookmarkStart w:name="z3380" w:id="3573"/>
    <w:p>
      <w:pPr>
        <w:spacing w:after="0"/>
        <w:ind w:left="0"/>
        <w:jc w:val="both"/>
      </w:pPr>
      <w:r>
        <w:rPr>
          <w:rFonts w:ascii="Times New Roman"/>
          <w:b w:val="false"/>
          <w:i w:val="false"/>
          <w:color w:val="000000"/>
          <w:sz w:val="28"/>
        </w:rPr>
        <w:t>
      25. Организатор конкурса предоставляет копию Типовой конкурсной документации проекта ГЧП в сфере сельского хозяйства (сервисно-заготовительный центр)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сельского хозяйства (сервисно-заготовительный центр) предоставляется в виде копии с оригинала (утвержденной и согласованной Типовой конкурсной документации проекта ГЧП в сфере сельского хозяйства (сервисно-заготовительный центр), полистно парафированной Организатором конкурса). Копия Типовой конкурсной документации проекта ГЧП в сфере сельского хозяйства (сервисно-заготовительный центр)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w:t>
      </w:r>
    </w:p>
    <w:bookmarkEnd w:id="3573"/>
    <w:bookmarkStart w:name="z3381" w:id="3574"/>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сельского хозяйства (сервисно-заготовительный центр)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3574"/>
    <w:bookmarkStart w:name="z3382" w:id="3575"/>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3575"/>
    <w:bookmarkStart w:name="z3383" w:id="3576"/>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Типовой конкурсной документации проекта ГЧП в сфере сельского хозяйства (сервисно-заготовительный центр),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3576"/>
    <w:bookmarkStart w:name="z3384" w:id="3577"/>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сельского хозяйства (сервисно-заготовительный центр)</w:t>
      </w:r>
    </w:p>
    <w:bookmarkEnd w:id="3577"/>
    <w:bookmarkStart w:name="z3385" w:id="3578"/>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сельского хозяйства (сервисно-заготовительный центр), в случае необходимости обращаются с запросом к Организатору Конкурса о разъяснении положений Типовой конкурсной документации проекта ГЧП в сфере сельского хозяйства (сервисно-заготовительный центр), но не позднее 15 (пятнадцати)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сельского хозяйства (сервисно-заготовительный центр), при необходимости обращаются с запросом о разъяснении положений Типовой конкурсной документации проекта ГЧП в сфере сельского хозяйства (сервисно-заготовительный центр), но не позднее 10 (десяти) календарных дней до истечения окончательного срока предоставления Конкурсных заявок.</w:t>
      </w:r>
    </w:p>
    <w:bookmarkEnd w:id="3578"/>
    <w:bookmarkStart w:name="z3386" w:id="3579"/>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сельского хозяйства (сервисно-заготовительный центр)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 область, город __________, ул. __________,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3579"/>
    <w:bookmarkStart w:name="z3387" w:id="3580"/>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3580"/>
    <w:bookmarkStart w:name="z3388" w:id="3581"/>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сельского хозяйства (сервисно-заготовительный центр);</w:t>
      </w:r>
    </w:p>
    <w:bookmarkEnd w:id="3581"/>
    <w:bookmarkStart w:name="z3389" w:id="3582"/>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сельского хозяйства (сервисно-заготовительный центр) через специально созданный интернет-ресурс (веб-портал) либо опубликовывает текст разъяснения официальном интернет-ресурсе государственного учреждения "__________".</w:t>
      </w:r>
    </w:p>
    <w:bookmarkEnd w:id="3582"/>
    <w:bookmarkStart w:name="z3390" w:id="3583"/>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сельского хозяйства (сервисно-заготовительный центр) Организатор конкурса проводит встречу с потенциальными частными партнерами, в __:00 часов "__" __________ 20__ года по адресу: Республика Казахстан, __________ область, город __________, ул. __________, __, кабинет № ___.</w:t>
      </w:r>
    </w:p>
    <w:bookmarkEnd w:id="3583"/>
    <w:bookmarkStart w:name="z3391" w:id="3584"/>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сельского хозяйства (сервисно-заготовительный центр)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сельского хозяйства (сервисно-заготовительный центр) без указания их источника, а также ответы на эти запросы.</w:t>
      </w:r>
    </w:p>
    <w:bookmarkEnd w:id="3584"/>
    <w:bookmarkStart w:name="z3392" w:id="3585"/>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3585"/>
    <w:bookmarkStart w:name="z3393" w:id="3586"/>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сельского хозяйства (сервисно-заготовительный центр). </w:t>
      </w:r>
    </w:p>
    <w:bookmarkEnd w:id="3586"/>
    <w:bookmarkStart w:name="z3394" w:id="3587"/>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сельского хозяйства (сервисно-заготовительный центр)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3587"/>
    <w:bookmarkStart w:name="z3395" w:id="3588"/>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сельского хозяйства (сервисно-заготовительный центр) не состоялась по причине неявки Потенциальных частных партнеров или их уполномоченных представителей в назначенные в пункте 32 Типовой конкурсной документации проекта ГЧП в сфере сельского хозяйства (сервисно-заготовительный центр) дату и время, Организатор конкурса в течение 1 (одного) рабочего дня с указанной даты письменно уведомляет о таком факте Комиссию.</w:t>
      </w:r>
    </w:p>
    <w:bookmarkEnd w:id="3588"/>
    <w:bookmarkStart w:name="z3396" w:id="3589"/>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3589"/>
    <w:bookmarkStart w:name="z3397" w:id="3590"/>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сельского хозяйства (сервисно-заготовительный центр)</w:t>
      </w:r>
    </w:p>
    <w:bookmarkEnd w:id="3590"/>
    <w:bookmarkStart w:name="z3398" w:id="3591"/>
    <w:p>
      <w:pPr>
        <w:spacing w:after="0"/>
        <w:ind w:left="0"/>
        <w:jc w:val="both"/>
      </w:pPr>
      <w:r>
        <w:rPr>
          <w:rFonts w:ascii="Times New Roman"/>
          <w:b w:val="false"/>
          <w:i w:val="false"/>
          <w:color w:val="000000"/>
          <w:sz w:val="28"/>
        </w:rPr>
        <w:t>
      38. Организатор конкурса в срок не позднее 15 (пятнадцати)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сельского хозяйства (сервисно-заготовительный центр), а при проведении повторного Конкурса - в срок не позднее 10 (десяти) календарных дней.</w:t>
      </w:r>
    </w:p>
    <w:bookmarkEnd w:id="3591"/>
    <w:bookmarkStart w:name="z3399" w:id="3592"/>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сельского хозяйства (сервисно-заготовительный центр) представляет текст внесенных изменений и/или дополнений в Типовую конкурсную документацию проекта ГЧП в сфере сельского хозяйства (сервисно-заготовительный центр)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3592"/>
    <w:bookmarkStart w:name="z3400" w:id="3593"/>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3593"/>
    <w:bookmarkStart w:name="z3401" w:id="3594"/>
    <w:p>
      <w:pPr>
        <w:spacing w:after="0"/>
        <w:ind w:left="0"/>
        <w:jc w:val="both"/>
      </w:pPr>
      <w:r>
        <w:rPr>
          <w:rFonts w:ascii="Times New Roman"/>
          <w:b w:val="false"/>
          <w:i w:val="false"/>
          <w:color w:val="000000"/>
          <w:sz w:val="28"/>
        </w:rPr>
        <w:t xml:space="preserve">
      41. Внесение изменений и/или дополнений в Типовую конкурсную документацию проекта ГЧП в сфере сельского хозяйства (сервисно-заготовительный центр) осуществляется в порядке, установленном Правилами. </w:t>
      </w:r>
    </w:p>
    <w:bookmarkEnd w:id="3594"/>
    <w:bookmarkStart w:name="z3402" w:id="3595"/>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3595"/>
    <w:bookmarkStart w:name="z3403" w:id="3596"/>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сельского хозяйства (сервисно-заготовительный центр). </w:t>
      </w:r>
    </w:p>
    <w:bookmarkEnd w:id="3596"/>
    <w:bookmarkStart w:name="z3404" w:id="3597"/>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3597"/>
    <w:bookmarkStart w:name="z3405" w:id="3598"/>
    <w:p>
      <w:pPr>
        <w:spacing w:after="0"/>
        <w:ind w:left="0"/>
        <w:jc w:val="left"/>
      </w:pPr>
      <w:r>
        <w:rPr>
          <w:rFonts w:ascii="Times New Roman"/>
          <w:b/>
          <w:i w:val="false"/>
          <w:color w:val="000000"/>
        </w:rPr>
        <w:t xml:space="preserve"> 9. Квалификационный отбор</w:t>
      </w:r>
    </w:p>
    <w:bookmarkEnd w:id="3598"/>
    <w:bookmarkStart w:name="z3406" w:id="3599"/>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3599"/>
    <w:bookmarkStart w:name="z3407" w:id="3600"/>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3600"/>
    <w:bookmarkStart w:name="z3408" w:id="3601"/>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3601"/>
    <w:bookmarkStart w:name="z3409" w:id="3602"/>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3602"/>
    <w:bookmarkStart w:name="z3410" w:id="3603"/>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3603"/>
    <w:bookmarkStart w:name="z3411" w:id="3604"/>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3604"/>
    <w:bookmarkStart w:name="z3412" w:id="3605"/>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с привлечением заемных средств.</w:t>
      </w:r>
    </w:p>
    <w:bookmarkEnd w:id="3605"/>
    <w:bookmarkStart w:name="z3413" w:id="3606"/>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3606"/>
    <w:bookmarkStart w:name="z3414" w:id="3607"/>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"____"__________ 20___ года.</w:t>
      </w:r>
    </w:p>
    <w:bookmarkEnd w:id="3607"/>
    <w:bookmarkStart w:name="z3415" w:id="3608"/>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сельского хозяйства (сервисно-заготовительный центр). </w:t>
      </w:r>
    </w:p>
    <w:bookmarkEnd w:id="3608"/>
    <w:bookmarkStart w:name="z3416" w:id="3609"/>
    <w:p>
      <w:pPr>
        <w:spacing w:after="0"/>
        <w:ind w:left="0"/>
        <w:jc w:val="both"/>
      </w:pPr>
      <w:r>
        <w:rPr>
          <w:rFonts w:ascii="Times New Roman"/>
          <w:b w:val="false"/>
          <w:i w:val="false"/>
          <w:color w:val="000000"/>
          <w:sz w:val="28"/>
        </w:rPr>
        <w:t>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3609"/>
    <w:bookmarkStart w:name="z3417" w:id="3610"/>
    <w:p>
      <w:pPr>
        <w:spacing w:after="0"/>
        <w:ind w:left="0"/>
        <w:jc w:val="both"/>
      </w:pPr>
      <w:r>
        <w:rPr>
          <w:rFonts w:ascii="Times New Roman"/>
          <w:b w:val="false"/>
          <w:i w:val="false"/>
          <w:color w:val="000000"/>
          <w:sz w:val="28"/>
        </w:rPr>
        <w:t>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w:t>
      </w:r>
    </w:p>
    <w:bookmarkEnd w:id="3610"/>
    <w:bookmarkStart w:name="z3418" w:id="3611"/>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уведомляет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3611"/>
    <w:bookmarkStart w:name="z3419" w:id="3612"/>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5 (пяти) рабочих дней с момента окончания срока предоставления документов.</w:t>
      </w:r>
    </w:p>
    <w:bookmarkEnd w:id="3612"/>
    <w:bookmarkStart w:name="z3420" w:id="3613"/>
    <w:p>
      <w:pPr>
        <w:spacing w:after="0"/>
        <w:ind w:left="0"/>
        <w:jc w:val="both"/>
      </w:pPr>
      <w:r>
        <w:rPr>
          <w:rFonts w:ascii="Times New Roman"/>
          <w:b w:val="false"/>
          <w:i w:val="false"/>
          <w:color w:val="000000"/>
          <w:sz w:val="28"/>
        </w:rPr>
        <w:t>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w:t>
      </w:r>
    </w:p>
    <w:bookmarkEnd w:id="3613"/>
    <w:bookmarkStart w:name="z3421" w:id="3614"/>
    <w:p>
      <w:pPr>
        <w:spacing w:after="0"/>
        <w:ind w:left="0"/>
        <w:jc w:val="both"/>
      </w:pPr>
      <w:r>
        <w:rPr>
          <w:rFonts w:ascii="Times New Roman"/>
          <w:b w:val="false"/>
          <w:i w:val="false"/>
          <w:color w:val="000000"/>
          <w:sz w:val="28"/>
        </w:rPr>
        <w:t>
      Со дня направления уведомления и до представления соответствующих документов сроки проведения квалификационного отбора приостанавливаются.</w:t>
      </w:r>
    </w:p>
    <w:bookmarkEnd w:id="3614"/>
    <w:bookmarkStart w:name="z3422" w:id="3615"/>
    <w:p>
      <w:pPr>
        <w:spacing w:after="0"/>
        <w:ind w:left="0"/>
        <w:jc w:val="both"/>
      </w:pPr>
      <w:r>
        <w:rPr>
          <w:rFonts w:ascii="Times New Roman"/>
          <w:b w:val="false"/>
          <w:i w:val="false"/>
          <w:color w:val="000000"/>
          <w:sz w:val="28"/>
        </w:rPr>
        <w:t>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w:t>
      </w:r>
    </w:p>
    <w:bookmarkEnd w:id="3615"/>
    <w:bookmarkStart w:name="z3423" w:id="3616"/>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3616"/>
    <w:bookmarkStart w:name="z3424" w:id="3617"/>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3617"/>
    <w:bookmarkStart w:name="z3425" w:id="3618"/>
    <w:p>
      <w:pPr>
        <w:spacing w:after="0"/>
        <w:ind w:left="0"/>
        <w:jc w:val="left"/>
      </w:pPr>
      <w:r>
        <w:rPr>
          <w:rFonts w:ascii="Times New Roman"/>
          <w:b/>
          <w:i w:val="false"/>
          <w:color w:val="000000"/>
        </w:rPr>
        <w:t xml:space="preserve"> 10. Ограничения, связанные с участием в Конкурсе</w:t>
      </w:r>
    </w:p>
    <w:bookmarkEnd w:id="3618"/>
    <w:bookmarkStart w:name="z3426" w:id="3619"/>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3619"/>
    <w:bookmarkStart w:name="z3427" w:id="3620"/>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3620"/>
    <w:bookmarkStart w:name="z3428" w:id="3621"/>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3621"/>
    <w:bookmarkStart w:name="z3429" w:id="3622"/>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3622"/>
    <w:bookmarkStart w:name="z3430" w:id="3623"/>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3623"/>
    <w:bookmarkStart w:name="z3431" w:id="3624"/>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3624"/>
    <w:bookmarkStart w:name="z3432" w:id="3625"/>
    <w:p>
      <w:pPr>
        <w:spacing w:after="0"/>
        <w:ind w:left="0"/>
        <w:jc w:val="left"/>
      </w:pPr>
      <w:r>
        <w:rPr>
          <w:rFonts w:ascii="Times New Roman"/>
          <w:b/>
          <w:i w:val="false"/>
          <w:color w:val="000000"/>
        </w:rPr>
        <w:t xml:space="preserve"> 11. Конкурсная заявка</w:t>
      </w:r>
    </w:p>
    <w:bookmarkEnd w:id="3625"/>
    <w:bookmarkStart w:name="z3433" w:id="3626"/>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сельского хозяйства (сервисно-заготовительный центр).</w:t>
      </w:r>
    </w:p>
    <w:bookmarkEnd w:id="3626"/>
    <w:bookmarkStart w:name="z3434" w:id="3627"/>
    <w:p>
      <w:pPr>
        <w:spacing w:after="0"/>
        <w:ind w:left="0"/>
        <w:jc w:val="both"/>
      </w:pPr>
      <w:r>
        <w:rPr>
          <w:rFonts w:ascii="Times New Roman"/>
          <w:b w:val="false"/>
          <w:i w:val="false"/>
          <w:color w:val="000000"/>
          <w:sz w:val="28"/>
        </w:rPr>
        <w:t>
      59. Конкурсная заявка оформляется письменно по форме, установленной</w:t>
      </w:r>
      <w:r>
        <w:rPr>
          <w:rFonts w:ascii="Times New Roman"/>
          <w:b w:val="false"/>
          <w:i w:val="false"/>
          <w:color w:val="000000"/>
          <w:sz w:val="28"/>
        </w:rPr>
        <w:t xml:space="preserve"> приложением 4 к Типовой конкурсной документации проекта ГЧП в сфере сельского хозяйства (сервисно-заготовительный центр) и включает в себя в том числе следующую информацию:</w:t>
      </w:r>
    </w:p>
    <w:bookmarkEnd w:id="3627"/>
    <w:bookmarkStart w:name="z3436" w:id="3628"/>
    <w:p>
      <w:pPr>
        <w:spacing w:after="0"/>
        <w:ind w:left="0"/>
        <w:jc w:val="both"/>
      </w:pPr>
      <w:r>
        <w:rPr>
          <w:rFonts w:ascii="Times New Roman"/>
          <w:b w:val="false"/>
          <w:i w:val="false"/>
          <w:color w:val="000000"/>
          <w:sz w:val="28"/>
        </w:rPr>
        <w:t>
      1) финансово-экономические решения (предложения):</w:t>
      </w:r>
    </w:p>
    <w:bookmarkEnd w:id="3628"/>
    <w:bookmarkStart w:name="z3437" w:id="3629"/>
    <w:p>
      <w:pPr>
        <w:spacing w:after="0"/>
        <w:ind w:left="0"/>
        <w:jc w:val="both"/>
      </w:pPr>
      <w:r>
        <w:rPr>
          <w:rFonts w:ascii="Times New Roman"/>
          <w:b w:val="false"/>
          <w:i w:val="false"/>
          <w:color w:val="000000"/>
          <w:sz w:val="28"/>
        </w:rPr>
        <w:t>
      финансово-экономическая модель;</w:t>
      </w:r>
    </w:p>
    <w:bookmarkEnd w:id="3629"/>
    <w:bookmarkStart w:name="z3438" w:id="3630"/>
    <w:p>
      <w:pPr>
        <w:spacing w:after="0"/>
        <w:ind w:left="0"/>
        <w:jc w:val="both"/>
      </w:pPr>
      <w:r>
        <w:rPr>
          <w:rFonts w:ascii="Times New Roman"/>
          <w:b w:val="false"/>
          <w:i w:val="false"/>
          <w:color w:val="000000"/>
          <w:sz w:val="28"/>
        </w:rPr>
        <w:t>
      распределение и оценка рисков Проекта ГЧП;</w:t>
      </w:r>
    </w:p>
    <w:bookmarkEnd w:id="3630"/>
    <w:bookmarkStart w:name="z3439" w:id="3631"/>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3631"/>
    <w:bookmarkStart w:name="z3440" w:id="3632"/>
    <w:p>
      <w:pPr>
        <w:spacing w:after="0"/>
        <w:ind w:left="0"/>
        <w:jc w:val="both"/>
      </w:pPr>
      <w:r>
        <w:rPr>
          <w:rFonts w:ascii="Times New Roman"/>
          <w:b w:val="false"/>
          <w:i w:val="false"/>
          <w:color w:val="000000"/>
          <w:sz w:val="28"/>
        </w:rPr>
        <w:t>
      2) технологические и другие решения (предложения):</w:t>
      </w:r>
    </w:p>
    <w:bookmarkEnd w:id="3632"/>
    <w:bookmarkStart w:name="z3441" w:id="3633"/>
    <w:p>
      <w:pPr>
        <w:spacing w:after="0"/>
        <w:ind w:left="0"/>
        <w:jc w:val="both"/>
      </w:pPr>
      <w:r>
        <w:rPr>
          <w:rFonts w:ascii="Times New Roman"/>
          <w:b w:val="false"/>
          <w:i w:val="false"/>
          <w:color w:val="000000"/>
          <w:sz w:val="28"/>
        </w:rPr>
        <w:t>
      привлечение новых технологий, содержащих решения по энергосбережению и энергоэффективности в процессе эксплуатации Объекта ГЧП;</w:t>
      </w:r>
    </w:p>
    <w:bookmarkEnd w:id="3633"/>
    <w:bookmarkStart w:name="z3442" w:id="3634"/>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3634"/>
    <w:bookmarkStart w:name="z3443" w:id="3635"/>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3635"/>
    <w:bookmarkStart w:name="z3444" w:id="3636"/>
    <w:p>
      <w:pPr>
        <w:spacing w:after="0"/>
        <w:ind w:left="0"/>
        <w:jc w:val="both"/>
      </w:pPr>
      <w:r>
        <w:rPr>
          <w:rFonts w:ascii="Times New Roman"/>
          <w:b w:val="false"/>
          <w:i w:val="false"/>
          <w:color w:val="000000"/>
          <w:sz w:val="28"/>
        </w:rPr>
        <w:t>
      опыт реализованных проектов в сфере сельского хозяйства;</w:t>
      </w:r>
    </w:p>
    <w:bookmarkEnd w:id="3636"/>
    <w:bookmarkStart w:name="z3445" w:id="3637"/>
    <w:p>
      <w:pPr>
        <w:spacing w:after="0"/>
        <w:ind w:left="0"/>
        <w:jc w:val="both"/>
      </w:pPr>
      <w:r>
        <w:rPr>
          <w:rFonts w:ascii="Times New Roman"/>
          <w:b w:val="false"/>
          <w:i w:val="false"/>
          <w:color w:val="000000"/>
          <w:sz w:val="28"/>
        </w:rPr>
        <w:t>
      наличие квалифицированных специалистов.</w:t>
      </w:r>
    </w:p>
    <w:bookmarkEnd w:id="3637"/>
    <w:bookmarkStart w:name="z3446" w:id="3638"/>
    <w:p>
      <w:pPr>
        <w:spacing w:after="0"/>
        <w:ind w:left="0"/>
        <w:jc w:val="left"/>
      </w:pPr>
      <w:r>
        <w:rPr>
          <w:rFonts w:ascii="Times New Roman"/>
          <w:b/>
          <w:i w:val="false"/>
          <w:color w:val="000000"/>
        </w:rPr>
        <w:t xml:space="preserve"> 12. Обеспечение Конкурсных заявок</w:t>
      </w:r>
    </w:p>
    <w:bookmarkEnd w:id="3638"/>
    <w:bookmarkStart w:name="z3447" w:id="3639"/>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3639"/>
    <w:bookmarkStart w:name="z3448" w:id="3640"/>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3640"/>
    <w:bookmarkStart w:name="z3449" w:id="3641"/>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3641"/>
    <w:bookmarkStart w:name="z3450" w:id="3642"/>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3642"/>
    <w:bookmarkStart w:name="z3451" w:id="3643"/>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3643"/>
    <w:bookmarkStart w:name="z3452" w:id="3644"/>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3644"/>
    <w:bookmarkStart w:name="z3453" w:id="3645"/>
    <w:p>
      <w:pPr>
        <w:spacing w:after="0"/>
        <w:ind w:left="0"/>
        <w:jc w:val="both"/>
      </w:pPr>
      <w:r>
        <w:rPr>
          <w:rFonts w:ascii="Times New Roman"/>
          <w:b w:val="false"/>
          <w:i w:val="false"/>
          <w:color w:val="000000"/>
          <w:sz w:val="28"/>
        </w:rPr>
        <w:t xml:space="preserve">
      Государственное учреждение "___________" </w:t>
      </w:r>
    </w:p>
    <w:bookmarkEnd w:id="3645"/>
    <w:bookmarkStart w:name="z3454" w:id="3646"/>
    <w:p>
      <w:pPr>
        <w:spacing w:after="0"/>
        <w:ind w:left="0"/>
        <w:jc w:val="both"/>
      </w:pPr>
      <w:r>
        <w:rPr>
          <w:rFonts w:ascii="Times New Roman"/>
          <w:b w:val="false"/>
          <w:i w:val="false"/>
          <w:color w:val="000000"/>
          <w:sz w:val="28"/>
        </w:rPr>
        <w:t>
      _______________ (указать наименование и местонахождение населенного пункта), улица _________, дом _________</w:t>
      </w:r>
    </w:p>
    <w:bookmarkEnd w:id="3646"/>
    <w:bookmarkStart w:name="z3455" w:id="3647"/>
    <w:p>
      <w:pPr>
        <w:spacing w:after="0"/>
        <w:ind w:left="0"/>
        <w:jc w:val="both"/>
      </w:pPr>
      <w:r>
        <w:rPr>
          <w:rFonts w:ascii="Times New Roman"/>
          <w:b w:val="false"/>
          <w:i w:val="false"/>
          <w:color w:val="000000"/>
          <w:sz w:val="28"/>
        </w:rPr>
        <w:t>
      Бизнес-идентификационный номер ___________</w:t>
      </w:r>
    </w:p>
    <w:bookmarkEnd w:id="3647"/>
    <w:bookmarkStart w:name="z3456" w:id="3648"/>
    <w:p>
      <w:pPr>
        <w:spacing w:after="0"/>
        <w:ind w:left="0"/>
        <w:jc w:val="both"/>
      </w:pPr>
      <w:r>
        <w:rPr>
          <w:rFonts w:ascii="Times New Roman"/>
          <w:b w:val="false"/>
          <w:i w:val="false"/>
          <w:color w:val="000000"/>
          <w:sz w:val="28"/>
        </w:rPr>
        <w:t xml:space="preserve">
      Индивидуальный идентификационный код ___________      </w:t>
      </w:r>
    </w:p>
    <w:bookmarkEnd w:id="3648"/>
    <w:bookmarkStart w:name="z3457" w:id="3649"/>
    <w:p>
      <w:pPr>
        <w:spacing w:after="0"/>
        <w:ind w:left="0"/>
        <w:jc w:val="both"/>
      </w:pPr>
      <w:r>
        <w:rPr>
          <w:rFonts w:ascii="Times New Roman"/>
          <w:b w:val="false"/>
          <w:i w:val="false"/>
          <w:color w:val="000000"/>
          <w:sz w:val="28"/>
        </w:rPr>
        <w:t>
      Государственное учреждение "Департамент Казначейства по _____________ Комитета Казначейства Министерства финансов РК"</w:t>
      </w:r>
    </w:p>
    <w:bookmarkEnd w:id="3649"/>
    <w:bookmarkStart w:name="z3458" w:id="3650"/>
    <w:p>
      <w:pPr>
        <w:spacing w:after="0"/>
        <w:ind w:left="0"/>
        <w:jc w:val="both"/>
      </w:pPr>
      <w:r>
        <w:rPr>
          <w:rFonts w:ascii="Times New Roman"/>
          <w:b w:val="false"/>
          <w:i w:val="false"/>
          <w:color w:val="000000"/>
          <w:sz w:val="28"/>
        </w:rPr>
        <w:t>
      Банковский идентификационный код ______________</w:t>
      </w:r>
    </w:p>
    <w:bookmarkEnd w:id="3650"/>
    <w:bookmarkStart w:name="z3459" w:id="3651"/>
    <w:p>
      <w:pPr>
        <w:spacing w:after="0"/>
        <w:ind w:left="0"/>
        <w:jc w:val="both"/>
      </w:pPr>
      <w:r>
        <w:rPr>
          <w:rFonts w:ascii="Times New Roman"/>
          <w:b w:val="false"/>
          <w:i w:val="false"/>
          <w:color w:val="000000"/>
          <w:sz w:val="28"/>
        </w:rPr>
        <w:t>
      2) банковскую гарантию.</w:t>
      </w:r>
    </w:p>
    <w:bookmarkEnd w:id="3651"/>
    <w:bookmarkStart w:name="z3460" w:id="3652"/>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3652"/>
    <w:bookmarkStart w:name="z3461" w:id="3653"/>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3653"/>
    <w:bookmarkStart w:name="z3462" w:id="3654"/>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3654"/>
    <w:bookmarkStart w:name="z3463" w:id="3655"/>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w:t>
      </w:r>
    </w:p>
    <w:bookmarkEnd w:id="3655"/>
    <w:bookmarkStart w:name="z3464" w:id="3656"/>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3656"/>
    <w:bookmarkStart w:name="z3465" w:id="3657"/>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3657"/>
    <w:bookmarkStart w:name="z3466" w:id="3658"/>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3658"/>
    <w:bookmarkStart w:name="z3467" w:id="3659"/>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3659"/>
    <w:bookmarkStart w:name="z3468" w:id="3660"/>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3660"/>
    <w:bookmarkStart w:name="z3469" w:id="3661"/>
    <w:p>
      <w:pPr>
        <w:spacing w:after="0"/>
        <w:ind w:left="0"/>
        <w:jc w:val="both"/>
      </w:pPr>
      <w:r>
        <w:rPr>
          <w:rFonts w:ascii="Times New Roman"/>
          <w:b w:val="false"/>
          <w:i w:val="false"/>
          <w:color w:val="000000"/>
          <w:sz w:val="28"/>
        </w:rPr>
        <w:t>
      4) вступления в силу Договора;</w:t>
      </w:r>
    </w:p>
    <w:bookmarkEnd w:id="3661"/>
    <w:bookmarkStart w:name="z3470" w:id="3662"/>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3662"/>
    <w:bookmarkStart w:name="z3471" w:id="3663"/>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3663"/>
    <w:bookmarkStart w:name="z3472" w:id="3664"/>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сельского хозяйства (сервисно-заготовительный центр) в прошитом виде, с пронумерованными и парафированными страницами, последняя страница заверяется его подписью и печатью, в запечатанном Конверте.</w:t>
      </w:r>
    </w:p>
    <w:bookmarkEnd w:id="3664"/>
    <w:bookmarkStart w:name="z3473" w:id="3665"/>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3665"/>
    <w:bookmarkStart w:name="z3474" w:id="3666"/>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3666"/>
    <w:bookmarkStart w:name="z3475" w:id="3667"/>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667"/>
    <w:bookmarkStart w:name="z3476" w:id="3668"/>
    <w:p>
      <w:pPr>
        <w:spacing w:after="0"/>
        <w:ind w:left="0"/>
        <w:jc w:val="both"/>
      </w:pPr>
      <w:r>
        <w:rPr>
          <w:rFonts w:ascii="Times New Roman"/>
          <w:b w:val="false"/>
          <w:i w:val="false"/>
          <w:color w:val="000000"/>
          <w:sz w:val="28"/>
        </w:rPr>
        <w:t>
      Государственное учреждение "__________", Республика Казахстан, ___________ (указать наименование и местонахождение населенного пункта), улица __________, дом __, кабинет №___, тел. 8 (____) __-__-__;</w:t>
      </w:r>
    </w:p>
    <w:bookmarkEnd w:id="3668"/>
    <w:bookmarkStart w:name="z3477" w:id="3669"/>
    <w:p>
      <w:pPr>
        <w:spacing w:after="0"/>
        <w:ind w:left="0"/>
        <w:jc w:val="both"/>
      </w:pPr>
      <w:r>
        <w:rPr>
          <w:rFonts w:ascii="Times New Roman"/>
          <w:b w:val="false"/>
          <w:i w:val="false"/>
          <w:color w:val="000000"/>
          <w:sz w:val="28"/>
        </w:rPr>
        <w:t>
      3) наименования Конкурса:</w:t>
      </w:r>
    </w:p>
    <w:bookmarkEnd w:id="3669"/>
    <w:bookmarkStart w:name="z3478" w:id="3670"/>
    <w:p>
      <w:pPr>
        <w:spacing w:after="0"/>
        <w:ind w:left="0"/>
        <w:jc w:val="both"/>
      </w:pPr>
      <w:r>
        <w:rPr>
          <w:rFonts w:ascii="Times New Roman"/>
          <w:b w:val="false"/>
          <w:i w:val="false"/>
          <w:color w:val="000000"/>
          <w:sz w:val="28"/>
        </w:rPr>
        <w:t>
      "КОНКУРС ПО ВЫБОРУ ЧАСТНОГО ПАРТНЕРА ПО ПРОЕКТУ ГЧП "СТРОИТЕЛЬСТВО ЭКСПЛУАТАЦИЯ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670"/>
    <w:bookmarkStart w:name="z3479" w:id="3671"/>
    <w:p>
      <w:pPr>
        <w:spacing w:after="0"/>
        <w:ind w:left="0"/>
        <w:jc w:val="both"/>
      </w:pPr>
      <w:r>
        <w:rPr>
          <w:rFonts w:ascii="Times New Roman"/>
          <w:b w:val="false"/>
          <w:i w:val="false"/>
          <w:color w:val="000000"/>
          <w:sz w:val="28"/>
        </w:rPr>
        <w:t>
      4) а также слова: "НЕ ВСКРЫВАТЬ ДО __-00 ЧАСОВ "__" ______ 20__ ГОДА".</w:t>
      </w:r>
    </w:p>
    <w:bookmarkEnd w:id="3671"/>
    <w:bookmarkStart w:name="z3480" w:id="3672"/>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3672"/>
    <w:bookmarkStart w:name="z3481" w:id="3673"/>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3673"/>
    <w:bookmarkStart w:name="z3482" w:id="3674"/>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3674"/>
    <w:bookmarkStart w:name="z3483" w:id="3675"/>
    <w:p>
      <w:pPr>
        <w:spacing w:after="0"/>
        <w:ind w:left="0"/>
        <w:jc w:val="both"/>
      </w:pPr>
      <w:r>
        <w:rPr>
          <w:rFonts w:ascii="Times New Roman"/>
          <w:b w:val="false"/>
          <w:i w:val="false"/>
          <w:color w:val="000000"/>
          <w:sz w:val="28"/>
        </w:rPr>
        <w:t>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w:t>
      </w:r>
    </w:p>
    <w:bookmarkEnd w:id="3675"/>
    <w:bookmarkStart w:name="z3484" w:id="3676"/>
    <w:p>
      <w:pPr>
        <w:spacing w:after="0"/>
        <w:ind w:left="0"/>
        <w:jc w:val="both"/>
      </w:pPr>
      <w:r>
        <w:rPr>
          <w:rFonts w:ascii="Times New Roman"/>
          <w:b w:val="false"/>
          <w:i w:val="false"/>
          <w:color w:val="000000"/>
          <w:sz w:val="28"/>
        </w:rPr>
        <w:t>
      72. Организатор конкурса:</w:t>
      </w:r>
    </w:p>
    <w:bookmarkEnd w:id="3676"/>
    <w:bookmarkStart w:name="z3485" w:id="3677"/>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3677"/>
    <w:bookmarkStart w:name="z3486" w:id="3678"/>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bookmarkEnd w:id="3678"/>
    <w:bookmarkStart w:name="z3487" w:id="3679"/>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3679"/>
    <w:bookmarkStart w:name="z3488" w:id="3680"/>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3680"/>
    <w:bookmarkStart w:name="z3489" w:id="3681"/>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3681"/>
    <w:bookmarkStart w:name="z3490" w:id="3682"/>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3682"/>
    <w:bookmarkStart w:name="z3491" w:id="3683"/>
    <w:p>
      <w:pPr>
        <w:spacing w:after="0"/>
        <w:ind w:left="0"/>
        <w:jc w:val="both"/>
      </w:pPr>
      <w:r>
        <w:rPr>
          <w:rFonts w:ascii="Times New Roman"/>
          <w:b w:val="false"/>
          <w:i w:val="false"/>
          <w:color w:val="000000"/>
          <w:sz w:val="28"/>
        </w:rPr>
        <w:t xml:space="preserve">
      2) Конкурсная заявка поступила после истечения срока приема Конкурсных заявок на участие в Конкурсе. </w:t>
      </w:r>
    </w:p>
    <w:bookmarkEnd w:id="3683"/>
    <w:bookmarkStart w:name="z3492" w:id="3684"/>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3684"/>
    <w:bookmarkStart w:name="z3493" w:id="3685"/>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3685"/>
    <w:bookmarkStart w:name="z3494" w:id="3686"/>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3686"/>
    <w:bookmarkStart w:name="z3495" w:id="3687"/>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3687"/>
    <w:bookmarkStart w:name="z3496" w:id="3688"/>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3688"/>
    <w:bookmarkStart w:name="z3497" w:id="3689"/>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3689"/>
    <w:bookmarkStart w:name="z3498" w:id="3690"/>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3690"/>
    <w:bookmarkStart w:name="z3499" w:id="3691"/>
    <w:p>
      <w:pPr>
        <w:spacing w:after="0"/>
        <w:ind w:left="0"/>
        <w:jc w:val="left"/>
      </w:pPr>
      <w:r>
        <w:rPr>
          <w:rFonts w:ascii="Times New Roman"/>
          <w:b/>
          <w:i w:val="false"/>
          <w:color w:val="000000"/>
        </w:rPr>
        <w:t xml:space="preserve"> 16. Окончательный срок предоставления Конкурсных заявок</w:t>
      </w:r>
    </w:p>
    <w:bookmarkEnd w:id="3691"/>
    <w:bookmarkStart w:name="z3500" w:id="3692"/>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20__года.</w:t>
      </w:r>
    </w:p>
    <w:bookmarkEnd w:id="3692"/>
    <w:bookmarkStart w:name="z3501" w:id="3693"/>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3693"/>
    <w:bookmarkStart w:name="z3502" w:id="3694"/>
    <w:p>
      <w:pPr>
        <w:spacing w:after="0"/>
        <w:ind w:left="0"/>
        <w:jc w:val="left"/>
      </w:pPr>
      <w:r>
        <w:rPr>
          <w:rFonts w:ascii="Times New Roman"/>
          <w:b/>
          <w:i w:val="false"/>
          <w:color w:val="000000"/>
        </w:rPr>
        <w:t xml:space="preserve"> 17. Срок действия Конкурсной заявки</w:t>
      </w:r>
    </w:p>
    <w:bookmarkEnd w:id="3694"/>
    <w:bookmarkStart w:name="z3503" w:id="3695"/>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3695"/>
    <w:bookmarkStart w:name="z3504" w:id="3696"/>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3696"/>
    <w:bookmarkStart w:name="z3505" w:id="3697"/>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3697"/>
    <w:bookmarkStart w:name="z3506" w:id="3698"/>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3698"/>
    <w:bookmarkStart w:name="z3507" w:id="3699"/>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3699"/>
    <w:bookmarkStart w:name="z3508" w:id="3700"/>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3700"/>
    <w:bookmarkStart w:name="z3509" w:id="3701"/>
    <w:p>
      <w:pPr>
        <w:spacing w:after="0"/>
        <w:ind w:left="0"/>
        <w:jc w:val="both"/>
      </w:pPr>
      <w:r>
        <w:rPr>
          <w:rFonts w:ascii="Times New Roman"/>
          <w:b w:val="false"/>
          <w:i w:val="false"/>
          <w:color w:val="000000"/>
          <w:sz w:val="28"/>
        </w:rPr>
        <w:t>
      3) дату подписания данного документа;</w:t>
      </w:r>
    </w:p>
    <w:bookmarkEnd w:id="3701"/>
    <w:bookmarkStart w:name="z3510" w:id="3702"/>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3702"/>
    <w:bookmarkStart w:name="z3511" w:id="3703"/>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Типовой конкурсной документации проекта ГЧП в сфере сельского хозяйства (сервисно-заготовительный центр).</w:t>
      </w:r>
    </w:p>
    <w:bookmarkEnd w:id="3703"/>
    <w:bookmarkStart w:name="z3512" w:id="3704"/>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3704"/>
    <w:bookmarkStart w:name="z3513" w:id="3705"/>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сельского хозяйства (сервисно-заготовительный центр) может:</w:t>
      </w:r>
    </w:p>
    <w:bookmarkEnd w:id="3705"/>
    <w:bookmarkStart w:name="z3514" w:id="3706"/>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3706"/>
    <w:bookmarkStart w:name="z3515" w:id="3707"/>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3707"/>
    <w:bookmarkStart w:name="z3516" w:id="3708"/>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3708"/>
    <w:bookmarkStart w:name="z3517" w:id="3709"/>
    <w:p>
      <w:pPr>
        <w:spacing w:after="0"/>
        <w:ind w:left="0"/>
        <w:jc w:val="both"/>
      </w:pPr>
      <w:r>
        <w:rPr>
          <w:rFonts w:ascii="Times New Roman"/>
          <w:b w:val="false"/>
          <w:i w:val="false"/>
          <w:color w:val="000000"/>
          <w:sz w:val="28"/>
        </w:rPr>
        <w:t>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w:t>
      </w:r>
    </w:p>
    <w:bookmarkEnd w:id="3709"/>
    <w:bookmarkStart w:name="z3518" w:id="3710"/>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3710"/>
    <w:bookmarkStart w:name="z3519" w:id="3711"/>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711"/>
    <w:bookmarkStart w:name="z3520" w:id="3712"/>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дом __, кабинет №___, тел. 8 (____) __-__-__;</w:t>
      </w:r>
    </w:p>
    <w:bookmarkEnd w:id="3712"/>
    <w:bookmarkStart w:name="z3521" w:id="3713"/>
    <w:p>
      <w:pPr>
        <w:spacing w:after="0"/>
        <w:ind w:left="0"/>
        <w:jc w:val="both"/>
      </w:pPr>
      <w:r>
        <w:rPr>
          <w:rFonts w:ascii="Times New Roman"/>
          <w:b w:val="false"/>
          <w:i w:val="false"/>
          <w:color w:val="000000"/>
          <w:sz w:val="28"/>
        </w:rPr>
        <w:t>
      3) наименования документа: "ИЗМЕНЕННАЯ КОНКУРСНАЯ ЗАЯВКА КОНКУРСА ПО ВЫБОРУ ЧАСТНОГО ПАРТНЕРА ПО ПРОЕКТУ ГЧП "СТРОИТЕЛЬСТВО И ЭКСПЛУАТАЦИЯ СЕРВИСНО-ЗАГОТОВИТЛЕЬНОГО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713"/>
    <w:bookmarkStart w:name="z3522" w:id="3714"/>
    <w:p>
      <w:pPr>
        <w:spacing w:after="0"/>
        <w:ind w:left="0"/>
        <w:jc w:val="both"/>
      </w:pPr>
      <w:r>
        <w:rPr>
          <w:rFonts w:ascii="Times New Roman"/>
          <w:b w:val="false"/>
          <w:i w:val="false"/>
          <w:color w:val="000000"/>
          <w:sz w:val="28"/>
        </w:rPr>
        <w:t>
      4) а также слова: "НЕ ВСКРЫВАТЬ ДО __-00 ЧАСОВ "__" ______ 20__ ГОДА".</w:t>
      </w:r>
    </w:p>
    <w:bookmarkEnd w:id="3714"/>
    <w:bookmarkStart w:name="z3523" w:id="3715"/>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3715"/>
    <w:bookmarkStart w:name="z3524" w:id="3716"/>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3716"/>
    <w:bookmarkStart w:name="z3525" w:id="3717"/>
    <w:p>
      <w:pPr>
        <w:spacing w:after="0"/>
        <w:ind w:left="0"/>
        <w:jc w:val="left"/>
      </w:pPr>
      <w:r>
        <w:rPr>
          <w:rFonts w:ascii="Times New Roman"/>
          <w:b/>
          <w:i w:val="false"/>
          <w:color w:val="000000"/>
        </w:rPr>
        <w:t xml:space="preserve"> 19. Вскрытие, рассмотрение и отбор Конкурсных заявок</w:t>
      </w:r>
    </w:p>
    <w:bookmarkEnd w:id="3717"/>
    <w:bookmarkStart w:name="z3526" w:id="3718"/>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_____20___г., по адресу: Республика Казахстан, __________________ (указать наименование и местонахождение населенного пункта), ул. __________, дом __, в здании государственного учреждения "__________________", ____ этаж, кабинет № __.</w:t>
      </w:r>
    </w:p>
    <w:bookmarkEnd w:id="3718"/>
    <w:bookmarkStart w:name="z3527" w:id="3719"/>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сельского хозяйства (сервисно-заготовительный центр)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3719"/>
    <w:bookmarkStart w:name="z3528" w:id="3720"/>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сельского хозяйства (сервисно-заготовительный центр),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3720"/>
    <w:bookmarkStart w:name="z3529" w:id="3721"/>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w:t>
      </w:r>
    </w:p>
    <w:bookmarkEnd w:id="3721"/>
    <w:bookmarkStart w:name="z3530" w:id="3722"/>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3722"/>
    <w:bookmarkStart w:name="z3531" w:id="3723"/>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3723"/>
    <w:bookmarkStart w:name="z3532" w:id="3724"/>
    <w:p>
      <w:pPr>
        <w:spacing w:after="0"/>
        <w:ind w:left="0"/>
        <w:jc w:val="both"/>
      </w:pPr>
      <w:r>
        <w:rPr>
          <w:rFonts w:ascii="Times New Roman"/>
          <w:b w:val="false"/>
          <w:i w:val="false"/>
          <w:color w:val="000000"/>
          <w:sz w:val="28"/>
        </w:rPr>
        <w:t>
      93. Комиссией рассматриваются все Конкурсные заявки.</w:t>
      </w:r>
    </w:p>
    <w:bookmarkEnd w:id="3724"/>
    <w:bookmarkStart w:name="z3533" w:id="3725"/>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3725"/>
    <w:bookmarkStart w:name="z3534" w:id="3726"/>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3726"/>
    <w:bookmarkStart w:name="z3535" w:id="3727"/>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3727"/>
    <w:bookmarkStart w:name="z3536" w:id="3728"/>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3728"/>
    <w:bookmarkStart w:name="z3537" w:id="3729"/>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3729"/>
    <w:bookmarkStart w:name="z3538" w:id="3730"/>
    <w:p>
      <w:pPr>
        <w:spacing w:after="0"/>
        <w:ind w:left="0"/>
        <w:jc w:val="left"/>
      </w:pPr>
      <w:r>
        <w:rPr>
          <w:rFonts w:ascii="Times New Roman"/>
          <w:b/>
          <w:i w:val="false"/>
          <w:color w:val="000000"/>
        </w:rPr>
        <w:t xml:space="preserve"> 20. Критерии отбора Конкурсных заявок</w:t>
      </w:r>
    </w:p>
    <w:bookmarkEnd w:id="3730"/>
    <w:bookmarkStart w:name="z3539" w:id="3731"/>
    <w:p>
      <w:pPr>
        <w:spacing w:after="0"/>
        <w:ind w:left="0"/>
        <w:jc w:val="both"/>
      </w:pPr>
      <w:r>
        <w:rPr>
          <w:rFonts w:ascii="Times New Roman"/>
          <w:b w:val="false"/>
          <w:i w:val="false"/>
          <w:color w:val="000000"/>
          <w:sz w:val="28"/>
        </w:rPr>
        <w:t>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сельского хозяйства (сервисно-заготовительный центр).</w:t>
      </w:r>
    </w:p>
    <w:bookmarkEnd w:id="3731"/>
    <w:bookmarkStart w:name="z3540" w:id="3732"/>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3732"/>
    <w:bookmarkStart w:name="z3541" w:id="3733"/>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3733"/>
    <w:bookmarkStart w:name="z3542" w:id="3734"/>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3734"/>
    <w:bookmarkStart w:name="z3543" w:id="3735"/>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3735"/>
    <w:bookmarkStart w:name="z3544" w:id="3736"/>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3736"/>
    <w:bookmarkStart w:name="z3545" w:id="3737"/>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3737"/>
    <w:bookmarkStart w:name="z3546" w:id="3738"/>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3738"/>
    <w:bookmarkStart w:name="z3547" w:id="3739"/>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3739"/>
    <w:bookmarkStart w:name="z3548" w:id="3740"/>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3740"/>
    <w:bookmarkStart w:name="z3549" w:id="3741"/>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3741"/>
    <w:bookmarkStart w:name="z3550" w:id="3742"/>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3742"/>
    <w:bookmarkStart w:name="z3551" w:id="3743"/>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3743"/>
    <w:bookmarkStart w:name="z3552" w:id="3744"/>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3744"/>
    <w:bookmarkStart w:name="z3553" w:id="3745"/>
    <w:p>
      <w:pPr>
        <w:spacing w:after="0"/>
        <w:ind w:left="0"/>
        <w:jc w:val="both"/>
      </w:pPr>
      <w:r>
        <w:rPr>
          <w:rFonts w:ascii="Times New Roman"/>
          <w:b w:val="false"/>
          <w:i w:val="false"/>
          <w:color w:val="000000"/>
          <w:sz w:val="28"/>
        </w:rPr>
        <w:t>
      107. Решение Комиссии оформляется протоколом.</w:t>
      </w:r>
    </w:p>
    <w:bookmarkEnd w:id="3745"/>
    <w:bookmarkStart w:name="z3554" w:id="3746"/>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3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7" w:id="3747"/>
    <w:p>
      <w:pPr>
        <w:spacing w:after="0"/>
        <w:ind w:left="0"/>
        <w:jc w:val="left"/>
      </w:pPr>
      <w:r>
        <w:rPr>
          <w:rFonts w:ascii="Times New Roman"/>
          <w:b/>
          <w:i w:val="false"/>
          <w:color w:val="000000"/>
        </w:rPr>
        <w:t xml:space="preserve"> Описание проекта ГЧП</w:t>
      </w:r>
    </w:p>
    <w:bookmarkEnd w:id="3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74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3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сервисно-заготовительного центра по приему, переработке, хранению и реализации сельскохозяйственной продукции в 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3749"/>
          <w:p>
            <w:pPr>
              <w:spacing w:after="20"/>
              <w:ind w:left="20"/>
              <w:jc w:val="both"/>
            </w:pPr>
            <w:r>
              <w:rPr>
                <w:rFonts w:ascii="Times New Roman"/>
                <w:b w:val="false"/>
                <w:i w:val="false"/>
                <w:color w:val="000000"/>
                <w:sz w:val="20"/>
              </w:rPr>
              <w:t>
Краткое описание проекта ГЧП</w:t>
            </w:r>
          </w:p>
          <w:bookmarkEnd w:id="3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750"/>
          <w:p>
            <w:pPr>
              <w:spacing w:after="20"/>
              <w:ind w:left="20"/>
              <w:jc w:val="both"/>
            </w:pPr>
            <w:r>
              <w:rPr>
                <w:rFonts w:ascii="Times New Roman"/>
                <w:b w:val="false"/>
                <w:i w:val="false"/>
                <w:color w:val="000000"/>
                <w:sz w:val="20"/>
              </w:rPr>
              <w:t>
Государственный партнер</w:t>
            </w:r>
          </w:p>
          <w:bookmarkEnd w:id="3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"__________", </w:t>
            </w:r>
          </w:p>
          <w:p>
            <w:pPr>
              <w:spacing w:after="20"/>
              <w:ind w:left="20"/>
              <w:jc w:val="both"/>
            </w:pPr>
            <w:r>
              <w:rPr>
                <w:rFonts w:ascii="Times New Roman"/>
                <w:b w:val="false"/>
                <w:i w:val="false"/>
                <w:color w:val="000000"/>
                <w:sz w:val="20"/>
              </w:rPr>
              <w:t xml:space="preserve">
Республика Казахстан, ___________ (указать населенные пункты), ул. __________, дом №___, кабинет №___ </w:t>
            </w:r>
          </w:p>
          <w:p>
            <w:pPr>
              <w:spacing w:after="20"/>
              <w:ind w:left="20"/>
              <w:jc w:val="both"/>
            </w:pPr>
            <w:r>
              <w:rPr>
                <w:rFonts w:ascii="Times New Roman"/>
                <w:b w:val="false"/>
                <w:i w:val="false"/>
                <w:color w:val="000000"/>
                <w:sz w:val="20"/>
              </w:rPr>
              <w:t>
Бизнес-идентификационный номер: ___________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751"/>
          <w:p>
            <w:pPr>
              <w:spacing w:after="20"/>
              <w:ind w:left="20"/>
              <w:jc w:val="both"/>
            </w:pPr>
            <w:r>
              <w:rPr>
                <w:rFonts w:ascii="Times New Roman"/>
                <w:b w:val="false"/>
                <w:i w:val="false"/>
                <w:color w:val="000000"/>
                <w:sz w:val="20"/>
              </w:rPr>
              <w:t>
Объект ГЧП</w:t>
            </w:r>
          </w:p>
          <w:bookmarkEnd w:id="3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Сервисно-заготовительный центр по приему, переработке, хранению и реализации сельскохозяйственной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3752"/>
          <w:p>
            <w:pPr>
              <w:spacing w:after="20"/>
              <w:ind w:left="20"/>
              <w:jc w:val="both"/>
            </w:pPr>
            <w:r>
              <w:rPr>
                <w:rFonts w:ascii="Times New Roman"/>
                <w:b w:val="false"/>
                <w:i w:val="false"/>
                <w:color w:val="000000"/>
                <w:sz w:val="20"/>
              </w:rPr>
              <w:t xml:space="preserve">
Место нахождения Объекта ГЧП </w:t>
            </w:r>
          </w:p>
          <w:bookmarkEnd w:id="3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753"/>
          <w:p>
            <w:pPr>
              <w:spacing w:after="20"/>
              <w:ind w:left="20"/>
              <w:jc w:val="both"/>
            </w:pPr>
            <w:r>
              <w:rPr>
                <w:rFonts w:ascii="Times New Roman"/>
                <w:b w:val="false"/>
                <w:i w:val="false"/>
                <w:color w:val="000000"/>
                <w:sz w:val="20"/>
              </w:rPr>
              <w:t>
Сроки и этапы реализации Проекта ГЧП</w:t>
            </w:r>
          </w:p>
          <w:bookmarkEnd w:id="3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–20 ___-20____ годы (___ месяцев)</w:t>
            </w:r>
          </w:p>
          <w:p>
            <w:pPr>
              <w:spacing w:after="20"/>
              <w:ind w:left="20"/>
              <w:jc w:val="both"/>
            </w:pPr>
            <w:r>
              <w:rPr>
                <w:rFonts w:ascii="Times New Roman"/>
                <w:b w:val="false"/>
                <w:i w:val="false"/>
                <w:color w:val="000000"/>
                <w:sz w:val="20"/>
              </w:rPr>
              <w:t>
Срок эксплуатации – 20__-20__ год (__ лет)</w:t>
            </w:r>
          </w:p>
          <w:p>
            <w:pPr>
              <w:spacing w:after="20"/>
              <w:ind w:left="20"/>
              <w:jc w:val="both"/>
            </w:pPr>
            <w:r>
              <w:rPr>
                <w:rFonts w:ascii="Times New Roman"/>
                <w:b w:val="false"/>
                <w:i w:val="false"/>
                <w:color w:val="000000"/>
                <w:sz w:val="20"/>
              </w:rPr>
              <w:t>
Срок Договора – 20__-__ годы (__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754"/>
          <w:p>
            <w:pPr>
              <w:spacing w:after="20"/>
              <w:ind w:left="20"/>
              <w:jc w:val="both"/>
            </w:pPr>
            <w:r>
              <w:rPr>
                <w:rFonts w:ascii="Times New Roman"/>
                <w:b w:val="false"/>
                <w:i w:val="false"/>
                <w:color w:val="000000"/>
                <w:sz w:val="20"/>
              </w:rPr>
              <w:t>
Стоимость Проекта ГЧП</w:t>
            </w:r>
          </w:p>
          <w:bookmarkEnd w:id="3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 тенге, в том числе:</w:t>
            </w:r>
          </w:p>
          <w:p>
            <w:pPr>
              <w:spacing w:after="20"/>
              <w:ind w:left="20"/>
              <w:jc w:val="both"/>
            </w:pPr>
            <w:r>
              <w:rPr>
                <w:rFonts w:ascii="Times New Roman"/>
                <w:b w:val="false"/>
                <w:i w:val="false"/>
                <w:color w:val="000000"/>
                <w:sz w:val="20"/>
              </w:rPr>
              <w:t>
 строительно-монтажные работы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755"/>
          <w:p>
            <w:pPr>
              <w:spacing w:after="20"/>
              <w:ind w:left="20"/>
              <w:jc w:val="both"/>
            </w:pPr>
            <w:r>
              <w:rPr>
                <w:rFonts w:ascii="Times New Roman"/>
                <w:b w:val="false"/>
                <w:i w:val="false"/>
                <w:color w:val="000000"/>
                <w:sz w:val="20"/>
              </w:rPr>
              <w:t>
Виды и объемы государственной поддержки</w:t>
            </w:r>
          </w:p>
          <w:bookmarkEnd w:id="3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756"/>
          <w:p>
            <w:pPr>
              <w:spacing w:after="20"/>
              <w:ind w:left="20"/>
              <w:jc w:val="both"/>
            </w:pPr>
            <w:r>
              <w:rPr>
                <w:rFonts w:ascii="Times New Roman"/>
                <w:b w:val="false"/>
                <w:i w:val="false"/>
                <w:color w:val="000000"/>
                <w:sz w:val="20"/>
              </w:rPr>
              <w:t>
Источники возмещения затрат и получения доходов</w:t>
            </w:r>
          </w:p>
          <w:bookmarkEnd w:id="3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757"/>
          <w:p>
            <w:pPr>
              <w:spacing w:after="20"/>
              <w:ind w:left="20"/>
              <w:jc w:val="both"/>
            </w:pPr>
            <w:r>
              <w:rPr>
                <w:rFonts w:ascii="Times New Roman"/>
                <w:b w:val="false"/>
                <w:i w:val="false"/>
                <w:color w:val="000000"/>
                <w:sz w:val="20"/>
              </w:rPr>
              <w:t xml:space="preserve">
Контактные данные </w:t>
            </w:r>
          </w:p>
          <w:bookmarkEnd w:id="3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0" w:id="3758"/>
    <w:p>
      <w:pPr>
        <w:spacing w:after="0"/>
        <w:ind w:left="0"/>
        <w:jc w:val="left"/>
      </w:pPr>
      <w:r>
        <w:rPr>
          <w:rFonts w:ascii="Times New Roman"/>
          <w:b/>
          <w:i w:val="false"/>
          <w:color w:val="000000"/>
        </w:rPr>
        <w:t xml:space="preserve"> Основные мероприятия</w:t>
      </w:r>
    </w:p>
    <w:bookmarkEnd w:id="3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759"/>
          <w:p>
            <w:pPr>
              <w:spacing w:after="20"/>
              <w:ind w:left="20"/>
              <w:jc w:val="both"/>
            </w:pPr>
            <w:r>
              <w:rPr>
                <w:rFonts w:ascii="Times New Roman"/>
                <w:b w:val="false"/>
                <w:i w:val="false"/>
                <w:color w:val="000000"/>
                <w:sz w:val="20"/>
              </w:rPr>
              <w:t>
№ п/п</w:t>
            </w:r>
          </w:p>
          <w:bookmarkEnd w:id="3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p>
            <w:pPr>
              <w:spacing w:after="20"/>
              <w:ind w:left="20"/>
              <w:jc w:val="both"/>
            </w:pPr>
            <w:r>
              <w:rPr>
                <w:rFonts w:ascii="Times New Roman"/>
                <w:b w:val="false"/>
                <w:i w:val="false"/>
                <w:color w:val="000000"/>
                <w:sz w:val="20"/>
              </w:rPr>
              <w:t>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760"/>
          <w:p>
            <w:pPr>
              <w:spacing w:after="20"/>
              <w:ind w:left="20"/>
              <w:jc w:val="both"/>
            </w:pPr>
            <w:r>
              <w:rPr>
                <w:rFonts w:ascii="Times New Roman"/>
                <w:b w:val="false"/>
                <w:i w:val="false"/>
                <w:color w:val="000000"/>
                <w:sz w:val="20"/>
              </w:rPr>
              <w:t>
1</w:t>
            </w:r>
          </w:p>
          <w:bookmarkEnd w:id="3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761"/>
          <w:p>
            <w:pPr>
              <w:spacing w:after="20"/>
              <w:ind w:left="20"/>
              <w:jc w:val="both"/>
            </w:pPr>
            <w:r>
              <w:rPr>
                <w:rFonts w:ascii="Times New Roman"/>
                <w:b w:val="false"/>
                <w:i w:val="false"/>
                <w:color w:val="000000"/>
                <w:sz w:val="20"/>
              </w:rPr>
              <w:t>
2</w:t>
            </w:r>
          </w:p>
          <w:bookmarkEnd w:id="3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Типовой конкурсной документации проекта ГЧП в сфере сельского хозяйства (сервисно-заготовительный центр)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762"/>
          <w:p>
            <w:pPr>
              <w:spacing w:after="20"/>
              <w:ind w:left="20"/>
              <w:jc w:val="both"/>
            </w:pPr>
            <w:r>
              <w:rPr>
                <w:rFonts w:ascii="Times New Roman"/>
                <w:b w:val="false"/>
                <w:i w:val="false"/>
                <w:color w:val="000000"/>
                <w:sz w:val="20"/>
              </w:rPr>
              <w:t>
3</w:t>
            </w:r>
          </w:p>
          <w:bookmarkEnd w:id="3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Конкурсной документации,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p>
            <w:pPr>
              <w:spacing w:after="20"/>
              <w:ind w:left="20"/>
              <w:jc w:val="both"/>
            </w:pPr>
            <w:r>
              <w:rPr>
                <w:rFonts w:ascii="Times New Roman"/>
                <w:b w:val="false"/>
                <w:i w:val="false"/>
                <w:color w:val="000000"/>
                <w:sz w:val="20"/>
              </w:rPr>
              <w:t xml:space="preserve">
(в течение 3 (трех) рабочих дней со дня регистрации запроса)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763"/>
          <w:p>
            <w:pPr>
              <w:spacing w:after="20"/>
              <w:ind w:left="20"/>
              <w:jc w:val="both"/>
            </w:pPr>
            <w:r>
              <w:rPr>
                <w:rFonts w:ascii="Times New Roman"/>
                <w:b w:val="false"/>
                <w:i w:val="false"/>
                <w:color w:val="000000"/>
                <w:sz w:val="20"/>
              </w:rPr>
              <w:t>
4</w:t>
            </w:r>
          </w:p>
          <w:bookmarkEnd w:id="3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764"/>
          <w:p>
            <w:pPr>
              <w:spacing w:after="20"/>
              <w:ind w:left="20"/>
              <w:jc w:val="both"/>
            </w:pPr>
            <w:r>
              <w:rPr>
                <w:rFonts w:ascii="Times New Roman"/>
                <w:b w:val="false"/>
                <w:i w:val="false"/>
                <w:color w:val="000000"/>
                <w:sz w:val="20"/>
              </w:rPr>
              <w:t>
5</w:t>
            </w:r>
          </w:p>
          <w:bookmarkEnd w:id="3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765"/>
          <w:p>
            <w:pPr>
              <w:spacing w:after="20"/>
              <w:ind w:left="20"/>
              <w:jc w:val="both"/>
            </w:pPr>
            <w:r>
              <w:rPr>
                <w:rFonts w:ascii="Times New Roman"/>
                <w:b w:val="false"/>
                <w:i w:val="false"/>
                <w:color w:val="000000"/>
                <w:sz w:val="20"/>
              </w:rPr>
              <w:t>
6</w:t>
            </w:r>
          </w:p>
          <w:bookmarkEnd w:id="3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766"/>
          <w:p>
            <w:pPr>
              <w:spacing w:after="20"/>
              <w:ind w:left="20"/>
              <w:jc w:val="both"/>
            </w:pPr>
            <w:r>
              <w:rPr>
                <w:rFonts w:ascii="Times New Roman"/>
                <w:b w:val="false"/>
                <w:i w:val="false"/>
                <w:color w:val="000000"/>
                <w:sz w:val="20"/>
              </w:rPr>
              <w:t>
7</w:t>
            </w:r>
          </w:p>
          <w:bookmarkEnd w:id="3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сельского хозяйства (сервисно-заготовительный центр)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3767"/>
          <w:p>
            <w:pPr>
              <w:spacing w:after="20"/>
              <w:ind w:left="20"/>
              <w:jc w:val="both"/>
            </w:pPr>
            <w:r>
              <w:rPr>
                <w:rFonts w:ascii="Times New Roman"/>
                <w:b w:val="false"/>
                <w:i w:val="false"/>
                <w:color w:val="000000"/>
                <w:sz w:val="20"/>
              </w:rPr>
              <w:t>
8</w:t>
            </w:r>
          </w:p>
          <w:bookmarkEnd w:id="3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768"/>
          <w:p>
            <w:pPr>
              <w:spacing w:after="20"/>
              <w:ind w:left="20"/>
              <w:jc w:val="both"/>
            </w:pPr>
            <w:r>
              <w:rPr>
                <w:rFonts w:ascii="Times New Roman"/>
                <w:b w:val="false"/>
                <w:i w:val="false"/>
                <w:color w:val="000000"/>
                <w:sz w:val="20"/>
              </w:rPr>
              <w:t>
9</w:t>
            </w:r>
          </w:p>
          <w:bookmarkEnd w:id="3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769"/>
          <w:p>
            <w:pPr>
              <w:spacing w:after="20"/>
              <w:ind w:left="20"/>
              <w:jc w:val="both"/>
            </w:pPr>
            <w:r>
              <w:rPr>
                <w:rFonts w:ascii="Times New Roman"/>
                <w:b w:val="false"/>
                <w:i w:val="false"/>
                <w:color w:val="000000"/>
                <w:sz w:val="20"/>
              </w:rPr>
              <w:t>
10</w:t>
            </w:r>
          </w:p>
          <w:bookmarkEnd w:id="3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770"/>
          <w:p>
            <w:pPr>
              <w:spacing w:after="20"/>
              <w:ind w:left="20"/>
              <w:jc w:val="both"/>
            </w:pPr>
            <w:r>
              <w:rPr>
                <w:rFonts w:ascii="Times New Roman"/>
                <w:b w:val="false"/>
                <w:i w:val="false"/>
                <w:color w:val="000000"/>
                <w:sz w:val="20"/>
              </w:rPr>
              <w:t>
11</w:t>
            </w:r>
          </w:p>
          <w:bookmarkEnd w:id="3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771"/>
          <w:p>
            <w:pPr>
              <w:spacing w:after="20"/>
              <w:ind w:left="20"/>
              <w:jc w:val="both"/>
            </w:pPr>
            <w:r>
              <w:rPr>
                <w:rFonts w:ascii="Times New Roman"/>
                <w:b w:val="false"/>
                <w:i w:val="false"/>
                <w:color w:val="000000"/>
                <w:sz w:val="20"/>
              </w:rPr>
              <w:t>
12</w:t>
            </w:r>
          </w:p>
          <w:bookmarkEnd w:id="3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ГЧП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 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772"/>
          <w:p>
            <w:pPr>
              <w:spacing w:after="20"/>
              <w:ind w:left="20"/>
              <w:jc w:val="both"/>
            </w:pPr>
            <w:r>
              <w:rPr>
                <w:rFonts w:ascii="Times New Roman"/>
                <w:b w:val="false"/>
                <w:i w:val="false"/>
                <w:color w:val="000000"/>
                <w:sz w:val="20"/>
              </w:rPr>
              <w:t>
13</w:t>
            </w:r>
          </w:p>
          <w:bookmarkEnd w:id="3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773"/>
          <w:p>
            <w:pPr>
              <w:spacing w:after="20"/>
              <w:ind w:left="20"/>
              <w:jc w:val="both"/>
            </w:pPr>
            <w:r>
              <w:rPr>
                <w:rFonts w:ascii="Times New Roman"/>
                <w:b w:val="false"/>
                <w:i w:val="false"/>
                <w:color w:val="000000"/>
                <w:sz w:val="20"/>
              </w:rPr>
              <w:t>
14</w:t>
            </w:r>
          </w:p>
          <w:bookmarkEnd w:id="3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3774"/>
          <w:p>
            <w:pPr>
              <w:spacing w:after="20"/>
              <w:ind w:left="20"/>
              <w:jc w:val="both"/>
            </w:pPr>
            <w:r>
              <w:rPr>
                <w:rFonts w:ascii="Times New Roman"/>
                <w:b w:val="false"/>
                <w:i w:val="false"/>
                <w:color w:val="000000"/>
                <w:sz w:val="20"/>
              </w:rPr>
              <w:t>
15</w:t>
            </w:r>
          </w:p>
          <w:bookmarkEnd w:id="3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местных исполнительных органов местными уполномоченными органами по исполнению бюджета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3775"/>
          <w:p>
            <w:pPr>
              <w:spacing w:after="20"/>
              <w:ind w:left="20"/>
              <w:jc w:val="both"/>
            </w:pPr>
            <w:r>
              <w:rPr>
                <w:rFonts w:ascii="Times New Roman"/>
                <w:b w:val="false"/>
                <w:i w:val="false"/>
                <w:color w:val="000000"/>
                <w:sz w:val="20"/>
              </w:rPr>
              <w:t>
16</w:t>
            </w:r>
          </w:p>
          <w:bookmarkEnd w:id="3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776"/>
          <w:p>
            <w:pPr>
              <w:spacing w:after="20"/>
              <w:ind w:left="20"/>
              <w:jc w:val="both"/>
            </w:pPr>
            <w:r>
              <w:rPr>
                <w:rFonts w:ascii="Times New Roman"/>
                <w:b w:val="false"/>
                <w:i w:val="false"/>
                <w:color w:val="000000"/>
                <w:sz w:val="20"/>
              </w:rPr>
              <w:t>
17</w:t>
            </w:r>
          </w:p>
          <w:bookmarkEnd w:id="3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3777"/>
          <w:p>
            <w:pPr>
              <w:spacing w:after="20"/>
              <w:ind w:left="20"/>
              <w:jc w:val="both"/>
            </w:pPr>
            <w:r>
              <w:rPr>
                <w:rFonts w:ascii="Times New Roman"/>
                <w:b w:val="false"/>
                <w:i w:val="false"/>
                <w:color w:val="000000"/>
                <w:sz w:val="20"/>
              </w:rPr>
              <w:t>
18</w:t>
            </w:r>
          </w:p>
          <w:bookmarkEnd w:id="3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по определению Частного партнера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 (указать прописью) дней после заключения Типового договора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593" w:id="3778"/>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3778"/>
    <w:bookmarkStart w:name="z3594" w:id="3779"/>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3779"/>
    <w:bookmarkStart w:name="z3595" w:id="3780"/>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3780"/>
    <w:bookmarkStart w:name="z3596" w:id="3781"/>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3781"/>
    <w:bookmarkStart w:name="z3597" w:id="3782"/>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3782"/>
    <w:bookmarkStart w:name="z3598" w:id="3783"/>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783"/>
    <w:bookmarkStart w:name="z3599" w:id="3784"/>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3784"/>
    <w:bookmarkStart w:name="z3600" w:id="3785"/>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785"/>
    <w:bookmarkStart w:name="z3601" w:id="3786"/>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786"/>
    <w:bookmarkStart w:name="z3602" w:id="3787"/>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3787"/>
    <w:bookmarkStart w:name="z3603" w:id="3788"/>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3788"/>
    <w:bookmarkStart w:name="z3604" w:id="3789"/>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3789"/>
    <w:bookmarkStart w:name="z3605" w:id="3790"/>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790"/>
    <w:bookmarkStart w:name="z3606" w:id="3791"/>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3791"/>
    <w:bookmarkStart w:name="z3607" w:id="3792"/>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3792"/>
    <w:bookmarkStart w:name="z3608" w:id="3793"/>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793"/>
    <w:bookmarkStart w:name="z3609" w:id="3794"/>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794"/>
    <w:bookmarkStart w:name="z3610" w:id="3795"/>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3795"/>
    <w:bookmarkStart w:name="z3611" w:id="3796"/>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3796"/>
    <w:bookmarkStart w:name="z3612" w:id="3797"/>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3797"/>
    <w:bookmarkStart w:name="z3613" w:id="3798"/>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3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сельского</w:t>
            </w:r>
            <w:r>
              <w:br/>
            </w:r>
            <w:r>
              <w:rPr>
                <w:rFonts w:ascii="Times New Roman"/>
                <w:b w:val="false"/>
                <w:i w:val="false"/>
                <w:color w:val="000000"/>
                <w:sz w:val="20"/>
              </w:rPr>
              <w:t>хозяйства (сервисно-заготовительный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616" w:id="3799"/>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w:t>
      </w:r>
    </w:p>
    <w:bookmarkEnd w:id="3799"/>
    <w:bookmarkStart w:name="z3617" w:id="3800"/>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сервисно-заготовительного центра по приему, переработке, хранению и реализации сельскохозяйственной продукции в __________ (указать населенные пункты)" настоящим 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3800"/>
    <w:bookmarkStart w:name="z3618" w:id="3801"/>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3801"/>
    <w:bookmarkStart w:name="z3619" w:id="3802"/>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3802"/>
    <w:bookmarkStart w:name="z3620" w:id="3803"/>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3803"/>
    <w:bookmarkStart w:name="z3621" w:id="3804"/>
    <w:p>
      <w:pPr>
        <w:spacing w:after="0"/>
        <w:ind w:left="0"/>
        <w:jc w:val="both"/>
      </w:pPr>
      <w:r>
        <w:rPr>
          <w:rFonts w:ascii="Times New Roman"/>
          <w:b w:val="false"/>
          <w:i w:val="false"/>
          <w:color w:val="000000"/>
          <w:sz w:val="28"/>
        </w:rPr>
        <w:t>
      В качестве обеспечения Конкурсной заявки нами выбрано: 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3804"/>
    <w:bookmarkStart w:name="z3622" w:id="3805"/>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3805"/>
    <w:bookmarkStart w:name="z3623" w:id="3806"/>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3806"/>
    <w:bookmarkStart w:name="z3624" w:id="3807"/>
    <w:p>
      <w:pPr>
        <w:spacing w:after="0"/>
        <w:ind w:left="0"/>
        <w:jc w:val="both"/>
      </w:pPr>
      <w:r>
        <w:rPr>
          <w:rFonts w:ascii="Times New Roman"/>
          <w:b w:val="false"/>
          <w:i w:val="false"/>
          <w:color w:val="000000"/>
          <w:sz w:val="28"/>
        </w:rPr>
        <w:t xml:space="preserve">
      _________________ </w:t>
      </w:r>
    </w:p>
    <w:bookmarkEnd w:id="3807"/>
    <w:bookmarkStart w:name="z3625" w:id="3808"/>
    <w:p>
      <w:pPr>
        <w:spacing w:after="0"/>
        <w:ind w:left="0"/>
        <w:jc w:val="both"/>
      </w:pPr>
      <w:r>
        <w:rPr>
          <w:rFonts w:ascii="Times New Roman"/>
          <w:b w:val="false"/>
          <w:i w:val="false"/>
          <w:color w:val="000000"/>
          <w:sz w:val="28"/>
        </w:rPr>
        <w:t>
      (указываются документы, прилагаемые к Конкурсной заявке).</w:t>
      </w:r>
    </w:p>
    <w:bookmarkEnd w:id="3808"/>
    <w:bookmarkStart w:name="z3626" w:id="3809"/>
    <w:p>
      <w:pPr>
        <w:spacing w:after="0"/>
        <w:ind w:left="0"/>
        <w:jc w:val="both"/>
      </w:pPr>
      <w:r>
        <w:rPr>
          <w:rFonts w:ascii="Times New Roman"/>
          <w:b w:val="false"/>
          <w:i w:val="false"/>
          <w:color w:val="000000"/>
          <w:sz w:val="28"/>
        </w:rPr>
        <w:t xml:space="preserve">
      ______________________ </w:t>
      </w:r>
    </w:p>
    <w:bookmarkEnd w:id="3809"/>
    <w:bookmarkStart w:name="z3627" w:id="3810"/>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3810"/>
    <w:bookmarkStart w:name="z3628" w:id="3811"/>
    <w:p>
      <w:pPr>
        <w:spacing w:after="0"/>
        <w:ind w:left="0"/>
        <w:jc w:val="both"/>
      </w:pPr>
      <w:r>
        <w:rPr>
          <w:rFonts w:ascii="Times New Roman"/>
          <w:b w:val="false"/>
          <w:i w:val="false"/>
          <w:color w:val="000000"/>
          <w:sz w:val="28"/>
        </w:rPr>
        <w:t xml:space="preserve">
             ______________________ </w:t>
      </w:r>
    </w:p>
    <w:bookmarkEnd w:id="3811"/>
    <w:bookmarkStart w:name="z3629" w:id="3812"/>
    <w:p>
      <w:pPr>
        <w:spacing w:after="0"/>
        <w:ind w:left="0"/>
        <w:jc w:val="both"/>
      </w:pPr>
      <w:r>
        <w:rPr>
          <w:rFonts w:ascii="Times New Roman"/>
          <w:b w:val="false"/>
          <w:i w:val="false"/>
          <w:color w:val="000000"/>
          <w:sz w:val="28"/>
        </w:rPr>
        <w:t>
      (место и дата подачи Конкурсной заявки).</w:t>
      </w:r>
    </w:p>
    <w:bookmarkEnd w:id="3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2" w:id="3813"/>
    <w:p>
      <w:pPr>
        <w:spacing w:after="0"/>
        <w:ind w:left="0"/>
        <w:jc w:val="left"/>
      </w:pPr>
      <w:r>
        <w:rPr>
          <w:rFonts w:ascii="Times New Roman"/>
          <w:b/>
          <w:i w:val="false"/>
          <w:color w:val="000000"/>
        </w:rPr>
        <w:t xml:space="preserve"> Критерии отбора лучшей Конкурсной заявки и параметры оценки </w:t>
      </w:r>
    </w:p>
    <w:bookmarkEnd w:id="3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814"/>
          <w:p>
            <w:pPr>
              <w:spacing w:after="20"/>
              <w:ind w:left="20"/>
              <w:jc w:val="both"/>
            </w:pPr>
            <w:r>
              <w:rPr>
                <w:rFonts w:ascii="Times New Roman"/>
                <w:b w:val="false"/>
                <w:i w:val="false"/>
                <w:color w:val="000000"/>
                <w:sz w:val="20"/>
              </w:rPr>
              <w:t>
№</w:t>
            </w:r>
          </w:p>
          <w:bookmarkEnd w:id="381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3815"/>
          <w:p>
            <w:pPr>
              <w:spacing w:after="20"/>
              <w:ind w:left="20"/>
              <w:jc w:val="both"/>
            </w:pPr>
            <w:r>
              <w:rPr>
                <w:rFonts w:ascii="Times New Roman"/>
                <w:b w:val="false"/>
                <w:i w:val="false"/>
                <w:color w:val="000000"/>
                <w:sz w:val="20"/>
              </w:rPr>
              <w:t>
1</w:t>
            </w:r>
          </w:p>
          <w:bookmarkEnd w:id="38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(указываются меры государственной поддержки) *</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816"/>
          <w:p>
            <w:pPr>
              <w:spacing w:after="20"/>
              <w:ind w:left="20"/>
              <w:jc w:val="both"/>
            </w:pPr>
            <w:r>
              <w:rPr>
                <w:rFonts w:ascii="Times New Roman"/>
                <w:b w:val="false"/>
                <w:i w:val="false"/>
                <w:color w:val="000000"/>
                <w:sz w:val="20"/>
              </w:rPr>
              <w:t>
2</w:t>
            </w:r>
          </w:p>
          <w:bookmarkEnd w:id="38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817"/>
          <w:p>
            <w:pPr>
              <w:spacing w:after="20"/>
              <w:ind w:left="20"/>
              <w:jc w:val="both"/>
            </w:pPr>
            <w:r>
              <w:rPr>
                <w:rFonts w:ascii="Times New Roman"/>
                <w:b w:val="false"/>
                <w:i w:val="false"/>
                <w:color w:val="000000"/>
                <w:sz w:val="20"/>
              </w:rPr>
              <w:t>
3</w:t>
            </w:r>
          </w:p>
          <w:bookmarkEnd w:id="38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818"/>
          <w:p>
            <w:pPr>
              <w:spacing w:after="20"/>
              <w:ind w:left="20"/>
              <w:jc w:val="both"/>
            </w:pPr>
            <w:r>
              <w:rPr>
                <w:rFonts w:ascii="Times New Roman"/>
                <w:b w:val="false"/>
                <w:i w:val="false"/>
                <w:color w:val="000000"/>
                <w:sz w:val="20"/>
              </w:rPr>
              <w:t>
4</w:t>
            </w:r>
          </w:p>
          <w:bookmarkEnd w:id="38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819"/>
          <w:p>
            <w:pPr>
              <w:spacing w:after="20"/>
              <w:ind w:left="20"/>
              <w:jc w:val="both"/>
            </w:pPr>
            <w:r>
              <w:rPr>
                <w:rFonts w:ascii="Times New Roman"/>
                <w:b w:val="false"/>
                <w:i w:val="false"/>
                <w:color w:val="000000"/>
                <w:sz w:val="20"/>
              </w:rPr>
              <w:t>
5</w:t>
            </w:r>
          </w:p>
          <w:bookmarkEnd w:id="38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820"/>
          <w:p>
            <w:pPr>
              <w:spacing w:after="20"/>
              <w:ind w:left="20"/>
              <w:jc w:val="both"/>
            </w:pPr>
            <w:r>
              <w:rPr>
                <w:rFonts w:ascii="Times New Roman"/>
                <w:b w:val="false"/>
                <w:i w:val="false"/>
                <w:color w:val="000000"/>
                <w:sz w:val="20"/>
              </w:rPr>
              <w:t>
6</w:t>
            </w:r>
          </w:p>
          <w:bookmarkEnd w:id="38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821"/>
          <w:p>
            <w:pPr>
              <w:spacing w:after="20"/>
              <w:ind w:left="20"/>
              <w:jc w:val="both"/>
            </w:pPr>
            <w:r>
              <w:rPr>
                <w:rFonts w:ascii="Times New Roman"/>
                <w:b w:val="false"/>
                <w:i w:val="false"/>
                <w:color w:val="000000"/>
                <w:sz w:val="20"/>
              </w:rPr>
              <w:t>
7</w:t>
            </w:r>
          </w:p>
          <w:bookmarkEnd w:id="38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822"/>
          <w:p>
            <w:pPr>
              <w:spacing w:after="20"/>
              <w:ind w:left="20"/>
              <w:jc w:val="both"/>
            </w:pPr>
            <w:r>
              <w:rPr>
                <w:rFonts w:ascii="Times New Roman"/>
                <w:b w:val="false"/>
                <w:i w:val="false"/>
                <w:color w:val="000000"/>
                <w:sz w:val="20"/>
              </w:rPr>
              <w:t>
8</w:t>
            </w:r>
          </w:p>
          <w:bookmarkEnd w:id="38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823"/>
          <w:p>
            <w:pPr>
              <w:spacing w:after="20"/>
              <w:ind w:left="20"/>
              <w:jc w:val="both"/>
            </w:pPr>
            <w:r>
              <w:rPr>
                <w:rFonts w:ascii="Times New Roman"/>
                <w:b w:val="false"/>
                <w:i w:val="false"/>
                <w:color w:val="000000"/>
                <w:sz w:val="20"/>
              </w:rPr>
              <w:t>
9</w:t>
            </w:r>
          </w:p>
          <w:bookmarkEnd w:id="38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824"/>
          <w:p>
            <w:pPr>
              <w:spacing w:after="20"/>
              <w:ind w:left="20"/>
              <w:jc w:val="both"/>
            </w:pPr>
            <w:r>
              <w:rPr>
                <w:rFonts w:ascii="Times New Roman"/>
                <w:b w:val="false"/>
                <w:i w:val="false"/>
                <w:color w:val="000000"/>
                <w:sz w:val="20"/>
              </w:rPr>
              <w:t>
10</w:t>
            </w:r>
          </w:p>
          <w:bookmarkEnd w:id="38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825"/>
          <w:p>
            <w:pPr>
              <w:spacing w:after="20"/>
              <w:ind w:left="20"/>
              <w:jc w:val="both"/>
            </w:pPr>
            <w:r>
              <w:rPr>
                <w:rFonts w:ascii="Times New Roman"/>
                <w:b w:val="false"/>
                <w:i w:val="false"/>
                <w:color w:val="000000"/>
                <w:sz w:val="20"/>
              </w:rPr>
              <w:t>
11</w:t>
            </w:r>
          </w:p>
          <w:bookmarkEnd w:id="38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826"/>
          <w:p>
            <w:pPr>
              <w:spacing w:after="20"/>
              <w:ind w:left="20"/>
              <w:jc w:val="both"/>
            </w:pPr>
            <w:r>
              <w:rPr>
                <w:rFonts w:ascii="Times New Roman"/>
                <w:b w:val="false"/>
                <w:i w:val="false"/>
                <w:color w:val="000000"/>
                <w:sz w:val="20"/>
              </w:rPr>
              <w:t>
12</w:t>
            </w:r>
          </w:p>
          <w:bookmarkEnd w:id="38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3649" w:id="3827"/>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3827"/>
    <w:bookmarkStart w:name="z3650" w:id="3828"/>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3828"/>
    <w:bookmarkStart w:name="z3651" w:id="3829"/>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К</w:t>
      </w:r>
      <w:r>
        <w:rPr>
          <w:rFonts w:ascii="Times New Roman"/>
          <w:b w:val="false"/>
          <w:i w:val="false"/>
          <w:color w:val="000000"/>
          <w:vertAlign w:val="subscript"/>
        </w:rPr>
        <w:t>12</w:t>
      </w:r>
    </w:p>
    <w:bookmarkEnd w:id="3829"/>
    <w:bookmarkStart w:name="z3652" w:id="383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сельского хозяйства (сервисно-заготовительный центр).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 </w:t>
      </w:r>
    </w:p>
    <w:bookmarkEnd w:id="3830"/>
    <w:bookmarkStart w:name="z3653" w:id="383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3831"/>
    <w:bookmarkStart w:name="z3654" w:id="383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3 </w:t>
      </w:r>
      <w:r>
        <w:rPr>
          <w:rFonts w:ascii="Times New Roman"/>
          <w:b w:val="false"/>
          <w:i w:val="false"/>
          <w:color w:val="000000"/>
          <w:sz w:val="28"/>
        </w:rPr>
        <w:t>– в данном случае учитывается опыт реализованных проектов по строительству объектов в сфере сельского хозяйства. В случае отсутствия опыта реализованных проектов в сфере сельского хозяйства, оценка Конкурсной заявки, представленной потенциальным частным партнером, по данному критерию приравнивается к нулю;</w:t>
      </w:r>
    </w:p>
    <w:bookmarkEnd w:id="3832"/>
    <w:bookmarkStart w:name="z3655" w:id="383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будет равно "нулю"; </w:t>
      </w:r>
    </w:p>
    <w:bookmarkEnd w:id="3833"/>
    <w:bookmarkStart w:name="z3656" w:id="383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сельского хозяйства (сервисно-заготовительный центр).</w:t>
      </w:r>
    </w:p>
    <w:bookmarkEnd w:id="3834"/>
    <w:bookmarkStart w:name="z3657" w:id="38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к нулю;</w:t>
      </w:r>
    </w:p>
    <w:bookmarkEnd w:id="3835"/>
    <w:bookmarkStart w:name="z3658" w:id="383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3836"/>
    <w:bookmarkStart w:name="z3659" w:id="383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3837"/>
    <w:bookmarkStart w:name="z3660" w:id="383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3838"/>
    <w:bookmarkStart w:name="z3661" w:id="38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3839"/>
    <w:bookmarkStart w:name="z3662" w:id="384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3840"/>
    <w:bookmarkStart w:name="z3663" w:id="384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66" w:id="3842"/>
    <w:p>
      <w:pPr>
        <w:spacing w:after="0"/>
        <w:ind w:left="0"/>
        <w:jc w:val="left"/>
      </w:pPr>
      <w:r>
        <w:rPr>
          <w:rFonts w:ascii="Times New Roman"/>
          <w:b/>
          <w:i w:val="false"/>
          <w:color w:val="000000"/>
        </w:rPr>
        <w:t xml:space="preserve"> Типовой договор государственно-частного партнерства в сфере образования (детский сад)</w:t>
      </w:r>
    </w:p>
    <w:bookmarkEnd w:id="3842"/>
    <w:p>
      <w:pPr>
        <w:spacing w:after="0"/>
        <w:ind w:left="0"/>
        <w:jc w:val="both"/>
      </w:pPr>
      <w:bookmarkStart w:name="z3667" w:id="3843"/>
      <w:r>
        <w:rPr>
          <w:rFonts w:ascii="Times New Roman"/>
          <w:b w:val="false"/>
          <w:i w:val="false"/>
          <w:color w:val="000000"/>
          <w:sz w:val="28"/>
        </w:rPr>
        <w:t>
             _____________________________________ (указать наименование и местонахождение</w:t>
      </w:r>
    </w:p>
    <w:bookmarkEnd w:id="3843"/>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 xml:space="preserve">       ________________________________________ (указать государственного партнера) в</w:t>
      </w:r>
    </w:p>
    <w:p>
      <w:pPr>
        <w:spacing w:after="0"/>
        <w:ind w:left="0"/>
        <w:jc w:val="both"/>
      </w:pPr>
      <w:r>
        <w:rPr>
          <w:rFonts w:ascii="Times New Roman"/>
          <w:b w:val="false"/>
          <w:i w:val="false"/>
          <w:color w:val="000000"/>
          <w:sz w:val="28"/>
        </w:rPr>
        <w:t>лице, 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 xml:space="preserve">сфере образования (детский сад). </w:t>
      </w:r>
    </w:p>
    <w:bookmarkStart w:name="z3668" w:id="3844"/>
    <w:p>
      <w:pPr>
        <w:spacing w:after="0"/>
        <w:ind w:left="0"/>
        <w:jc w:val="left"/>
      </w:pPr>
      <w:r>
        <w:rPr>
          <w:rFonts w:ascii="Times New Roman"/>
          <w:b/>
          <w:i w:val="false"/>
          <w:color w:val="000000"/>
        </w:rPr>
        <w:t xml:space="preserve"> 1. Определения</w:t>
      </w:r>
    </w:p>
    <w:bookmarkEnd w:id="3844"/>
    <w:bookmarkStart w:name="z3669" w:id="3845"/>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3845"/>
    <w:bookmarkStart w:name="z3670" w:id="3846"/>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3846"/>
    <w:bookmarkStart w:name="z3671" w:id="3847"/>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3847"/>
    <w:bookmarkStart w:name="z3672" w:id="3848"/>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3848"/>
    <w:bookmarkStart w:name="z3673" w:id="3849"/>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w:t>
      </w:r>
    </w:p>
    <w:bookmarkEnd w:id="3849"/>
    <w:bookmarkStart w:name="z3674" w:id="3850"/>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3850"/>
    <w:bookmarkStart w:name="z3675" w:id="3851"/>
    <w:p>
      <w:pPr>
        <w:spacing w:after="0"/>
        <w:ind w:left="0"/>
        <w:jc w:val="both"/>
      </w:pPr>
      <w:r>
        <w:rPr>
          <w:rFonts w:ascii="Times New Roman"/>
          <w:b w:val="false"/>
          <w:i w:val="false"/>
          <w:color w:val="000000"/>
          <w:sz w:val="28"/>
        </w:rPr>
        <w:t>
      7. Предварительные условия – условия, указанные в разделе 6 Типового договора.</w:t>
      </w:r>
    </w:p>
    <w:bookmarkEnd w:id="3851"/>
    <w:bookmarkStart w:name="z3676" w:id="3852"/>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Земельных участках.</w:t>
      </w:r>
    </w:p>
    <w:bookmarkEnd w:id="3852"/>
    <w:bookmarkStart w:name="z3677" w:id="3853"/>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3853"/>
    <w:bookmarkStart w:name="z3678" w:id="3854"/>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детского сада на ___ мест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объектов,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3854"/>
    <w:bookmarkStart w:name="z3679" w:id="3855"/>
    <w:p>
      <w:pPr>
        <w:spacing w:after="0"/>
        <w:ind w:left="0"/>
        <w:jc w:val="both"/>
      </w:pPr>
      <w:r>
        <w:rPr>
          <w:rFonts w:ascii="Times New Roman"/>
          <w:b w:val="false"/>
          <w:i w:val="false"/>
          <w:color w:val="000000"/>
          <w:sz w:val="28"/>
        </w:rPr>
        <w:t>
      11. Типовой договор ГЧП в сфере образования (детский сад)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3855"/>
    <w:bookmarkStart w:name="z3680" w:id="3856"/>
    <w:p>
      <w:pPr>
        <w:spacing w:after="0"/>
        <w:ind w:left="0"/>
        <w:jc w:val="both"/>
      </w:pPr>
      <w:r>
        <w:rPr>
          <w:rFonts w:ascii="Times New Roman"/>
          <w:b w:val="false"/>
          <w:i w:val="false"/>
          <w:color w:val="000000"/>
          <w:sz w:val="28"/>
        </w:rPr>
        <w:t>
      12. Дата расторжения – дата, наступающая после ___ (указать прописью) календарных дней после получения уведомления о расторжении.</w:t>
      </w:r>
    </w:p>
    <w:bookmarkEnd w:id="3856"/>
    <w:bookmarkStart w:name="z3681" w:id="3857"/>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3857"/>
    <w:bookmarkStart w:name="z3682" w:id="3858"/>
    <w:p>
      <w:pPr>
        <w:spacing w:after="0"/>
        <w:ind w:left="0"/>
        <w:jc w:val="both"/>
      </w:pPr>
      <w:r>
        <w:rPr>
          <w:rFonts w:ascii="Times New Roman"/>
          <w:b w:val="false"/>
          <w:i w:val="false"/>
          <w:color w:val="000000"/>
          <w:sz w:val="28"/>
        </w:rPr>
        <w:t xml:space="preserve">
      14.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3858"/>
    <w:bookmarkStart w:name="z3683" w:id="3859"/>
    <w:p>
      <w:pPr>
        <w:spacing w:after="0"/>
        <w:ind w:left="0"/>
        <w:jc w:val="both"/>
      </w:pPr>
      <w:r>
        <w:rPr>
          <w:rFonts w:ascii="Times New Roman"/>
          <w:b w:val="false"/>
          <w:i w:val="false"/>
          <w:color w:val="000000"/>
          <w:sz w:val="28"/>
        </w:rPr>
        <w:t>
      15.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3859"/>
    <w:bookmarkStart w:name="z3684" w:id="3860"/>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3860"/>
    <w:bookmarkStart w:name="z3685" w:id="3861"/>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3861"/>
    <w:bookmarkStart w:name="z3686" w:id="3862"/>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3862"/>
    <w:bookmarkStart w:name="z3687" w:id="3863"/>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3863"/>
    <w:bookmarkStart w:name="z3688" w:id="3864"/>
    <w:p>
      <w:pPr>
        <w:spacing w:after="0"/>
        <w:ind w:left="0"/>
        <w:jc w:val="both"/>
      </w:pPr>
      <w:r>
        <w:rPr>
          <w:rFonts w:ascii="Times New Roman"/>
          <w:b w:val="false"/>
          <w:i w:val="false"/>
          <w:color w:val="000000"/>
          <w:sz w:val="28"/>
        </w:rPr>
        <w:t>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3864"/>
    <w:bookmarkStart w:name="z3689" w:id="3865"/>
    <w:p>
      <w:pPr>
        <w:spacing w:after="0"/>
        <w:ind w:left="0"/>
        <w:jc w:val="both"/>
      </w:pPr>
      <w:r>
        <w:rPr>
          <w:rFonts w:ascii="Times New Roman"/>
          <w:b w:val="false"/>
          <w:i w:val="false"/>
          <w:color w:val="000000"/>
          <w:sz w:val="28"/>
        </w:rPr>
        <w:t>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работы, и цен договоров субподрядов.</w:t>
      </w:r>
    </w:p>
    <w:bookmarkEnd w:id="3865"/>
    <w:bookmarkStart w:name="z3690" w:id="3866"/>
    <w:p>
      <w:pPr>
        <w:spacing w:after="0"/>
        <w:ind w:left="0"/>
        <w:jc w:val="both"/>
      </w:pPr>
      <w:r>
        <w:rPr>
          <w:rFonts w:ascii="Times New Roman"/>
          <w:b w:val="false"/>
          <w:i w:val="false"/>
          <w:color w:val="000000"/>
          <w:sz w:val="28"/>
        </w:rPr>
        <w:t>
      22.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3866"/>
    <w:bookmarkStart w:name="z3691" w:id="3867"/>
    <w:p>
      <w:pPr>
        <w:spacing w:after="0"/>
        <w:ind w:left="0"/>
        <w:jc w:val="both"/>
      </w:pPr>
      <w:r>
        <w:rPr>
          <w:rFonts w:ascii="Times New Roman"/>
          <w:b w:val="false"/>
          <w:i w:val="false"/>
          <w:color w:val="000000"/>
          <w:sz w:val="28"/>
        </w:rPr>
        <w:t xml:space="preserve">
      23. Компенсация инвестиционных затрат (далее – КИЗ) – компенсация инвестиционных затрат Частного партнера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 государственно-частном партнерстве".</w:t>
      </w:r>
    </w:p>
    <w:bookmarkEnd w:id="3867"/>
    <w:bookmarkStart w:name="z3692" w:id="3868"/>
    <w:p>
      <w:pPr>
        <w:spacing w:after="0"/>
        <w:ind w:left="0"/>
        <w:jc w:val="both"/>
      </w:pPr>
      <w:r>
        <w:rPr>
          <w:rFonts w:ascii="Times New Roman"/>
          <w:b w:val="false"/>
          <w:i w:val="false"/>
          <w:color w:val="000000"/>
          <w:sz w:val="28"/>
        </w:rPr>
        <w:t>
      24.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3868"/>
    <w:bookmarkStart w:name="z3693" w:id="3869"/>
    <w:p>
      <w:pPr>
        <w:spacing w:after="0"/>
        <w:ind w:left="0"/>
        <w:jc w:val="both"/>
      </w:pPr>
      <w:r>
        <w:rPr>
          <w:rFonts w:ascii="Times New Roman"/>
          <w:b w:val="false"/>
          <w:i w:val="false"/>
          <w:color w:val="000000"/>
          <w:sz w:val="28"/>
        </w:rPr>
        <w:t>
      25. Кадры – основной (штатный) состав работников Частного партнера;</w:t>
      </w:r>
    </w:p>
    <w:bookmarkEnd w:id="3869"/>
    <w:bookmarkStart w:name="z3694" w:id="3870"/>
    <w:p>
      <w:pPr>
        <w:spacing w:after="0"/>
        <w:ind w:left="0"/>
        <w:jc w:val="both"/>
      </w:pPr>
      <w:r>
        <w:rPr>
          <w:rFonts w:ascii="Times New Roman"/>
          <w:b w:val="false"/>
          <w:i w:val="false"/>
          <w:color w:val="000000"/>
          <w:sz w:val="28"/>
        </w:rPr>
        <w:t>
      26.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3870"/>
    <w:bookmarkStart w:name="z3695" w:id="3871"/>
    <w:p>
      <w:pPr>
        <w:spacing w:after="0"/>
        <w:ind w:left="0"/>
        <w:jc w:val="both"/>
      </w:pPr>
      <w:r>
        <w:rPr>
          <w:rFonts w:ascii="Times New Roman"/>
          <w:b w:val="false"/>
          <w:i w:val="false"/>
          <w:color w:val="000000"/>
          <w:sz w:val="28"/>
        </w:rPr>
        <w:t>
      27.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3871"/>
    <w:bookmarkStart w:name="z3696" w:id="3872"/>
    <w:p>
      <w:pPr>
        <w:spacing w:after="0"/>
        <w:ind w:left="0"/>
        <w:jc w:val="both"/>
      </w:pPr>
      <w:r>
        <w:rPr>
          <w:rFonts w:ascii="Times New Roman"/>
          <w:b w:val="false"/>
          <w:i w:val="false"/>
          <w:color w:val="000000"/>
          <w:sz w:val="28"/>
        </w:rPr>
        <w:t xml:space="preserve">
      28. Финансовое закрытие – заключение договора между Частным партнером и финансовым институтом о финансировании Проекта ГЧП. </w:t>
      </w:r>
    </w:p>
    <w:bookmarkEnd w:id="3872"/>
    <w:bookmarkStart w:name="z3697" w:id="3873"/>
    <w:p>
      <w:pPr>
        <w:spacing w:after="0"/>
        <w:ind w:left="0"/>
        <w:jc w:val="both"/>
      </w:pPr>
      <w:r>
        <w:rPr>
          <w:rFonts w:ascii="Times New Roman"/>
          <w:b w:val="false"/>
          <w:i w:val="false"/>
          <w:color w:val="000000"/>
          <w:sz w:val="28"/>
        </w:rPr>
        <w:t>
      29.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3873"/>
    <w:bookmarkStart w:name="z3698" w:id="3874"/>
    <w:p>
      <w:pPr>
        <w:spacing w:after="0"/>
        <w:ind w:left="0"/>
        <w:jc w:val="both"/>
      </w:pPr>
      <w:r>
        <w:rPr>
          <w:rFonts w:ascii="Times New Roman"/>
          <w:b w:val="false"/>
          <w:i w:val="false"/>
          <w:color w:val="000000"/>
          <w:sz w:val="28"/>
        </w:rPr>
        <w:t>
      30. Конкурс – конкурс по выбору Частного партнера с использованием упрощенных конкурсных процедур, по проекту ГЧП "Строительство и эксплуатация детского сада на ____ мест в __________ (указать наименование и местонахождение населенного пункта)".</w:t>
      </w:r>
    </w:p>
    <w:bookmarkEnd w:id="3874"/>
    <w:bookmarkStart w:name="z3699" w:id="3875"/>
    <w:p>
      <w:pPr>
        <w:spacing w:after="0"/>
        <w:ind w:left="0"/>
        <w:jc w:val="both"/>
      </w:pPr>
      <w:r>
        <w:rPr>
          <w:rFonts w:ascii="Times New Roman"/>
          <w:b w:val="false"/>
          <w:i w:val="false"/>
          <w:color w:val="000000"/>
          <w:sz w:val="28"/>
        </w:rPr>
        <w:t>
      31.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детского сада на ____ мест в __________ (указать наименование и местонахождение населенного пункта)" (имя победителя конкурса).</w:t>
      </w:r>
    </w:p>
    <w:bookmarkEnd w:id="3875"/>
    <w:bookmarkStart w:name="z3700" w:id="3876"/>
    <w:p>
      <w:pPr>
        <w:spacing w:after="0"/>
        <w:ind w:left="0"/>
        <w:jc w:val="both"/>
      </w:pPr>
      <w:r>
        <w:rPr>
          <w:rFonts w:ascii="Times New Roman"/>
          <w:b w:val="false"/>
          <w:i w:val="false"/>
          <w:color w:val="000000"/>
          <w:sz w:val="28"/>
        </w:rPr>
        <w:t>
      32. Организатор конкурса – государственное учреждение "__________".</w:t>
      </w:r>
    </w:p>
    <w:bookmarkEnd w:id="3876"/>
    <w:bookmarkStart w:name="z3701" w:id="3877"/>
    <w:p>
      <w:pPr>
        <w:spacing w:after="0"/>
        <w:ind w:left="0"/>
        <w:jc w:val="both"/>
      </w:pPr>
      <w:r>
        <w:rPr>
          <w:rFonts w:ascii="Times New Roman"/>
          <w:b w:val="false"/>
          <w:i w:val="false"/>
          <w:color w:val="000000"/>
          <w:sz w:val="28"/>
        </w:rPr>
        <w:t>
      33.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3877"/>
    <w:bookmarkStart w:name="z3702" w:id="3878"/>
    <w:p>
      <w:pPr>
        <w:spacing w:after="0"/>
        <w:ind w:left="0"/>
        <w:jc w:val="both"/>
      </w:pPr>
      <w:r>
        <w:rPr>
          <w:rFonts w:ascii="Times New Roman"/>
          <w:b w:val="false"/>
          <w:i w:val="false"/>
          <w:color w:val="000000"/>
          <w:sz w:val="28"/>
        </w:rPr>
        <w:t>
      34.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3878"/>
    <w:bookmarkStart w:name="z3703" w:id="3879"/>
    <w:p>
      <w:pPr>
        <w:spacing w:after="0"/>
        <w:ind w:left="0"/>
        <w:jc w:val="both"/>
      </w:pPr>
      <w:r>
        <w:rPr>
          <w:rFonts w:ascii="Times New Roman"/>
          <w:b w:val="false"/>
          <w:i w:val="false"/>
          <w:color w:val="000000"/>
          <w:sz w:val="28"/>
        </w:rPr>
        <w:t>
      35. Строительные работы – все работы, необходимые к проведению в соответствии с требованиями к проектированию и строительству Объекта ГЧП.</w:t>
      </w:r>
    </w:p>
    <w:bookmarkEnd w:id="3879"/>
    <w:bookmarkStart w:name="z3704" w:id="3880"/>
    <w:p>
      <w:pPr>
        <w:spacing w:after="0"/>
        <w:ind w:left="0"/>
        <w:jc w:val="both"/>
      </w:pPr>
      <w:r>
        <w:rPr>
          <w:rFonts w:ascii="Times New Roman"/>
          <w:b w:val="false"/>
          <w:i w:val="false"/>
          <w:color w:val="000000"/>
          <w:sz w:val="28"/>
        </w:rPr>
        <w:t>
      36. Дата начала Строительных работ – дата прекращения действия Предварительных условий.</w:t>
      </w:r>
    </w:p>
    <w:bookmarkEnd w:id="3880"/>
    <w:bookmarkStart w:name="z3705" w:id="3881"/>
    <w:p>
      <w:pPr>
        <w:spacing w:after="0"/>
        <w:ind w:left="0"/>
        <w:jc w:val="both"/>
      </w:pPr>
      <w:r>
        <w:rPr>
          <w:rFonts w:ascii="Times New Roman"/>
          <w:b w:val="false"/>
          <w:i w:val="false"/>
          <w:color w:val="000000"/>
          <w:sz w:val="28"/>
        </w:rPr>
        <w:t>
      37.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3881"/>
    <w:bookmarkStart w:name="z3706" w:id="3882"/>
    <w:p>
      <w:pPr>
        <w:spacing w:after="0"/>
        <w:ind w:left="0"/>
        <w:jc w:val="both"/>
      </w:pPr>
      <w:r>
        <w:rPr>
          <w:rFonts w:ascii="Times New Roman"/>
          <w:b w:val="false"/>
          <w:i w:val="false"/>
          <w:color w:val="000000"/>
          <w:sz w:val="28"/>
        </w:rPr>
        <w:t>
      38.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3882"/>
    <w:bookmarkStart w:name="z3707" w:id="3883"/>
    <w:p>
      <w:pPr>
        <w:spacing w:after="0"/>
        <w:ind w:left="0"/>
        <w:jc w:val="both"/>
      </w:pPr>
      <w:r>
        <w:rPr>
          <w:rFonts w:ascii="Times New Roman"/>
          <w:b w:val="false"/>
          <w:i w:val="false"/>
          <w:color w:val="000000"/>
          <w:sz w:val="28"/>
        </w:rPr>
        <w:t>
      39. Дата начала оказания Услуг – дата начала оказания Услуг Частным партнером с даты подписания акта приемки.</w:t>
      </w:r>
    </w:p>
    <w:bookmarkEnd w:id="3883"/>
    <w:bookmarkStart w:name="z3708" w:id="3884"/>
    <w:p>
      <w:pPr>
        <w:spacing w:after="0"/>
        <w:ind w:left="0"/>
        <w:jc w:val="both"/>
      </w:pPr>
      <w:r>
        <w:rPr>
          <w:rFonts w:ascii="Times New Roman"/>
          <w:b w:val="false"/>
          <w:i w:val="false"/>
          <w:color w:val="000000"/>
          <w:sz w:val="28"/>
        </w:rPr>
        <w:t>
      40. Потребители услуг – родители (приравненные к ним лица) и дети дошкольного возраста (до ___ лет), проживающие в __________ (указать наименование и местонахождение населенного пункта), которые стоят в очереди на получение места в государственном детском саду в государственном учреждении "______________" г. __________.</w:t>
      </w:r>
    </w:p>
    <w:bookmarkEnd w:id="3884"/>
    <w:bookmarkStart w:name="z3709" w:id="3885"/>
    <w:p>
      <w:pPr>
        <w:spacing w:after="0"/>
        <w:ind w:left="0"/>
        <w:jc w:val="both"/>
      </w:pPr>
      <w:r>
        <w:rPr>
          <w:rFonts w:ascii="Times New Roman"/>
          <w:b w:val="false"/>
          <w:i w:val="false"/>
          <w:color w:val="000000"/>
          <w:sz w:val="28"/>
        </w:rPr>
        <w:t>
      41. Государственный партнер – Республика Казахстан, в лице государственного учреждения "__________________________".</w:t>
      </w:r>
    </w:p>
    <w:bookmarkEnd w:id="3885"/>
    <w:bookmarkStart w:name="z3710" w:id="3886"/>
    <w:p>
      <w:pPr>
        <w:spacing w:after="0"/>
        <w:ind w:left="0"/>
        <w:jc w:val="both"/>
      </w:pPr>
      <w:r>
        <w:rPr>
          <w:rFonts w:ascii="Times New Roman"/>
          <w:b w:val="false"/>
          <w:i w:val="false"/>
          <w:color w:val="000000"/>
          <w:sz w:val="28"/>
        </w:rPr>
        <w:t>
      42.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3886"/>
    <w:bookmarkStart w:name="z3711" w:id="3887"/>
    <w:p>
      <w:pPr>
        <w:spacing w:after="0"/>
        <w:ind w:left="0"/>
        <w:jc w:val="both"/>
      </w:pPr>
      <w:r>
        <w:rPr>
          <w:rFonts w:ascii="Times New Roman"/>
          <w:b w:val="false"/>
          <w:i w:val="false"/>
          <w:color w:val="000000"/>
          <w:sz w:val="28"/>
        </w:rPr>
        <w:t>
      43.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3887"/>
    <w:bookmarkStart w:name="z3712" w:id="3888"/>
    <w:p>
      <w:pPr>
        <w:spacing w:after="0"/>
        <w:ind w:left="0"/>
        <w:jc w:val="both"/>
      </w:pPr>
      <w:r>
        <w:rPr>
          <w:rFonts w:ascii="Times New Roman"/>
          <w:b w:val="false"/>
          <w:i w:val="false"/>
          <w:color w:val="000000"/>
          <w:sz w:val="28"/>
        </w:rPr>
        <w:t>
      44.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3888"/>
    <w:bookmarkStart w:name="z3713" w:id="3889"/>
    <w:p>
      <w:pPr>
        <w:spacing w:after="0"/>
        <w:ind w:left="0"/>
        <w:jc w:val="both"/>
      </w:pPr>
      <w:r>
        <w:rPr>
          <w:rFonts w:ascii="Times New Roman"/>
          <w:b w:val="false"/>
          <w:i w:val="false"/>
          <w:color w:val="000000"/>
          <w:sz w:val="28"/>
        </w:rPr>
        <w:t>
      45. Проект ГЧП – проект ГЧП "Строительство и эксплуатация детского сада на ___ мест в __________ (указать наименование и местонахождение населенного пункта)".</w:t>
      </w:r>
    </w:p>
    <w:bookmarkEnd w:id="3889"/>
    <w:bookmarkStart w:name="z3714" w:id="3890"/>
    <w:p>
      <w:pPr>
        <w:spacing w:after="0"/>
        <w:ind w:left="0"/>
        <w:jc w:val="both"/>
      </w:pPr>
      <w:r>
        <w:rPr>
          <w:rFonts w:ascii="Times New Roman"/>
          <w:b w:val="false"/>
          <w:i w:val="false"/>
          <w:color w:val="000000"/>
          <w:sz w:val="28"/>
        </w:rPr>
        <w:t>
      46.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3890"/>
    <w:bookmarkStart w:name="z3715" w:id="3891"/>
    <w:p>
      <w:pPr>
        <w:spacing w:after="0"/>
        <w:ind w:left="0"/>
        <w:jc w:val="both"/>
      </w:pPr>
      <w:r>
        <w:rPr>
          <w:rFonts w:ascii="Times New Roman"/>
          <w:b w:val="false"/>
          <w:i w:val="false"/>
          <w:color w:val="000000"/>
          <w:sz w:val="28"/>
        </w:rPr>
        <w:t>
      47. Объект ГЧП – детский сад (в случае планирования нескольких детских садов необходимо их перечислить) на ____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3891"/>
    <w:bookmarkStart w:name="z3716" w:id="3892"/>
    <w:p>
      <w:pPr>
        <w:spacing w:after="0"/>
        <w:ind w:left="0"/>
        <w:jc w:val="both"/>
      </w:pPr>
      <w:r>
        <w:rPr>
          <w:rFonts w:ascii="Times New Roman"/>
          <w:b w:val="false"/>
          <w:i w:val="false"/>
          <w:color w:val="000000"/>
          <w:sz w:val="28"/>
        </w:rPr>
        <w:t>
      48.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3892"/>
    <w:bookmarkStart w:name="z3717" w:id="3893"/>
    <w:p>
      <w:pPr>
        <w:spacing w:after="0"/>
        <w:ind w:left="0"/>
        <w:jc w:val="both"/>
      </w:pPr>
      <w:r>
        <w:rPr>
          <w:rFonts w:ascii="Times New Roman"/>
          <w:b w:val="false"/>
          <w:i w:val="false"/>
          <w:color w:val="000000"/>
          <w:sz w:val="28"/>
        </w:rPr>
        <w:t>
      49.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3893"/>
    <w:bookmarkStart w:name="z3718" w:id="3894"/>
    <w:p>
      <w:pPr>
        <w:spacing w:after="0"/>
        <w:ind w:left="0"/>
        <w:jc w:val="both"/>
      </w:pPr>
      <w:r>
        <w:rPr>
          <w:rFonts w:ascii="Times New Roman"/>
          <w:b w:val="false"/>
          <w:i w:val="false"/>
          <w:color w:val="000000"/>
          <w:sz w:val="28"/>
        </w:rPr>
        <w:t>
      50. Стоимость Объекта ГЧП – предполагаемая стоимость Объекта ГЧП согласно утвержденной концепции и проектно-сметной документации.</w:t>
      </w:r>
    </w:p>
    <w:bookmarkEnd w:id="3894"/>
    <w:bookmarkStart w:name="z3719" w:id="3895"/>
    <w:p>
      <w:pPr>
        <w:spacing w:after="0"/>
        <w:ind w:left="0"/>
        <w:jc w:val="both"/>
      </w:pPr>
      <w:r>
        <w:rPr>
          <w:rFonts w:ascii="Times New Roman"/>
          <w:b w:val="false"/>
          <w:i w:val="false"/>
          <w:color w:val="000000"/>
          <w:sz w:val="28"/>
        </w:rPr>
        <w:t>
      51.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3895"/>
    <w:bookmarkStart w:name="z3720" w:id="3896"/>
    <w:p>
      <w:pPr>
        <w:spacing w:after="0"/>
        <w:ind w:left="0"/>
        <w:jc w:val="both"/>
      </w:pPr>
      <w:r>
        <w:rPr>
          <w:rFonts w:ascii="Times New Roman"/>
          <w:b w:val="false"/>
          <w:i w:val="false"/>
          <w:color w:val="000000"/>
          <w:sz w:val="28"/>
        </w:rPr>
        <w:t>
      52.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160 Типового договора.</w:t>
      </w:r>
    </w:p>
    <w:bookmarkEnd w:id="3896"/>
    <w:bookmarkStart w:name="z3721" w:id="3897"/>
    <w:p>
      <w:pPr>
        <w:spacing w:after="0"/>
        <w:ind w:left="0"/>
        <w:jc w:val="both"/>
      </w:pPr>
      <w:r>
        <w:rPr>
          <w:rFonts w:ascii="Times New Roman"/>
          <w:b w:val="false"/>
          <w:i w:val="false"/>
          <w:color w:val="000000"/>
          <w:sz w:val="28"/>
        </w:rPr>
        <w:t>
      53.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3897"/>
    <w:bookmarkStart w:name="z3722" w:id="3898"/>
    <w:p>
      <w:pPr>
        <w:spacing w:after="0"/>
        <w:ind w:left="0"/>
        <w:jc w:val="both"/>
      </w:pPr>
      <w:r>
        <w:rPr>
          <w:rFonts w:ascii="Times New Roman"/>
          <w:b w:val="false"/>
          <w:i w:val="false"/>
          <w:color w:val="000000"/>
          <w:sz w:val="28"/>
        </w:rPr>
        <w:t>
      54.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3898"/>
    <w:bookmarkStart w:name="z3723" w:id="3899"/>
    <w:p>
      <w:pPr>
        <w:spacing w:after="0"/>
        <w:ind w:left="0"/>
        <w:jc w:val="both"/>
      </w:pPr>
      <w:r>
        <w:rPr>
          <w:rFonts w:ascii="Times New Roman"/>
          <w:b w:val="false"/>
          <w:i w:val="false"/>
          <w:color w:val="000000"/>
          <w:sz w:val="28"/>
        </w:rPr>
        <w:t>
      55. Субподрядчики – компании, выполняющие те или иные работы по заказу Генерального подрядчика.</w:t>
      </w:r>
    </w:p>
    <w:bookmarkEnd w:id="3899"/>
    <w:bookmarkStart w:name="z3724" w:id="3900"/>
    <w:p>
      <w:pPr>
        <w:spacing w:after="0"/>
        <w:ind w:left="0"/>
        <w:jc w:val="both"/>
      </w:pPr>
      <w:r>
        <w:rPr>
          <w:rFonts w:ascii="Times New Roman"/>
          <w:b w:val="false"/>
          <w:i w:val="false"/>
          <w:color w:val="000000"/>
          <w:sz w:val="28"/>
        </w:rPr>
        <w:t>
      56.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3900"/>
    <w:bookmarkStart w:name="z3725" w:id="3901"/>
    <w:p>
      <w:pPr>
        <w:spacing w:after="0"/>
        <w:ind w:left="0"/>
        <w:jc w:val="both"/>
      </w:pPr>
      <w:r>
        <w:rPr>
          <w:rFonts w:ascii="Times New Roman"/>
          <w:b w:val="false"/>
          <w:i w:val="false"/>
          <w:color w:val="000000"/>
          <w:sz w:val="28"/>
        </w:rPr>
        <w:t>
      57.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3901"/>
    <w:bookmarkStart w:name="z3726" w:id="3902"/>
    <w:p>
      <w:pPr>
        <w:spacing w:after="0"/>
        <w:ind w:left="0"/>
        <w:jc w:val="both"/>
      </w:pPr>
      <w:r>
        <w:rPr>
          <w:rFonts w:ascii="Times New Roman"/>
          <w:b w:val="false"/>
          <w:i w:val="false"/>
          <w:color w:val="000000"/>
          <w:sz w:val="28"/>
        </w:rPr>
        <w:t>
      58.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3902"/>
    <w:bookmarkStart w:name="z3727" w:id="3903"/>
    <w:p>
      <w:pPr>
        <w:spacing w:after="0"/>
        <w:ind w:left="0"/>
        <w:jc w:val="both"/>
      </w:pPr>
      <w:r>
        <w:rPr>
          <w:rFonts w:ascii="Times New Roman"/>
          <w:b w:val="false"/>
          <w:i w:val="false"/>
          <w:color w:val="000000"/>
          <w:sz w:val="28"/>
        </w:rPr>
        <w:t>
      59. Дата регистрации – дата регистрации Типового договора в соответствии с бюджетным законодательством.</w:t>
      </w:r>
    </w:p>
    <w:bookmarkEnd w:id="3903"/>
    <w:bookmarkStart w:name="z3728" w:id="3904"/>
    <w:p>
      <w:pPr>
        <w:spacing w:after="0"/>
        <w:ind w:left="0"/>
        <w:jc w:val="both"/>
      </w:pPr>
      <w:r>
        <w:rPr>
          <w:rFonts w:ascii="Times New Roman"/>
          <w:b w:val="false"/>
          <w:i w:val="false"/>
          <w:color w:val="000000"/>
          <w:sz w:val="28"/>
        </w:rPr>
        <w:t>
      60. Размер оплаты – штрафные санкции, взимаемые Государственным партнером с Частного партнера в случае Дефектов или иного нарушения.</w:t>
      </w:r>
    </w:p>
    <w:bookmarkEnd w:id="3904"/>
    <w:bookmarkStart w:name="z3729" w:id="3905"/>
    <w:p>
      <w:pPr>
        <w:spacing w:after="0"/>
        <w:ind w:left="0"/>
        <w:jc w:val="both"/>
      </w:pPr>
      <w:r>
        <w:rPr>
          <w:rFonts w:ascii="Times New Roman"/>
          <w:b w:val="false"/>
          <w:i w:val="false"/>
          <w:color w:val="000000"/>
          <w:sz w:val="28"/>
        </w:rPr>
        <w:t>
      61. Срок действия Типового договора – период, начинающийся с Даты регистрации и истекающий в Дату расторжения Типового договора.</w:t>
      </w:r>
    </w:p>
    <w:bookmarkEnd w:id="3905"/>
    <w:bookmarkStart w:name="z3730" w:id="3906"/>
    <w:p>
      <w:pPr>
        <w:spacing w:after="0"/>
        <w:ind w:left="0"/>
        <w:jc w:val="both"/>
      </w:pPr>
      <w:r>
        <w:rPr>
          <w:rFonts w:ascii="Times New Roman"/>
          <w:b w:val="false"/>
          <w:i w:val="false"/>
          <w:color w:val="000000"/>
          <w:sz w:val="28"/>
        </w:rPr>
        <w:t>
      62. Дата истечения срока действия Типового договора – ___ год с Даты регистрации.</w:t>
      </w:r>
    </w:p>
    <w:bookmarkEnd w:id="3906"/>
    <w:bookmarkStart w:name="z3731" w:id="3907"/>
    <w:p>
      <w:pPr>
        <w:spacing w:after="0"/>
        <w:ind w:left="0"/>
        <w:jc w:val="left"/>
      </w:pPr>
      <w:r>
        <w:rPr>
          <w:rFonts w:ascii="Times New Roman"/>
          <w:b/>
          <w:i w:val="false"/>
          <w:color w:val="000000"/>
        </w:rPr>
        <w:t xml:space="preserve"> 2. Применимое право</w:t>
      </w:r>
    </w:p>
    <w:bookmarkEnd w:id="3907"/>
    <w:bookmarkStart w:name="z3732" w:id="3908"/>
    <w:p>
      <w:pPr>
        <w:spacing w:after="0"/>
        <w:ind w:left="0"/>
        <w:jc w:val="both"/>
      </w:pPr>
      <w:r>
        <w:rPr>
          <w:rFonts w:ascii="Times New Roman"/>
          <w:b w:val="false"/>
          <w:i w:val="false"/>
          <w:color w:val="000000"/>
          <w:sz w:val="28"/>
        </w:rPr>
        <w:t>
      63. Для Типового договора и других сделок, подписанных на основе этого Типового договора, применяется право Республики Казахстан.</w:t>
      </w:r>
    </w:p>
    <w:bookmarkEnd w:id="3908"/>
    <w:bookmarkStart w:name="z3733" w:id="3909"/>
    <w:p>
      <w:pPr>
        <w:spacing w:after="0"/>
        <w:ind w:left="0"/>
        <w:jc w:val="both"/>
      </w:pPr>
      <w:r>
        <w:rPr>
          <w:rFonts w:ascii="Times New Roman"/>
          <w:b w:val="false"/>
          <w:i w:val="false"/>
          <w:color w:val="000000"/>
          <w:sz w:val="28"/>
        </w:rPr>
        <w:t>
      64. К правам и обязанностям по сделкам, направленным на передачу права по Типовому договору, применяется право Республики Казахстан.</w:t>
      </w:r>
    </w:p>
    <w:bookmarkEnd w:id="3909"/>
    <w:bookmarkStart w:name="z3734" w:id="3910"/>
    <w:p>
      <w:pPr>
        <w:spacing w:after="0"/>
        <w:ind w:left="0"/>
        <w:jc w:val="both"/>
      </w:pPr>
      <w:r>
        <w:rPr>
          <w:rFonts w:ascii="Times New Roman"/>
          <w:b w:val="false"/>
          <w:i w:val="false"/>
          <w:color w:val="000000"/>
          <w:sz w:val="28"/>
        </w:rPr>
        <w:t>
      65.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3910"/>
    <w:bookmarkStart w:name="z3735" w:id="3911"/>
    <w:p>
      <w:pPr>
        <w:spacing w:after="0"/>
        <w:ind w:left="0"/>
        <w:jc w:val="both"/>
      </w:pPr>
      <w:r>
        <w:rPr>
          <w:rFonts w:ascii="Times New Roman"/>
          <w:b w:val="false"/>
          <w:i w:val="false"/>
          <w:color w:val="000000"/>
          <w:sz w:val="28"/>
        </w:rPr>
        <w:t xml:space="preserve">
      66. Нормы законодательства применяются, если они не противоречат международным договорам, участником которых является Республика Казахстан. </w:t>
      </w:r>
    </w:p>
    <w:bookmarkEnd w:id="3911"/>
    <w:bookmarkStart w:name="z3736" w:id="3912"/>
    <w:p>
      <w:pPr>
        <w:spacing w:after="0"/>
        <w:ind w:left="0"/>
        <w:jc w:val="left"/>
      </w:pPr>
      <w:r>
        <w:rPr>
          <w:rFonts w:ascii="Times New Roman"/>
          <w:b/>
          <w:i w:val="false"/>
          <w:color w:val="000000"/>
        </w:rPr>
        <w:t xml:space="preserve"> 3. Предмет Типового договора и Объект ГЧП</w:t>
      </w:r>
    </w:p>
    <w:bookmarkEnd w:id="3912"/>
    <w:bookmarkStart w:name="z3737" w:id="3913"/>
    <w:p>
      <w:pPr>
        <w:spacing w:after="0"/>
        <w:ind w:left="0"/>
        <w:jc w:val="both"/>
      </w:pPr>
      <w:r>
        <w:rPr>
          <w:rFonts w:ascii="Times New Roman"/>
          <w:b w:val="false"/>
          <w:i w:val="false"/>
          <w:color w:val="000000"/>
          <w:sz w:val="28"/>
        </w:rPr>
        <w:t>
      67.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дошкольного воспитания и образования.</w:t>
      </w:r>
    </w:p>
    <w:bookmarkEnd w:id="3913"/>
    <w:bookmarkStart w:name="z3738" w:id="3914"/>
    <w:p>
      <w:pPr>
        <w:spacing w:after="0"/>
        <w:ind w:left="0"/>
        <w:jc w:val="both"/>
      </w:pPr>
      <w:r>
        <w:rPr>
          <w:rFonts w:ascii="Times New Roman"/>
          <w:b w:val="false"/>
          <w:i w:val="false"/>
          <w:color w:val="000000"/>
          <w:sz w:val="28"/>
        </w:rPr>
        <w:t>
      68. Частный партнер осуществляет строительство детского сада на ___ мест в __________ (указать наименование и местонахождение населенного пункта), передает его в государственную собственность после строительства и осуществляет его эксплуатацию на основе права владения и пользования с возможностью получения дохода им, а Государственный партнер принимает на себя в пользу Частного партнера государственные обязательства, предусмотренные в Типовом договоре.</w:t>
      </w:r>
    </w:p>
    <w:bookmarkEnd w:id="3914"/>
    <w:bookmarkStart w:name="z3739" w:id="3915"/>
    <w:p>
      <w:pPr>
        <w:spacing w:after="0"/>
        <w:ind w:left="0"/>
        <w:jc w:val="both"/>
      </w:pPr>
      <w:r>
        <w:rPr>
          <w:rFonts w:ascii="Times New Roman"/>
          <w:b w:val="false"/>
          <w:i w:val="false"/>
          <w:color w:val="000000"/>
          <w:sz w:val="28"/>
        </w:rPr>
        <w:t>
      69. Форма описания Объекта ГЧП, мощность, структура и технические показатели создаваемого Объекта ГЧП указана в приложении 1 к Типовому договору (далее – Приложение 1).</w:t>
      </w:r>
    </w:p>
    <w:bookmarkEnd w:id="3915"/>
    <w:bookmarkStart w:name="z3740" w:id="3916"/>
    <w:p>
      <w:pPr>
        <w:spacing w:after="0"/>
        <w:ind w:left="0"/>
        <w:jc w:val="both"/>
      </w:pPr>
      <w:r>
        <w:rPr>
          <w:rFonts w:ascii="Times New Roman"/>
          <w:b w:val="false"/>
          <w:i w:val="false"/>
          <w:color w:val="000000"/>
          <w:sz w:val="28"/>
        </w:rPr>
        <w:t>
      70.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3916"/>
    <w:bookmarkStart w:name="z3741" w:id="3917"/>
    <w:p>
      <w:pPr>
        <w:spacing w:after="0"/>
        <w:ind w:left="0"/>
        <w:jc w:val="both"/>
      </w:pPr>
      <w:r>
        <w:rPr>
          <w:rFonts w:ascii="Times New Roman"/>
          <w:b w:val="false"/>
          <w:i w:val="false"/>
          <w:color w:val="000000"/>
          <w:sz w:val="28"/>
        </w:rPr>
        <w:t>
      71. Сведения об уполномоченных государственных органах, представляющих интересы Государственного партнера:</w:t>
      </w:r>
    </w:p>
    <w:bookmarkEnd w:id="3917"/>
    <w:bookmarkStart w:name="z3742" w:id="3918"/>
    <w:p>
      <w:pPr>
        <w:spacing w:after="0"/>
        <w:ind w:left="0"/>
        <w:jc w:val="both"/>
      </w:pPr>
      <w:r>
        <w:rPr>
          <w:rFonts w:ascii="Times New Roman"/>
          <w:b w:val="false"/>
          <w:i w:val="false"/>
          <w:color w:val="000000"/>
          <w:sz w:val="28"/>
        </w:rPr>
        <w:t>
      Государственное учреждение "__________"</w:t>
      </w:r>
    </w:p>
    <w:bookmarkEnd w:id="3918"/>
    <w:bookmarkStart w:name="z3743" w:id="3919"/>
    <w:p>
      <w:pPr>
        <w:spacing w:after="0"/>
        <w:ind w:left="0"/>
        <w:jc w:val="both"/>
      </w:pPr>
      <w:r>
        <w:rPr>
          <w:rFonts w:ascii="Times New Roman"/>
          <w:b w:val="false"/>
          <w:i w:val="false"/>
          <w:color w:val="000000"/>
          <w:sz w:val="28"/>
        </w:rPr>
        <w:t>
      Юридический адрес: __________</w:t>
      </w:r>
    </w:p>
    <w:bookmarkEnd w:id="3919"/>
    <w:bookmarkStart w:name="z3744" w:id="3920"/>
    <w:p>
      <w:pPr>
        <w:spacing w:after="0"/>
        <w:ind w:left="0"/>
        <w:jc w:val="both"/>
      </w:pPr>
      <w:r>
        <w:rPr>
          <w:rFonts w:ascii="Times New Roman"/>
          <w:b w:val="false"/>
          <w:i w:val="false"/>
          <w:color w:val="000000"/>
          <w:sz w:val="28"/>
        </w:rPr>
        <w:t>
      Телефон _________</w:t>
      </w:r>
    </w:p>
    <w:bookmarkEnd w:id="3920"/>
    <w:bookmarkStart w:name="z3745" w:id="3921"/>
    <w:p>
      <w:pPr>
        <w:spacing w:after="0"/>
        <w:ind w:left="0"/>
        <w:jc w:val="both"/>
      </w:pPr>
      <w:r>
        <w:rPr>
          <w:rFonts w:ascii="Times New Roman"/>
          <w:b w:val="false"/>
          <w:i w:val="false"/>
          <w:color w:val="000000"/>
          <w:sz w:val="28"/>
        </w:rPr>
        <w:t>
      Почтовый адрес _________</w:t>
      </w:r>
    </w:p>
    <w:bookmarkEnd w:id="3921"/>
    <w:bookmarkStart w:name="z3746" w:id="3922"/>
    <w:p>
      <w:pPr>
        <w:spacing w:after="0"/>
        <w:ind w:left="0"/>
        <w:jc w:val="both"/>
      </w:pPr>
      <w:r>
        <w:rPr>
          <w:rFonts w:ascii="Times New Roman"/>
          <w:b w:val="false"/>
          <w:i w:val="false"/>
          <w:color w:val="000000"/>
          <w:sz w:val="28"/>
        </w:rPr>
        <w:t>
      72. График осуществления Проекта ГЧП указан в приложении 2 к Типовому договору.</w:t>
      </w:r>
    </w:p>
    <w:bookmarkEnd w:id="3922"/>
    <w:bookmarkStart w:name="z3747" w:id="3923"/>
    <w:p>
      <w:pPr>
        <w:spacing w:after="0"/>
        <w:ind w:left="0"/>
        <w:jc w:val="both"/>
      </w:pPr>
      <w:r>
        <w:rPr>
          <w:rFonts w:ascii="Times New Roman"/>
          <w:b w:val="false"/>
          <w:i w:val="false"/>
          <w:color w:val="000000"/>
          <w:sz w:val="28"/>
        </w:rPr>
        <w:t>
      73. Форма финансово-экономического плана реализации Проекта ГЧП указана в приложении 3 к Типовому договору (далее – Приложение 3).</w:t>
      </w:r>
    </w:p>
    <w:bookmarkEnd w:id="3923"/>
    <w:bookmarkStart w:name="z3748" w:id="3924"/>
    <w:p>
      <w:pPr>
        <w:spacing w:after="0"/>
        <w:ind w:left="0"/>
        <w:jc w:val="both"/>
      </w:pPr>
      <w:r>
        <w:rPr>
          <w:rFonts w:ascii="Times New Roman"/>
          <w:b w:val="false"/>
          <w:i w:val="false"/>
          <w:color w:val="000000"/>
          <w:sz w:val="28"/>
        </w:rPr>
        <w:t>
      74. Частный партнер с целью комплексного решения проблем дошкольного воспитания и образования оказывает Услуги на объекте ГЧП по дошкольному воспитанию и образованию.</w:t>
      </w:r>
    </w:p>
    <w:bookmarkEnd w:id="3924"/>
    <w:bookmarkStart w:name="z3749" w:id="3925"/>
    <w:p>
      <w:pPr>
        <w:spacing w:after="0"/>
        <w:ind w:left="0"/>
        <w:jc w:val="both"/>
      </w:pPr>
      <w:r>
        <w:rPr>
          <w:rFonts w:ascii="Times New Roman"/>
          <w:b w:val="false"/>
          <w:i w:val="false"/>
          <w:color w:val="000000"/>
          <w:sz w:val="28"/>
        </w:rPr>
        <w:t xml:space="preserve">
      75. Тарифы на оказываемых Услуг и источники получения доходов Частного партнера отражены в Финансово-экономических показателях реализации Проекта ГЧП, указанных в приложении 3 к Типовому договору. </w:t>
      </w:r>
    </w:p>
    <w:bookmarkEnd w:id="3925"/>
    <w:bookmarkStart w:name="z3750" w:id="3926"/>
    <w:p>
      <w:pPr>
        <w:spacing w:after="0"/>
        <w:ind w:left="0"/>
        <w:jc w:val="both"/>
      </w:pPr>
      <w:r>
        <w:rPr>
          <w:rFonts w:ascii="Times New Roman"/>
          <w:b w:val="false"/>
          <w:i w:val="false"/>
          <w:color w:val="000000"/>
          <w:sz w:val="28"/>
        </w:rPr>
        <w:t>
      76.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3926"/>
    <w:bookmarkStart w:name="z3751" w:id="3927"/>
    <w:p>
      <w:pPr>
        <w:spacing w:after="0"/>
        <w:ind w:left="0"/>
        <w:jc w:val="left"/>
      </w:pPr>
      <w:r>
        <w:rPr>
          <w:rFonts w:ascii="Times New Roman"/>
          <w:b/>
          <w:i w:val="false"/>
          <w:color w:val="000000"/>
        </w:rPr>
        <w:t xml:space="preserve"> 4. Существенные условия Типового договора</w:t>
      </w:r>
    </w:p>
    <w:bookmarkEnd w:id="3927"/>
    <w:bookmarkStart w:name="z3752" w:id="3928"/>
    <w:p>
      <w:pPr>
        <w:spacing w:after="0"/>
        <w:ind w:left="0"/>
        <w:jc w:val="both"/>
      </w:pPr>
      <w:r>
        <w:rPr>
          <w:rFonts w:ascii="Times New Roman"/>
          <w:b w:val="false"/>
          <w:i w:val="false"/>
          <w:color w:val="000000"/>
          <w:sz w:val="28"/>
        </w:rPr>
        <w:t>
      77. Существенными условиями Типового договора являются:</w:t>
      </w:r>
    </w:p>
    <w:bookmarkEnd w:id="3928"/>
    <w:bookmarkStart w:name="z3753" w:id="3929"/>
    <w:p>
      <w:pPr>
        <w:spacing w:after="0"/>
        <w:ind w:left="0"/>
        <w:jc w:val="both"/>
      </w:pPr>
      <w:r>
        <w:rPr>
          <w:rFonts w:ascii="Times New Roman"/>
          <w:b w:val="false"/>
          <w:i w:val="false"/>
          <w:color w:val="000000"/>
          <w:sz w:val="28"/>
        </w:rPr>
        <w:t>
      1) количество и месторасположение Объекта ГЧП;</w:t>
      </w:r>
    </w:p>
    <w:bookmarkEnd w:id="3929"/>
    <w:bookmarkStart w:name="z3754" w:id="3930"/>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3930"/>
    <w:bookmarkStart w:name="z3755" w:id="3931"/>
    <w:p>
      <w:pPr>
        <w:spacing w:after="0"/>
        <w:ind w:left="0"/>
        <w:jc w:val="both"/>
      </w:pPr>
      <w:r>
        <w:rPr>
          <w:rFonts w:ascii="Times New Roman"/>
          <w:b w:val="false"/>
          <w:i w:val="false"/>
          <w:color w:val="000000"/>
          <w:sz w:val="28"/>
        </w:rPr>
        <w:t>
      3) мощность Объекта ГЧП – ___ мест;</w:t>
      </w:r>
    </w:p>
    <w:bookmarkEnd w:id="3931"/>
    <w:bookmarkStart w:name="z3756" w:id="3932"/>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3932"/>
    <w:bookmarkStart w:name="z3757" w:id="3933"/>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нужное).</w:t>
      </w:r>
    </w:p>
    <w:bookmarkEnd w:id="3933"/>
    <w:bookmarkStart w:name="z3758" w:id="3934"/>
    <w:p>
      <w:pPr>
        <w:spacing w:after="0"/>
        <w:ind w:left="0"/>
        <w:jc w:val="both"/>
      </w:pPr>
      <w:r>
        <w:rPr>
          <w:rFonts w:ascii="Times New Roman"/>
          <w:b w:val="false"/>
          <w:i w:val="false"/>
          <w:color w:val="000000"/>
          <w:sz w:val="28"/>
        </w:rPr>
        <w:t>
      78. Существенные условия Типового договора не подлежат изменению.</w:t>
      </w:r>
    </w:p>
    <w:bookmarkEnd w:id="3934"/>
    <w:bookmarkStart w:name="z3759" w:id="3935"/>
    <w:p>
      <w:pPr>
        <w:spacing w:after="0"/>
        <w:ind w:left="0"/>
        <w:jc w:val="left"/>
      </w:pPr>
      <w:r>
        <w:rPr>
          <w:rFonts w:ascii="Times New Roman"/>
          <w:b/>
          <w:i w:val="false"/>
          <w:color w:val="000000"/>
        </w:rPr>
        <w:t xml:space="preserve"> 5. Первая гарантия</w:t>
      </w:r>
    </w:p>
    <w:bookmarkEnd w:id="3935"/>
    <w:bookmarkStart w:name="z3760" w:id="3936"/>
    <w:p>
      <w:pPr>
        <w:spacing w:after="0"/>
        <w:ind w:left="0"/>
        <w:jc w:val="both"/>
      </w:pPr>
      <w:r>
        <w:rPr>
          <w:rFonts w:ascii="Times New Roman"/>
          <w:b w:val="false"/>
          <w:i w:val="false"/>
          <w:color w:val="000000"/>
          <w:sz w:val="28"/>
        </w:rPr>
        <w:t>
      79.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w:t>
      </w:r>
    </w:p>
    <w:bookmarkEnd w:id="3936"/>
    <w:bookmarkStart w:name="z3761" w:id="3937"/>
    <w:p>
      <w:pPr>
        <w:spacing w:after="0"/>
        <w:ind w:left="0"/>
        <w:jc w:val="both"/>
      </w:pPr>
      <w:r>
        <w:rPr>
          <w:rFonts w:ascii="Times New Roman"/>
          <w:b w:val="false"/>
          <w:i w:val="false"/>
          <w:color w:val="000000"/>
          <w:sz w:val="28"/>
        </w:rPr>
        <w:t>
      80. Первая гарантия должна соответствовать следующим критериям:</w:t>
      </w:r>
    </w:p>
    <w:bookmarkEnd w:id="3937"/>
    <w:bookmarkStart w:name="z3762" w:id="3938"/>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представленного Победителем конкурса в рамках проведения Конкурса в размере 0,1% от стоимости предполагаемых инвестиций по Типовому договору; </w:t>
      </w:r>
    </w:p>
    <w:bookmarkEnd w:id="3938"/>
    <w:bookmarkStart w:name="z3763" w:id="3939"/>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82 Типового договора, начиная с Даты регистрации до даты выдачи Строительной гарантии;</w:t>
      </w:r>
    </w:p>
    <w:bookmarkEnd w:id="3939"/>
    <w:bookmarkStart w:name="z3764" w:id="3940"/>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84 Договора в зависимости от того, какая из дат наступила раньше;</w:t>
      </w:r>
    </w:p>
    <w:bookmarkEnd w:id="3940"/>
    <w:bookmarkStart w:name="z3765" w:id="3941"/>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240 Типового договора.</w:t>
      </w:r>
    </w:p>
    <w:bookmarkEnd w:id="3941"/>
    <w:bookmarkStart w:name="z3766" w:id="3942"/>
    <w:p>
      <w:pPr>
        <w:spacing w:after="0"/>
        <w:ind w:left="0"/>
        <w:jc w:val="left"/>
      </w:pPr>
      <w:r>
        <w:rPr>
          <w:rFonts w:ascii="Times New Roman"/>
          <w:b/>
          <w:i w:val="false"/>
          <w:color w:val="000000"/>
        </w:rPr>
        <w:t xml:space="preserve"> 6. Предварительные условия</w:t>
      </w:r>
    </w:p>
    <w:bookmarkEnd w:id="3942"/>
    <w:bookmarkStart w:name="z3767" w:id="3943"/>
    <w:p>
      <w:pPr>
        <w:spacing w:after="0"/>
        <w:ind w:left="0"/>
        <w:jc w:val="both"/>
      </w:pPr>
      <w:r>
        <w:rPr>
          <w:rFonts w:ascii="Times New Roman"/>
          <w:b w:val="false"/>
          <w:i w:val="false"/>
          <w:color w:val="000000"/>
          <w:sz w:val="28"/>
        </w:rPr>
        <w:t>
      81. Стороны должны выполнить Предварительные условия, указанные в пунктах 82 и 83 Типового договора не позднее ___ (указать прописью) месяцев с Даты регистрации.</w:t>
      </w:r>
    </w:p>
    <w:bookmarkEnd w:id="3943"/>
    <w:bookmarkStart w:name="z3768" w:id="3944"/>
    <w:p>
      <w:pPr>
        <w:spacing w:after="0"/>
        <w:ind w:left="0"/>
        <w:jc w:val="both"/>
      </w:pPr>
      <w:r>
        <w:rPr>
          <w:rFonts w:ascii="Times New Roman"/>
          <w:b w:val="false"/>
          <w:i w:val="false"/>
          <w:color w:val="000000"/>
          <w:sz w:val="28"/>
        </w:rPr>
        <w:t>
      82. Частный партнер должен выполнить следующие Предварительные условия:</w:t>
      </w:r>
    </w:p>
    <w:bookmarkEnd w:id="3944"/>
    <w:bookmarkStart w:name="z3769" w:id="3945"/>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3945"/>
    <w:bookmarkStart w:name="z3770" w:id="3946"/>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детского сада на ___ мест в __________ (указать наименование и местонахождение населенного пункта)" и согласовать с Государственным партнером: </w:t>
      </w:r>
    </w:p>
    <w:bookmarkEnd w:id="3946"/>
    <w:bookmarkStart w:name="z3771" w:id="3947"/>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3947"/>
    <w:bookmarkStart w:name="z3772" w:id="3948"/>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и законодательством;</w:t>
      </w:r>
    </w:p>
    <w:bookmarkEnd w:id="3948"/>
    <w:bookmarkStart w:name="z3773" w:id="3949"/>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3949"/>
    <w:bookmarkStart w:name="z3774" w:id="3950"/>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3950"/>
    <w:bookmarkStart w:name="z3775" w:id="3951"/>
    <w:p>
      <w:pPr>
        <w:spacing w:after="0"/>
        <w:ind w:left="0"/>
        <w:jc w:val="both"/>
      </w:pPr>
      <w:r>
        <w:rPr>
          <w:rFonts w:ascii="Times New Roman"/>
          <w:b w:val="false"/>
          <w:i w:val="false"/>
          <w:color w:val="000000"/>
          <w:sz w:val="28"/>
        </w:rPr>
        <w:t>
      83. Предварительные условия Государственного партнера:</w:t>
      </w:r>
    </w:p>
    <w:bookmarkEnd w:id="3951"/>
    <w:bookmarkStart w:name="z3776" w:id="3952"/>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3952"/>
    <w:bookmarkStart w:name="z3777" w:id="3953"/>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3953"/>
    <w:bookmarkStart w:name="z3778" w:id="3954"/>
    <w:p>
      <w:pPr>
        <w:spacing w:after="0"/>
        <w:ind w:left="0"/>
        <w:jc w:val="both"/>
      </w:pPr>
      <w:r>
        <w:rPr>
          <w:rFonts w:ascii="Times New Roman"/>
          <w:b w:val="false"/>
          <w:i w:val="false"/>
          <w:color w:val="000000"/>
          <w:sz w:val="28"/>
        </w:rPr>
        <w:t>
      84. В случае невыполнения Частным партнером Предварительных условий Типового договора, указанных в пункте 82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3954"/>
    <w:bookmarkStart w:name="z3779" w:id="3955"/>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3955"/>
    <w:bookmarkStart w:name="z3780" w:id="3956"/>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3956"/>
    <w:bookmarkStart w:name="z3781" w:id="3957"/>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3957"/>
    <w:bookmarkStart w:name="z3782" w:id="3958"/>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3958"/>
    <w:bookmarkStart w:name="z3783" w:id="3959"/>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3959"/>
    <w:bookmarkStart w:name="z3784" w:id="3960"/>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3960"/>
    <w:bookmarkStart w:name="z3785" w:id="3961"/>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3961"/>
    <w:bookmarkStart w:name="z3786" w:id="396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3962"/>
    <w:bookmarkStart w:name="z3787" w:id="3963"/>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3963"/>
    <w:bookmarkStart w:name="z3788" w:id="3964"/>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3964"/>
    <w:bookmarkStart w:name="z3789" w:id="3965"/>
    <w:p>
      <w:pPr>
        <w:spacing w:after="0"/>
        <w:ind w:left="0"/>
        <w:jc w:val="both"/>
      </w:pPr>
      <w:r>
        <w:rPr>
          <w:rFonts w:ascii="Times New Roman"/>
          <w:b w:val="false"/>
          <w:i w:val="false"/>
          <w:color w:val="000000"/>
          <w:sz w:val="28"/>
        </w:rPr>
        <w:t>
      85.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3965"/>
    <w:bookmarkStart w:name="z3790" w:id="3966"/>
    <w:p>
      <w:pPr>
        <w:spacing w:after="0"/>
        <w:ind w:left="0"/>
        <w:jc w:val="both"/>
      </w:pPr>
      <w:r>
        <w:rPr>
          <w:rFonts w:ascii="Times New Roman"/>
          <w:b w:val="false"/>
          <w:i w:val="false"/>
          <w:color w:val="000000"/>
          <w:sz w:val="28"/>
        </w:rPr>
        <w:t>
      86.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3966"/>
    <w:bookmarkStart w:name="z3791" w:id="3967"/>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3967"/>
    <w:bookmarkStart w:name="z3792" w:id="3968"/>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3968"/>
    <w:bookmarkStart w:name="z3793" w:id="3969"/>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3969"/>
    <w:bookmarkStart w:name="z3794" w:id="3970"/>
    <w:p>
      <w:pPr>
        <w:spacing w:after="0"/>
        <w:ind w:left="0"/>
        <w:jc w:val="both"/>
      </w:pPr>
      <w:r>
        <w:rPr>
          <w:rFonts w:ascii="Times New Roman"/>
          <w:b w:val="false"/>
          <w:i w:val="false"/>
          <w:color w:val="000000"/>
          <w:sz w:val="28"/>
        </w:rPr>
        <w:t>
      90.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3970"/>
    <w:bookmarkStart w:name="z3795" w:id="3971"/>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3971"/>
    <w:bookmarkStart w:name="z3796" w:id="3972"/>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3972"/>
    <w:bookmarkStart w:name="z3797" w:id="3973"/>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3973"/>
    <w:bookmarkStart w:name="z3798" w:id="3974"/>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3974"/>
    <w:bookmarkStart w:name="z3799" w:id="3975"/>
    <w:p>
      <w:pPr>
        <w:spacing w:after="0"/>
        <w:ind w:left="0"/>
        <w:jc w:val="left"/>
      </w:pPr>
      <w:r>
        <w:rPr>
          <w:rFonts w:ascii="Times New Roman"/>
          <w:b/>
          <w:i w:val="false"/>
          <w:color w:val="000000"/>
        </w:rPr>
        <w:t xml:space="preserve"> 8. Инвестиции Проекта ГЧП</w:t>
      </w:r>
    </w:p>
    <w:bookmarkEnd w:id="3975"/>
    <w:bookmarkStart w:name="z3800" w:id="3976"/>
    <w:p>
      <w:pPr>
        <w:spacing w:after="0"/>
        <w:ind w:left="0"/>
        <w:jc w:val="both"/>
      </w:pPr>
      <w:r>
        <w:rPr>
          <w:rFonts w:ascii="Times New Roman"/>
          <w:b w:val="false"/>
          <w:i w:val="false"/>
          <w:color w:val="000000"/>
          <w:sz w:val="28"/>
        </w:rPr>
        <w:t>
      95. Источники и график финансирования Проекта ГЧП указаны в приложении 6 к Типовому договору.</w:t>
      </w:r>
    </w:p>
    <w:bookmarkEnd w:id="3976"/>
    <w:bookmarkStart w:name="z3801" w:id="3977"/>
    <w:p>
      <w:pPr>
        <w:spacing w:after="0"/>
        <w:ind w:left="0"/>
        <w:jc w:val="both"/>
      </w:pPr>
      <w:r>
        <w:rPr>
          <w:rFonts w:ascii="Times New Roman"/>
          <w:b w:val="false"/>
          <w:i w:val="false"/>
          <w:color w:val="000000"/>
          <w:sz w:val="28"/>
        </w:rPr>
        <w:t>
      96.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w:t>
      </w:r>
    </w:p>
    <w:bookmarkEnd w:id="3977"/>
    <w:bookmarkStart w:name="z3802" w:id="3978"/>
    <w:p>
      <w:pPr>
        <w:spacing w:after="0"/>
        <w:ind w:left="0"/>
        <w:jc w:val="both"/>
      </w:pPr>
      <w:r>
        <w:rPr>
          <w:rFonts w:ascii="Times New Roman"/>
          <w:b w:val="false"/>
          <w:i w:val="false"/>
          <w:color w:val="000000"/>
          <w:sz w:val="28"/>
        </w:rPr>
        <w:t>
      97. Для расчетов по деятельности, связанной с эксплуатацией Объекта ГЧП, Частный партнер открывает отдельный банковский счет.</w:t>
      </w:r>
    </w:p>
    <w:bookmarkEnd w:id="3978"/>
    <w:bookmarkStart w:name="z3803" w:id="3979"/>
    <w:p>
      <w:pPr>
        <w:spacing w:after="0"/>
        <w:ind w:left="0"/>
        <w:jc w:val="both"/>
      </w:pPr>
      <w:r>
        <w:rPr>
          <w:rFonts w:ascii="Times New Roman"/>
          <w:b w:val="false"/>
          <w:i w:val="false"/>
          <w:color w:val="000000"/>
          <w:sz w:val="28"/>
        </w:rPr>
        <w:t>
      98.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3979"/>
    <w:bookmarkStart w:name="z3804" w:id="3980"/>
    <w:p>
      <w:pPr>
        <w:spacing w:after="0"/>
        <w:ind w:left="0"/>
        <w:jc w:val="both"/>
      </w:pPr>
      <w:r>
        <w:rPr>
          <w:rFonts w:ascii="Times New Roman"/>
          <w:b w:val="false"/>
          <w:i w:val="false"/>
          <w:color w:val="000000"/>
          <w:sz w:val="28"/>
        </w:rPr>
        <w:t>
      99.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организовать службу внутреннего контроля, в состав которой могут включаться представители Государственного партнера.</w:t>
      </w:r>
    </w:p>
    <w:bookmarkEnd w:id="3980"/>
    <w:bookmarkStart w:name="z3805" w:id="3981"/>
    <w:p>
      <w:pPr>
        <w:spacing w:after="0"/>
        <w:ind w:left="0"/>
        <w:jc w:val="left"/>
      </w:pPr>
      <w:r>
        <w:rPr>
          <w:rFonts w:ascii="Times New Roman"/>
          <w:b/>
          <w:i w:val="false"/>
          <w:color w:val="000000"/>
        </w:rPr>
        <w:t xml:space="preserve"> 9. Организация управления Проектом ГЧП</w:t>
      </w:r>
    </w:p>
    <w:bookmarkEnd w:id="3981"/>
    <w:bookmarkStart w:name="z3806" w:id="3982"/>
    <w:p>
      <w:pPr>
        <w:spacing w:after="0"/>
        <w:ind w:left="0"/>
        <w:jc w:val="both"/>
      </w:pPr>
      <w:r>
        <w:rPr>
          <w:rFonts w:ascii="Times New Roman"/>
          <w:b w:val="false"/>
          <w:i w:val="false"/>
          <w:color w:val="000000"/>
          <w:sz w:val="28"/>
        </w:rPr>
        <w:t>
      100. Институциональная схема управления Проектом ГЧП указана в приложении 7 к Типовому договору.</w:t>
      </w:r>
    </w:p>
    <w:bookmarkEnd w:id="3982"/>
    <w:bookmarkStart w:name="z3807" w:id="3983"/>
    <w:p>
      <w:pPr>
        <w:spacing w:after="0"/>
        <w:ind w:left="0"/>
        <w:jc w:val="both"/>
      </w:pPr>
      <w:r>
        <w:rPr>
          <w:rFonts w:ascii="Times New Roman"/>
          <w:b w:val="false"/>
          <w:i w:val="false"/>
          <w:color w:val="000000"/>
          <w:sz w:val="28"/>
        </w:rPr>
        <w:t>
      101. Балансодержателем Объекта ГЧП, передаваемого в государственную собственность, является Государственный партнер – государственное учреждение "____________",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3983"/>
    <w:bookmarkStart w:name="z3808" w:id="3984"/>
    <w:p>
      <w:pPr>
        <w:spacing w:after="0"/>
        <w:ind w:left="0"/>
        <w:jc w:val="both"/>
      </w:pPr>
      <w:r>
        <w:rPr>
          <w:rFonts w:ascii="Times New Roman"/>
          <w:b w:val="false"/>
          <w:i w:val="false"/>
          <w:color w:val="000000"/>
          <w:sz w:val="28"/>
        </w:rPr>
        <w:t>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3984"/>
    <w:bookmarkStart w:name="z3809" w:id="3985"/>
    <w:p>
      <w:pPr>
        <w:spacing w:after="0"/>
        <w:ind w:left="0"/>
        <w:jc w:val="both"/>
      </w:pPr>
      <w:r>
        <w:rPr>
          <w:rFonts w:ascii="Times New Roman"/>
          <w:b w:val="false"/>
          <w:i w:val="false"/>
          <w:color w:val="000000"/>
          <w:sz w:val="28"/>
        </w:rPr>
        <w:t>
      1) проектных решений;</w:t>
      </w:r>
    </w:p>
    <w:bookmarkEnd w:id="3985"/>
    <w:bookmarkStart w:name="z3810" w:id="3986"/>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3986"/>
    <w:bookmarkStart w:name="z3811" w:id="3987"/>
    <w:p>
      <w:pPr>
        <w:spacing w:after="0"/>
        <w:ind w:left="0"/>
        <w:jc w:val="both"/>
      </w:pPr>
      <w:r>
        <w:rPr>
          <w:rFonts w:ascii="Times New Roman"/>
          <w:b w:val="false"/>
          <w:i w:val="false"/>
          <w:color w:val="000000"/>
          <w:sz w:val="28"/>
        </w:rPr>
        <w:t xml:space="preserve">
      3) качества работ; </w:t>
      </w:r>
    </w:p>
    <w:bookmarkEnd w:id="3987"/>
    <w:bookmarkStart w:name="z3812" w:id="3988"/>
    <w:p>
      <w:pPr>
        <w:spacing w:after="0"/>
        <w:ind w:left="0"/>
        <w:jc w:val="both"/>
      </w:pPr>
      <w:r>
        <w:rPr>
          <w:rFonts w:ascii="Times New Roman"/>
          <w:b w:val="false"/>
          <w:i w:val="false"/>
          <w:color w:val="000000"/>
          <w:sz w:val="28"/>
        </w:rPr>
        <w:t>
      4) соответствия объемов, качества;</w:t>
      </w:r>
    </w:p>
    <w:bookmarkEnd w:id="3988"/>
    <w:bookmarkStart w:name="z3813" w:id="3989"/>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3989"/>
    <w:bookmarkStart w:name="z3814" w:id="3990"/>
    <w:p>
      <w:pPr>
        <w:spacing w:after="0"/>
        <w:ind w:left="0"/>
        <w:jc w:val="both"/>
      </w:pPr>
      <w:r>
        <w:rPr>
          <w:rFonts w:ascii="Times New Roman"/>
          <w:b w:val="false"/>
          <w:i w:val="false"/>
          <w:color w:val="000000"/>
          <w:sz w:val="28"/>
        </w:rPr>
        <w:t>
      6) промежуточной приемке этапов выполненных работ;</w:t>
      </w:r>
    </w:p>
    <w:bookmarkEnd w:id="3990"/>
    <w:bookmarkStart w:name="z3815" w:id="3991"/>
    <w:p>
      <w:pPr>
        <w:spacing w:after="0"/>
        <w:ind w:left="0"/>
        <w:jc w:val="both"/>
      </w:pPr>
      <w:r>
        <w:rPr>
          <w:rFonts w:ascii="Times New Roman"/>
          <w:b w:val="false"/>
          <w:i w:val="false"/>
          <w:color w:val="000000"/>
          <w:sz w:val="28"/>
        </w:rPr>
        <w:t>
      7) своевременного устранения дефектов.</w:t>
      </w:r>
    </w:p>
    <w:bookmarkEnd w:id="3991"/>
    <w:bookmarkStart w:name="z3816" w:id="3992"/>
    <w:p>
      <w:pPr>
        <w:spacing w:after="0"/>
        <w:ind w:left="0"/>
        <w:jc w:val="both"/>
      </w:pPr>
      <w:r>
        <w:rPr>
          <w:rFonts w:ascii="Times New Roman"/>
          <w:b w:val="false"/>
          <w:i w:val="false"/>
          <w:color w:val="000000"/>
          <w:sz w:val="28"/>
        </w:rPr>
        <w:t>
      Контроль за количеством и качеством оказываемых услуг дошкольного воспитания и обучения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w:t>
      </w:r>
    </w:p>
    <w:bookmarkEnd w:id="3992"/>
    <w:bookmarkStart w:name="z3817" w:id="3993"/>
    <w:p>
      <w:pPr>
        <w:spacing w:after="0"/>
        <w:ind w:left="0"/>
        <w:jc w:val="both"/>
      </w:pPr>
      <w:r>
        <w:rPr>
          <w:rFonts w:ascii="Times New Roman"/>
          <w:b w:val="false"/>
          <w:i w:val="false"/>
          <w:color w:val="000000"/>
          <w:sz w:val="28"/>
        </w:rPr>
        <w:t>
      103.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3993"/>
    <w:bookmarkStart w:name="z3818" w:id="3994"/>
    <w:p>
      <w:pPr>
        <w:spacing w:after="0"/>
        <w:ind w:left="0"/>
        <w:jc w:val="both"/>
      </w:pPr>
      <w:r>
        <w:rPr>
          <w:rFonts w:ascii="Times New Roman"/>
          <w:b w:val="false"/>
          <w:i w:val="false"/>
          <w:color w:val="000000"/>
          <w:sz w:val="28"/>
        </w:rPr>
        <w:t>
      104. В рамках исполнения Типового договора Частным партнером не предполагается назначение оператора проекта.</w:t>
      </w:r>
    </w:p>
    <w:bookmarkEnd w:id="3994"/>
    <w:bookmarkStart w:name="z3819" w:id="3995"/>
    <w:p>
      <w:pPr>
        <w:spacing w:after="0"/>
        <w:ind w:left="0"/>
        <w:jc w:val="left"/>
      </w:pPr>
      <w:r>
        <w:rPr>
          <w:rFonts w:ascii="Times New Roman"/>
          <w:b/>
          <w:i w:val="false"/>
          <w:color w:val="000000"/>
        </w:rPr>
        <w:t xml:space="preserve"> 10. Разрешения</w:t>
      </w:r>
    </w:p>
    <w:bookmarkEnd w:id="3995"/>
    <w:bookmarkStart w:name="z3820" w:id="3996"/>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3996"/>
    <w:bookmarkStart w:name="z3821" w:id="3997"/>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3997"/>
    <w:bookmarkStart w:name="z3822" w:id="3998"/>
    <w:p>
      <w:pPr>
        <w:spacing w:after="0"/>
        <w:ind w:left="0"/>
        <w:jc w:val="left"/>
      </w:pPr>
      <w:r>
        <w:rPr>
          <w:rFonts w:ascii="Times New Roman"/>
          <w:b/>
          <w:i w:val="false"/>
          <w:color w:val="000000"/>
        </w:rPr>
        <w:t xml:space="preserve"> 11. Организация строительства Объекта ГЧП</w:t>
      </w:r>
    </w:p>
    <w:bookmarkEnd w:id="3998"/>
    <w:bookmarkStart w:name="z3823" w:id="3999"/>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Проектно-сметной документацией.</w:t>
      </w:r>
    </w:p>
    <w:bookmarkEnd w:id="3999"/>
    <w:bookmarkStart w:name="z3824" w:id="4000"/>
    <w:p>
      <w:pPr>
        <w:spacing w:after="0"/>
        <w:ind w:left="0"/>
        <w:jc w:val="both"/>
      </w:pPr>
      <w:r>
        <w:rPr>
          <w:rFonts w:ascii="Times New Roman"/>
          <w:b w:val="false"/>
          <w:i w:val="false"/>
          <w:color w:val="000000"/>
          <w:sz w:val="28"/>
        </w:rPr>
        <w:t>
      108. Частный партнер предоставляет Государственному партнеру Строительную гарантию, которая должна соответствовать следующим критериям:</w:t>
      </w:r>
    </w:p>
    <w:bookmarkEnd w:id="4000"/>
    <w:bookmarkStart w:name="z3825" w:id="4001"/>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____ (указать прописью) календарных дней после финансового закрытия;</w:t>
      </w:r>
    </w:p>
    <w:bookmarkEnd w:id="4001"/>
    <w:bookmarkStart w:name="z3826" w:id="4002"/>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4002"/>
    <w:bookmarkStart w:name="z3827" w:id="4003"/>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4003"/>
    <w:bookmarkStart w:name="z3828" w:id="4004"/>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w:t>
      </w:r>
    </w:p>
    <w:bookmarkEnd w:id="4004"/>
    <w:bookmarkStart w:name="z3829" w:id="4005"/>
    <w:p>
      <w:pPr>
        <w:spacing w:after="0"/>
        <w:ind w:left="0"/>
        <w:jc w:val="both"/>
      </w:pPr>
      <w:r>
        <w:rPr>
          <w:rFonts w:ascii="Times New Roman"/>
          <w:b w:val="false"/>
          <w:i w:val="false"/>
          <w:color w:val="000000"/>
          <w:sz w:val="28"/>
        </w:rPr>
        <w:t>
      110. Строительными обязательствами являются следующее:</w:t>
      </w:r>
    </w:p>
    <w:bookmarkEnd w:id="4005"/>
    <w:bookmarkStart w:name="z3830" w:id="4006"/>
    <w:p>
      <w:pPr>
        <w:spacing w:after="0"/>
        <w:ind w:left="0"/>
        <w:jc w:val="both"/>
      </w:pPr>
      <w:r>
        <w:rPr>
          <w:rFonts w:ascii="Times New Roman"/>
          <w:b w:val="false"/>
          <w:i w:val="false"/>
          <w:color w:val="000000"/>
          <w:sz w:val="28"/>
        </w:rPr>
        <w:t>
      1) срок Строительных работ, указанных в подпункте 2) пункта 240 Типового договора,</w:t>
      </w:r>
    </w:p>
    <w:bookmarkEnd w:id="4006"/>
    <w:bookmarkStart w:name="z3831" w:id="4007"/>
    <w:p>
      <w:pPr>
        <w:spacing w:after="0"/>
        <w:ind w:left="0"/>
        <w:jc w:val="both"/>
      </w:pPr>
      <w:r>
        <w:rPr>
          <w:rFonts w:ascii="Times New Roman"/>
          <w:b w:val="false"/>
          <w:i w:val="false"/>
          <w:color w:val="000000"/>
          <w:sz w:val="28"/>
        </w:rPr>
        <w:t>
      2) требования по проектно-сметной документации.</w:t>
      </w:r>
    </w:p>
    <w:bookmarkEnd w:id="4007"/>
    <w:bookmarkStart w:name="z3832" w:id="4008"/>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4008"/>
    <w:bookmarkStart w:name="z3833" w:id="4009"/>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за каждый день от Стоимости Объекта ГЧП.</w:t>
      </w:r>
    </w:p>
    <w:bookmarkEnd w:id="4009"/>
    <w:bookmarkStart w:name="z3834" w:id="4010"/>
    <w:p>
      <w:pPr>
        <w:spacing w:after="0"/>
        <w:ind w:left="0"/>
        <w:jc w:val="both"/>
      </w:pPr>
      <w:r>
        <w:rPr>
          <w:rFonts w:ascii="Times New Roman"/>
          <w:b w:val="false"/>
          <w:i w:val="false"/>
          <w:color w:val="000000"/>
          <w:sz w:val="28"/>
        </w:rPr>
        <w:t>
      113. Если Стороны не могут достичь соглашения до истечения ____ (указать прописью) месяцев с Даты начала Строительных работ:</w:t>
      </w:r>
    </w:p>
    <w:bookmarkEnd w:id="4010"/>
    <w:bookmarkStart w:name="z3835" w:id="4011"/>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4011"/>
    <w:bookmarkStart w:name="z3836" w:id="4012"/>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4012"/>
    <w:bookmarkStart w:name="z3837" w:id="401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4013"/>
    <w:bookmarkStart w:name="z3838" w:id="401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___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4014"/>
    <w:bookmarkStart w:name="z3839" w:id="4015"/>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4015"/>
    <w:bookmarkStart w:name="z3840" w:id="4016"/>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4016"/>
    <w:bookmarkStart w:name="z3841" w:id="4017"/>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4017"/>
    <w:bookmarkStart w:name="z3842" w:id="401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4018"/>
    <w:bookmarkStart w:name="z3843" w:id="401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4019"/>
    <w:bookmarkStart w:name="z3844" w:id="4020"/>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4020"/>
    <w:bookmarkStart w:name="z3845" w:id="4021"/>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4021"/>
    <w:bookmarkStart w:name="z3846" w:id="4022"/>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4022"/>
    <w:bookmarkStart w:name="z3847" w:id="4023"/>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пунктом обязуется в течение ____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4023"/>
    <w:bookmarkStart w:name="z3848" w:id="4024"/>
    <w:p>
      <w:pPr>
        <w:spacing w:after="0"/>
        <w:ind w:left="0"/>
        <w:jc w:val="both"/>
      </w:pPr>
      <w:r>
        <w:rPr>
          <w:rFonts w:ascii="Times New Roman"/>
          <w:b w:val="false"/>
          <w:i w:val="false"/>
          <w:color w:val="000000"/>
          <w:sz w:val="28"/>
        </w:rPr>
        <w:t>
      114. Строительство Объекта ГЧП осуществляется за счет средств, привлекаемых Частным партнером.</w:t>
      </w:r>
    </w:p>
    <w:bookmarkEnd w:id="4024"/>
    <w:bookmarkStart w:name="z3849" w:id="4025"/>
    <w:p>
      <w:pPr>
        <w:spacing w:after="0"/>
        <w:ind w:left="0"/>
        <w:jc w:val="both"/>
      </w:pPr>
      <w:r>
        <w:rPr>
          <w:rFonts w:ascii="Times New Roman"/>
          <w:b w:val="false"/>
          <w:i w:val="false"/>
          <w:color w:val="000000"/>
          <w:sz w:val="28"/>
        </w:rPr>
        <w:t>
      115.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4025"/>
    <w:bookmarkStart w:name="z3850" w:id="4026"/>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4026"/>
    <w:bookmarkStart w:name="z3851" w:id="4027"/>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4027"/>
    <w:bookmarkStart w:name="z3852" w:id="4028"/>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4028"/>
    <w:bookmarkStart w:name="z3853" w:id="4029"/>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4029"/>
    <w:bookmarkStart w:name="z3854" w:id="4030"/>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4030"/>
    <w:bookmarkStart w:name="z3855" w:id="4031"/>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4031"/>
    <w:bookmarkStart w:name="z3856" w:id="4032"/>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настоящем Типовом договоре.</w:t>
      </w:r>
    </w:p>
    <w:bookmarkEnd w:id="4032"/>
    <w:bookmarkStart w:name="z3857" w:id="4033"/>
    <w:p>
      <w:pPr>
        <w:spacing w:after="0"/>
        <w:ind w:left="0"/>
        <w:jc w:val="both"/>
      </w:pPr>
      <w:r>
        <w:rPr>
          <w:rFonts w:ascii="Times New Roman"/>
          <w:b w:val="false"/>
          <w:i w:val="false"/>
          <w:color w:val="000000"/>
          <w:sz w:val="28"/>
        </w:rPr>
        <w:t>
      123. Частный партнер вводит Объект ГЧП в эксплуатацию в порядке, установленном Типовым договором и законодательством.</w:t>
      </w:r>
    </w:p>
    <w:bookmarkEnd w:id="40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r>
        <w:br/>
      </w:r>
      <w:r>
        <w:rPr>
          <w:rFonts w:ascii="Times New Roman"/>
          <w:b w:val="false"/>
          <w:i w:val="false"/>
          <w:color w:val="000000"/>
          <w:sz w:val="28"/>
        </w:rPr>
        <w:t xml:space="preserve">
      </w:t>
      </w:r>
      <w:r>
        <w:rPr>
          <w:rFonts w:ascii="Times New Roman"/>
          <w:b w:val="false"/>
          <w:i w:val="false"/>
          <w:color w:val="000000"/>
          <w:sz w:val="28"/>
        </w:rPr>
        <w:t>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r>
        <w:br/>
      </w:r>
      <w:r>
        <w:rPr>
          <w:rFonts w:ascii="Times New Roman"/>
          <w:b w:val="false"/>
          <w:i w:val="false"/>
          <w:color w:val="000000"/>
          <w:sz w:val="28"/>
        </w:rPr>
        <w:t xml:space="preserve">
      </w:t>
      </w:r>
      <w:r>
        <w:rPr>
          <w:rFonts w:ascii="Times New Roman"/>
          <w:b w:val="false"/>
          <w:i w:val="false"/>
          <w:color w:val="000000"/>
          <w:sz w:val="28"/>
        </w:rPr>
        <w:t>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r>
        <w:br/>
      </w:r>
      <w:r>
        <w:rPr>
          <w:rFonts w:ascii="Times New Roman"/>
          <w:b w:val="false"/>
          <w:i w:val="false"/>
          <w:color w:val="000000"/>
          <w:sz w:val="28"/>
        </w:rPr>
        <w:t xml:space="preserve">
      </w:t>
      </w:r>
      <w:r>
        <w:rPr>
          <w:rFonts w:ascii="Times New Roman"/>
          <w:b w:val="false"/>
          <w:i w:val="false"/>
          <w:color w:val="000000"/>
          <w:sz w:val="28"/>
        </w:rPr>
        <w:t>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r>
        <w:br/>
      </w:r>
      <w:r>
        <w:rPr>
          <w:rFonts w:ascii="Times New Roman"/>
          <w:b w:val="false"/>
          <w:i w:val="false"/>
          <w:color w:val="000000"/>
          <w:sz w:val="28"/>
        </w:rPr>
        <w:t xml:space="preserve">
      </w:t>
      </w:r>
      <w:r>
        <w:rPr>
          <w:rFonts w:ascii="Times New Roman"/>
          <w:b w:val="false"/>
          <w:i w:val="false"/>
          <w:color w:val="000000"/>
          <w:sz w:val="28"/>
        </w:rPr>
        <w:t>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1 к Типовому договору, Стороны в установленном порядке вносят изменения и/или дополнения в Типовой договор.</w:t>
      </w:r>
      <w:r>
        <w:br/>
      </w:r>
      <w:r>
        <w:rPr>
          <w:rFonts w:ascii="Times New Roman"/>
          <w:b w:val="false"/>
          <w:i w:val="false"/>
          <w:color w:val="000000"/>
          <w:sz w:val="28"/>
        </w:rPr>
        <w:t xml:space="preserve">
      </w:t>
      </w:r>
      <w:r>
        <w:rPr>
          <w:rFonts w:ascii="Times New Roman"/>
          <w:b w:val="false"/>
          <w:i w:val="false"/>
          <w:color w:val="000000"/>
          <w:sz w:val="28"/>
        </w:rPr>
        <w:t>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r>
        <w:br/>
      </w:r>
      <w:r>
        <w:rPr>
          <w:rFonts w:ascii="Times New Roman"/>
          <w:b w:val="false"/>
          <w:i w:val="false"/>
          <w:color w:val="000000"/>
          <w:sz w:val="28"/>
        </w:rPr>
        <w:t>
</w:t>
      </w:r>
    </w:p>
    <w:bookmarkStart w:name="z3865" w:id="4034"/>
    <w:p>
      <w:pPr>
        <w:spacing w:after="0"/>
        <w:ind w:left="0"/>
        <w:jc w:val="left"/>
      </w:pPr>
      <w:r>
        <w:rPr>
          <w:rFonts w:ascii="Times New Roman"/>
          <w:b/>
          <w:i w:val="false"/>
          <w:color w:val="000000"/>
        </w:rPr>
        <w:t xml:space="preserve"> 12. Археологические находки</w:t>
      </w:r>
    </w:p>
    <w:bookmarkEnd w:id="4034"/>
    <w:p>
      <w:pPr>
        <w:spacing w:after="0"/>
        <w:ind w:left="0"/>
        <w:jc w:val="both"/>
      </w:pPr>
      <w:bookmarkStart w:name="z3866" w:id="4035"/>
      <w:r>
        <w:rPr>
          <w:rFonts w:ascii="Times New Roman"/>
          <w:b w:val="false"/>
          <w:i w:val="false"/>
          <w:color w:val="000000"/>
          <w:sz w:val="28"/>
        </w:rPr>
        <w:t>
      131. В случае обнаружения Археологических находок Частный партнер обязуется:</w:t>
      </w:r>
    </w:p>
    <w:bookmarkEnd w:id="40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течение ___ (указать прописью) календарных дней сообщить Государственному партнеру об обнаружении таковых;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принять меры предосторожности, чтобы предотвратить разрушение или повреждение обнаруженных Археологических находок;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Государственный партнер в течении ____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Приостановление работ по причине Археологических находок считаются форс-мажорными обстоятельствами.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На основании решения Государственного партнера Строительные работы приостанавливаются на срок не более ___ (указать прописью) календарных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Археологические находки, которые найдены на Земельном участке, передаются в собственность государства в соответствии с законодательством.</w:t>
      </w:r>
    </w:p>
    <w:bookmarkStart w:name="z3878" w:id="4036"/>
    <w:p>
      <w:pPr>
        <w:spacing w:after="0"/>
        <w:ind w:left="0"/>
        <w:jc w:val="left"/>
      </w:pPr>
      <w:r>
        <w:rPr>
          <w:rFonts w:ascii="Times New Roman"/>
          <w:b/>
          <w:i w:val="false"/>
          <w:color w:val="000000"/>
        </w:rPr>
        <w:t xml:space="preserve"> 13. Захоронения опасных отходов</w:t>
      </w:r>
    </w:p>
    <w:bookmarkEnd w:id="4036"/>
    <w:bookmarkStart w:name="z3879" w:id="4037"/>
    <w:p>
      <w:pPr>
        <w:spacing w:after="0"/>
        <w:ind w:left="0"/>
        <w:jc w:val="both"/>
      </w:pPr>
      <w:r>
        <w:rPr>
          <w:rFonts w:ascii="Times New Roman"/>
          <w:b w:val="false"/>
          <w:i w:val="false"/>
          <w:color w:val="000000"/>
          <w:sz w:val="28"/>
        </w:rPr>
        <w:t>
      139. В случае обнаружения Захоронений опасных отходов Частный партнер обязуется:</w:t>
      </w:r>
    </w:p>
    <w:bookmarkEnd w:id="4037"/>
    <w:bookmarkStart w:name="z3880" w:id="4038"/>
    <w:p>
      <w:pPr>
        <w:spacing w:after="0"/>
        <w:ind w:left="0"/>
        <w:jc w:val="both"/>
      </w:pPr>
      <w:r>
        <w:rPr>
          <w:rFonts w:ascii="Times New Roman"/>
          <w:b w:val="false"/>
          <w:i w:val="false"/>
          <w:color w:val="000000"/>
          <w:sz w:val="28"/>
        </w:rPr>
        <w:t>
      1)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4038"/>
    <w:bookmarkStart w:name="z3881" w:id="4039"/>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4039"/>
    <w:bookmarkStart w:name="z3882" w:id="4040"/>
    <w:p>
      <w:pPr>
        <w:spacing w:after="0"/>
        <w:ind w:left="0"/>
        <w:jc w:val="both"/>
      </w:pPr>
      <w:r>
        <w:rPr>
          <w:rFonts w:ascii="Times New Roman"/>
          <w:b w:val="false"/>
          <w:i w:val="false"/>
          <w:color w:val="000000"/>
          <w:sz w:val="28"/>
        </w:rPr>
        <w:t>
      140.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4040"/>
    <w:bookmarkStart w:name="z3883" w:id="4041"/>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4041"/>
    <w:bookmarkStart w:name="z3884" w:id="4042"/>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4042"/>
    <w:bookmarkStart w:name="z3885" w:id="4043"/>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4043"/>
    <w:bookmarkStart w:name="z3886" w:id="4044"/>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4044"/>
    <w:bookmarkStart w:name="z3887" w:id="4045"/>
    <w:p>
      <w:pPr>
        <w:spacing w:after="0"/>
        <w:ind w:left="0"/>
        <w:jc w:val="both"/>
      </w:pPr>
      <w:r>
        <w:rPr>
          <w:rFonts w:ascii="Times New Roman"/>
          <w:b w:val="false"/>
          <w:i w:val="false"/>
          <w:color w:val="000000"/>
          <w:sz w:val="28"/>
        </w:rPr>
        <w:t>
      144. Не позднее чем за ____ (указать прописью) месяца до Даты планового завершения Частный партнер обязан письменно уведомить об этом Государственного партнера.</w:t>
      </w:r>
    </w:p>
    <w:bookmarkEnd w:id="4045"/>
    <w:bookmarkStart w:name="z3888" w:id="4046"/>
    <w:p>
      <w:pPr>
        <w:spacing w:after="0"/>
        <w:ind w:left="0"/>
        <w:jc w:val="both"/>
      </w:pPr>
      <w:r>
        <w:rPr>
          <w:rFonts w:ascii="Times New Roman"/>
          <w:b w:val="false"/>
          <w:i w:val="false"/>
          <w:color w:val="000000"/>
          <w:sz w:val="28"/>
        </w:rPr>
        <w:t xml:space="preserve">
      145.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приема объектов государственно-частного партнерства в государственную собственность, утвержденными приказом исполняющего обязанности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4046"/>
    <w:bookmarkStart w:name="z3889" w:id="4047"/>
    <w:p>
      <w:pPr>
        <w:spacing w:after="0"/>
        <w:ind w:left="0"/>
        <w:jc w:val="both"/>
      </w:pPr>
      <w:r>
        <w:rPr>
          <w:rFonts w:ascii="Times New Roman"/>
          <w:b w:val="false"/>
          <w:i w:val="false"/>
          <w:color w:val="000000"/>
          <w:sz w:val="28"/>
        </w:rPr>
        <w:t>
      146.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выполнению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4047"/>
    <w:bookmarkStart w:name="z3890" w:id="4048"/>
    <w:p>
      <w:pPr>
        <w:spacing w:after="0"/>
        <w:ind w:left="0"/>
        <w:jc w:val="both"/>
      </w:pPr>
      <w:r>
        <w:rPr>
          <w:rFonts w:ascii="Times New Roman"/>
          <w:b w:val="false"/>
          <w:i w:val="false"/>
          <w:color w:val="000000"/>
          <w:sz w:val="28"/>
        </w:rPr>
        <w:t>
      147. Не менее чем за ___ (указать прописью)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4048"/>
    <w:bookmarkStart w:name="z3891" w:id="4049"/>
    <w:p>
      <w:pPr>
        <w:spacing w:after="0"/>
        <w:ind w:left="0"/>
        <w:jc w:val="both"/>
      </w:pPr>
      <w:r>
        <w:rPr>
          <w:rFonts w:ascii="Times New Roman"/>
          <w:b w:val="false"/>
          <w:i w:val="false"/>
          <w:color w:val="000000"/>
          <w:sz w:val="28"/>
        </w:rPr>
        <w:t>
      148. Государственный партнер должен проверить и утвердить план передачи Объекта ГЧП в течение _____ (указать прописью) календарных дней с даты его получения от Частного партнера.</w:t>
      </w:r>
    </w:p>
    <w:bookmarkEnd w:id="4049"/>
    <w:bookmarkStart w:name="z3892" w:id="4050"/>
    <w:p>
      <w:pPr>
        <w:spacing w:after="0"/>
        <w:ind w:left="0"/>
        <w:jc w:val="both"/>
      </w:pPr>
      <w:r>
        <w:rPr>
          <w:rFonts w:ascii="Times New Roman"/>
          <w:b w:val="false"/>
          <w:i w:val="false"/>
          <w:color w:val="000000"/>
          <w:sz w:val="28"/>
        </w:rPr>
        <w:t>
      149. В течение ____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4050"/>
    <w:bookmarkStart w:name="z3893" w:id="4051"/>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4051"/>
    <w:bookmarkStart w:name="z3894" w:id="4052"/>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4052"/>
    <w:bookmarkStart w:name="z3895" w:id="4053"/>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4053"/>
    <w:bookmarkStart w:name="z3896" w:id="4054"/>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4054"/>
    <w:bookmarkStart w:name="z3897" w:id="4055"/>
    <w:p>
      <w:pPr>
        <w:spacing w:after="0"/>
        <w:ind w:left="0"/>
        <w:jc w:val="both"/>
      </w:pPr>
      <w:r>
        <w:rPr>
          <w:rFonts w:ascii="Times New Roman"/>
          <w:b w:val="false"/>
          <w:i w:val="false"/>
          <w:color w:val="000000"/>
          <w:sz w:val="28"/>
        </w:rPr>
        <w:t>
      5) ключи от всех комнат, кабинетов, помещений, сейфов;</w:t>
      </w:r>
    </w:p>
    <w:bookmarkEnd w:id="4055"/>
    <w:bookmarkStart w:name="z3898" w:id="4056"/>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4056"/>
    <w:bookmarkStart w:name="z3899" w:id="4057"/>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4057"/>
    <w:bookmarkStart w:name="z3900" w:id="4058"/>
    <w:p>
      <w:pPr>
        <w:spacing w:after="0"/>
        <w:ind w:left="0"/>
        <w:jc w:val="both"/>
      </w:pPr>
      <w:r>
        <w:rPr>
          <w:rFonts w:ascii="Times New Roman"/>
          <w:b w:val="false"/>
          <w:i w:val="false"/>
          <w:color w:val="000000"/>
          <w:sz w:val="28"/>
        </w:rPr>
        <w:t>
      150.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4058"/>
    <w:bookmarkStart w:name="z3901" w:id="4059"/>
    <w:p>
      <w:pPr>
        <w:spacing w:after="0"/>
        <w:ind w:left="0"/>
        <w:jc w:val="both"/>
      </w:pPr>
      <w:r>
        <w:rPr>
          <w:rFonts w:ascii="Times New Roman"/>
          <w:b w:val="false"/>
          <w:i w:val="false"/>
          <w:color w:val="000000"/>
          <w:sz w:val="28"/>
        </w:rPr>
        <w:t>
      151. При осмотре Объекта ГЧП в случае обнаружения Дефектов у передаваемого Объекта ГЧП, указанных в Расчете дефектных очков за нарушения индикаторов качества предоставляемых услуг и критериев полной эксплуатационной готовности, согласно приложению 9 к Типовому договору (далее – Приложение 9),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4059"/>
    <w:bookmarkStart w:name="z3902" w:id="4060"/>
    <w:p>
      <w:pPr>
        <w:spacing w:after="0"/>
        <w:ind w:left="0"/>
        <w:jc w:val="both"/>
      </w:pPr>
      <w:r>
        <w:rPr>
          <w:rFonts w:ascii="Times New Roman"/>
          <w:b w:val="false"/>
          <w:i w:val="false"/>
          <w:color w:val="000000"/>
          <w:sz w:val="28"/>
        </w:rPr>
        <w:t>
      152.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4060"/>
    <w:bookmarkStart w:name="z3903" w:id="4061"/>
    <w:p>
      <w:pPr>
        <w:spacing w:after="0"/>
        <w:ind w:left="0"/>
        <w:jc w:val="both"/>
      </w:pPr>
      <w:r>
        <w:rPr>
          <w:rFonts w:ascii="Times New Roman"/>
          <w:b w:val="false"/>
          <w:i w:val="false"/>
          <w:color w:val="000000"/>
          <w:sz w:val="28"/>
        </w:rPr>
        <w:t xml:space="preserve">
      153.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Требованиях к состоянию передаваемого объекта ГЧП, согласно приложению 10 к Типовому договору, быть пригодным для эксплуатации согласно его профилю и не должен быть обременен правами третьих лиц. </w:t>
      </w:r>
    </w:p>
    <w:bookmarkEnd w:id="4061"/>
    <w:bookmarkStart w:name="z3904" w:id="4062"/>
    <w:p>
      <w:pPr>
        <w:spacing w:after="0"/>
        <w:ind w:left="0"/>
        <w:jc w:val="both"/>
      </w:pPr>
      <w:r>
        <w:rPr>
          <w:rFonts w:ascii="Times New Roman"/>
          <w:b w:val="false"/>
          <w:i w:val="false"/>
          <w:color w:val="000000"/>
          <w:sz w:val="28"/>
        </w:rPr>
        <w:t>
      154. Начиная с даты передачи, Частный партнер утрачивает право владения и пользования Объектом ГЧП.</w:t>
      </w:r>
    </w:p>
    <w:bookmarkEnd w:id="4062"/>
    <w:bookmarkStart w:name="z3905" w:id="4063"/>
    <w:p>
      <w:pPr>
        <w:spacing w:after="0"/>
        <w:ind w:left="0"/>
        <w:jc w:val="left"/>
      </w:pPr>
      <w:r>
        <w:rPr>
          <w:rFonts w:ascii="Times New Roman"/>
          <w:b/>
          <w:i w:val="false"/>
          <w:color w:val="000000"/>
        </w:rPr>
        <w:t xml:space="preserve"> 15. Эксплуатация Объекта ГЧП</w:t>
      </w:r>
    </w:p>
    <w:bookmarkEnd w:id="4063"/>
    <w:bookmarkStart w:name="z3906" w:id="4064"/>
    <w:p>
      <w:pPr>
        <w:spacing w:after="0"/>
        <w:ind w:left="0"/>
        <w:jc w:val="both"/>
      </w:pPr>
      <w:r>
        <w:rPr>
          <w:rFonts w:ascii="Times New Roman"/>
          <w:b w:val="false"/>
          <w:i w:val="false"/>
          <w:color w:val="000000"/>
          <w:sz w:val="28"/>
        </w:rPr>
        <w:t xml:space="preserve">
      155. Частный партнер эксплуатирует Объект ГЧП исключительно для организации Услуг по предоставлению дошкольного образования и воспитания, а также организации дополнительных платных услуг (кружки, танцы) для детей детского сада в возрасте до ___ лет, с возможностью извлечения прибыли в период действия Типового договора. </w:t>
      </w:r>
    </w:p>
    <w:bookmarkEnd w:id="4064"/>
    <w:bookmarkStart w:name="z3907" w:id="4065"/>
    <w:p>
      <w:pPr>
        <w:spacing w:after="0"/>
        <w:ind w:left="0"/>
        <w:jc w:val="both"/>
      </w:pPr>
      <w:r>
        <w:rPr>
          <w:rFonts w:ascii="Times New Roman"/>
          <w:b w:val="false"/>
          <w:i w:val="false"/>
          <w:color w:val="000000"/>
          <w:sz w:val="28"/>
        </w:rPr>
        <w:t>
      156. Объект ГЧП передается в эксплуатацию сроком на ___ (указать прописью) лет.</w:t>
      </w:r>
    </w:p>
    <w:bookmarkEnd w:id="4065"/>
    <w:bookmarkStart w:name="z3908" w:id="4066"/>
    <w:p>
      <w:pPr>
        <w:spacing w:after="0"/>
        <w:ind w:left="0"/>
        <w:jc w:val="both"/>
      </w:pPr>
      <w:r>
        <w:rPr>
          <w:rFonts w:ascii="Times New Roman"/>
          <w:b w:val="false"/>
          <w:i w:val="false"/>
          <w:color w:val="000000"/>
          <w:sz w:val="28"/>
        </w:rPr>
        <w:t>
      157. Частный партнер при эксплуатации Объекта ГЧП самостоятельно и за свой счет:</w:t>
      </w:r>
    </w:p>
    <w:bookmarkEnd w:id="4066"/>
    <w:bookmarkStart w:name="z3909" w:id="4067"/>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4067"/>
    <w:bookmarkStart w:name="z3910" w:id="4068"/>
    <w:p>
      <w:pPr>
        <w:spacing w:after="0"/>
        <w:ind w:left="0"/>
        <w:jc w:val="both"/>
      </w:pPr>
      <w:r>
        <w:rPr>
          <w:rFonts w:ascii="Times New Roman"/>
          <w:b w:val="false"/>
          <w:i w:val="false"/>
          <w:color w:val="000000"/>
          <w:sz w:val="28"/>
        </w:rPr>
        <w:t>
      2) осуществляет текущий ремонт имущества;</w:t>
      </w:r>
    </w:p>
    <w:bookmarkEnd w:id="4068"/>
    <w:bookmarkStart w:name="z3911" w:id="4069"/>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4069"/>
    <w:bookmarkStart w:name="z3912" w:id="4070"/>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4070"/>
    <w:bookmarkStart w:name="z3913" w:id="4071"/>
    <w:p>
      <w:pPr>
        <w:spacing w:after="0"/>
        <w:ind w:left="0"/>
        <w:jc w:val="both"/>
      </w:pPr>
      <w:r>
        <w:rPr>
          <w:rFonts w:ascii="Times New Roman"/>
          <w:b w:val="false"/>
          <w:i w:val="false"/>
          <w:color w:val="000000"/>
          <w:sz w:val="28"/>
        </w:rPr>
        <w:t>
      158. Частный партнер обособляет переданное ему в эксплуатацию имущество от другого своего имущества и ведет по нему самостоятельный учет.</w:t>
      </w:r>
    </w:p>
    <w:bookmarkEnd w:id="4071"/>
    <w:bookmarkStart w:name="z3914" w:id="4072"/>
    <w:p>
      <w:pPr>
        <w:spacing w:after="0"/>
        <w:ind w:left="0"/>
        <w:jc w:val="both"/>
      </w:pPr>
      <w:r>
        <w:rPr>
          <w:rFonts w:ascii="Times New Roman"/>
          <w:b w:val="false"/>
          <w:i w:val="false"/>
          <w:color w:val="000000"/>
          <w:sz w:val="28"/>
        </w:rPr>
        <w:t>
      159.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4072"/>
    <w:bookmarkStart w:name="z3915" w:id="4073"/>
    <w:p>
      <w:pPr>
        <w:spacing w:after="0"/>
        <w:ind w:left="0"/>
        <w:jc w:val="both"/>
      </w:pPr>
      <w:r>
        <w:rPr>
          <w:rFonts w:ascii="Times New Roman"/>
          <w:b w:val="false"/>
          <w:i w:val="false"/>
          <w:color w:val="000000"/>
          <w:sz w:val="28"/>
        </w:rPr>
        <w:t>
      160. Частный партнер предоставляет Государственному партнеру Эксплуатационную гарантию, которая должна соответствовать следующим критериям:</w:t>
      </w:r>
    </w:p>
    <w:bookmarkEnd w:id="4073"/>
    <w:bookmarkStart w:name="z3916" w:id="4074"/>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4074"/>
    <w:bookmarkStart w:name="z3917" w:id="4075"/>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4075"/>
    <w:bookmarkStart w:name="z3918" w:id="4076"/>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9;</w:t>
      </w:r>
    </w:p>
    <w:bookmarkEnd w:id="4076"/>
    <w:bookmarkStart w:name="z3919" w:id="4077"/>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4077"/>
    <w:bookmarkStart w:name="z3920" w:id="4078"/>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4078"/>
    <w:bookmarkStart w:name="z3921" w:id="4079"/>
    <w:p>
      <w:pPr>
        <w:spacing w:after="0"/>
        <w:ind w:left="0"/>
        <w:jc w:val="both"/>
      </w:pPr>
      <w:r>
        <w:rPr>
          <w:rFonts w:ascii="Times New Roman"/>
          <w:b w:val="false"/>
          <w:i w:val="false"/>
          <w:color w:val="000000"/>
          <w:sz w:val="28"/>
        </w:rPr>
        <w:t>
      6) эксплуатационная гарантия оформляется по форме, указанной в приложении 11 к Типовому договору;</w:t>
      </w:r>
    </w:p>
    <w:bookmarkEnd w:id="4079"/>
    <w:bookmarkStart w:name="z3922" w:id="4080"/>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4080"/>
    <w:bookmarkStart w:name="z3923" w:id="4081"/>
    <w:p>
      <w:pPr>
        <w:spacing w:after="0"/>
        <w:ind w:left="0"/>
        <w:jc w:val="both"/>
      </w:pPr>
      <w:r>
        <w:rPr>
          <w:rFonts w:ascii="Times New Roman"/>
          <w:b w:val="false"/>
          <w:i w:val="false"/>
          <w:color w:val="000000"/>
          <w:sz w:val="28"/>
        </w:rPr>
        <w:t>
      161.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9.</w:t>
      </w:r>
    </w:p>
    <w:bookmarkEnd w:id="4081"/>
    <w:bookmarkStart w:name="z3924" w:id="4082"/>
    <w:p>
      <w:pPr>
        <w:spacing w:after="0"/>
        <w:ind w:left="0"/>
        <w:jc w:val="both"/>
      </w:pPr>
      <w:r>
        <w:rPr>
          <w:rFonts w:ascii="Times New Roman"/>
          <w:b w:val="false"/>
          <w:i w:val="false"/>
          <w:color w:val="000000"/>
          <w:sz w:val="28"/>
        </w:rPr>
        <w:t>
      162.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4082"/>
    <w:bookmarkStart w:name="z3925" w:id="4083"/>
    <w:p>
      <w:pPr>
        <w:spacing w:after="0"/>
        <w:ind w:left="0"/>
        <w:jc w:val="both"/>
      </w:pPr>
      <w:r>
        <w:rPr>
          <w:rFonts w:ascii="Times New Roman"/>
          <w:b w:val="false"/>
          <w:i w:val="false"/>
          <w:color w:val="000000"/>
          <w:sz w:val="28"/>
        </w:rPr>
        <w:t>
      163. В случае нарушения Частным партнером существенных условий Типового договора с Даты начала оказания Услуг по вине Частного партнера:</w:t>
      </w:r>
    </w:p>
    <w:bookmarkEnd w:id="4083"/>
    <w:bookmarkStart w:name="z3926" w:id="4084"/>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4084"/>
    <w:bookmarkStart w:name="z3927" w:id="4085"/>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4085"/>
    <w:bookmarkStart w:name="z3928" w:id="4086"/>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4086"/>
    <w:bookmarkStart w:name="z3929" w:id="4087"/>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максимально допустимый срок эксплуатации в период выплаты КИЗ) лет эксплуатации,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4087"/>
    <w:bookmarkStart w:name="z3930" w:id="4088"/>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максимально допустимый срок эксплуатации после выплаты КИЗ) лет эксплуатации, то Государственному партнеру оплачивается сумма Эксплуатационной гарантии;</w:t>
      </w:r>
    </w:p>
    <w:bookmarkEnd w:id="4088"/>
    <w:bookmarkStart w:name="z3931" w:id="4089"/>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4089"/>
    <w:bookmarkStart w:name="z3932" w:id="4090"/>
    <w:p>
      <w:pPr>
        <w:spacing w:after="0"/>
        <w:ind w:left="0"/>
        <w:jc w:val="both"/>
      </w:pPr>
      <w:r>
        <w:rPr>
          <w:rFonts w:ascii="Times New Roman"/>
          <w:b w:val="false"/>
          <w:i w:val="false"/>
          <w:color w:val="000000"/>
          <w:sz w:val="28"/>
        </w:rPr>
        <w:t>
      164.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4090"/>
    <w:bookmarkStart w:name="z3933" w:id="4091"/>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4091"/>
    <w:bookmarkStart w:name="z3934" w:id="4092"/>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4092"/>
    <w:bookmarkStart w:name="z3935" w:id="4093"/>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полученных Частным партнером.</w:t>
      </w:r>
    </w:p>
    <w:bookmarkEnd w:id="4093"/>
    <w:bookmarkStart w:name="z3936" w:id="4094"/>
    <w:p>
      <w:pPr>
        <w:spacing w:after="0"/>
        <w:ind w:left="0"/>
        <w:jc w:val="both"/>
      </w:pPr>
      <w:r>
        <w:rPr>
          <w:rFonts w:ascii="Times New Roman"/>
          <w:b w:val="false"/>
          <w:i w:val="false"/>
          <w:color w:val="000000"/>
          <w:sz w:val="28"/>
        </w:rPr>
        <w:t>
      165. Если какое-либо условие не выполнено в связи с обстоятельствами непреодолимой силы (форс-мажор):</w:t>
      </w:r>
    </w:p>
    <w:bookmarkEnd w:id="4094"/>
    <w:bookmarkStart w:name="z3937" w:id="4095"/>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4095"/>
    <w:bookmarkStart w:name="z3938" w:id="409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4096"/>
    <w:bookmarkStart w:name="z3939" w:id="4097"/>
    <w:p>
      <w:pPr>
        <w:spacing w:after="0"/>
        <w:ind w:left="0"/>
        <w:jc w:val="both"/>
      </w:pPr>
      <w:r>
        <w:rPr>
          <w:rFonts w:ascii="Times New Roman"/>
          <w:b w:val="false"/>
          <w:i w:val="false"/>
          <w:color w:val="000000"/>
          <w:sz w:val="28"/>
        </w:rPr>
        <w:t>
      166.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160 Типового договора и положениям Эксплуатационной гарантии, согласно приложению 11 к Типовому договору.</w:t>
      </w:r>
    </w:p>
    <w:bookmarkEnd w:id="4097"/>
    <w:bookmarkStart w:name="z3940" w:id="4098"/>
    <w:p>
      <w:pPr>
        <w:spacing w:after="0"/>
        <w:ind w:left="0"/>
        <w:jc w:val="both"/>
      </w:pPr>
      <w:r>
        <w:rPr>
          <w:rFonts w:ascii="Times New Roman"/>
          <w:b w:val="false"/>
          <w:i w:val="false"/>
          <w:color w:val="000000"/>
          <w:sz w:val="28"/>
        </w:rPr>
        <w:t>
      167. Частный партнер обязан обеспечить безопасность и качество эксплуатации Объекта ГЧП в соответствии с законодательством.</w:t>
      </w:r>
    </w:p>
    <w:bookmarkEnd w:id="4098"/>
    <w:bookmarkStart w:name="z3941" w:id="4099"/>
    <w:p>
      <w:pPr>
        <w:spacing w:after="0"/>
        <w:ind w:left="0"/>
        <w:jc w:val="left"/>
      </w:pPr>
      <w:r>
        <w:rPr>
          <w:rFonts w:ascii="Times New Roman"/>
          <w:b/>
          <w:i w:val="false"/>
          <w:color w:val="000000"/>
        </w:rPr>
        <w:t xml:space="preserve"> 16. Ремонт и модернизация Объекта ГЧП</w:t>
      </w:r>
    </w:p>
    <w:bookmarkEnd w:id="4099"/>
    <w:bookmarkStart w:name="z3942" w:id="4100"/>
    <w:p>
      <w:pPr>
        <w:spacing w:after="0"/>
        <w:ind w:left="0"/>
        <w:jc w:val="both"/>
      </w:pPr>
      <w:r>
        <w:rPr>
          <w:rFonts w:ascii="Times New Roman"/>
          <w:b w:val="false"/>
          <w:i w:val="false"/>
          <w:color w:val="000000"/>
          <w:sz w:val="28"/>
        </w:rPr>
        <w:t>
      168.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4100"/>
    <w:bookmarkStart w:name="z3943" w:id="4101"/>
    <w:p>
      <w:pPr>
        <w:spacing w:after="0"/>
        <w:ind w:left="0"/>
        <w:jc w:val="both"/>
      </w:pPr>
      <w:r>
        <w:rPr>
          <w:rFonts w:ascii="Times New Roman"/>
          <w:b w:val="false"/>
          <w:i w:val="false"/>
          <w:color w:val="000000"/>
          <w:sz w:val="28"/>
        </w:rPr>
        <w:t>
      169.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4101"/>
    <w:bookmarkStart w:name="z3944" w:id="4102"/>
    <w:p>
      <w:pPr>
        <w:spacing w:after="0"/>
        <w:ind w:left="0"/>
        <w:jc w:val="both"/>
      </w:pPr>
      <w:r>
        <w:rPr>
          <w:rFonts w:ascii="Times New Roman"/>
          <w:b w:val="false"/>
          <w:i w:val="false"/>
          <w:color w:val="000000"/>
          <w:sz w:val="28"/>
        </w:rPr>
        <w:t>
      170. Капитальный ремонт Объекта ГЧП осуществляются в соответствии с проектно-сметной документацией по согласованию с Государственным партнером с частичной приостоновкой деятельности.</w:t>
      </w:r>
    </w:p>
    <w:bookmarkEnd w:id="4102"/>
    <w:bookmarkStart w:name="z3945" w:id="4103"/>
    <w:p>
      <w:pPr>
        <w:spacing w:after="0"/>
        <w:ind w:left="0"/>
        <w:jc w:val="both"/>
      </w:pPr>
      <w:r>
        <w:rPr>
          <w:rFonts w:ascii="Times New Roman"/>
          <w:b w:val="false"/>
          <w:i w:val="false"/>
          <w:color w:val="000000"/>
          <w:sz w:val="28"/>
        </w:rPr>
        <w:t xml:space="preserve">
      171. В период проведения текущего ремонта или модернизации Объекта ГЧП не допускается полное приостановление функционирования Объекта ГЧП. </w:t>
      </w:r>
    </w:p>
    <w:bookmarkEnd w:id="4103"/>
    <w:bookmarkStart w:name="z3946" w:id="4104"/>
    <w:p>
      <w:pPr>
        <w:spacing w:after="0"/>
        <w:ind w:left="0"/>
        <w:jc w:val="both"/>
      </w:pPr>
      <w:r>
        <w:rPr>
          <w:rFonts w:ascii="Times New Roman"/>
          <w:b w:val="false"/>
          <w:i w:val="false"/>
          <w:color w:val="000000"/>
          <w:sz w:val="28"/>
        </w:rPr>
        <w:t>
      172. За ___ (указать прописью) месяцев до начала капитального ремонта Частный партнер обязан представить Государственному партнеру план проведения капитального ремонта с указанием графика, срока ремонта без ухудшения качества оказания услуг.</w:t>
      </w:r>
    </w:p>
    <w:bookmarkEnd w:id="4104"/>
    <w:bookmarkStart w:name="z3947" w:id="4105"/>
    <w:p>
      <w:pPr>
        <w:spacing w:after="0"/>
        <w:ind w:left="0"/>
        <w:jc w:val="left"/>
      </w:pPr>
      <w:r>
        <w:rPr>
          <w:rFonts w:ascii="Times New Roman"/>
          <w:b/>
          <w:i w:val="false"/>
          <w:color w:val="000000"/>
        </w:rPr>
        <w:t xml:space="preserve"> 17. Налогообложение</w:t>
      </w:r>
    </w:p>
    <w:bookmarkEnd w:id="4105"/>
    <w:bookmarkStart w:name="z3948" w:id="4106"/>
    <w:p>
      <w:pPr>
        <w:spacing w:after="0"/>
        <w:ind w:left="0"/>
        <w:jc w:val="both"/>
      </w:pPr>
      <w:r>
        <w:rPr>
          <w:rFonts w:ascii="Times New Roman"/>
          <w:b w:val="false"/>
          <w:i w:val="false"/>
          <w:color w:val="000000"/>
          <w:sz w:val="28"/>
        </w:rPr>
        <w:t>
      173.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4106"/>
    <w:bookmarkStart w:name="z3949" w:id="4107"/>
    <w:p>
      <w:pPr>
        <w:spacing w:after="0"/>
        <w:ind w:left="0"/>
        <w:jc w:val="both"/>
      </w:pPr>
      <w:r>
        <w:rPr>
          <w:rFonts w:ascii="Times New Roman"/>
          <w:b w:val="false"/>
          <w:i w:val="false"/>
          <w:color w:val="000000"/>
          <w:sz w:val="28"/>
        </w:rPr>
        <w:t xml:space="preserve">
      174.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4107"/>
    <w:bookmarkStart w:name="z3950" w:id="4108"/>
    <w:p>
      <w:pPr>
        <w:spacing w:after="0"/>
        <w:ind w:left="0"/>
        <w:jc w:val="both"/>
      </w:pPr>
      <w:r>
        <w:rPr>
          <w:rFonts w:ascii="Times New Roman"/>
          <w:b w:val="false"/>
          <w:i w:val="false"/>
          <w:color w:val="000000"/>
          <w:sz w:val="28"/>
        </w:rPr>
        <w:t>
      175.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4108"/>
    <w:bookmarkStart w:name="z3951" w:id="4109"/>
    <w:p>
      <w:pPr>
        <w:spacing w:after="0"/>
        <w:ind w:left="0"/>
        <w:jc w:val="left"/>
      </w:pPr>
      <w:r>
        <w:rPr>
          <w:rFonts w:ascii="Times New Roman"/>
          <w:b/>
          <w:i w:val="false"/>
          <w:color w:val="000000"/>
        </w:rPr>
        <w:t xml:space="preserve"> 18. Источники возмещения затрат и получения доходов</w:t>
      </w:r>
    </w:p>
    <w:bookmarkEnd w:id="4109"/>
    <w:bookmarkStart w:name="z3952" w:id="4110"/>
    <w:p>
      <w:pPr>
        <w:spacing w:after="0"/>
        <w:ind w:left="0"/>
        <w:jc w:val="both"/>
      </w:pPr>
      <w:r>
        <w:rPr>
          <w:rFonts w:ascii="Times New Roman"/>
          <w:b w:val="false"/>
          <w:i w:val="false"/>
          <w:color w:val="000000"/>
          <w:sz w:val="28"/>
        </w:rPr>
        <w:t>
      176. Источниками возмещения затрат и получения доходов Частного партнера являются:</w:t>
      </w:r>
    </w:p>
    <w:bookmarkEnd w:id="4110"/>
    <w:bookmarkStart w:name="z3953" w:id="4111"/>
    <w:p>
      <w:pPr>
        <w:spacing w:after="0"/>
        <w:ind w:left="0"/>
        <w:jc w:val="both"/>
      </w:pPr>
      <w:r>
        <w:rPr>
          <w:rFonts w:ascii="Times New Roman"/>
          <w:b w:val="false"/>
          <w:i w:val="false"/>
          <w:color w:val="000000"/>
          <w:sz w:val="28"/>
        </w:rPr>
        <w:t>
      1) государственный образовательный заказ на дошкольное воспитание и обучение в виде подушевого финансирования;</w:t>
      </w:r>
    </w:p>
    <w:bookmarkEnd w:id="4111"/>
    <w:bookmarkStart w:name="z3954" w:id="4112"/>
    <w:p>
      <w:pPr>
        <w:spacing w:after="0"/>
        <w:ind w:left="0"/>
        <w:jc w:val="both"/>
      </w:pPr>
      <w:r>
        <w:rPr>
          <w:rFonts w:ascii="Times New Roman"/>
          <w:b w:val="false"/>
          <w:i w:val="false"/>
          <w:color w:val="000000"/>
          <w:sz w:val="28"/>
        </w:rPr>
        <w:t>
      2) компенсация инвестиционных затрат, компенсация операционных затрат, вознаграждение за управление Объектом ГЧП (указать необходимое) в объеме и сроках, указанных в Графике выплат, согласно приложению 12 к Типовому договору;</w:t>
      </w:r>
    </w:p>
    <w:bookmarkEnd w:id="4112"/>
    <w:bookmarkStart w:name="z3955" w:id="4113"/>
    <w:p>
      <w:pPr>
        <w:spacing w:after="0"/>
        <w:ind w:left="0"/>
        <w:jc w:val="both"/>
      </w:pPr>
      <w:r>
        <w:rPr>
          <w:rFonts w:ascii="Times New Roman"/>
          <w:b w:val="false"/>
          <w:i w:val="false"/>
          <w:color w:val="000000"/>
          <w:sz w:val="28"/>
        </w:rPr>
        <w:t>
      3) доходы от родительских взносов;</w:t>
      </w:r>
    </w:p>
    <w:bookmarkEnd w:id="4113"/>
    <w:bookmarkStart w:name="z3956" w:id="4114"/>
    <w:p>
      <w:pPr>
        <w:spacing w:after="0"/>
        <w:ind w:left="0"/>
        <w:jc w:val="both"/>
      </w:pPr>
      <w:r>
        <w:rPr>
          <w:rFonts w:ascii="Times New Roman"/>
          <w:b w:val="false"/>
          <w:i w:val="false"/>
          <w:color w:val="000000"/>
          <w:sz w:val="28"/>
        </w:rPr>
        <w:t>
      4) доходы от дополнительных платных услуг.</w:t>
      </w:r>
    </w:p>
    <w:bookmarkEnd w:id="4114"/>
    <w:bookmarkStart w:name="z3957" w:id="4115"/>
    <w:p>
      <w:pPr>
        <w:spacing w:after="0"/>
        <w:ind w:left="0"/>
        <w:jc w:val="both"/>
      </w:pPr>
      <w:r>
        <w:rPr>
          <w:rFonts w:ascii="Times New Roman"/>
          <w:b w:val="false"/>
          <w:i w:val="false"/>
          <w:color w:val="000000"/>
          <w:sz w:val="28"/>
        </w:rPr>
        <w:t>
      177.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4115"/>
    <w:bookmarkStart w:name="z3958" w:id="4116"/>
    <w:p>
      <w:pPr>
        <w:spacing w:after="0"/>
        <w:ind w:left="0"/>
        <w:jc w:val="both"/>
      </w:pPr>
      <w:r>
        <w:rPr>
          <w:rFonts w:ascii="Times New Roman"/>
          <w:b w:val="false"/>
          <w:i w:val="false"/>
          <w:color w:val="000000"/>
          <w:sz w:val="28"/>
        </w:rPr>
        <w:t>
      178.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4116"/>
    <w:bookmarkStart w:name="z3959" w:id="4117"/>
    <w:p>
      <w:pPr>
        <w:spacing w:after="0"/>
        <w:ind w:left="0"/>
        <w:jc w:val="both"/>
      </w:pPr>
      <w:r>
        <w:rPr>
          <w:rFonts w:ascii="Times New Roman"/>
          <w:b w:val="false"/>
          <w:i w:val="false"/>
          <w:color w:val="000000"/>
          <w:sz w:val="28"/>
        </w:rPr>
        <w:t>
      179.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подлежащий к выплате остается неизменной.</w:t>
      </w:r>
    </w:p>
    <w:bookmarkEnd w:id="4117"/>
    <w:bookmarkStart w:name="z3960" w:id="4118"/>
    <w:p>
      <w:pPr>
        <w:spacing w:after="0"/>
        <w:ind w:left="0"/>
        <w:jc w:val="both"/>
      </w:pPr>
      <w:r>
        <w:rPr>
          <w:rFonts w:ascii="Times New Roman"/>
          <w:b w:val="false"/>
          <w:i w:val="false"/>
          <w:color w:val="000000"/>
          <w:sz w:val="28"/>
        </w:rPr>
        <w:t>
      180. Размер государственного образовательного заказа как гарантии потребления государством объема услуг, размер подушевого финансирования и родительской платы утверждаются постановлением акимата _______________ (указать прописью).</w:t>
      </w:r>
    </w:p>
    <w:bookmarkEnd w:id="4118"/>
    <w:bookmarkStart w:name="z3961" w:id="4119"/>
    <w:p>
      <w:pPr>
        <w:spacing w:after="0"/>
        <w:ind w:left="0"/>
        <w:jc w:val="both"/>
      </w:pPr>
      <w:r>
        <w:rPr>
          <w:rFonts w:ascii="Times New Roman"/>
          <w:b w:val="false"/>
          <w:i w:val="false"/>
          <w:color w:val="000000"/>
          <w:sz w:val="28"/>
        </w:rPr>
        <w:t>
      181. Доходы, полученные в результате осуществления деятельности по Типовому договору, являются собственностью Частного партнера.</w:t>
      </w:r>
    </w:p>
    <w:bookmarkEnd w:id="4119"/>
    <w:bookmarkStart w:name="z3962" w:id="4120"/>
    <w:p>
      <w:pPr>
        <w:spacing w:after="0"/>
        <w:ind w:left="0"/>
        <w:jc w:val="left"/>
      </w:pPr>
      <w:r>
        <w:rPr>
          <w:rFonts w:ascii="Times New Roman"/>
          <w:b/>
          <w:i w:val="false"/>
          <w:color w:val="000000"/>
        </w:rPr>
        <w:t xml:space="preserve"> 19. Неустойка</w:t>
      </w:r>
    </w:p>
    <w:bookmarkEnd w:id="4120"/>
    <w:bookmarkStart w:name="z3963" w:id="4121"/>
    <w:p>
      <w:pPr>
        <w:spacing w:after="0"/>
        <w:ind w:left="0"/>
        <w:jc w:val="both"/>
      </w:pPr>
      <w:r>
        <w:rPr>
          <w:rFonts w:ascii="Times New Roman"/>
          <w:b w:val="false"/>
          <w:i w:val="false"/>
          <w:color w:val="000000"/>
          <w:sz w:val="28"/>
        </w:rPr>
        <w:t>
      182.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4121"/>
    <w:bookmarkStart w:name="z3964" w:id="4122"/>
    <w:p>
      <w:pPr>
        <w:spacing w:after="0"/>
        <w:ind w:left="0"/>
        <w:jc w:val="left"/>
      </w:pPr>
      <w:r>
        <w:rPr>
          <w:rFonts w:ascii="Times New Roman"/>
          <w:b/>
          <w:i w:val="false"/>
          <w:color w:val="000000"/>
        </w:rPr>
        <w:t xml:space="preserve"> 20. Обучение кадров</w:t>
      </w:r>
    </w:p>
    <w:bookmarkEnd w:id="4122"/>
    <w:bookmarkStart w:name="z3965" w:id="4123"/>
    <w:p>
      <w:pPr>
        <w:spacing w:after="0"/>
        <w:ind w:left="0"/>
        <w:jc w:val="both"/>
      </w:pPr>
      <w:r>
        <w:rPr>
          <w:rFonts w:ascii="Times New Roman"/>
          <w:b w:val="false"/>
          <w:i w:val="false"/>
          <w:color w:val="000000"/>
          <w:sz w:val="28"/>
        </w:rPr>
        <w:t>
      183. Обучение, повышение квалификации кадров осуществляется в соответствии с трудовым законодательством.</w:t>
      </w:r>
    </w:p>
    <w:bookmarkEnd w:id="4123"/>
    <w:bookmarkStart w:name="z3966" w:id="4124"/>
    <w:p>
      <w:pPr>
        <w:spacing w:after="0"/>
        <w:ind w:left="0"/>
        <w:jc w:val="both"/>
      </w:pPr>
      <w:r>
        <w:rPr>
          <w:rFonts w:ascii="Times New Roman"/>
          <w:b w:val="false"/>
          <w:i w:val="false"/>
          <w:color w:val="000000"/>
          <w:sz w:val="28"/>
        </w:rPr>
        <w:t>
      184. Частный партнер ежегодно утверждает программы обучения и повышения квалификации кадров и предоставляет их Государственному партнеру.</w:t>
      </w:r>
    </w:p>
    <w:bookmarkEnd w:id="4124"/>
    <w:bookmarkStart w:name="z3967" w:id="4125"/>
    <w:p>
      <w:pPr>
        <w:spacing w:after="0"/>
        <w:ind w:left="0"/>
        <w:jc w:val="left"/>
      </w:pPr>
      <w:r>
        <w:rPr>
          <w:rFonts w:ascii="Times New Roman"/>
          <w:b/>
          <w:i w:val="false"/>
          <w:color w:val="000000"/>
        </w:rPr>
        <w:t xml:space="preserve"> 21. Местное содержание</w:t>
      </w:r>
    </w:p>
    <w:bookmarkEnd w:id="4125"/>
    <w:bookmarkStart w:name="z3968" w:id="4126"/>
    <w:p>
      <w:pPr>
        <w:spacing w:after="0"/>
        <w:ind w:left="0"/>
        <w:jc w:val="both"/>
      </w:pPr>
      <w:r>
        <w:rPr>
          <w:rFonts w:ascii="Times New Roman"/>
          <w:b w:val="false"/>
          <w:i w:val="false"/>
          <w:color w:val="000000"/>
          <w:sz w:val="28"/>
        </w:rPr>
        <w:t>
      185. Местное содержание в кадрах должно составлять:</w:t>
      </w:r>
    </w:p>
    <w:bookmarkEnd w:id="4126"/>
    <w:bookmarkStart w:name="z3969" w:id="4127"/>
    <w:p>
      <w:pPr>
        <w:spacing w:after="0"/>
        <w:ind w:left="0"/>
        <w:jc w:val="both"/>
      </w:pPr>
      <w:r>
        <w:rPr>
          <w:rFonts w:ascii="Times New Roman"/>
          <w:b w:val="false"/>
          <w:i w:val="false"/>
          <w:color w:val="000000"/>
          <w:sz w:val="28"/>
        </w:rPr>
        <w:t>
      1) первая категория – руководящий состав – ___%;</w:t>
      </w:r>
    </w:p>
    <w:bookmarkEnd w:id="4127"/>
    <w:bookmarkStart w:name="z3970" w:id="4128"/>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4128"/>
    <w:bookmarkStart w:name="z3971" w:id="4129"/>
    <w:p>
      <w:pPr>
        <w:spacing w:after="0"/>
        <w:ind w:left="0"/>
        <w:jc w:val="both"/>
      </w:pPr>
      <w:r>
        <w:rPr>
          <w:rFonts w:ascii="Times New Roman"/>
          <w:b w:val="false"/>
          <w:i w:val="false"/>
          <w:color w:val="000000"/>
          <w:sz w:val="28"/>
        </w:rPr>
        <w:t>
      3) третья категория – квалифицированные рабочие – ___%.</w:t>
      </w:r>
    </w:p>
    <w:bookmarkEnd w:id="4129"/>
    <w:bookmarkStart w:name="z3972" w:id="4130"/>
    <w:p>
      <w:pPr>
        <w:spacing w:after="0"/>
        <w:ind w:left="0"/>
        <w:jc w:val="both"/>
      </w:pPr>
      <w:r>
        <w:rPr>
          <w:rFonts w:ascii="Times New Roman"/>
          <w:b w:val="false"/>
          <w:i w:val="false"/>
          <w:color w:val="000000"/>
          <w:sz w:val="28"/>
        </w:rPr>
        <w:t>
      186. Местное содержание должно составлять:</w:t>
      </w:r>
    </w:p>
    <w:bookmarkEnd w:id="4130"/>
    <w:bookmarkStart w:name="z3973" w:id="4131"/>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4131"/>
    <w:bookmarkStart w:name="z3974" w:id="4132"/>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4132"/>
    <w:bookmarkStart w:name="z3975" w:id="4133"/>
    <w:p>
      <w:pPr>
        <w:spacing w:after="0"/>
        <w:ind w:left="0"/>
        <w:jc w:val="both"/>
      </w:pPr>
      <w:r>
        <w:rPr>
          <w:rFonts w:ascii="Times New Roman"/>
          <w:b w:val="false"/>
          <w:i w:val="false"/>
          <w:color w:val="000000"/>
          <w:sz w:val="28"/>
        </w:rPr>
        <w:t>
      187.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4133"/>
    <w:bookmarkStart w:name="z3976" w:id="4134"/>
    <w:p>
      <w:pPr>
        <w:spacing w:after="0"/>
        <w:ind w:left="0"/>
        <w:jc w:val="left"/>
      </w:pPr>
      <w:r>
        <w:rPr>
          <w:rFonts w:ascii="Times New Roman"/>
          <w:b/>
          <w:i w:val="false"/>
          <w:color w:val="000000"/>
        </w:rPr>
        <w:t xml:space="preserve"> 22. Права и обязанности Государственного партнера</w:t>
      </w:r>
    </w:p>
    <w:bookmarkEnd w:id="4134"/>
    <w:bookmarkStart w:name="z3977" w:id="4135"/>
    <w:p>
      <w:pPr>
        <w:spacing w:after="0"/>
        <w:ind w:left="0"/>
        <w:jc w:val="both"/>
      </w:pPr>
      <w:r>
        <w:rPr>
          <w:rFonts w:ascii="Times New Roman"/>
          <w:b w:val="false"/>
          <w:i w:val="false"/>
          <w:color w:val="000000"/>
          <w:sz w:val="28"/>
        </w:rPr>
        <w:t>
      188. Государственный партнер имеет право:</w:t>
      </w:r>
    </w:p>
    <w:bookmarkEnd w:id="4135"/>
    <w:bookmarkStart w:name="z3978" w:id="4136"/>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4136"/>
    <w:bookmarkStart w:name="z3979" w:id="4137"/>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4137"/>
    <w:bookmarkStart w:name="z3980" w:id="4138"/>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4138"/>
    <w:bookmarkStart w:name="z3981" w:id="4139"/>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4139"/>
    <w:bookmarkStart w:name="z3982" w:id="4140"/>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4140"/>
    <w:bookmarkStart w:name="z3983" w:id="4141"/>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4141"/>
    <w:bookmarkStart w:name="z3984" w:id="4142"/>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4142"/>
    <w:bookmarkStart w:name="z3985" w:id="4143"/>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4143"/>
    <w:bookmarkStart w:name="z3986" w:id="4144"/>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4144"/>
    <w:bookmarkStart w:name="z3987" w:id="4145"/>
    <w:p>
      <w:pPr>
        <w:spacing w:after="0"/>
        <w:ind w:left="0"/>
        <w:jc w:val="both"/>
      </w:pPr>
      <w:r>
        <w:rPr>
          <w:rFonts w:ascii="Times New Roman"/>
          <w:b w:val="false"/>
          <w:i w:val="false"/>
          <w:color w:val="000000"/>
          <w:sz w:val="28"/>
        </w:rPr>
        <w:t>
      10) осуществлять иные права в соответствии с Типовым договором ГЧП и законодательством.</w:t>
      </w:r>
    </w:p>
    <w:bookmarkEnd w:id="4145"/>
    <w:bookmarkStart w:name="z3988" w:id="4146"/>
    <w:p>
      <w:pPr>
        <w:spacing w:after="0"/>
        <w:ind w:left="0"/>
        <w:jc w:val="both"/>
      </w:pPr>
      <w:r>
        <w:rPr>
          <w:rFonts w:ascii="Times New Roman"/>
          <w:b w:val="false"/>
          <w:i w:val="false"/>
          <w:color w:val="000000"/>
          <w:sz w:val="28"/>
        </w:rPr>
        <w:t>
      189. Государственный партнер обязан:</w:t>
      </w:r>
    </w:p>
    <w:bookmarkEnd w:id="4146"/>
    <w:bookmarkStart w:name="z3989" w:id="4147"/>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4147"/>
    <w:bookmarkStart w:name="z3990" w:id="4148"/>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4148"/>
    <w:bookmarkStart w:name="z3991" w:id="4149"/>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4149"/>
    <w:bookmarkStart w:name="z3992" w:id="4150"/>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4150"/>
    <w:bookmarkStart w:name="z3993" w:id="4151"/>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4151"/>
    <w:bookmarkStart w:name="z3994" w:id="4152"/>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4152"/>
    <w:bookmarkStart w:name="z3995" w:id="4153"/>
    <w:p>
      <w:pPr>
        <w:spacing w:after="0"/>
        <w:ind w:left="0"/>
        <w:jc w:val="both"/>
      </w:pPr>
      <w:r>
        <w:rPr>
          <w:rFonts w:ascii="Times New Roman"/>
          <w:b w:val="false"/>
          <w:i w:val="false"/>
          <w:color w:val="000000"/>
          <w:sz w:val="28"/>
        </w:rPr>
        <w:t>
      7) обеспечить государственным образовательным заказом на дошкольное воспитание и обучение в соответствии с условиями Типового договора и законодательством;</w:t>
      </w:r>
    </w:p>
    <w:bookmarkEnd w:id="4153"/>
    <w:bookmarkStart w:name="z3996" w:id="4154"/>
    <w:p>
      <w:pPr>
        <w:spacing w:after="0"/>
        <w:ind w:left="0"/>
        <w:jc w:val="both"/>
      </w:pPr>
      <w:r>
        <w:rPr>
          <w:rFonts w:ascii="Times New Roman"/>
          <w:b w:val="false"/>
          <w:i w:val="false"/>
          <w:color w:val="000000"/>
          <w:sz w:val="28"/>
        </w:rPr>
        <w:t>
      8) возмещать убытки Частного партнера в случаях, предусмотренных Типовым договором;</w:t>
      </w:r>
    </w:p>
    <w:bookmarkEnd w:id="4154"/>
    <w:bookmarkStart w:name="z3997" w:id="4155"/>
    <w:p>
      <w:pPr>
        <w:spacing w:after="0"/>
        <w:ind w:left="0"/>
        <w:jc w:val="both"/>
      </w:pPr>
      <w:r>
        <w:rPr>
          <w:rFonts w:ascii="Times New Roman"/>
          <w:b w:val="false"/>
          <w:i w:val="false"/>
          <w:color w:val="000000"/>
          <w:sz w:val="28"/>
        </w:rPr>
        <w:t>
      9)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4155"/>
    <w:bookmarkStart w:name="z3998" w:id="4156"/>
    <w:p>
      <w:pPr>
        <w:spacing w:after="0"/>
        <w:ind w:left="0"/>
        <w:jc w:val="both"/>
      </w:pPr>
      <w:r>
        <w:rPr>
          <w:rFonts w:ascii="Times New Roman"/>
          <w:b w:val="false"/>
          <w:i w:val="false"/>
          <w:color w:val="000000"/>
          <w:sz w:val="28"/>
        </w:rPr>
        <w:t>
      10) соблюдать иные требования и условия, установленные Типовым договором и законодательством.</w:t>
      </w:r>
    </w:p>
    <w:bookmarkEnd w:id="4156"/>
    <w:bookmarkStart w:name="z3999" w:id="4157"/>
    <w:p>
      <w:pPr>
        <w:spacing w:after="0"/>
        <w:ind w:left="0"/>
        <w:jc w:val="left"/>
      </w:pPr>
      <w:r>
        <w:rPr>
          <w:rFonts w:ascii="Times New Roman"/>
          <w:b/>
          <w:i w:val="false"/>
          <w:color w:val="000000"/>
        </w:rPr>
        <w:t xml:space="preserve"> 23. Права и обязанности Частного партнера</w:t>
      </w:r>
    </w:p>
    <w:bookmarkEnd w:id="4157"/>
    <w:bookmarkStart w:name="z4000" w:id="4158"/>
    <w:p>
      <w:pPr>
        <w:spacing w:after="0"/>
        <w:ind w:left="0"/>
        <w:jc w:val="both"/>
      </w:pPr>
      <w:r>
        <w:rPr>
          <w:rFonts w:ascii="Times New Roman"/>
          <w:b w:val="false"/>
          <w:i w:val="false"/>
          <w:color w:val="000000"/>
          <w:sz w:val="28"/>
        </w:rPr>
        <w:t>
      190. Частный партнер имеет право:</w:t>
      </w:r>
    </w:p>
    <w:bookmarkEnd w:id="4158"/>
    <w:bookmarkStart w:name="z4001" w:id="4159"/>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4159"/>
    <w:bookmarkStart w:name="z4002" w:id="4160"/>
    <w:p>
      <w:pPr>
        <w:spacing w:after="0"/>
        <w:ind w:left="0"/>
        <w:jc w:val="both"/>
      </w:pPr>
      <w:r>
        <w:rPr>
          <w:rFonts w:ascii="Times New Roman"/>
          <w:b w:val="false"/>
          <w:i w:val="false"/>
          <w:color w:val="000000"/>
          <w:sz w:val="28"/>
        </w:rPr>
        <w:t>
      2) на обеспечение государственным образовательным заказом и подушевое финансирование в соответствии с условиями Типового договора и законодательством;</w:t>
      </w:r>
    </w:p>
    <w:bookmarkEnd w:id="4160"/>
    <w:bookmarkStart w:name="z4003" w:id="4161"/>
    <w:p>
      <w:pPr>
        <w:spacing w:after="0"/>
        <w:ind w:left="0"/>
        <w:jc w:val="both"/>
      </w:pPr>
      <w:r>
        <w:rPr>
          <w:rFonts w:ascii="Times New Roman"/>
          <w:b w:val="false"/>
          <w:i w:val="false"/>
          <w:color w:val="000000"/>
          <w:sz w:val="28"/>
        </w:rPr>
        <w:t>
      3) получать дополнительный доход от дополнительных платных услуг в соответствии с условиями Типового договора и законодательством;</w:t>
      </w:r>
    </w:p>
    <w:bookmarkEnd w:id="4161"/>
    <w:bookmarkStart w:name="z4004" w:id="4162"/>
    <w:p>
      <w:pPr>
        <w:spacing w:after="0"/>
        <w:ind w:left="0"/>
        <w:jc w:val="both"/>
      </w:pPr>
      <w:r>
        <w:rPr>
          <w:rFonts w:ascii="Times New Roman"/>
          <w:b w:val="false"/>
          <w:i w:val="false"/>
          <w:color w:val="000000"/>
          <w:sz w:val="28"/>
        </w:rPr>
        <w:t>
      4) вносить предложения об изменении условий Типового договора;</w:t>
      </w:r>
    </w:p>
    <w:bookmarkEnd w:id="4162"/>
    <w:bookmarkStart w:name="z4005" w:id="4163"/>
    <w:p>
      <w:pPr>
        <w:spacing w:after="0"/>
        <w:ind w:left="0"/>
        <w:jc w:val="both"/>
      </w:pPr>
      <w:r>
        <w:rPr>
          <w:rFonts w:ascii="Times New Roman"/>
          <w:b w:val="false"/>
          <w:i w:val="false"/>
          <w:color w:val="000000"/>
          <w:sz w:val="28"/>
        </w:rPr>
        <w:t>
      5)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4163"/>
    <w:bookmarkStart w:name="z4006" w:id="4164"/>
    <w:p>
      <w:pPr>
        <w:spacing w:after="0"/>
        <w:ind w:left="0"/>
        <w:jc w:val="both"/>
      </w:pPr>
      <w:r>
        <w:rPr>
          <w:rFonts w:ascii="Times New Roman"/>
          <w:b w:val="false"/>
          <w:i w:val="false"/>
          <w:color w:val="000000"/>
          <w:sz w:val="28"/>
        </w:rPr>
        <w:t>
      6) осуществлять права в отношении Объекта ГЧП на условиях, предусмотренных Типовым договором;</w:t>
      </w:r>
    </w:p>
    <w:bookmarkEnd w:id="4164"/>
    <w:bookmarkStart w:name="z4007" w:id="4165"/>
    <w:p>
      <w:pPr>
        <w:spacing w:after="0"/>
        <w:ind w:left="0"/>
        <w:jc w:val="both"/>
      </w:pPr>
      <w:r>
        <w:rPr>
          <w:rFonts w:ascii="Times New Roman"/>
          <w:b w:val="false"/>
          <w:i w:val="false"/>
          <w:color w:val="000000"/>
          <w:sz w:val="28"/>
        </w:rPr>
        <w:t>
      7)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4165"/>
    <w:bookmarkStart w:name="z4008" w:id="4166"/>
    <w:p>
      <w:pPr>
        <w:spacing w:after="0"/>
        <w:ind w:left="0"/>
        <w:jc w:val="both"/>
      </w:pPr>
      <w:r>
        <w:rPr>
          <w:rFonts w:ascii="Times New Roman"/>
          <w:b w:val="false"/>
          <w:i w:val="false"/>
          <w:color w:val="000000"/>
          <w:sz w:val="28"/>
        </w:rPr>
        <w:t>
      8) требовать возмещения убытков в случаях установленных Типовым договором;</w:t>
      </w:r>
    </w:p>
    <w:bookmarkEnd w:id="4166"/>
    <w:bookmarkStart w:name="z4009" w:id="4167"/>
    <w:p>
      <w:pPr>
        <w:spacing w:after="0"/>
        <w:ind w:left="0"/>
        <w:jc w:val="both"/>
      </w:pPr>
      <w:r>
        <w:rPr>
          <w:rFonts w:ascii="Times New Roman"/>
          <w:b w:val="false"/>
          <w:i w:val="false"/>
          <w:color w:val="000000"/>
          <w:sz w:val="28"/>
        </w:rPr>
        <w:t>
      9)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4167"/>
    <w:bookmarkStart w:name="z4010" w:id="4168"/>
    <w:p>
      <w:pPr>
        <w:spacing w:after="0"/>
        <w:ind w:left="0"/>
        <w:jc w:val="both"/>
      </w:pPr>
      <w:r>
        <w:rPr>
          <w:rFonts w:ascii="Times New Roman"/>
          <w:b w:val="false"/>
          <w:i w:val="false"/>
          <w:color w:val="000000"/>
          <w:sz w:val="28"/>
        </w:rPr>
        <w:t>
      10) при досрочном расторжении Типового договора требовать выплат и компенсаций в случаях и порядке, установленных Типовым договором;</w:t>
      </w:r>
    </w:p>
    <w:bookmarkEnd w:id="4168"/>
    <w:bookmarkStart w:name="z4011" w:id="4169"/>
    <w:p>
      <w:pPr>
        <w:spacing w:after="0"/>
        <w:ind w:left="0"/>
        <w:jc w:val="both"/>
      </w:pPr>
      <w:r>
        <w:rPr>
          <w:rFonts w:ascii="Times New Roman"/>
          <w:b w:val="false"/>
          <w:i w:val="false"/>
          <w:color w:val="000000"/>
          <w:sz w:val="28"/>
        </w:rPr>
        <w:t>
      11) осуществлять иные права в соответствии с Типовым договором и законодательством.</w:t>
      </w:r>
    </w:p>
    <w:bookmarkEnd w:id="4169"/>
    <w:bookmarkStart w:name="z4012" w:id="4170"/>
    <w:p>
      <w:pPr>
        <w:spacing w:after="0"/>
        <w:ind w:left="0"/>
        <w:jc w:val="both"/>
      </w:pPr>
      <w:r>
        <w:rPr>
          <w:rFonts w:ascii="Times New Roman"/>
          <w:b w:val="false"/>
          <w:i w:val="false"/>
          <w:color w:val="000000"/>
          <w:sz w:val="28"/>
        </w:rPr>
        <w:t>
      191. Частный партнер обязан:</w:t>
      </w:r>
    </w:p>
    <w:bookmarkEnd w:id="4170"/>
    <w:bookmarkStart w:name="z4013" w:id="4171"/>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4171"/>
    <w:bookmarkStart w:name="z4014" w:id="4172"/>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4172"/>
    <w:bookmarkStart w:name="z4015" w:id="4173"/>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4173"/>
    <w:bookmarkStart w:name="z4016" w:id="4174"/>
    <w:p>
      <w:pPr>
        <w:spacing w:after="0"/>
        <w:ind w:left="0"/>
        <w:jc w:val="both"/>
      </w:pPr>
      <w:r>
        <w:rPr>
          <w:rFonts w:ascii="Times New Roman"/>
          <w:b w:val="false"/>
          <w:i w:val="false"/>
          <w:color w:val="000000"/>
          <w:sz w:val="28"/>
        </w:rPr>
        <w:t>
      4) сохранять профиль Объекта ГЧП;</w:t>
      </w:r>
    </w:p>
    <w:bookmarkEnd w:id="4174"/>
    <w:bookmarkStart w:name="z4017" w:id="4175"/>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4175"/>
    <w:bookmarkStart w:name="z4018" w:id="4176"/>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4176"/>
    <w:bookmarkStart w:name="z4019" w:id="4177"/>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4177"/>
    <w:bookmarkStart w:name="z4020" w:id="4178"/>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4178"/>
    <w:bookmarkStart w:name="z4021" w:id="4179"/>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4179"/>
    <w:bookmarkStart w:name="z4022" w:id="4180"/>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4180"/>
    <w:bookmarkStart w:name="z4023" w:id="4181"/>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4181"/>
    <w:bookmarkStart w:name="z4024" w:id="4182"/>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4182"/>
    <w:bookmarkStart w:name="z4025" w:id="4183"/>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4183"/>
    <w:bookmarkStart w:name="z4026" w:id="4184"/>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4184"/>
    <w:bookmarkStart w:name="z4027" w:id="4185"/>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4185"/>
    <w:bookmarkStart w:name="z4028" w:id="4186"/>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персонала Частного партнера и потребителей услуг в детском саду;</w:t>
      </w:r>
    </w:p>
    <w:bookmarkEnd w:id="4186"/>
    <w:bookmarkStart w:name="z4029" w:id="4187"/>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4187"/>
    <w:bookmarkStart w:name="z4030" w:id="4188"/>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4188"/>
    <w:bookmarkStart w:name="z4031" w:id="4189"/>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4189"/>
    <w:bookmarkStart w:name="z4032" w:id="4190"/>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4190"/>
    <w:bookmarkStart w:name="z4033" w:id="4191"/>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4191"/>
    <w:bookmarkStart w:name="z4034" w:id="4192"/>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4192"/>
    <w:bookmarkStart w:name="z4035" w:id="4193"/>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4193"/>
    <w:bookmarkStart w:name="z4036" w:id="4194"/>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4194"/>
    <w:bookmarkStart w:name="z4037" w:id="4195"/>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4195"/>
    <w:bookmarkStart w:name="z4038" w:id="4196"/>
    <w:p>
      <w:pPr>
        <w:spacing w:after="0"/>
        <w:ind w:left="0"/>
        <w:jc w:val="both"/>
      </w:pPr>
      <w:r>
        <w:rPr>
          <w:rFonts w:ascii="Times New Roman"/>
          <w:b w:val="false"/>
          <w:i w:val="false"/>
          <w:color w:val="000000"/>
          <w:sz w:val="28"/>
        </w:rPr>
        <w:t>
      26) обеспечить укомплектованность детского сада оборудованием с учетом оказываемых Услуг и его своевременное обновление;</w:t>
      </w:r>
    </w:p>
    <w:bookmarkEnd w:id="4196"/>
    <w:bookmarkStart w:name="z4039" w:id="4197"/>
    <w:p>
      <w:pPr>
        <w:spacing w:after="0"/>
        <w:ind w:left="0"/>
        <w:jc w:val="both"/>
      </w:pPr>
      <w:r>
        <w:rPr>
          <w:rFonts w:ascii="Times New Roman"/>
          <w:b w:val="false"/>
          <w:i w:val="false"/>
          <w:color w:val="000000"/>
          <w:sz w:val="28"/>
        </w:rPr>
        <w:t>
      27) обеспечить качество, содержание и объем предоставляемых услуг дошкольного воспитания и образования в соответствии с законодательством;</w:t>
      </w:r>
    </w:p>
    <w:bookmarkEnd w:id="4197"/>
    <w:bookmarkStart w:name="z4040" w:id="4198"/>
    <w:p>
      <w:pPr>
        <w:spacing w:after="0"/>
        <w:ind w:left="0"/>
        <w:jc w:val="both"/>
      </w:pPr>
      <w:r>
        <w:rPr>
          <w:rFonts w:ascii="Times New Roman"/>
          <w:b w:val="false"/>
          <w:i w:val="false"/>
          <w:color w:val="000000"/>
          <w:sz w:val="28"/>
        </w:rPr>
        <w:t>
      28)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4198"/>
    <w:bookmarkStart w:name="z4041" w:id="4199"/>
    <w:p>
      <w:pPr>
        <w:spacing w:after="0"/>
        <w:ind w:left="0"/>
        <w:jc w:val="both"/>
      </w:pPr>
      <w:r>
        <w:rPr>
          <w:rFonts w:ascii="Times New Roman"/>
          <w:b w:val="false"/>
          <w:i w:val="false"/>
          <w:color w:val="000000"/>
          <w:sz w:val="28"/>
        </w:rPr>
        <w:t>
      29) обеспечить защиту персональных данных потребителей услуг в соответствии с законодательством;</w:t>
      </w:r>
    </w:p>
    <w:bookmarkEnd w:id="4199"/>
    <w:bookmarkStart w:name="z4042" w:id="4200"/>
    <w:p>
      <w:pPr>
        <w:spacing w:after="0"/>
        <w:ind w:left="0"/>
        <w:jc w:val="both"/>
      </w:pPr>
      <w:r>
        <w:rPr>
          <w:rFonts w:ascii="Times New Roman"/>
          <w:b w:val="false"/>
          <w:i w:val="false"/>
          <w:color w:val="000000"/>
          <w:sz w:val="28"/>
        </w:rPr>
        <w:t>
      30)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4200"/>
    <w:bookmarkStart w:name="z4043" w:id="4201"/>
    <w:p>
      <w:pPr>
        <w:spacing w:after="0"/>
        <w:ind w:left="0"/>
        <w:jc w:val="both"/>
      </w:pPr>
      <w:r>
        <w:rPr>
          <w:rFonts w:ascii="Times New Roman"/>
          <w:b w:val="false"/>
          <w:i w:val="false"/>
          <w:color w:val="000000"/>
          <w:sz w:val="28"/>
        </w:rPr>
        <w:t>
      31) соблюдать иные требования и условия, установленные Типовым договором и законодательством.</w:t>
      </w:r>
    </w:p>
    <w:bookmarkEnd w:id="4201"/>
    <w:bookmarkStart w:name="z4044" w:id="4202"/>
    <w:p>
      <w:pPr>
        <w:spacing w:after="0"/>
        <w:ind w:left="0"/>
        <w:jc w:val="left"/>
      </w:pPr>
      <w:r>
        <w:rPr>
          <w:rFonts w:ascii="Times New Roman"/>
          <w:b/>
          <w:i w:val="false"/>
          <w:color w:val="000000"/>
        </w:rPr>
        <w:t xml:space="preserve"> 24. Передача прав и обязанностей</w:t>
      </w:r>
    </w:p>
    <w:bookmarkEnd w:id="4202"/>
    <w:bookmarkStart w:name="z4045" w:id="4203"/>
    <w:p>
      <w:pPr>
        <w:spacing w:after="0"/>
        <w:ind w:left="0"/>
        <w:jc w:val="both"/>
      </w:pPr>
      <w:r>
        <w:rPr>
          <w:rFonts w:ascii="Times New Roman"/>
          <w:b w:val="false"/>
          <w:i w:val="false"/>
          <w:color w:val="000000"/>
          <w:sz w:val="28"/>
        </w:rPr>
        <w:t>
      192.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4203"/>
    <w:bookmarkStart w:name="z4046" w:id="4204"/>
    <w:p>
      <w:pPr>
        <w:spacing w:after="0"/>
        <w:ind w:left="0"/>
        <w:jc w:val="both"/>
      </w:pPr>
      <w:r>
        <w:rPr>
          <w:rFonts w:ascii="Times New Roman"/>
          <w:b w:val="false"/>
          <w:i w:val="false"/>
          <w:color w:val="000000"/>
          <w:sz w:val="28"/>
        </w:rPr>
        <w:t>
      193. Прекращение Типового договора служит основанием прекращения сделок о передаче прав и обязанностей по Типовому договору иным лицам.</w:t>
      </w:r>
    </w:p>
    <w:bookmarkEnd w:id="4204"/>
    <w:bookmarkStart w:name="z4047" w:id="4205"/>
    <w:p>
      <w:pPr>
        <w:spacing w:after="0"/>
        <w:ind w:left="0"/>
        <w:jc w:val="both"/>
      </w:pPr>
      <w:r>
        <w:rPr>
          <w:rFonts w:ascii="Times New Roman"/>
          <w:b w:val="false"/>
          <w:i w:val="false"/>
          <w:color w:val="000000"/>
          <w:sz w:val="28"/>
        </w:rPr>
        <w:t>
      194. Все расходы по передаче прав и обязанностей относятся к расходам Частного партнера, если иное не установлено условиями передачи.</w:t>
      </w:r>
    </w:p>
    <w:bookmarkEnd w:id="4205"/>
    <w:bookmarkStart w:name="z4048" w:id="4206"/>
    <w:p>
      <w:pPr>
        <w:spacing w:after="0"/>
        <w:ind w:left="0"/>
        <w:jc w:val="both"/>
      </w:pPr>
      <w:r>
        <w:rPr>
          <w:rFonts w:ascii="Times New Roman"/>
          <w:b w:val="false"/>
          <w:i w:val="false"/>
          <w:color w:val="000000"/>
          <w:sz w:val="28"/>
        </w:rPr>
        <w:t>
      195. Частный партнер и лицо, которому передается право и обязанность по Типовому договору, несут солидарную ответственность.</w:t>
      </w:r>
    </w:p>
    <w:bookmarkEnd w:id="4206"/>
    <w:bookmarkStart w:name="z4049" w:id="4207"/>
    <w:p>
      <w:pPr>
        <w:spacing w:after="0"/>
        <w:ind w:left="0"/>
        <w:jc w:val="both"/>
      </w:pPr>
      <w:r>
        <w:rPr>
          <w:rFonts w:ascii="Times New Roman"/>
          <w:b w:val="false"/>
          <w:i w:val="false"/>
          <w:color w:val="000000"/>
          <w:sz w:val="28"/>
        </w:rPr>
        <w:t xml:space="preserve">
      196.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223 Типового договора и считается совершенной с момента регистрации таких изменений и/или дополнений. </w:t>
      </w:r>
    </w:p>
    <w:bookmarkEnd w:id="4207"/>
    <w:bookmarkStart w:name="z4050" w:id="4208"/>
    <w:p>
      <w:pPr>
        <w:spacing w:after="0"/>
        <w:ind w:left="0"/>
        <w:jc w:val="both"/>
      </w:pPr>
      <w:r>
        <w:rPr>
          <w:rFonts w:ascii="Times New Roman"/>
          <w:b w:val="false"/>
          <w:i w:val="false"/>
          <w:color w:val="000000"/>
          <w:sz w:val="28"/>
        </w:rPr>
        <w:t>
      197. Государственный партнер вправе отказать в передаче прав и обязанностей по Типовому договору.</w:t>
      </w:r>
    </w:p>
    <w:bookmarkEnd w:id="4208"/>
    <w:bookmarkStart w:name="z4051" w:id="4209"/>
    <w:p>
      <w:pPr>
        <w:spacing w:after="0"/>
        <w:ind w:left="0"/>
        <w:jc w:val="both"/>
      </w:pPr>
      <w:r>
        <w:rPr>
          <w:rFonts w:ascii="Times New Roman"/>
          <w:b w:val="false"/>
          <w:i w:val="false"/>
          <w:color w:val="000000"/>
          <w:sz w:val="28"/>
        </w:rPr>
        <w:t>
      198.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4209"/>
    <w:bookmarkStart w:name="z4052" w:id="4210"/>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w:t>
      </w:r>
    </w:p>
    <w:bookmarkEnd w:id="4210"/>
    <w:bookmarkStart w:name="z4053" w:id="4211"/>
    <w:p>
      <w:pPr>
        <w:spacing w:after="0"/>
        <w:ind w:left="0"/>
        <w:jc w:val="both"/>
      </w:pPr>
      <w:r>
        <w:rPr>
          <w:rFonts w:ascii="Times New Roman"/>
          <w:b w:val="false"/>
          <w:i w:val="false"/>
          <w:color w:val="000000"/>
          <w:sz w:val="28"/>
        </w:rPr>
        <w:t>
      199.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4211"/>
    <w:bookmarkStart w:name="z4054" w:id="4212"/>
    <w:p>
      <w:pPr>
        <w:spacing w:after="0"/>
        <w:ind w:left="0"/>
        <w:jc w:val="both"/>
      </w:pPr>
      <w:r>
        <w:rPr>
          <w:rFonts w:ascii="Times New Roman"/>
          <w:b w:val="false"/>
          <w:i w:val="false"/>
          <w:color w:val="000000"/>
          <w:sz w:val="28"/>
        </w:rPr>
        <w:t>
      200. Основными направлениями контроля являются:</w:t>
      </w:r>
    </w:p>
    <w:bookmarkEnd w:id="4212"/>
    <w:bookmarkStart w:name="z4055" w:id="4213"/>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4213"/>
    <w:bookmarkStart w:name="z4056" w:id="4214"/>
    <w:p>
      <w:pPr>
        <w:spacing w:after="0"/>
        <w:ind w:left="0"/>
        <w:jc w:val="both"/>
      </w:pPr>
      <w:r>
        <w:rPr>
          <w:rFonts w:ascii="Times New Roman"/>
          <w:b w:val="false"/>
          <w:i w:val="false"/>
          <w:color w:val="000000"/>
          <w:sz w:val="28"/>
        </w:rPr>
        <w:t>
      2) улучшения качества предоставляемых услуг;</w:t>
      </w:r>
    </w:p>
    <w:bookmarkEnd w:id="4214"/>
    <w:bookmarkStart w:name="z4057" w:id="4215"/>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4215"/>
    <w:bookmarkStart w:name="z4058" w:id="4216"/>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4216"/>
    <w:bookmarkStart w:name="z4059" w:id="4217"/>
    <w:p>
      <w:pPr>
        <w:spacing w:after="0"/>
        <w:ind w:left="0"/>
        <w:jc w:val="both"/>
      </w:pPr>
      <w:r>
        <w:rPr>
          <w:rFonts w:ascii="Times New Roman"/>
          <w:b w:val="false"/>
          <w:i w:val="false"/>
          <w:color w:val="000000"/>
          <w:sz w:val="28"/>
        </w:rPr>
        <w:t>
      201.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4217"/>
    <w:bookmarkStart w:name="z4060" w:id="4218"/>
    <w:p>
      <w:pPr>
        <w:spacing w:after="0"/>
        <w:ind w:left="0"/>
        <w:jc w:val="both"/>
      </w:pPr>
      <w:r>
        <w:rPr>
          <w:rFonts w:ascii="Times New Roman"/>
          <w:b w:val="false"/>
          <w:i w:val="false"/>
          <w:color w:val="000000"/>
          <w:sz w:val="28"/>
        </w:rPr>
        <w:t>
      202.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27 Типового договора.</w:t>
      </w:r>
    </w:p>
    <w:bookmarkEnd w:id="4218"/>
    <w:bookmarkStart w:name="z4061" w:id="4219"/>
    <w:p>
      <w:pPr>
        <w:spacing w:after="0"/>
        <w:ind w:left="0"/>
        <w:jc w:val="both"/>
      </w:pPr>
      <w:r>
        <w:rPr>
          <w:rFonts w:ascii="Times New Roman"/>
          <w:b w:val="false"/>
          <w:i w:val="false"/>
          <w:color w:val="000000"/>
          <w:sz w:val="28"/>
        </w:rPr>
        <w:t>
      203.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4219"/>
    <w:bookmarkStart w:name="z4062" w:id="4220"/>
    <w:p>
      <w:pPr>
        <w:spacing w:after="0"/>
        <w:ind w:left="0"/>
        <w:jc w:val="both"/>
      </w:pPr>
      <w:r>
        <w:rPr>
          <w:rFonts w:ascii="Times New Roman"/>
          <w:b w:val="false"/>
          <w:i w:val="false"/>
          <w:color w:val="000000"/>
          <w:sz w:val="28"/>
        </w:rPr>
        <w:t>
      204.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4220"/>
    <w:bookmarkStart w:name="z4063" w:id="4221"/>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4221"/>
    <w:bookmarkStart w:name="z4064" w:id="4222"/>
    <w:p>
      <w:pPr>
        <w:spacing w:after="0"/>
        <w:ind w:left="0"/>
        <w:jc w:val="both"/>
      </w:pPr>
      <w:r>
        <w:rPr>
          <w:rFonts w:ascii="Times New Roman"/>
          <w:b w:val="false"/>
          <w:i w:val="false"/>
          <w:color w:val="000000"/>
          <w:sz w:val="28"/>
        </w:rPr>
        <w:t>
      205. Риски по Проекту ГЧП Стороны несут в соответствии с условиями Типового договора.</w:t>
      </w:r>
    </w:p>
    <w:bookmarkEnd w:id="4222"/>
    <w:bookmarkStart w:name="z4065" w:id="4223"/>
    <w:p>
      <w:pPr>
        <w:spacing w:after="0"/>
        <w:ind w:left="0"/>
        <w:jc w:val="both"/>
      </w:pPr>
      <w:r>
        <w:rPr>
          <w:rFonts w:ascii="Times New Roman"/>
          <w:b w:val="false"/>
          <w:i w:val="false"/>
          <w:color w:val="000000"/>
          <w:sz w:val="28"/>
        </w:rPr>
        <w:t>
      206.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w:t>
      </w:r>
    </w:p>
    <w:bookmarkEnd w:id="4223"/>
    <w:bookmarkStart w:name="z4066" w:id="4224"/>
    <w:p>
      <w:pPr>
        <w:spacing w:after="0"/>
        <w:ind w:left="0"/>
        <w:jc w:val="left"/>
      </w:pPr>
      <w:r>
        <w:rPr>
          <w:rFonts w:ascii="Times New Roman"/>
          <w:b/>
          <w:i w:val="false"/>
          <w:color w:val="000000"/>
        </w:rPr>
        <w:t xml:space="preserve"> 27. Ответственность Сторон</w:t>
      </w:r>
    </w:p>
    <w:bookmarkEnd w:id="4224"/>
    <w:bookmarkStart w:name="z4067" w:id="4225"/>
    <w:p>
      <w:pPr>
        <w:spacing w:after="0"/>
        <w:ind w:left="0"/>
        <w:jc w:val="both"/>
      </w:pPr>
      <w:r>
        <w:rPr>
          <w:rFonts w:ascii="Times New Roman"/>
          <w:b w:val="false"/>
          <w:i w:val="false"/>
          <w:color w:val="000000"/>
          <w:sz w:val="28"/>
        </w:rPr>
        <w:t>
      207.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4225"/>
    <w:bookmarkStart w:name="z4068" w:id="4226"/>
    <w:p>
      <w:pPr>
        <w:spacing w:after="0"/>
        <w:ind w:left="0"/>
        <w:jc w:val="both"/>
      </w:pPr>
      <w:r>
        <w:rPr>
          <w:rFonts w:ascii="Times New Roman"/>
          <w:b w:val="false"/>
          <w:i w:val="false"/>
          <w:color w:val="000000"/>
          <w:sz w:val="28"/>
        </w:rPr>
        <w:t>
      208.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4226"/>
    <w:bookmarkStart w:name="z4069" w:id="4227"/>
    <w:p>
      <w:pPr>
        <w:spacing w:after="0"/>
        <w:ind w:left="0"/>
        <w:jc w:val="both"/>
      </w:pPr>
      <w:r>
        <w:rPr>
          <w:rFonts w:ascii="Times New Roman"/>
          <w:b w:val="false"/>
          <w:i w:val="false"/>
          <w:color w:val="000000"/>
          <w:sz w:val="28"/>
        </w:rPr>
        <w:t>
      209.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4227"/>
    <w:bookmarkStart w:name="z4070" w:id="4228"/>
    <w:p>
      <w:pPr>
        <w:spacing w:after="0"/>
        <w:ind w:left="0"/>
        <w:jc w:val="both"/>
      </w:pPr>
      <w:r>
        <w:rPr>
          <w:rFonts w:ascii="Times New Roman"/>
          <w:b w:val="false"/>
          <w:i w:val="false"/>
          <w:color w:val="000000"/>
          <w:sz w:val="28"/>
        </w:rPr>
        <w:t>
      210.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4228"/>
    <w:bookmarkStart w:name="z4071" w:id="4229"/>
    <w:p>
      <w:pPr>
        <w:spacing w:after="0"/>
        <w:ind w:left="0"/>
        <w:jc w:val="both"/>
      </w:pPr>
      <w:r>
        <w:rPr>
          <w:rFonts w:ascii="Times New Roman"/>
          <w:b w:val="false"/>
          <w:i w:val="false"/>
          <w:color w:val="000000"/>
          <w:sz w:val="28"/>
        </w:rPr>
        <w:t>
      211.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4229"/>
    <w:bookmarkStart w:name="z4072" w:id="4230"/>
    <w:p>
      <w:pPr>
        <w:spacing w:after="0"/>
        <w:ind w:left="0"/>
        <w:jc w:val="both"/>
      </w:pPr>
      <w:r>
        <w:rPr>
          <w:rFonts w:ascii="Times New Roman"/>
          <w:b w:val="false"/>
          <w:i w:val="false"/>
          <w:color w:val="000000"/>
          <w:sz w:val="28"/>
        </w:rPr>
        <w:t>
      212.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4230"/>
    <w:bookmarkStart w:name="z4073" w:id="4231"/>
    <w:p>
      <w:pPr>
        <w:spacing w:after="0"/>
        <w:ind w:left="0"/>
        <w:jc w:val="both"/>
      </w:pPr>
      <w:r>
        <w:rPr>
          <w:rFonts w:ascii="Times New Roman"/>
          <w:b w:val="false"/>
          <w:i w:val="false"/>
          <w:color w:val="000000"/>
          <w:sz w:val="28"/>
        </w:rPr>
        <w:t>
      213.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4231"/>
    <w:bookmarkStart w:name="z4074" w:id="4232"/>
    <w:p>
      <w:pPr>
        <w:spacing w:after="0"/>
        <w:ind w:left="0"/>
        <w:jc w:val="both"/>
      </w:pPr>
      <w:r>
        <w:rPr>
          <w:rFonts w:ascii="Times New Roman"/>
          <w:b w:val="false"/>
          <w:i w:val="false"/>
          <w:color w:val="000000"/>
          <w:sz w:val="28"/>
        </w:rPr>
        <w:t>
      214.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4232"/>
    <w:bookmarkStart w:name="z4075" w:id="4233"/>
    <w:p>
      <w:pPr>
        <w:spacing w:after="0"/>
        <w:ind w:left="0"/>
        <w:jc w:val="both"/>
      </w:pPr>
      <w:r>
        <w:rPr>
          <w:rFonts w:ascii="Times New Roman"/>
          <w:b w:val="false"/>
          <w:i w:val="false"/>
          <w:color w:val="000000"/>
          <w:sz w:val="28"/>
        </w:rPr>
        <w:t>
      215.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4233"/>
    <w:bookmarkStart w:name="z4076" w:id="4234"/>
    <w:p>
      <w:pPr>
        <w:spacing w:after="0"/>
        <w:ind w:left="0"/>
        <w:jc w:val="both"/>
      </w:pPr>
      <w:r>
        <w:rPr>
          <w:rFonts w:ascii="Times New Roman"/>
          <w:b w:val="false"/>
          <w:i w:val="false"/>
          <w:color w:val="000000"/>
          <w:sz w:val="28"/>
        </w:rPr>
        <w:t>
      216.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4234"/>
    <w:bookmarkStart w:name="z4077" w:id="4235"/>
    <w:p>
      <w:pPr>
        <w:spacing w:after="0"/>
        <w:ind w:left="0"/>
        <w:jc w:val="both"/>
      </w:pPr>
      <w:r>
        <w:rPr>
          <w:rFonts w:ascii="Times New Roman"/>
          <w:b w:val="false"/>
          <w:i w:val="false"/>
          <w:color w:val="000000"/>
          <w:sz w:val="28"/>
        </w:rPr>
        <w:t>
      217.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4235"/>
    <w:bookmarkStart w:name="z4078" w:id="4236"/>
    <w:p>
      <w:pPr>
        <w:spacing w:after="0"/>
        <w:ind w:left="0"/>
        <w:jc w:val="both"/>
      </w:pPr>
      <w:r>
        <w:rPr>
          <w:rFonts w:ascii="Times New Roman"/>
          <w:b w:val="false"/>
          <w:i w:val="false"/>
          <w:color w:val="000000"/>
          <w:sz w:val="28"/>
        </w:rPr>
        <w:t>
      218.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4236"/>
    <w:bookmarkStart w:name="z4079" w:id="4237"/>
    <w:p>
      <w:pPr>
        <w:spacing w:after="0"/>
        <w:ind w:left="0"/>
        <w:jc w:val="left"/>
      </w:pPr>
      <w:r>
        <w:rPr>
          <w:rFonts w:ascii="Times New Roman"/>
          <w:b/>
          <w:i w:val="false"/>
          <w:color w:val="000000"/>
        </w:rPr>
        <w:t xml:space="preserve"> 28. Порядок разрешения споров</w:t>
      </w:r>
    </w:p>
    <w:bookmarkEnd w:id="4237"/>
    <w:bookmarkStart w:name="z4080" w:id="4238"/>
    <w:p>
      <w:pPr>
        <w:spacing w:after="0"/>
        <w:ind w:left="0"/>
        <w:jc w:val="both"/>
      </w:pPr>
      <w:r>
        <w:rPr>
          <w:rFonts w:ascii="Times New Roman"/>
          <w:b w:val="false"/>
          <w:i w:val="false"/>
          <w:color w:val="000000"/>
          <w:sz w:val="28"/>
        </w:rPr>
        <w:t>
      219. Споры, связанные с исполнением и прекращением Типового договора, решаются путем переговоров.</w:t>
      </w:r>
    </w:p>
    <w:bookmarkEnd w:id="4238"/>
    <w:bookmarkStart w:name="z4081" w:id="4239"/>
    <w:p>
      <w:pPr>
        <w:spacing w:after="0"/>
        <w:ind w:left="0"/>
        <w:jc w:val="both"/>
      </w:pPr>
      <w:r>
        <w:rPr>
          <w:rFonts w:ascii="Times New Roman"/>
          <w:b w:val="false"/>
          <w:i w:val="false"/>
          <w:color w:val="000000"/>
          <w:sz w:val="28"/>
        </w:rPr>
        <w:t>
      220.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4239"/>
    <w:bookmarkStart w:name="z4082" w:id="4240"/>
    <w:p>
      <w:pPr>
        <w:spacing w:after="0"/>
        <w:ind w:left="0"/>
        <w:jc w:val="left"/>
      </w:pPr>
      <w:r>
        <w:rPr>
          <w:rFonts w:ascii="Times New Roman"/>
          <w:b/>
          <w:i w:val="false"/>
          <w:color w:val="000000"/>
        </w:rPr>
        <w:t xml:space="preserve"> 29. Гарантии стабильности Типового договора</w:t>
      </w:r>
    </w:p>
    <w:bookmarkEnd w:id="4240"/>
    <w:bookmarkStart w:name="z4083" w:id="4241"/>
    <w:p>
      <w:pPr>
        <w:spacing w:after="0"/>
        <w:ind w:left="0"/>
        <w:jc w:val="both"/>
      </w:pPr>
      <w:r>
        <w:rPr>
          <w:rFonts w:ascii="Times New Roman"/>
          <w:b w:val="false"/>
          <w:i w:val="false"/>
          <w:color w:val="000000"/>
          <w:sz w:val="28"/>
        </w:rPr>
        <w:t>
      221. Частному партнеру гарантируется защита его прав в соответствии с законодательством.</w:t>
      </w:r>
    </w:p>
    <w:bookmarkEnd w:id="4241"/>
    <w:bookmarkStart w:name="z4084" w:id="4242"/>
    <w:p>
      <w:pPr>
        <w:spacing w:after="0"/>
        <w:ind w:left="0"/>
        <w:jc w:val="both"/>
      </w:pPr>
      <w:r>
        <w:rPr>
          <w:rFonts w:ascii="Times New Roman"/>
          <w:b w:val="false"/>
          <w:i w:val="false"/>
          <w:color w:val="000000"/>
          <w:sz w:val="28"/>
        </w:rPr>
        <w:t>
      222.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4242"/>
    <w:bookmarkStart w:name="z4085" w:id="4243"/>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4243"/>
    <w:bookmarkStart w:name="z4086" w:id="4244"/>
    <w:p>
      <w:pPr>
        <w:spacing w:after="0"/>
        <w:ind w:left="0"/>
        <w:jc w:val="both"/>
      </w:pPr>
      <w:r>
        <w:rPr>
          <w:rFonts w:ascii="Times New Roman"/>
          <w:b w:val="false"/>
          <w:i w:val="false"/>
          <w:color w:val="000000"/>
          <w:sz w:val="28"/>
        </w:rPr>
        <w:t>
      223.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4244"/>
    <w:bookmarkStart w:name="z4087" w:id="4245"/>
    <w:p>
      <w:pPr>
        <w:spacing w:after="0"/>
        <w:ind w:left="0"/>
        <w:jc w:val="both"/>
      </w:pPr>
      <w:r>
        <w:rPr>
          <w:rFonts w:ascii="Times New Roman"/>
          <w:b w:val="false"/>
          <w:i w:val="false"/>
          <w:color w:val="000000"/>
          <w:sz w:val="28"/>
        </w:rPr>
        <w:t>
      224. Типовой договор прекращает действие в случаях:</w:t>
      </w:r>
    </w:p>
    <w:bookmarkEnd w:id="4245"/>
    <w:bookmarkStart w:name="z4088" w:id="4246"/>
    <w:p>
      <w:pPr>
        <w:spacing w:after="0"/>
        <w:ind w:left="0"/>
        <w:jc w:val="both"/>
      </w:pPr>
      <w:r>
        <w:rPr>
          <w:rFonts w:ascii="Times New Roman"/>
          <w:b w:val="false"/>
          <w:i w:val="false"/>
          <w:color w:val="000000"/>
          <w:sz w:val="28"/>
        </w:rPr>
        <w:t>
      1) истечения срока действия Типового договора;</w:t>
      </w:r>
    </w:p>
    <w:bookmarkEnd w:id="4246"/>
    <w:bookmarkStart w:name="z4089" w:id="4247"/>
    <w:p>
      <w:pPr>
        <w:spacing w:after="0"/>
        <w:ind w:left="0"/>
        <w:jc w:val="both"/>
      </w:pPr>
      <w:r>
        <w:rPr>
          <w:rFonts w:ascii="Times New Roman"/>
          <w:b w:val="false"/>
          <w:i w:val="false"/>
          <w:color w:val="000000"/>
          <w:sz w:val="28"/>
        </w:rPr>
        <w:t>
      2) досрочного расторжения;</w:t>
      </w:r>
    </w:p>
    <w:bookmarkEnd w:id="4247"/>
    <w:bookmarkStart w:name="z4090" w:id="4248"/>
    <w:p>
      <w:pPr>
        <w:spacing w:after="0"/>
        <w:ind w:left="0"/>
        <w:jc w:val="both"/>
      </w:pPr>
      <w:r>
        <w:rPr>
          <w:rFonts w:ascii="Times New Roman"/>
          <w:b w:val="false"/>
          <w:i w:val="false"/>
          <w:color w:val="000000"/>
          <w:sz w:val="28"/>
        </w:rPr>
        <w:t>
      3) решения суда;</w:t>
      </w:r>
    </w:p>
    <w:bookmarkEnd w:id="4248"/>
    <w:bookmarkStart w:name="z4091" w:id="4249"/>
    <w:p>
      <w:pPr>
        <w:spacing w:after="0"/>
        <w:ind w:left="0"/>
        <w:jc w:val="both"/>
      </w:pPr>
      <w:r>
        <w:rPr>
          <w:rFonts w:ascii="Times New Roman"/>
          <w:b w:val="false"/>
          <w:i w:val="false"/>
          <w:color w:val="000000"/>
          <w:sz w:val="28"/>
        </w:rPr>
        <w:t>
      4) ликвидации Частного партнера;</w:t>
      </w:r>
    </w:p>
    <w:bookmarkEnd w:id="4249"/>
    <w:bookmarkStart w:name="z4092" w:id="4250"/>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4250"/>
    <w:bookmarkStart w:name="z4093" w:id="4251"/>
    <w:p>
      <w:pPr>
        <w:spacing w:after="0"/>
        <w:ind w:left="0"/>
        <w:jc w:val="both"/>
      </w:pPr>
      <w:r>
        <w:rPr>
          <w:rFonts w:ascii="Times New Roman"/>
          <w:b w:val="false"/>
          <w:i w:val="false"/>
          <w:color w:val="000000"/>
          <w:sz w:val="28"/>
        </w:rPr>
        <w:t xml:space="preserve">
      225. Продление действия Типового договора возможно в соответствии со статьей 48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4251"/>
    <w:bookmarkStart w:name="z4094" w:id="4252"/>
    <w:p>
      <w:pPr>
        <w:spacing w:after="0"/>
        <w:ind w:left="0"/>
        <w:jc w:val="both"/>
      </w:pPr>
      <w:r>
        <w:rPr>
          <w:rFonts w:ascii="Times New Roman"/>
          <w:b w:val="false"/>
          <w:i w:val="false"/>
          <w:color w:val="000000"/>
          <w:sz w:val="28"/>
        </w:rPr>
        <w:t>
      226.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4252"/>
    <w:bookmarkStart w:name="z4095" w:id="4253"/>
    <w:p>
      <w:pPr>
        <w:spacing w:after="0"/>
        <w:ind w:left="0"/>
        <w:jc w:val="both"/>
      </w:pPr>
      <w:r>
        <w:rPr>
          <w:rFonts w:ascii="Times New Roman"/>
          <w:b w:val="false"/>
          <w:i w:val="false"/>
          <w:color w:val="000000"/>
          <w:sz w:val="28"/>
        </w:rPr>
        <w:t>
      227.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4253"/>
    <w:bookmarkStart w:name="z4096" w:id="4254"/>
    <w:p>
      <w:pPr>
        <w:spacing w:after="0"/>
        <w:ind w:left="0"/>
        <w:jc w:val="both"/>
      </w:pPr>
      <w:r>
        <w:rPr>
          <w:rFonts w:ascii="Times New Roman"/>
          <w:b w:val="false"/>
          <w:i w:val="false"/>
          <w:color w:val="000000"/>
          <w:sz w:val="28"/>
        </w:rPr>
        <w:t>
      228.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4254"/>
    <w:bookmarkStart w:name="z4097" w:id="4255"/>
    <w:p>
      <w:pPr>
        <w:spacing w:after="0"/>
        <w:ind w:left="0"/>
        <w:jc w:val="both"/>
      </w:pPr>
      <w:r>
        <w:rPr>
          <w:rFonts w:ascii="Times New Roman"/>
          <w:b w:val="false"/>
          <w:i w:val="false"/>
          <w:color w:val="000000"/>
          <w:sz w:val="28"/>
        </w:rPr>
        <w:t>
      229.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4255"/>
    <w:bookmarkStart w:name="z4098" w:id="4256"/>
    <w:p>
      <w:pPr>
        <w:spacing w:after="0"/>
        <w:ind w:left="0"/>
        <w:jc w:val="both"/>
      </w:pPr>
      <w:r>
        <w:rPr>
          <w:rFonts w:ascii="Times New Roman"/>
          <w:b w:val="false"/>
          <w:i w:val="false"/>
          <w:color w:val="000000"/>
          <w:sz w:val="28"/>
        </w:rPr>
        <w:t>
      230. В случае прекращения действия Типового договора согласно пункту 224, прекращение работ осуществляется в следующем порядке:</w:t>
      </w:r>
    </w:p>
    <w:bookmarkEnd w:id="4256"/>
    <w:bookmarkStart w:name="z4099" w:id="4257"/>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4257"/>
    <w:bookmarkStart w:name="z4100" w:id="4258"/>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4258"/>
    <w:bookmarkStart w:name="z4101" w:id="4259"/>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4259"/>
    <w:bookmarkStart w:name="z4102" w:id="4260"/>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4260"/>
    <w:bookmarkStart w:name="z4103" w:id="4261"/>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4261"/>
    <w:bookmarkStart w:name="z4104" w:id="4262"/>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4262"/>
    <w:bookmarkStart w:name="z4105" w:id="4263"/>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4263"/>
    <w:bookmarkStart w:name="z4106" w:id="4264"/>
    <w:p>
      <w:pPr>
        <w:spacing w:after="0"/>
        <w:ind w:left="0"/>
        <w:jc w:val="both"/>
      </w:pPr>
      <w:r>
        <w:rPr>
          <w:rFonts w:ascii="Times New Roman"/>
          <w:b w:val="false"/>
          <w:i w:val="false"/>
          <w:color w:val="000000"/>
          <w:sz w:val="28"/>
        </w:rPr>
        <w:t>
      231.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4264"/>
    <w:bookmarkStart w:name="z4107" w:id="4265"/>
    <w:p>
      <w:pPr>
        <w:spacing w:after="0"/>
        <w:ind w:left="0"/>
        <w:jc w:val="both"/>
      </w:pPr>
      <w:r>
        <w:rPr>
          <w:rFonts w:ascii="Times New Roman"/>
          <w:b w:val="false"/>
          <w:i w:val="false"/>
          <w:color w:val="000000"/>
          <w:sz w:val="28"/>
        </w:rPr>
        <w:t>
      232.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4265"/>
    <w:bookmarkStart w:name="z4108" w:id="4266"/>
    <w:p>
      <w:pPr>
        <w:spacing w:after="0"/>
        <w:ind w:left="0"/>
        <w:jc w:val="both"/>
      </w:pPr>
      <w:r>
        <w:rPr>
          <w:rFonts w:ascii="Times New Roman"/>
          <w:b w:val="false"/>
          <w:i w:val="false"/>
          <w:color w:val="000000"/>
          <w:sz w:val="28"/>
        </w:rPr>
        <w:t>
      233. Частный партнер гарантирует, что к моменту передачи прав на результаты интеллектуальной деятельности, указанные в пункте 231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4266"/>
    <w:bookmarkStart w:name="z4109" w:id="4267"/>
    <w:p>
      <w:pPr>
        <w:spacing w:after="0"/>
        <w:ind w:left="0"/>
        <w:jc w:val="both"/>
      </w:pPr>
      <w:r>
        <w:rPr>
          <w:rFonts w:ascii="Times New Roman"/>
          <w:b w:val="false"/>
          <w:i w:val="false"/>
          <w:color w:val="000000"/>
          <w:sz w:val="28"/>
        </w:rPr>
        <w:t>
      234.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4267"/>
    <w:bookmarkStart w:name="z4110" w:id="4268"/>
    <w:p>
      <w:pPr>
        <w:spacing w:after="0"/>
        <w:ind w:left="0"/>
        <w:jc w:val="both"/>
      </w:pPr>
      <w:r>
        <w:rPr>
          <w:rFonts w:ascii="Times New Roman"/>
          <w:b w:val="false"/>
          <w:i w:val="false"/>
          <w:color w:val="000000"/>
          <w:sz w:val="28"/>
        </w:rPr>
        <w:t>
      235.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4268"/>
    <w:bookmarkStart w:name="z4111" w:id="4269"/>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4269"/>
    <w:bookmarkStart w:name="z4112" w:id="4270"/>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4270"/>
    <w:bookmarkStart w:name="z4113" w:id="4271"/>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4271"/>
    <w:bookmarkStart w:name="z4114" w:id="4272"/>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4272"/>
    <w:bookmarkStart w:name="z4115" w:id="4273"/>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4273"/>
    <w:bookmarkStart w:name="z4116" w:id="4274"/>
    <w:p>
      <w:pPr>
        <w:spacing w:after="0"/>
        <w:ind w:left="0"/>
        <w:jc w:val="left"/>
      </w:pPr>
      <w:r>
        <w:rPr>
          <w:rFonts w:ascii="Times New Roman"/>
          <w:b/>
          <w:i w:val="false"/>
          <w:color w:val="000000"/>
        </w:rPr>
        <w:t xml:space="preserve"> 32. Язык Типового договора</w:t>
      </w:r>
    </w:p>
    <w:bookmarkEnd w:id="4274"/>
    <w:bookmarkStart w:name="z4117" w:id="4275"/>
    <w:p>
      <w:pPr>
        <w:spacing w:after="0"/>
        <w:ind w:left="0"/>
        <w:jc w:val="both"/>
      </w:pPr>
      <w:r>
        <w:rPr>
          <w:rFonts w:ascii="Times New Roman"/>
          <w:b w:val="false"/>
          <w:i w:val="false"/>
          <w:color w:val="000000"/>
          <w:sz w:val="28"/>
        </w:rPr>
        <w:t>
      236.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4275"/>
    <w:bookmarkStart w:name="z4118" w:id="4276"/>
    <w:p>
      <w:pPr>
        <w:spacing w:after="0"/>
        <w:ind w:left="0"/>
        <w:jc w:val="both"/>
      </w:pPr>
      <w:r>
        <w:rPr>
          <w:rFonts w:ascii="Times New Roman"/>
          <w:b w:val="false"/>
          <w:i w:val="false"/>
          <w:color w:val="000000"/>
          <w:sz w:val="28"/>
        </w:rPr>
        <w:t>
      237.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4276"/>
    <w:bookmarkStart w:name="z4119" w:id="4277"/>
    <w:p>
      <w:pPr>
        <w:spacing w:after="0"/>
        <w:ind w:left="0"/>
        <w:jc w:val="both"/>
      </w:pPr>
      <w:r>
        <w:rPr>
          <w:rFonts w:ascii="Times New Roman"/>
          <w:b w:val="false"/>
          <w:i w:val="false"/>
          <w:color w:val="000000"/>
          <w:sz w:val="28"/>
        </w:rPr>
        <w:t>
      238. Стороны договариваются, что государственный и русский языки будут использоваться как языки общения.</w:t>
      </w:r>
    </w:p>
    <w:bookmarkEnd w:id="4277"/>
    <w:bookmarkStart w:name="z4120" w:id="4278"/>
    <w:p>
      <w:pPr>
        <w:spacing w:after="0"/>
        <w:ind w:left="0"/>
        <w:jc w:val="both"/>
      </w:pPr>
      <w:r>
        <w:rPr>
          <w:rFonts w:ascii="Times New Roman"/>
          <w:b w:val="false"/>
          <w:i w:val="false"/>
          <w:color w:val="000000"/>
          <w:sz w:val="28"/>
        </w:rPr>
        <w:t>
      239.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4278"/>
    <w:bookmarkStart w:name="z4121" w:id="4279"/>
    <w:p>
      <w:pPr>
        <w:spacing w:after="0"/>
        <w:ind w:left="0"/>
        <w:jc w:val="left"/>
      </w:pPr>
      <w:r>
        <w:rPr>
          <w:rFonts w:ascii="Times New Roman"/>
          <w:b/>
          <w:i w:val="false"/>
          <w:color w:val="000000"/>
        </w:rPr>
        <w:t xml:space="preserve"> 33. Сроки действия Типового договора</w:t>
      </w:r>
    </w:p>
    <w:bookmarkEnd w:id="4279"/>
    <w:bookmarkStart w:name="z4122" w:id="4280"/>
    <w:p>
      <w:pPr>
        <w:spacing w:after="0"/>
        <w:ind w:left="0"/>
        <w:jc w:val="both"/>
      </w:pPr>
      <w:r>
        <w:rPr>
          <w:rFonts w:ascii="Times New Roman"/>
          <w:b w:val="false"/>
          <w:i w:val="false"/>
          <w:color w:val="000000"/>
          <w:sz w:val="28"/>
        </w:rPr>
        <w:t>
      240.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4280"/>
    <w:bookmarkStart w:name="z4123" w:id="4281"/>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4281"/>
    <w:bookmarkStart w:name="z4124" w:id="4282"/>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4282"/>
    <w:bookmarkStart w:name="z4125" w:id="4283"/>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4283"/>
    <w:bookmarkStart w:name="z4126" w:id="4284"/>
    <w:p>
      <w:pPr>
        <w:spacing w:after="0"/>
        <w:ind w:left="0"/>
        <w:jc w:val="both"/>
      </w:pPr>
      <w:r>
        <w:rPr>
          <w:rFonts w:ascii="Times New Roman"/>
          <w:b w:val="false"/>
          <w:i w:val="false"/>
          <w:color w:val="000000"/>
          <w:sz w:val="28"/>
        </w:rPr>
        <w:t>
      241.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4284"/>
    <w:bookmarkStart w:name="z4127" w:id="4285"/>
    <w:p>
      <w:pPr>
        <w:spacing w:after="0"/>
        <w:ind w:left="0"/>
        <w:jc w:val="left"/>
      </w:pPr>
      <w:r>
        <w:rPr>
          <w:rFonts w:ascii="Times New Roman"/>
          <w:b/>
          <w:i w:val="false"/>
          <w:color w:val="000000"/>
        </w:rPr>
        <w:t xml:space="preserve"> 34. Страхование</w:t>
      </w:r>
    </w:p>
    <w:bookmarkEnd w:id="4285"/>
    <w:bookmarkStart w:name="z4128" w:id="4286"/>
    <w:p>
      <w:pPr>
        <w:spacing w:after="0"/>
        <w:ind w:left="0"/>
        <w:jc w:val="both"/>
      </w:pPr>
      <w:r>
        <w:rPr>
          <w:rFonts w:ascii="Times New Roman"/>
          <w:b w:val="false"/>
          <w:i w:val="false"/>
          <w:color w:val="000000"/>
          <w:sz w:val="28"/>
        </w:rPr>
        <w:t>
      242. Стороны определяют риски, подлежащие страхованию, которые Частный партнер страхует в установленном законодательством порядке.</w:t>
      </w:r>
    </w:p>
    <w:bookmarkEnd w:id="4286"/>
    <w:bookmarkStart w:name="z4129" w:id="4287"/>
    <w:p>
      <w:pPr>
        <w:spacing w:after="0"/>
        <w:ind w:left="0"/>
        <w:jc w:val="both"/>
      </w:pPr>
      <w:r>
        <w:rPr>
          <w:rFonts w:ascii="Times New Roman"/>
          <w:b w:val="false"/>
          <w:i w:val="false"/>
          <w:color w:val="000000"/>
          <w:sz w:val="28"/>
        </w:rPr>
        <w:t>
      243. Страхование предусматривается для имущественных рисков и рисков ответственности,</w:t>
      </w:r>
      <w:r>
        <w:rPr>
          <w:rFonts w:ascii="Times New Roman"/>
          <w:b w:val="false"/>
          <w:i w:val="false"/>
          <w:color w:val="000000"/>
          <w:sz w:val="28"/>
        </w:rPr>
        <w:t xml:space="preserve"> связанных с:</w:t>
      </w:r>
    </w:p>
    <w:bookmarkEnd w:id="4287"/>
    <w:bookmarkStart w:name="z4131" w:id="4288"/>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4288"/>
    <w:bookmarkStart w:name="z4132" w:id="4289"/>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4289"/>
    <w:bookmarkStart w:name="z4133" w:id="4290"/>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4290"/>
    <w:bookmarkStart w:name="z4134" w:id="4291"/>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4291"/>
    <w:bookmarkStart w:name="z4135" w:id="4292"/>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4292"/>
    <w:bookmarkStart w:name="z4136" w:id="4293"/>
    <w:p>
      <w:pPr>
        <w:spacing w:after="0"/>
        <w:ind w:left="0"/>
        <w:jc w:val="both"/>
      </w:pPr>
      <w:r>
        <w:rPr>
          <w:rFonts w:ascii="Times New Roman"/>
          <w:b w:val="false"/>
          <w:i w:val="false"/>
          <w:color w:val="000000"/>
          <w:sz w:val="28"/>
        </w:rPr>
        <w:t>
      244. Страхование Объекта ГЧП и оборудования Частного партнера:</w:t>
      </w:r>
    </w:p>
    <w:bookmarkEnd w:id="4293"/>
    <w:bookmarkStart w:name="z4137" w:id="4294"/>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4294"/>
    <w:bookmarkStart w:name="z4138" w:id="4295"/>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4295"/>
    <w:bookmarkStart w:name="z4139" w:id="4296"/>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4296"/>
    <w:bookmarkStart w:name="z4140" w:id="4297"/>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4297"/>
    <w:bookmarkStart w:name="z4141" w:id="4298"/>
    <w:p>
      <w:pPr>
        <w:spacing w:after="0"/>
        <w:ind w:left="0"/>
        <w:jc w:val="both"/>
      </w:pPr>
      <w:r>
        <w:rPr>
          <w:rFonts w:ascii="Times New Roman"/>
          <w:b w:val="false"/>
          <w:i w:val="false"/>
          <w:color w:val="000000"/>
          <w:sz w:val="28"/>
        </w:rPr>
        <w:t>
      245. Страхование гражданско-правовой ответственности за причинение вреда физическим лицам и имуществу:</w:t>
      </w:r>
    </w:p>
    <w:bookmarkEnd w:id="4298"/>
    <w:bookmarkStart w:name="z4142" w:id="4299"/>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244 Типового договора), а также смерть или телесное повреждение, причененное любому физическому лицу (за исключением лиц, застрахованных в соответствии с пунктом 246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4299"/>
    <w:bookmarkStart w:name="z4143" w:id="4300"/>
    <w:p>
      <w:pPr>
        <w:spacing w:after="0"/>
        <w:ind w:left="0"/>
        <w:jc w:val="both"/>
      </w:pPr>
      <w:r>
        <w:rPr>
          <w:rFonts w:ascii="Times New Roman"/>
          <w:b w:val="false"/>
          <w:i w:val="false"/>
          <w:color w:val="000000"/>
          <w:sz w:val="28"/>
        </w:rPr>
        <w:t>
      2) договоры страхования должны:</w:t>
      </w:r>
    </w:p>
    <w:bookmarkEnd w:id="4300"/>
    <w:bookmarkStart w:name="z4144" w:id="4301"/>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4301"/>
    <w:bookmarkStart w:name="z4145" w:id="4302"/>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4302"/>
    <w:bookmarkStart w:name="z4146" w:id="4303"/>
    <w:p>
      <w:pPr>
        <w:spacing w:after="0"/>
        <w:ind w:left="0"/>
        <w:jc w:val="both"/>
      </w:pPr>
      <w:r>
        <w:rPr>
          <w:rFonts w:ascii="Times New Roman"/>
          <w:b w:val="false"/>
          <w:i w:val="false"/>
          <w:color w:val="000000"/>
          <w:sz w:val="28"/>
        </w:rPr>
        <w:t>
      246. Страхование персонала Частного партнера:</w:t>
      </w:r>
    </w:p>
    <w:bookmarkEnd w:id="4303"/>
    <w:bookmarkStart w:name="z4147" w:id="4304"/>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4304"/>
    <w:bookmarkStart w:name="z4148" w:id="4305"/>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4305"/>
    <w:bookmarkStart w:name="z4149" w:id="4306"/>
    <w:p>
      <w:pPr>
        <w:spacing w:after="0"/>
        <w:ind w:left="0"/>
        <w:jc w:val="both"/>
      </w:pPr>
      <w:r>
        <w:rPr>
          <w:rFonts w:ascii="Times New Roman"/>
          <w:b w:val="false"/>
          <w:i w:val="false"/>
          <w:color w:val="000000"/>
          <w:sz w:val="28"/>
        </w:rPr>
        <w:t>
      247. Частный партнер по своему усмотрению выбирает страховые компании в соответствии с законодательством.</w:t>
      </w:r>
    </w:p>
    <w:bookmarkEnd w:id="4306"/>
    <w:bookmarkStart w:name="z4150" w:id="4307"/>
    <w:p>
      <w:pPr>
        <w:spacing w:after="0"/>
        <w:ind w:left="0"/>
        <w:jc w:val="left"/>
      </w:pPr>
      <w:r>
        <w:rPr>
          <w:rFonts w:ascii="Times New Roman"/>
          <w:b/>
          <w:i w:val="false"/>
          <w:color w:val="000000"/>
        </w:rPr>
        <w:t xml:space="preserve"> 35. Конфиденциальность</w:t>
      </w:r>
    </w:p>
    <w:bookmarkEnd w:id="4307"/>
    <w:bookmarkStart w:name="z4151" w:id="4308"/>
    <w:p>
      <w:pPr>
        <w:spacing w:after="0"/>
        <w:ind w:left="0"/>
        <w:jc w:val="both"/>
      </w:pPr>
      <w:r>
        <w:rPr>
          <w:rFonts w:ascii="Times New Roman"/>
          <w:b w:val="false"/>
          <w:i w:val="false"/>
          <w:color w:val="000000"/>
          <w:sz w:val="28"/>
        </w:rPr>
        <w:t>
      248.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4308"/>
    <w:bookmarkStart w:name="z4152" w:id="4309"/>
    <w:p>
      <w:pPr>
        <w:spacing w:after="0"/>
        <w:ind w:left="0"/>
        <w:jc w:val="both"/>
      </w:pPr>
      <w:r>
        <w:rPr>
          <w:rFonts w:ascii="Times New Roman"/>
          <w:b w:val="false"/>
          <w:i w:val="false"/>
          <w:color w:val="000000"/>
          <w:sz w:val="28"/>
        </w:rPr>
        <w:t>
      249. Стороны не имеют права передавать конфиденциальную информацию третьим лицам без согласия другой Стороны, за исключением случаев:</w:t>
      </w:r>
    </w:p>
    <w:bookmarkEnd w:id="4309"/>
    <w:bookmarkStart w:name="z4153" w:id="4310"/>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4310"/>
    <w:bookmarkStart w:name="z4154" w:id="4311"/>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4311"/>
    <w:bookmarkStart w:name="z4155" w:id="4312"/>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4312"/>
    <w:bookmarkStart w:name="z4156" w:id="4313"/>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4313"/>
    <w:bookmarkStart w:name="z4157" w:id="4314"/>
    <w:p>
      <w:pPr>
        <w:spacing w:after="0"/>
        <w:ind w:left="0"/>
        <w:jc w:val="both"/>
      </w:pPr>
      <w:r>
        <w:rPr>
          <w:rFonts w:ascii="Times New Roman"/>
          <w:b w:val="false"/>
          <w:i w:val="false"/>
          <w:color w:val="000000"/>
          <w:sz w:val="28"/>
        </w:rPr>
        <w:t>
      250.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4314"/>
    <w:bookmarkStart w:name="z4158" w:id="4315"/>
    <w:p>
      <w:pPr>
        <w:spacing w:after="0"/>
        <w:ind w:left="0"/>
        <w:jc w:val="left"/>
      </w:pPr>
      <w:r>
        <w:rPr>
          <w:rFonts w:ascii="Times New Roman"/>
          <w:b/>
          <w:i w:val="false"/>
          <w:color w:val="000000"/>
        </w:rPr>
        <w:t xml:space="preserve"> 36. Обстоятельства непреодолимой силы (форс-мажор)</w:t>
      </w:r>
    </w:p>
    <w:bookmarkEnd w:id="4315"/>
    <w:bookmarkStart w:name="z4159" w:id="4316"/>
    <w:p>
      <w:pPr>
        <w:spacing w:after="0"/>
        <w:ind w:left="0"/>
        <w:jc w:val="both"/>
      </w:pPr>
      <w:r>
        <w:rPr>
          <w:rFonts w:ascii="Times New Roman"/>
          <w:b w:val="false"/>
          <w:i w:val="false"/>
          <w:color w:val="000000"/>
          <w:sz w:val="28"/>
        </w:rPr>
        <w:t>
      251. К Обстоятельствам непреодолимой силы (форс-мажор) относятся особое событие или обстоятельство, которое:</w:t>
      </w:r>
    </w:p>
    <w:bookmarkEnd w:id="4316"/>
    <w:bookmarkStart w:name="z4160" w:id="4317"/>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4317"/>
    <w:bookmarkStart w:name="z4161" w:id="4318"/>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4318"/>
    <w:bookmarkStart w:name="z4162" w:id="4319"/>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4319"/>
    <w:bookmarkStart w:name="z4163" w:id="4320"/>
    <w:p>
      <w:pPr>
        <w:spacing w:after="0"/>
        <w:ind w:left="0"/>
        <w:jc w:val="both"/>
      </w:pPr>
      <w:r>
        <w:rPr>
          <w:rFonts w:ascii="Times New Roman"/>
          <w:b w:val="false"/>
          <w:i w:val="false"/>
          <w:color w:val="000000"/>
          <w:sz w:val="28"/>
        </w:rPr>
        <w:t>
      252.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251 Типового договора:</w:t>
      </w:r>
    </w:p>
    <w:bookmarkEnd w:id="4320"/>
    <w:bookmarkStart w:name="z4164" w:id="4321"/>
    <w:p>
      <w:pPr>
        <w:spacing w:after="0"/>
        <w:ind w:left="0"/>
        <w:jc w:val="both"/>
      </w:pPr>
      <w:r>
        <w:rPr>
          <w:rFonts w:ascii="Times New Roman"/>
          <w:b w:val="false"/>
          <w:i w:val="false"/>
          <w:color w:val="000000"/>
          <w:sz w:val="28"/>
        </w:rPr>
        <w:t>
      1) военные действия;</w:t>
      </w:r>
    </w:p>
    <w:bookmarkEnd w:id="4321"/>
    <w:bookmarkStart w:name="z4165" w:id="4322"/>
    <w:p>
      <w:pPr>
        <w:spacing w:after="0"/>
        <w:ind w:left="0"/>
        <w:jc w:val="both"/>
      </w:pPr>
      <w:r>
        <w:rPr>
          <w:rFonts w:ascii="Times New Roman"/>
          <w:b w:val="false"/>
          <w:i w:val="false"/>
          <w:color w:val="000000"/>
          <w:sz w:val="28"/>
        </w:rPr>
        <w:t xml:space="preserve">
      2) акт терроризма, революция, мятеж; </w:t>
      </w:r>
    </w:p>
    <w:bookmarkEnd w:id="4322"/>
    <w:bookmarkStart w:name="z4166" w:id="4323"/>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4323"/>
    <w:bookmarkStart w:name="z4167" w:id="4324"/>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4324"/>
    <w:bookmarkStart w:name="z4168" w:id="4325"/>
    <w:p>
      <w:pPr>
        <w:spacing w:after="0"/>
        <w:ind w:left="0"/>
        <w:jc w:val="both"/>
      </w:pPr>
      <w:r>
        <w:rPr>
          <w:rFonts w:ascii="Times New Roman"/>
          <w:b w:val="false"/>
          <w:i w:val="false"/>
          <w:color w:val="000000"/>
          <w:sz w:val="28"/>
        </w:rPr>
        <w:t>
      253. Стороны соглашаются, что следующие события не являются Обстоятельствами непреодолимой силы (форс-мажором):</w:t>
      </w:r>
    </w:p>
    <w:bookmarkEnd w:id="4325"/>
    <w:bookmarkStart w:name="z4169" w:id="4326"/>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4326"/>
    <w:bookmarkStart w:name="z4170" w:id="4327"/>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4327"/>
    <w:bookmarkStart w:name="z4171" w:id="4328"/>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4328"/>
    <w:bookmarkStart w:name="z4172" w:id="4329"/>
    <w:p>
      <w:pPr>
        <w:spacing w:after="0"/>
        <w:ind w:left="0"/>
        <w:jc w:val="both"/>
      </w:pPr>
      <w:r>
        <w:rPr>
          <w:rFonts w:ascii="Times New Roman"/>
          <w:b w:val="false"/>
          <w:i w:val="false"/>
          <w:color w:val="000000"/>
          <w:sz w:val="28"/>
        </w:rPr>
        <w:t>
      254.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4329"/>
    <w:bookmarkStart w:name="z4173" w:id="4330"/>
    <w:p>
      <w:pPr>
        <w:spacing w:after="0"/>
        <w:ind w:left="0"/>
        <w:jc w:val="both"/>
      </w:pPr>
      <w:r>
        <w:rPr>
          <w:rFonts w:ascii="Times New Roman"/>
          <w:b w:val="false"/>
          <w:i w:val="false"/>
          <w:color w:val="000000"/>
          <w:sz w:val="28"/>
        </w:rPr>
        <w:t>
      255. Уведомление о наступлении Обстоятельств непреодолимой силы (форс-мажора):</w:t>
      </w:r>
    </w:p>
    <w:bookmarkEnd w:id="4330"/>
    <w:bookmarkStart w:name="z4174" w:id="4331"/>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4331"/>
    <w:bookmarkStart w:name="z4175" w:id="4332"/>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254 Типового договора.</w:t>
      </w:r>
    </w:p>
    <w:bookmarkEnd w:id="4332"/>
    <w:bookmarkStart w:name="z4176" w:id="4333"/>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4333"/>
    <w:bookmarkStart w:name="z4177" w:id="4334"/>
    <w:p>
      <w:pPr>
        <w:spacing w:after="0"/>
        <w:ind w:left="0"/>
        <w:jc w:val="both"/>
      </w:pPr>
      <w:r>
        <w:rPr>
          <w:rFonts w:ascii="Times New Roman"/>
          <w:b w:val="false"/>
          <w:i w:val="false"/>
          <w:color w:val="000000"/>
          <w:sz w:val="28"/>
        </w:rPr>
        <w:t>
      256. Обязанность минимизировать несвоевременность исполнения Типового договора:</w:t>
      </w:r>
    </w:p>
    <w:bookmarkEnd w:id="4334"/>
    <w:bookmarkStart w:name="z4178" w:id="4335"/>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4335"/>
    <w:bookmarkStart w:name="z4179" w:id="4336"/>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4336"/>
    <w:bookmarkStart w:name="z4180" w:id="4337"/>
    <w:p>
      <w:pPr>
        <w:spacing w:after="0"/>
        <w:ind w:left="0"/>
        <w:jc w:val="both"/>
      </w:pPr>
      <w:r>
        <w:rPr>
          <w:rFonts w:ascii="Times New Roman"/>
          <w:b w:val="false"/>
          <w:i w:val="false"/>
          <w:color w:val="000000"/>
          <w:sz w:val="28"/>
        </w:rPr>
        <w:t>
      257. Последствия Обстоятельств непреодолимой силы (форс-мажора):</w:t>
      </w:r>
    </w:p>
    <w:bookmarkEnd w:id="4337"/>
    <w:bookmarkStart w:name="z4181" w:id="4338"/>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4338"/>
    <w:bookmarkStart w:name="z4182" w:id="4339"/>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4339"/>
    <w:bookmarkStart w:name="z4183" w:id="4340"/>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4340"/>
    <w:bookmarkStart w:name="z4184" w:id="4341"/>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4341"/>
    <w:bookmarkStart w:name="z4185" w:id="4342"/>
    <w:p>
      <w:pPr>
        <w:spacing w:after="0"/>
        <w:ind w:left="0"/>
        <w:jc w:val="both"/>
      </w:pPr>
      <w:r>
        <w:rPr>
          <w:rFonts w:ascii="Times New Roman"/>
          <w:b w:val="false"/>
          <w:i w:val="false"/>
          <w:color w:val="000000"/>
          <w:sz w:val="28"/>
        </w:rPr>
        <w:t>
      258. В целях обеспечения безопасности и охраны окружающей среды Частный партнер обязан:</w:t>
      </w:r>
    </w:p>
    <w:bookmarkEnd w:id="4342"/>
    <w:bookmarkStart w:name="z4186" w:id="4343"/>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4343"/>
    <w:bookmarkStart w:name="z4187" w:id="4344"/>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4344"/>
    <w:bookmarkStart w:name="z4188" w:id="4345"/>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4345"/>
    <w:bookmarkStart w:name="z4189" w:id="4346"/>
    <w:p>
      <w:pPr>
        <w:spacing w:after="0"/>
        <w:ind w:left="0"/>
        <w:jc w:val="both"/>
      </w:pPr>
      <w:r>
        <w:rPr>
          <w:rFonts w:ascii="Times New Roman"/>
          <w:b w:val="false"/>
          <w:i w:val="false"/>
          <w:color w:val="000000"/>
          <w:sz w:val="28"/>
        </w:rPr>
        <w:t>
      259. Запрещается проведение работ по строительству и эксплуатации Объекта ГЧП, если они представляют опасность для жизни и здоровья людей.</w:t>
      </w:r>
    </w:p>
    <w:bookmarkEnd w:id="4346"/>
    <w:bookmarkStart w:name="z4190" w:id="4347"/>
    <w:p>
      <w:pPr>
        <w:spacing w:after="0"/>
        <w:ind w:left="0"/>
        <w:jc w:val="both"/>
      </w:pPr>
      <w:r>
        <w:rPr>
          <w:rFonts w:ascii="Times New Roman"/>
          <w:b w:val="false"/>
          <w:i w:val="false"/>
          <w:color w:val="000000"/>
          <w:sz w:val="28"/>
        </w:rPr>
        <w:t>
      260. Основными требованиями по обеспечению безопасного проведения работ по Типовому договору являются:</w:t>
      </w:r>
    </w:p>
    <w:bookmarkEnd w:id="4347"/>
    <w:bookmarkStart w:name="z4191" w:id="4348"/>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4348"/>
    <w:bookmarkStart w:name="z4192" w:id="4349"/>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4349"/>
    <w:bookmarkStart w:name="z4193" w:id="4350"/>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4350"/>
    <w:bookmarkStart w:name="z4194" w:id="4351"/>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4351"/>
    <w:bookmarkStart w:name="z4195" w:id="4352"/>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4352"/>
    <w:bookmarkStart w:name="z4196" w:id="4353"/>
    <w:p>
      <w:pPr>
        <w:spacing w:after="0"/>
        <w:ind w:left="0"/>
        <w:jc w:val="both"/>
      </w:pPr>
      <w:r>
        <w:rPr>
          <w:rFonts w:ascii="Times New Roman"/>
          <w:b w:val="false"/>
          <w:i w:val="false"/>
          <w:color w:val="000000"/>
          <w:sz w:val="28"/>
        </w:rPr>
        <w:t>
      261.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4353"/>
    <w:bookmarkStart w:name="z4197" w:id="4354"/>
    <w:p>
      <w:pPr>
        <w:spacing w:after="0"/>
        <w:ind w:left="0"/>
        <w:jc w:val="both"/>
      </w:pPr>
      <w:r>
        <w:rPr>
          <w:rFonts w:ascii="Times New Roman"/>
          <w:b w:val="false"/>
          <w:i w:val="false"/>
          <w:color w:val="000000"/>
          <w:sz w:val="28"/>
        </w:rPr>
        <w:t>
      262.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4354"/>
    <w:bookmarkStart w:name="z4198" w:id="4355"/>
    <w:p>
      <w:pPr>
        <w:spacing w:after="0"/>
        <w:ind w:left="0"/>
        <w:jc w:val="both"/>
      </w:pPr>
      <w:r>
        <w:rPr>
          <w:rFonts w:ascii="Times New Roman"/>
          <w:b w:val="false"/>
          <w:i w:val="false"/>
          <w:color w:val="000000"/>
          <w:sz w:val="28"/>
        </w:rPr>
        <w:t>
      263.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4355"/>
    <w:bookmarkStart w:name="z4199" w:id="4356"/>
    <w:p>
      <w:pPr>
        <w:spacing w:after="0"/>
        <w:ind w:left="0"/>
        <w:jc w:val="both"/>
      </w:pPr>
      <w:r>
        <w:rPr>
          <w:rFonts w:ascii="Times New Roman"/>
          <w:b w:val="false"/>
          <w:i w:val="false"/>
          <w:color w:val="000000"/>
          <w:sz w:val="28"/>
        </w:rPr>
        <w:t>
      264. Частный партнер возмещает вред, причиненный по его вине здоровью персоналу Частного партнера в соответствии с законодательством.</w:t>
      </w:r>
    </w:p>
    <w:bookmarkEnd w:id="4356"/>
    <w:bookmarkStart w:name="z4200" w:id="4357"/>
    <w:p>
      <w:pPr>
        <w:spacing w:after="0"/>
        <w:ind w:left="0"/>
        <w:jc w:val="both"/>
      </w:pPr>
      <w:r>
        <w:rPr>
          <w:rFonts w:ascii="Times New Roman"/>
          <w:b w:val="false"/>
          <w:i w:val="false"/>
          <w:color w:val="000000"/>
          <w:sz w:val="28"/>
        </w:rPr>
        <w:t>
      265.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4357"/>
    <w:bookmarkStart w:name="z4201" w:id="4358"/>
    <w:p>
      <w:pPr>
        <w:spacing w:after="0"/>
        <w:ind w:left="0"/>
        <w:jc w:val="both"/>
      </w:pPr>
      <w:r>
        <w:rPr>
          <w:rFonts w:ascii="Times New Roman"/>
          <w:b w:val="false"/>
          <w:i w:val="false"/>
          <w:color w:val="000000"/>
          <w:sz w:val="28"/>
        </w:rPr>
        <w:t>
      266.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4358"/>
    <w:bookmarkStart w:name="z4202" w:id="4359"/>
    <w:p>
      <w:pPr>
        <w:spacing w:after="0"/>
        <w:ind w:left="0"/>
        <w:jc w:val="left"/>
      </w:pPr>
      <w:r>
        <w:rPr>
          <w:rFonts w:ascii="Times New Roman"/>
          <w:b/>
          <w:i w:val="false"/>
          <w:color w:val="000000"/>
        </w:rPr>
        <w:t xml:space="preserve"> 38. Уведомления</w:t>
      </w:r>
    </w:p>
    <w:bookmarkEnd w:id="4359"/>
    <w:bookmarkStart w:name="z4203" w:id="4360"/>
    <w:p>
      <w:pPr>
        <w:spacing w:after="0"/>
        <w:ind w:left="0"/>
        <w:jc w:val="both"/>
      </w:pPr>
      <w:r>
        <w:rPr>
          <w:rFonts w:ascii="Times New Roman"/>
          <w:b w:val="false"/>
          <w:i w:val="false"/>
          <w:color w:val="000000"/>
          <w:sz w:val="28"/>
        </w:rPr>
        <w:t>
      267. Все уведомления В рамках Типового договора должны быть составлены в письменной форме на государственном и/или русском языке.</w:t>
      </w:r>
    </w:p>
    <w:bookmarkEnd w:id="4360"/>
    <w:bookmarkStart w:name="z4204" w:id="4361"/>
    <w:p>
      <w:pPr>
        <w:spacing w:after="0"/>
        <w:ind w:left="0"/>
        <w:jc w:val="both"/>
      </w:pPr>
      <w:r>
        <w:rPr>
          <w:rFonts w:ascii="Times New Roman"/>
          <w:b w:val="false"/>
          <w:i w:val="false"/>
          <w:color w:val="000000"/>
          <w:sz w:val="28"/>
        </w:rPr>
        <w:t>
      268. Любое уведомление считается полученным Стороной, если оно зарегистрировано как входящая корреспонденция.</w:t>
      </w:r>
    </w:p>
    <w:bookmarkEnd w:id="4361"/>
    <w:bookmarkStart w:name="z4205" w:id="4362"/>
    <w:p>
      <w:pPr>
        <w:spacing w:after="0"/>
        <w:ind w:left="0"/>
        <w:jc w:val="both"/>
      </w:pPr>
      <w:r>
        <w:rPr>
          <w:rFonts w:ascii="Times New Roman"/>
          <w:b w:val="false"/>
          <w:i w:val="false"/>
          <w:color w:val="000000"/>
          <w:sz w:val="28"/>
        </w:rPr>
        <w:t>
      269.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4362"/>
    <w:bookmarkStart w:name="z4206" w:id="4363"/>
    <w:p>
      <w:pPr>
        <w:spacing w:after="0"/>
        <w:ind w:left="0"/>
        <w:jc w:val="both"/>
      </w:pPr>
      <w:r>
        <w:rPr>
          <w:rFonts w:ascii="Times New Roman"/>
          <w:b w:val="false"/>
          <w:i w:val="false"/>
          <w:color w:val="000000"/>
          <w:sz w:val="28"/>
        </w:rPr>
        <w:t>
      270.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4363"/>
    <w:bookmarkStart w:name="z4207" w:id="4364"/>
    <w:p>
      <w:pPr>
        <w:spacing w:after="0"/>
        <w:ind w:left="0"/>
        <w:jc w:val="both"/>
      </w:pPr>
      <w:r>
        <w:rPr>
          <w:rFonts w:ascii="Times New Roman"/>
          <w:b w:val="false"/>
          <w:i w:val="false"/>
          <w:color w:val="000000"/>
          <w:sz w:val="28"/>
        </w:rPr>
        <w:t>
      271.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4364"/>
    <w:bookmarkStart w:name="z4208" w:id="4365"/>
    <w:p>
      <w:pPr>
        <w:spacing w:after="0"/>
        <w:ind w:left="0"/>
        <w:jc w:val="both"/>
      </w:pPr>
      <w:r>
        <w:rPr>
          <w:rFonts w:ascii="Times New Roman"/>
          <w:b w:val="false"/>
          <w:i w:val="false"/>
          <w:color w:val="000000"/>
          <w:sz w:val="28"/>
        </w:rPr>
        <w:t>
      272.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4365"/>
    <w:bookmarkStart w:name="z4209" w:id="4366"/>
    <w:p>
      <w:pPr>
        <w:spacing w:after="0"/>
        <w:ind w:left="0"/>
        <w:jc w:val="left"/>
      </w:pPr>
      <w:r>
        <w:rPr>
          <w:rFonts w:ascii="Times New Roman"/>
          <w:b/>
          <w:i w:val="false"/>
          <w:color w:val="000000"/>
        </w:rPr>
        <w:t xml:space="preserve"> 39. Заключительные положения</w:t>
      </w:r>
    </w:p>
    <w:bookmarkEnd w:id="4366"/>
    <w:bookmarkStart w:name="z4210" w:id="4367"/>
    <w:p>
      <w:pPr>
        <w:spacing w:after="0"/>
        <w:ind w:left="0"/>
        <w:jc w:val="both"/>
      </w:pPr>
      <w:r>
        <w:rPr>
          <w:rFonts w:ascii="Times New Roman"/>
          <w:b w:val="false"/>
          <w:i w:val="false"/>
          <w:color w:val="000000"/>
          <w:sz w:val="28"/>
        </w:rPr>
        <w:t>
      273. Все приложения и дополнения к Типовому договору должны подписываться уполномоченными представителями Сторон.</w:t>
      </w:r>
    </w:p>
    <w:bookmarkEnd w:id="4367"/>
    <w:bookmarkStart w:name="z4211" w:id="4368"/>
    <w:p>
      <w:pPr>
        <w:spacing w:after="0"/>
        <w:ind w:left="0"/>
        <w:jc w:val="both"/>
      </w:pPr>
      <w:r>
        <w:rPr>
          <w:rFonts w:ascii="Times New Roman"/>
          <w:b w:val="false"/>
          <w:i w:val="false"/>
          <w:color w:val="000000"/>
          <w:sz w:val="28"/>
        </w:rPr>
        <w:t>
      274. Любая переписка по Типовому договору направляется по следующим адресам:</w:t>
      </w:r>
    </w:p>
    <w:bookmarkEnd w:id="4368"/>
    <w:bookmarkStart w:name="z4212" w:id="4369"/>
    <w:p>
      <w:pPr>
        <w:spacing w:after="0"/>
        <w:ind w:left="0"/>
        <w:jc w:val="both"/>
      </w:pPr>
      <w:r>
        <w:rPr>
          <w:rFonts w:ascii="Times New Roman"/>
          <w:b w:val="false"/>
          <w:i w:val="false"/>
          <w:color w:val="000000"/>
          <w:sz w:val="28"/>
        </w:rPr>
        <w:t>
      Государственный партнер: __________;</w:t>
      </w:r>
    </w:p>
    <w:bookmarkEnd w:id="4369"/>
    <w:bookmarkStart w:name="z4213" w:id="4370"/>
    <w:p>
      <w:pPr>
        <w:spacing w:after="0"/>
        <w:ind w:left="0"/>
        <w:jc w:val="both"/>
      </w:pPr>
      <w:r>
        <w:rPr>
          <w:rFonts w:ascii="Times New Roman"/>
          <w:b w:val="false"/>
          <w:i w:val="false"/>
          <w:color w:val="000000"/>
          <w:sz w:val="28"/>
        </w:rPr>
        <w:t>
      Частный партнер: _________.</w:t>
      </w:r>
    </w:p>
    <w:bookmarkEnd w:id="4370"/>
    <w:bookmarkStart w:name="z4214" w:id="4371"/>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4371"/>
    <w:bookmarkStart w:name="z4215" w:id="4372"/>
    <w:p>
      <w:pPr>
        <w:spacing w:after="0"/>
        <w:ind w:left="0"/>
        <w:jc w:val="both"/>
      </w:pPr>
      <w:r>
        <w:rPr>
          <w:rFonts w:ascii="Times New Roman"/>
          <w:b w:val="false"/>
          <w:i w:val="false"/>
          <w:color w:val="000000"/>
          <w:sz w:val="28"/>
        </w:rPr>
        <w:t>
      275.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4372"/>
    <w:bookmarkStart w:name="z4216" w:id="4373"/>
    <w:p>
      <w:pPr>
        <w:spacing w:after="0"/>
        <w:ind w:left="0"/>
        <w:jc w:val="both"/>
      </w:pPr>
      <w:r>
        <w:rPr>
          <w:rFonts w:ascii="Times New Roman"/>
          <w:b w:val="false"/>
          <w:i w:val="false"/>
          <w:color w:val="000000"/>
          <w:sz w:val="28"/>
        </w:rPr>
        <w:t>
      276.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4373"/>
    <w:bookmarkStart w:name="z4217" w:id="4374"/>
    <w:p>
      <w:pPr>
        <w:spacing w:after="0"/>
        <w:ind w:left="0"/>
        <w:jc w:val="both"/>
      </w:pPr>
      <w:r>
        <w:rPr>
          <w:rFonts w:ascii="Times New Roman"/>
          <w:b w:val="false"/>
          <w:i w:val="false"/>
          <w:color w:val="000000"/>
          <w:sz w:val="28"/>
        </w:rPr>
        <w:t>
      277.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4374"/>
    <w:bookmarkStart w:name="z4218" w:id="4375"/>
    <w:p>
      <w:pPr>
        <w:spacing w:after="0"/>
        <w:ind w:left="0"/>
        <w:jc w:val="both"/>
      </w:pPr>
      <w:r>
        <w:rPr>
          <w:rFonts w:ascii="Times New Roman"/>
          <w:b w:val="false"/>
          <w:i w:val="false"/>
          <w:color w:val="000000"/>
          <w:sz w:val="28"/>
        </w:rPr>
        <w:t>
      278.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4375"/>
    <w:bookmarkStart w:name="z4219" w:id="4376"/>
    <w:p>
      <w:pPr>
        <w:spacing w:after="0"/>
        <w:ind w:left="0"/>
        <w:jc w:val="both"/>
      </w:pPr>
      <w:r>
        <w:rPr>
          <w:rFonts w:ascii="Times New Roman"/>
          <w:b w:val="false"/>
          <w:i w:val="false"/>
          <w:color w:val="000000"/>
          <w:sz w:val="28"/>
        </w:rPr>
        <w:t>
      279.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4376"/>
    <w:bookmarkStart w:name="z4220" w:id="4377"/>
    <w:p>
      <w:pPr>
        <w:spacing w:after="0"/>
        <w:ind w:left="0"/>
        <w:jc w:val="both"/>
      </w:pPr>
      <w:r>
        <w:rPr>
          <w:rFonts w:ascii="Times New Roman"/>
          <w:b w:val="false"/>
          <w:i w:val="false"/>
          <w:color w:val="000000"/>
          <w:sz w:val="28"/>
        </w:rPr>
        <w:t>
      280.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4377"/>
    <w:bookmarkStart w:name="z4221" w:id="4378"/>
    <w:p>
      <w:pPr>
        <w:spacing w:after="0"/>
        <w:ind w:left="0"/>
        <w:jc w:val="both"/>
      </w:pPr>
      <w:r>
        <w:rPr>
          <w:rFonts w:ascii="Times New Roman"/>
          <w:b w:val="false"/>
          <w:i w:val="false"/>
          <w:color w:val="000000"/>
          <w:sz w:val="28"/>
        </w:rPr>
        <w:t>
      281.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4378"/>
    <w:bookmarkStart w:name="z4222" w:id="4379"/>
    <w:p>
      <w:pPr>
        <w:spacing w:after="0"/>
        <w:ind w:left="0"/>
        <w:jc w:val="left"/>
      </w:pPr>
      <w:r>
        <w:rPr>
          <w:rFonts w:ascii="Times New Roman"/>
          <w:b/>
          <w:i w:val="false"/>
          <w:color w:val="000000"/>
        </w:rPr>
        <w:t xml:space="preserve"> 40. Адреса и реквизиты Сторон:</w:t>
      </w:r>
    </w:p>
    <w:bookmarkEnd w:id="4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4380"/>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438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4381"/>
          <w:p>
            <w:pPr>
              <w:spacing w:after="20"/>
              <w:ind w:left="20"/>
              <w:jc w:val="both"/>
            </w:pPr>
            <w:r>
              <w:rPr>
                <w:rFonts w:ascii="Times New Roman"/>
                <w:b w:val="false"/>
                <w:i w:val="false"/>
                <w:color w:val="000000"/>
                <w:sz w:val="20"/>
              </w:rPr>
              <w:t>
                                  (полное наименование)</w:t>
            </w:r>
          </w:p>
          <w:bookmarkEnd w:id="438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4382"/>
          <w:p>
            <w:pPr>
              <w:spacing w:after="20"/>
              <w:ind w:left="20"/>
              <w:jc w:val="both"/>
            </w:pPr>
            <w:r>
              <w:rPr>
                <w:rFonts w:ascii="Times New Roman"/>
                <w:b w:val="false"/>
                <w:i w:val="false"/>
                <w:color w:val="000000"/>
                <w:sz w:val="20"/>
              </w:rPr>
              <w:t>
                                                             (адрес)</w:t>
            </w:r>
          </w:p>
          <w:bookmarkEnd w:id="438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4383"/>
          <w:p>
            <w:pPr>
              <w:spacing w:after="20"/>
              <w:ind w:left="20"/>
              <w:jc w:val="both"/>
            </w:pPr>
            <w:r>
              <w:rPr>
                <w:rFonts w:ascii="Times New Roman"/>
                <w:b w:val="false"/>
                <w:i w:val="false"/>
                <w:color w:val="000000"/>
                <w:sz w:val="20"/>
              </w:rPr>
              <w:t>
                                               (телефон, факс)</w:t>
            </w:r>
          </w:p>
          <w:bookmarkEnd w:id="438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4384"/>
          <w:p>
            <w:pPr>
              <w:spacing w:after="20"/>
              <w:ind w:left="20"/>
              <w:jc w:val="both"/>
            </w:pPr>
            <w:r>
              <w:rPr>
                <w:rFonts w:ascii="Times New Roman"/>
                <w:b w:val="false"/>
                <w:i w:val="false"/>
                <w:color w:val="000000"/>
                <w:sz w:val="20"/>
              </w:rPr>
              <w:t>
                                                              (ФИО)</w:t>
            </w:r>
          </w:p>
          <w:bookmarkEnd w:id="438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4385"/>
          <w:p>
            <w:pPr>
              <w:spacing w:after="20"/>
              <w:ind w:left="20"/>
              <w:jc w:val="both"/>
            </w:pPr>
            <w:r>
              <w:rPr>
                <w:rFonts w:ascii="Times New Roman"/>
                <w:b w:val="false"/>
                <w:i w:val="false"/>
                <w:color w:val="000000"/>
                <w:sz w:val="20"/>
              </w:rPr>
              <w:t>
                                                         (подпись)</w:t>
            </w:r>
          </w:p>
          <w:bookmarkEnd w:id="438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4386"/>
          <w:p>
            <w:pPr>
              <w:spacing w:after="20"/>
              <w:ind w:left="20"/>
              <w:jc w:val="both"/>
            </w:pPr>
            <w:r>
              <w:rPr>
                <w:rFonts w:ascii="Times New Roman"/>
                <w:b w:val="false"/>
                <w:i w:val="false"/>
                <w:color w:val="000000"/>
                <w:sz w:val="20"/>
              </w:rPr>
              <w:t>
                         "___"____________, 20___г.</w:t>
            </w:r>
          </w:p>
          <w:bookmarkEnd w:id="438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4387"/>
          <w:p>
            <w:pPr>
              <w:spacing w:after="20"/>
              <w:ind w:left="20"/>
              <w:jc w:val="both"/>
            </w:pPr>
            <w:r>
              <w:rPr>
                <w:rFonts w:ascii="Times New Roman"/>
                <w:b w:val="false"/>
                <w:i w:val="false"/>
                <w:color w:val="000000"/>
                <w:sz w:val="20"/>
              </w:rPr>
              <w:t>
                                                                  МП.</w:t>
            </w:r>
          </w:p>
          <w:bookmarkEnd w:id="438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5" w:id="43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4388"/>
    <w:bookmarkStart w:name="z4236" w:id="4389"/>
    <w:p>
      <w:pPr>
        <w:spacing w:after="0"/>
        <w:ind w:left="0"/>
        <w:jc w:val="both"/>
      </w:pPr>
      <w:r>
        <w:rPr>
          <w:rFonts w:ascii="Times New Roman"/>
          <w:b w:val="false"/>
          <w:i w:val="false"/>
          <w:color w:val="000000"/>
          <w:sz w:val="28"/>
        </w:rPr>
        <w:t>
             Объектом ГЧП является детский сад на ___ мест в __________ (указать наименование и местонахождение населенного пункта)</w:t>
      </w:r>
    </w:p>
    <w:bookmarkEnd w:id="4389"/>
    <w:bookmarkStart w:name="z4237" w:id="4390"/>
    <w:p>
      <w:pPr>
        <w:spacing w:after="0"/>
        <w:ind w:left="0"/>
        <w:jc w:val="both"/>
      </w:pPr>
      <w:r>
        <w:rPr>
          <w:rFonts w:ascii="Times New Roman"/>
          <w:b w:val="false"/>
          <w:i w:val="false"/>
          <w:color w:val="000000"/>
          <w:sz w:val="28"/>
        </w:rPr>
        <w:t>
             Площадка под строительство детского сада на ___ мест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w:t>
      </w:r>
    </w:p>
    <w:bookmarkEnd w:id="4390"/>
    <w:bookmarkStart w:name="z4238" w:id="4391"/>
    <w:p>
      <w:pPr>
        <w:spacing w:after="0"/>
        <w:ind w:left="0"/>
        <w:jc w:val="both"/>
      </w:pPr>
      <w:r>
        <w:rPr>
          <w:rFonts w:ascii="Times New Roman"/>
          <w:b w:val="false"/>
          <w:i w:val="false"/>
          <w:color w:val="000000"/>
          <w:sz w:val="28"/>
        </w:rPr>
        <w:t>
             Общая численность детского сада – ___ мест.</w:t>
      </w:r>
    </w:p>
    <w:bookmarkEnd w:id="4391"/>
    <w:bookmarkStart w:name="z4239" w:id="4392"/>
    <w:p>
      <w:pPr>
        <w:spacing w:after="0"/>
        <w:ind w:left="0"/>
        <w:jc w:val="both"/>
      </w:pPr>
      <w:r>
        <w:rPr>
          <w:rFonts w:ascii="Times New Roman"/>
          <w:b w:val="false"/>
          <w:i w:val="false"/>
          <w:color w:val="000000"/>
          <w:sz w:val="28"/>
        </w:rPr>
        <w:t>
             1. Основные технико-экономические показатели</w:t>
      </w:r>
    </w:p>
    <w:bookmarkEnd w:id="4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4393"/>
          <w:p>
            <w:pPr>
              <w:spacing w:after="20"/>
              <w:ind w:left="20"/>
              <w:jc w:val="both"/>
            </w:pPr>
            <w:r>
              <w:rPr>
                <w:rFonts w:ascii="Times New Roman"/>
                <w:b w:val="false"/>
                <w:i w:val="false"/>
                <w:color w:val="000000"/>
                <w:sz w:val="20"/>
              </w:rPr>
              <w:t>
№ п/п</w:t>
            </w:r>
          </w:p>
          <w:bookmarkEnd w:id="4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4394"/>
          <w:p>
            <w:pPr>
              <w:spacing w:after="20"/>
              <w:ind w:left="20"/>
              <w:jc w:val="both"/>
            </w:pPr>
            <w:r>
              <w:rPr>
                <w:rFonts w:ascii="Times New Roman"/>
                <w:b w:val="false"/>
                <w:i w:val="false"/>
                <w:color w:val="000000"/>
                <w:sz w:val="20"/>
              </w:rPr>
              <w:t>
1</w:t>
            </w:r>
          </w:p>
          <w:bookmarkEnd w:id="4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4395"/>
          <w:p>
            <w:pPr>
              <w:spacing w:after="20"/>
              <w:ind w:left="20"/>
              <w:jc w:val="both"/>
            </w:pPr>
            <w:r>
              <w:rPr>
                <w:rFonts w:ascii="Times New Roman"/>
                <w:b w:val="false"/>
                <w:i w:val="false"/>
                <w:color w:val="000000"/>
                <w:sz w:val="20"/>
              </w:rPr>
              <w:t>
2</w:t>
            </w:r>
          </w:p>
          <w:bookmarkEnd w:id="4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4396"/>
          <w:p>
            <w:pPr>
              <w:spacing w:after="20"/>
              <w:ind w:left="20"/>
              <w:jc w:val="both"/>
            </w:pPr>
            <w:r>
              <w:rPr>
                <w:rFonts w:ascii="Times New Roman"/>
                <w:b w:val="false"/>
                <w:i w:val="false"/>
                <w:color w:val="000000"/>
                <w:sz w:val="20"/>
              </w:rPr>
              <w:t>
3</w:t>
            </w:r>
          </w:p>
          <w:bookmarkEnd w:id="4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4397"/>
          <w:p>
            <w:pPr>
              <w:spacing w:after="20"/>
              <w:ind w:left="20"/>
              <w:jc w:val="both"/>
            </w:pPr>
            <w:r>
              <w:rPr>
                <w:rFonts w:ascii="Times New Roman"/>
                <w:b w:val="false"/>
                <w:i w:val="false"/>
                <w:color w:val="000000"/>
                <w:sz w:val="20"/>
              </w:rPr>
              <w:t>
4</w:t>
            </w:r>
          </w:p>
          <w:bookmarkEnd w:id="4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4398"/>
          <w:p>
            <w:pPr>
              <w:spacing w:after="20"/>
              <w:ind w:left="20"/>
              <w:jc w:val="both"/>
            </w:pPr>
            <w:r>
              <w:rPr>
                <w:rFonts w:ascii="Times New Roman"/>
                <w:b w:val="false"/>
                <w:i w:val="false"/>
                <w:color w:val="000000"/>
                <w:sz w:val="20"/>
              </w:rPr>
              <w:t>
5</w:t>
            </w:r>
          </w:p>
          <w:bookmarkEnd w:id="4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4399"/>
          <w:p>
            <w:pPr>
              <w:spacing w:after="20"/>
              <w:ind w:left="20"/>
              <w:jc w:val="both"/>
            </w:pPr>
            <w:r>
              <w:rPr>
                <w:rFonts w:ascii="Times New Roman"/>
                <w:b w:val="false"/>
                <w:i w:val="false"/>
                <w:color w:val="000000"/>
                <w:sz w:val="20"/>
              </w:rPr>
              <w:t>
6</w:t>
            </w:r>
          </w:p>
          <w:bookmarkEnd w:id="4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4400"/>
          <w:p>
            <w:pPr>
              <w:spacing w:after="20"/>
              <w:ind w:left="20"/>
              <w:jc w:val="both"/>
            </w:pPr>
            <w:r>
              <w:rPr>
                <w:rFonts w:ascii="Times New Roman"/>
                <w:b w:val="false"/>
                <w:i w:val="false"/>
                <w:color w:val="000000"/>
                <w:sz w:val="20"/>
              </w:rPr>
              <w:t>
7</w:t>
            </w:r>
          </w:p>
          <w:bookmarkEnd w:id="4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4401"/>
          <w:p>
            <w:pPr>
              <w:spacing w:after="20"/>
              <w:ind w:left="20"/>
              <w:jc w:val="both"/>
            </w:pPr>
            <w:r>
              <w:rPr>
                <w:rFonts w:ascii="Times New Roman"/>
                <w:b w:val="false"/>
                <w:i w:val="false"/>
                <w:color w:val="000000"/>
                <w:sz w:val="20"/>
              </w:rPr>
              <w:t>
7.1</w:t>
            </w:r>
          </w:p>
          <w:bookmarkEnd w:id="4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4402"/>
          <w:p>
            <w:pPr>
              <w:spacing w:after="20"/>
              <w:ind w:left="20"/>
              <w:jc w:val="both"/>
            </w:pPr>
            <w:r>
              <w:rPr>
                <w:rFonts w:ascii="Times New Roman"/>
                <w:b w:val="false"/>
                <w:i w:val="false"/>
                <w:color w:val="000000"/>
                <w:sz w:val="20"/>
              </w:rPr>
              <w:t>
7.2</w:t>
            </w:r>
          </w:p>
          <w:bookmarkEnd w:id="4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4403"/>
          <w:p>
            <w:pPr>
              <w:spacing w:after="20"/>
              <w:ind w:left="20"/>
              <w:jc w:val="both"/>
            </w:pPr>
            <w:r>
              <w:rPr>
                <w:rFonts w:ascii="Times New Roman"/>
                <w:b w:val="false"/>
                <w:i w:val="false"/>
                <w:color w:val="000000"/>
                <w:sz w:val="20"/>
              </w:rPr>
              <w:t>
7.3</w:t>
            </w:r>
          </w:p>
          <w:bookmarkEnd w:id="4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4404"/>
          <w:p>
            <w:pPr>
              <w:spacing w:after="20"/>
              <w:ind w:left="20"/>
              <w:jc w:val="both"/>
            </w:pPr>
            <w:r>
              <w:rPr>
                <w:rFonts w:ascii="Times New Roman"/>
                <w:b w:val="false"/>
                <w:i w:val="false"/>
                <w:color w:val="000000"/>
                <w:sz w:val="20"/>
              </w:rPr>
              <w:t>
7.4</w:t>
            </w:r>
          </w:p>
          <w:bookmarkEnd w:id="4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4405"/>
          <w:p>
            <w:pPr>
              <w:spacing w:after="20"/>
              <w:ind w:left="20"/>
              <w:jc w:val="both"/>
            </w:pPr>
            <w:r>
              <w:rPr>
                <w:rFonts w:ascii="Times New Roman"/>
                <w:b w:val="false"/>
                <w:i w:val="false"/>
                <w:color w:val="000000"/>
                <w:sz w:val="20"/>
              </w:rPr>
              <w:t>
7.5</w:t>
            </w:r>
          </w:p>
          <w:bookmarkEnd w:id="4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4406"/>
          <w:p>
            <w:pPr>
              <w:spacing w:after="20"/>
              <w:ind w:left="20"/>
              <w:jc w:val="both"/>
            </w:pPr>
            <w:r>
              <w:rPr>
                <w:rFonts w:ascii="Times New Roman"/>
                <w:b w:val="false"/>
                <w:i w:val="false"/>
                <w:color w:val="000000"/>
                <w:sz w:val="20"/>
              </w:rPr>
              <w:t>
7.6</w:t>
            </w:r>
          </w:p>
          <w:bookmarkEnd w:id="4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4407"/>
          <w:p>
            <w:pPr>
              <w:spacing w:after="20"/>
              <w:ind w:left="20"/>
              <w:jc w:val="both"/>
            </w:pPr>
            <w:r>
              <w:rPr>
                <w:rFonts w:ascii="Times New Roman"/>
                <w:b w:val="false"/>
                <w:i w:val="false"/>
                <w:color w:val="000000"/>
                <w:sz w:val="20"/>
              </w:rPr>
              <w:t>
8</w:t>
            </w:r>
          </w:p>
          <w:bookmarkEnd w:id="4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5" w:id="4408"/>
    <w:p>
      <w:pPr>
        <w:spacing w:after="0"/>
        <w:ind w:left="0"/>
        <w:jc w:val="both"/>
      </w:pPr>
      <w:r>
        <w:rPr>
          <w:rFonts w:ascii="Times New Roman"/>
          <w:b w:val="false"/>
          <w:i w:val="false"/>
          <w:color w:val="000000"/>
          <w:sz w:val="28"/>
        </w:rPr>
        <w:t xml:space="preserve">
             Перечень необходимого оборудования и материалов, и требуемое их количество, для детских садов должны соответствовать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к объектам дошкольного воспитания и обучения детей", утвержденным приказом Министра национальной экономики Республики Казахстан от 17 марта 2015 года № 217 (зарегистрированный в Реестре государственной регистрации нормативных правовых актов за № 10975) и минимальному социальному стандарту дошкольного воспитания и обучения,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10 августа 2015 года № 521 (зарегистрированный в Реестре государственной регистрации нормативных правовых актов за № 12028).</w:t>
      </w:r>
    </w:p>
    <w:bookmarkEnd w:id="4408"/>
    <w:bookmarkStart w:name="z4256" w:id="4409"/>
    <w:p>
      <w:pPr>
        <w:spacing w:after="0"/>
        <w:ind w:left="0"/>
        <w:jc w:val="both"/>
      </w:pPr>
      <w:r>
        <w:rPr>
          <w:rFonts w:ascii="Times New Roman"/>
          <w:b w:val="false"/>
          <w:i w:val="false"/>
          <w:color w:val="000000"/>
          <w:sz w:val="28"/>
        </w:rPr>
        <w:t>
             2. Описание Объекта ГЧП (указать экспликацию помещений)</w:t>
      </w:r>
    </w:p>
    <w:bookmarkEnd w:id="4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441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4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4411"/>
          <w:p>
            <w:pPr>
              <w:spacing w:after="20"/>
              <w:ind w:left="20"/>
              <w:jc w:val="both"/>
            </w:pPr>
            <w:r>
              <w:rPr>
                <w:rFonts w:ascii="Times New Roman"/>
                <w:b w:val="false"/>
                <w:i w:val="false"/>
                <w:color w:val="000000"/>
                <w:sz w:val="20"/>
              </w:rPr>
              <w:t>
Этаж 1</w:t>
            </w:r>
          </w:p>
          <w:bookmarkEnd w:id="44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4412"/>
          <w:p>
            <w:pPr>
              <w:spacing w:after="20"/>
              <w:ind w:left="20"/>
              <w:jc w:val="both"/>
            </w:pPr>
            <w:r>
              <w:rPr>
                <w:rFonts w:ascii="Times New Roman"/>
                <w:b w:val="false"/>
                <w:i w:val="false"/>
                <w:color w:val="000000"/>
                <w:sz w:val="20"/>
              </w:rPr>
              <w:t>
1</w:t>
            </w:r>
          </w:p>
          <w:bookmarkEnd w:id="44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4413"/>
          <w:p>
            <w:pPr>
              <w:spacing w:after="20"/>
              <w:ind w:left="20"/>
              <w:jc w:val="both"/>
            </w:pPr>
            <w:r>
              <w:rPr>
                <w:rFonts w:ascii="Times New Roman"/>
                <w:b w:val="false"/>
                <w:i w:val="false"/>
                <w:color w:val="000000"/>
                <w:sz w:val="20"/>
              </w:rPr>
              <w:t>
2</w:t>
            </w:r>
          </w:p>
          <w:bookmarkEnd w:id="44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4414"/>
          <w:p>
            <w:pPr>
              <w:spacing w:after="20"/>
              <w:ind w:left="20"/>
              <w:jc w:val="both"/>
            </w:pPr>
            <w:r>
              <w:rPr>
                <w:rFonts w:ascii="Times New Roman"/>
                <w:b w:val="false"/>
                <w:i w:val="false"/>
                <w:color w:val="000000"/>
                <w:sz w:val="20"/>
              </w:rPr>
              <w:t>
…</w:t>
            </w:r>
          </w:p>
          <w:bookmarkEnd w:id="44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4415"/>
          <w:p>
            <w:pPr>
              <w:spacing w:after="20"/>
              <w:ind w:left="20"/>
              <w:jc w:val="both"/>
            </w:pPr>
            <w:r>
              <w:rPr>
                <w:rFonts w:ascii="Times New Roman"/>
                <w:b w:val="false"/>
                <w:i w:val="false"/>
                <w:color w:val="000000"/>
                <w:sz w:val="20"/>
              </w:rPr>
              <w:t>
n</w:t>
            </w:r>
          </w:p>
          <w:bookmarkEnd w:id="44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4416"/>
          <w:p>
            <w:pPr>
              <w:spacing w:after="20"/>
              <w:ind w:left="20"/>
              <w:jc w:val="both"/>
            </w:pPr>
            <w:r>
              <w:rPr>
                <w:rFonts w:ascii="Times New Roman"/>
                <w:b w:val="false"/>
                <w:i w:val="false"/>
                <w:color w:val="000000"/>
                <w:sz w:val="20"/>
              </w:rPr>
              <w:t>
Этаж 2</w:t>
            </w:r>
          </w:p>
          <w:bookmarkEnd w:id="44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4417"/>
          <w:p>
            <w:pPr>
              <w:spacing w:after="20"/>
              <w:ind w:left="20"/>
              <w:jc w:val="both"/>
            </w:pPr>
            <w:r>
              <w:rPr>
                <w:rFonts w:ascii="Times New Roman"/>
                <w:b w:val="false"/>
                <w:i w:val="false"/>
                <w:color w:val="000000"/>
                <w:sz w:val="20"/>
              </w:rPr>
              <w:t>
1</w:t>
            </w:r>
          </w:p>
          <w:bookmarkEnd w:id="44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4418"/>
          <w:p>
            <w:pPr>
              <w:spacing w:after="20"/>
              <w:ind w:left="20"/>
              <w:jc w:val="both"/>
            </w:pPr>
            <w:r>
              <w:rPr>
                <w:rFonts w:ascii="Times New Roman"/>
                <w:b w:val="false"/>
                <w:i w:val="false"/>
                <w:color w:val="000000"/>
                <w:sz w:val="20"/>
              </w:rPr>
              <w:t>
2</w:t>
            </w:r>
          </w:p>
          <w:bookmarkEnd w:id="44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4419"/>
          <w:p>
            <w:pPr>
              <w:spacing w:after="20"/>
              <w:ind w:left="20"/>
              <w:jc w:val="both"/>
            </w:pPr>
            <w:r>
              <w:rPr>
                <w:rFonts w:ascii="Times New Roman"/>
                <w:b w:val="false"/>
                <w:i w:val="false"/>
                <w:color w:val="000000"/>
                <w:sz w:val="20"/>
              </w:rPr>
              <w:t>
…</w:t>
            </w:r>
          </w:p>
          <w:bookmarkEnd w:id="44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4420"/>
          <w:p>
            <w:pPr>
              <w:spacing w:after="20"/>
              <w:ind w:left="20"/>
              <w:jc w:val="both"/>
            </w:pPr>
            <w:r>
              <w:rPr>
                <w:rFonts w:ascii="Times New Roman"/>
                <w:b w:val="false"/>
                <w:i w:val="false"/>
                <w:color w:val="000000"/>
                <w:sz w:val="20"/>
              </w:rPr>
              <w:t>
n</w:t>
            </w:r>
          </w:p>
          <w:bookmarkEnd w:id="44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4421"/>
          <w:p>
            <w:pPr>
              <w:spacing w:after="20"/>
              <w:ind w:left="20"/>
              <w:jc w:val="both"/>
            </w:pPr>
            <w:r>
              <w:rPr>
                <w:rFonts w:ascii="Times New Roman"/>
                <w:b w:val="false"/>
                <w:i w:val="false"/>
                <w:color w:val="000000"/>
                <w:sz w:val="20"/>
              </w:rPr>
              <w:t>
Этаж n</w:t>
            </w:r>
          </w:p>
          <w:bookmarkEnd w:id="44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4422"/>
          <w:p>
            <w:pPr>
              <w:spacing w:after="20"/>
              <w:ind w:left="20"/>
              <w:jc w:val="both"/>
            </w:pPr>
            <w:r>
              <w:rPr>
                <w:rFonts w:ascii="Times New Roman"/>
                <w:b w:val="false"/>
                <w:i w:val="false"/>
                <w:color w:val="000000"/>
                <w:sz w:val="20"/>
              </w:rPr>
              <w:t>
1</w:t>
            </w:r>
          </w:p>
          <w:bookmarkEnd w:id="4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4423"/>
          <w:p>
            <w:pPr>
              <w:spacing w:after="20"/>
              <w:ind w:left="20"/>
              <w:jc w:val="both"/>
            </w:pPr>
            <w:r>
              <w:rPr>
                <w:rFonts w:ascii="Times New Roman"/>
                <w:b w:val="false"/>
                <w:i w:val="false"/>
                <w:color w:val="000000"/>
                <w:sz w:val="20"/>
              </w:rPr>
              <w:t>
2</w:t>
            </w:r>
          </w:p>
          <w:bookmarkEnd w:id="44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4424"/>
          <w:p>
            <w:pPr>
              <w:spacing w:after="20"/>
              <w:ind w:left="20"/>
              <w:jc w:val="both"/>
            </w:pPr>
            <w:r>
              <w:rPr>
                <w:rFonts w:ascii="Times New Roman"/>
                <w:b w:val="false"/>
                <w:i w:val="false"/>
                <w:color w:val="000000"/>
                <w:sz w:val="20"/>
              </w:rPr>
              <w:t>
…</w:t>
            </w:r>
          </w:p>
          <w:bookmarkEnd w:id="4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4425"/>
          <w:p>
            <w:pPr>
              <w:spacing w:after="20"/>
              <w:ind w:left="20"/>
              <w:jc w:val="both"/>
            </w:pPr>
            <w:r>
              <w:rPr>
                <w:rFonts w:ascii="Times New Roman"/>
                <w:b w:val="false"/>
                <w:i w:val="false"/>
                <w:color w:val="000000"/>
                <w:sz w:val="20"/>
              </w:rPr>
              <w:t>
n</w:t>
            </w:r>
          </w:p>
          <w:bookmarkEnd w:id="44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4426"/>
          <w:p>
            <w:pPr>
              <w:spacing w:after="20"/>
              <w:ind w:left="20"/>
              <w:jc w:val="both"/>
            </w:pPr>
            <w:r>
              <w:rPr>
                <w:rFonts w:ascii="Times New Roman"/>
                <w:b w:val="false"/>
                <w:i w:val="false"/>
                <w:color w:val="000000"/>
                <w:sz w:val="20"/>
              </w:rPr>
              <w:t>
______________________________</w:t>
            </w:r>
          </w:p>
          <w:bookmarkEnd w:id="4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4427"/>
          <w:p>
            <w:pPr>
              <w:spacing w:after="20"/>
              <w:ind w:left="20"/>
              <w:jc w:val="both"/>
            </w:pPr>
            <w:r>
              <w:rPr>
                <w:rFonts w:ascii="Times New Roman"/>
                <w:b w:val="false"/>
                <w:i w:val="false"/>
                <w:color w:val="000000"/>
                <w:sz w:val="20"/>
              </w:rPr>
              <w:t>
от Государственного партнера</w:t>
            </w:r>
          </w:p>
          <w:bookmarkEnd w:id="44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bl>
    <w:bookmarkStart w:name="z4277" w:id="4428"/>
    <w:p>
      <w:pPr>
        <w:spacing w:after="0"/>
        <w:ind w:left="0"/>
        <w:jc w:val="left"/>
      </w:pPr>
      <w:r>
        <w:rPr>
          <w:rFonts w:ascii="Times New Roman"/>
          <w:b/>
          <w:i w:val="false"/>
          <w:color w:val="000000"/>
        </w:rPr>
        <w:t xml:space="preserve"> График осуществления Проекта ГЧП</w:t>
      </w:r>
    </w:p>
    <w:bookmarkEnd w:id="4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4429"/>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4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после заключения Типового договора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4430"/>
          <w:p>
            <w:pPr>
              <w:spacing w:after="20"/>
              <w:ind w:left="20"/>
              <w:jc w:val="both"/>
            </w:pPr>
            <w:r>
              <w:rPr>
                <w:rFonts w:ascii="Times New Roman"/>
                <w:b w:val="false"/>
                <w:i w:val="false"/>
                <w:color w:val="000000"/>
                <w:sz w:val="20"/>
              </w:rPr>
              <w:t>
Период строительства Объекта ГЧП</w:t>
            </w:r>
          </w:p>
          <w:bookmarkEnd w:id="4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4431"/>
          <w:p>
            <w:pPr>
              <w:spacing w:after="20"/>
              <w:ind w:left="20"/>
              <w:jc w:val="both"/>
            </w:pPr>
            <w:r>
              <w:rPr>
                <w:rFonts w:ascii="Times New Roman"/>
                <w:b w:val="false"/>
                <w:i w:val="false"/>
                <w:color w:val="000000"/>
                <w:sz w:val="20"/>
              </w:rPr>
              <w:t>
Период эксплуатации Объекта ГЧП Частным партнером</w:t>
            </w:r>
          </w:p>
          <w:bookmarkEnd w:id="4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4432"/>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4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4433"/>
          <w:p>
            <w:pPr>
              <w:spacing w:after="20"/>
              <w:ind w:left="20"/>
              <w:jc w:val="both"/>
            </w:pPr>
            <w:r>
              <w:rPr>
                <w:rFonts w:ascii="Times New Roman"/>
                <w:b w:val="false"/>
                <w:i w:val="false"/>
                <w:color w:val="000000"/>
                <w:sz w:val="20"/>
              </w:rPr>
              <w:t>
Сроки начала реализации Услуг</w:t>
            </w:r>
          </w:p>
          <w:bookmarkEnd w:id="4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4434"/>
          <w:p>
            <w:pPr>
              <w:spacing w:after="20"/>
              <w:ind w:left="20"/>
              <w:jc w:val="both"/>
            </w:pPr>
            <w:r>
              <w:rPr>
                <w:rFonts w:ascii="Times New Roman"/>
                <w:b w:val="false"/>
                <w:i w:val="false"/>
                <w:color w:val="000000"/>
                <w:sz w:val="20"/>
              </w:rPr>
              <w:t>
Срок действия Типового договора</w:t>
            </w:r>
          </w:p>
          <w:bookmarkEnd w:id="4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4435"/>
          <w:p>
            <w:pPr>
              <w:spacing w:after="20"/>
              <w:ind w:left="20"/>
              <w:jc w:val="both"/>
            </w:pPr>
            <w:r>
              <w:rPr>
                <w:rFonts w:ascii="Times New Roman"/>
                <w:b w:val="false"/>
                <w:i w:val="false"/>
                <w:color w:val="000000"/>
                <w:sz w:val="20"/>
              </w:rPr>
              <w:t>
Подписи Сторон</w:t>
            </w:r>
          </w:p>
          <w:bookmarkEnd w:id="44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4436"/>
          <w:p>
            <w:pPr>
              <w:spacing w:after="20"/>
              <w:ind w:left="20"/>
              <w:jc w:val="both"/>
            </w:pPr>
            <w:r>
              <w:rPr>
                <w:rFonts w:ascii="Times New Roman"/>
                <w:b w:val="false"/>
                <w:i w:val="false"/>
                <w:color w:val="000000"/>
                <w:sz w:val="20"/>
              </w:rPr>
              <w:t>
______________________________</w:t>
            </w:r>
          </w:p>
          <w:bookmarkEnd w:id="4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4437"/>
          <w:p>
            <w:pPr>
              <w:spacing w:after="20"/>
              <w:ind w:left="20"/>
              <w:jc w:val="both"/>
            </w:pPr>
            <w:r>
              <w:rPr>
                <w:rFonts w:ascii="Times New Roman"/>
                <w:b w:val="false"/>
                <w:i w:val="false"/>
                <w:color w:val="000000"/>
                <w:sz w:val="20"/>
              </w:rPr>
              <w:t>
    от Государственного партнера</w:t>
            </w:r>
          </w:p>
          <w:bookmarkEnd w:id="4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1" w:id="4438"/>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4438"/>
    <w:bookmarkStart w:name="z4292" w:id="443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Правительством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для функционирования детского сада на ___ мест будет привлечено ___ работников при ___ дневной рабочей неделе с пребыванием детей в течение ___ часов. </w:t>
      </w:r>
    </w:p>
    <w:bookmarkEnd w:id="4439"/>
    <w:bookmarkStart w:name="z4293" w:id="4440"/>
    <w:p>
      <w:pPr>
        <w:spacing w:after="0"/>
        <w:ind w:left="0"/>
        <w:jc w:val="both"/>
      </w:pPr>
      <w:r>
        <w:rPr>
          <w:rFonts w:ascii="Times New Roman"/>
          <w:b w:val="false"/>
          <w:i w:val="false"/>
          <w:color w:val="000000"/>
          <w:sz w:val="28"/>
        </w:rPr>
        <w:t>
      1. Штатные единицы по Проекту ГЧП</w:t>
      </w:r>
    </w:p>
    <w:bookmarkEnd w:id="4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444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4442"/>
          <w:p>
            <w:pPr>
              <w:spacing w:after="20"/>
              <w:ind w:left="20"/>
              <w:jc w:val="both"/>
            </w:pPr>
            <w:r>
              <w:rPr>
                <w:rFonts w:ascii="Times New Roman"/>
                <w:b w:val="false"/>
                <w:i w:val="false"/>
                <w:color w:val="000000"/>
                <w:sz w:val="20"/>
              </w:rPr>
              <w:t>
1</w:t>
            </w:r>
          </w:p>
          <w:bookmarkEnd w:id="4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4443"/>
          <w:p>
            <w:pPr>
              <w:spacing w:after="20"/>
              <w:ind w:left="20"/>
              <w:jc w:val="both"/>
            </w:pPr>
            <w:r>
              <w:rPr>
                <w:rFonts w:ascii="Times New Roman"/>
                <w:b w:val="false"/>
                <w:i w:val="false"/>
                <w:color w:val="000000"/>
                <w:sz w:val="20"/>
              </w:rPr>
              <w:t>
2</w:t>
            </w:r>
          </w:p>
          <w:bookmarkEnd w:id="4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4444"/>
          <w:p>
            <w:pPr>
              <w:spacing w:after="20"/>
              <w:ind w:left="20"/>
              <w:jc w:val="both"/>
            </w:pPr>
            <w:r>
              <w:rPr>
                <w:rFonts w:ascii="Times New Roman"/>
                <w:b w:val="false"/>
                <w:i w:val="false"/>
                <w:color w:val="000000"/>
                <w:sz w:val="20"/>
              </w:rPr>
              <w:t>
3</w:t>
            </w:r>
          </w:p>
          <w:bookmarkEnd w:id="4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4445"/>
          <w:p>
            <w:pPr>
              <w:spacing w:after="20"/>
              <w:ind w:left="20"/>
              <w:jc w:val="both"/>
            </w:pPr>
            <w:r>
              <w:rPr>
                <w:rFonts w:ascii="Times New Roman"/>
                <w:b w:val="false"/>
                <w:i w:val="false"/>
                <w:color w:val="000000"/>
                <w:sz w:val="20"/>
              </w:rPr>
              <w:t>
4</w:t>
            </w:r>
          </w:p>
          <w:bookmarkEnd w:id="4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заведующего по хозяйственной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4446"/>
          <w:p>
            <w:pPr>
              <w:spacing w:after="20"/>
              <w:ind w:left="20"/>
              <w:jc w:val="both"/>
            </w:pPr>
            <w:r>
              <w:rPr>
                <w:rFonts w:ascii="Times New Roman"/>
                <w:b w:val="false"/>
                <w:i w:val="false"/>
                <w:color w:val="000000"/>
                <w:sz w:val="20"/>
              </w:rPr>
              <w:t>
5</w:t>
            </w:r>
          </w:p>
          <w:bookmarkEnd w:id="4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4447"/>
          <w:p>
            <w:pPr>
              <w:spacing w:after="20"/>
              <w:ind w:left="20"/>
              <w:jc w:val="both"/>
            </w:pPr>
            <w:r>
              <w:rPr>
                <w:rFonts w:ascii="Times New Roman"/>
                <w:b w:val="false"/>
                <w:i w:val="false"/>
                <w:color w:val="000000"/>
                <w:sz w:val="20"/>
              </w:rPr>
              <w:t>
6</w:t>
            </w:r>
          </w:p>
          <w:bookmarkEnd w:id="4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4448"/>
          <w:p>
            <w:pPr>
              <w:spacing w:after="20"/>
              <w:ind w:left="20"/>
              <w:jc w:val="both"/>
            </w:pPr>
            <w:r>
              <w:rPr>
                <w:rFonts w:ascii="Times New Roman"/>
                <w:b w:val="false"/>
                <w:i w:val="false"/>
                <w:color w:val="000000"/>
                <w:sz w:val="20"/>
              </w:rPr>
              <w:t>
7</w:t>
            </w:r>
          </w:p>
          <w:bookmarkEnd w:id="4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4449"/>
          <w:p>
            <w:pPr>
              <w:spacing w:after="20"/>
              <w:ind w:left="20"/>
              <w:jc w:val="both"/>
            </w:pPr>
            <w:r>
              <w:rPr>
                <w:rFonts w:ascii="Times New Roman"/>
                <w:b w:val="false"/>
                <w:i w:val="false"/>
                <w:color w:val="000000"/>
                <w:sz w:val="20"/>
              </w:rPr>
              <w:t>
8</w:t>
            </w:r>
          </w:p>
          <w:bookmarkEnd w:id="4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воспитателя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4450"/>
          <w:p>
            <w:pPr>
              <w:spacing w:after="20"/>
              <w:ind w:left="20"/>
              <w:jc w:val="both"/>
            </w:pPr>
            <w:r>
              <w:rPr>
                <w:rFonts w:ascii="Times New Roman"/>
                <w:b w:val="false"/>
                <w:i w:val="false"/>
                <w:color w:val="000000"/>
                <w:sz w:val="20"/>
              </w:rPr>
              <w:t>
9</w:t>
            </w:r>
          </w:p>
          <w:bookmarkEnd w:id="4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4451"/>
          <w:p>
            <w:pPr>
              <w:spacing w:after="20"/>
              <w:ind w:left="20"/>
              <w:jc w:val="both"/>
            </w:pPr>
            <w:r>
              <w:rPr>
                <w:rFonts w:ascii="Times New Roman"/>
                <w:b w:val="false"/>
                <w:i w:val="false"/>
                <w:color w:val="000000"/>
                <w:sz w:val="20"/>
              </w:rPr>
              <w:t>
10</w:t>
            </w:r>
          </w:p>
          <w:bookmarkEnd w:id="4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казахского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4452"/>
          <w:p>
            <w:pPr>
              <w:spacing w:after="20"/>
              <w:ind w:left="20"/>
              <w:jc w:val="both"/>
            </w:pPr>
            <w:r>
              <w:rPr>
                <w:rFonts w:ascii="Times New Roman"/>
                <w:b w:val="false"/>
                <w:i w:val="false"/>
                <w:color w:val="000000"/>
                <w:sz w:val="20"/>
              </w:rPr>
              <w:t>
11</w:t>
            </w:r>
          </w:p>
          <w:bookmarkEnd w:id="4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ИЗО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4453"/>
          <w:p>
            <w:pPr>
              <w:spacing w:after="20"/>
              <w:ind w:left="20"/>
              <w:jc w:val="both"/>
            </w:pPr>
            <w:r>
              <w:rPr>
                <w:rFonts w:ascii="Times New Roman"/>
                <w:b w:val="false"/>
                <w:i w:val="false"/>
                <w:color w:val="000000"/>
                <w:sz w:val="20"/>
              </w:rPr>
              <w:t>
12</w:t>
            </w:r>
          </w:p>
          <w:bookmarkEnd w:id="4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4454"/>
          <w:p>
            <w:pPr>
              <w:spacing w:after="20"/>
              <w:ind w:left="20"/>
              <w:jc w:val="both"/>
            </w:pPr>
            <w:r>
              <w:rPr>
                <w:rFonts w:ascii="Times New Roman"/>
                <w:b w:val="false"/>
                <w:i w:val="false"/>
                <w:color w:val="000000"/>
                <w:sz w:val="20"/>
              </w:rPr>
              <w:t>
13</w:t>
            </w:r>
          </w:p>
          <w:bookmarkEnd w:id="4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физкультуре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4455"/>
          <w:p>
            <w:pPr>
              <w:spacing w:after="20"/>
              <w:ind w:left="20"/>
              <w:jc w:val="both"/>
            </w:pPr>
            <w:r>
              <w:rPr>
                <w:rFonts w:ascii="Times New Roman"/>
                <w:b w:val="false"/>
                <w:i w:val="false"/>
                <w:color w:val="000000"/>
                <w:sz w:val="20"/>
              </w:rPr>
              <w:t>
14</w:t>
            </w:r>
          </w:p>
          <w:bookmarkEnd w:id="4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4456"/>
          <w:p>
            <w:pPr>
              <w:spacing w:after="20"/>
              <w:ind w:left="20"/>
              <w:jc w:val="both"/>
            </w:pPr>
            <w:r>
              <w:rPr>
                <w:rFonts w:ascii="Times New Roman"/>
                <w:b w:val="false"/>
                <w:i w:val="false"/>
                <w:color w:val="000000"/>
                <w:sz w:val="20"/>
              </w:rPr>
              <w:t>
15</w:t>
            </w:r>
          </w:p>
          <w:bookmarkEnd w:id="4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Шеф-повар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4457"/>
          <w:p>
            <w:pPr>
              <w:spacing w:after="20"/>
              <w:ind w:left="20"/>
              <w:jc w:val="both"/>
            </w:pPr>
            <w:r>
              <w:rPr>
                <w:rFonts w:ascii="Times New Roman"/>
                <w:b w:val="false"/>
                <w:i w:val="false"/>
                <w:color w:val="000000"/>
                <w:sz w:val="20"/>
              </w:rPr>
              <w:t>
16</w:t>
            </w:r>
          </w:p>
          <w:bookmarkEnd w:id="4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4458"/>
          <w:p>
            <w:pPr>
              <w:spacing w:after="20"/>
              <w:ind w:left="20"/>
              <w:jc w:val="both"/>
            </w:pPr>
            <w:r>
              <w:rPr>
                <w:rFonts w:ascii="Times New Roman"/>
                <w:b w:val="false"/>
                <w:i w:val="false"/>
                <w:color w:val="000000"/>
                <w:sz w:val="20"/>
              </w:rPr>
              <w:t>
17</w:t>
            </w:r>
          </w:p>
          <w:bookmarkEnd w:id="4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комплексному обслуживанию и ремонту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4459"/>
          <w:p>
            <w:pPr>
              <w:spacing w:after="20"/>
              <w:ind w:left="20"/>
              <w:jc w:val="both"/>
            </w:pPr>
            <w:r>
              <w:rPr>
                <w:rFonts w:ascii="Times New Roman"/>
                <w:b w:val="false"/>
                <w:i w:val="false"/>
                <w:color w:val="000000"/>
                <w:sz w:val="20"/>
              </w:rPr>
              <w:t>
18</w:t>
            </w:r>
          </w:p>
          <w:bookmarkEnd w:id="4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стиральных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4460"/>
          <w:p>
            <w:pPr>
              <w:spacing w:after="20"/>
              <w:ind w:left="20"/>
              <w:jc w:val="both"/>
            </w:pPr>
            <w:r>
              <w:rPr>
                <w:rFonts w:ascii="Times New Roman"/>
                <w:b w:val="false"/>
                <w:i w:val="false"/>
                <w:color w:val="000000"/>
                <w:sz w:val="20"/>
              </w:rPr>
              <w:t>
19</w:t>
            </w:r>
          </w:p>
          <w:bookmarkEnd w:id="4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4461"/>
          <w:p>
            <w:pPr>
              <w:spacing w:after="20"/>
              <w:ind w:left="20"/>
              <w:jc w:val="both"/>
            </w:pPr>
            <w:r>
              <w:rPr>
                <w:rFonts w:ascii="Times New Roman"/>
                <w:b w:val="false"/>
                <w:i w:val="false"/>
                <w:color w:val="000000"/>
                <w:sz w:val="20"/>
              </w:rPr>
              <w:t>
20</w:t>
            </w:r>
          </w:p>
          <w:bookmarkEnd w:id="4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4462"/>
          <w:p>
            <w:pPr>
              <w:spacing w:after="20"/>
              <w:ind w:left="20"/>
              <w:jc w:val="both"/>
            </w:pPr>
            <w:r>
              <w:rPr>
                <w:rFonts w:ascii="Times New Roman"/>
                <w:b w:val="false"/>
                <w:i w:val="false"/>
                <w:color w:val="000000"/>
                <w:sz w:val="20"/>
              </w:rPr>
              <w:t>
21</w:t>
            </w:r>
          </w:p>
          <w:bookmarkEnd w:id="4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4463"/>
          <w:p>
            <w:pPr>
              <w:spacing w:after="20"/>
              <w:ind w:left="20"/>
              <w:jc w:val="both"/>
            </w:pPr>
            <w:r>
              <w:rPr>
                <w:rFonts w:ascii="Times New Roman"/>
                <w:b w:val="false"/>
                <w:i w:val="false"/>
                <w:color w:val="000000"/>
                <w:sz w:val="20"/>
              </w:rPr>
              <w:t>
22</w:t>
            </w:r>
          </w:p>
          <w:bookmarkEnd w:id="4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4464"/>
          <w:p>
            <w:pPr>
              <w:spacing w:after="20"/>
              <w:ind w:left="20"/>
              <w:jc w:val="both"/>
            </w:pPr>
            <w:r>
              <w:rPr>
                <w:rFonts w:ascii="Times New Roman"/>
                <w:b w:val="false"/>
                <w:i w:val="false"/>
                <w:color w:val="000000"/>
                <w:sz w:val="20"/>
              </w:rPr>
              <w:t>
23</w:t>
            </w:r>
          </w:p>
          <w:bookmarkEnd w:id="4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9" w:id="4465"/>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4465"/>
    <w:bookmarkStart w:name="z4320" w:id="4466"/>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4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446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4468"/>
          <w:p>
            <w:pPr>
              <w:spacing w:after="20"/>
              <w:ind w:left="20"/>
              <w:jc w:val="both"/>
            </w:pPr>
            <w:r>
              <w:rPr>
                <w:rFonts w:ascii="Times New Roman"/>
                <w:b w:val="false"/>
                <w:i w:val="false"/>
                <w:color w:val="000000"/>
                <w:sz w:val="20"/>
              </w:rPr>
              <w:t>
1</w:t>
            </w:r>
          </w:p>
          <w:bookmarkEnd w:id="4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4469"/>
          <w:p>
            <w:pPr>
              <w:spacing w:after="20"/>
              <w:ind w:left="20"/>
              <w:jc w:val="both"/>
            </w:pPr>
            <w:r>
              <w:rPr>
                <w:rFonts w:ascii="Times New Roman"/>
                <w:b w:val="false"/>
                <w:i w:val="false"/>
                <w:color w:val="000000"/>
                <w:sz w:val="20"/>
              </w:rPr>
              <w:t>
1.1</w:t>
            </w:r>
          </w:p>
          <w:bookmarkEnd w:id="4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4470"/>
          <w:p>
            <w:pPr>
              <w:spacing w:after="20"/>
              <w:ind w:left="20"/>
              <w:jc w:val="both"/>
            </w:pPr>
            <w:r>
              <w:rPr>
                <w:rFonts w:ascii="Times New Roman"/>
                <w:b w:val="false"/>
                <w:i w:val="false"/>
                <w:color w:val="000000"/>
                <w:sz w:val="20"/>
              </w:rPr>
              <w:t>
1.2</w:t>
            </w:r>
          </w:p>
          <w:bookmarkEnd w:id="4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4471"/>
          <w:p>
            <w:pPr>
              <w:spacing w:after="20"/>
              <w:ind w:left="20"/>
              <w:jc w:val="both"/>
            </w:pPr>
            <w:r>
              <w:rPr>
                <w:rFonts w:ascii="Times New Roman"/>
                <w:b w:val="false"/>
                <w:i w:val="false"/>
                <w:color w:val="000000"/>
                <w:sz w:val="20"/>
              </w:rPr>
              <w:t>
1.3</w:t>
            </w:r>
          </w:p>
          <w:bookmarkEnd w:id="4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4472"/>
          <w:p>
            <w:pPr>
              <w:spacing w:after="20"/>
              <w:ind w:left="20"/>
              <w:jc w:val="both"/>
            </w:pPr>
            <w:r>
              <w:rPr>
                <w:rFonts w:ascii="Times New Roman"/>
                <w:b w:val="false"/>
                <w:i w:val="false"/>
                <w:color w:val="000000"/>
                <w:sz w:val="20"/>
              </w:rPr>
              <w:t>
1.4</w:t>
            </w:r>
          </w:p>
          <w:bookmarkEnd w:id="4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4473"/>
          <w:p>
            <w:pPr>
              <w:spacing w:after="20"/>
              <w:ind w:left="20"/>
              <w:jc w:val="both"/>
            </w:pPr>
            <w:r>
              <w:rPr>
                <w:rFonts w:ascii="Times New Roman"/>
                <w:b w:val="false"/>
                <w:i w:val="false"/>
                <w:color w:val="000000"/>
                <w:sz w:val="20"/>
              </w:rPr>
              <w:t>
1.5</w:t>
            </w:r>
          </w:p>
          <w:bookmarkEnd w:id="4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4474"/>
          <w:p>
            <w:pPr>
              <w:spacing w:after="20"/>
              <w:ind w:left="20"/>
              <w:jc w:val="both"/>
            </w:pPr>
            <w:r>
              <w:rPr>
                <w:rFonts w:ascii="Times New Roman"/>
                <w:b w:val="false"/>
                <w:i w:val="false"/>
                <w:color w:val="000000"/>
                <w:sz w:val="20"/>
              </w:rPr>
              <w:t>
1.6</w:t>
            </w:r>
          </w:p>
          <w:bookmarkEnd w:id="4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4475"/>
          <w:p>
            <w:pPr>
              <w:spacing w:after="20"/>
              <w:ind w:left="20"/>
              <w:jc w:val="both"/>
            </w:pPr>
            <w:r>
              <w:rPr>
                <w:rFonts w:ascii="Times New Roman"/>
                <w:b w:val="false"/>
                <w:i w:val="false"/>
                <w:color w:val="000000"/>
                <w:sz w:val="20"/>
              </w:rPr>
              <w:t>
1.7</w:t>
            </w:r>
          </w:p>
          <w:bookmarkEnd w:id="4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4476"/>
          <w:p>
            <w:pPr>
              <w:spacing w:after="20"/>
              <w:ind w:left="20"/>
              <w:jc w:val="both"/>
            </w:pPr>
            <w:r>
              <w:rPr>
                <w:rFonts w:ascii="Times New Roman"/>
                <w:b w:val="false"/>
                <w:i w:val="false"/>
                <w:color w:val="000000"/>
                <w:sz w:val="20"/>
              </w:rPr>
              <w:t>
2</w:t>
            </w:r>
          </w:p>
          <w:bookmarkEnd w:id="4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4477"/>
          <w:p>
            <w:pPr>
              <w:spacing w:after="20"/>
              <w:ind w:left="20"/>
              <w:jc w:val="both"/>
            </w:pPr>
            <w:r>
              <w:rPr>
                <w:rFonts w:ascii="Times New Roman"/>
                <w:b w:val="false"/>
                <w:i w:val="false"/>
                <w:color w:val="000000"/>
                <w:sz w:val="20"/>
              </w:rPr>
              <w:t>
2.1</w:t>
            </w:r>
          </w:p>
          <w:bookmarkEnd w:id="4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4478"/>
          <w:p>
            <w:pPr>
              <w:spacing w:after="20"/>
              <w:ind w:left="20"/>
              <w:jc w:val="both"/>
            </w:pPr>
            <w:r>
              <w:rPr>
                <w:rFonts w:ascii="Times New Roman"/>
                <w:b w:val="false"/>
                <w:i w:val="false"/>
                <w:color w:val="000000"/>
                <w:sz w:val="20"/>
              </w:rPr>
              <w:t>
2.2</w:t>
            </w:r>
          </w:p>
          <w:bookmarkEnd w:id="4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4479"/>
          <w:p>
            <w:pPr>
              <w:spacing w:after="20"/>
              <w:ind w:left="20"/>
              <w:jc w:val="both"/>
            </w:pPr>
            <w:r>
              <w:rPr>
                <w:rFonts w:ascii="Times New Roman"/>
                <w:b w:val="false"/>
                <w:i w:val="false"/>
                <w:color w:val="000000"/>
                <w:sz w:val="20"/>
              </w:rPr>
              <w:t>
2.3</w:t>
            </w:r>
          </w:p>
          <w:bookmarkEnd w:id="4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4480"/>
          <w:p>
            <w:pPr>
              <w:spacing w:after="20"/>
              <w:ind w:left="20"/>
              <w:jc w:val="both"/>
            </w:pPr>
            <w:r>
              <w:rPr>
                <w:rFonts w:ascii="Times New Roman"/>
                <w:b w:val="false"/>
                <w:i w:val="false"/>
                <w:color w:val="000000"/>
                <w:sz w:val="20"/>
              </w:rPr>
              <w:t>
2.4</w:t>
            </w:r>
          </w:p>
          <w:bookmarkEnd w:id="4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4481"/>
          <w:p>
            <w:pPr>
              <w:spacing w:after="20"/>
              <w:ind w:left="20"/>
              <w:jc w:val="both"/>
            </w:pPr>
            <w:r>
              <w:rPr>
                <w:rFonts w:ascii="Times New Roman"/>
                <w:b w:val="false"/>
                <w:i w:val="false"/>
                <w:color w:val="000000"/>
                <w:sz w:val="20"/>
              </w:rPr>
              <w:t>
2.5</w:t>
            </w:r>
          </w:p>
          <w:bookmarkEnd w:id="4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4482"/>
          <w:p>
            <w:pPr>
              <w:spacing w:after="20"/>
              <w:ind w:left="20"/>
              <w:jc w:val="both"/>
            </w:pPr>
            <w:r>
              <w:rPr>
                <w:rFonts w:ascii="Times New Roman"/>
                <w:b w:val="false"/>
                <w:i w:val="false"/>
                <w:color w:val="000000"/>
                <w:sz w:val="20"/>
              </w:rPr>
              <w:t>
2.6</w:t>
            </w:r>
          </w:p>
          <w:bookmarkEnd w:id="4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4483"/>
          <w:p>
            <w:pPr>
              <w:spacing w:after="20"/>
              <w:ind w:left="20"/>
              <w:jc w:val="both"/>
            </w:pPr>
            <w:r>
              <w:rPr>
                <w:rFonts w:ascii="Times New Roman"/>
                <w:b w:val="false"/>
                <w:i w:val="false"/>
                <w:color w:val="000000"/>
                <w:sz w:val="20"/>
              </w:rPr>
              <w:t>
2.7</w:t>
            </w:r>
          </w:p>
          <w:bookmarkEnd w:id="4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4484"/>
          <w:p>
            <w:pPr>
              <w:spacing w:after="20"/>
              <w:ind w:left="20"/>
              <w:jc w:val="both"/>
            </w:pPr>
            <w:r>
              <w:rPr>
                <w:rFonts w:ascii="Times New Roman"/>
                <w:b w:val="false"/>
                <w:i w:val="false"/>
                <w:color w:val="000000"/>
                <w:sz w:val="20"/>
              </w:rPr>
              <w:t>
2.8</w:t>
            </w:r>
          </w:p>
          <w:bookmarkEnd w:id="4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4485"/>
          <w:p>
            <w:pPr>
              <w:spacing w:after="20"/>
              <w:ind w:left="20"/>
              <w:jc w:val="both"/>
            </w:pPr>
            <w:r>
              <w:rPr>
                <w:rFonts w:ascii="Times New Roman"/>
                <w:b w:val="false"/>
                <w:i w:val="false"/>
                <w:color w:val="000000"/>
                <w:sz w:val="20"/>
              </w:rPr>
              <w:t>
2.9</w:t>
            </w:r>
          </w:p>
          <w:bookmarkEnd w:id="4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8" w:id="4486"/>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4486"/>
    <w:bookmarkStart w:name="z4359" w:id="4487"/>
    <w:p>
      <w:pPr>
        <w:spacing w:after="0"/>
        <w:ind w:left="0"/>
        <w:jc w:val="both"/>
      </w:pPr>
      <w:r>
        <w:rPr>
          <w:rFonts w:ascii="Times New Roman"/>
          <w:b w:val="false"/>
          <w:i w:val="false"/>
          <w:color w:val="000000"/>
          <w:sz w:val="28"/>
        </w:rPr>
        <w:t xml:space="preserve">
      Примечание: </w:t>
      </w:r>
    </w:p>
    <w:bookmarkEnd w:id="4487"/>
    <w:bookmarkStart w:name="z4360" w:id="4488"/>
    <w:p>
      <w:pPr>
        <w:spacing w:after="0"/>
        <w:ind w:left="0"/>
        <w:jc w:val="both"/>
      </w:pPr>
      <w:r>
        <w:rPr>
          <w:rFonts w:ascii="Times New Roman"/>
          <w:b w:val="false"/>
          <w:i w:val="false"/>
          <w:color w:val="000000"/>
          <w:sz w:val="28"/>
        </w:rPr>
        <w:t xml:space="preserve">
      начало выплат вознаграждений и основного долга совпадает с началом выплат государством компенсации инвестиционных затрат, в соответствии с графиком, указанным в приложении 12 к Типовому договору; </w:t>
      </w:r>
    </w:p>
    <w:bookmarkEnd w:id="4488"/>
    <w:bookmarkStart w:name="z4361" w:id="448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Правительством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определен Норматив нагрузки на штатных сотрудников по количеству групп и длительности пребывания детей в детском саду;</w:t>
      </w:r>
    </w:p>
    <w:bookmarkEnd w:id="4489"/>
    <w:bookmarkStart w:name="z4362" w:id="4490"/>
    <w:p>
      <w:pPr>
        <w:spacing w:after="0"/>
        <w:ind w:left="0"/>
        <w:jc w:val="both"/>
      </w:pPr>
      <w:r>
        <w:rPr>
          <w:rFonts w:ascii="Times New Roman"/>
          <w:b w:val="false"/>
          <w:i w:val="false"/>
          <w:color w:val="000000"/>
          <w:sz w:val="28"/>
        </w:rPr>
        <w:t>
      наполняемость детского сада составляет 100%;</w:t>
      </w:r>
    </w:p>
    <w:bookmarkEnd w:id="4490"/>
    <w:bookmarkStart w:name="z4363" w:id="4491"/>
    <w:p>
      <w:pPr>
        <w:spacing w:after="0"/>
        <w:ind w:left="0"/>
        <w:jc w:val="both"/>
      </w:pPr>
      <w:r>
        <w:rPr>
          <w:rFonts w:ascii="Times New Roman"/>
          <w:b w:val="false"/>
          <w:i w:val="false"/>
          <w:color w:val="000000"/>
          <w:sz w:val="28"/>
        </w:rPr>
        <w:t xml:space="preserve">
      оплата труда работников детского сада должна быть не ниже уровня,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491"/>
    <w:bookmarkStart w:name="z4364" w:id="4492"/>
    <w:p>
      <w:pPr>
        <w:spacing w:after="0"/>
        <w:ind w:left="0"/>
        <w:jc w:val="both"/>
      </w:pPr>
      <w:r>
        <w:rPr>
          <w:rFonts w:ascii="Times New Roman"/>
          <w:b w:val="false"/>
          <w:i w:val="false"/>
          <w:color w:val="000000"/>
          <w:sz w:val="28"/>
        </w:rPr>
        <w:t>
      дополнительные платные услуги осуществляются по выбору родителей.</w:t>
      </w:r>
    </w:p>
    <w:bookmarkEnd w:id="4492"/>
    <w:bookmarkStart w:name="z4365" w:id="4493"/>
    <w:p>
      <w:pPr>
        <w:spacing w:after="0"/>
        <w:ind w:left="0"/>
        <w:jc w:val="both"/>
      </w:pPr>
      <w:r>
        <w:rPr>
          <w:rFonts w:ascii="Times New Roman"/>
          <w:b w:val="false"/>
          <w:i w:val="false"/>
          <w:color w:val="000000"/>
          <w:sz w:val="28"/>
        </w:rPr>
        <w:t>
      Родительская плата за месяц в детском саду устанавливается в соответствии с соответствующим постановлением Акимата и с учетом обеспечения доходности Частного партнера. Дополнительные платные Услуги оплачиваются за счет средств пользователей Услуг (родителей).</w:t>
      </w:r>
    </w:p>
    <w:bookmarkEnd w:id="4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4494"/>
          <w:p>
            <w:pPr>
              <w:spacing w:after="20"/>
              <w:ind w:left="20"/>
              <w:jc w:val="both"/>
            </w:pPr>
            <w:r>
              <w:rPr>
                <w:rFonts w:ascii="Times New Roman"/>
                <w:b w:val="false"/>
                <w:i w:val="false"/>
                <w:color w:val="000000"/>
                <w:sz w:val="20"/>
              </w:rPr>
              <w:t>
Подписи Сторон</w:t>
            </w:r>
          </w:p>
          <w:bookmarkEnd w:id="449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4495"/>
          <w:p>
            <w:pPr>
              <w:spacing w:after="20"/>
              <w:ind w:left="20"/>
              <w:jc w:val="both"/>
            </w:pPr>
            <w:r>
              <w:rPr>
                <w:rFonts w:ascii="Times New Roman"/>
                <w:b w:val="false"/>
                <w:i w:val="false"/>
                <w:color w:val="000000"/>
                <w:sz w:val="20"/>
              </w:rPr>
              <w:t>
______________________________</w:t>
            </w:r>
          </w:p>
          <w:bookmarkEnd w:id="4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4496"/>
          <w:p>
            <w:pPr>
              <w:spacing w:after="20"/>
              <w:ind w:left="20"/>
              <w:jc w:val="both"/>
            </w:pPr>
            <w:r>
              <w:rPr>
                <w:rFonts w:ascii="Times New Roman"/>
                <w:b w:val="false"/>
                <w:i w:val="false"/>
                <w:color w:val="000000"/>
                <w:sz w:val="20"/>
              </w:rPr>
              <w:t>
     от Государственного партнера</w:t>
            </w:r>
          </w:p>
          <w:bookmarkEnd w:id="4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1" w:id="4497"/>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4497"/>
    <w:bookmarkStart w:name="z4372" w:id="4498"/>
    <w:p>
      <w:pPr>
        <w:spacing w:after="0"/>
        <w:ind w:left="0"/>
        <w:jc w:val="both"/>
      </w:pPr>
      <w:r>
        <w:rPr>
          <w:rFonts w:ascii="Times New Roman"/>
          <w:b w:val="false"/>
          <w:i w:val="false"/>
          <w:color w:val="000000"/>
          <w:sz w:val="28"/>
        </w:rPr>
        <w:t>
      ____________________                              "___"_____________ 20__ г.</w:t>
      </w:r>
    </w:p>
    <w:bookmarkEnd w:id="4498"/>
    <w:bookmarkStart w:name="z4373" w:id="4499"/>
    <w:p>
      <w:pPr>
        <w:spacing w:after="0"/>
        <w:ind w:left="0"/>
        <w:jc w:val="both"/>
      </w:pPr>
      <w:r>
        <w:rPr>
          <w:rFonts w:ascii="Times New Roman"/>
          <w:b w:val="false"/>
          <w:i w:val="false"/>
          <w:color w:val="000000"/>
          <w:sz w:val="28"/>
        </w:rPr>
        <w:t xml:space="preserve">
      (указать наименование и местонахождение населенного пункта)      </w:t>
      </w:r>
    </w:p>
    <w:bookmarkEnd w:id="4499"/>
    <w:bookmarkStart w:name="z4374" w:id="4500"/>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 основании __________, юридический адрес: __________, банковские реквизиты: ___________,</w:t>
      </w:r>
    </w:p>
    <w:bookmarkEnd w:id="4500"/>
    <w:bookmarkStart w:name="z4375" w:id="4501"/>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4501"/>
    <w:bookmarkStart w:name="z4376" w:id="4502"/>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4502"/>
    <w:bookmarkStart w:name="z4377" w:id="4503"/>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4503"/>
    <w:bookmarkStart w:name="z4378" w:id="4504"/>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детского сада на ___ 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4504"/>
    <w:bookmarkStart w:name="z4379" w:id="4505"/>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4505"/>
    <w:bookmarkStart w:name="z4380" w:id="4506"/>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4506"/>
    <w:bookmarkStart w:name="z4381" w:id="4507"/>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4507"/>
    <w:bookmarkStart w:name="z4382" w:id="4508"/>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4508"/>
    <w:bookmarkStart w:name="z4383" w:id="4509"/>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4509"/>
    <w:bookmarkStart w:name="z4384" w:id="4510"/>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4510"/>
    <w:bookmarkStart w:name="z4385" w:id="4511"/>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451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w:t>
      </w:r>
    </w:p>
    <w:bookmarkStart w:name="z4386" w:id="45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(при наличии) Гаранта </w:t>
      </w:r>
    </w:p>
    <w:bookmarkEnd w:id="4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4513"/>
          <w:p>
            <w:pPr>
              <w:spacing w:after="20"/>
              <w:ind w:left="20"/>
              <w:jc w:val="both"/>
            </w:pPr>
            <w:r>
              <w:rPr>
                <w:rFonts w:ascii="Times New Roman"/>
                <w:b w:val="false"/>
                <w:i w:val="false"/>
                <w:color w:val="000000"/>
                <w:sz w:val="20"/>
              </w:rPr>
              <w:t>
Подписи Сторон</w:t>
            </w:r>
          </w:p>
          <w:bookmarkEnd w:id="451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4514"/>
          <w:p>
            <w:pPr>
              <w:spacing w:after="20"/>
              <w:ind w:left="20"/>
              <w:jc w:val="both"/>
            </w:pPr>
            <w:r>
              <w:rPr>
                <w:rFonts w:ascii="Times New Roman"/>
                <w:b w:val="false"/>
                <w:i w:val="false"/>
                <w:color w:val="000000"/>
                <w:sz w:val="20"/>
              </w:rPr>
              <w:t>
______________________________</w:t>
            </w:r>
          </w:p>
          <w:bookmarkEnd w:id="4514"/>
          <w:p>
            <w:pPr>
              <w:spacing w:after="20"/>
              <w:ind w:left="20"/>
              <w:jc w:val="both"/>
            </w:pPr>
            <w:r>
              <w:rPr>
                <w:rFonts w:ascii="Times New Roman"/>
                <w:b w:val="false"/>
                <w:i w:val="false"/>
                <w:color w:val="000000"/>
                <w:sz w:val="20"/>
              </w:rPr>
              <w:t xml:space="preserve">                    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4515"/>
          <w:p>
            <w:pPr>
              <w:spacing w:after="20"/>
              <w:ind w:left="20"/>
              <w:jc w:val="both"/>
            </w:pPr>
            <w:r>
              <w:rPr>
                <w:rFonts w:ascii="Times New Roman"/>
                <w:b w:val="false"/>
                <w:i w:val="false"/>
                <w:color w:val="000000"/>
                <w:sz w:val="20"/>
              </w:rPr>
              <w:t>
________________________________</w:t>
            </w:r>
          </w:p>
          <w:bookmarkEnd w:id="4515"/>
          <w:p>
            <w:pPr>
              <w:spacing w:after="20"/>
              <w:ind w:left="20"/>
              <w:jc w:val="both"/>
            </w:pPr>
            <w:r>
              <w:rPr>
                <w:rFonts w:ascii="Times New Roman"/>
                <w:b w:val="false"/>
                <w:i w:val="false"/>
                <w:color w:val="000000"/>
                <w:sz w:val="20"/>
              </w:rPr>
              <w:t xml:space="preserve">     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4" w:id="4516"/>
    <w:p>
      <w:pPr>
        <w:spacing w:after="0"/>
        <w:ind w:left="0"/>
        <w:jc w:val="left"/>
      </w:pPr>
      <w:r>
        <w:rPr>
          <w:rFonts w:ascii="Times New Roman"/>
          <w:b/>
          <w:i w:val="false"/>
          <w:color w:val="000000"/>
        </w:rPr>
        <w:t xml:space="preserve"> Описание земельного участка</w:t>
      </w:r>
    </w:p>
    <w:bookmarkEnd w:id="4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451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4518"/>
          <w:p>
            <w:pPr>
              <w:spacing w:after="20"/>
              <w:ind w:left="20"/>
              <w:jc w:val="both"/>
            </w:pPr>
            <w:r>
              <w:rPr>
                <w:rFonts w:ascii="Times New Roman"/>
                <w:b w:val="false"/>
                <w:i w:val="false"/>
                <w:color w:val="000000"/>
                <w:sz w:val="20"/>
              </w:rPr>
              <w:t>
1</w:t>
            </w:r>
          </w:p>
          <w:bookmarkEnd w:id="4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4519"/>
          <w:p>
            <w:pPr>
              <w:spacing w:after="20"/>
              <w:ind w:left="20"/>
              <w:jc w:val="both"/>
            </w:pPr>
            <w:r>
              <w:rPr>
                <w:rFonts w:ascii="Times New Roman"/>
                <w:b w:val="false"/>
                <w:i w:val="false"/>
                <w:color w:val="000000"/>
                <w:sz w:val="20"/>
              </w:rPr>
              <w:t>
2</w:t>
            </w:r>
          </w:p>
          <w:bookmarkEnd w:id="4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4520"/>
          <w:p>
            <w:pPr>
              <w:spacing w:after="20"/>
              <w:ind w:left="20"/>
              <w:jc w:val="both"/>
            </w:pPr>
            <w:r>
              <w:rPr>
                <w:rFonts w:ascii="Times New Roman"/>
                <w:b w:val="false"/>
                <w:i w:val="false"/>
                <w:color w:val="000000"/>
                <w:sz w:val="20"/>
              </w:rPr>
              <w:t>
3</w:t>
            </w:r>
          </w:p>
          <w:bookmarkEnd w:id="4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4521"/>
          <w:p>
            <w:pPr>
              <w:spacing w:after="20"/>
              <w:ind w:left="20"/>
              <w:jc w:val="both"/>
            </w:pPr>
            <w:r>
              <w:rPr>
                <w:rFonts w:ascii="Times New Roman"/>
                <w:b w:val="false"/>
                <w:i w:val="false"/>
                <w:color w:val="000000"/>
                <w:sz w:val="20"/>
              </w:rPr>
              <w:t>
4</w:t>
            </w:r>
          </w:p>
          <w:bookmarkEnd w:id="4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4522"/>
          <w:p>
            <w:pPr>
              <w:spacing w:after="20"/>
              <w:ind w:left="20"/>
              <w:jc w:val="both"/>
            </w:pPr>
            <w:r>
              <w:rPr>
                <w:rFonts w:ascii="Times New Roman"/>
                <w:b w:val="false"/>
                <w:i w:val="false"/>
                <w:color w:val="000000"/>
                <w:sz w:val="20"/>
              </w:rPr>
              <w:t>
5</w:t>
            </w:r>
          </w:p>
          <w:bookmarkEnd w:id="4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4523"/>
          <w:p>
            <w:pPr>
              <w:spacing w:after="20"/>
              <w:ind w:left="20"/>
              <w:jc w:val="both"/>
            </w:pPr>
            <w:r>
              <w:rPr>
                <w:rFonts w:ascii="Times New Roman"/>
                <w:b w:val="false"/>
                <w:i w:val="false"/>
                <w:color w:val="000000"/>
                <w:sz w:val="20"/>
              </w:rPr>
              <w:t>
6</w:t>
            </w:r>
          </w:p>
          <w:bookmarkEnd w:id="4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4524"/>
          <w:p>
            <w:pPr>
              <w:spacing w:after="20"/>
              <w:ind w:left="20"/>
              <w:jc w:val="both"/>
            </w:pPr>
            <w:r>
              <w:rPr>
                <w:rFonts w:ascii="Times New Roman"/>
                <w:b w:val="false"/>
                <w:i w:val="false"/>
                <w:color w:val="000000"/>
                <w:sz w:val="20"/>
              </w:rPr>
              <w:t>
7</w:t>
            </w:r>
          </w:p>
          <w:bookmarkEnd w:id="4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4525"/>
          <w:p>
            <w:pPr>
              <w:spacing w:after="20"/>
              <w:ind w:left="20"/>
              <w:jc w:val="both"/>
            </w:pPr>
            <w:r>
              <w:rPr>
                <w:rFonts w:ascii="Times New Roman"/>
                <w:b w:val="false"/>
                <w:i w:val="false"/>
                <w:color w:val="000000"/>
                <w:sz w:val="20"/>
              </w:rPr>
              <w:t>
8</w:t>
            </w:r>
          </w:p>
          <w:bookmarkEnd w:id="4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4526"/>
          <w:p>
            <w:pPr>
              <w:spacing w:after="20"/>
              <w:ind w:left="20"/>
              <w:jc w:val="both"/>
            </w:pPr>
            <w:r>
              <w:rPr>
                <w:rFonts w:ascii="Times New Roman"/>
                <w:b w:val="false"/>
                <w:i w:val="false"/>
                <w:color w:val="000000"/>
                <w:sz w:val="20"/>
              </w:rPr>
              <w:t>
9</w:t>
            </w:r>
          </w:p>
          <w:bookmarkEnd w:id="4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4527"/>
          <w:p>
            <w:pPr>
              <w:spacing w:after="20"/>
              <w:ind w:left="20"/>
              <w:jc w:val="both"/>
            </w:pPr>
            <w:r>
              <w:rPr>
                <w:rFonts w:ascii="Times New Roman"/>
                <w:b w:val="false"/>
                <w:i w:val="false"/>
                <w:color w:val="000000"/>
                <w:sz w:val="20"/>
              </w:rPr>
              <w:t>
Подписи Сторон</w:t>
            </w:r>
          </w:p>
          <w:bookmarkEnd w:id="45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4528"/>
          <w:p>
            <w:pPr>
              <w:spacing w:after="20"/>
              <w:ind w:left="20"/>
              <w:jc w:val="both"/>
            </w:pPr>
            <w:r>
              <w:rPr>
                <w:rFonts w:ascii="Times New Roman"/>
                <w:b w:val="false"/>
                <w:i w:val="false"/>
                <w:color w:val="000000"/>
                <w:sz w:val="20"/>
              </w:rPr>
              <w:t>
______________________________</w:t>
            </w:r>
          </w:p>
          <w:bookmarkEnd w:id="45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4529"/>
          <w:p>
            <w:pPr>
              <w:spacing w:after="20"/>
              <w:ind w:left="20"/>
              <w:jc w:val="both"/>
            </w:pPr>
            <w:r>
              <w:rPr>
                <w:rFonts w:ascii="Times New Roman"/>
                <w:b w:val="false"/>
                <w:i w:val="false"/>
                <w:color w:val="000000"/>
                <w:sz w:val="20"/>
              </w:rPr>
              <w:t>
от Государственного партнера</w:t>
            </w:r>
          </w:p>
          <w:bookmarkEnd w:id="4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0" w:id="4530"/>
    <w:p>
      <w:pPr>
        <w:spacing w:after="0"/>
        <w:ind w:left="0"/>
        <w:jc w:val="left"/>
      </w:pPr>
      <w:r>
        <w:rPr>
          <w:rFonts w:ascii="Times New Roman"/>
          <w:b/>
          <w:i w:val="false"/>
          <w:color w:val="000000"/>
        </w:rPr>
        <w:t xml:space="preserve"> Источники финансирования</w:t>
      </w:r>
    </w:p>
    <w:bookmarkEnd w:id="4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4531"/>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4531"/>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4532"/>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4532"/>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4533"/>
          <w:p>
            <w:pPr>
              <w:spacing w:after="20"/>
              <w:ind w:left="20"/>
              <w:jc w:val="both"/>
            </w:pPr>
            <w:r>
              <w:rPr>
                <w:rFonts w:ascii="Times New Roman"/>
                <w:b w:val="false"/>
                <w:i w:val="false"/>
                <w:color w:val="000000"/>
                <w:sz w:val="20"/>
              </w:rPr>
              <w:t>
Сроки финансирования</w:t>
            </w:r>
          </w:p>
          <w:bookmarkEnd w:id="4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4534"/>
          <w:p>
            <w:pPr>
              <w:spacing w:after="20"/>
              <w:ind w:left="20"/>
              <w:jc w:val="both"/>
            </w:pPr>
            <w:r>
              <w:rPr>
                <w:rFonts w:ascii="Times New Roman"/>
                <w:b w:val="false"/>
                <w:i w:val="false"/>
                <w:color w:val="000000"/>
                <w:sz w:val="20"/>
              </w:rPr>
              <w:t>
График финансирования</w:t>
            </w:r>
          </w:p>
          <w:bookmarkEnd w:id="4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4535"/>
          <w:p>
            <w:pPr>
              <w:spacing w:after="20"/>
              <w:ind w:left="20"/>
              <w:jc w:val="both"/>
            </w:pPr>
            <w:r>
              <w:rPr>
                <w:rFonts w:ascii="Times New Roman"/>
                <w:b w:val="false"/>
                <w:i w:val="false"/>
                <w:color w:val="000000"/>
                <w:sz w:val="20"/>
              </w:rPr>
              <w:t>
Подписи Сторон</w:t>
            </w:r>
          </w:p>
          <w:bookmarkEnd w:id="45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4536"/>
          <w:p>
            <w:pPr>
              <w:spacing w:after="20"/>
              <w:ind w:left="20"/>
              <w:jc w:val="both"/>
            </w:pPr>
            <w:r>
              <w:rPr>
                <w:rFonts w:ascii="Times New Roman"/>
                <w:b w:val="false"/>
                <w:i w:val="false"/>
                <w:color w:val="000000"/>
                <w:sz w:val="20"/>
              </w:rPr>
              <w:t>
______________________________</w:t>
            </w:r>
          </w:p>
          <w:bookmarkEnd w:id="4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4537"/>
          <w:p>
            <w:pPr>
              <w:spacing w:after="20"/>
              <w:ind w:left="20"/>
              <w:jc w:val="both"/>
            </w:pPr>
            <w:r>
              <w:rPr>
                <w:rFonts w:ascii="Times New Roman"/>
                <w:b w:val="false"/>
                <w:i w:val="false"/>
                <w:color w:val="000000"/>
                <w:sz w:val="20"/>
              </w:rPr>
              <w:t>
от Государственного партнера</w:t>
            </w:r>
          </w:p>
          <w:bookmarkEnd w:id="4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0" w:id="4538"/>
    <w:p>
      <w:pPr>
        <w:spacing w:after="0"/>
        <w:ind w:left="0"/>
        <w:jc w:val="left"/>
      </w:pPr>
      <w:r>
        <w:rPr>
          <w:rFonts w:ascii="Times New Roman"/>
          <w:b/>
          <w:i w:val="false"/>
          <w:color w:val="000000"/>
        </w:rPr>
        <w:t xml:space="preserve"> Институциональная схема управления Проектом ГЧП</w:t>
      </w:r>
    </w:p>
    <w:bookmarkEnd w:id="4538"/>
    <w:bookmarkStart w:name="z4421" w:id="4539"/>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4539"/>
    <w:bookmarkStart w:name="z4422" w:id="4540"/>
    <w:p>
      <w:pPr>
        <w:spacing w:after="0"/>
        <w:ind w:left="0"/>
        <w:jc w:val="both"/>
      </w:pPr>
      <w:r>
        <w:rPr>
          <w:rFonts w:ascii="Times New Roman"/>
          <w:b w:val="false"/>
          <w:i w:val="false"/>
          <w:color w:val="000000"/>
          <w:sz w:val="28"/>
        </w:rPr>
        <w:t xml:space="preserve">
      I.      инвестиционный период; </w:t>
      </w:r>
    </w:p>
    <w:bookmarkEnd w:id="4540"/>
    <w:bookmarkStart w:name="z4423" w:id="4541"/>
    <w:p>
      <w:pPr>
        <w:spacing w:after="0"/>
        <w:ind w:left="0"/>
        <w:jc w:val="both"/>
      </w:pPr>
      <w:r>
        <w:rPr>
          <w:rFonts w:ascii="Times New Roman"/>
          <w:b w:val="false"/>
          <w:i w:val="false"/>
          <w:color w:val="000000"/>
          <w:sz w:val="28"/>
        </w:rPr>
        <w:t xml:space="preserve">
      II.      постинвестиционный период. </w:t>
      </w:r>
    </w:p>
    <w:bookmarkEnd w:id="4541"/>
    <w:bookmarkStart w:name="z4424" w:id="4542"/>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4542"/>
    <w:bookmarkStart w:name="z4425" w:id="4543"/>
    <w:p>
      <w:pPr>
        <w:spacing w:after="0"/>
        <w:ind w:left="0"/>
        <w:jc w:val="both"/>
      </w:pPr>
      <w:r>
        <w:rPr>
          <w:rFonts w:ascii="Times New Roman"/>
          <w:b w:val="false"/>
          <w:i w:val="false"/>
          <w:color w:val="000000"/>
          <w:sz w:val="28"/>
        </w:rPr>
        <w:t xml:space="preserve">
      </w:t>
      </w:r>
    </w:p>
    <w:bookmarkEnd w:id="4543"/>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6" w:id="4544"/>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4544"/>
    <w:bookmarkStart w:name="z4427" w:id="4545"/>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45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28" w:id="4546"/>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4546"/>
    <w:bookmarkStart w:name="z4429" w:id="4547"/>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детского сада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4547"/>
    <w:bookmarkStart w:name="z4430" w:id="4548"/>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предусмотренные Типовым договором;</w:t>
      </w:r>
    </w:p>
    <w:bookmarkEnd w:id="4548"/>
    <w:bookmarkStart w:name="z4431" w:id="4549"/>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4549"/>
    <w:bookmarkStart w:name="z4432" w:id="4550"/>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4550"/>
    <w:bookmarkStart w:name="z4433" w:id="4551"/>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4551"/>
    <w:bookmarkStart w:name="z4434" w:id="4552"/>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4552"/>
    <w:bookmarkStart w:name="z4435" w:id="4553"/>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4553"/>
    <w:bookmarkStart w:name="z4436" w:id="4554"/>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4554"/>
    <w:bookmarkStart w:name="z4437" w:id="4555"/>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4555"/>
    <w:bookmarkStart w:name="z4438" w:id="4556"/>
    <w:p>
      <w:pPr>
        <w:spacing w:after="0"/>
        <w:ind w:left="0"/>
        <w:jc w:val="both"/>
      </w:pPr>
      <w:r>
        <w:rPr>
          <w:rFonts w:ascii="Times New Roman"/>
          <w:b w:val="false"/>
          <w:i w:val="false"/>
          <w:color w:val="000000"/>
          <w:sz w:val="28"/>
        </w:rPr>
        <w:t xml:space="preserve">
      </w:t>
      </w:r>
    </w:p>
    <w:bookmarkEnd w:id="4556"/>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9" w:id="4557"/>
    <w:p>
      <w:pPr>
        <w:spacing w:after="0"/>
        <w:ind w:left="0"/>
        <w:jc w:val="both"/>
      </w:pPr>
      <w:r>
        <w:rPr>
          <w:rFonts w:ascii="Times New Roman"/>
          <w:b w:val="false"/>
          <w:i w:val="false"/>
          <w:color w:val="000000"/>
          <w:sz w:val="28"/>
        </w:rPr>
        <w:t>
      *</w:t>
      </w:r>
      <w:r>
        <w:rPr>
          <w:rFonts w:ascii="Times New Roman"/>
          <w:b w:val="false"/>
          <w:i/>
          <w:color w:val="000000"/>
          <w:sz w:val="28"/>
        </w:rPr>
        <w:t xml:space="preserve">указать в случае участия в проекте </w:t>
      </w:r>
    </w:p>
    <w:bookmarkEnd w:id="4557"/>
    <w:bookmarkStart w:name="z4440" w:id="4558"/>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45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41" w:id="4559"/>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детского сада и т.п.), предоставляет Частному партнеру меры государственной поддержки (указать нужное) и государственного образовательного заказа на дошкольное воспитание и обучение (подушевое финансирование), а также выплачивает __________ (указать нужные источники возмещения затрат);</w:t>
      </w:r>
    </w:p>
    <w:bookmarkEnd w:id="4559"/>
    <w:bookmarkStart w:name="z4442" w:id="4560"/>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услуги по дошкольному образованию согласно условиям Типового договора, а также обеспечивает доходную часть Проекта ГЧП, отвечает за текущее содержание Объекта ГЧП; </w:t>
      </w:r>
    </w:p>
    <w:bookmarkEnd w:id="4560"/>
    <w:bookmarkStart w:name="z4443" w:id="4561"/>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4561"/>
    <w:bookmarkStart w:name="z4444" w:id="4562"/>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4562"/>
    <w:bookmarkStart w:name="z4445" w:id="4563"/>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4563"/>
    <w:bookmarkStart w:name="z4446" w:id="4564"/>
    <w:p>
      <w:pPr>
        <w:spacing w:after="0"/>
        <w:ind w:left="0"/>
        <w:jc w:val="both"/>
      </w:pPr>
      <w:r>
        <w:rPr>
          <w:rFonts w:ascii="Times New Roman"/>
          <w:b w:val="false"/>
          <w:i w:val="false"/>
          <w:color w:val="000000"/>
          <w:sz w:val="28"/>
        </w:rPr>
        <w:t>
      Потребители услуг – дети дошкольного возраста (до __ лет) и их родители, приобретающие услуги детского сада.</w:t>
      </w:r>
    </w:p>
    <w:bookmarkEnd w:id="4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4565"/>
          <w:p>
            <w:pPr>
              <w:spacing w:after="20"/>
              <w:ind w:left="20"/>
              <w:jc w:val="both"/>
            </w:pPr>
            <w:r>
              <w:rPr>
                <w:rFonts w:ascii="Times New Roman"/>
                <w:b w:val="false"/>
                <w:i w:val="false"/>
                <w:color w:val="000000"/>
                <w:sz w:val="20"/>
              </w:rPr>
              <w:t>
Подписи Сторон</w:t>
            </w:r>
          </w:p>
          <w:bookmarkEnd w:id="45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4566"/>
          <w:p>
            <w:pPr>
              <w:spacing w:after="20"/>
              <w:ind w:left="20"/>
              <w:jc w:val="both"/>
            </w:pPr>
            <w:r>
              <w:rPr>
                <w:rFonts w:ascii="Times New Roman"/>
                <w:b w:val="false"/>
                <w:i w:val="false"/>
                <w:color w:val="000000"/>
                <w:sz w:val="20"/>
              </w:rPr>
              <w:t>
______________________________</w:t>
            </w:r>
          </w:p>
          <w:bookmarkEnd w:id="4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4567"/>
          <w:p>
            <w:pPr>
              <w:spacing w:after="20"/>
              <w:ind w:left="20"/>
              <w:jc w:val="both"/>
            </w:pPr>
            <w:r>
              <w:rPr>
                <w:rFonts w:ascii="Times New Roman"/>
                <w:b w:val="false"/>
                <w:i w:val="false"/>
                <w:color w:val="000000"/>
                <w:sz w:val="20"/>
              </w:rPr>
              <w:t>
от Государственного партнера</w:t>
            </w:r>
          </w:p>
          <w:bookmarkEnd w:id="4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2" w:id="4568"/>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45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453" w:id="4569"/>
          <w:p>
            <w:pPr>
              <w:spacing w:after="20"/>
              <w:ind w:left="20"/>
              <w:jc w:val="both"/>
            </w:pPr>
            <w:r>
              <w:rPr>
                <w:rFonts w:ascii="Times New Roman"/>
                <w:b w:val="false"/>
                <w:i w:val="false"/>
                <w:color w:val="000000"/>
                <w:sz w:val="20"/>
              </w:rPr>
              <w:t>
___________________________ (указать наименование и местонахождение населенного пункта)</w:t>
            </w:r>
          </w:p>
          <w:bookmarkEnd w:id="45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г.</w:t>
            </w:r>
          </w:p>
        </w:tc>
      </w:tr>
    </w:tbl>
    <w:bookmarkStart w:name="z4454" w:id="4570"/>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 основании __________, юридический адрес: __________, банковские реквизиты: ___________,</w:t>
      </w:r>
    </w:p>
    <w:bookmarkEnd w:id="4570"/>
    <w:bookmarkStart w:name="z4455" w:id="4571"/>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4571"/>
    <w:bookmarkStart w:name="z4456" w:id="4572"/>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4572"/>
    <w:bookmarkStart w:name="z4457" w:id="4573"/>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4573"/>
    <w:bookmarkStart w:name="z4458" w:id="4574"/>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детского сада на ___ 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4574"/>
    <w:bookmarkStart w:name="z4459" w:id="4575"/>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4575"/>
    <w:bookmarkStart w:name="z4460" w:id="4576"/>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4576"/>
    <w:bookmarkStart w:name="z4461" w:id="4577"/>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4577"/>
    <w:bookmarkStart w:name="z4462" w:id="4578"/>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4578"/>
    <w:bookmarkStart w:name="z4463" w:id="4579"/>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4579"/>
    <w:bookmarkStart w:name="z4464" w:id="4580"/>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4580"/>
    <w:bookmarkStart w:name="z4465" w:id="4581"/>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4581"/>
    <w:bookmarkStart w:name="z4466" w:id="458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bookmarkEnd w:id="45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4583"/>
          <w:p>
            <w:pPr>
              <w:spacing w:after="20"/>
              <w:ind w:left="20"/>
              <w:jc w:val="both"/>
            </w:pPr>
            <w:r>
              <w:rPr>
                <w:rFonts w:ascii="Times New Roman"/>
                <w:b w:val="false"/>
                <w:i w:val="false"/>
                <w:color w:val="000000"/>
                <w:sz w:val="20"/>
              </w:rPr>
              <w:t>
Подписи Сторон</w:t>
            </w:r>
          </w:p>
          <w:bookmarkEnd w:id="45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4584"/>
          <w:p>
            <w:pPr>
              <w:spacing w:after="20"/>
              <w:ind w:left="20"/>
              <w:jc w:val="both"/>
            </w:pPr>
            <w:r>
              <w:rPr>
                <w:rFonts w:ascii="Times New Roman"/>
                <w:b w:val="false"/>
                <w:i w:val="false"/>
                <w:color w:val="000000"/>
                <w:sz w:val="20"/>
              </w:rPr>
              <w:t>
______________________________</w:t>
            </w:r>
          </w:p>
          <w:bookmarkEnd w:id="4584"/>
          <w:p>
            <w:pPr>
              <w:spacing w:after="20"/>
              <w:ind w:left="20"/>
              <w:jc w:val="both"/>
            </w:pPr>
            <w:r>
              <w:rPr>
                <w:rFonts w:ascii="Times New Roman"/>
                <w:b w:val="false"/>
                <w:i w:val="false"/>
                <w:color w:val="000000"/>
                <w:sz w:val="20"/>
              </w:rPr>
              <w:t xml:space="preserve">                  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4585"/>
          <w:p>
            <w:pPr>
              <w:spacing w:after="20"/>
              <w:ind w:left="20"/>
              <w:jc w:val="both"/>
            </w:pPr>
            <w:r>
              <w:rPr>
                <w:rFonts w:ascii="Times New Roman"/>
                <w:b w:val="false"/>
                <w:i w:val="false"/>
                <w:color w:val="000000"/>
                <w:sz w:val="20"/>
              </w:rPr>
              <w:t>
________________________________</w:t>
            </w:r>
          </w:p>
          <w:bookmarkEnd w:id="4585"/>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4" w:id="4586"/>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4586"/>
    <w:bookmarkStart w:name="z4475" w:id="4587"/>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4587"/>
    <w:bookmarkStart w:name="z4476" w:id="4588"/>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 по предоставлению дошкольного образования и воспитания) обязан направлять отчет с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4588"/>
    <w:bookmarkStart w:name="z4477" w:id="4589"/>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4589"/>
    <w:bookmarkStart w:name="z4478" w:id="4590"/>
    <w:p>
      <w:pPr>
        <w:spacing w:after="0"/>
        <w:ind w:left="0"/>
        <w:jc w:val="both"/>
      </w:pPr>
      <w:r>
        <w:rPr>
          <w:rFonts w:ascii="Times New Roman"/>
          <w:b w:val="false"/>
          <w:i w:val="false"/>
          <w:color w:val="000000"/>
          <w:sz w:val="28"/>
        </w:rPr>
        <w:t>
      4)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4590"/>
    <w:bookmarkStart w:name="z4479" w:id="4591"/>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4591"/>
    <w:bookmarkStart w:name="z4480" w:id="4592"/>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4592"/>
    <w:bookmarkStart w:name="z4481" w:id="4593"/>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4593"/>
    <w:bookmarkStart w:name="z4482" w:id="4594"/>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4594"/>
    <w:bookmarkStart w:name="z4483" w:id="4595"/>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4595"/>
    <w:bookmarkStart w:name="z4484" w:id="4596"/>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4596"/>
    <w:bookmarkStart w:name="z4485" w:id="4597"/>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4597"/>
    <w:bookmarkStart w:name="z4486" w:id="4598"/>
    <w:p>
      <w:pPr>
        <w:spacing w:after="0"/>
        <w:ind w:left="0"/>
        <w:jc w:val="both"/>
      </w:pPr>
      <w:r>
        <w:rPr>
          <w:rFonts w:ascii="Times New Roman"/>
          <w:b w:val="false"/>
          <w:i w:val="false"/>
          <w:color w:val="000000"/>
          <w:sz w:val="28"/>
        </w:rPr>
        <w:t xml:space="preserve">
      Индикаторы качества образовательных услуг </w:t>
      </w:r>
    </w:p>
    <w:bookmarkEnd w:id="4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459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4600"/>
          <w:p>
            <w:pPr>
              <w:spacing w:after="20"/>
              <w:ind w:left="20"/>
              <w:jc w:val="both"/>
            </w:pPr>
            <w:r>
              <w:rPr>
                <w:rFonts w:ascii="Times New Roman"/>
                <w:b w:val="false"/>
                <w:i w:val="false"/>
                <w:color w:val="000000"/>
                <w:sz w:val="20"/>
              </w:rPr>
              <w:t>
1</w:t>
            </w:r>
          </w:p>
          <w:bookmarkEnd w:id="4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4601"/>
          <w:p>
            <w:pPr>
              <w:spacing w:after="20"/>
              <w:ind w:left="20"/>
              <w:jc w:val="both"/>
            </w:pPr>
            <w:r>
              <w:rPr>
                <w:rFonts w:ascii="Times New Roman"/>
                <w:b w:val="false"/>
                <w:i w:val="false"/>
                <w:color w:val="000000"/>
                <w:sz w:val="20"/>
              </w:rPr>
              <w:t>
1</w:t>
            </w:r>
          </w:p>
          <w:bookmarkEnd w:id="4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посещаемости (количество дней отсутствия по болезни одним ребенком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детского сада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4602"/>
          <w:p>
            <w:pPr>
              <w:spacing w:after="20"/>
              <w:ind w:left="20"/>
              <w:jc w:val="both"/>
            </w:pPr>
            <w:r>
              <w:rPr>
                <w:rFonts w:ascii="Times New Roman"/>
                <w:b w:val="false"/>
                <w:i w:val="false"/>
                <w:color w:val="000000"/>
                <w:sz w:val="20"/>
              </w:rPr>
              <w:t>
2</w:t>
            </w:r>
          </w:p>
          <w:bookmarkEnd w:id="4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охвата детей развивающим обучением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4603"/>
          <w:p>
            <w:pPr>
              <w:spacing w:after="20"/>
              <w:ind w:left="20"/>
              <w:jc w:val="both"/>
            </w:pPr>
            <w:r>
              <w:rPr>
                <w:rFonts w:ascii="Times New Roman"/>
                <w:b w:val="false"/>
                <w:i w:val="false"/>
                <w:color w:val="000000"/>
                <w:sz w:val="20"/>
              </w:rPr>
              <w:t>
3</w:t>
            </w:r>
          </w:p>
          <w:bookmarkEnd w:id="4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обеспеченности детей учебно-методическими комплектами, дидактическим оборудованием в соответствии с государственными, авторскими программами.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детского сада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4604"/>
          <w:p>
            <w:pPr>
              <w:spacing w:after="20"/>
              <w:ind w:left="20"/>
              <w:jc w:val="both"/>
            </w:pPr>
            <w:r>
              <w:rPr>
                <w:rFonts w:ascii="Times New Roman"/>
                <w:b w:val="false"/>
                <w:i w:val="false"/>
                <w:color w:val="000000"/>
                <w:sz w:val="20"/>
              </w:rPr>
              <w:t>
4</w:t>
            </w:r>
          </w:p>
          <w:bookmarkEnd w:id="4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педагогов в разработке авторских проектов,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4605"/>
          <w:p>
            <w:pPr>
              <w:spacing w:after="20"/>
              <w:ind w:left="20"/>
              <w:jc w:val="both"/>
            </w:pPr>
            <w:r>
              <w:rPr>
                <w:rFonts w:ascii="Times New Roman"/>
                <w:b w:val="false"/>
                <w:i w:val="false"/>
                <w:color w:val="000000"/>
                <w:sz w:val="20"/>
              </w:rPr>
              <w:t>
5</w:t>
            </w:r>
          </w:p>
          <w:bookmarkEnd w:id="4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4606"/>
          <w:p>
            <w:pPr>
              <w:spacing w:after="20"/>
              <w:ind w:left="20"/>
              <w:jc w:val="both"/>
            </w:pPr>
            <w:r>
              <w:rPr>
                <w:rFonts w:ascii="Times New Roman"/>
                <w:b w:val="false"/>
                <w:i w:val="false"/>
                <w:color w:val="000000"/>
                <w:sz w:val="20"/>
              </w:rPr>
              <w:t>
6</w:t>
            </w:r>
          </w:p>
          <w:bookmarkEnd w:id="4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штатов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стремиться к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4607"/>
          <w:p>
            <w:pPr>
              <w:spacing w:after="20"/>
              <w:ind w:left="20"/>
              <w:jc w:val="both"/>
            </w:pPr>
            <w:r>
              <w:rPr>
                <w:rFonts w:ascii="Times New Roman"/>
                <w:b w:val="false"/>
                <w:i w:val="false"/>
                <w:color w:val="000000"/>
                <w:sz w:val="20"/>
              </w:rPr>
              <w:t>
7</w:t>
            </w:r>
          </w:p>
          <w:bookmarkEnd w:id="4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ГОСО (Утвержденного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4496" w:id="4608"/>
    <w:p>
      <w:pPr>
        <w:spacing w:after="0"/>
        <w:ind w:left="0"/>
        <w:jc w:val="both"/>
      </w:pPr>
      <w:r>
        <w:rPr>
          <w:rFonts w:ascii="Times New Roman"/>
          <w:b w:val="false"/>
          <w:i w:val="false"/>
          <w:color w:val="000000"/>
          <w:sz w:val="28"/>
        </w:rPr>
        <w:t>
      Дефектные очки</w:t>
      </w:r>
    </w:p>
    <w:bookmarkEnd w:id="4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4609"/>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46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4610"/>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46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день просрочки за каждый не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4611"/>
          <w:p>
            <w:pPr>
              <w:spacing w:after="20"/>
              <w:ind w:left="20"/>
              <w:jc w:val="both"/>
            </w:pPr>
            <w:r>
              <w:rPr>
                <w:rFonts w:ascii="Times New Roman"/>
                <w:b w:val="false"/>
                <w:i w:val="false"/>
                <w:color w:val="000000"/>
                <w:sz w:val="20"/>
              </w:rPr>
              <w:t xml:space="preserve">
Отказ в допуске Государственного партнера либо Уполномоченных органов </w:t>
            </w:r>
          </w:p>
          <w:bookmarkEnd w:id="4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в день за каждый день непредоставления допуска или воспрепятствования деятельности представителей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4612"/>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4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4613"/>
          <w:p>
            <w:pPr>
              <w:spacing w:after="20"/>
              <w:ind w:left="20"/>
              <w:jc w:val="both"/>
            </w:pPr>
            <w:r>
              <w:rPr>
                <w:rFonts w:ascii="Times New Roman"/>
                <w:b w:val="false"/>
                <w:i w:val="false"/>
                <w:color w:val="000000"/>
                <w:sz w:val="20"/>
              </w:rPr>
              <w:t>
Недоступность здания или частей здания потребителю по основной деятельности Частного партнера</w:t>
            </w:r>
          </w:p>
          <w:bookmarkEnd w:id="4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4614"/>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1-го месяца до Дня начала оказания Услуг</w:t>
            </w:r>
          </w:p>
          <w:bookmarkEnd w:id="4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4615"/>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4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4616"/>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образования"</w:t>
            </w:r>
          </w:p>
          <w:bookmarkEnd w:id="4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4617"/>
          <w:p>
            <w:pPr>
              <w:spacing w:after="20"/>
              <w:ind w:left="20"/>
              <w:jc w:val="both"/>
            </w:pPr>
            <w:r>
              <w:rPr>
                <w:rFonts w:ascii="Times New Roman"/>
                <w:b w:val="false"/>
                <w:i w:val="false"/>
                <w:color w:val="000000"/>
                <w:sz w:val="20"/>
              </w:rPr>
              <w:t>
Нарушение требований безопасности и охраны труда</w:t>
            </w:r>
          </w:p>
          <w:bookmarkEnd w:id="4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4618"/>
          <w:p>
            <w:pPr>
              <w:spacing w:after="20"/>
              <w:ind w:left="20"/>
              <w:jc w:val="both"/>
            </w:pPr>
            <w:r>
              <w:rPr>
                <w:rFonts w:ascii="Times New Roman"/>
                <w:b w:val="false"/>
                <w:i w:val="false"/>
                <w:color w:val="000000"/>
                <w:sz w:val="20"/>
              </w:rPr>
              <w:t>
Отсутствие наружного и внутреннего освещения</w:t>
            </w:r>
          </w:p>
          <w:bookmarkEnd w:id="4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4619"/>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4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4620"/>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4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4621"/>
          <w:p>
            <w:pPr>
              <w:spacing w:after="20"/>
              <w:ind w:left="20"/>
              <w:jc w:val="both"/>
            </w:pPr>
            <w:r>
              <w:rPr>
                <w:rFonts w:ascii="Times New Roman"/>
                <w:b w:val="false"/>
                <w:i w:val="false"/>
                <w:color w:val="000000"/>
                <w:sz w:val="20"/>
              </w:rPr>
              <w:t>
Не выполнение капитального ремонта в срок</w:t>
            </w:r>
          </w:p>
          <w:bookmarkEnd w:id="4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4622"/>
          <w:p>
            <w:pPr>
              <w:spacing w:after="20"/>
              <w:ind w:left="20"/>
              <w:jc w:val="both"/>
            </w:pPr>
            <w:r>
              <w:rPr>
                <w:rFonts w:ascii="Times New Roman"/>
                <w:b w:val="false"/>
                <w:i w:val="false"/>
                <w:color w:val="000000"/>
                <w:sz w:val="20"/>
              </w:rPr>
              <w:t xml:space="preserve">
Неисправность оборудования </w:t>
            </w:r>
          </w:p>
          <w:bookmarkEnd w:id="46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4623"/>
          <w:p>
            <w:pPr>
              <w:spacing w:after="20"/>
              <w:ind w:left="20"/>
              <w:jc w:val="both"/>
            </w:pPr>
            <w:r>
              <w:rPr>
                <w:rFonts w:ascii="Times New Roman"/>
                <w:b w:val="false"/>
                <w:i w:val="false"/>
                <w:color w:val="000000"/>
                <w:sz w:val="20"/>
              </w:rPr>
              <w:t>
Не рабочее состояние оборудования</w:t>
            </w:r>
          </w:p>
          <w:bookmarkEnd w:id="46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4624"/>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4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bl>
    <w:bookmarkStart w:name="z4513" w:id="4625"/>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4625"/>
    <w:bookmarkStart w:name="z4514" w:id="4626"/>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4626"/>
    <w:bookmarkStart w:name="z4515" w:id="4627"/>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4627"/>
    <w:bookmarkStart w:name="z4516" w:id="4628"/>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4628"/>
    <w:bookmarkStart w:name="z4517" w:id="4629"/>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4629"/>
    <w:bookmarkStart w:name="z4518" w:id="4630"/>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4630"/>
    <w:bookmarkStart w:name="z4519" w:id="4631"/>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4631"/>
    <w:bookmarkStart w:name="z4520" w:id="4632"/>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4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4633"/>
          <w:p>
            <w:pPr>
              <w:spacing w:after="20"/>
              <w:ind w:left="20"/>
              <w:jc w:val="both"/>
            </w:pPr>
            <w:r>
              <w:rPr>
                <w:rFonts w:ascii="Times New Roman"/>
                <w:b w:val="false"/>
                <w:i w:val="false"/>
                <w:color w:val="000000"/>
                <w:sz w:val="20"/>
              </w:rPr>
              <w:t>
Подписи Сторон</w:t>
            </w:r>
          </w:p>
          <w:bookmarkEnd w:id="46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4634"/>
          <w:p>
            <w:pPr>
              <w:spacing w:after="20"/>
              <w:ind w:left="20"/>
              <w:jc w:val="both"/>
            </w:pPr>
            <w:r>
              <w:rPr>
                <w:rFonts w:ascii="Times New Roman"/>
                <w:b w:val="false"/>
                <w:i w:val="false"/>
                <w:color w:val="000000"/>
                <w:sz w:val="20"/>
              </w:rPr>
              <w:t>
______________________________</w:t>
            </w:r>
          </w:p>
          <w:bookmarkEnd w:id="4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4635"/>
          <w:p>
            <w:pPr>
              <w:spacing w:after="20"/>
              <w:ind w:left="20"/>
              <w:jc w:val="both"/>
            </w:pPr>
            <w:r>
              <w:rPr>
                <w:rFonts w:ascii="Times New Roman"/>
                <w:b w:val="false"/>
                <w:i w:val="false"/>
                <w:color w:val="000000"/>
                <w:sz w:val="20"/>
              </w:rPr>
              <w:t>
от Государственного партнера</w:t>
            </w:r>
          </w:p>
          <w:bookmarkEnd w:id="4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bl>
    <w:bookmarkStart w:name="z4525" w:id="4636"/>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4636"/>
    <w:bookmarkStart w:name="z4526" w:id="4637"/>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4637"/>
    <w:bookmarkStart w:name="z4527" w:id="4638"/>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4638"/>
    <w:bookmarkStart w:name="z4528" w:id="4639"/>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4639"/>
    <w:bookmarkStart w:name="z4529" w:id="4640"/>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4640"/>
    <w:bookmarkStart w:name="z4530" w:id="4641"/>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4641"/>
    <w:bookmarkStart w:name="z4531" w:id="4642"/>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4642"/>
    <w:bookmarkStart w:name="z4532" w:id="4643"/>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4643"/>
    <w:bookmarkStart w:name="z4533" w:id="4644"/>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4644"/>
    <w:bookmarkStart w:name="z4534" w:id="4645"/>
    <w:p>
      <w:pPr>
        <w:spacing w:after="0"/>
        <w:ind w:left="0"/>
        <w:jc w:val="both"/>
      </w:pPr>
      <w:r>
        <w:rPr>
          <w:rFonts w:ascii="Times New Roman"/>
          <w:b w:val="false"/>
          <w:i w:val="false"/>
          <w:color w:val="000000"/>
          <w:sz w:val="28"/>
        </w:rPr>
        <w:t>
      7. Частный партнер передает Государственному партнеру документы, относящиеся к Объекту ГЧП, одновременно с передачей Объекта ГЧП.</w:t>
      </w:r>
    </w:p>
    <w:bookmarkEnd w:id="4645"/>
    <w:bookmarkStart w:name="z4535" w:id="4646"/>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4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4647"/>
          <w:p>
            <w:pPr>
              <w:spacing w:after="20"/>
              <w:ind w:left="20"/>
              <w:jc w:val="both"/>
            </w:pPr>
            <w:r>
              <w:rPr>
                <w:rFonts w:ascii="Times New Roman"/>
                <w:b w:val="false"/>
                <w:i w:val="false"/>
                <w:color w:val="000000"/>
                <w:sz w:val="20"/>
              </w:rPr>
              <w:t>
Подписи Сторон</w:t>
            </w:r>
          </w:p>
          <w:bookmarkEnd w:id="464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4648"/>
          <w:p>
            <w:pPr>
              <w:spacing w:after="20"/>
              <w:ind w:left="20"/>
              <w:jc w:val="both"/>
            </w:pPr>
            <w:r>
              <w:rPr>
                <w:rFonts w:ascii="Times New Roman"/>
                <w:b w:val="false"/>
                <w:i w:val="false"/>
                <w:color w:val="000000"/>
                <w:sz w:val="20"/>
              </w:rPr>
              <w:t>
______________________________</w:t>
            </w:r>
          </w:p>
          <w:bookmarkEnd w:id="4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4649"/>
          <w:p>
            <w:pPr>
              <w:spacing w:after="20"/>
              <w:ind w:left="20"/>
              <w:jc w:val="both"/>
            </w:pPr>
            <w:r>
              <w:rPr>
                <w:rFonts w:ascii="Times New Roman"/>
                <w:b w:val="false"/>
                <w:i w:val="false"/>
                <w:color w:val="000000"/>
                <w:sz w:val="20"/>
              </w:rPr>
              <w:t>
от Государственного партнера</w:t>
            </w:r>
          </w:p>
          <w:bookmarkEnd w:id="4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1" w:id="465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46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42" w:id="4651"/>
          <w:p>
            <w:pPr>
              <w:spacing w:after="20"/>
              <w:ind w:left="20"/>
              <w:jc w:val="both"/>
            </w:pPr>
            <w:r>
              <w:rPr>
                <w:rFonts w:ascii="Times New Roman"/>
                <w:b w:val="false"/>
                <w:i w:val="false"/>
                <w:color w:val="000000"/>
                <w:sz w:val="20"/>
              </w:rPr>
              <w:t>
___________________________ (указать наименование и местонахождение населенного пункта)</w:t>
            </w:r>
          </w:p>
          <w:bookmarkEnd w:id="46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г.</w:t>
            </w:r>
          </w:p>
        </w:tc>
      </w:tr>
    </w:tbl>
    <w:bookmarkStart w:name="z4543" w:id="4652"/>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 основании __________, юридический адрес: __________, банковские реквизиты: ___________,</w:t>
      </w:r>
    </w:p>
    <w:bookmarkEnd w:id="4652"/>
    <w:bookmarkStart w:name="z4544" w:id="4653"/>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4653"/>
    <w:bookmarkStart w:name="z4545" w:id="4654"/>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4654"/>
    <w:bookmarkStart w:name="z4546" w:id="465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4655"/>
    <w:bookmarkStart w:name="z4547" w:id="465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детского сада на ___ 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4656"/>
    <w:bookmarkStart w:name="z4548" w:id="465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4657"/>
    <w:bookmarkStart w:name="z4549" w:id="4658"/>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4658"/>
    <w:bookmarkStart w:name="z4550" w:id="4659"/>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4659"/>
    <w:bookmarkStart w:name="z4551" w:id="4660"/>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Эксплуатационная гарантии. </w:t>
      </w:r>
    </w:p>
    <w:bookmarkEnd w:id="4660"/>
    <w:bookmarkStart w:name="z4552" w:id="4661"/>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 20__ года и истекает по истечению периода, равного девяноста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4661"/>
    <w:bookmarkStart w:name="z4553" w:id="466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4662"/>
    <w:bookmarkStart w:name="z4554" w:id="4663"/>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4663"/>
    <w:bookmarkStart w:name="z4555" w:id="466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bookmarkEnd w:id="46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(при наличии)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4665"/>
          <w:p>
            <w:pPr>
              <w:spacing w:after="20"/>
              <w:ind w:left="20"/>
              <w:jc w:val="both"/>
            </w:pPr>
            <w:r>
              <w:rPr>
                <w:rFonts w:ascii="Times New Roman"/>
                <w:b w:val="false"/>
                <w:i w:val="false"/>
                <w:color w:val="000000"/>
                <w:sz w:val="20"/>
              </w:rPr>
              <w:t>
Подписи Сторон</w:t>
            </w:r>
          </w:p>
          <w:bookmarkEnd w:id="46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4666"/>
          <w:p>
            <w:pPr>
              <w:spacing w:after="20"/>
              <w:ind w:left="20"/>
              <w:jc w:val="both"/>
            </w:pPr>
            <w:r>
              <w:rPr>
                <w:rFonts w:ascii="Times New Roman"/>
                <w:b w:val="false"/>
                <w:i w:val="false"/>
                <w:color w:val="000000"/>
                <w:sz w:val="20"/>
              </w:rPr>
              <w:t>
______________________________</w:t>
            </w:r>
          </w:p>
          <w:bookmarkEnd w:id="4666"/>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4667"/>
          <w:p>
            <w:pPr>
              <w:spacing w:after="20"/>
              <w:ind w:left="20"/>
              <w:jc w:val="both"/>
            </w:pPr>
            <w:r>
              <w:rPr>
                <w:rFonts w:ascii="Times New Roman"/>
                <w:b w:val="false"/>
                <w:i w:val="false"/>
                <w:color w:val="000000"/>
                <w:sz w:val="20"/>
              </w:rPr>
              <w:t>
________________________________</w:t>
            </w:r>
          </w:p>
          <w:bookmarkEnd w:id="4667"/>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bl>
    <w:bookmarkStart w:name="z4562" w:id="466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4668"/>
    <w:bookmarkStart w:name="z4563" w:id="4669"/>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4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4670"/>
          <w:p>
            <w:pPr>
              <w:spacing w:after="20"/>
              <w:ind w:left="20"/>
              <w:jc w:val="both"/>
            </w:pPr>
            <w:r>
              <w:rPr>
                <w:rFonts w:ascii="Times New Roman"/>
                <w:b w:val="false"/>
                <w:i w:val="false"/>
                <w:color w:val="000000"/>
                <w:sz w:val="20"/>
              </w:rPr>
              <w:t>
</w:t>
            </w:r>
            <w:r>
              <w:rPr>
                <w:rFonts w:ascii="Times New Roman"/>
                <w:b/>
                <w:i w:val="false"/>
                <w:color w:val="000000"/>
                <w:sz w:val="20"/>
              </w:rPr>
              <w:t>Годы</w:t>
            </w:r>
          </w:p>
          <w:bookmarkEnd w:id="4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4671"/>
          <w:p>
            <w:pPr>
              <w:spacing w:after="20"/>
              <w:ind w:left="20"/>
              <w:jc w:val="both"/>
            </w:pPr>
            <w:r>
              <w:rPr>
                <w:rFonts w:ascii="Times New Roman"/>
                <w:b w:val="false"/>
                <w:i w:val="false"/>
                <w:color w:val="000000"/>
                <w:sz w:val="20"/>
              </w:rPr>
              <w:t>
20__</w:t>
            </w:r>
          </w:p>
          <w:bookmarkEnd w:id="4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4672"/>
          <w:p>
            <w:pPr>
              <w:spacing w:after="20"/>
              <w:ind w:left="20"/>
              <w:jc w:val="both"/>
            </w:pPr>
            <w:r>
              <w:rPr>
                <w:rFonts w:ascii="Times New Roman"/>
                <w:b w:val="false"/>
                <w:i w:val="false"/>
                <w:color w:val="000000"/>
                <w:sz w:val="20"/>
              </w:rPr>
              <w:t>
20__</w:t>
            </w:r>
          </w:p>
          <w:bookmarkEnd w:id="4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4673"/>
          <w:p>
            <w:pPr>
              <w:spacing w:after="20"/>
              <w:ind w:left="20"/>
              <w:jc w:val="both"/>
            </w:pPr>
            <w:r>
              <w:rPr>
                <w:rFonts w:ascii="Times New Roman"/>
                <w:b w:val="false"/>
                <w:i w:val="false"/>
                <w:color w:val="000000"/>
                <w:sz w:val="20"/>
              </w:rPr>
              <w:t>
20__</w:t>
            </w:r>
          </w:p>
          <w:bookmarkEnd w:id="4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4674"/>
          <w:p>
            <w:pPr>
              <w:spacing w:after="20"/>
              <w:ind w:left="20"/>
              <w:jc w:val="both"/>
            </w:pPr>
            <w:r>
              <w:rPr>
                <w:rFonts w:ascii="Times New Roman"/>
                <w:b w:val="false"/>
                <w:i w:val="false"/>
                <w:color w:val="000000"/>
                <w:sz w:val="20"/>
              </w:rPr>
              <w:t>
…</w:t>
            </w:r>
          </w:p>
          <w:bookmarkEnd w:id="4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4675"/>
          <w:p>
            <w:pPr>
              <w:spacing w:after="20"/>
              <w:ind w:left="20"/>
              <w:jc w:val="both"/>
            </w:pPr>
            <w:r>
              <w:rPr>
                <w:rFonts w:ascii="Times New Roman"/>
                <w:b w:val="false"/>
                <w:i w:val="false"/>
                <w:color w:val="000000"/>
                <w:sz w:val="20"/>
              </w:rPr>
              <w:t>
n ___</w:t>
            </w:r>
          </w:p>
          <w:bookmarkEnd w:id="4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4676"/>
          <w:p>
            <w:pPr>
              <w:spacing w:after="20"/>
              <w:ind w:left="20"/>
              <w:jc w:val="both"/>
            </w:pPr>
            <w:r>
              <w:rPr>
                <w:rFonts w:ascii="Times New Roman"/>
                <w:b w:val="false"/>
                <w:i w:val="false"/>
                <w:color w:val="000000"/>
                <w:sz w:val="20"/>
              </w:rPr>
              <w:t>
Итого</w:t>
            </w:r>
          </w:p>
          <w:bookmarkEnd w:id="4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cMar>
              <w:top w:w="15" w:type="dxa"/>
              <w:left w:w="15" w:type="dxa"/>
              <w:bottom w:w="15" w:type="dxa"/>
              <w:right w:w="15" w:type="dxa"/>
            </w:tcMar>
            <w:vAlign w:val="center"/>
          </w:tcPr>
          <w:bookmarkStart w:name="z4573" w:id="4677"/>
          <w:p>
            <w:pPr>
              <w:spacing w:after="20"/>
              <w:ind w:left="20"/>
              <w:jc w:val="both"/>
            </w:pPr>
            <w:r>
              <w:rPr>
                <w:rFonts w:ascii="Times New Roman"/>
                <w:b w:val="false"/>
                <w:i w:val="false"/>
                <w:color w:val="000000"/>
                <w:sz w:val="20"/>
              </w:rPr>
              <w:t>
______________________________</w:t>
            </w:r>
          </w:p>
          <w:bookmarkEnd w:id="46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bookmarkStart w:name="z4574" w:id="4678"/>
          <w:p>
            <w:pPr>
              <w:spacing w:after="20"/>
              <w:ind w:left="20"/>
              <w:jc w:val="both"/>
            </w:pPr>
            <w:r>
              <w:rPr>
                <w:rFonts w:ascii="Times New Roman"/>
                <w:b w:val="false"/>
                <w:i w:val="false"/>
                <w:color w:val="000000"/>
                <w:sz w:val="20"/>
              </w:rPr>
              <w:t>
от Государственного партнера</w:t>
            </w:r>
          </w:p>
          <w:bookmarkEnd w:id="467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7" w:id="4679"/>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4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468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4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4681"/>
          <w:p>
            <w:pPr>
              <w:spacing w:after="20"/>
              <w:ind w:left="20"/>
              <w:jc w:val="both"/>
            </w:pPr>
            <w:r>
              <w:rPr>
                <w:rFonts w:ascii="Times New Roman"/>
                <w:b w:val="false"/>
                <w:i w:val="false"/>
                <w:color w:val="000000"/>
                <w:sz w:val="20"/>
              </w:rPr>
              <w:t>
Подготовительный этап</w:t>
            </w:r>
          </w:p>
          <w:bookmarkEnd w:id="46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4682"/>
          <w:p>
            <w:pPr>
              <w:spacing w:after="20"/>
              <w:ind w:left="20"/>
              <w:jc w:val="both"/>
            </w:pPr>
            <w:r>
              <w:rPr>
                <w:rFonts w:ascii="Times New Roman"/>
                <w:b w:val="false"/>
                <w:i w:val="false"/>
                <w:color w:val="000000"/>
                <w:sz w:val="20"/>
              </w:rPr>
              <w:t>
Юридический риск</w:t>
            </w:r>
          </w:p>
          <w:bookmarkEnd w:id="46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4683"/>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4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4684"/>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4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4685"/>
          <w:p>
            <w:pPr>
              <w:spacing w:after="20"/>
              <w:ind w:left="20"/>
              <w:jc w:val="both"/>
            </w:pPr>
            <w:r>
              <w:rPr>
                <w:rFonts w:ascii="Times New Roman"/>
                <w:b w:val="false"/>
                <w:i w:val="false"/>
                <w:color w:val="000000"/>
                <w:sz w:val="20"/>
              </w:rPr>
              <w:t>
Финансовый риск</w:t>
            </w:r>
          </w:p>
          <w:bookmarkEnd w:id="46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4686"/>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4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4687"/>
          <w:p>
            <w:pPr>
              <w:spacing w:after="20"/>
              <w:ind w:left="20"/>
              <w:jc w:val="both"/>
            </w:pPr>
            <w:r>
              <w:rPr>
                <w:rFonts w:ascii="Times New Roman"/>
                <w:b w:val="false"/>
                <w:i w:val="false"/>
                <w:color w:val="000000"/>
                <w:sz w:val="20"/>
              </w:rPr>
              <w:t>
Технический риск</w:t>
            </w:r>
          </w:p>
          <w:bookmarkEnd w:id="46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4688"/>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4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4689"/>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вневедомственой экспертизы Частным партнером </w:t>
            </w:r>
          </w:p>
          <w:bookmarkEnd w:id="4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4690"/>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4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4691"/>
          <w:p>
            <w:pPr>
              <w:spacing w:after="20"/>
              <w:ind w:left="20"/>
              <w:jc w:val="both"/>
            </w:pPr>
            <w:r>
              <w:rPr>
                <w:rFonts w:ascii="Times New Roman"/>
                <w:b w:val="false"/>
                <w:i w:val="false"/>
                <w:color w:val="000000"/>
                <w:sz w:val="20"/>
              </w:rPr>
              <w:t>
Этап строительства</w:t>
            </w:r>
          </w:p>
          <w:bookmarkEnd w:id="46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4692"/>
          <w:p>
            <w:pPr>
              <w:spacing w:after="20"/>
              <w:ind w:left="20"/>
              <w:jc w:val="both"/>
            </w:pPr>
            <w:r>
              <w:rPr>
                <w:rFonts w:ascii="Times New Roman"/>
                <w:b w:val="false"/>
                <w:i w:val="false"/>
                <w:color w:val="000000"/>
                <w:sz w:val="20"/>
              </w:rPr>
              <w:t>
Юридический риск</w:t>
            </w:r>
          </w:p>
          <w:bookmarkEnd w:id="46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4693"/>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4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4694"/>
          <w:p>
            <w:pPr>
              <w:spacing w:after="20"/>
              <w:ind w:left="20"/>
              <w:jc w:val="both"/>
            </w:pPr>
            <w:r>
              <w:rPr>
                <w:rFonts w:ascii="Times New Roman"/>
                <w:b w:val="false"/>
                <w:i w:val="false"/>
                <w:color w:val="000000"/>
                <w:sz w:val="20"/>
              </w:rPr>
              <w:t>
Финансовый риск</w:t>
            </w:r>
          </w:p>
          <w:bookmarkEnd w:id="46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4695"/>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4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4696"/>
          <w:p>
            <w:pPr>
              <w:spacing w:after="20"/>
              <w:ind w:left="20"/>
              <w:jc w:val="both"/>
            </w:pPr>
            <w:r>
              <w:rPr>
                <w:rFonts w:ascii="Times New Roman"/>
                <w:b w:val="false"/>
                <w:i w:val="false"/>
                <w:color w:val="000000"/>
                <w:sz w:val="20"/>
              </w:rPr>
              <w:t>
Увеличение налоговых ставок</w:t>
            </w:r>
          </w:p>
          <w:bookmarkEnd w:id="4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4697"/>
          <w:p>
            <w:pPr>
              <w:spacing w:after="20"/>
              <w:ind w:left="20"/>
              <w:jc w:val="both"/>
            </w:pPr>
            <w:r>
              <w:rPr>
                <w:rFonts w:ascii="Times New Roman"/>
                <w:b w:val="false"/>
                <w:i w:val="false"/>
                <w:color w:val="000000"/>
                <w:sz w:val="20"/>
              </w:rPr>
              <w:t>
Банкротство Частного партнера или Субподрядчиков</w:t>
            </w:r>
          </w:p>
          <w:bookmarkEnd w:id="4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4698"/>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4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4699"/>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4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4700"/>
          <w:p>
            <w:pPr>
              <w:spacing w:after="20"/>
              <w:ind w:left="20"/>
              <w:jc w:val="both"/>
            </w:pPr>
            <w:r>
              <w:rPr>
                <w:rFonts w:ascii="Times New Roman"/>
                <w:b w:val="false"/>
                <w:i w:val="false"/>
                <w:color w:val="000000"/>
                <w:sz w:val="20"/>
              </w:rPr>
              <w:t>
Рост инфляции</w:t>
            </w:r>
          </w:p>
          <w:bookmarkEnd w:id="4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4701"/>
          <w:p>
            <w:pPr>
              <w:spacing w:after="20"/>
              <w:ind w:left="20"/>
              <w:jc w:val="both"/>
            </w:pPr>
            <w:r>
              <w:rPr>
                <w:rFonts w:ascii="Times New Roman"/>
                <w:b w:val="false"/>
                <w:i w:val="false"/>
                <w:color w:val="000000"/>
                <w:sz w:val="20"/>
              </w:rPr>
              <w:t>
Технический риск</w:t>
            </w:r>
          </w:p>
          <w:bookmarkEnd w:id="47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4702"/>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4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4703"/>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4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4704"/>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4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4705"/>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4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4706"/>
          <w:p>
            <w:pPr>
              <w:spacing w:after="20"/>
              <w:ind w:left="20"/>
              <w:jc w:val="both"/>
            </w:pPr>
            <w:r>
              <w:rPr>
                <w:rFonts w:ascii="Times New Roman"/>
                <w:b w:val="false"/>
                <w:i w:val="false"/>
                <w:color w:val="000000"/>
                <w:sz w:val="20"/>
              </w:rPr>
              <w:t>
Экологический риск</w:t>
            </w:r>
          </w:p>
          <w:bookmarkEnd w:id="47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4707"/>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4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4708"/>
          <w:p>
            <w:pPr>
              <w:spacing w:after="20"/>
              <w:ind w:left="20"/>
              <w:jc w:val="both"/>
            </w:pPr>
            <w:r>
              <w:rPr>
                <w:rFonts w:ascii="Times New Roman"/>
                <w:b w:val="false"/>
                <w:i w:val="false"/>
                <w:color w:val="000000"/>
                <w:sz w:val="20"/>
              </w:rPr>
              <w:t>
Стихийный риск</w:t>
            </w:r>
          </w:p>
          <w:bookmarkEnd w:id="47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4709"/>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4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4710"/>
          <w:p>
            <w:pPr>
              <w:spacing w:after="20"/>
              <w:ind w:left="20"/>
              <w:jc w:val="both"/>
            </w:pPr>
            <w:r>
              <w:rPr>
                <w:rFonts w:ascii="Times New Roman"/>
                <w:b w:val="false"/>
                <w:i w:val="false"/>
                <w:color w:val="000000"/>
                <w:sz w:val="20"/>
              </w:rPr>
              <w:t>
Операционный риск</w:t>
            </w:r>
          </w:p>
          <w:bookmarkEnd w:id="47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4711"/>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4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4712"/>
          <w:p>
            <w:pPr>
              <w:spacing w:after="20"/>
              <w:ind w:left="20"/>
              <w:jc w:val="both"/>
            </w:pPr>
            <w:r>
              <w:rPr>
                <w:rFonts w:ascii="Times New Roman"/>
                <w:b w:val="false"/>
                <w:i w:val="false"/>
                <w:color w:val="000000"/>
                <w:sz w:val="20"/>
              </w:rPr>
              <w:t>
Социально-политический риск</w:t>
            </w:r>
          </w:p>
          <w:bookmarkEnd w:id="47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4713"/>
          <w:p>
            <w:pPr>
              <w:spacing w:after="20"/>
              <w:ind w:left="20"/>
              <w:jc w:val="both"/>
            </w:pPr>
            <w:r>
              <w:rPr>
                <w:rFonts w:ascii="Times New Roman"/>
                <w:b w:val="false"/>
                <w:i w:val="false"/>
                <w:color w:val="000000"/>
                <w:sz w:val="20"/>
              </w:rPr>
              <w:t>
Возникновение акта терроризма, революции, мятежа</w:t>
            </w:r>
          </w:p>
          <w:bookmarkEnd w:id="4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4714"/>
          <w:p>
            <w:pPr>
              <w:spacing w:after="20"/>
              <w:ind w:left="20"/>
              <w:jc w:val="both"/>
            </w:pPr>
            <w:r>
              <w:rPr>
                <w:rFonts w:ascii="Times New Roman"/>
                <w:b w:val="false"/>
                <w:i w:val="false"/>
                <w:color w:val="000000"/>
                <w:sz w:val="20"/>
              </w:rPr>
              <w:t>
Возникновение военных действии</w:t>
            </w:r>
          </w:p>
          <w:bookmarkEnd w:id="4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4715"/>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4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4716"/>
          <w:p>
            <w:pPr>
              <w:spacing w:after="20"/>
              <w:ind w:left="20"/>
              <w:jc w:val="both"/>
            </w:pPr>
            <w:r>
              <w:rPr>
                <w:rFonts w:ascii="Times New Roman"/>
                <w:b w:val="false"/>
                <w:i w:val="false"/>
                <w:color w:val="000000"/>
                <w:sz w:val="20"/>
              </w:rPr>
              <w:t>
3. Этап эксплуатации</w:t>
            </w:r>
          </w:p>
          <w:bookmarkEnd w:id="47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4717"/>
          <w:p>
            <w:pPr>
              <w:spacing w:after="20"/>
              <w:ind w:left="20"/>
              <w:jc w:val="both"/>
            </w:pPr>
            <w:r>
              <w:rPr>
                <w:rFonts w:ascii="Times New Roman"/>
                <w:b w:val="false"/>
                <w:i w:val="false"/>
                <w:color w:val="000000"/>
                <w:sz w:val="20"/>
              </w:rPr>
              <w:t>
Юридический риск</w:t>
            </w:r>
          </w:p>
          <w:bookmarkEnd w:id="47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4718"/>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4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4719"/>
          <w:p>
            <w:pPr>
              <w:spacing w:after="20"/>
              <w:ind w:left="20"/>
              <w:jc w:val="both"/>
            </w:pPr>
            <w:r>
              <w:rPr>
                <w:rFonts w:ascii="Times New Roman"/>
                <w:b w:val="false"/>
                <w:i w:val="false"/>
                <w:color w:val="000000"/>
                <w:sz w:val="20"/>
              </w:rPr>
              <w:t>
Финансовый риск</w:t>
            </w:r>
          </w:p>
          <w:bookmarkEnd w:id="47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4720"/>
          <w:p>
            <w:pPr>
              <w:spacing w:after="20"/>
              <w:ind w:left="20"/>
              <w:jc w:val="both"/>
            </w:pPr>
            <w:r>
              <w:rPr>
                <w:rFonts w:ascii="Times New Roman"/>
                <w:b w:val="false"/>
                <w:i w:val="false"/>
                <w:color w:val="000000"/>
                <w:sz w:val="20"/>
              </w:rPr>
              <w:t>
Увеличение налоговых ставок</w:t>
            </w:r>
          </w:p>
          <w:bookmarkEnd w:id="4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4721"/>
          <w:p>
            <w:pPr>
              <w:spacing w:after="20"/>
              <w:ind w:left="20"/>
              <w:jc w:val="both"/>
            </w:pPr>
            <w:r>
              <w:rPr>
                <w:rFonts w:ascii="Times New Roman"/>
                <w:b w:val="false"/>
                <w:i w:val="false"/>
                <w:color w:val="000000"/>
                <w:sz w:val="20"/>
              </w:rPr>
              <w:t>
Рост инфляции</w:t>
            </w:r>
          </w:p>
          <w:bookmarkEnd w:id="4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4722"/>
          <w:p>
            <w:pPr>
              <w:spacing w:after="20"/>
              <w:ind w:left="20"/>
              <w:jc w:val="both"/>
            </w:pPr>
            <w:r>
              <w:rPr>
                <w:rFonts w:ascii="Times New Roman"/>
                <w:b w:val="false"/>
                <w:i w:val="false"/>
                <w:color w:val="000000"/>
                <w:sz w:val="20"/>
              </w:rPr>
              <w:t>
Коммерческий риск</w:t>
            </w:r>
          </w:p>
          <w:bookmarkEnd w:id="47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4723"/>
          <w:p>
            <w:pPr>
              <w:spacing w:after="20"/>
              <w:ind w:left="20"/>
              <w:jc w:val="both"/>
            </w:pPr>
            <w:r>
              <w:rPr>
                <w:rFonts w:ascii="Times New Roman"/>
                <w:b w:val="false"/>
                <w:i w:val="false"/>
                <w:color w:val="000000"/>
                <w:sz w:val="20"/>
              </w:rPr>
              <w:t>
Уменьшение/отсутствие спроса/ потребления Услуг</w:t>
            </w:r>
          </w:p>
          <w:bookmarkEnd w:id="4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4724"/>
          <w:p>
            <w:pPr>
              <w:spacing w:after="20"/>
              <w:ind w:left="20"/>
              <w:jc w:val="both"/>
            </w:pPr>
            <w:r>
              <w:rPr>
                <w:rFonts w:ascii="Times New Roman"/>
                <w:b w:val="false"/>
                <w:i w:val="false"/>
                <w:color w:val="000000"/>
                <w:sz w:val="20"/>
              </w:rPr>
              <w:t>
Отсутствие возможности родителей оплачивать родительский взнос за дошкольное воспитание обучение</w:t>
            </w:r>
          </w:p>
          <w:bookmarkEnd w:id="4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предусмотреть индивидуальный подход по оплате родительского взноса.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4725"/>
          <w:p>
            <w:pPr>
              <w:spacing w:after="20"/>
              <w:ind w:left="20"/>
              <w:jc w:val="both"/>
            </w:pPr>
            <w:r>
              <w:rPr>
                <w:rFonts w:ascii="Times New Roman"/>
                <w:b w:val="false"/>
                <w:i w:val="false"/>
                <w:color w:val="000000"/>
                <w:sz w:val="20"/>
              </w:rPr>
              <w:t>
Уменьшение размера выделяемых средств на государственный заказ дошкольного образование и воспитание</w:t>
            </w:r>
          </w:p>
          <w:bookmarkEnd w:id="4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расширить виды дополнительных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4726"/>
          <w:p>
            <w:pPr>
              <w:spacing w:after="20"/>
              <w:ind w:left="20"/>
              <w:jc w:val="both"/>
            </w:pPr>
            <w:r>
              <w:rPr>
                <w:rFonts w:ascii="Times New Roman"/>
                <w:b w:val="false"/>
                <w:i w:val="false"/>
                <w:color w:val="000000"/>
                <w:sz w:val="20"/>
              </w:rPr>
              <w:t>
Возникновение карантина, связанный с инфекционными и другими островирусными заболеваниями детей</w:t>
            </w:r>
          </w:p>
          <w:bookmarkEnd w:id="4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4727"/>
          <w:p>
            <w:pPr>
              <w:spacing w:after="20"/>
              <w:ind w:left="20"/>
              <w:jc w:val="both"/>
            </w:pPr>
            <w:r>
              <w:rPr>
                <w:rFonts w:ascii="Times New Roman"/>
                <w:b w:val="false"/>
                <w:i w:val="false"/>
                <w:color w:val="000000"/>
                <w:sz w:val="20"/>
              </w:rPr>
              <w:t>
Технический риск</w:t>
            </w:r>
          </w:p>
          <w:bookmarkEnd w:id="47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4728"/>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4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4729"/>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4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4730"/>
          <w:p>
            <w:pPr>
              <w:spacing w:after="20"/>
              <w:ind w:left="20"/>
              <w:jc w:val="both"/>
            </w:pPr>
            <w:r>
              <w:rPr>
                <w:rFonts w:ascii="Times New Roman"/>
                <w:b w:val="false"/>
                <w:i w:val="false"/>
                <w:color w:val="000000"/>
                <w:sz w:val="20"/>
              </w:rPr>
              <w:t>
Операционный риск</w:t>
            </w:r>
          </w:p>
          <w:bookmarkEnd w:id="47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4731"/>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4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4732"/>
          <w:p>
            <w:pPr>
              <w:spacing w:after="20"/>
              <w:ind w:left="20"/>
              <w:jc w:val="both"/>
            </w:pPr>
            <w:r>
              <w:rPr>
                <w:rFonts w:ascii="Times New Roman"/>
                <w:b w:val="false"/>
                <w:i w:val="false"/>
                <w:color w:val="000000"/>
                <w:sz w:val="20"/>
              </w:rPr>
              <w:t>
Поставка некачественных продуктов (отравление детей пищей)</w:t>
            </w:r>
          </w:p>
          <w:bookmarkEnd w:id="4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санитарно-гигиенических правил и норм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4733"/>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4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персоналда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4734"/>
          <w:p>
            <w:pPr>
              <w:spacing w:after="20"/>
              <w:ind w:left="20"/>
              <w:jc w:val="both"/>
            </w:pPr>
            <w:r>
              <w:rPr>
                <w:rFonts w:ascii="Times New Roman"/>
                <w:b w:val="false"/>
                <w:i w:val="false"/>
                <w:color w:val="000000"/>
                <w:sz w:val="20"/>
              </w:rPr>
              <w:t>
Социально-политический риск</w:t>
            </w:r>
          </w:p>
          <w:bookmarkEnd w:id="47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4735"/>
          <w:p>
            <w:pPr>
              <w:spacing w:after="20"/>
              <w:ind w:left="20"/>
              <w:jc w:val="both"/>
            </w:pPr>
            <w:r>
              <w:rPr>
                <w:rFonts w:ascii="Times New Roman"/>
                <w:b w:val="false"/>
                <w:i w:val="false"/>
                <w:color w:val="000000"/>
                <w:sz w:val="20"/>
              </w:rPr>
              <w:t>
Возникновение акта терроризма, революции, мятежа</w:t>
            </w:r>
          </w:p>
          <w:bookmarkEnd w:id="4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4736"/>
          <w:p>
            <w:pPr>
              <w:spacing w:after="20"/>
              <w:ind w:left="20"/>
              <w:jc w:val="both"/>
            </w:pPr>
            <w:r>
              <w:rPr>
                <w:rFonts w:ascii="Times New Roman"/>
                <w:b w:val="false"/>
                <w:i w:val="false"/>
                <w:color w:val="000000"/>
                <w:sz w:val="20"/>
              </w:rPr>
              <w:t>
Возникновение военных действии</w:t>
            </w:r>
          </w:p>
          <w:bookmarkEnd w:id="4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4737"/>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4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4738"/>
          <w:p>
            <w:pPr>
              <w:spacing w:after="20"/>
              <w:ind w:left="20"/>
              <w:jc w:val="both"/>
            </w:pPr>
            <w:r>
              <w:rPr>
                <w:rFonts w:ascii="Times New Roman"/>
                <w:b w:val="false"/>
                <w:i w:val="false"/>
                <w:color w:val="000000"/>
                <w:sz w:val="20"/>
              </w:rPr>
              <w:t>
Стихийный риск</w:t>
            </w:r>
          </w:p>
          <w:bookmarkEnd w:id="47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4739"/>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4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4740"/>
          <w:p>
            <w:pPr>
              <w:spacing w:after="20"/>
              <w:ind w:left="20"/>
              <w:jc w:val="both"/>
            </w:pPr>
            <w:r>
              <w:rPr>
                <w:rFonts w:ascii="Times New Roman"/>
                <w:b w:val="false"/>
                <w:i w:val="false"/>
                <w:color w:val="000000"/>
                <w:sz w:val="20"/>
              </w:rPr>
              <w:t>
Подписи Сторон</w:t>
            </w:r>
          </w:p>
          <w:bookmarkEnd w:id="47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4741"/>
          <w:p>
            <w:pPr>
              <w:spacing w:after="20"/>
              <w:ind w:left="20"/>
              <w:jc w:val="both"/>
            </w:pPr>
            <w:r>
              <w:rPr>
                <w:rFonts w:ascii="Times New Roman"/>
                <w:b w:val="false"/>
                <w:i w:val="false"/>
                <w:color w:val="000000"/>
                <w:sz w:val="20"/>
              </w:rPr>
              <w:t>
______________________________</w:t>
            </w:r>
          </w:p>
          <w:bookmarkEnd w:id="4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4742"/>
          <w:p>
            <w:pPr>
              <w:spacing w:after="20"/>
              <w:ind w:left="20"/>
              <w:jc w:val="both"/>
            </w:pPr>
            <w:r>
              <w:rPr>
                <w:rFonts w:ascii="Times New Roman"/>
                <w:b w:val="false"/>
                <w:i w:val="false"/>
                <w:color w:val="000000"/>
                <w:sz w:val="20"/>
              </w:rPr>
              <w:t>
от Государственного партнера</w:t>
            </w:r>
          </w:p>
          <w:bookmarkEnd w:id="4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44" w:id="4743"/>
    <w:p>
      <w:pPr>
        <w:spacing w:after="0"/>
        <w:ind w:left="0"/>
        <w:jc w:val="left"/>
      </w:pPr>
      <w:r>
        <w:rPr>
          <w:rFonts w:ascii="Times New Roman"/>
          <w:b/>
          <w:i w:val="false"/>
          <w:color w:val="000000"/>
        </w:rPr>
        <w:t xml:space="preserve"> Типовой договор государственно-частного партнерства в сфере жилищного строительства (жилой комплекс)</w:t>
      </w:r>
    </w:p>
    <w:bookmarkEnd w:id="4743"/>
    <w:p>
      <w:pPr>
        <w:spacing w:after="0"/>
        <w:ind w:left="0"/>
        <w:jc w:val="both"/>
      </w:pPr>
      <w:bookmarkStart w:name="z4645" w:id="4744"/>
      <w:r>
        <w:rPr>
          <w:rFonts w:ascii="Times New Roman"/>
          <w:b w:val="false"/>
          <w:i w:val="false"/>
          <w:color w:val="000000"/>
          <w:sz w:val="28"/>
        </w:rPr>
        <w:t>
      _____________________________________ (указать наименование и местонахождение</w:t>
      </w:r>
    </w:p>
    <w:bookmarkEnd w:id="4744"/>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 указать наименование и реквизиты документа</w:t>
      </w:r>
    </w:p>
    <w:p>
      <w:pPr>
        <w:spacing w:after="0"/>
        <w:ind w:left="0"/>
        <w:jc w:val="both"/>
      </w:pPr>
      <w:r>
        <w:rPr>
          <w:rFonts w:ascii="Times New Roman"/>
          <w:b w:val="false"/>
          <w:i w:val="false"/>
          <w:color w:val="000000"/>
          <w:sz w:val="28"/>
        </w:rPr>
        <w:t>устанавливающего полномочия лица) именуемый в дальнейшем Государственный партнер, с</w:t>
      </w:r>
    </w:p>
    <w:p>
      <w:pPr>
        <w:spacing w:after="0"/>
        <w:ind w:left="0"/>
        <w:jc w:val="both"/>
      </w:pPr>
      <w:r>
        <w:rPr>
          <w:rFonts w:ascii="Times New Roman"/>
          <w:b w:val="false"/>
          <w:i w:val="false"/>
          <w:color w:val="000000"/>
          <w:sz w:val="28"/>
        </w:rPr>
        <w:t>одной стороны, и ________________________________________________, (указать</w:t>
      </w:r>
    </w:p>
    <w:p>
      <w:pPr>
        <w:spacing w:after="0"/>
        <w:ind w:left="0"/>
        <w:jc w:val="both"/>
      </w:pPr>
      <w:r>
        <w:rPr>
          <w:rFonts w:ascii="Times New Roman"/>
          <w:b w:val="false"/>
          <w:i w:val="false"/>
          <w:color w:val="000000"/>
          <w:sz w:val="28"/>
        </w:rPr>
        <w:t>юридическое, физическое лицо и др.) в лице, ______________________________, (указать</w:t>
      </w:r>
    </w:p>
    <w:p>
      <w:pPr>
        <w:spacing w:after="0"/>
        <w:ind w:left="0"/>
        <w:jc w:val="both"/>
      </w:pPr>
      <w:r>
        <w:rPr>
          <w:rFonts w:ascii="Times New Roman"/>
          <w:b w:val="false"/>
          <w:i w:val="false"/>
          <w:color w:val="000000"/>
          <w:sz w:val="28"/>
        </w:rPr>
        <w:t>должность, Ф.И.О. (при его наличии) уполномоченного лица) действующего на основании</w:t>
      </w:r>
    </w:p>
    <w:p>
      <w:pPr>
        <w:spacing w:after="0"/>
        <w:ind w:left="0"/>
        <w:jc w:val="both"/>
      </w:pPr>
      <w:r>
        <w:rPr>
          <w:rFonts w:ascii="Times New Roman"/>
          <w:b w:val="false"/>
          <w:i w:val="false"/>
          <w:color w:val="000000"/>
          <w:sz w:val="28"/>
        </w:rPr>
        <w:t>_________ (указать наименование и реквизиты документа, ___________________________</w:t>
      </w:r>
    </w:p>
    <w:p>
      <w:pPr>
        <w:spacing w:after="0"/>
        <w:ind w:left="0"/>
        <w:jc w:val="both"/>
      </w:pPr>
      <w:r>
        <w:rPr>
          <w:rFonts w:ascii="Times New Roman"/>
          <w:b w:val="false"/>
          <w:i w:val="false"/>
          <w:color w:val="000000"/>
          <w:sz w:val="28"/>
        </w:rPr>
        <w:t>устанавливающего полномочия лица) именуемый в дальнейшем Частный партнер, с другой</w:t>
      </w:r>
    </w:p>
    <w:p>
      <w:pPr>
        <w:spacing w:after="0"/>
        <w:ind w:left="0"/>
        <w:jc w:val="both"/>
      </w:pPr>
      <w:r>
        <w:rPr>
          <w:rFonts w:ascii="Times New Roman"/>
          <w:b w:val="false"/>
          <w:i w:val="false"/>
          <w:color w:val="000000"/>
          <w:sz w:val="28"/>
        </w:rPr>
        <w:t>стороны, в дальнейшем совместно именуемые Сторонами, в отдельности – Сторона, в</w:t>
      </w:r>
    </w:p>
    <w:p>
      <w:pPr>
        <w:spacing w:after="0"/>
        <w:ind w:left="0"/>
        <w:jc w:val="both"/>
      </w:pPr>
      <w:r>
        <w:rPr>
          <w:rFonts w:ascii="Times New Roman"/>
          <w:b w:val="false"/>
          <w:i w:val="false"/>
          <w:color w:val="000000"/>
          <w:sz w:val="28"/>
        </w:rPr>
        <w:t>соответствии с решением конкурсной Комиссии ______________________ (указать полное</w:t>
      </w:r>
    </w:p>
    <w:p>
      <w:pPr>
        <w:spacing w:after="0"/>
        <w:ind w:left="0"/>
        <w:jc w:val="both"/>
      </w:pPr>
      <w:r>
        <w:rPr>
          <w:rFonts w:ascii="Times New Roman"/>
          <w:b w:val="false"/>
          <w:i w:val="false"/>
          <w:color w:val="000000"/>
          <w:sz w:val="28"/>
        </w:rPr>
        <w:t>наименование 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жилищного строительства (жилой комплекс).</w:t>
      </w:r>
    </w:p>
    <w:bookmarkStart w:name="z4646" w:id="4745"/>
    <w:p>
      <w:pPr>
        <w:spacing w:after="0"/>
        <w:ind w:left="0"/>
        <w:jc w:val="left"/>
      </w:pPr>
      <w:r>
        <w:rPr>
          <w:rFonts w:ascii="Times New Roman"/>
          <w:b/>
          <w:i w:val="false"/>
          <w:color w:val="000000"/>
        </w:rPr>
        <w:t xml:space="preserve"> 1. Определения</w:t>
      </w:r>
    </w:p>
    <w:bookmarkEnd w:id="4745"/>
    <w:bookmarkStart w:name="z4647" w:id="4746"/>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4746"/>
    <w:bookmarkStart w:name="z4648" w:id="4747"/>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4747"/>
    <w:bookmarkStart w:name="z4649" w:id="4748"/>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(жилой комплекс) и которые могут повлечь присуждение Дефектных очков.</w:t>
      </w:r>
    </w:p>
    <w:bookmarkEnd w:id="4748"/>
    <w:bookmarkStart w:name="z4650" w:id="4749"/>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4749"/>
    <w:bookmarkStart w:name="z4651" w:id="4750"/>
    <w:p>
      <w:pPr>
        <w:spacing w:after="0"/>
        <w:ind w:left="0"/>
        <w:jc w:val="both"/>
      </w:pPr>
      <w:r>
        <w:rPr>
          <w:rFonts w:ascii="Times New Roman"/>
          <w:b w:val="false"/>
          <w:i w:val="false"/>
          <w:color w:val="000000"/>
          <w:sz w:val="28"/>
        </w:rPr>
        <w:t>
      5. Плата – денежная сумма, уплачиваемая потребителями за квартиры, предоставляемые Частным партнером после завершения строительства Объекта ГЧП.</w:t>
      </w:r>
    </w:p>
    <w:bookmarkEnd w:id="4750"/>
    <w:bookmarkStart w:name="z4652" w:id="4751"/>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4751"/>
    <w:bookmarkStart w:name="z4653" w:id="4752"/>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4752"/>
    <w:bookmarkStart w:name="z4654" w:id="4753"/>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4753"/>
    <w:bookmarkStart w:name="z4655" w:id="4754"/>
    <w:p>
      <w:pPr>
        <w:spacing w:after="0"/>
        <w:ind w:left="0"/>
        <w:jc w:val="both"/>
      </w:pPr>
      <w:r>
        <w:rPr>
          <w:rFonts w:ascii="Times New Roman"/>
          <w:b w:val="false"/>
          <w:i w:val="false"/>
          <w:color w:val="000000"/>
          <w:sz w:val="28"/>
        </w:rPr>
        <w:t>
      9.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жилого комплекса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4754"/>
    <w:bookmarkStart w:name="z4656" w:id="4755"/>
    <w:p>
      <w:pPr>
        <w:spacing w:after="0"/>
        <w:ind w:left="0"/>
        <w:jc w:val="both"/>
      </w:pPr>
      <w:r>
        <w:rPr>
          <w:rFonts w:ascii="Times New Roman"/>
          <w:b w:val="false"/>
          <w:i w:val="false"/>
          <w:color w:val="000000"/>
          <w:sz w:val="28"/>
        </w:rPr>
        <w:t>
      10. Дата расторжения – дата, наступающая после ___ (указать прописью) календарных дней после получения уведомления о расторжении.</w:t>
      </w:r>
    </w:p>
    <w:bookmarkEnd w:id="4755"/>
    <w:bookmarkStart w:name="z4657" w:id="4756"/>
    <w:p>
      <w:pPr>
        <w:spacing w:after="0"/>
        <w:ind w:left="0"/>
        <w:jc w:val="both"/>
      </w:pPr>
      <w:r>
        <w:rPr>
          <w:rFonts w:ascii="Times New Roman"/>
          <w:b w:val="false"/>
          <w:i w:val="false"/>
          <w:color w:val="000000"/>
          <w:sz w:val="28"/>
        </w:rPr>
        <w:t>
      11.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4756"/>
    <w:bookmarkStart w:name="z4658" w:id="4757"/>
    <w:p>
      <w:pPr>
        <w:spacing w:after="0"/>
        <w:ind w:left="0"/>
        <w:jc w:val="both"/>
      </w:pPr>
      <w:r>
        <w:rPr>
          <w:rFonts w:ascii="Times New Roman"/>
          <w:b w:val="false"/>
          <w:i w:val="false"/>
          <w:color w:val="000000"/>
          <w:sz w:val="28"/>
        </w:rPr>
        <w:t xml:space="preserve">
      12.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 </w:t>
      </w:r>
    </w:p>
    <w:bookmarkEnd w:id="4757"/>
    <w:bookmarkStart w:name="z4659" w:id="4758"/>
    <w:p>
      <w:pPr>
        <w:spacing w:after="0"/>
        <w:ind w:left="0"/>
        <w:jc w:val="both"/>
      </w:pPr>
      <w:r>
        <w:rPr>
          <w:rFonts w:ascii="Times New Roman"/>
          <w:b w:val="false"/>
          <w:i w:val="false"/>
          <w:color w:val="000000"/>
          <w:sz w:val="28"/>
        </w:rPr>
        <w:t>
      13.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4758"/>
    <w:bookmarkStart w:name="z4660" w:id="4759"/>
    <w:p>
      <w:pPr>
        <w:spacing w:after="0"/>
        <w:ind w:left="0"/>
        <w:jc w:val="both"/>
      </w:pPr>
      <w:r>
        <w:rPr>
          <w:rFonts w:ascii="Times New Roman"/>
          <w:b w:val="false"/>
          <w:i w:val="false"/>
          <w:color w:val="000000"/>
          <w:sz w:val="28"/>
        </w:rPr>
        <w:t>
      14.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4759"/>
    <w:bookmarkStart w:name="z4661" w:id="4760"/>
    <w:p>
      <w:pPr>
        <w:spacing w:after="0"/>
        <w:ind w:left="0"/>
        <w:jc w:val="both"/>
      </w:pPr>
      <w:r>
        <w:rPr>
          <w:rFonts w:ascii="Times New Roman"/>
          <w:b w:val="false"/>
          <w:i w:val="false"/>
          <w:color w:val="000000"/>
          <w:sz w:val="28"/>
        </w:rPr>
        <w:t>
      15.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4760"/>
    <w:bookmarkStart w:name="z4662" w:id="4761"/>
    <w:p>
      <w:pPr>
        <w:spacing w:after="0"/>
        <w:ind w:left="0"/>
        <w:jc w:val="both"/>
      </w:pPr>
      <w:r>
        <w:rPr>
          <w:rFonts w:ascii="Times New Roman"/>
          <w:b w:val="false"/>
          <w:i w:val="false"/>
          <w:color w:val="000000"/>
          <w:sz w:val="28"/>
        </w:rPr>
        <w:t>
      16.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4761"/>
    <w:bookmarkStart w:name="z4663" w:id="4762"/>
    <w:p>
      <w:pPr>
        <w:spacing w:after="0"/>
        <w:ind w:left="0"/>
        <w:jc w:val="both"/>
      </w:pPr>
      <w:r>
        <w:rPr>
          <w:rFonts w:ascii="Times New Roman"/>
          <w:b w:val="false"/>
          <w:i w:val="false"/>
          <w:color w:val="000000"/>
          <w:sz w:val="28"/>
        </w:rPr>
        <w:t>
      17.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4762"/>
    <w:bookmarkStart w:name="z4664" w:id="4763"/>
    <w:p>
      <w:pPr>
        <w:spacing w:after="0"/>
        <w:ind w:left="0"/>
        <w:jc w:val="both"/>
      </w:pPr>
      <w:r>
        <w:rPr>
          <w:rFonts w:ascii="Times New Roman"/>
          <w:b w:val="false"/>
          <w:i w:val="false"/>
          <w:color w:val="000000"/>
          <w:sz w:val="28"/>
        </w:rPr>
        <w:t>
      18.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4763"/>
    <w:bookmarkStart w:name="z4665" w:id="4764"/>
    <w:p>
      <w:pPr>
        <w:spacing w:after="0"/>
        <w:ind w:left="0"/>
        <w:jc w:val="both"/>
      </w:pPr>
      <w:r>
        <w:rPr>
          <w:rFonts w:ascii="Times New Roman"/>
          <w:b w:val="false"/>
          <w:i w:val="false"/>
          <w:color w:val="000000"/>
          <w:sz w:val="28"/>
        </w:rPr>
        <w:t>
      19.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4764"/>
    <w:bookmarkStart w:name="z4666" w:id="4765"/>
    <w:p>
      <w:pPr>
        <w:spacing w:after="0"/>
        <w:ind w:left="0"/>
        <w:jc w:val="both"/>
      </w:pPr>
      <w:r>
        <w:rPr>
          <w:rFonts w:ascii="Times New Roman"/>
          <w:b w:val="false"/>
          <w:i w:val="false"/>
          <w:color w:val="000000"/>
          <w:sz w:val="28"/>
        </w:rPr>
        <w:t>
      20.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4765"/>
    <w:bookmarkStart w:name="z4667" w:id="4766"/>
    <w:p>
      <w:pPr>
        <w:spacing w:after="0"/>
        <w:ind w:left="0"/>
        <w:jc w:val="both"/>
      </w:pPr>
      <w:r>
        <w:rPr>
          <w:rFonts w:ascii="Times New Roman"/>
          <w:b w:val="false"/>
          <w:i w:val="false"/>
          <w:color w:val="000000"/>
          <w:sz w:val="28"/>
        </w:rPr>
        <w:t>
      21.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4766"/>
    <w:bookmarkStart w:name="z4668" w:id="4767"/>
    <w:p>
      <w:pPr>
        <w:spacing w:after="0"/>
        <w:ind w:left="0"/>
        <w:jc w:val="both"/>
      </w:pPr>
      <w:r>
        <w:rPr>
          <w:rFonts w:ascii="Times New Roman"/>
          <w:b w:val="false"/>
          <w:i w:val="false"/>
          <w:color w:val="000000"/>
          <w:sz w:val="28"/>
        </w:rPr>
        <w:t>
      22. Кадры – основной (штатный) состав подготовленных, квалифицированных работников Частного партнера в той или иной отрасли деятельности.</w:t>
      </w:r>
    </w:p>
    <w:bookmarkEnd w:id="4767"/>
    <w:bookmarkStart w:name="z4669" w:id="4768"/>
    <w:p>
      <w:pPr>
        <w:spacing w:after="0"/>
        <w:ind w:left="0"/>
        <w:jc w:val="both"/>
      </w:pPr>
      <w:r>
        <w:rPr>
          <w:rFonts w:ascii="Times New Roman"/>
          <w:b w:val="false"/>
          <w:i w:val="false"/>
          <w:color w:val="000000"/>
          <w:sz w:val="28"/>
        </w:rPr>
        <w:t>
      23.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4768"/>
    <w:bookmarkStart w:name="z4670" w:id="4769"/>
    <w:p>
      <w:pPr>
        <w:spacing w:after="0"/>
        <w:ind w:left="0"/>
        <w:jc w:val="both"/>
      </w:pPr>
      <w:r>
        <w:rPr>
          <w:rFonts w:ascii="Times New Roman"/>
          <w:b w:val="false"/>
          <w:i w:val="false"/>
          <w:color w:val="000000"/>
          <w:sz w:val="28"/>
        </w:rPr>
        <w:t>
      24.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4769"/>
    <w:bookmarkStart w:name="z4671" w:id="4770"/>
    <w:p>
      <w:pPr>
        <w:spacing w:after="0"/>
        <w:ind w:left="0"/>
        <w:jc w:val="both"/>
      </w:pPr>
      <w:r>
        <w:rPr>
          <w:rFonts w:ascii="Times New Roman"/>
          <w:b w:val="false"/>
          <w:i w:val="false"/>
          <w:color w:val="000000"/>
          <w:sz w:val="28"/>
        </w:rPr>
        <w:t>
      25. Финансовое закрытие – заключение договора между Частным партнером и финансовым институтом о финансировании Проекта ГЧП.</w:t>
      </w:r>
    </w:p>
    <w:bookmarkEnd w:id="4770"/>
    <w:bookmarkStart w:name="z4672" w:id="4771"/>
    <w:p>
      <w:pPr>
        <w:spacing w:after="0"/>
        <w:ind w:left="0"/>
        <w:jc w:val="both"/>
      </w:pPr>
      <w:r>
        <w:rPr>
          <w:rFonts w:ascii="Times New Roman"/>
          <w:b w:val="false"/>
          <w:i w:val="false"/>
          <w:color w:val="000000"/>
          <w:sz w:val="28"/>
        </w:rPr>
        <w:t>
      26.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4771"/>
    <w:bookmarkStart w:name="z4673" w:id="4772"/>
    <w:p>
      <w:pPr>
        <w:spacing w:after="0"/>
        <w:ind w:left="0"/>
        <w:jc w:val="both"/>
      </w:pPr>
      <w:r>
        <w:rPr>
          <w:rFonts w:ascii="Times New Roman"/>
          <w:b w:val="false"/>
          <w:i w:val="false"/>
          <w:color w:val="000000"/>
          <w:sz w:val="28"/>
        </w:rPr>
        <w:t>
      27. Конкурс – конкурс по выбору Частного партнера с использованием упрощенных конкурсных процедур, по Проекту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w:t>
      </w:r>
    </w:p>
    <w:bookmarkEnd w:id="4772"/>
    <w:bookmarkStart w:name="z4674" w:id="4773"/>
    <w:p>
      <w:pPr>
        <w:spacing w:after="0"/>
        <w:ind w:left="0"/>
        <w:jc w:val="both"/>
      </w:pPr>
      <w:r>
        <w:rPr>
          <w:rFonts w:ascii="Times New Roman"/>
          <w:b w:val="false"/>
          <w:i w:val="false"/>
          <w:color w:val="000000"/>
          <w:sz w:val="28"/>
        </w:rPr>
        <w:t>
      28.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(имя победителя конкурса).</w:t>
      </w:r>
    </w:p>
    <w:bookmarkEnd w:id="4773"/>
    <w:bookmarkStart w:name="z4675" w:id="4774"/>
    <w:p>
      <w:pPr>
        <w:spacing w:after="0"/>
        <w:ind w:left="0"/>
        <w:jc w:val="both"/>
      </w:pPr>
      <w:r>
        <w:rPr>
          <w:rFonts w:ascii="Times New Roman"/>
          <w:b w:val="false"/>
          <w:i w:val="false"/>
          <w:color w:val="000000"/>
          <w:sz w:val="28"/>
        </w:rPr>
        <w:t>
      29. Организатор конкурса – государственное учреждение "__________".</w:t>
      </w:r>
    </w:p>
    <w:bookmarkEnd w:id="4774"/>
    <w:bookmarkStart w:name="z4676" w:id="4775"/>
    <w:p>
      <w:pPr>
        <w:spacing w:after="0"/>
        <w:ind w:left="0"/>
        <w:jc w:val="both"/>
      </w:pPr>
      <w:r>
        <w:rPr>
          <w:rFonts w:ascii="Times New Roman"/>
          <w:b w:val="false"/>
          <w:i w:val="false"/>
          <w:color w:val="000000"/>
          <w:sz w:val="28"/>
        </w:rPr>
        <w:t>
      30.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4775"/>
    <w:bookmarkStart w:name="z4677" w:id="4776"/>
    <w:p>
      <w:pPr>
        <w:spacing w:after="0"/>
        <w:ind w:left="0"/>
        <w:jc w:val="both"/>
      </w:pPr>
      <w:r>
        <w:rPr>
          <w:rFonts w:ascii="Times New Roman"/>
          <w:b w:val="false"/>
          <w:i w:val="false"/>
          <w:color w:val="000000"/>
          <w:sz w:val="28"/>
        </w:rPr>
        <w:t>
      31.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4776"/>
    <w:bookmarkStart w:name="z4678" w:id="4777"/>
    <w:p>
      <w:pPr>
        <w:spacing w:after="0"/>
        <w:ind w:left="0"/>
        <w:jc w:val="both"/>
      </w:pPr>
      <w:r>
        <w:rPr>
          <w:rFonts w:ascii="Times New Roman"/>
          <w:b w:val="false"/>
          <w:i w:val="false"/>
          <w:color w:val="000000"/>
          <w:sz w:val="28"/>
        </w:rPr>
        <w:t>
      32. Строительные работы – все работы, необходимые к проведению в соответствии с требованиями к проектированию и строительству Объекта ГЧП.</w:t>
      </w:r>
    </w:p>
    <w:bookmarkEnd w:id="4777"/>
    <w:bookmarkStart w:name="z4679" w:id="4778"/>
    <w:p>
      <w:pPr>
        <w:spacing w:after="0"/>
        <w:ind w:left="0"/>
        <w:jc w:val="both"/>
      </w:pPr>
      <w:r>
        <w:rPr>
          <w:rFonts w:ascii="Times New Roman"/>
          <w:b w:val="false"/>
          <w:i w:val="false"/>
          <w:color w:val="000000"/>
          <w:sz w:val="28"/>
        </w:rPr>
        <w:t>
      33. Дата начала Строительных работ – дата прекращения действия Предварительных условий.</w:t>
      </w:r>
    </w:p>
    <w:bookmarkEnd w:id="4778"/>
    <w:bookmarkStart w:name="z4680" w:id="4779"/>
    <w:p>
      <w:pPr>
        <w:spacing w:after="0"/>
        <w:ind w:left="0"/>
        <w:jc w:val="both"/>
      </w:pPr>
      <w:r>
        <w:rPr>
          <w:rFonts w:ascii="Times New Roman"/>
          <w:b w:val="false"/>
          <w:i w:val="false"/>
          <w:color w:val="000000"/>
          <w:sz w:val="28"/>
        </w:rPr>
        <w:t>
      34.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4779"/>
    <w:bookmarkStart w:name="z4681" w:id="4780"/>
    <w:p>
      <w:pPr>
        <w:spacing w:after="0"/>
        <w:ind w:left="0"/>
        <w:jc w:val="both"/>
      </w:pPr>
      <w:r>
        <w:rPr>
          <w:rFonts w:ascii="Times New Roman"/>
          <w:b w:val="false"/>
          <w:i w:val="false"/>
          <w:color w:val="000000"/>
          <w:sz w:val="28"/>
        </w:rPr>
        <w:t>
      35.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4780"/>
    <w:bookmarkStart w:name="z4682" w:id="4781"/>
    <w:p>
      <w:pPr>
        <w:spacing w:after="0"/>
        <w:ind w:left="0"/>
        <w:jc w:val="both"/>
      </w:pPr>
      <w:r>
        <w:rPr>
          <w:rFonts w:ascii="Times New Roman"/>
          <w:b w:val="false"/>
          <w:i w:val="false"/>
          <w:color w:val="000000"/>
          <w:sz w:val="28"/>
        </w:rPr>
        <w:t>
      36. Дата начала оказания Услуг – дата начала оказания Услуг Частным партнером с даты подписания акта приемки.</w:t>
      </w:r>
    </w:p>
    <w:bookmarkEnd w:id="4781"/>
    <w:bookmarkStart w:name="z4683" w:id="4782"/>
    <w:p>
      <w:pPr>
        <w:spacing w:after="0"/>
        <w:ind w:left="0"/>
        <w:jc w:val="both"/>
      </w:pPr>
      <w:r>
        <w:rPr>
          <w:rFonts w:ascii="Times New Roman"/>
          <w:b w:val="false"/>
          <w:i w:val="false"/>
          <w:color w:val="000000"/>
          <w:sz w:val="28"/>
        </w:rPr>
        <w:t>
      37. Потребители – население, нуждающееся в жилье.</w:t>
      </w:r>
    </w:p>
    <w:bookmarkEnd w:id="4782"/>
    <w:bookmarkStart w:name="z4684" w:id="4783"/>
    <w:p>
      <w:pPr>
        <w:spacing w:after="0"/>
        <w:ind w:left="0"/>
        <w:jc w:val="both"/>
      </w:pPr>
      <w:r>
        <w:rPr>
          <w:rFonts w:ascii="Times New Roman"/>
          <w:b w:val="false"/>
          <w:i w:val="false"/>
          <w:color w:val="000000"/>
          <w:sz w:val="28"/>
        </w:rPr>
        <w:t>
      38. Государственный партнер – Республика Казахстан в лице государственного учреждения "_______________";</w:t>
      </w:r>
    </w:p>
    <w:bookmarkEnd w:id="4783"/>
    <w:bookmarkStart w:name="z4685" w:id="4784"/>
    <w:p>
      <w:pPr>
        <w:spacing w:after="0"/>
        <w:ind w:left="0"/>
        <w:jc w:val="both"/>
      </w:pPr>
      <w:r>
        <w:rPr>
          <w:rFonts w:ascii="Times New Roman"/>
          <w:b w:val="false"/>
          <w:i w:val="false"/>
          <w:color w:val="000000"/>
          <w:sz w:val="28"/>
        </w:rPr>
        <w:t>
      39.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4784"/>
    <w:bookmarkStart w:name="z4686" w:id="4785"/>
    <w:p>
      <w:pPr>
        <w:spacing w:after="0"/>
        <w:ind w:left="0"/>
        <w:jc w:val="both"/>
      </w:pPr>
      <w:r>
        <w:rPr>
          <w:rFonts w:ascii="Times New Roman"/>
          <w:b w:val="false"/>
          <w:i w:val="false"/>
          <w:color w:val="000000"/>
          <w:sz w:val="28"/>
        </w:rPr>
        <w:t>
      40.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4785"/>
    <w:bookmarkStart w:name="z4687" w:id="4786"/>
    <w:p>
      <w:pPr>
        <w:spacing w:after="0"/>
        <w:ind w:left="0"/>
        <w:jc w:val="both"/>
      </w:pPr>
      <w:r>
        <w:rPr>
          <w:rFonts w:ascii="Times New Roman"/>
          <w:b w:val="false"/>
          <w:i w:val="false"/>
          <w:color w:val="000000"/>
          <w:sz w:val="28"/>
        </w:rPr>
        <w:t>
      41.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4786"/>
    <w:bookmarkStart w:name="z4688" w:id="4787"/>
    <w:p>
      <w:pPr>
        <w:spacing w:after="0"/>
        <w:ind w:left="0"/>
        <w:jc w:val="both"/>
      </w:pPr>
      <w:r>
        <w:rPr>
          <w:rFonts w:ascii="Times New Roman"/>
          <w:b w:val="false"/>
          <w:i w:val="false"/>
          <w:color w:val="000000"/>
          <w:sz w:val="28"/>
        </w:rPr>
        <w:t>
      42. Проект ГЧП – проект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w:t>
      </w:r>
    </w:p>
    <w:bookmarkEnd w:id="4787"/>
    <w:bookmarkStart w:name="z4689" w:id="4788"/>
    <w:p>
      <w:pPr>
        <w:spacing w:after="0"/>
        <w:ind w:left="0"/>
        <w:jc w:val="both"/>
      </w:pPr>
      <w:r>
        <w:rPr>
          <w:rFonts w:ascii="Times New Roman"/>
          <w:b w:val="false"/>
          <w:i w:val="false"/>
          <w:color w:val="000000"/>
          <w:sz w:val="28"/>
        </w:rPr>
        <w:t>
      43.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4788"/>
    <w:bookmarkStart w:name="z4690" w:id="4789"/>
    <w:p>
      <w:pPr>
        <w:spacing w:after="0"/>
        <w:ind w:left="0"/>
        <w:jc w:val="both"/>
      </w:pPr>
      <w:r>
        <w:rPr>
          <w:rFonts w:ascii="Times New Roman"/>
          <w:b w:val="false"/>
          <w:i w:val="false"/>
          <w:color w:val="000000"/>
          <w:sz w:val="28"/>
        </w:rPr>
        <w:t>
      44. Объект ГЧП – жилой комплекс на ___ квартир с подземным паркингом на ___ машино-мест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4789"/>
    <w:bookmarkStart w:name="z4691" w:id="4790"/>
    <w:p>
      <w:pPr>
        <w:spacing w:after="0"/>
        <w:ind w:left="0"/>
        <w:jc w:val="both"/>
      </w:pPr>
      <w:r>
        <w:rPr>
          <w:rFonts w:ascii="Times New Roman"/>
          <w:b w:val="false"/>
          <w:i w:val="false"/>
          <w:color w:val="000000"/>
          <w:sz w:val="28"/>
        </w:rPr>
        <w:t xml:space="preserve">
      45.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 </w:t>
      </w:r>
    </w:p>
    <w:bookmarkEnd w:id="4790"/>
    <w:bookmarkStart w:name="z4692" w:id="4791"/>
    <w:p>
      <w:pPr>
        <w:spacing w:after="0"/>
        <w:ind w:left="0"/>
        <w:jc w:val="both"/>
      </w:pPr>
      <w:r>
        <w:rPr>
          <w:rFonts w:ascii="Times New Roman"/>
          <w:b w:val="false"/>
          <w:i w:val="false"/>
          <w:color w:val="000000"/>
          <w:sz w:val="28"/>
        </w:rPr>
        <w:t>
      46.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4791"/>
    <w:bookmarkStart w:name="z4693" w:id="4792"/>
    <w:p>
      <w:pPr>
        <w:spacing w:after="0"/>
        <w:ind w:left="0"/>
        <w:jc w:val="both"/>
      </w:pPr>
      <w:r>
        <w:rPr>
          <w:rFonts w:ascii="Times New Roman"/>
          <w:b w:val="false"/>
          <w:i w:val="false"/>
          <w:color w:val="000000"/>
          <w:sz w:val="28"/>
        </w:rPr>
        <w:t xml:space="preserve">
      47. Стоимость Объекта ГЧП – предполагаемая стоимость Объекта ГЧП согласно утвержденной концепции и проектно-сметной документации. </w:t>
      </w:r>
    </w:p>
    <w:bookmarkEnd w:id="4792"/>
    <w:bookmarkStart w:name="z4694" w:id="4793"/>
    <w:p>
      <w:pPr>
        <w:spacing w:after="0"/>
        <w:ind w:left="0"/>
        <w:jc w:val="both"/>
      </w:pPr>
      <w:r>
        <w:rPr>
          <w:rFonts w:ascii="Times New Roman"/>
          <w:b w:val="false"/>
          <w:i w:val="false"/>
          <w:color w:val="000000"/>
          <w:sz w:val="28"/>
        </w:rPr>
        <w:t>
      48.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4793"/>
    <w:bookmarkStart w:name="z4695" w:id="4794"/>
    <w:p>
      <w:pPr>
        <w:spacing w:after="0"/>
        <w:ind w:left="0"/>
        <w:jc w:val="both"/>
      </w:pPr>
      <w:r>
        <w:rPr>
          <w:rFonts w:ascii="Times New Roman"/>
          <w:b w:val="false"/>
          <w:i w:val="false"/>
          <w:color w:val="000000"/>
          <w:sz w:val="28"/>
        </w:rPr>
        <w:t>
      49.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151 Типового договора.</w:t>
      </w:r>
    </w:p>
    <w:bookmarkEnd w:id="4794"/>
    <w:bookmarkStart w:name="z4696" w:id="4795"/>
    <w:p>
      <w:pPr>
        <w:spacing w:after="0"/>
        <w:ind w:left="0"/>
        <w:jc w:val="both"/>
      </w:pPr>
      <w:r>
        <w:rPr>
          <w:rFonts w:ascii="Times New Roman"/>
          <w:b w:val="false"/>
          <w:i w:val="false"/>
          <w:color w:val="000000"/>
          <w:sz w:val="28"/>
        </w:rPr>
        <w:t>
      50.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4795"/>
    <w:bookmarkStart w:name="z4697" w:id="4796"/>
    <w:p>
      <w:pPr>
        <w:spacing w:after="0"/>
        <w:ind w:left="0"/>
        <w:jc w:val="both"/>
      </w:pPr>
      <w:r>
        <w:rPr>
          <w:rFonts w:ascii="Times New Roman"/>
          <w:b w:val="false"/>
          <w:i w:val="false"/>
          <w:color w:val="000000"/>
          <w:sz w:val="28"/>
        </w:rPr>
        <w:t>
      51.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4796"/>
    <w:bookmarkStart w:name="z4698" w:id="4797"/>
    <w:p>
      <w:pPr>
        <w:spacing w:after="0"/>
        <w:ind w:left="0"/>
        <w:jc w:val="both"/>
      </w:pPr>
      <w:r>
        <w:rPr>
          <w:rFonts w:ascii="Times New Roman"/>
          <w:b w:val="false"/>
          <w:i w:val="false"/>
          <w:color w:val="000000"/>
          <w:sz w:val="28"/>
        </w:rPr>
        <w:t>
      52. Субподрядчики – компании, выполняющие те или иные работы по заказу Генерального подрядчика.</w:t>
      </w:r>
    </w:p>
    <w:bookmarkEnd w:id="4797"/>
    <w:bookmarkStart w:name="z4699" w:id="4798"/>
    <w:p>
      <w:pPr>
        <w:spacing w:after="0"/>
        <w:ind w:left="0"/>
        <w:jc w:val="both"/>
      </w:pPr>
      <w:r>
        <w:rPr>
          <w:rFonts w:ascii="Times New Roman"/>
          <w:b w:val="false"/>
          <w:i w:val="false"/>
          <w:color w:val="000000"/>
          <w:sz w:val="28"/>
        </w:rPr>
        <w:t>
      53.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4798"/>
    <w:bookmarkStart w:name="z4700" w:id="4799"/>
    <w:p>
      <w:pPr>
        <w:spacing w:after="0"/>
        <w:ind w:left="0"/>
        <w:jc w:val="both"/>
      </w:pPr>
      <w:r>
        <w:rPr>
          <w:rFonts w:ascii="Times New Roman"/>
          <w:b w:val="false"/>
          <w:i w:val="false"/>
          <w:color w:val="000000"/>
          <w:sz w:val="28"/>
        </w:rPr>
        <w:t>
      54.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4799"/>
    <w:bookmarkStart w:name="z4701" w:id="4800"/>
    <w:p>
      <w:pPr>
        <w:spacing w:after="0"/>
        <w:ind w:left="0"/>
        <w:jc w:val="both"/>
      </w:pPr>
      <w:r>
        <w:rPr>
          <w:rFonts w:ascii="Times New Roman"/>
          <w:b w:val="false"/>
          <w:i w:val="false"/>
          <w:color w:val="000000"/>
          <w:sz w:val="28"/>
        </w:rPr>
        <w:t>
      55.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4800"/>
    <w:bookmarkStart w:name="z4702" w:id="4801"/>
    <w:p>
      <w:pPr>
        <w:spacing w:after="0"/>
        <w:ind w:left="0"/>
        <w:jc w:val="both"/>
      </w:pPr>
      <w:r>
        <w:rPr>
          <w:rFonts w:ascii="Times New Roman"/>
          <w:b w:val="false"/>
          <w:i w:val="false"/>
          <w:color w:val="000000"/>
          <w:sz w:val="28"/>
        </w:rPr>
        <w:t>
      56. Дата регистрации – дата регистрации Типового договора в соответствии с бюджетным законодательством.</w:t>
      </w:r>
    </w:p>
    <w:bookmarkEnd w:id="4801"/>
    <w:bookmarkStart w:name="z4703" w:id="4802"/>
    <w:p>
      <w:pPr>
        <w:spacing w:after="0"/>
        <w:ind w:left="0"/>
        <w:jc w:val="both"/>
      </w:pPr>
      <w:r>
        <w:rPr>
          <w:rFonts w:ascii="Times New Roman"/>
          <w:b w:val="false"/>
          <w:i w:val="false"/>
          <w:color w:val="000000"/>
          <w:sz w:val="28"/>
        </w:rPr>
        <w:t>
      57. Размер оплаты – штрафные санкции, взимаемые Государственным партнером с Частного партнера в соответствии с положениями приложения 9 к Типовому договору проекта ГЧП в сфере жилищного строительства (жилой комплекс).</w:t>
      </w:r>
    </w:p>
    <w:bookmarkEnd w:id="4802"/>
    <w:bookmarkStart w:name="z4704" w:id="4803"/>
    <w:p>
      <w:pPr>
        <w:spacing w:after="0"/>
        <w:ind w:left="0"/>
        <w:jc w:val="both"/>
      </w:pPr>
      <w:r>
        <w:rPr>
          <w:rFonts w:ascii="Times New Roman"/>
          <w:b w:val="false"/>
          <w:i w:val="false"/>
          <w:color w:val="000000"/>
          <w:sz w:val="28"/>
        </w:rPr>
        <w:t>
      58. Типовой договор ГЧП в сфере жилищного строительства (жилой комплекс)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4803"/>
    <w:bookmarkStart w:name="z4705" w:id="4804"/>
    <w:p>
      <w:pPr>
        <w:spacing w:after="0"/>
        <w:ind w:left="0"/>
        <w:jc w:val="both"/>
      </w:pPr>
      <w:r>
        <w:rPr>
          <w:rFonts w:ascii="Times New Roman"/>
          <w:b w:val="false"/>
          <w:i w:val="false"/>
          <w:color w:val="000000"/>
          <w:sz w:val="28"/>
        </w:rPr>
        <w:t>
      59. Срок действия Типового договора – период, начинающийся с Даты регистрации и истекающий в Дату расторжения Типового договора.</w:t>
      </w:r>
    </w:p>
    <w:bookmarkEnd w:id="4804"/>
    <w:bookmarkStart w:name="z4706" w:id="4805"/>
    <w:p>
      <w:pPr>
        <w:spacing w:after="0"/>
        <w:ind w:left="0"/>
        <w:jc w:val="both"/>
      </w:pPr>
      <w:r>
        <w:rPr>
          <w:rFonts w:ascii="Times New Roman"/>
          <w:b w:val="false"/>
          <w:i w:val="false"/>
          <w:color w:val="000000"/>
          <w:sz w:val="28"/>
        </w:rPr>
        <w:t>
      60. Дата истечения срока действия Типового договора – ___ год с Даты регистрации.</w:t>
      </w:r>
    </w:p>
    <w:bookmarkEnd w:id="4805"/>
    <w:bookmarkStart w:name="z4707" w:id="4806"/>
    <w:p>
      <w:pPr>
        <w:spacing w:after="0"/>
        <w:ind w:left="0"/>
        <w:jc w:val="left"/>
      </w:pPr>
      <w:r>
        <w:rPr>
          <w:rFonts w:ascii="Times New Roman"/>
          <w:b/>
          <w:i w:val="false"/>
          <w:color w:val="000000"/>
        </w:rPr>
        <w:t xml:space="preserve"> 2. Применимое право</w:t>
      </w:r>
    </w:p>
    <w:bookmarkEnd w:id="4806"/>
    <w:bookmarkStart w:name="z4708" w:id="4807"/>
    <w:p>
      <w:pPr>
        <w:spacing w:after="0"/>
        <w:ind w:left="0"/>
        <w:jc w:val="both"/>
      </w:pPr>
      <w:r>
        <w:rPr>
          <w:rFonts w:ascii="Times New Roman"/>
          <w:b w:val="false"/>
          <w:i w:val="false"/>
          <w:color w:val="000000"/>
          <w:sz w:val="28"/>
        </w:rPr>
        <w:t>
      61. Для Типового договора и других сделок, подписанных на основе этого Типового договора, применяется право Республики Казахстан.</w:t>
      </w:r>
    </w:p>
    <w:bookmarkEnd w:id="4807"/>
    <w:bookmarkStart w:name="z4709" w:id="4808"/>
    <w:p>
      <w:pPr>
        <w:spacing w:after="0"/>
        <w:ind w:left="0"/>
        <w:jc w:val="both"/>
      </w:pPr>
      <w:r>
        <w:rPr>
          <w:rFonts w:ascii="Times New Roman"/>
          <w:b w:val="false"/>
          <w:i w:val="false"/>
          <w:color w:val="000000"/>
          <w:sz w:val="28"/>
        </w:rPr>
        <w:t>
      62. К правам и обязанностям по сделкам, направленным на передачу права по Типовому договору, применяется право Республики Казахстан.</w:t>
      </w:r>
    </w:p>
    <w:bookmarkEnd w:id="4808"/>
    <w:bookmarkStart w:name="z4710" w:id="4809"/>
    <w:p>
      <w:pPr>
        <w:spacing w:after="0"/>
        <w:ind w:left="0"/>
        <w:jc w:val="both"/>
      </w:pPr>
      <w:r>
        <w:rPr>
          <w:rFonts w:ascii="Times New Roman"/>
          <w:b w:val="false"/>
          <w:i w:val="false"/>
          <w:color w:val="000000"/>
          <w:sz w:val="28"/>
        </w:rPr>
        <w:t>
      63.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4809"/>
    <w:bookmarkStart w:name="z4711" w:id="4810"/>
    <w:p>
      <w:pPr>
        <w:spacing w:after="0"/>
        <w:ind w:left="0"/>
        <w:jc w:val="both"/>
      </w:pPr>
      <w:r>
        <w:rPr>
          <w:rFonts w:ascii="Times New Roman"/>
          <w:b w:val="false"/>
          <w:i w:val="false"/>
          <w:color w:val="000000"/>
          <w:sz w:val="28"/>
        </w:rPr>
        <w:t xml:space="preserve">
      64. Нормы законодательства применяются, если они не противоречат международным договорам, участником которых является Республика Казахстан. </w:t>
      </w:r>
    </w:p>
    <w:bookmarkEnd w:id="4810"/>
    <w:bookmarkStart w:name="z4712" w:id="4811"/>
    <w:p>
      <w:pPr>
        <w:spacing w:after="0"/>
        <w:ind w:left="0"/>
        <w:jc w:val="left"/>
      </w:pPr>
      <w:r>
        <w:rPr>
          <w:rFonts w:ascii="Times New Roman"/>
          <w:b/>
          <w:i w:val="false"/>
          <w:color w:val="000000"/>
        </w:rPr>
        <w:t xml:space="preserve"> 3. Предмет Типового договора и Объект ГЧП</w:t>
      </w:r>
    </w:p>
    <w:bookmarkEnd w:id="4811"/>
    <w:bookmarkStart w:name="z4713" w:id="4812"/>
    <w:p>
      <w:pPr>
        <w:spacing w:after="0"/>
        <w:ind w:left="0"/>
        <w:jc w:val="both"/>
      </w:pPr>
      <w:r>
        <w:rPr>
          <w:rFonts w:ascii="Times New Roman"/>
          <w:b w:val="false"/>
          <w:i w:val="false"/>
          <w:color w:val="000000"/>
          <w:sz w:val="28"/>
        </w:rPr>
        <w:t xml:space="preserve">
      65.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обеспечения повышения доступности жилья для населения. </w:t>
      </w:r>
    </w:p>
    <w:bookmarkEnd w:id="4812"/>
    <w:bookmarkStart w:name="z4714" w:id="4813"/>
    <w:p>
      <w:pPr>
        <w:spacing w:after="0"/>
        <w:ind w:left="0"/>
        <w:jc w:val="both"/>
      </w:pPr>
      <w:r>
        <w:rPr>
          <w:rFonts w:ascii="Times New Roman"/>
          <w:b w:val="false"/>
          <w:i w:val="false"/>
          <w:color w:val="000000"/>
          <w:sz w:val="28"/>
        </w:rPr>
        <w:t>
      66. Частный партнер строит жилой комплекс и в дальнейшем эксплуатирует здание в соответствии с Типовым договором.</w:t>
      </w:r>
    </w:p>
    <w:bookmarkEnd w:id="4813"/>
    <w:bookmarkStart w:name="z4715" w:id="4814"/>
    <w:p>
      <w:pPr>
        <w:spacing w:after="0"/>
        <w:ind w:left="0"/>
        <w:jc w:val="both"/>
      </w:pPr>
      <w:r>
        <w:rPr>
          <w:rFonts w:ascii="Times New Roman"/>
          <w:b w:val="false"/>
          <w:i w:val="false"/>
          <w:color w:val="000000"/>
          <w:sz w:val="28"/>
        </w:rPr>
        <w:t>
      67. Форма описания Объекта ГЧП, мощность, структура и технические показатели создаваемого Объекта ГЧП указана в приложении 1 к Типовому договору (далее – Приложение 1).</w:t>
      </w:r>
    </w:p>
    <w:bookmarkEnd w:id="4814"/>
    <w:bookmarkStart w:name="z4716" w:id="4815"/>
    <w:p>
      <w:pPr>
        <w:spacing w:after="0"/>
        <w:ind w:left="0"/>
        <w:jc w:val="both"/>
      </w:pPr>
      <w:r>
        <w:rPr>
          <w:rFonts w:ascii="Times New Roman"/>
          <w:b w:val="false"/>
          <w:i w:val="false"/>
          <w:color w:val="000000"/>
          <w:sz w:val="28"/>
        </w:rPr>
        <w:t>
      68.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4815"/>
    <w:bookmarkStart w:name="z4717" w:id="4816"/>
    <w:p>
      <w:pPr>
        <w:spacing w:after="0"/>
        <w:ind w:left="0"/>
        <w:jc w:val="both"/>
      </w:pPr>
      <w:r>
        <w:rPr>
          <w:rFonts w:ascii="Times New Roman"/>
          <w:b w:val="false"/>
          <w:i w:val="false"/>
          <w:color w:val="000000"/>
          <w:sz w:val="28"/>
        </w:rPr>
        <w:t>
      69. Сведения об уполномоченных государственных органах, представляющих интересы государственного партнера:</w:t>
      </w:r>
    </w:p>
    <w:bookmarkEnd w:id="4816"/>
    <w:bookmarkStart w:name="z4718" w:id="4817"/>
    <w:p>
      <w:pPr>
        <w:spacing w:after="0"/>
        <w:ind w:left="0"/>
        <w:jc w:val="both"/>
      </w:pPr>
      <w:r>
        <w:rPr>
          <w:rFonts w:ascii="Times New Roman"/>
          <w:b w:val="false"/>
          <w:i w:val="false"/>
          <w:color w:val="000000"/>
          <w:sz w:val="28"/>
        </w:rPr>
        <w:t>
      Государственное учреждение "__________"</w:t>
      </w:r>
    </w:p>
    <w:bookmarkEnd w:id="4817"/>
    <w:bookmarkStart w:name="z4719" w:id="4818"/>
    <w:p>
      <w:pPr>
        <w:spacing w:after="0"/>
        <w:ind w:left="0"/>
        <w:jc w:val="both"/>
      </w:pPr>
      <w:r>
        <w:rPr>
          <w:rFonts w:ascii="Times New Roman"/>
          <w:b w:val="false"/>
          <w:i w:val="false"/>
          <w:color w:val="000000"/>
          <w:sz w:val="28"/>
        </w:rPr>
        <w:t>
      Юридический адрес: __________</w:t>
      </w:r>
    </w:p>
    <w:bookmarkEnd w:id="4818"/>
    <w:bookmarkStart w:name="z4720" w:id="4819"/>
    <w:p>
      <w:pPr>
        <w:spacing w:after="0"/>
        <w:ind w:left="0"/>
        <w:jc w:val="both"/>
      </w:pPr>
      <w:r>
        <w:rPr>
          <w:rFonts w:ascii="Times New Roman"/>
          <w:b w:val="false"/>
          <w:i w:val="false"/>
          <w:color w:val="000000"/>
          <w:sz w:val="28"/>
        </w:rPr>
        <w:t>
      Телефон _________</w:t>
      </w:r>
    </w:p>
    <w:bookmarkEnd w:id="4819"/>
    <w:bookmarkStart w:name="z4721" w:id="4820"/>
    <w:p>
      <w:pPr>
        <w:spacing w:after="0"/>
        <w:ind w:left="0"/>
        <w:jc w:val="both"/>
      </w:pPr>
      <w:r>
        <w:rPr>
          <w:rFonts w:ascii="Times New Roman"/>
          <w:b w:val="false"/>
          <w:i w:val="false"/>
          <w:color w:val="000000"/>
          <w:sz w:val="28"/>
        </w:rPr>
        <w:t>
      Почтовый адрес _________</w:t>
      </w:r>
    </w:p>
    <w:bookmarkEnd w:id="4820"/>
    <w:bookmarkStart w:name="z4722" w:id="4821"/>
    <w:p>
      <w:pPr>
        <w:spacing w:after="0"/>
        <w:ind w:left="0"/>
        <w:jc w:val="both"/>
      </w:pPr>
      <w:r>
        <w:rPr>
          <w:rFonts w:ascii="Times New Roman"/>
          <w:b w:val="false"/>
          <w:i w:val="false"/>
          <w:color w:val="000000"/>
          <w:sz w:val="28"/>
        </w:rPr>
        <w:t>
      70. График осуществления проекта ГЧП указан в приложении 2 к Типовому договору проекта ГЧП в сфере жилищного строительства (жилой комплекс).</w:t>
      </w:r>
    </w:p>
    <w:bookmarkEnd w:id="4821"/>
    <w:bookmarkStart w:name="z4723" w:id="4822"/>
    <w:p>
      <w:pPr>
        <w:spacing w:after="0"/>
        <w:ind w:left="0"/>
        <w:jc w:val="both"/>
      </w:pPr>
      <w:r>
        <w:rPr>
          <w:rFonts w:ascii="Times New Roman"/>
          <w:b w:val="false"/>
          <w:i w:val="false"/>
          <w:color w:val="000000"/>
          <w:sz w:val="28"/>
        </w:rPr>
        <w:t>
      71. Форма финансово-экономического плана реализации Проекта ГЧП указана в приложении 3 к Типовому договору (далее – Приложение 3).</w:t>
      </w:r>
    </w:p>
    <w:bookmarkEnd w:id="4822"/>
    <w:bookmarkStart w:name="z4724" w:id="4823"/>
    <w:p>
      <w:pPr>
        <w:spacing w:after="0"/>
        <w:ind w:left="0"/>
        <w:jc w:val="both"/>
      </w:pPr>
      <w:r>
        <w:rPr>
          <w:rFonts w:ascii="Times New Roman"/>
          <w:b w:val="false"/>
          <w:i w:val="false"/>
          <w:color w:val="000000"/>
          <w:sz w:val="28"/>
        </w:rPr>
        <w:t>
      72. Частный партнер в целях получения дохода реализует квартиры и машино-места, оказывает Услуги по обеспечению функционирования жилого комплекса.</w:t>
      </w:r>
    </w:p>
    <w:bookmarkEnd w:id="4823"/>
    <w:bookmarkStart w:name="z4725" w:id="4824"/>
    <w:p>
      <w:pPr>
        <w:spacing w:after="0"/>
        <w:ind w:left="0"/>
        <w:jc w:val="both"/>
      </w:pPr>
      <w:r>
        <w:rPr>
          <w:rFonts w:ascii="Times New Roman"/>
          <w:b w:val="false"/>
          <w:i w:val="false"/>
          <w:color w:val="000000"/>
          <w:sz w:val="28"/>
        </w:rPr>
        <w:t xml:space="preserve">
      73. В рамках осуществления Услуг, Частным партнером будет заключен договор с управляющей компанией, оказывающей услуги по обеспечению функционирования жилого комплекса. </w:t>
      </w:r>
    </w:p>
    <w:bookmarkEnd w:id="4824"/>
    <w:bookmarkStart w:name="z4726" w:id="4825"/>
    <w:p>
      <w:pPr>
        <w:spacing w:after="0"/>
        <w:ind w:left="0"/>
        <w:jc w:val="both"/>
      </w:pPr>
      <w:r>
        <w:rPr>
          <w:rFonts w:ascii="Times New Roman"/>
          <w:b w:val="false"/>
          <w:i w:val="false"/>
          <w:color w:val="000000"/>
          <w:sz w:val="28"/>
        </w:rPr>
        <w:t xml:space="preserve">
      74. Услуги управляющей компании будут оплачиваться за счет средств жителей. Тарифы на целевые сборы устанавливаются в соответствии с приложением 3 к Типовому договору проекта ГЧП в сфере жилищного строительства (жилой комплекс). </w:t>
      </w:r>
    </w:p>
    <w:bookmarkEnd w:id="4825"/>
    <w:bookmarkStart w:name="z4727" w:id="4826"/>
    <w:p>
      <w:pPr>
        <w:spacing w:after="0"/>
        <w:ind w:left="0"/>
        <w:jc w:val="both"/>
      </w:pPr>
      <w:r>
        <w:rPr>
          <w:rFonts w:ascii="Times New Roman"/>
          <w:b w:val="false"/>
          <w:i w:val="false"/>
          <w:color w:val="000000"/>
          <w:sz w:val="28"/>
        </w:rPr>
        <w:t>
      75.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4826"/>
    <w:bookmarkStart w:name="z4728" w:id="4827"/>
    <w:p>
      <w:pPr>
        <w:spacing w:after="0"/>
        <w:ind w:left="0"/>
        <w:jc w:val="left"/>
      </w:pPr>
      <w:r>
        <w:rPr>
          <w:rFonts w:ascii="Times New Roman"/>
          <w:b/>
          <w:i w:val="false"/>
          <w:color w:val="000000"/>
        </w:rPr>
        <w:t xml:space="preserve"> 4. Существенные условия Типового договора</w:t>
      </w:r>
    </w:p>
    <w:bookmarkEnd w:id="4827"/>
    <w:bookmarkStart w:name="z4729" w:id="4828"/>
    <w:p>
      <w:pPr>
        <w:spacing w:after="0"/>
        <w:ind w:left="0"/>
        <w:jc w:val="both"/>
      </w:pPr>
      <w:r>
        <w:rPr>
          <w:rFonts w:ascii="Times New Roman"/>
          <w:b w:val="false"/>
          <w:i w:val="false"/>
          <w:color w:val="000000"/>
          <w:sz w:val="28"/>
        </w:rPr>
        <w:t>
      76. Существенными условиями настоящего Типового договора являются:</w:t>
      </w:r>
    </w:p>
    <w:bookmarkEnd w:id="4828"/>
    <w:bookmarkStart w:name="z4730" w:id="4829"/>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4829"/>
    <w:bookmarkStart w:name="z4731" w:id="4830"/>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4830"/>
    <w:bookmarkStart w:name="z4732" w:id="4831"/>
    <w:p>
      <w:pPr>
        <w:spacing w:after="0"/>
        <w:ind w:left="0"/>
        <w:jc w:val="both"/>
      </w:pPr>
      <w:r>
        <w:rPr>
          <w:rFonts w:ascii="Times New Roman"/>
          <w:b w:val="false"/>
          <w:i w:val="false"/>
          <w:color w:val="000000"/>
          <w:sz w:val="28"/>
        </w:rPr>
        <w:t>
      3) мощность Объекта ГЧП - ____ квартир и ___ машино-мест;</w:t>
      </w:r>
    </w:p>
    <w:bookmarkEnd w:id="4831"/>
    <w:bookmarkStart w:name="z4733" w:id="4832"/>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4832"/>
    <w:bookmarkStart w:name="z4734" w:id="4833"/>
    <w:p>
      <w:pPr>
        <w:spacing w:after="0"/>
        <w:ind w:left="0"/>
        <w:jc w:val="both"/>
      </w:pPr>
      <w:r>
        <w:rPr>
          <w:rFonts w:ascii="Times New Roman"/>
          <w:b w:val="false"/>
          <w:i w:val="false"/>
          <w:color w:val="000000"/>
          <w:sz w:val="28"/>
        </w:rPr>
        <w:t>
      77. Существенные условия настоящего Типового договора не подлежат изменению.</w:t>
      </w:r>
    </w:p>
    <w:bookmarkEnd w:id="4833"/>
    <w:bookmarkStart w:name="z4735" w:id="4834"/>
    <w:p>
      <w:pPr>
        <w:spacing w:after="0"/>
        <w:ind w:left="0"/>
        <w:jc w:val="left"/>
      </w:pPr>
      <w:r>
        <w:rPr>
          <w:rFonts w:ascii="Times New Roman"/>
          <w:b/>
          <w:i w:val="false"/>
          <w:color w:val="000000"/>
        </w:rPr>
        <w:t xml:space="preserve"> 5. Первая гарантия</w:t>
      </w:r>
    </w:p>
    <w:bookmarkEnd w:id="4834"/>
    <w:bookmarkStart w:name="z4736" w:id="4835"/>
    <w:p>
      <w:pPr>
        <w:spacing w:after="0"/>
        <w:ind w:left="0"/>
        <w:jc w:val="both"/>
      </w:pPr>
      <w:r>
        <w:rPr>
          <w:rFonts w:ascii="Times New Roman"/>
          <w:b w:val="false"/>
          <w:i w:val="false"/>
          <w:color w:val="000000"/>
          <w:sz w:val="28"/>
        </w:rPr>
        <w:t>
      78.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жилищного строительства (жилой комплекс).</w:t>
      </w:r>
    </w:p>
    <w:bookmarkEnd w:id="4835"/>
    <w:bookmarkStart w:name="z4737" w:id="4836"/>
    <w:p>
      <w:pPr>
        <w:spacing w:after="0"/>
        <w:ind w:left="0"/>
        <w:jc w:val="both"/>
      </w:pPr>
      <w:r>
        <w:rPr>
          <w:rFonts w:ascii="Times New Roman"/>
          <w:b w:val="false"/>
          <w:i w:val="false"/>
          <w:color w:val="000000"/>
          <w:sz w:val="28"/>
        </w:rPr>
        <w:t>
      79. Первая гарантия должна соответствовать следующим критериям:</w:t>
      </w:r>
    </w:p>
    <w:bookmarkEnd w:id="4836"/>
    <w:bookmarkStart w:name="z4738" w:id="4837"/>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4837"/>
    <w:bookmarkStart w:name="z4739" w:id="4838"/>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81 Типового договора, начиная с Даты регистрации до даты выдачи Строительной Гарантии;</w:t>
      </w:r>
    </w:p>
    <w:bookmarkEnd w:id="4838"/>
    <w:bookmarkStart w:name="z4740" w:id="4839"/>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83 Типового договора в зависимости от того, какая из дат наступила раньше;</w:t>
      </w:r>
    </w:p>
    <w:bookmarkEnd w:id="4839"/>
    <w:bookmarkStart w:name="z4741" w:id="4840"/>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221 Типового договора.</w:t>
      </w:r>
    </w:p>
    <w:bookmarkEnd w:id="4840"/>
    <w:bookmarkStart w:name="z4742" w:id="4841"/>
    <w:p>
      <w:pPr>
        <w:spacing w:after="0"/>
        <w:ind w:left="0"/>
        <w:jc w:val="left"/>
      </w:pPr>
      <w:r>
        <w:rPr>
          <w:rFonts w:ascii="Times New Roman"/>
          <w:b/>
          <w:i w:val="false"/>
          <w:color w:val="000000"/>
        </w:rPr>
        <w:t xml:space="preserve"> 6. Предварительные условия</w:t>
      </w:r>
    </w:p>
    <w:bookmarkEnd w:id="4841"/>
    <w:bookmarkStart w:name="z4743" w:id="4842"/>
    <w:p>
      <w:pPr>
        <w:spacing w:after="0"/>
        <w:ind w:left="0"/>
        <w:jc w:val="both"/>
      </w:pPr>
      <w:r>
        <w:rPr>
          <w:rFonts w:ascii="Times New Roman"/>
          <w:b w:val="false"/>
          <w:i w:val="false"/>
          <w:color w:val="000000"/>
          <w:sz w:val="28"/>
        </w:rPr>
        <w:t>
      80. Стороны должны выполнить Предварительные условия, указанные в пунктах 81 и 82 Типового договора не позднее чем в течение ___ (указать прописью) месяцев с Даты регистрации.</w:t>
      </w:r>
    </w:p>
    <w:bookmarkEnd w:id="4842"/>
    <w:bookmarkStart w:name="z4744" w:id="4843"/>
    <w:p>
      <w:pPr>
        <w:spacing w:after="0"/>
        <w:ind w:left="0"/>
        <w:jc w:val="both"/>
      </w:pPr>
      <w:r>
        <w:rPr>
          <w:rFonts w:ascii="Times New Roman"/>
          <w:b w:val="false"/>
          <w:i w:val="false"/>
          <w:color w:val="000000"/>
          <w:sz w:val="28"/>
        </w:rPr>
        <w:t>
      81. Частный партнер должен выполнить следующие Предварительные условия:</w:t>
      </w:r>
    </w:p>
    <w:bookmarkEnd w:id="4843"/>
    <w:bookmarkStart w:name="z4745" w:id="4844"/>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4844"/>
    <w:bookmarkStart w:name="z4746" w:id="4845"/>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и согласовать с Государственным партнером: </w:t>
      </w:r>
    </w:p>
    <w:bookmarkEnd w:id="4845"/>
    <w:bookmarkStart w:name="z4747" w:id="4846"/>
    <w:p>
      <w:pPr>
        <w:spacing w:after="0"/>
        <w:ind w:left="0"/>
        <w:jc w:val="both"/>
      </w:pPr>
      <w:r>
        <w:rPr>
          <w:rFonts w:ascii="Times New Roman"/>
          <w:b w:val="false"/>
          <w:i w:val="false"/>
          <w:color w:val="000000"/>
          <w:sz w:val="28"/>
        </w:rPr>
        <w:t>
      Частный партнер осуществляет привязку к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4846"/>
    <w:bookmarkStart w:name="z4748" w:id="4847"/>
    <w:p>
      <w:pPr>
        <w:spacing w:after="0"/>
        <w:ind w:left="0"/>
        <w:jc w:val="both"/>
      </w:pPr>
      <w:r>
        <w:rPr>
          <w:rFonts w:ascii="Times New Roman"/>
          <w:b w:val="false"/>
          <w:i w:val="false"/>
          <w:color w:val="000000"/>
          <w:sz w:val="28"/>
        </w:rPr>
        <w:t>
      в Проектной документации должны соблюдаться требования к Объекту ГЧП, предъявляемые в соответствии с приложением 1 к Типовому договору проекта ГЧП в сфере жилищного строительства (жилой комплекс) и законодательством;</w:t>
      </w:r>
    </w:p>
    <w:bookmarkEnd w:id="4847"/>
    <w:bookmarkStart w:name="z4749" w:id="4848"/>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4848"/>
    <w:bookmarkStart w:name="z4750" w:id="4849"/>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4849"/>
    <w:bookmarkStart w:name="z4751" w:id="4850"/>
    <w:p>
      <w:pPr>
        <w:spacing w:after="0"/>
        <w:ind w:left="0"/>
        <w:jc w:val="both"/>
      </w:pPr>
      <w:r>
        <w:rPr>
          <w:rFonts w:ascii="Times New Roman"/>
          <w:b w:val="false"/>
          <w:i w:val="false"/>
          <w:color w:val="000000"/>
          <w:sz w:val="28"/>
        </w:rPr>
        <w:t>
      82. Предварительные условия Государственного партнера:</w:t>
      </w:r>
    </w:p>
    <w:bookmarkEnd w:id="4850"/>
    <w:bookmarkStart w:name="z4752" w:id="4851"/>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4851"/>
    <w:bookmarkStart w:name="z4753" w:id="4852"/>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4852"/>
    <w:bookmarkStart w:name="z4754" w:id="4853"/>
    <w:p>
      <w:pPr>
        <w:spacing w:after="0"/>
        <w:ind w:left="0"/>
        <w:jc w:val="both"/>
      </w:pPr>
      <w:r>
        <w:rPr>
          <w:rFonts w:ascii="Times New Roman"/>
          <w:b w:val="false"/>
          <w:i w:val="false"/>
          <w:color w:val="000000"/>
          <w:sz w:val="28"/>
        </w:rPr>
        <w:t>
      83. В случае невыполнения Частным партнером Предварительных условий Типового договора, указанных в пункте 81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4853"/>
    <w:bookmarkStart w:name="z4755" w:id="4854"/>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4854"/>
    <w:bookmarkStart w:name="z4756" w:id="4855"/>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4855"/>
    <w:bookmarkStart w:name="z4757" w:id="4856"/>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4856"/>
    <w:bookmarkStart w:name="z4758" w:id="4857"/>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4857"/>
    <w:bookmarkStart w:name="z4759" w:id="4858"/>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4858"/>
    <w:bookmarkStart w:name="z4760" w:id="4859"/>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4859"/>
    <w:bookmarkStart w:name="z4761" w:id="4860"/>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4860"/>
    <w:bookmarkStart w:name="z4762" w:id="4861"/>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4861"/>
    <w:bookmarkStart w:name="z4763" w:id="4862"/>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4862"/>
    <w:bookmarkStart w:name="z4764" w:id="4863"/>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4863"/>
    <w:bookmarkStart w:name="z4765" w:id="4864"/>
    <w:p>
      <w:pPr>
        <w:spacing w:after="0"/>
        <w:ind w:left="0"/>
        <w:jc w:val="both"/>
      </w:pPr>
      <w:r>
        <w:rPr>
          <w:rFonts w:ascii="Times New Roman"/>
          <w:b w:val="false"/>
          <w:i w:val="false"/>
          <w:color w:val="000000"/>
          <w:sz w:val="28"/>
        </w:rPr>
        <w:t>
      84.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4864"/>
    <w:bookmarkStart w:name="z4766" w:id="4865"/>
    <w:p>
      <w:pPr>
        <w:spacing w:after="0"/>
        <w:ind w:left="0"/>
        <w:jc w:val="both"/>
      </w:pPr>
      <w:r>
        <w:rPr>
          <w:rFonts w:ascii="Times New Roman"/>
          <w:b w:val="false"/>
          <w:i w:val="false"/>
          <w:color w:val="000000"/>
          <w:sz w:val="28"/>
        </w:rPr>
        <w:t>
      85.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4865"/>
    <w:bookmarkStart w:name="z4767" w:id="4866"/>
    <w:p>
      <w:pPr>
        <w:spacing w:after="0"/>
        <w:ind w:left="0"/>
        <w:jc w:val="both"/>
      </w:pPr>
      <w:r>
        <w:rPr>
          <w:rFonts w:ascii="Times New Roman"/>
          <w:b w:val="false"/>
          <w:i w:val="false"/>
          <w:color w:val="000000"/>
          <w:sz w:val="28"/>
        </w:rPr>
        <w:t>
      86. Стороны договариваются о том, что Частный партнер предоставит Государственному партнеру ___ (указать прописью) квартир на безвозмездной основе. Количество, подлежащее передаче, рассчитано согласно кадастровой стоимости Земельного участка в соответствии с приложением 3 к Типовому договору проекта ГЧП в сфере жилищного строительства (жилой комплекс);</w:t>
      </w:r>
    </w:p>
    <w:bookmarkEnd w:id="4866"/>
    <w:bookmarkStart w:name="z4768" w:id="4867"/>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4867"/>
    <w:bookmarkStart w:name="z4769" w:id="4868"/>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4868"/>
    <w:bookmarkStart w:name="z4770" w:id="4869"/>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4869"/>
    <w:bookmarkStart w:name="z4771" w:id="4870"/>
    <w:p>
      <w:pPr>
        <w:spacing w:after="0"/>
        <w:ind w:left="0"/>
        <w:jc w:val="both"/>
      </w:pPr>
      <w:r>
        <w:rPr>
          <w:rFonts w:ascii="Times New Roman"/>
          <w:b w:val="false"/>
          <w:i w:val="false"/>
          <w:color w:val="000000"/>
          <w:sz w:val="28"/>
        </w:rPr>
        <w:t>
      90.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4870"/>
    <w:bookmarkStart w:name="z4772" w:id="4871"/>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4871"/>
    <w:bookmarkStart w:name="z4773" w:id="4872"/>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4872"/>
    <w:bookmarkStart w:name="z4774" w:id="4873"/>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4873"/>
    <w:bookmarkStart w:name="z4775" w:id="4874"/>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4874"/>
    <w:bookmarkStart w:name="z4776" w:id="4875"/>
    <w:p>
      <w:pPr>
        <w:spacing w:after="0"/>
        <w:ind w:left="0"/>
        <w:jc w:val="left"/>
      </w:pPr>
      <w:r>
        <w:rPr>
          <w:rFonts w:ascii="Times New Roman"/>
          <w:b/>
          <w:i w:val="false"/>
          <w:color w:val="000000"/>
        </w:rPr>
        <w:t xml:space="preserve"> 8. Инвестиции проекта ГЧП</w:t>
      </w:r>
    </w:p>
    <w:bookmarkEnd w:id="4875"/>
    <w:bookmarkStart w:name="z4777" w:id="4876"/>
    <w:p>
      <w:pPr>
        <w:spacing w:after="0"/>
        <w:ind w:left="0"/>
        <w:jc w:val="both"/>
      </w:pPr>
      <w:r>
        <w:rPr>
          <w:rFonts w:ascii="Times New Roman"/>
          <w:b w:val="false"/>
          <w:i w:val="false"/>
          <w:color w:val="000000"/>
          <w:sz w:val="28"/>
        </w:rPr>
        <w:t>
      95. Источники, структура и график финансирования Проекта ГЧП указаны в приложении 6 к Типовому договору проекта ГЧП в сфере жилищного строительства (жилой комплекс).</w:t>
      </w:r>
    </w:p>
    <w:bookmarkEnd w:id="4876"/>
    <w:bookmarkStart w:name="z4778" w:id="4877"/>
    <w:p>
      <w:pPr>
        <w:spacing w:after="0"/>
        <w:ind w:left="0"/>
        <w:jc w:val="both"/>
      </w:pPr>
      <w:r>
        <w:rPr>
          <w:rFonts w:ascii="Times New Roman"/>
          <w:b w:val="false"/>
          <w:i w:val="false"/>
          <w:color w:val="000000"/>
          <w:sz w:val="28"/>
        </w:rPr>
        <w:t>
      96. Для расчетов по деятельности, связанной с эксплуатацией Объекта ГЧП, Частный партнер открывает отдельный банковский счет.</w:t>
      </w:r>
    </w:p>
    <w:bookmarkEnd w:id="4877"/>
    <w:bookmarkStart w:name="z4779" w:id="4878"/>
    <w:p>
      <w:pPr>
        <w:spacing w:after="0"/>
        <w:ind w:left="0"/>
        <w:jc w:val="both"/>
      </w:pPr>
      <w:r>
        <w:rPr>
          <w:rFonts w:ascii="Times New Roman"/>
          <w:b w:val="false"/>
          <w:i w:val="false"/>
          <w:color w:val="000000"/>
          <w:sz w:val="28"/>
        </w:rPr>
        <w:t>
      97.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4878"/>
    <w:bookmarkStart w:name="z4780" w:id="4879"/>
    <w:p>
      <w:pPr>
        <w:spacing w:after="0"/>
        <w:ind w:left="0"/>
        <w:jc w:val="both"/>
      </w:pPr>
      <w:r>
        <w:rPr>
          <w:rFonts w:ascii="Times New Roman"/>
          <w:b w:val="false"/>
          <w:i w:val="false"/>
          <w:color w:val="000000"/>
          <w:sz w:val="28"/>
        </w:rPr>
        <w:t>
      98.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4879"/>
    <w:bookmarkStart w:name="z4781" w:id="4880"/>
    <w:p>
      <w:pPr>
        <w:spacing w:after="0"/>
        <w:ind w:left="0"/>
        <w:jc w:val="left"/>
      </w:pPr>
      <w:r>
        <w:rPr>
          <w:rFonts w:ascii="Times New Roman"/>
          <w:b/>
          <w:i w:val="false"/>
          <w:color w:val="000000"/>
        </w:rPr>
        <w:t xml:space="preserve"> 9. Организация управления Проектом ГЧП</w:t>
      </w:r>
    </w:p>
    <w:bookmarkEnd w:id="4880"/>
    <w:bookmarkStart w:name="z4782" w:id="4881"/>
    <w:p>
      <w:pPr>
        <w:spacing w:after="0"/>
        <w:ind w:left="0"/>
        <w:jc w:val="both"/>
      </w:pPr>
      <w:r>
        <w:rPr>
          <w:rFonts w:ascii="Times New Roman"/>
          <w:b w:val="false"/>
          <w:i w:val="false"/>
          <w:color w:val="000000"/>
          <w:sz w:val="28"/>
        </w:rPr>
        <w:t>
      99. Институциональная схема управления Проектом ГЧП указана в приложении 7 к Типовому договору проекта ГЧП в сфере жилищного строительства (жилой комплекс).</w:t>
      </w:r>
    </w:p>
    <w:bookmarkEnd w:id="4881"/>
    <w:bookmarkStart w:name="z4783" w:id="4882"/>
    <w:p>
      <w:pPr>
        <w:spacing w:after="0"/>
        <w:ind w:left="0"/>
        <w:jc w:val="both"/>
      </w:pPr>
      <w:r>
        <w:rPr>
          <w:rFonts w:ascii="Times New Roman"/>
          <w:b w:val="false"/>
          <w:i w:val="false"/>
          <w:color w:val="000000"/>
          <w:sz w:val="28"/>
        </w:rPr>
        <w:t>
      100.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4882"/>
    <w:bookmarkStart w:name="z4784" w:id="4883"/>
    <w:p>
      <w:pPr>
        <w:spacing w:after="0"/>
        <w:ind w:left="0"/>
        <w:jc w:val="both"/>
      </w:pPr>
      <w:r>
        <w:rPr>
          <w:rFonts w:ascii="Times New Roman"/>
          <w:b w:val="false"/>
          <w:i w:val="false"/>
          <w:color w:val="000000"/>
          <w:sz w:val="28"/>
        </w:rPr>
        <w:t>
      101. После безвозмездной передачи квартир на основании пункта 87 настоящего Типового договора, квартиры в количестве ___ находятся в собственности Государственного партнера государственного учреждения Комитета казначейства министерства финансов Республики Казахстан "__________"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4883"/>
    <w:bookmarkStart w:name="z4785" w:id="4884"/>
    <w:p>
      <w:pPr>
        <w:spacing w:after="0"/>
        <w:ind w:left="0"/>
        <w:jc w:val="both"/>
      </w:pPr>
      <w:r>
        <w:rPr>
          <w:rFonts w:ascii="Times New Roman"/>
          <w:b w:val="false"/>
          <w:i w:val="false"/>
          <w:color w:val="000000"/>
          <w:sz w:val="28"/>
        </w:rPr>
        <w:t>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4884"/>
    <w:bookmarkStart w:name="z4786" w:id="4885"/>
    <w:p>
      <w:pPr>
        <w:spacing w:after="0"/>
        <w:ind w:left="0"/>
        <w:jc w:val="both"/>
      </w:pPr>
      <w:r>
        <w:rPr>
          <w:rFonts w:ascii="Times New Roman"/>
          <w:b w:val="false"/>
          <w:i w:val="false"/>
          <w:color w:val="000000"/>
          <w:sz w:val="28"/>
        </w:rPr>
        <w:t>
      1) проектных решений;</w:t>
      </w:r>
    </w:p>
    <w:bookmarkEnd w:id="4885"/>
    <w:bookmarkStart w:name="z4787" w:id="4886"/>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4886"/>
    <w:bookmarkStart w:name="z4788" w:id="4887"/>
    <w:p>
      <w:pPr>
        <w:spacing w:after="0"/>
        <w:ind w:left="0"/>
        <w:jc w:val="both"/>
      </w:pPr>
      <w:r>
        <w:rPr>
          <w:rFonts w:ascii="Times New Roman"/>
          <w:b w:val="false"/>
          <w:i w:val="false"/>
          <w:color w:val="000000"/>
          <w:sz w:val="28"/>
        </w:rPr>
        <w:t xml:space="preserve">
      3) качества работ; </w:t>
      </w:r>
    </w:p>
    <w:bookmarkEnd w:id="4887"/>
    <w:bookmarkStart w:name="z4789" w:id="4888"/>
    <w:p>
      <w:pPr>
        <w:spacing w:after="0"/>
        <w:ind w:left="0"/>
        <w:jc w:val="both"/>
      </w:pPr>
      <w:r>
        <w:rPr>
          <w:rFonts w:ascii="Times New Roman"/>
          <w:b w:val="false"/>
          <w:i w:val="false"/>
          <w:color w:val="000000"/>
          <w:sz w:val="28"/>
        </w:rPr>
        <w:t>
      4) соответствия объемов, качества;</w:t>
      </w:r>
    </w:p>
    <w:bookmarkEnd w:id="4888"/>
    <w:bookmarkStart w:name="z4790" w:id="4889"/>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4889"/>
    <w:bookmarkStart w:name="z4791" w:id="4890"/>
    <w:p>
      <w:pPr>
        <w:spacing w:after="0"/>
        <w:ind w:left="0"/>
        <w:jc w:val="both"/>
      </w:pPr>
      <w:r>
        <w:rPr>
          <w:rFonts w:ascii="Times New Roman"/>
          <w:b w:val="false"/>
          <w:i w:val="false"/>
          <w:color w:val="000000"/>
          <w:sz w:val="28"/>
        </w:rPr>
        <w:t>
      6) промежуточной приемке этапов выполненных работ;</w:t>
      </w:r>
    </w:p>
    <w:bookmarkEnd w:id="4890"/>
    <w:bookmarkStart w:name="z4792" w:id="4891"/>
    <w:p>
      <w:pPr>
        <w:spacing w:after="0"/>
        <w:ind w:left="0"/>
        <w:jc w:val="both"/>
      </w:pPr>
      <w:r>
        <w:rPr>
          <w:rFonts w:ascii="Times New Roman"/>
          <w:b w:val="false"/>
          <w:i w:val="false"/>
          <w:color w:val="000000"/>
          <w:sz w:val="28"/>
        </w:rPr>
        <w:t>
      7) своевременного устранения дефектов.</w:t>
      </w:r>
    </w:p>
    <w:bookmarkEnd w:id="4891"/>
    <w:bookmarkStart w:name="z4793" w:id="4892"/>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4892"/>
    <w:bookmarkStart w:name="z4794" w:id="4893"/>
    <w:p>
      <w:pPr>
        <w:spacing w:after="0"/>
        <w:ind w:left="0"/>
        <w:jc w:val="both"/>
      </w:pPr>
      <w:r>
        <w:rPr>
          <w:rFonts w:ascii="Times New Roman"/>
          <w:b w:val="false"/>
          <w:i w:val="false"/>
          <w:color w:val="000000"/>
          <w:sz w:val="28"/>
        </w:rPr>
        <w:t>
      103.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4893"/>
    <w:bookmarkStart w:name="z4795" w:id="4894"/>
    <w:p>
      <w:pPr>
        <w:spacing w:after="0"/>
        <w:ind w:left="0"/>
        <w:jc w:val="both"/>
      </w:pPr>
      <w:r>
        <w:rPr>
          <w:rFonts w:ascii="Times New Roman"/>
          <w:b w:val="false"/>
          <w:i w:val="false"/>
          <w:color w:val="000000"/>
          <w:sz w:val="28"/>
        </w:rPr>
        <w:t xml:space="preserve">
      104. В рамках исполнения Типового договора Частным партнером не предполагается назначение оператора проекта. </w:t>
      </w:r>
    </w:p>
    <w:bookmarkEnd w:id="4894"/>
    <w:bookmarkStart w:name="z4796" w:id="4895"/>
    <w:p>
      <w:pPr>
        <w:spacing w:after="0"/>
        <w:ind w:left="0"/>
        <w:jc w:val="left"/>
      </w:pPr>
      <w:r>
        <w:rPr>
          <w:rFonts w:ascii="Times New Roman"/>
          <w:b/>
          <w:i w:val="false"/>
          <w:color w:val="000000"/>
        </w:rPr>
        <w:t xml:space="preserve"> 10. Разрешения</w:t>
      </w:r>
    </w:p>
    <w:bookmarkEnd w:id="4895"/>
    <w:bookmarkStart w:name="z4797" w:id="4896"/>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4896"/>
    <w:bookmarkStart w:name="z4798" w:id="4897"/>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4897"/>
    <w:bookmarkStart w:name="z4799" w:id="4898"/>
    <w:p>
      <w:pPr>
        <w:spacing w:after="0"/>
        <w:ind w:left="0"/>
        <w:jc w:val="left"/>
      </w:pPr>
      <w:r>
        <w:rPr>
          <w:rFonts w:ascii="Times New Roman"/>
          <w:b/>
          <w:i w:val="false"/>
          <w:color w:val="000000"/>
        </w:rPr>
        <w:t xml:space="preserve"> 11. Организация строительства Объекта ГЧП</w:t>
      </w:r>
    </w:p>
    <w:bookmarkEnd w:id="4898"/>
    <w:bookmarkStart w:name="z4800" w:id="4899"/>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с Проектно-сметной документацией.</w:t>
      </w:r>
    </w:p>
    <w:bookmarkEnd w:id="4899"/>
    <w:bookmarkStart w:name="z4801" w:id="4900"/>
    <w:p>
      <w:pPr>
        <w:spacing w:after="0"/>
        <w:ind w:left="0"/>
        <w:jc w:val="both"/>
      </w:pPr>
      <w:r>
        <w:rPr>
          <w:rFonts w:ascii="Times New Roman"/>
          <w:b w:val="false"/>
          <w:i w:val="false"/>
          <w:color w:val="000000"/>
          <w:sz w:val="28"/>
        </w:rPr>
        <w:t>
      108. Частный партнер предоставляет Государственному партнеру Строительную гарантию, которая должна соответствовать следующим критериям:</w:t>
      </w:r>
    </w:p>
    <w:bookmarkEnd w:id="4900"/>
    <w:bookmarkStart w:name="z4802" w:id="4901"/>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4901"/>
    <w:bookmarkStart w:name="z4803" w:id="4902"/>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4902"/>
    <w:bookmarkStart w:name="z4804" w:id="4903"/>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4903"/>
    <w:bookmarkStart w:name="z4805" w:id="4904"/>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 проекта ГЧП в сфере жилищного строительства (жилой комплекс).</w:t>
      </w:r>
    </w:p>
    <w:bookmarkEnd w:id="4904"/>
    <w:bookmarkStart w:name="z4806" w:id="4905"/>
    <w:p>
      <w:pPr>
        <w:spacing w:after="0"/>
        <w:ind w:left="0"/>
        <w:jc w:val="both"/>
      </w:pPr>
      <w:r>
        <w:rPr>
          <w:rFonts w:ascii="Times New Roman"/>
          <w:b w:val="false"/>
          <w:i w:val="false"/>
          <w:color w:val="000000"/>
          <w:sz w:val="28"/>
        </w:rPr>
        <w:t>
      110. Строительными обязательствами являются следующее:</w:t>
      </w:r>
    </w:p>
    <w:bookmarkEnd w:id="4905"/>
    <w:bookmarkStart w:name="z4807" w:id="4906"/>
    <w:p>
      <w:pPr>
        <w:spacing w:after="0"/>
        <w:ind w:left="0"/>
        <w:jc w:val="both"/>
      </w:pPr>
      <w:r>
        <w:rPr>
          <w:rFonts w:ascii="Times New Roman"/>
          <w:b w:val="false"/>
          <w:i w:val="false"/>
          <w:color w:val="000000"/>
          <w:sz w:val="28"/>
        </w:rPr>
        <w:t>
      1) срок Строительных работ, указанных в подпункте 2) пункта 221 Типового договора;</w:t>
      </w:r>
    </w:p>
    <w:bookmarkEnd w:id="4906"/>
    <w:bookmarkStart w:name="z4808" w:id="4907"/>
    <w:p>
      <w:pPr>
        <w:spacing w:after="0"/>
        <w:ind w:left="0"/>
        <w:jc w:val="both"/>
      </w:pPr>
      <w:r>
        <w:rPr>
          <w:rFonts w:ascii="Times New Roman"/>
          <w:b w:val="false"/>
          <w:i w:val="false"/>
          <w:color w:val="000000"/>
          <w:sz w:val="28"/>
        </w:rPr>
        <w:t>
      2) требования по проектно-сметной документации.</w:t>
      </w:r>
    </w:p>
    <w:bookmarkEnd w:id="4907"/>
    <w:bookmarkStart w:name="z4809" w:id="4908"/>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4908"/>
    <w:bookmarkStart w:name="z4810" w:id="4909"/>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4909"/>
    <w:bookmarkStart w:name="z4811" w:id="4910"/>
    <w:p>
      <w:pPr>
        <w:spacing w:after="0"/>
        <w:ind w:left="0"/>
        <w:jc w:val="both"/>
      </w:pPr>
      <w:r>
        <w:rPr>
          <w:rFonts w:ascii="Times New Roman"/>
          <w:b w:val="false"/>
          <w:i w:val="false"/>
          <w:color w:val="000000"/>
          <w:sz w:val="28"/>
        </w:rPr>
        <w:t>
      113. Если Стороны не могут достичь соглашения до истечения ____ (указать прописью) месяцев с Даты начала Строительных работ:</w:t>
      </w:r>
    </w:p>
    <w:bookmarkEnd w:id="4910"/>
    <w:bookmarkStart w:name="z4812" w:id="4911"/>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4911"/>
    <w:bookmarkStart w:name="z4813" w:id="4912"/>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4912"/>
    <w:bookmarkStart w:name="z4814" w:id="491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4913"/>
    <w:bookmarkStart w:name="z4815" w:id="491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4914"/>
    <w:bookmarkStart w:name="z4816" w:id="4915"/>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4915"/>
    <w:bookmarkStart w:name="z4817" w:id="4916"/>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4916"/>
    <w:bookmarkStart w:name="z4818" w:id="4917"/>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4917"/>
    <w:bookmarkStart w:name="z4819" w:id="491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4918"/>
    <w:bookmarkStart w:name="z4820" w:id="491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4919"/>
    <w:bookmarkStart w:name="z4821" w:id="4920"/>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4920"/>
    <w:bookmarkStart w:name="z4822" w:id="4921"/>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4921"/>
    <w:bookmarkStart w:name="z4823" w:id="4922"/>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4922"/>
    <w:bookmarkStart w:name="z4824" w:id="4923"/>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4923"/>
    <w:bookmarkStart w:name="z4825" w:id="4924"/>
    <w:p>
      <w:pPr>
        <w:spacing w:after="0"/>
        <w:ind w:left="0"/>
        <w:jc w:val="both"/>
      </w:pPr>
      <w:r>
        <w:rPr>
          <w:rFonts w:ascii="Times New Roman"/>
          <w:b w:val="false"/>
          <w:i w:val="false"/>
          <w:color w:val="000000"/>
          <w:sz w:val="28"/>
        </w:rPr>
        <w:t>
      114. Строительство Объекта ГЧП осуществляется за счет средств, привлекаемых Частным партнером.</w:t>
      </w:r>
    </w:p>
    <w:bookmarkEnd w:id="4924"/>
    <w:bookmarkStart w:name="z4826" w:id="4925"/>
    <w:p>
      <w:pPr>
        <w:spacing w:after="0"/>
        <w:ind w:left="0"/>
        <w:jc w:val="both"/>
      </w:pPr>
      <w:r>
        <w:rPr>
          <w:rFonts w:ascii="Times New Roman"/>
          <w:b w:val="false"/>
          <w:i w:val="false"/>
          <w:color w:val="000000"/>
          <w:sz w:val="28"/>
        </w:rPr>
        <w:t>
      115.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4925"/>
    <w:bookmarkStart w:name="z4827" w:id="4926"/>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4926"/>
    <w:bookmarkStart w:name="z4828" w:id="4927"/>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4927"/>
    <w:bookmarkStart w:name="z4829" w:id="4928"/>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4928"/>
    <w:bookmarkStart w:name="z4830" w:id="4929"/>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4929"/>
    <w:bookmarkStart w:name="z4831" w:id="4930"/>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4930"/>
    <w:bookmarkStart w:name="z4832" w:id="4931"/>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4931"/>
    <w:bookmarkStart w:name="z4833" w:id="4932"/>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4932"/>
    <w:bookmarkStart w:name="z4834" w:id="4933"/>
    <w:p>
      <w:pPr>
        <w:spacing w:after="0"/>
        <w:ind w:left="0"/>
        <w:jc w:val="both"/>
      </w:pPr>
      <w:r>
        <w:rPr>
          <w:rFonts w:ascii="Times New Roman"/>
          <w:b w:val="false"/>
          <w:i w:val="false"/>
          <w:color w:val="000000"/>
          <w:sz w:val="28"/>
        </w:rPr>
        <w:t xml:space="preserve">
      123. Частный партнер вводит Объект ГЧП в эксплуатацию в порядке, установленном Типовым договором и законодательством. </w:t>
      </w:r>
    </w:p>
    <w:bookmarkEnd w:id="4933"/>
    <w:bookmarkStart w:name="z4835" w:id="4934"/>
    <w:p>
      <w:pPr>
        <w:spacing w:after="0"/>
        <w:ind w:left="0"/>
        <w:jc w:val="both"/>
      </w:pPr>
      <w:r>
        <w:rPr>
          <w:rFonts w:ascii="Times New Roman"/>
          <w:b w:val="false"/>
          <w:i w:val="false"/>
          <w:color w:val="000000"/>
          <w:sz w:val="28"/>
        </w:rPr>
        <w:t>
      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4934"/>
    <w:bookmarkStart w:name="z4836" w:id="4935"/>
    <w:p>
      <w:pPr>
        <w:spacing w:after="0"/>
        <w:ind w:left="0"/>
        <w:jc w:val="both"/>
      </w:pPr>
      <w:r>
        <w:rPr>
          <w:rFonts w:ascii="Times New Roman"/>
          <w:b w:val="false"/>
          <w:i w:val="false"/>
          <w:color w:val="000000"/>
          <w:sz w:val="28"/>
        </w:rPr>
        <w:t>
      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4935"/>
    <w:bookmarkStart w:name="z4837" w:id="4936"/>
    <w:p>
      <w:pPr>
        <w:spacing w:after="0"/>
        <w:ind w:left="0"/>
        <w:jc w:val="both"/>
      </w:pPr>
      <w:r>
        <w:rPr>
          <w:rFonts w:ascii="Times New Roman"/>
          <w:b w:val="false"/>
          <w:i w:val="false"/>
          <w:color w:val="000000"/>
          <w:sz w:val="28"/>
        </w:rPr>
        <w:t>
      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4936"/>
    <w:bookmarkStart w:name="z4838" w:id="4937"/>
    <w:p>
      <w:pPr>
        <w:spacing w:after="0"/>
        <w:ind w:left="0"/>
        <w:jc w:val="both"/>
      </w:pPr>
      <w:r>
        <w:rPr>
          <w:rFonts w:ascii="Times New Roman"/>
          <w:b w:val="false"/>
          <w:i w:val="false"/>
          <w:color w:val="000000"/>
          <w:sz w:val="28"/>
        </w:rPr>
        <w:t>
      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4937"/>
    <w:bookmarkStart w:name="z4839" w:id="4938"/>
    <w:p>
      <w:pPr>
        <w:spacing w:after="0"/>
        <w:ind w:left="0"/>
        <w:jc w:val="both"/>
      </w:pPr>
      <w:r>
        <w:rPr>
          <w:rFonts w:ascii="Times New Roman"/>
          <w:b w:val="false"/>
          <w:i w:val="false"/>
          <w:color w:val="000000"/>
          <w:sz w:val="28"/>
        </w:rPr>
        <w:t>
      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4938"/>
    <w:bookmarkStart w:name="z4840" w:id="4939"/>
    <w:p>
      <w:pPr>
        <w:spacing w:after="0"/>
        <w:ind w:left="0"/>
        <w:jc w:val="both"/>
      </w:pPr>
      <w:r>
        <w:rPr>
          <w:rFonts w:ascii="Times New Roman"/>
          <w:b w:val="false"/>
          <w:i w:val="false"/>
          <w:color w:val="000000"/>
          <w:sz w:val="28"/>
        </w:rPr>
        <w:t>
      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3 к Типовому договору проекта ГЧП в сфере жилищного строительства (жилой комплекс), Стороны в установленном порядке вносят изменения и/или дополнения в Типовой договор.</w:t>
      </w:r>
    </w:p>
    <w:bookmarkEnd w:id="4939"/>
    <w:bookmarkStart w:name="z4841" w:id="4940"/>
    <w:p>
      <w:pPr>
        <w:spacing w:after="0"/>
        <w:ind w:left="0"/>
        <w:jc w:val="both"/>
      </w:pPr>
      <w:r>
        <w:rPr>
          <w:rFonts w:ascii="Times New Roman"/>
          <w:b w:val="false"/>
          <w:i w:val="false"/>
          <w:color w:val="000000"/>
          <w:sz w:val="28"/>
        </w:rPr>
        <w:t>
      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4940"/>
    <w:bookmarkStart w:name="z4842" w:id="4941"/>
    <w:p>
      <w:pPr>
        <w:spacing w:after="0"/>
        <w:ind w:left="0"/>
        <w:jc w:val="left"/>
      </w:pPr>
      <w:r>
        <w:rPr>
          <w:rFonts w:ascii="Times New Roman"/>
          <w:b/>
          <w:i w:val="false"/>
          <w:color w:val="000000"/>
        </w:rPr>
        <w:t xml:space="preserve"> 12. Археологические находки</w:t>
      </w:r>
    </w:p>
    <w:bookmarkEnd w:id="4941"/>
    <w:bookmarkStart w:name="z4843" w:id="4942"/>
    <w:p>
      <w:pPr>
        <w:spacing w:after="0"/>
        <w:ind w:left="0"/>
        <w:jc w:val="both"/>
      </w:pPr>
      <w:r>
        <w:rPr>
          <w:rFonts w:ascii="Times New Roman"/>
          <w:b w:val="false"/>
          <w:i w:val="false"/>
          <w:color w:val="000000"/>
          <w:sz w:val="28"/>
        </w:rPr>
        <w:t>
      131. В случае обнаружения Археологических находок Частный партнер обязуется:</w:t>
      </w:r>
    </w:p>
    <w:bookmarkEnd w:id="4942"/>
    <w:bookmarkStart w:name="z4844" w:id="4943"/>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4943"/>
    <w:bookmarkStart w:name="z4845" w:id="4944"/>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4944"/>
    <w:bookmarkStart w:name="z4846" w:id="4945"/>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4945"/>
    <w:bookmarkStart w:name="z4847" w:id="4946"/>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4946"/>
    <w:bookmarkStart w:name="z4848" w:id="4947"/>
    <w:p>
      <w:pPr>
        <w:spacing w:after="0"/>
        <w:ind w:left="0"/>
        <w:jc w:val="both"/>
      </w:pPr>
      <w:r>
        <w:rPr>
          <w:rFonts w:ascii="Times New Roman"/>
          <w:b w:val="false"/>
          <w:i w:val="false"/>
          <w:color w:val="000000"/>
          <w:sz w:val="28"/>
        </w:rPr>
        <w:t>
      132.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4947"/>
    <w:bookmarkStart w:name="z4849" w:id="4948"/>
    <w:p>
      <w:pPr>
        <w:spacing w:after="0"/>
        <w:ind w:left="0"/>
        <w:jc w:val="both"/>
      </w:pPr>
      <w:r>
        <w:rPr>
          <w:rFonts w:ascii="Times New Roman"/>
          <w:b w:val="false"/>
          <w:i w:val="false"/>
          <w:color w:val="000000"/>
          <w:sz w:val="28"/>
        </w:rPr>
        <w:t>
      133. Приостановление работ по причине Археологических находок считаются форс-мажорными обстоятельствами.</w:t>
      </w:r>
    </w:p>
    <w:bookmarkEnd w:id="4948"/>
    <w:bookmarkStart w:name="z4850" w:id="4949"/>
    <w:p>
      <w:pPr>
        <w:spacing w:after="0"/>
        <w:ind w:left="0"/>
        <w:jc w:val="both"/>
      </w:pPr>
      <w:r>
        <w:rPr>
          <w:rFonts w:ascii="Times New Roman"/>
          <w:b w:val="false"/>
          <w:i w:val="false"/>
          <w:color w:val="000000"/>
          <w:sz w:val="28"/>
        </w:rPr>
        <w:t>
      134.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4949"/>
    <w:bookmarkStart w:name="z4851" w:id="4950"/>
    <w:p>
      <w:pPr>
        <w:spacing w:after="0"/>
        <w:ind w:left="0"/>
        <w:jc w:val="both"/>
      </w:pPr>
      <w:r>
        <w:rPr>
          <w:rFonts w:ascii="Times New Roman"/>
          <w:b w:val="false"/>
          <w:i w:val="false"/>
          <w:color w:val="000000"/>
          <w:sz w:val="28"/>
        </w:rPr>
        <w:t>
      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4950"/>
    <w:bookmarkStart w:name="z4852" w:id="4951"/>
    <w:p>
      <w:pPr>
        <w:spacing w:after="0"/>
        <w:ind w:left="0"/>
        <w:jc w:val="both"/>
      </w:pPr>
      <w:r>
        <w:rPr>
          <w:rFonts w:ascii="Times New Roman"/>
          <w:b w:val="false"/>
          <w:i w:val="false"/>
          <w:color w:val="000000"/>
          <w:sz w:val="28"/>
        </w:rPr>
        <w:t>
      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4951"/>
    <w:bookmarkStart w:name="z4853" w:id="4952"/>
    <w:p>
      <w:pPr>
        <w:spacing w:after="0"/>
        <w:ind w:left="0"/>
        <w:jc w:val="both"/>
      </w:pPr>
      <w:r>
        <w:rPr>
          <w:rFonts w:ascii="Times New Roman"/>
          <w:b w:val="false"/>
          <w:i w:val="false"/>
          <w:color w:val="000000"/>
          <w:sz w:val="28"/>
        </w:rPr>
        <w:t>
      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4952"/>
    <w:bookmarkStart w:name="z4854" w:id="4953"/>
    <w:p>
      <w:pPr>
        <w:spacing w:after="0"/>
        <w:ind w:left="0"/>
        <w:jc w:val="both"/>
      </w:pPr>
      <w:r>
        <w:rPr>
          <w:rFonts w:ascii="Times New Roman"/>
          <w:b w:val="false"/>
          <w:i w:val="false"/>
          <w:color w:val="000000"/>
          <w:sz w:val="28"/>
        </w:rPr>
        <w:t>
      138.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4953"/>
    <w:bookmarkStart w:name="z4855" w:id="4954"/>
    <w:p>
      <w:pPr>
        <w:spacing w:after="0"/>
        <w:ind w:left="0"/>
        <w:jc w:val="left"/>
      </w:pPr>
      <w:r>
        <w:rPr>
          <w:rFonts w:ascii="Times New Roman"/>
          <w:b/>
          <w:i w:val="false"/>
          <w:color w:val="000000"/>
        </w:rPr>
        <w:t xml:space="preserve"> 13. Захоронения опасных отходов</w:t>
      </w:r>
    </w:p>
    <w:bookmarkEnd w:id="4954"/>
    <w:bookmarkStart w:name="z4856" w:id="4955"/>
    <w:p>
      <w:pPr>
        <w:spacing w:after="0"/>
        <w:ind w:left="0"/>
        <w:jc w:val="both"/>
      </w:pPr>
      <w:r>
        <w:rPr>
          <w:rFonts w:ascii="Times New Roman"/>
          <w:b w:val="false"/>
          <w:i w:val="false"/>
          <w:color w:val="000000"/>
          <w:sz w:val="28"/>
        </w:rPr>
        <w:t>
      139. В случае обнаружения Захоронения опасных отходов Частный партнер обязуется:</w:t>
      </w:r>
    </w:p>
    <w:bookmarkEnd w:id="4955"/>
    <w:bookmarkStart w:name="z4857" w:id="4956"/>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4956"/>
    <w:bookmarkStart w:name="z4858" w:id="4957"/>
    <w:p>
      <w:pPr>
        <w:spacing w:after="0"/>
        <w:ind w:left="0"/>
        <w:jc w:val="both"/>
      </w:pPr>
      <w:r>
        <w:rPr>
          <w:rFonts w:ascii="Times New Roman"/>
          <w:b w:val="false"/>
          <w:i w:val="false"/>
          <w:color w:val="000000"/>
          <w:sz w:val="28"/>
        </w:rPr>
        <w:t>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4957"/>
    <w:bookmarkStart w:name="z4859" w:id="4958"/>
    <w:p>
      <w:pPr>
        <w:spacing w:after="0"/>
        <w:ind w:left="0"/>
        <w:jc w:val="both"/>
      </w:pPr>
      <w:r>
        <w:rPr>
          <w:rFonts w:ascii="Times New Roman"/>
          <w:b w:val="false"/>
          <w:i w:val="false"/>
          <w:color w:val="000000"/>
          <w:sz w:val="28"/>
        </w:rPr>
        <w:t>
      140. Государственный партнер в течение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4958"/>
    <w:bookmarkStart w:name="z4860" w:id="4959"/>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4959"/>
    <w:bookmarkStart w:name="z4861" w:id="4960"/>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4960"/>
    <w:bookmarkStart w:name="z4862" w:id="4961"/>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4961"/>
    <w:bookmarkStart w:name="z4863" w:id="4962"/>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4962"/>
    <w:bookmarkStart w:name="z4864" w:id="4963"/>
    <w:p>
      <w:pPr>
        <w:spacing w:after="0"/>
        <w:ind w:left="0"/>
        <w:jc w:val="both"/>
      </w:pPr>
      <w:r>
        <w:rPr>
          <w:rFonts w:ascii="Times New Roman"/>
          <w:b w:val="false"/>
          <w:i w:val="false"/>
          <w:color w:val="000000"/>
          <w:sz w:val="28"/>
        </w:rPr>
        <w:t>
      144. Объект ГЧП не передается в государственную собственность.</w:t>
      </w:r>
    </w:p>
    <w:bookmarkEnd w:id="4963"/>
    <w:bookmarkStart w:name="z4865" w:id="4964"/>
    <w:p>
      <w:pPr>
        <w:spacing w:after="0"/>
        <w:ind w:left="0"/>
        <w:jc w:val="both"/>
      </w:pPr>
      <w:r>
        <w:rPr>
          <w:rFonts w:ascii="Times New Roman"/>
          <w:b w:val="false"/>
          <w:i w:val="false"/>
          <w:color w:val="000000"/>
          <w:sz w:val="28"/>
        </w:rPr>
        <w:t xml:space="preserve">
      145. По истечению срока действия Типового договора, права владения и пользования Объектом ГЧП переходят собственникам квартир в соответствии с договором купли-продажи. </w:t>
      </w:r>
    </w:p>
    <w:bookmarkEnd w:id="4964"/>
    <w:bookmarkStart w:name="z4866" w:id="4965"/>
    <w:p>
      <w:pPr>
        <w:spacing w:after="0"/>
        <w:ind w:left="0"/>
        <w:jc w:val="left"/>
      </w:pPr>
      <w:r>
        <w:rPr>
          <w:rFonts w:ascii="Times New Roman"/>
          <w:b/>
          <w:i w:val="false"/>
          <w:color w:val="000000"/>
        </w:rPr>
        <w:t xml:space="preserve"> 15. Эксплуатация объекта ГЧП</w:t>
      </w:r>
    </w:p>
    <w:bookmarkEnd w:id="4965"/>
    <w:bookmarkStart w:name="z4867" w:id="4966"/>
    <w:p>
      <w:pPr>
        <w:spacing w:after="0"/>
        <w:ind w:left="0"/>
        <w:jc w:val="both"/>
      </w:pPr>
      <w:r>
        <w:rPr>
          <w:rFonts w:ascii="Times New Roman"/>
          <w:b w:val="false"/>
          <w:i w:val="false"/>
          <w:color w:val="000000"/>
          <w:sz w:val="28"/>
        </w:rPr>
        <w:t xml:space="preserve">
      146. Частный партнер эксплуатирует Объект ГЧП для организации услуг, с возможностью получения дохода с Даты планового завершения и до Даты истечения срока действия Типового договора. </w:t>
      </w:r>
    </w:p>
    <w:bookmarkEnd w:id="4966"/>
    <w:bookmarkStart w:name="z4868" w:id="4967"/>
    <w:p>
      <w:pPr>
        <w:spacing w:after="0"/>
        <w:ind w:left="0"/>
        <w:jc w:val="both"/>
      </w:pPr>
      <w:r>
        <w:rPr>
          <w:rFonts w:ascii="Times New Roman"/>
          <w:b w:val="false"/>
          <w:i w:val="false"/>
          <w:color w:val="000000"/>
          <w:sz w:val="28"/>
        </w:rPr>
        <w:t>
      147. Объект ГЧП передается в эксплуатацию сроком на ___ (указать прописью) лет.</w:t>
      </w:r>
    </w:p>
    <w:bookmarkEnd w:id="4967"/>
    <w:bookmarkStart w:name="z4869" w:id="4968"/>
    <w:p>
      <w:pPr>
        <w:spacing w:after="0"/>
        <w:ind w:left="0"/>
        <w:jc w:val="both"/>
      </w:pPr>
      <w:r>
        <w:rPr>
          <w:rFonts w:ascii="Times New Roman"/>
          <w:b w:val="false"/>
          <w:i w:val="false"/>
          <w:color w:val="000000"/>
          <w:sz w:val="28"/>
        </w:rPr>
        <w:t>
      148. Частный партнер при эксплуатации объекта ГЧП самостоятельно и за свой счет:</w:t>
      </w:r>
    </w:p>
    <w:bookmarkEnd w:id="4968"/>
    <w:bookmarkStart w:name="z4870" w:id="4969"/>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4969"/>
    <w:bookmarkStart w:name="z4871" w:id="4970"/>
    <w:p>
      <w:pPr>
        <w:spacing w:after="0"/>
        <w:ind w:left="0"/>
        <w:jc w:val="both"/>
      </w:pPr>
      <w:r>
        <w:rPr>
          <w:rFonts w:ascii="Times New Roman"/>
          <w:b w:val="false"/>
          <w:i w:val="false"/>
          <w:color w:val="000000"/>
          <w:sz w:val="28"/>
        </w:rPr>
        <w:t>
      2) осуществляет текущий ремонт имущества;</w:t>
      </w:r>
    </w:p>
    <w:bookmarkEnd w:id="4970"/>
    <w:bookmarkStart w:name="z4872" w:id="4971"/>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4971"/>
    <w:bookmarkStart w:name="z4873" w:id="4972"/>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4972"/>
    <w:bookmarkStart w:name="z4874" w:id="4973"/>
    <w:p>
      <w:pPr>
        <w:spacing w:after="0"/>
        <w:ind w:left="0"/>
        <w:jc w:val="both"/>
      </w:pPr>
      <w:r>
        <w:rPr>
          <w:rFonts w:ascii="Times New Roman"/>
          <w:b w:val="false"/>
          <w:i w:val="false"/>
          <w:color w:val="000000"/>
          <w:sz w:val="28"/>
        </w:rPr>
        <w:t>
      149. Частный партнер обособляет переданное ему в эксплуатацию имущество от другого своего имущества и ведет по нему самостоятельный учет.</w:t>
      </w:r>
    </w:p>
    <w:bookmarkEnd w:id="4973"/>
    <w:bookmarkStart w:name="z4875" w:id="4974"/>
    <w:p>
      <w:pPr>
        <w:spacing w:after="0"/>
        <w:ind w:left="0"/>
        <w:jc w:val="both"/>
      </w:pPr>
      <w:r>
        <w:rPr>
          <w:rFonts w:ascii="Times New Roman"/>
          <w:b w:val="false"/>
          <w:i w:val="false"/>
          <w:color w:val="000000"/>
          <w:sz w:val="28"/>
        </w:rPr>
        <w:t>
      150.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4974"/>
    <w:bookmarkStart w:name="z4876" w:id="4975"/>
    <w:p>
      <w:pPr>
        <w:spacing w:after="0"/>
        <w:ind w:left="0"/>
        <w:jc w:val="both"/>
      </w:pPr>
      <w:r>
        <w:rPr>
          <w:rFonts w:ascii="Times New Roman"/>
          <w:b w:val="false"/>
          <w:i w:val="false"/>
          <w:color w:val="000000"/>
          <w:sz w:val="28"/>
        </w:rPr>
        <w:t>
      151. Частный партнер предоставляет Государственному партнеру Эксплуатационную гарантию, которая должна соответствовать следующим критериям:</w:t>
      </w:r>
    </w:p>
    <w:bookmarkEnd w:id="4975"/>
    <w:bookmarkStart w:name="z4877" w:id="4976"/>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4976"/>
    <w:bookmarkStart w:name="z4878" w:id="4977"/>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4977"/>
    <w:bookmarkStart w:name="z4879" w:id="4978"/>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жилищного строительства (жилой комплекс);</w:t>
      </w:r>
    </w:p>
    <w:bookmarkEnd w:id="4978"/>
    <w:bookmarkStart w:name="z4880" w:id="4979"/>
    <w:p>
      <w:pPr>
        <w:spacing w:after="0"/>
        <w:ind w:left="0"/>
        <w:jc w:val="both"/>
      </w:pPr>
      <w:r>
        <w:rPr>
          <w:rFonts w:ascii="Times New Roman"/>
          <w:b w:val="false"/>
          <w:i w:val="false"/>
          <w:color w:val="000000"/>
          <w:sz w:val="28"/>
        </w:rPr>
        <w:t>
      4) гарантия индексируется на годовую ставку инфляции __%;</w:t>
      </w:r>
    </w:p>
    <w:bookmarkEnd w:id="4979"/>
    <w:bookmarkStart w:name="z4881" w:id="4980"/>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4980"/>
    <w:bookmarkStart w:name="z4882" w:id="4981"/>
    <w:p>
      <w:pPr>
        <w:spacing w:after="0"/>
        <w:ind w:left="0"/>
        <w:jc w:val="both"/>
      </w:pPr>
      <w:r>
        <w:rPr>
          <w:rFonts w:ascii="Times New Roman"/>
          <w:b w:val="false"/>
          <w:i w:val="false"/>
          <w:color w:val="000000"/>
          <w:sz w:val="28"/>
        </w:rPr>
        <w:t>
      6) гарантия оформляется по форме, указанной в приложении 10 к Типовому договору проекта ГЧП в сфере жилищного строительства (жилой комплекс);</w:t>
      </w:r>
    </w:p>
    <w:bookmarkEnd w:id="4981"/>
    <w:bookmarkStart w:name="z4883" w:id="4982"/>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4982"/>
    <w:bookmarkStart w:name="z4884" w:id="4983"/>
    <w:p>
      <w:pPr>
        <w:spacing w:after="0"/>
        <w:ind w:left="0"/>
        <w:jc w:val="both"/>
      </w:pPr>
      <w:r>
        <w:rPr>
          <w:rFonts w:ascii="Times New Roman"/>
          <w:b w:val="false"/>
          <w:i w:val="false"/>
          <w:color w:val="000000"/>
          <w:sz w:val="28"/>
        </w:rPr>
        <w:t>
      152. Размер оплаты за нарушения индикаторов качества оказываемых услуг и критериев полной эксплуатационной готовности Объекта ГЧП (здания жилого комплекса) определяется в соответствии с положениями приложении 9 к Типовому договору проекта ГЧП в сфере жилищного строительства (жилой комплекс).</w:t>
      </w:r>
    </w:p>
    <w:bookmarkEnd w:id="4983"/>
    <w:bookmarkStart w:name="z4885" w:id="4984"/>
    <w:p>
      <w:pPr>
        <w:spacing w:after="0"/>
        <w:ind w:left="0"/>
        <w:jc w:val="both"/>
      </w:pPr>
      <w:r>
        <w:rPr>
          <w:rFonts w:ascii="Times New Roman"/>
          <w:b w:val="false"/>
          <w:i w:val="false"/>
          <w:color w:val="000000"/>
          <w:sz w:val="28"/>
        </w:rPr>
        <w:t>
      153.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4984"/>
    <w:bookmarkStart w:name="z4886" w:id="4985"/>
    <w:p>
      <w:pPr>
        <w:spacing w:after="0"/>
        <w:ind w:left="0"/>
        <w:jc w:val="both"/>
      </w:pPr>
      <w:r>
        <w:rPr>
          <w:rFonts w:ascii="Times New Roman"/>
          <w:b w:val="false"/>
          <w:i w:val="false"/>
          <w:color w:val="000000"/>
          <w:sz w:val="28"/>
        </w:rPr>
        <w:t>
      154. В случае нарушения Частным партнером Существенных условий Типового договора с Даты оказания Услуг по вине Частного партнера:</w:t>
      </w:r>
    </w:p>
    <w:bookmarkEnd w:id="4985"/>
    <w:bookmarkStart w:name="z4887" w:id="4986"/>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4986"/>
    <w:bookmarkStart w:name="z4888" w:id="4987"/>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4987"/>
    <w:bookmarkStart w:name="z4889" w:id="4988"/>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4988"/>
    <w:bookmarkStart w:name="z4890" w:id="4989"/>
    <w:p>
      <w:pPr>
        <w:spacing w:after="0"/>
        <w:ind w:left="0"/>
        <w:jc w:val="both"/>
      </w:pPr>
      <w:r>
        <w:rPr>
          <w:rFonts w:ascii="Times New Roman"/>
          <w:b w:val="false"/>
          <w:i w:val="false"/>
          <w:color w:val="000000"/>
          <w:sz w:val="28"/>
        </w:rPr>
        <w:t>
      155.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4989"/>
    <w:bookmarkStart w:name="z4891" w:id="4990"/>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4990"/>
    <w:bookmarkStart w:name="z4892" w:id="499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4991"/>
    <w:bookmarkStart w:name="z4893" w:id="4992"/>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прибыли равной _________ тенге; за вычетом страховых выплат, полученных Частным партнером.</w:t>
      </w:r>
    </w:p>
    <w:bookmarkEnd w:id="4992"/>
    <w:bookmarkStart w:name="z4894" w:id="4993"/>
    <w:p>
      <w:pPr>
        <w:spacing w:after="0"/>
        <w:ind w:left="0"/>
        <w:jc w:val="both"/>
      </w:pPr>
      <w:r>
        <w:rPr>
          <w:rFonts w:ascii="Times New Roman"/>
          <w:b w:val="false"/>
          <w:i w:val="false"/>
          <w:color w:val="000000"/>
          <w:sz w:val="28"/>
        </w:rPr>
        <w:t>
      156. Если какое-либо условие не выполнено в связи с обстоятельствами непреодолимой силы (форс-мажор):</w:t>
      </w:r>
    </w:p>
    <w:bookmarkEnd w:id="4993"/>
    <w:bookmarkStart w:name="z4895" w:id="4994"/>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4994"/>
    <w:bookmarkStart w:name="z4896" w:id="4995"/>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4995"/>
    <w:bookmarkStart w:name="z4897" w:id="4996"/>
    <w:p>
      <w:pPr>
        <w:spacing w:after="0"/>
        <w:ind w:left="0"/>
        <w:jc w:val="both"/>
      </w:pPr>
      <w:r>
        <w:rPr>
          <w:rFonts w:ascii="Times New Roman"/>
          <w:b w:val="false"/>
          <w:i w:val="false"/>
          <w:color w:val="000000"/>
          <w:sz w:val="28"/>
        </w:rPr>
        <w:t>
      157.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151 Типового договора и положениям приложениями 10 к Типовому договору.</w:t>
      </w:r>
    </w:p>
    <w:bookmarkEnd w:id="4996"/>
    <w:bookmarkStart w:name="z4898" w:id="4997"/>
    <w:p>
      <w:pPr>
        <w:spacing w:after="0"/>
        <w:ind w:left="0"/>
        <w:jc w:val="both"/>
      </w:pPr>
      <w:r>
        <w:rPr>
          <w:rFonts w:ascii="Times New Roman"/>
          <w:b w:val="false"/>
          <w:i w:val="false"/>
          <w:color w:val="000000"/>
          <w:sz w:val="28"/>
        </w:rPr>
        <w:t>
      158. Частный партнер обязан обеспечить безопасность и качество эксплуатации Объекта ГЧП в соответствии с законодательством.</w:t>
      </w:r>
    </w:p>
    <w:bookmarkEnd w:id="4997"/>
    <w:bookmarkStart w:name="z4899" w:id="4998"/>
    <w:p>
      <w:pPr>
        <w:spacing w:after="0"/>
        <w:ind w:left="0"/>
        <w:jc w:val="both"/>
      </w:pPr>
      <w:r>
        <w:rPr>
          <w:rFonts w:ascii="Times New Roman"/>
          <w:b w:val="false"/>
          <w:i w:val="false"/>
          <w:color w:val="000000"/>
          <w:sz w:val="28"/>
        </w:rPr>
        <w:t>
      159. Частный партнер в период эксплуатации создает Управляющую компанию, которая занимается эксплуатацией жилого комплекса.</w:t>
      </w:r>
    </w:p>
    <w:bookmarkEnd w:id="4998"/>
    <w:bookmarkStart w:name="z4900" w:id="4999"/>
    <w:p>
      <w:pPr>
        <w:spacing w:after="0"/>
        <w:ind w:left="0"/>
        <w:jc w:val="left"/>
      </w:pPr>
      <w:r>
        <w:rPr>
          <w:rFonts w:ascii="Times New Roman"/>
          <w:b/>
          <w:i w:val="false"/>
          <w:color w:val="000000"/>
        </w:rPr>
        <w:t xml:space="preserve"> 16. Ремонт и модернизация Объекта ГЧП</w:t>
      </w:r>
    </w:p>
    <w:bookmarkEnd w:id="4999"/>
    <w:bookmarkStart w:name="z4901" w:id="5000"/>
    <w:p>
      <w:pPr>
        <w:spacing w:after="0"/>
        <w:ind w:left="0"/>
        <w:jc w:val="both"/>
      </w:pPr>
      <w:r>
        <w:rPr>
          <w:rFonts w:ascii="Times New Roman"/>
          <w:b w:val="false"/>
          <w:i w:val="false"/>
          <w:color w:val="000000"/>
          <w:sz w:val="28"/>
        </w:rPr>
        <w:t>
      160. Частный партнер с момента ввода Объекта ГЧП в эксплуатацию в каждый ___ (указать периодичность) год обязуется производить текущий ремонт до истечения срока действия Типового договора.</w:t>
      </w:r>
    </w:p>
    <w:bookmarkEnd w:id="5000"/>
    <w:bookmarkStart w:name="z4902" w:id="5001"/>
    <w:p>
      <w:pPr>
        <w:spacing w:after="0"/>
        <w:ind w:left="0"/>
        <w:jc w:val="both"/>
      </w:pPr>
      <w:r>
        <w:rPr>
          <w:rFonts w:ascii="Times New Roman"/>
          <w:b w:val="false"/>
          <w:i w:val="false"/>
          <w:color w:val="000000"/>
          <w:sz w:val="28"/>
        </w:rPr>
        <w:t>
      161. Частный партнер с момента ввода Объекта ГЧП в эксплуатацию не обязуется производить капитальный ремонт.</w:t>
      </w:r>
    </w:p>
    <w:bookmarkEnd w:id="5001"/>
    <w:bookmarkStart w:name="z4903" w:id="5002"/>
    <w:p>
      <w:pPr>
        <w:spacing w:after="0"/>
        <w:ind w:left="0"/>
        <w:jc w:val="left"/>
      </w:pPr>
      <w:r>
        <w:rPr>
          <w:rFonts w:ascii="Times New Roman"/>
          <w:b/>
          <w:i w:val="false"/>
          <w:color w:val="000000"/>
        </w:rPr>
        <w:t xml:space="preserve"> 17. Налогообложение</w:t>
      </w:r>
    </w:p>
    <w:bookmarkEnd w:id="5002"/>
    <w:bookmarkStart w:name="z4904" w:id="5003"/>
    <w:p>
      <w:pPr>
        <w:spacing w:after="0"/>
        <w:ind w:left="0"/>
        <w:jc w:val="both"/>
      </w:pPr>
      <w:r>
        <w:rPr>
          <w:rFonts w:ascii="Times New Roman"/>
          <w:b w:val="false"/>
          <w:i w:val="false"/>
          <w:color w:val="000000"/>
          <w:sz w:val="28"/>
        </w:rPr>
        <w:t>
      162.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5003"/>
    <w:bookmarkStart w:name="z4905" w:id="5004"/>
    <w:p>
      <w:pPr>
        <w:spacing w:after="0"/>
        <w:ind w:left="0"/>
        <w:jc w:val="both"/>
      </w:pPr>
      <w:r>
        <w:rPr>
          <w:rFonts w:ascii="Times New Roman"/>
          <w:b w:val="false"/>
          <w:i w:val="false"/>
          <w:color w:val="000000"/>
          <w:sz w:val="28"/>
        </w:rPr>
        <w:t xml:space="preserve">
      163.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5004"/>
    <w:bookmarkStart w:name="z4906" w:id="5005"/>
    <w:p>
      <w:pPr>
        <w:spacing w:after="0"/>
        <w:ind w:left="0"/>
        <w:jc w:val="both"/>
      </w:pPr>
      <w:r>
        <w:rPr>
          <w:rFonts w:ascii="Times New Roman"/>
          <w:b w:val="false"/>
          <w:i w:val="false"/>
          <w:color w:val="000000"/>
          <w:sz w:val="28"/>
        </w:rPr>
        <w:t>
      164.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5005"/>
    <w:bookmarkStart w:name="z4907" w:id="5006"/>
    <w:p>
      <w:pPr>
        <w:spacing w:after="0"/>
        <w:ind w:left="0"/>
        <w:jc w:val="left"/>
      </w:pPr>
      <w:r>
        <w:rPr>
          <w:rFonts w:ascii="Times New Roman"/>
          <w:b/>
          <w:i w:val="false"/>
          <w:color w:val="000000"/>
        </w:rPr>
        <w:t xml:space="preserve"> 18. Источники возмещения затрат и получения доходов</w:t>
      </w:r>
    </w:p>
    <w:bookmarkEnd w:id="5006"/>
    <w:bookmarkStart w:name="z4908" w:id="5007"/>
    <w:p>
      <w:pPr>
        <w:spacing w:after="0"/>
        <w:ind w:left="0"/>
        <w:jc w:val="both"/>
      </w:pPr>
      <w:r>
        <w:rPr>
          <w:rFonts w:ascii="Times New Roman"/>
          <w:b w:val="false"/>
          <w:i w:val="false"/>
          <w:color w:val="000000"/>
          <w:sz w:val="28"/>
        </w:rPr>
        <w:t>
      165. Источниками получения доходов Частного партнера являются:</w:t>
      </w:r>
    </w:p>
    <w:bookmarkEnd w:id="5007"/>
    <w:bookmarkStart w:name="z4909" w:id="5008"/>
    <w:p>
      <w:pPr>
        <w:spacing w:after="0"/>
        <w:ind w:left="0"/>
        <w:jc w:val="both"/>
      </w:pPr>
      <w:r>
        <w:rPr>
          <w:rFonts w:ascii="Times New Roman"/>
          <w:b w:val="false"/>
          <w:i w:val="false"/>
          <w:color w:val="000000"/>
          <w:sz w:val="28"/>
        </w:rPr>
        <w:t>
      реализация квартир;</w:t>
      </w:r>
    </w:p>
    <w:bookmarkEnd w:id="5008"/>
    <w:bookmarkStart w:name="z4910" w:id="5009"/>
    <w:p>
      <w:pPr>
        <w:spacing w:after="0"/>
        <w:ind w:left="0"/>
        <w:jc w:val="both"/>
      </w:pPr>
      <w:r>
        <w:rPr>
          <w:rFonts w:ascii="Times New Roman"/>
          <w:b w:val="false"/>
          <w:i w:val="false"/>
          <w:color w:val="000000"/>
          <w:sz w:val="28"/>
        </w:rPr>
        <w:t>
      реализация машино-места в паркинге;</w:t>
      </w:r>
    </w:p>
    <w:bookmarkEnd w:id="5009"/>
    <w:bookmarkStart w:name="z4911" w:id="5010"/>
    <w:p>
      <w:pPr>
        <w:spacing w:after="0"/>
        <w:ind w:left="0"/>
        <w:jc w:val="both"/>
      </w:pPr>
      <w:r>
        <w:rPr>
          <w:rFonts w:ascii="Times New Roman"/>
          <w:b w:val="false"/>
          <w:i w:val="false"/>
          <w:color w:val="000000"/>
          <w:sz w:val="28"/>
        </w:rPr>
        <w:t>
      доход от услуг Управляющей компании в период эксплуатации.</w:t>
      </w:r>
    </w:p>
    <w:bookmarkEnd w:id="5010"/>
    <w:bookmarkStart w:name="z4912" w:id="5011"/>
    <w:p>
      <w:pPr>
        <w:spacing w:after="0"/>
        <w:ind w:left="0"/>
        <w:jc w:val="both"/>
      </w:pPr>
      <w:r>
        <w:rPr>
          <w:rFonts w:ascii="Times New Roman"/>
          <w:b w:val="false"/>
          <w:i w:val="false"/>
          <w:color w:val="000000"/>
          <w:sz w:val="28"/>
        </w:rPr>
        <w:t>
      166.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5011"/>
    <w:bookmarkStart w:name="z4913" w:id="5012"/>
    <w:p>
      <w:pPr>
        <w:spacing w:after="0"/>
        <w:ind w:left="0"/>
        <w:jc w:val="both"/>
      </w:pPr>
      <w:r>
        <w:rPr>
          <w:rFonts w:ascii="Times New Roman"/>
          <w:b w:val="false"/>
          <w:i w:val="false"/>
          <w:color w:val="000000"/>
          <w:sz w:val="28"/>
        </w:rPr>
        <w:t xml:space="preserve">
      167. Источники возмещения затрат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не предусматриваются. </w:t>
      </w:r>
    </w:p>
    <w:bookmarkEnd w:id="5012"/>
    <w:bookmarkStart w:name="z4914" w:id="5013"/>
    <w:p>
      <w:pPr>
        <w:spacing w:after="0"/>
        <w:ind w:left="0"/>
        <w:jc w:val="both"/>
      </w:pPr>
      <w:r>
        <w:rPr>
          <w:rFonts w:ascii="Times New Roman"/>
          <w:b w:val="false"/>
          <w:i w:val="false"/>
          <w:color w:val="000000"/>
          <w:sz w:val="28"/>
        </w:rPr>
        <w:t>
      168. Доходы, полученные в результате осуществления деятельности по Типовому договору, являются собственностью Частного партнера.</w:t>
      </w:r>
    </w:p>
    <w:bookmarkEnd w:id="5013"/>
    <w:bookmarkStart w:name="z4915" w:id="5014"/>
    <w:p>
      <w:pPr>
        <w:spacing w:after="0"/>
        <w:ind w:left="0"/>
        <w:jc w:val="left"/>
      </w:pPr>
      <w:r>
        <w:rPr>
          <w:rFonts w:ascii="Times New Roman"/>
          <w:b/>
          <w:i w:val="false"/>
          <w:color w:val="000000"/>
        </w:rPr>
        <w:t xml:space="preserve"> 19. Неустойка</w:t>
      </w:r>
    </w:p>
    <w:bookmarkEnd w:id="5014"/>
    <w:bookmarkStart w:name="z4916" w:id="5015"/>
    <w:p>
      <w:pPr>
        <w:spacing w:after="0"/>
        <w:ind w:left="0"/>
        <w:jc w:val="both"/>
      </w:pPr>
      <w:r>
        <w:rPr>
          <w:rFonts w:ascii="Times New Roman"/>
          <w:b w:val="false"/>
          <w:i w:val="false"/>
          <w:color w:val="000000"/>
          <w:sz w:val="28"/>
        </w:rPr>
        <w:t>
      169.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5015"/>
    <w:bookmarkStart w:name="z4917" w:id="5016"/>
    <w:p>
      <w:pPr>
        <w:spacing w:after="0"/>
        <w:ind w:left="0"/>
        <w:jc w:val="left"/>
      </w:pPr>
      <w:r>
        <w:rPr>
          <w:rFonts w:ascii="Times New Roman"/>
          <w:b/>
          <w:i w:val="false"/>
          <w:color w:val="000000"/>
        </w:rPr>
        <w:t xml:space="preserve"> 20. Местное содержание</w:t>
      </w:r>
    </w:p>
    <w:bookmarkEnd w:id="5016"/>
    <w:bookmarkStart w:name="z4918" w:id="5017"/>
    <w:p>
      <w:pPr>
        <w:spacing w:after="0"/>
        <w:ind w:left="0"/>
        <w:jc w:val="both"/>
      </w:pPr>
      <w:r>
        <w:rPr>
          <w:rFonts w:ascii="Times New Roman"/>
          <w:b w:val="false"/>
          <w:i w:val="false"/>
          <w:color w:val="000000"/>
          <w:sz w:val="28"/>
        </w:rPr>
        <w:t>
      170. Местное содержание в кадрах должно составлять:</w:t>
      </w:r>
    </w:p>
    <w:bookmarkEnd w:id="5017"/>
    <w:bookmarkStart w:name="z4919" w:id="5018"/>
    <w:p>
      <w:pPr>
        <w:spacing w:after="0"/>
        <w:ind w:left="0"/>
        <w:jc w:val="both"/>
      </w:pPr>
      <w:r>
        <w:rPr>
          <w:rFonts w:ascii="Times New Roman"/>
          <w:b w:val="false"/>
          <w:i w:val="false"/>
          <w:color w:val="000000"/>
          <w:sz w:val="28"/>
        </w:rPr>
        <w:t>
      1) первая категория – руководящий состав – ___%;</w:t>
      </w:r>
    </w:p>
    <w:bookmarkEnd w:id="5018"/>
    <w:bookmarkStart w:name="z4920" w:id="5019"/>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5019"/>
    <w:bookmarkStart w:name="z4921" w:id="5020"/>
    <w:p>
      <w:pPr>
        <w:spacing w:after="0"/>
        <w:ind w:left="0"/>
        <w:jc w:val="both"/>
      </w:pPr>
      <w:r>
        <w:rPr>
          <w:rFonts w:ascii="Times New Roman"/>
          <w:b w:val="false"/>
          <w:i w:val="false"/>
          <w:color w:val="000000"/>
          <w:sz w:val="28"/>
        </w:rPr>
        <w:t>
      3) третья категория – квалифицированные рабочие – ___%.</w:t>
      </w:r>
    </w:p>
    <w:bookmarkEnd w:id="5020"/>
    <w:bookmarkStart w:name="z4922" w:id="5021"/>
    <w:p>
      <w:pPr>
        <w:spacing w:after="0"/>
        <w:ind w:left="0"/>
        <w:jc w:val="both"/>
      </w:pPr>
      <w:r>
        <w:rPr>
          <w:rFonts w:ascii="Times New Roman"/>
          <w:b w:val="false"/>
          <w:i w:val="false"/>
          <w:color w:val="000000"/>
          <w:sz w:val="28"/>
        </w:rPr>
        <w:t>
      171. Местное содержание должно составлять:</w:t>
      </w:r>
    </w:p>
    <w:bookmarkEnd w:id="5021"/>
    <w:bookmarkStart w:name="z4923" w:id="5022"/>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5022"/>
    <w:bookmarkStart w:name="z4924" w:id="5023"/>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5023"/>
    <w:bookmarkStart w:name="z4925" w:id="5024"/>
    <w:p>
      <w:pPr>
        <w:spacing w:after="0"/>
        <w:ind w:left="0"/>
        <w:jc w:val="both"/>
      </w:pPr>
      <w:r>
        <w:rPr>
          <w:rFonts w:ascii="Times New Roman"/>
          <w:b w:val="false"/>
          <w:i w:val="false"/>
          <w:color w:val="000000"/>
          <w:sz w:val="28"/>
        </w:rPr>
        <w:t>
      172.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5024"/>
    <w:bookmarkStart w:name="z4926" w:id="5025"/>
    <w:p>
      <w:pPr>
        <w:spacing w:after="0"/>
        <w:ind w:left="0"/>
        <w:jc w:val="left"/>
      </w:pPr>
      <w:r>
        <w:rPr>
          <w:rFonts w:ascii="Times New Roman"/>
          <w:b/>
          <w:i w:val="false"/>
          <w:color w:val="000000"/>
        </w:rPr>
        <w:t xml:space="preserve"> 21. Права и обязанности Государственного партнера</w:t>
      </w:r>
    </w:p>
    <w:bookmarkEnd w:id="5025"/>
    <w:bookmarkStart w:name="z4927" w:id="5026"/>
    <w:p>
      <w:pPr>
        <w:spacing w:after="0"/>
        <w:ind w:left="0"/>
        <w:jc w:val="both"/>
      </w:pPr>
      <w:r>
        <w:rPr>
          <w:rFonts w:ascii="Times New Roman"/>
          <w:b w:val="false"/>
          <w:i w:val="false"/>
          <w:color w:val="000000"/>
          <w:sz w:val="28"/>
        </w:rPr>
        <w:t>
      173. Государственный партнер имеет право:</w:t>
      </w:r>
    </w:p>
    <w:bookmarkEnd w:id="5026"/>
    <w:bookmarkStart w:name="z4928" w:id="5027"/>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5027"/>
    <w:bookmarkStart w:name="z4929" w:id="5028"/>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5028"/>
    <w:bookmarkStart w:name="z4930" w:id="5029"/>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5029"/>
    <w:bookmarkStart w:name="z4931" w:id="5030"/>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5030"/>
    <w:bookmarkStart w:name="z4932" w:id="5031"/>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5031"/>
    <w:bookmarkStart w:name="z4933" w:id="5032"/>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5032"/>
    <w:bookmarkStart w:name="z4934" w:id="5033"/>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5033"/>
    <w:bookmarkStart w:name="z4935" w:id="5034"/>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5034"/>
    <w:bookmarkStart w:name="z4936" w:id="5035"/>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5035"/>
    <w:bookmarkStart w:name="z4937" w:id="5036"/>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5036"/>
    <w:bookmarkStart w:name="z4938" w:id="5037"/>
    <w:p>
      <w:pPr>
        <w:spacing w:after="0"/>
        <w:ind w:left="0"/>
        <w:jc w:val="both"/>
      </w:pPr>
      <w:r>
        <w:rPr>
          <w:rFonts w:ascii="Times New Roman"/>
          <w:b w:val="false"/>
          <w:i w:val="false"/>
          <w:color w:val="000000"/>
          <w:sz w:val="28"/>
        </w:rPr>
        <w:t>
      174. Государственный партнер обязан:</w:t>
      </w:r>
    </w:p>
    <w:bookmarkEnd w:id="5037"/>
    <w:bookmarkStart w:name="z4939" w:id="5038"/>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5038"/>
    <w:bookmarkStart w:name="z4940" w:id="5039"/>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5039"/>
    <w:bookmarkStart w:name="z4941" w:id="5040"/>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5040"/>
    <w:bookmarkStart w:name="z4942" w:id="5041"/>
    <w:p>
      <w:pPr>
        <w:spacing w:after="0"/>
        <w:ind w:left="0"/>
        <w:jc w:val="both"/>
      </w:pPr>
      <w:r>
        <w:rPr>
          <w:rFonts w:ascii="Times New Roman"/>
          <w:b w:val="false"/>
          <w:i w:val="false"/>
          <w:color w:val="000000"/>
          <w:sz w:val="28"/>
        </w:rPr>
        <w:t>
      4) возмещать убытки Частного партнера в случаях предусмотренных Типовым договором;</w:t>
      </w:r>
    </w:p>
    <w:bookmarkEnd w:id="5041"/>
    <w:bookmarkStart w:name="z4943" w:id="5042"/>
    <w:p>
      <w:pPr>
        <w:spacing w:after="0"/>
        <w:ind w:left="0"/>
        <w:jc w:val="both"/>
      </w:pPr>
      <w:r>
        <w:rPr>
          <w:rFonts w:ascii="Times New Roman"/>
          <w:b w:val="false"/>
          <w:i w:val="false"/>
          <w:color w:val="000000"/>
          <w:sz w:val="28"/>
        </w:rPr>
        <w:t>
      5)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5042"/>
    <w:bookmarkStart w:name="z4944" w:id="5043"/>
    <w:p>
      <w:pPr>
        <w:spacing w:after="0"/>
        <w:ind w:left="0"/>
        <w:jc w:val="both"/>
      </w:pPr>
      <w:r>
        <w:rPr>
          <w:rFonts w:ascii="Times New Roman"/>
          <w:b w:val="false"/>
          <w:i w:val="false"/>
          <w:color w:val="000000"/>
          <w:sz w:val="28"/>
        </w:rPr>
        <w:t>
      8) соблюдать иные требования и условия, установленные Типовым договором и законодательством.</w:t>
      </w:r>
    </w:p>
    <w:bookmarkEnd w:id="5043"/>
    <w:bookmarkStart w:name="z4945" w:id="5044"/>
    <w:p>
      <w:pPr>
        <w:spacing w:after="0"/>
        <w:ind w:left="0"/>
        <w:jc w:val="left"/>
      </w:pPr>
      <w:r>
        <w:rPr>
          <w:rFonts w:ascii="Times New Roman"/>
          <w:b/>
          <w:i w:val="false"/>
          <w:color w:val="000000"/>
        </w:rPr>
        <w:t xml:space="preserve"> 22. Права и обязанности Частного партнера</w:t>
      </w:r>
    </w:p>
    <w:bookmarkEnd w:id="5044"/>
    <w:bookmarkStart w:name="z4946" w:id="5045"/>
    <w:p>
      <w:pPr>
        <w:spacing w:after="0"/>
        <w:ind w:left="0"/>
        <w:jc w:val="both"/>
      </w:pPr>
      <w:r>
        <w:rPr>
          <w:rFonts w:ascii="Times New Roman"/>
          <w:b w:val="false"/>
          <w:i w:val="false"/>
          <w:color w:val="000000"/>
          <w:sz w:val="28"/>
        </w:rPr>
        <w:t>
      175. Частный партнер имеет право:</w:t>
      </w:r>
    </w:p>
    <w:bookmarkEnd w:id="5045"/>
    <w:bookmarkStart w:name="z4947" w:id="5046"/>
    <w:p>
      <w:pPr>
        <w:spacing w:after="0"/>
        <w:ind w:left="0"/>
        <w:jc w:val="both"/>
      </w:pPr>
      <w:r>
        <w:rPr>
          <w:rFonts w:ascii="Times New Roman"/>
          <w:b w:val="false"/>
          <w:i w:val="false"/>
          <w:color w:val="000000"/>
          <w:sz w:val="28"/>
        </w:rPr>
        <w:t xml:space="preserve">
      1) в соответствии с Типовым договором получать доход от продажи квартир и машино-мест в жилом комплексе; </w:t>
      </w:r>
    </w:p>
    <w:bookmarkEnd w:id="5046"/>
    <w:bookmarkStart w:name="z4948" w:id="5047"/>
    <w:p>
      <w:pPr>
        <w:spacing w:after="0"/>
        <w:ind w:left="0"/>
        <w:jc w:val="both"/>
      </w:pPr>
      <w:r>
        <w:rPr>
          <w:rFonts w:ascii="Times New Roman"/>
          <w:b w:val="false"/>
          <w:i w:val="false"/>
          <w:color w:val="000000"/>
          <w:sz w:val="28"/>
        </w:rPr>
        <w:t xml:space="preserve">
      2) в соответствии с Типовым договором получать доход от управления объектом Управляющей компанией в период эксплуатации; </w:t>
      </w:r>
    </w:p>
    <w:bookmarkEnd w:id="5047"/>
    <w:bookmarkStart w:name="z4949" w:id="5048"/>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5048"/>
    <w:bookmarkStart w:name="z4950" w:id="5049"/>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5049"/>
    <w:bookmarkStart w:name="z4951" w:id="5050"/>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5050"/>
    <w:bookmarkStart w:name="z4952" w:id="5051"/>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5051"/>
    <w:bookmarkStart w:name="z4953" w:id="5052"/>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5052"/>
    <w:bookmarkStart w:name="z4954" w:id="5053"/>
    <w:p>
      <w:pPr>
        <w:spacing w:after="0"/>
        <w:ind w:left="0"/>
        <w:jc w:val="both"/>
      </w:pPr>
      <w:r>
        <w:rPr>
          <w:rFonts w:ascii="Times New Roman"/>
          <w:b w:val="false"/>
          <w:i w:val="false"/>
          <w:color w:val="000000"/>
          <w:sz w:val="28"/>
        </w:rPr>
        <w:t>
      8) требовать расторжения настоящего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5053"/>
    <w:bookmarkStart w:name="z4955" w:id="5054"/>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5054"/>
    <w:bookmarkStart w:name="z4956" w:id="5055"/>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5055"/>
    <w:bookmarkStart w:name="z4957" w:id="5056"/>
    <w:p>
      <w:pPr>
        <w:spacing w:after="0"/>
        <w:ind w:left="0"/>
        <w:jc w:val="both"/>
      </w:pPr>
      <w:r>
        <w:rPr>
          <w:rFonts w:ascii="Times New Roman"/>
          <w:b w:val="false"/>
          <w:i w:val="false"/>
          <w:color w:val="000000"/>
          <w:sz w:val="28"/>
        </w:rPr>
        <w:t>
      176. Частный партнер обязан:</w:t>
      </w:r>
    </w:p>
    <w:bookmarkEnd w:id="5056"/>
    <w:bookmarkStart w:name="z4958" w:id="5057"/>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5057"/>
    <w:bookmarkStart w:name="z4959" w:id="5058"/>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5058"/>
    <w:bookmarkStart w:name="z4960" w:id="5059"/>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Объекта ГЧП в эксплуатацию;</w:t>
      </w:r>
    </w:p>
    <w:bookmarkEnd w:id="5059"/>
    <w:bookmarkStart w:name="z4961" w:id="5060"/>
    <w:p>
      <w:pPr>
        <w:spacing w:after="0"/>
        <w:ind w:left="0"/>
        <w:jc w:val="both"/>
      </w:pPr>
      <w:r>
        <w:rPr>
          <w:rFonts w:ascii="Times New Roman"/>
          <w:b w:val="false"/>
          <w:i w:val="false"/>
          <w:color w:val="000000"/>
          <w:sz w:val="28"/>
        </w:rPr>
        <w:t>
      4) сохранять профиль Объекта ГЧП;</w:t>
      </w:r>
    </w:p>
    <w:bookmarkEnd w:id="5060"/>
    <w:bookmarkStart w:name="z4962" w:id="5061"/>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5061"/>
    <w:bookmarkStart w:name="z4963" w:id="5062"/>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5062"/>
    <w:bookmarkStart w:name="z4964" w:id="5063"/>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5063"/>
    <w:bookmarkStart w:name="z4965" w:id="5064"/>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5064"/>
    <w:bookmarkStart w:name="z4966" w:id="5065"/>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5065"/>
    <w:bookmarkStart w:name="z4967" w:id="5066"/>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5066"/>
    <w:bookmarkStart w:name="z4968" w:id="5067"/>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5067"/>
    <w:bookmarkStart w:name="z4969" w:id="5068"/>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5068"/>
    <w:bookmarkStart w:name="z4970" w:id="5069"/>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5069"/>
    <w:bookmarkStart w:name="z4971" w:id="5070"/>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5070"/>
    <w:bookmarkStart w:name="z4972" w:id="5071"/>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5071"/>
    <w:bookmarkStart w:name="z4973" w:id="5072"/>
    <w:p>
      <w:pPr>
        <w:spacing w:after="0"/>
        <w:ind w:left="0"/>
        <w:jc w:val="both"/>
      </w:pPr>
      <w:r>
        <w:rPr>
          <w:rFonts w:ascii="Times New Roman"/>
          <w:b w:val="false"/>
          <w:i w:val="false"/>
          <w:color w:val="000000"/>
          <w:sz w:val="28"/>
        </w:rPr>
        <w:t>
      17) обеспечить сохранность имущества и безопасность персонала Частного партнера и жителей жилого комплекса;</w:t>
      </w:r>
    </w:p>
    <w:bookmarkEnd w:id="5072"/>
    <w:bookmarkStart w:name="z4974" w:id="5073"/>
    <w:p>
      <w:pPr>
        <w:spacing w:after="0"/>
        <w:ind w:left="0"/>
        <w:jc w:val="both"/>
      </w:pPr>
      <w:r>
        <w:rPr>
          <w:rFonts w:ascii="Times New Roman"/>
          <w:b w:val="false"/>
          <w:i w:val="false"/>
          <w:color w:val="000000"/>
          <w:sz w:val="28"/>
        </w:rPr>
        <w:t>
      18) обеспечить чистоту и комфорт проживания жителей в жилом комплексе;</w:t>
      </w:r>
    </w:p>
    <w:bookmarkEnd w:id="5073"/>
    <w:bookmarkStart w:name="z4975" w:id="5074"/>
    <w:p>
      <w:pPr>
        <w:spacing w:after="0"/>
        <w:ind w:left="0"/>
        <w:jc w:val="both"/>
      </w:pPr>
      <w:r>
        <w:rPr>
          <w:rFonts w:ascii="Times New Roman"/>
          <w:b w:val="false"/>
          <w:i w:val="false"/>
          <w:color w:val="000000"/>
          <w:sz w:val="28"/>
        </w:rPr>
        <w:t>
      19) обеспечить внедрение международных стандартов менеджмента качества и соблюдать их при строительстве и эксплуатации Объекта ГЧП;</w:t>
      </w:r>
    </w:p>
    <w:bookmarkEnd w:id="5074"/>
    <w:bookmarkStart w:name="z4976" w:id="5075"/>
    <w:p>
      <w:pPr>
        <w:spacing w:after="0"/>
        <w:ind w:left="0"/>
        <w:jc w:val="both"/>
      </w:pPr>
      <w:r>
        <w:rPr>
          <w:rFonts w:ascii="Times New Roman"/>
          <w:b w:val="false"/>
          <w:i w:val="false"/>
          <w:color w:val="000000"/>
          <w:sz w:val="28"/>
        </w:rPr>
        <w:t>
      20) выбирать и использовать эффективные, качественные методы и технологии при создании Объекта ГЧП;</w:t>
      </w:r>
    </w:p>
    <w:bookmarkEnd w:id="5075"/>
    <w:bookmarkStart w:name="z4977" w:id="5076"/>
    <w:p>
      <w:pPr>
        <w:spacing w:after="0"/>
        <w:ind w:left="0"/>
        <w:jc w:val="both"/>
      </w:pPr>
      <w:r>
        <w:rPr>
          <w:rFonts w:ascii="Times New Roman"/>
          <w:b w:val="false"/>
          <w:i w:val="false"/>
          <w:color w:val="000000"/>
          <w:sz w:val="28"/>
        </w:rPr>
        <w:t>
      21 обеспечивать качество работ при создании и эксплуатации Объекта ГЧП;</w:t>
      </w:r>
    </w:p>
    <w:bookmarkEnd w:id="5076"/>
    <w:bookmarkStart w:name="z4978" w:id="5077"/>
    <w:p>
      <w:pPr>
        <w:spacing w:after="0"/>
        <w:ind w:left="0"/>
        <w:jc w:val="both"/>
      </w:pPr>
      <w:r>
        <w:rPr>
          <w:rFonts w:ascii="Times New Roman"/>
          <w:b w:val="false"/>
          <w:i w:val="false"/>
          <w:color w:val="000000"/>
          <w:sz w:val="28"/>
        </w:rPr>
        <w:t>
      22) соблюдать законодательство Республики Казахстан в области труда, занятости населения и охраны окружающей среды;</w:t>
      </w:r>
    </w:p>
    <w:bookmarkEnd w:id="5077"/>
    <w:bookmarkStart w:name="z4979" w:id="5078"/>
    <w:p>
      <w:pPr>
        <w:spacing w:after="0"/>
        <w:ind w:left="0"/>
        <w:jc w:val="both"/>
      </w:pPr>
      <w:r>
        <w:rPr>
          <w:rFonts w:ascii="Times New Roman"/>
          <w:b w:val="false"/>
          <w:i w:val="false"/>
          <w:color w:val="000000"/>
          <w:sz w:val="28"/>
        </w:rPr>
        <w:t>
      23) соблюдать действующие казахстанские и международные стандарты качества при эксплуатации Объекта ГЧП;</w:t>
      </w:r>
    </w:p>
    <w:bookmarkEnd w:id="5078"/>
    <w:bookmarkStart w:name="z4980" w:id="5079"/>
    <w:p>
      <w:pPr>
        <w:spacing w:after="0"/>
        <w:ind w:left="0"/>
        <w:jc w:val="both"/>
      </w:pPr>
      <w:r>
        <w:rPr>
          <w:rFonts w:ascii="Times New Roman"/>
          <w:b w:val="false"/>
          <w:i w:val="false"/>
          <w:color w:val="000000"/>
          <w:sz w:val="28"/>
        </w:rPr>
        <w:t>
      24) своевременно устранять любые дефекты и иные нарушения в соответствии с Типовым договором;</w:t>
      </w:r>
    </w:p>
    <w:bookmarkEnd w:id="5079"/>
    <w:bookmarkStart w:name="z4981" w:id="5080"/>
    <w:p>
      <w:pPr>
        <w:spacing w:after="0"/>
        <w:ind w:left="0"/>
        <w:jc w:val="both"/>
      </w:pPr>
      <w:r>
        <w:rPr>
          <w:rFonts w:ascii="Times New Roman"/>
          <w:b w:val="false"/>
          <w:i w:val="false"/>
          <w:color w:val="000000"/>
          <w:sz w:val="28"/>
        </w:rPr>
        <w:t>
      25) не передавать свои права на Земельный участок другим лицам, в том числе сдавать в аренду;</w:t>
      </w:r>
    </w:p>
    <w:bookmarkEnd w:id="5080"/>
    <w:bookmarkStart w:name="z4982" w:id="5081"/>
    <w:p>
      <w:pPr>
        <w:spacing w:after="0"/>
        <w:ind w:left="0"/>
        <w:jc w:val="both"/>
      </w:pPr>
      <w:r>
        <w:rPr>
          <w:rFonts w:ascii="Times New Roman"/>
          <w:b w:val="false"/>
          <w:i w:val="false"/>
          <w:color w:val="000000"/>
          <w:sz w:val="28"/>
        </w:rPr>
        <w:t>
      26)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5081"/>
    <w:bookmarkStart w:name="z4983" w:id="5082"/>
    <w:p>
      <w:pPr>
        <w:spacing w:after="0"/>
        <w:ind w:left="0"/>
        <w:jc w:val="both"/>
      </w:pPr>
      <w:r>
        <w:rPr>
          <w:rFonts w:ascii="Times New Roman"/>
          <w:b w:val="false"/>
          <w:i w:val="false"/>
          <w:color w:val="000000"/>
          <w:sz w:val="28"/>
        </w:rPr>
        <w:t>
      27) обеспечить укомплектованность Объекта ГЧП с учетом оказываемых услуг и его своевременное обновление;</w:t>
      </w:r>
    </w:p>
    <w:bookmarkEnd w:id="5082"/>
    <w:bookmarkStart w:name="z4984" w:id="5083"/>
    <w:p>
      <w:pPr>
        <w:spacing w:after="0"/>
        <w:ind w:left="0"/>
        <w:jc w:val="both"/>
      </w:pPr>
      <w:r>
        <w:rPr>
          <w:rFonts w:ascii="Times New Roman"/>
          <w:b w:val="false"/>
          <w:i w:val="false"/>
          <w:color w:val="000000"/>
          <w:sz w:val="28"/>
        </w:rPr>
        <w:t>
      28) обеспечить защиту персональных данных потребителей Услуг в соответствии с законодательством;</w:t>
      </w:r>
    </w:p>
    <w:bookmarkEnd w:id="5083"/>
    <w:bookmarkStart w:name="z4985" w:id="5084"/>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5084"/>
    <w:bookmarkStart w:name="z4986" w:id="5085"/>
    <w:p>
      <w:pPr>
        <w:spacing w:after="0"/>
        <w:ind w:left="0"/>
        <w:jc w:val="left"/>
      </w:pPr>
      <w:r>
        <w:rPr>
          <w:rFonts w:ascii="Times New Roman"/>
          <w:b/>
          <w:i w:val="false"/>
          <w:color w:val="000000"/>
        </w:rPr>
        <w:t xml:space="preserve"> 23. Передача прав и обязанностей</w:t>
      </w:r>
    </w:p>
    <w:bookmarkEnd w:id="5085"/>
    <w:bookmarkStart w:name="z4987" w:id="5086"/>
    <w:p>
      <w:pPr>
        <w:spacing w:after="0"/>
        <w:ind w:left="0"/>
        <w:jc w:val="both"/>
      </w:pPr>
      <w:r>
        <w:rPr>
          <w:rFonts w:ascii="Times New Roman"/>
          <w:b w:val="false"/>
          <w:i w:val="false"/>
          <w:color w:val="000000"/>
          <w:sz w:val="28"/>
        </w:rPr>
        <w:t>
      177.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5086"/>
    <w:bookmarkStart w:name="z4988" w:id="5087"/>
    <w:p>
      <w:pPr>
        <w:spacing w:after="0"/>
        <w:ind w:left="0"/>
        <w:jc w:val="both"/>
      </w:pPr>
      <w:r>
        <w:rPr>
          <w:rFonts w:ascii="Times New Roman"/>
          <w:b w:val="false"/>
          <w:i w:val="false"/>
          <w:color w:val="000000"/>
          <w:sz w:val="28"/>
        </w:rPr>
        <w:t>
      178. Прекращение Типового договора служит основанием прекращения сделок о передаче прав и обязанностей по Типовому договору иным лицам.</w:t>
      </w:r>
    </w:p>
    <w:bookmarkEnd w:id="5087"/>
    <w:bookmarkStart w:name="z4989" w:id="5088"/>
    <w:p>
      <w:pPr>
        <w:spacing w:after="0"/>
        <w:ind w:left="0"/>
        <w:jc w:val="both"/>
      </w:pPr>
      <w:r>
        <w:rPr>
          <w:rFonts w:ascii="Times New Roman"/>
          <w:b w:val="false"/>
          <w:i w:val="false"/>
          <w:color w:val="000000"/>
          <w:sz w:val="28"/>
        </w:rPr>
        <w:t>
      179. Все расходы по передаче прав и обязанностей относятся к расходам Частного партнера, если иное не установлено условиями передачи. Частный партнер и лицо, которому передается право по Типовому договору, несут солидарную ответственность по Типовому договору.</w:t>
      </w:r>
    </w:p>
    <w:bookmarkEnd w:id="5088"/>
    <w:bookmarkStart w:name="z4990" w:id="5089"/>
    <w:p>
      <w:pPr>
        <w:spacing w:after="0"/>
        <w:ind w:left="0"/>
        <w:jc w:val="both"/>
      </w:pPr>
      <w:r>
        <w:rPr>
          <w:rFonts w:ascii="Times New Roman"/>
          <w:b w:val="false"/>
          <w:i w:val="false"/>
          <w:color w:val="000000"/>
          <w:sz w:val="28"/>
        </w:rPr>
        <w:t xml:space="preserve">
      180. Передача прав по Типовому договору влечет необходимость внесения соответствующих изменений и/или дополнений в Договор в соответствии с пунктом 207 раздела 29 Типового договора и считается совершенной с момента регистрации таких изменений и/или дополнений. </w:t>
      </w:r>
    </w:p>
    <w:bookmarkEnd w:id="5089"/>
    <w:bookmarkStart w:name="z4991" w:id="5090"/>
    <w:p>
      <w:pPr>
        <w:spacing w:after="0"/>
        <w:ind w:left="0"/>
        <w:jc w:val="both"/>
      </w:pPr>
      <w:r>
        <w:rPr>
          <w:rFonts w:ascii="Times New Roman"/>
          <w:b w:val="false"/>
          <w:i w:val="false"/>
          <w:color w:val="000000"/>
          <w:sz w:val="28"/>
        </w:rPr>
        <w:t>
      181. Государственный партнер вправе отказать в передаче прав и обязанностей по Типовому договору.</w:t>
      </w:r>
    </w:p>
    <w:bookmarkEnd w:id="5090"/>
    <w:bookmarkStart w:name="z4992" w:id="5091"/>
    <w:p>
      <w:pPr>
        <w:spacing w:after="0"/>
        <w:ind w:left="0"/>
        <w:jc w:val="both"/>
      </w:pPr>
      <w:r>
        <w:rPr>
          <w:rFonts w:ascii="Times New Roman"/>
          <w:b w:val="false"/>
          <w:i w:val="false"/>
          <w:color w:val="000000"/>
          <w:sz w:val="28"/>
        </w:rPr>
        <w:t>
      182.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5091"/>
    <w:bookmarkStart w:name="z4993" w:id="5092"/>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 ГЧП</w:t>
      </w:r>
    </w:p>
    <w:bookmarkEnd w:id="5092"/>
    <w:bookmarkStart w:name="z4994" w:id="5093"/>
    <w:p>
      <w:pPr>
        <w:spacing w:after="0"/>
        <w:ind w:left="0"/>
        <w:jc w:val="both"/>
      </w:pPr>
      <w:r>
        <w:rPr>
          <w:rFonts w:ascii="Times New Roman"/>
          <w:b w:val="false"/>
          <w:i w:val="false"/>
          <w:color w:val="000000"/>
          <w:sz w:val="28"/>
        </w:rPr>
        <w:t>
      183.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5093"/>
    <w:bookmarkStart w:name="z4995" w:id="5094"/>
    <w:p>
      <w:pPr>
        <w:spacing w:after="0"/>
        <w:ind w:left="0"/>
        <w:jc w:val="both"/>
      </w:pPr>
      <w:r>
        <w:rPr>
          <w:rFonts w:ascii="Times New Roman"/>
          <w:b w:val="false"/>
          <w:i w:val="false"/>
          <w:color w:val="000000"/>
          <w:sz w:val="28"/>
        </w:rPr>
        <w:t>
      184. Основными направлениями контроля являются:</w:t>
      </w:r>
    </w:p>
    <w:bookmarkEnd w:id="5094"/>
    <w:bookmarkStart w:name="z4996" w:id="5095"/>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5095"/>
    <w:bookmarkStart w:name="z4997" w:id="5096"/>
    <w:p>
      <w:pPr>
        <w:spacing w:after="0"/>
        <w:ind w:left="0"/>
        <w:jc w:val="both"/>
      </w:pPr>
      <w:r>
        <w:rPr>
          <w:rFonts w:ascii="Times New Roman"/>
          <w:b w:val="false"/>
          <w:i w:val="false"/>
          <w:color w:val="000000"/>
          <w:sz w:val="28"/>
        </w:rPr>
        <w:t>
      2) улучшения качества предоставляемых услуг;</w:t>
      </w:r>
    </w:p>
    <w:bookmarkEnd w:id="5096"/>
    <w:bookmarkStart w:name="z4998" w:id="5097"/>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5097"/>
    <w:bookmarkStart w:name="z4999" w:id="5098"/>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5098"/>
    <w:bookmarkStart w:name="z5000" w:id="5099"/>
    <w:p>
      <w:pPr>
        <w:spacing w:after="0"/>
        <w:ind w:left="0"/>
        <w:jc w:val="both"/>
      </w:pPr>
      <w:r>
        <w:rPr>
          <w:rFonts w:ascii="Times New Roman"/>
          <w:b w:val="false"/>
          <w:i w:val="false"/>
          <w:color w:val="000000"/>
          <w:sz w:val="28"/>
        </w:rPr>
        <w:t>
      185.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5099"/>
    <w:bookmarkStart w:name="z5001" w:id="5100"/>
    <w:p>
      <w:pPr>
        <w:spacing w:after="0"/>
        <w:ind w:left="0"/>
        <w:jc w:val="both"/>
      </w:pPr>
      <w:r>
        <w:rPr>
          <w:rFonts w:ascii="Times New Roman"/>
          <w:b w:val="false"/>
          <w:i w:val="false"/>
          <w:color w:val="000000"/>
          <w:sz w:val="28"/>
        </w:rPr>
        <w:t>
      186.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26 Типового договора.</w:t>
      </w:r>
    </w:p>
    <w:bookmarkEnd w:id="5100"/>
    <w:bookmarkStart w:name="z5002" w:id="5101"/>
    <w:p>
      <w:pPr>
        <w:spacing w:after="0"/>
        <w:ind w:left="0"/>
        <w:jc w:val="both"/>
      </w:pPr>
      <w:r>
        <w:rPr>
          <w:rFonts w:ascii="Times New Roman"/>
          <w:b w:val="false"/>
          <w:i w:val="false"/>
          <w:color w:val="000000"/>
          <w:sz w:val="28"/>
        </w:rPr>
        <w:t>
      187.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5101"/>
    <w:bookmarkStart w:name="z5003" w:id="5102"/>
    <w:p>
      <w:pPr>
        <w:spacing w:after="0"/>
        <w:ind w:left="0"/>
        <w:jc w:val="both"/>
      </w:pPr>
      <w:r>
        <w:rPr>
          <w:rFonts w:ascii="Times New Roman"/>
          <w:b w:val="false"/>
          <w:i w:val="false"/>
          <w:color w:val="000000"/>
          <w:sz w:val="28"/>
        </w:rPr>
        <w:t>
      188.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5102"/>
    <w:bookmarkStart w:name="z5004" w:id="5103"/>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5103"/>
    <w:bookmarkStart w:name="z5005" w:id="5104"/>
    <w:p>
      <w:pPr>
        <w:spacing w:after="0"/>
        <w:ind w:left="0"/>
        <w:jc w:val="both"/>
      </w:pPr>
      <w:r>
        <w:rPr>
          <w:rFonts w:ascii="Times New Roman"/>
          <w:b w:val="false"/>
          <w:i w:val="false"/>
          <w:color w:val="000000"/>
          <w:sz w:val="28"/>
        </w:rPr>
        <w:t xml:space="preserve">
      189. Риски по Проекту ГЧП Стороны несут в соответствии с условиями Типового договора. </w:t>
      </w:r>
    </w:p>
    <w:bookmarkEnd w:id="5104"/>
    <w:bookmarkStart w:name="z5006" w:id="5105"/>
    <w:p>
      <w:pPr>
        <w:spacing w:after="0"/>
        <w:ind w:left="0"/>
        <w:jc w:val="both"/>
      </w:pPr>
      <w:r>
        <w:rPr>
          <w:rFonts w:ascii="Times New Roman"/>
          <w:b w:val="false"/>
          <w:i w:val="false"/>
          <w:color w:val="000000"/>
          <w:sz w:val="28"/>
        </w:rPr>
        <w:t>
      190.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11 к Типовому договору проекта ГЧП в сфере жилищного строительства (жилой комплекс).</w:t>
      </w:r>
    </w:p>
    <w:bookmarkEnd w:id="5105"/>
    <w:bookmarkStart w:name="z5007" w:id="5106"/>
    <w:p>
      <w:pPr>
        <w:spacing w:after="0"/>
        <w:ind w:left="0"/>
        <w:jc w:val="left"/>
      </w:pPr>
      <w:r>
        <w:rPr>
          <w:rFonts w:ascii="Times New Roman"/>
          <w:b/>
          <w:i w:val="false"/>
          <w:color w:val="000000"/>
        </w:rPr>
        <w:t xml:space="preserve"> 26. Ответственность Сторон</w:t>
      </w:r>
    </w:p>
    <w:bookmarkEnd w:id="5106"/>
    <w:bookmarkStart w:name="z5008" w:id="5107"/>
    <w:p>
      <w:pPr>
        <w:spacing w:after="0"/>
        <w:ind w:left="0"/>
        <w:jc w:val="both"/>
      </w:pPr>
      <w:r>
        <w:rPr>
          <w:rFonts w:ascii="Times New Roman"/>
          <w:b w:val="false"/>
          <w:i w:val="false"/>
          <w:color w:val="000000"/>
          <w:sz w:val="28"/>
        </w:rPr>
        <w:t>
      191.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5107"/>
    <w:bookmarkStart w:name="z5009" w:id="5108"/>
    <w:p>
      <w:pPr>
        <w:spacing w:after="0"/>
        <w:ind w:left="0"/>
        <w:jc w:val="both"/>
      </w:pPr>
      <w:r>
        <w:rPr>
          <w:rFonts w:ascii="Times New Roman"/>
          <w:b w:val="false"/>
          <w:i w:val="false"/>
          <w:color w:val="000000"/>
          <w:sz w:val="28"/>
        </w:rPr>
        <w:t>
      192.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5108"/>
    <w:bookmarkStart w:name="z5010" w:id="5109"/>
    <w:p>
      <w:pPr>
        <w:spacing w:after="0"/>
        <w:ind w:left="0"/>
        <w:jc w:val="both"/>
      </w:pPr>
      <w:r>
        <w:rPr>
          <w:rFonts w:ascii="Times New Roman"/>
          <w:b w:val="false"/>
          <w:i w:val="false"/>
          <w:color w:val="000000"/>
          <w:sz w:val="28"/>
        </w:rPr>
        <w:t>
      193.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5109"/>
    <w:bookmarkStart w:name="z5011" w:id="5110"/>
    <w:p>
      <w:pPr>
        <w:spacing w:after="0"/>
        <w:ind w:left="0"/>
        <w:jc w:val="both"/>
      </w:pPr>
      <w:r>
        <w:rPr>
          <w:rFonts w:ascii="Times New Roman"/>
          <w:b w:val="false"/>
          <w:i w:val="false"/>
          <w:color w:val="000000"/>
          <w:sz w:val="28"/>
        </w:rPr>
        <w:t>
      194.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5110"/>
    <w:bookmarkStart w:name="z5012" w:id="5111"/>
    <w:p>
      <w:pPr>
        <w:spacing w:after="0"/>
        <w:ind w:left="0"/>
        <w:jc w:val="both"/>
      </w:pPr>
      <w:r>
        <w:rPr>
          <w:rFonts w:ascii="Times New Roman"/>
          <w:b w:val="false"/>
          <w:i w:val="false"/>
          <w:color w:val="000000"/>
          <w:sz w:val="28"/>
        </w:rPr>
        <w:t>
      195.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5111"/>
    <w:bookmarkStart w:name="z5013" w:id="5112"/>
    <w:p>
      <w:pPr>
        <w:spacing w:after="0"/>
        <w:ind w:left="0"/>
        <w:jc w:val="both"/>
      </w:pPr>
      <w:r>
        <w:rPr>
          <w:rFonts w:ascii="Times New Roman"/>
          <w:b w:val="false"/>
          <w:i w:val="false"/>
          <w:color w:val="000000"/>
          <w:sz w:val="28"/>
        </w:rPr>
        <w:t>
      196.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5112"/>
    <w:bookmarkStart w:name="z5014" w:id="5113"/>
    <w:p>
      <w:pPr>
        <w:spacing w:after="0"/>
        <w:ind w:left="0"/>
        <w:jc w:val="both"/>
      </w:pPr>
      <w:r>
        <w:rPr>
          <w:rFonts w:ascii="Times New Roman"/>
          <w:b w:val="false"/>
          <w:i w:val="false"/>
          <w:color w:val="000000"/>
          <w:sz w:val="28"/>
        </w:rPr>
        <w:t>
      197. Штраф/пеня оплачивается Сторонами в размере ____%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5113"/>
    <w:bookmarkStart w:name="z5015" w:id="5114"/>
    <w:p>
      <w:pPr>
        <w:spacing w:after="0"/>
        <w:ind w:left="0"/>
        <w:jc w:val="both"/>
      </w:pPr>
      <w:r>
        <w:rPr>
          <w:rFonts w:ascii="Times New Roman"/>
          <w:b w:val="false"/>
          <w:i w:val="false"/>
          <w:color w:val="000000"/>
          <w:sz w:val="28"/>
        </w:rPr>
        <w:t>
      198.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5114"/>
    <w:bookmarkStart w:name="z5016" w:id="5115"/>
    <w:p>
      <w:pPr>
        <w:spacing w:after="0"/>
        <w:ind w:left="0"/>
        <w:jc w:val="both"/>
      </w:pPr>
      <w:r>
        <w:rPr>
          <w:rFonts w:ascii="Times New Roman"/>
          <w:b w:val="false"/>
          <w:i w:val="false"/>
          <w:color w:val="000000"/>
          <w:sz w:val="28"/>
        </w:rPr>
        <w:t>
      199.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5115"/>
    <w:bookmarkStart w:name="z5017" w:id="5116"/>
    <w:p>
      <w:pPr>
        <w:spacing w:after="0"/>
        <w:ind w:left="0"/>
        <w:jc w:val="both"/>
      </w:pPr>
      <w:r>
        <w:rPr>
          <w:rFonts w:ascii="Times New Roman"/>
          <w:b w:val="false"/>
          <w:i w:val="false"/>
          <w:color w:val="000000"/>
          <w:sz w:val="28"/>
        </w:rPr>
        <w:t>
      200.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5116"/>
    <w:bookmarkStart w:name="z5018" w:id="5117"/>
    <w:p>
      <w:pPr>
        <w:spacing w:after="0"/>
        <w:ind w:left="0"/>
        <w:jc w:val="both"/>
      </w:pPr>
      <w:r>
        <w:rPr>
          <w:rFonts w:ascii="Times New Roman"/>
          <w:b w:val="false"/>
          <w:i w:val="false"/>
          <w:color w:val="000000"/>
          <w:sz w:val="28"/>
        </w:rPr>
        <w:t>
      201.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5117"/>
    <w:bookmarkStart w:name="z5019" w:id="5118"/>
    <w:p>
      <w:pPr>
        <w:spacing w:after="0"/>
        <w:ind w:left="0"/>
        <w:jc w:val="both"/>
      </w:pPr>
      <w:r>
        <w:rPr>
          <w:rFonts w:ascii="Times New Roman"/>
          <w:b w:val="false"/>
          <w:i w:val="false"/>
          <w:color w:val="000000"/>
          <w:sz w:val="28"/>
        </w:rPr>
        <w:t>
      202.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5118"/>
    <w:bookmarkStart w:name="z5020" w:id="5119"/>
    <w:p>
      <w:pPr>
        <w:spacing w:after="0"/>
        <w:ind w:left="0"/>
        <w:jc w:val="left"/>
      </w:pPr>
      <w:r>
        <w:rPr>
          <w:rFonts w:ascii="Times New Roman"/>
          <w:b/>
          <w:i w:val="false"/>
          <w:color w:val="000000"/>
        </w:rPr>
        <w:t xml:space="preserve"> 27. Порядок разрешения споров</w:t>
      </w:r>
    </w:p>
    <w:bookmarkEnd w:id="5119"/>
    <w:bookmarkStart w:name="z5021" w:id="5120"/>
    <w:p>
      <w:pPr>
        <w:spacing w:after="0"/>
        <w:ind w:left="0"/>
        <w:jc w:val="both"/>
      </w:pPr>
      <w:r>
        <w:rPr>
          <w:rFonts w:ascii="Times New Roman"/>
          <w:b w:val="false"/>
          <w:i w:val="false"/>
          <w:color w:val="000000"/>
          <w:sz w:val="28"/>
        </w:rPr>
        <w:t>
      203. Споры, связанные с исполнением и прекращением Типового договора, решаются путем переговоров.</w:t>
      </w:r>
    </w:p>
    <w:bookmarkEnd w:id="5120"/>
    <w:bookmarkStart w:name="z5022" w:id="5121"/>
    <w:p>
      <w:pPr>
        <w:spacing w:after="0"/>
        <w:ind w:left="0"/>
        <w:jc w:val="both"/>
      </w:pPr>
      <w:r>
        <w:rPr>
          <w:rFonts w:ascii="Times New Roman"/>
          <w:b w:val="false"/>
          <w:i w:val="false"/>
          <w:color w:val="000000"/>
          <w:sz w:val="28"/>
        </w:rPr>
        <w:t>
      204.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5121"/>
    <w:bookmarkStart w:name="z5023" w:id="5122"/>
    <w:p>
      <w:pPr>
        <w:spacing w:after="0"/>
        <w:ind w:left="0"/>
        <w:jc w:val="left"/>
      </w:pPr>
      <w:r>
        <w:rPr>
          <w:rFonts w:ascii="Times New Roman"/>
          <w:b/>
          <w:i w:val="false"/>
          <w:color w:val="000000"/>
        </w:rPr>
        <w:t xml:space="preserve"> 28. Гарантии стабильности Типового договора</w:t>
      </w:r>
    </w:p>
    <w:bookmarkEnd w:id="5122"/>
    <w:bookmarkStart w:name="z5024" w:id="5123"/>
    <w:p>
      <w:pPr>
        <w:spacing w:after="0"/>
        <w:ind w:left="0"/>
        <w:jc w:val="both"/>
      </w:pPr>
      <w:r>
        <w:rPr>
          <w:rFonts w:ascii="Times New Roman"/>
          <w:b w:val="false"/>
          <w:i w:val="false"/>
          <w:color w:val="000000"/>
          <w:sz w:val="28"/>
        </w:rPr>
        <w:t>
      205. Частному партнеру гарантируется защита его прав в соответствии с законодательством.</w:t>
      </w:r>
    </w:p>
    <w:bookmarkEnd w:id="5123"/>
    <w:bookmarkStart w:name="z5025" w:id="5124"/>
    <w:p>
      <w:pPr>
        <w:spacing w:after="0"/>
        <w:ind w:left="0"/>
        <w:jc w:val="both"/>
      </w:pPr>
      <w:r>
        <w:rPr>
          <w:rFonts w:ascii="Times New Roman"/>
          <w:b w:val="false"/>
          <w:i w:val="false"/>
          <w:color w:val="000000"/>
          <w:sz w:val="28"/>
        </w:rPr>
        <w:t>
      206.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5124"/>
    <w:bookmarkStart w:name="z5026" w:id="5125"/>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5125"/>
    <w:bookmarkStart w:name="z5027" w:id="5126"/>
    <w:p>
      <w:pPr>
        <w:spacing w:after="0"/>
        <w:ind w:left="0"/>
        <w:jc w:val="both"/>
      </w:pPr>
      <w:r>
        <w:rPr>
          <w:rFonts w:ascii="Times New Roman"/>
          <w:b w:val="false"/>
          <w:i w:val="false"/>
          <w:color w:val="000000"/>
          <w:sz w:val="28"/>
        </w:rPr>
        <w:t>
      207.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5126"/>
    <w:bookmarkStart w:name="z5028" w:id="5127"/>
    <w:p>
      <w:pPr>
        <w:spacing w:after="0"/>
        <w:ind w:left="0"/>
        <w:jc w:val="both"/>
      </w:pPr>
      <w:r>
        <w:rPr>
          <w:rFonts w:ascii="Times New Roman"/>
          <w:b w:val="false"/>
          <w:i w:val="false"/>
          <w:color w:val="000000"/>
          <w:sz w:val="28"/>
        </w:rPr>
        <w:t>
      208. Типовой договор прекращает действие в случаях:</w:t>
      </w:r>
    </w:p>
    <w:bookmarkEnd w:id="5127"/>
    <w:bookmarkStart w:name="z5029" w:id="5128"/>
    <w:p>
      <w:pPr>
        <w:spacing w:after="0"/>
        <w:ind w:left="0"/>
        <w:jc w:val="both"/>
      </w:pPr>
      <w:r>
        <w:rPr>
          <w:rFonts w:ascii="Times New Roman"/>
          <w:b w:val="false"/>
          <w:i w:val="false"/>
          <w:color w:val="000000"/>
          <w:sz w:val="28"/>
        </w:rPr>
        <w:t>
      1) истечения срока действия Типового договора;</w:t>
      </w:r>
    </w:p>
    <w:bookmarkEnd w:id="5128"/>
    <w:bookmarkStart w:name="z5030" w:id="5129"/>
    <w:p>
      <w:pPr>
        <w:spacing w:after="0"/>
        <w:ind w:left="0"/>
        <w:jc w:val="both"/>
      </w:pPr>
      <w:r>
        <w:rPr>
          <w:rFonts w:ascii="Times New Roman"/>
          <w:b w:val="false"/>
          <w:i w:val="false"/>
          <w:color w:val="000000"/>
          <w:sz w:val="28"/>
        </w:rPr>
        <w:t>
      2) досрочного расторжения;</w:t>
      </w:r>
    </w:p>
    <w:bookmarkEnd w:id="5129"/>
    <w:bookmarkStart w:name="z5031" w:id="5130"/>
    <w:p>
      <w:pPr>
        <w:spacing w:after="0"/>
        <w:ind w:left="0"/>
        <w:jc w:val="both"/>
      </w:pPr>
      <w:r>
        <w:rPr>
          <w:rFonts w:ascii="Times New Roman"/>
          <w:b w:val="false"/>
          <w:i w:val="false"/>
          <w:color w:val="000000"/>
          <w:sz w:val="28"/>
        </w:rPr>
        <w:t>
      3) решения суда;</w:t>
      </w:r>
    </w:p>
    <w:bookmarkEnd w:id="5130"/>
    <w:bookmarkStart w:name="z5032" w:id="5131"/>
    <w:p>
      <w:pPr>
        <w:spacing w:after="0"/>
        <w:ind w:left="0"/>
        <w:jc w:val="both"/>
      </w:pPr>
      <w:r>
        <w:rPr>
          <w:rFonts w:ascii="Times New Roman"/>
          <w:b w:val="false"/>
          <w:i w:val="false"/>
          <w:color w:val="000000"/>
          <w:sz w:val="28"/>
        </w:rPr>
        <w:t>
      4) ликвидации Частного партнера;</w:t>
      </w:r>
    </w:p>
    <w:bookmarkEnd w:id="5131"/>
    <w:bookmarkStart w:name="z5033" w:id="5132"/>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5132"/>
    <w:bookmarkStart w:name="z5034" w:id="5133"/>
    <w:p>
      <w:pPr>
        <w:spacing w:after="0"/>
        <w:ind w:left="0"/>
        <w:jc w:val="both"/>
      </w:pPr>
      <w:r>
        <w:rPr>
          <w:rFonts w:ascii="Times New Roman"/>
          <w:b w:val="false"/>
          <w:i w:val="false"/>
          <w:color w:val="000000"/>
          <w:sz w:val="28"/>
        </w:rPr>
        <w:t xml:space="preserve">
      209. Продление действия Типового договора возможно в соответствии с пунктом 48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5133"/>
    <w:bookmarkStart w:name="z5035" w:id="5134"/>
    <w:p>
      <w:pPr>
        <w:spacing w:after="0"/>
        <w:ind w:left="0"/>
        <w:jc w:val="both"/>
      </w:pPr>
      <w:r>
        <w:rPr>
          <w:rFonts w:ascii="Times New Roman"/>
          <w:b w:val="false"/>
          <w:i w:val="false"/>
          <w:color w:val="000000"/>
          <w:sz w:val="28"/>
        </w:rPr>
        <w:t>
      210.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5134"/>
    <w:bookmarkStart w:name="z5036" w:id="5135"/>
    <w:p>
      <w:pPr>
        <w:spacing w:after="0"/>
        <w:ind w:left="0"/>
        <w:jc w:val="both"/>
      </w:pPr>
      <w:r>
        <w:rPr>
          <w:rFonts w:ascii="Times New Roman"/>
          <w:b w:val="false"/>
          <w:i w:val="false"/>
          <w:color w:val="000000"/>
          <w:sz w:val="28"/>
        </w:rPr>
        <w:t>
      211.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5135"/>
    <w:bookmarkStart w:name="z5037" w:id="5136"/>
    <w:p>
      <w:pPr>
        <w:spacing w:after="0"/>
        <w:ind w:left="0"/>
        <w:jc w:val="both"/>
      </w:pPr>
      <w:r>
        <w:rPr>
          <w:rFonts w:ascii="Times New Roman"/>
          <w:b w:val="false"/>
          <w:i w:val="false"/>
          <w:color w:val="000000"/>
          <w:sz w:val="28"/>
        </w:rPr>
        <w:t>
      212.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5136"/>
    <w:bookmarkStart w:name="z5038" w:id="5137"/>
    <w:p>
      <w:pPr>
        <w:spacing w:after="0"/>
        <w:ind w:left="0"/>
        <w:jc w:val="both"/>
      </w:pPr>
      <w:r>
        <w:rPr>
          <w:rFonts w:ascii="Times New Roman"/>
          <w:b w:val="false"/>
          <w:i w:val="false"/>
          <w:color w:val="000000"/>
          <w:sz w:val="28"/>
        </w:rPr>
        <w:t>
      213. В случае прекращения действия Типового договора согласно пункту 208, прекращение работ осуществляется в следующем порядке.</w:t>
      </w:r>
    </w:p>
    <w:bookmarkEnd w:id="5137"/>
    <w:bookmarkStart w:name="z5039" w:id="5138"/>
    <w:p>
      <w:pPr>
        <w:spacing w:after="0"/>
        <w:ind w:left="0"/>
        <w:jc w:val="both"/>
      </w:pPr>
      <w:r>
        <w:rPr>
          <w:rFonts w:ascii="Times New Roman"/>
          <w:b w:val="false"/>
          <w:i w:val="false"/>
          <w:color w:val="000000"/>
          <w:sz w:val="28"/>
        </w:rPr>
        <w:t>
      214. Прекращение работ осуществляется в следующем порядке:</w:t>
      </w:r>
    </w:p>
    <w:bookmarkEnd w:id="5138"/>
    <w:bookmarkStart w:name="z5040" w:id="5139"/>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5139"/>
    <w:bookmarkStart w:name="z5041" w:id="5140"/>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5140"/>
    <w:bookmarkStart w:name="z5042" w:id="5141"/>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5141"/>
    <w:bookmarkStart w:name="z5043" w:id="5142"/>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5142"/>
    <w:bookmarkStart w:name="z5044" w:id="5143"/>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5143"/>
    <w:bookmarkStart w:name="z5045" w:id="5144"/>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5144"/>
    <w:bookmarkStart w:name="z5046" w:id="5145"/>
    <w:p>
      <w:pPr>
        <w:spacing w:after="0"/>
        <w:ind w:left="0"/>
        <w:jc w:val="both"/>
      </w:pPr>
      <w:r>
        <w:rPr>
          <w:rFonts w:ascii="Times New Roman"/>
          <w:b w:val="false"/>
          <w:i w:val="false"/>
          <w:color w:val="000000"/>
          <w:sz w:val="28"/>
        </w:rPr>
        <w:t>
      215.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5145"/>
    <w:bookmarkStart w:name="z5047" w:id="5146"/>
    <w:p>
      <w:pPr>
        <w:spacing w:after="0"/>
        <w:ind w:left="0"/>
        <w:jc w:val="both"/>
      </w:pPr>
      <w:r>
        <w:rPr>
          <w:rFonts w:ascii="Times New Roman"/>
          <w:b w:val="false"/>
          <w:i w:val="false"/>
          <w:color w:val="000000"/>
          <w:sz w:val="28"/>
        </w:rPr>
        <w:t>
      216.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5146"/>
    <w:bookmarkStart w:name="z5048" w:id="5147"/>
    <w:p>
      <w:pPr>
        <w:spacing w:after="0"/>
        <w:ind w:left="0"/>
        <w:jc w:val="both"/>
      </w:pPr>
      <w:r>
        <w:rPr>
          <w:rFonts w:ascii="Times New Roman"/>
          <w:b w:val="false"/>
          <w:i w:val="false"/>
          <w:color w:val="000000"/>
          <w:sz w:val="28"/>
        </w:rPr>
        <w:t>
      217. Частный партнер гарантирует, что к моменту передачи прав на результаты интеллектуальной деятельности, указанные в пункте 239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5147"/>
    <w:bookmarkStart w:name="z5049" w:id="5148"/>
    <w:p>
      <w:pPr>
        <w:spacing w:after="0"/>
        <w:ind w:left="0"/>
        <w:jc w:val="both"/>
      </w:pPr>
      <w:r>
        <w:rPr>
          <w:rFonts w:ascii="Times New Roman"/>
          <w:b w:val="false"/>
          <w:i w:val="false"/>
          <w:color w:val="000000"/>
          <w:sz w:val="28"/>
        </w:rPr>
        <w:t>
      218.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5148"/>
    <w:bookmarkStart w:name="z5050" w:id="5149"/>
    <w:p>
      <w:pPr>
        <w:spacing w:after="0"/>
        <w:ind w:left="0"/>
        <w:jc w:val="both"/>
      </w:pPr>
      <w:r>
        <w:rPr>
          <w:rFonts w:ascii="Times New Roman"/>
          <w:b w:val="false"/>
          <w:i w:val="false"/>
          <w:color w:val="000000"/>
          <w:sz w:val="28"/>
        </w:rPr>
        <w:t>
      219.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5149"/>
    <w:bookmarkStart w:name="z5051" w:id="5150"/>
    <w:p>
      <w:pPr>
        <w:spacing w:after="0"/>
        <w:ind w:left="0"/>
        <w:jc w:val="both"/>
      </w:pPr>
      <w:r>
        <w:rPr>
          <w:rFonts w:ascii="Times New Roman"/>
          <w:b w:val="false"/>
          <w:i w:val="false"/>
          <w:color w:val="000000"/>
          <w:sz w:val="28"/>
        </w:rPr>
        <w:t>
      воспроизводить результаты интеллектуальной деятельности (право на воспроизведение);</w:t>
      </w:r>
    </w:p>
    <w:bookmarkEnd w:id="5150"/>
    <w:bookmarkStart w:name="z5052" w:id="5151"/>
    <w:p>
      <w:pPr>
        <w:spacing w:after="0"/>
        <w:ind w:left="0"/>
        <w:jc w:val="both"/>
      </w:pPr>
      <w:r>
        <w:rPr>
          <w:rFonts w:ascii="Times New Roman"/>
          <w:b w:val="false"/>
          <w:i w:val="false"/>
          <w:color w:val="000000"/>
          <w:sz w:val="28"/>
        </w:rPr>
        <w:t>
      распространять результаты интеллектуальной деятельности любым способом: продавать, совершать иные операции (право на распространение);</w:t>
      </w:r>
    </w:p>
    <w:bookmarkEnd w:id="5151"/>
    <w:bookmarkStart w:name="z5053" w:id="5152"/>
    <w:p>
      <w:pPr>
        <w:spacing w:after="0"/>
        <w:ind w:left="0"/>
        <w:jc w:val="both"/>
      </w:pPr>
      <w:r>
        <w:rPr>
          <w:rFonts w:ascii="Times New Roman"/>
          <w:b w:val="false"/>
          <w:i w:val="false"/>
          <w:color w:val="000000"/>
          <w:sz w:val="28"/>
        </w:rPr>
        <w:t xml:space="preserve">
      публично показывать результаты интеллектуальной деятельности (право на публичный показ); </w:t>
      </w:r>
    </w:p>
    <w:bookmarkEnd w:id="5152"/>
    <w:bookmarkStart w:name="z5054" w:id="5153"/>
    <w:p>
      <w:pPr>
        <w:spacing w:after="0"/>
        <w:ind w:left="0"/>
        <w:jc w:val="both"/>
      </w:pPr>
      <w:r>
        <w:rPr>
          <w:rFonts w:ascii="Times New Roman"/>
          <w:b w:val="false"/>
          <w:i w:val="false"/>
          <w:color w:val="000000"/>
          <w:sz w:val="28"/>
        </w:rPr>
        <w:t>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5153"/>
    <w:bookmarkStart w:name="z5055" w:id="5154"/>
    <w:p>
      <w:pPr>
        <w:spacing w:after="0"/>
        <w:ind w:left="0"/>
        <w:jc w:val="both"/>
      </w:pPr>
      <w:r>
        <w:rPr>
          <w:rFonts w:ascii="Times New Roman"/>
          <w:b w:val="false"/>
          <w:i w:val="false"/>
          <w:color w:val="000000"/>
          <w:sz w:val="28"/>
        </w:rPr>
        <w:t>
      практически реализовать, использовать результаты интеллектуальной деятельности.</w:t>
      </w:r>
    </w:p>
    <w:bookmarkEnd w:id="5154"/>
    <w:bookmarkStart w:name="z5056" w:id="5155"/>
    <w:p>
      <w:pPr>
        <w:spacing w:after="0"/>
        <w:ind w:left="0"/>
        <w:jc w:val="left"/>
      </w:pPr>
      <w:r>
        <w:rPr>
          <w:rFonts w:ascii="Times New Roman"/>
          <w:b/>
          <w:i w:val="false"/>
          <w:color w:val="000000"/>
        </w:rPr>
        <w:t xml:space="preserve"> 31. Язык Типового договора</w:t>
      </w:r>
    </w:p>
    <w:bookmarkEnd w:id="5155"/>
    <w:bookmarkStart w:name="z5057" w:id="5156"/>
    <w:p>
      <w:pPr>
        <w:spacing w:after="0"/>
        <w:ind w:left="0"/>
        <w:jc w:val="both"/>
      </w:pPr>
      <w:r>
        <w:rPr>
          <w:rFonts w:ascii="Times New Roman"/>
          <w:b w:val="false"/>
          <w:i w:val="false"/>
          <w:color w:val="000000"/>
          <w:sz w:val="28"/>
        </w:rPr>
        <w:t>
      220.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5156"/>
    <w:bookmarkStart w:name="z5058" w:id="5157"/>
    <w:p>
      <w:pPr>
        <w:spacing w:after="0"/>
        <w:ind w:left="0"/>
        <w:jc w:val="both"/>
      </w:pPr>
      <w:r>
        <w:rPr>
          <w:rFonts w:ascii="Times New Roman"/>
          <w:b w:val="false"/>
          <w:i w:val="false"/>
          <w:color w:val="000000"/>
          <w:sz w:val="28"/>
        </w:rPr>
        <w:t>
      221.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5157"/>
    <w:bookmarkStart w:name="z5059" w:id="5158"/>
    <w:p>
      <w:pPr>
        <w:spacing w:after="0"/>
        <w:ind w:left="0"/>
        <w:jc w:val="both"/>
      </w:pPr>
      <w:r>
        <w:rPr>
          <w:rFonts w:ascii="Times New Roman"/>
          <w:b w:val="false"/>
          <w:i w:val="false"/>
          <w:color w:val="000000"/>
          <w:sz w:val="28"/>
        </w:rPr>
        <w:t>
      222. Стороны договариваются, что государственный и русский языки будут использоваться как языки общения.</w:t>
      </w:r>
    </w:p>
    <w:bookmarkEnd w:id="5158"/>
    <w:bookmarkStart w:name="z5060" w:id="5159"/>
    <w:p>
      <w:pPr>
        <w:spacing w:after="0"/>
        <w:ind w:left="0"/>
        <w:jc w:val="both"/>
      </w:pPr>
      <w:r>
        <w:rPr>
          <w:rFonts w:ascii="Times New Roman"/>
          <w:b w:val="false"/>
          <w:i w:val="false"/>
          <w:color w:val="000000"/>
          <w:sz w:val="28"/>
        </w:rPr>
        <w:t>
      223.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5159"/>
    <w:bookmarkStart w:name="z5061" w:id="5160"/>
    <w:p>
      <w:pPr>
        <w:spacing w:after="0"/>
        <w:ind w:left="0"/>
        <w:jc w:val="left"/>
      </w:pPr>
      <w:r>
        <w:rPr>
          <w:rFonts w:ascii="Times New Roman"/>
          <w:b/>
          <w:i w:val="false"/>
          <w:color w:val="000000"/>
        </w:rPr>
        <w:t xml:space="preserve"> 32. Сроки действия Типового договора</w:t>
      </w:r>
    </w:p>
    <w:bookmarkEnd w:id="5160"/>
    <w:bookmarkStart w:name="z5062" w:id="5161"/>
    <w:p>
      <w:pPr>
        <w:spacing w:after="0"/>
        <w:ind w:left="0"/>
        <w:jc w:val="both"/>
      </w:pPr>
      <w:r>
        <w:rPr>
          <w:rFonts w:ascii="Times New Roman"/>
          <w:b w:val="false"/>
          <w:i w:val="false"/>
          <w:color w:val="000000"/>
          <w:sz w:val="28"/>
        </w:rPr>
        <w:t>
      224.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5161"/>
    <w:bookmarkStart w:name="z5063" w:id="5162"/>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5162"/>
    <w:bookmarkStart w:name="z5064" w:id="5163"/>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5163"/>
    <w:bookmarkStart w:name="z5065" w:id="5164"/>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5164"/>
    <w:bookmarkStart w:name="z5066" w:id="5165"/>
    <w:p>
      <w:pPr>
        <w:spacing w:after="0"/>
        <w:ind w:left="0"/>
        <w:jc w:val="both"/>
      </w:pPr>
      <w:r>
        <w:rPr>
          <w:rFonts w:ascii="Times New Roman"/>
          <w:b w:val="false"/>
          <w:i w:val="false"/>
          <w:color w:val="000000"/>
          <w:sz w:val="28"/>
        </w:rPr>
        <w:t>
      225.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5165"/>
    <w:bookmarkStart w:name="z5067" w:id="5166"/>
    <w:p>
      <w:pPr>
        <w:spacing w:after="0"/>
        <w:ind w:left="0"/>
        <w:jc w:val="left"/>
      </w:pPr>
      <w:r>
        <w:rPr>
          <w:rFonts w:ascii="Times New Roman"/>
          <w:b/>
          <w:i w:val="false"/>
          <w:color w:val="000000"/>
        </w:rPr>
        <w:t xml:space="preserve"> 33. Страхование</w:t>
      </w:r>
    </w:p>
    <w:bookmarkEnd w:id="5166"/>
    <w:bookmarkStart w:name="z5068" w:id="5167"/>
    <w:p>
      <w:pPr>
        <w:spacing w:after="0"/>
        <w:ind w:left="0"/>
        <w:jc w:val="both"/>
      </w:pPr>
      <w:r>
        <w:rPr>
          <w:rFonts w:ascii="Times New Roman"/>
          <w:b w:val="false"/>
          <w:i w:val="false"/>
          <w:color w:val="000000"/>
          <w:sz w:val="28"/>
        </w:rPr>
        <w:t>
      226. Стороны определяют риски, подлежащие страхованию, которые Частный партнер страхует в установленном законодательством порядке.</w:t>
      </w:r>
    </w:p>
    <w:bookmarkEnd w:id="5167"/>
    <w:bookmarkStart w:name="z5069" w:id="5168"/>
    <w:p>
      <w:pPr>
        <w:spacing w:after="0"/>
        <w:ind w:left="0"/>
        <w:jc w:val="both"/>
      </w:pPr>
      <w:r>
        <w:rPr>
          <w:rFonts w:ascii="Times New Roman"/>
          <w:b w:val="false"/>
          <w:i w:val="false"/>
          <w:color w:val="000000"/>
          <w:sz w:val="28"/>
        </w:rPr>
        <w:t>
      227. Страхование предусматривается для имущественных рисков и рисков ответственности, связанных с:</w:t>
      </w:r>
    </w:p>
    <w:bookmarkEnd w:id="5168"/>
    <w:bookmarkStart w:name="z5070" w:id="5169"/>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5169"/>
    <w:bookmarkStart w:name="z5071" w:id="5170"/>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5170"/>
    <w:bookmarkStart w:name="z5072" w:id="5171"/>
    <w:p>
      <w:pPr>
        <w:spacing w:after="0"/>
        <w:ind w:left="0"/>
        <w:jc w:val="both"/>
      </w:pPr>
      <w:r>
        <w:rPr>
          <w:rFonts w:ascii="Times New Roman"/>
          <w:b w:val="false"/>
          <w:i w:val="false"/>
          <w:color w:val="000000"/>
          <w:sz w:val="28"/>
        </w:rPr>
        <w:t>
      3) загрязнением окружающей среды, включая землю, и расходами на ликвидацию последствий ущерба, причиненного окружающей природной среде;</w:t>
      </w:r>
    </w:p>
    <w:bookmarkEnd w:id="5171"/>
    <w:bookmarkStart w:name="z5073" w:id="5172"/>
    <w:p>
      <w:pPr>
        <w:spacing w:after="0"/>
        <w:ind w:left="0"/>
        <w:jc w:val="both"/>
      </w:pPr>
      <w:r>
        <w:rPr>
          <w:rFonts w:ascii="Times New Roman"/>
          <w:b w:val="false"/>
          <w:i w:val="false"/>
          <w:color w:val="000000"/>
          <w:sz w:val="28"/>
        </w:rPr>
        <w:t>
      4) общей гражданско-правовой ответственностью перед третьими лицами.</w:t>
      </w:r>
    </w:p>
    <w:bookmarkEnd w:id="5172"/>
    <w:bookmarkStart w:name="z5074" w:id="5173"/>
    <w:p>
      <w:pPr>
        <w:spacing w:after="0"/>
        <w:ind w:left="0"/>
        <w:jc w:val="both"/>
      </w:pPr>
      <w:r>
        <w:rPr>
          <w:rFonts w:ascii="Times New Roman"/>
          <w:b w:val="false"/>
          <w:i w:val="false"/>
          <w:color w:val="000000"/>
          <w:sz w:val="28"/>
        </w:rPr>
        <w:t>
      228. Страхование Объекта ГЧП и оборудования Частного партнера:</w:t>
      </w:r>
    </w:p>
    <w:bookmarkEnd w:id="5173"/>
    <w:bookmarkStart w:name="z5075" w:id="5174"/>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5174"/>
    <w:bookmarkStart w:name="z5076" w:id="5175"/>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5175"/>
    <w:bookmarkStart w:name="z5077" w:id="5176"/>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5176"/>
    <w:bookmarkStart w:name="z5078" w:id="5177"/>
    <w:p>
      <w:pPr>
        <w:spacing w:after="0"/>
        <w:ind w:left="0"/>
        <w:jc w:val="both"/>
      </w:pPr>
      <w:r>
        <w:rPr>
          <w:rFonts w:ascii="Times New Roman"/>
          <w:b w:val="false"/>
          <w:i w:val="false"/>
          <w:color w:val="000000"/>
          <w:sz w:val="28"/>
        </w:rPr>
        <w:t>
      4) по переданным в собственность государства квартирам, в договоре страхования выгодоприобретателем является Государственный партнер.</w:t>
      </w:r>
    </w:p>
    <w:bookmarkEnd w:id="5177"/>
    <w:bookmarkStart w:name="z5079" w:id="5178"/>
    <w:p>
      <w:pPr>
        <w:spacing w:after="0"/>
        <w:ind w:left="0"/>
        <w:jc w:val="both"/>
      </w:pPr>
      <w:r>
        <w:rPr>
          <w:rFonts w:ascii="Times New Roman"/>
          <w:b w:val="false"/>
          <w:i w:val="false"/>
          <w:color w:val="000000"/>
          <w:sz w:val="28"/>
        </w:rPr>
        <w:t>
      229. Страхование гражданско-правовой ответственности за причинение вреда физическим лицам и имуществу.</w:t>
      </w:r>
    </w:p>
    <w:bookmarkEnd w:id="5178"/>
    <w:bookmarkStart w:name="z5080" w:id="5179"/>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228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229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5179"/>
    <w:bookmarkStart w:name="z5081" w:id="5180"/>
    <w:p>
      <w:pPr>
        <w:spacing w:after="0"/>
        <w:ind w:left="0"/>
        <w:jc w:val="both"/>
      </w:pPr>
      <w:r>
        <w:rPr>
          <w:rFonts w:ascii="Times New Roman"/>
          <w:b w:val="false"/>
          <w:i w:val="false"/>
          <w:color w:val="000000"/>
          <w:sz w:val="28"/>
        </w:rPr>
        <w:t>
      2) договоры страхования должны:</w:t>
      </w:r>
    </w:p>
    <w:bookmarkEnd w:id="5180"/>
    <w:bookmarkStart w:name="z5082" w:id="5181"/>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5181"/>
    <w:bookmarkStart w:name="z5083" w:id="5182"/>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5182"/>
    <w:bookmarkStart w:name="z5084" w:id="5183"/>
    <w:p>
      <w:pPr>
        <w:spacing w:after="0"/>
        <w:ind w:left="0"/>
        <w:jc w:val="both"/>
      </w:pPr>
      <w:r>
        <w:rPr>
          <w:rFonts w:ascii="Times New Roman"/>
          <w:b w:val="false"/>
          <w:i w:val="false"/>
          <w:color w:val="000000"/>
          <w:sz w:val="28"/>
        </w:rPr>
        <w:t>
      230. Страхование персонала Частного партнера:</w:t>
      </w:r>
    </w:p>
    <w:bookmarkEnd w:id="5183"/>
    <w:bookmarkStart w:name="z5085" w:id="5184"/>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5184"/>
    <w:bookmarkStart w:name="z5086" w:id="5185"/>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5185"/>
    <w:bookmarkStart w:name="z5087" w:id="5186"/>
    <w:p>
      <w:pPr>
        <w:spacing w:after="0"/>
        <w:ind w:left="0"/>
        <w:jc w:val="both"/>
      </w:pPr>
      <w:r>
        <w:rPr>
          <w:rFonts w:ascii="Times New Roman"/>
          <w:b w:val="false"/>
          <w:i w:val="false"/>
          <w:color w:val="000000"/>
          <w:sz w:val="28"/>
        </w:rPr>
        <w:t>
      231. Частный партнер по своему усмотрению выбирает страховые компании в соответствии с законодательством.</w:t>
      </w:r>
    </w:p>
    <w:bookmarkEnd w:id="5186"/>
    <w:bookmarkStart w:name="z5088" w:id="5187"/>
    <w:p>
      <w:pPr>
        <w:spacing w:after="0"/>
        <w:ind w:left="0"/>
        <w:jc w:val="left"/>
      </w:pPr>
      <w:r>
        <w:rPr>
          <w:rFonts w:ascii="Times New Roman"/>
          <w:b/>
          <w:i w:val="false"/>
          <w:color w:val="000000"/>
        </w:rPr>
        <w:t xml:space="preserve"> 34. Конфиденциальность</w:t>
      </w:r>
    </w:p>
    <w:bookmarkEnd w:id="5187"/>
    <w:bookmarkStart w:name="z5089" w:id="5188"/>
    <w:p>
      <w:pPr>
        <w:spacing w:after="0"/>
        <w:ind w:left="0"/>
        <w:jc w:val="both"/>
      </w:pPr>
      <w:r>
        <w:rPr>
          <w:rFonts w:ascii="Times New Roman"/>
          <w:b w:val="false"/>
          <w:i w:val="false"/>
          <w:color w:val="000000"/>
          <w:sz w:val="28"/>
        </w:rPr>
        <w:t>
      232.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5188"/>
    <w:bookmarkStart w:name="z5090" w:id="5189"/>
    <w:p>
      <w:pPr>
        <w:spacing w:after="0"/>
        <w:ind w:left="0"/>
        <w:jc w:val="both"/>
      </w:pPr>
      <w:r>
        <w:rPr>
          <w:rFonts w:ascii="Times New Roman"/>
          <w:b w:val="false"/>
          <w:i w:val="false"/>
          <w:color w:val="000000"/>
          <w:sz w:val="28"/>
        </w:rPr>
        <w:t>
      233. Стороны не имеют права передавать конфиденциальную информацию третьим лицам без согласия другой Стороны, за исключением случаев:</w:t>
      </w:r>
    </w:p>
    <w:bookmarkEnd w:id="5189"/>
    <w:bookmarkStart w:name="z5091" w:id="5190"/>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5190"/>
    <w:bookmarkStart w:name="z5092" w:id="5191"/>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5191"/>
    <w:bookmarkStart w:name="z5093" w:id="5192"/>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5192"/>
    <w:bookmarkStart w:name="z5094" w:id="5193"/>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5193"/>
    <w:bookmarkStart w:name="z5095" w:id="5194"/>
    <w:p>
      <w:pPr>
        <w:spacing w:after="0"/>
        <w:ind w:left="0"/>
        <w:jc w:val="both"/>
      </w:pPr>
      <w:r>
        <w:rPr>
          <w:rFonts w:ascii="Times New Roman"/>
          <w:b w:val="false"/>
          <w:i w:val="false"/>
          <w:color w:val="000000"/>
          <w:sz w:val="28"/>
        </w:rPr>
        <w:t>
      234.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5194"/>
    <w:bookmarkStart w:name="z5096" w:id="5195"/>
    <w:p>
      <w:pPr>
        <w:spacing w:after="0"/>
        <w:ind w:left="0"/>
        <w:jc w:val="left"/>
      </w:pPr>
      <w:r>
        <w:rPr>
          <w:rFonts w:ascii="Times New Roman"/>
          <w:b/>
          <w:i w:val="false"/>
          <w:color w:val="000000"/>
        </w:rPr>
        <w:t xml:space="preserve"> 35. Обстоятельства непреодолимой силы (форс-мажор)</w:t>
      </w:r>
    </w:p>
    <w:bookmarkEnd w:id="5195"/>
    <w:bookmarkStart w:name="z5097" w:id="5196"/>
    <w:p>
      <w:pPr>
        <w:spacing w:after="0"/>
        <w:ind w:left="0"/>
        <w:jc w:val="both"/>
      </w:pPr>
      <w:r>
        <w:rPr>
          <w:rFonts w:ascii="Times New Roman"/>
          <w:b w:val="false"/>
          <w:i w:val="false"/>
          <w:color w:val="000000"/>
          <w:sz w:val="28"/>
        </w:rPr>
        <w:t>
      235. К Обстоятельствам непреодолимой силы (форс-мажор) относятся особое событие или обстоятельство, которое:</w:t>
      </w:r>
    </w:p>
    <w:bookmarkEnd w:id="5196"/>
    <w:bookmarkStart w:name="z5098" w:id="5197"/>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5197"/>
    <w:bookmarkStart w:name="z5099" w:id="5198"/>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5198"/>
    <w:bookmarkStart w:name="z5100" w:id="5199"/>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5199"/>
    <w:bookmarkStart w:name="z5101" w:id="5200"/>
    <w:p>
      <w:pPr>
        <w:spacing w:after="0"/>
        <w:ind w:left="0"/>
        <w:jc w:val="both"/>
      </w:pPr>
      <w:r>
        <w:rPr>
          <w:rFonts w:ascii="Times New Roman"/>
          <w:b w:val="false"/>
          <w:i w:val="false"/>
          <w:color w:val="000000"/>
          <w:sz w:val="28"/>
        </w:rPr>
        <w:t>
      236.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262 Типового договора):</w:t>
      </w:r>
    </w:p>
    <w:bookmarkEnd w:id="5200"/>
    <w:bookmarkStart w:name="z5102" w:id="5201"/>
    <w:p>
      <w:pPr>
        <w:spacing w:after="0"/>
        <w:ind w:left="0"/>
        <w:jc w:val="both"/>
      </w:pPr>
      <w:r>
        <w:rPr>
          <w:rFonts w:ascii="Times New Roman"/>
          <w:b w:val="false"/>
          <w:i w:val="false"/>
          <w:color w:val="000000"/>
          <w:sz w:val="28"/>
        </w:rPr>
        <w:t>
      1) военные действия;</w:t>
      </w:r>
    </w:p>
    <w:bookmarkEnd w:id="5201"/>
    <w:bookmarkStart w:name="z5103" w:id="5202"/>
    <w:p>
      <w:pPr>
        <w:spacing w:after="0"/>
        <w:ind w:left="0"/>
        <w:jc w:val="both"/>
      </w:pPr>
      <w:r>
        <w:rPr>
          <w:rFonts w:ascii="Times New Roman"/>
          <w:b w:val="false"/>
          <w:i w:val="false"/>
          <w:color w:val="000000"/>
          <w:sz w:val="28"/>
        </w:rPr>
        <w:t xml:space="preserve">
      2) акт терроризма, революция, мятеж; </w:t>
      </w:r>
    </w:p>
    <w:bookmarkEnd w:id="5202"/>
    <w:bookmarkStart w:name="z5104" w:id="5203"/>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5203"/>
    <w:bookmarkStart w:name="z5105" w:id="5204"/>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5204"/>
    <w:bookmarkStart w:name="z5106" w:id="5205"/>
    <w:p>
      <w:pPr>
        <w:spacing w:after="0"/>
        <w:ind w:left="0"/>
        <w:jc w:val="both"/>
      </w:pPr>
      <w:r>
        <w:rPr>
          <w:rFonts w:ascii="Times New Roman"/>
          <w:b w:val="false"/>
          <w:i w:val="false"/>
          <w:color w:val="000000"/>
          <w:sz w:val="28"/>
        </w:rPr>
        <w:t>
      237. Стороны соглашаются, что следующие события не являются Обстоятельствами непреодолимой силы (форс-мажором):</w:t>
      </w:r>
    </w:p>
    <w:bookmarkEnd w:id="5205"/>
    <w:bookmarkStart w:name="z5107" w:id="5206"/>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5206"/>
    <w:bookmarkStart w:name="z5108" w:id="5207"/>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5207"/>
    <w:bookmarkStart w:name="z5109" w:id="5208"/>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5208"/>
    <w:bookmarkStart w:name="z5110" w:id="5209"/>
    <w:p>
      <w:pPr>
        <w:spacing w:after="0"/>
        <w:ind w:left="0"/>
        <w:jc w:val="both"/>
      </w:pPr>
      <w:r>
        <w:rPr>
          <w:rFonts w:ascii="Times New Roman"/>
          <w:b w:val="false"/>
          <w:i w:val="false"/>
          <w:color w:val="000000"/>
          <w:sz w:val="28"/>
        </w:rPr>
        <w:t>
      238.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5209"/>
    <w:bookmarkStart w:name="z5111" w:id="5210"/>
    <w:p>
      <w:pPr>
        <w:spacing w:after="0"/>
        <w:ind w:left="0"/>
        <w:jc w:val="both"/>
      </w:pPr>
      <w:r>
        <w:rPr>
          <w:rFonts w:ascii="Times New Roman"/>
          <w:b w:val="false"/>
          <w:i w:val="false"/>
          <w:color w:val="000000"/>
          <w:sz w:val="28"/>
        </w:rPr>
        <w:t>
      239. Уведомление о наступлении Обстоятельств непреодолимой силы (форс-мажора):</w:t>
      </w:r>
    </w:p>
    <w:bookmarkEnd w:id="5210"/>
    <w:bookmarkStart w:name="z5112" w:id="5211"/>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5211"/>
    <w:bookmarkStart w:name="z5113" w:id="5212"/>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269 Типового договора.</w:t>
      </w:r>
    </w:p>
    <w:bookmarkEnd w:id="5212"/>
    <w:bookmarkStart w:name="z5114" w:id="5213"/>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5213"/>
    <w:bookmarkStart w:name="z5115" w:id="5214"/>
    <w:p>
      <w:pPr>
        <w:spacing w:after="0"/>
        <w:ind w:left="0"/>
        <w:jc w:val="both"/>
      </w:pPr>
      <w:r>
        <w:rPr>
          <w:rFonts w:ascii="Times New Roman"/>
          <w:b w:val="false"/>
          <w:i w:val="false"/>
          <w:color w:val="000000"/>
          <w:sz w:val="28"/>
        </w:rPr>
        <w:t>
      240. Обязанность минимизировать несвоевременность исполнения Типового договора:</w:t>
      </w:r>
    </w:p>
    <w:bookmarkEnd w:id="5214"/>
    <w:bookmarkStart w:name="z5116" w:id="5215"/>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5215"/>
    <w:bookmarkStart w:name="z5117" w:id="5216"/>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5216"/>
    <w:bookmarkStart w:name="z5118" w:id="5217"/>
    <w:p>
      <w:pPr>
        <w:spacing w:after="0"/>
        <w:ind w:left="0"/>
        <w:jc w:val="both"/>
      </w:pPr>
      <w:r>
        <w:rPr>
          <w:rFonts w:ascii="Times New Roman"/>
          <w:b w:val="false"/>
          <w:i w:val="false"/>
          <w:color w:val="000000"/>
          <w:sz w:val="28"/>
        </w:rPr>
        <w:t>
      241. Последствия Обстоятельств непреодолимой силы (форс-мажора):</w:t>
      </w:r>
    </w:p>
    <w:bookmarkEnd w:id="5217"/>
    <w:bookmarkStart w:name="z5119" w:id="5218"/>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5218"/>
    <w:bookmarkStart w:name="z5120" w:id="5219"/>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30 (тридцати)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5219"/>
    <w:bookmarkStart w:name="z5121" w:id="5220"/>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5220"/>
    <w:bookmarkStart w:name="z5122" w:id="5221"/>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5221"/>
    <w:bookmarkStart w:name="z5123" w:id="5222"/>
    <w:p>
      <w:pPr>
        <w:spacing w:after="0"/>
        <w:ind w:left="0"/>
        <w:jc w:val="both"/>
      </w:pPr>
      <w:r>
        <w:rPr>
          <w:rFonts w:ascii="Times New Roman"/>
          <w:b w:val="false"/>
          <w:i w:val="false"/>
          <w:color w:val="000000"/>
          <w:sz w:val="28"/>
        </w:rPr>
        <w:t>
      242. В целях обеспечения безопасности и охраны окружающей среды Частный партнер обязан:</w:t>
      </w:r>
    </w:p>
    <w:bookmarkEnd w:id="5222"/>
    <w:bookmarkStart w:name="z5124" w:id="5223"/>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5223"/>
    <w:bookmarkStart w:name="z5125" w:id="5224"/>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5224"/>
    <w:bookmarkStart w:name="z5126" w:id="5225"/>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5225"/>
    <w:bookmarkStart w:name="z5127" w:id="5226"/>
    <w:p>
      <w:pPr>
        <w:spacing w:after="0"/>
        <w:ind w:left="0"/>
        <w:jc w:val="both"/>
      </w:pPr>
      <w:r>
        <w:rPr>
          <w:rFonts w:ascii="Times New Roman"/>
          <w:b w:val="false"/>
          <w:i w:val="false"/>
          <w:color w:val="000000"/>
          <w:sz w:val="28"/>
        </w:rPr>
        <w:t>
      243. Запрещается проведение работ по строительству и эксплуатации Объекта ГЧП, если они представляют опасность для жизни и здоровья людей.</w:t>
      </w:r>
    </w:p>
    <w:bookmarkEnd w:id="5226"/>
    <w:bookmarkStart w:name="z5128" w:id="5227"/>
    <w:p>
      <w:pPr>
        <w:spacing w:after="0"/>
        <w:ind w:left="0"/>
        <w:jc w:val="both"/>
      </w:pPr>
      <w:r>
        <w:rPr>
          <w:rFonts w:ascii="Times New Roman"/>
          <w:b w:val="false"/>
          <w:i w:val="false"/>
          <w:color w:val="000000"/>
          <w:sz w:val="28"/>
        </w:rPr>
        <w:t>
      244. Основными требованиями по обеспечению безопасного проведения работ по Типовому договору являются:</w:t>
      </w:r>
    </w:p>
    <w:bookmarkEnd w:id="5227"/>
    <w:bookmarkStart w:name="z5129" w:id="5228"/>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5228"/>
    <w:bookmarkStart w:name="z5130" w:id="5229"/>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5229"/>
    <w:bookmarkStart w:name="z5131" w:id="5230"/>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5230"/>
    <w:bookmarkStart w:name="z5132" w:id="5231"/>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5231"/>
    <w:bookmarkStart w:name="z5133" w:id="5232"/>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5232"/>
    <w:bookmarkStart w:name="z5134" w:id="5233"/>
    <w:p>
      <w:pPr>
        <w:spacing w:after="0"/>
        <w:ind w:left="0"/>
        <w:jc w:val="both"/>
      </w:pPr>
      <w:r>
        <w:rPr>
          <w:rFonts w:ascii="Times New Roman"/>
          <w:b w:val="false"/>
          <w:i w:val="false"/>
          <w:color w:val="000000"/>
          <w:sz w:val="28"/>
        </w:rPr>
        <w:t>
      245.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5233"/>
    <w:bookmarkStart w:name="z5135" w:id="5234"/>
    <w:p>
      <w:pPr>
        <w:spacing w:after="0"/>
        <w:ind w:left="0"/>
        <w:jc w:val="both"/>
      </w:pPr>
      <w:r>
        <w:rPr>
          <w:rFonts w:ascii="Times New Roman"/>
          <w:b w:val="false"/>
          <w:i w:val="false"/>
          <w:color w:val="000000"/>
          <w:sz w:val="28"/>
        </w:rPr>
        <w:t>
      246.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5234"/>
    <w:bookmarkStart w:name="z5136" w:id="5235"/>
    <w:p>
      <w:pPr>
        <w:spacing w:after="0"/>
        <w:ind w:left="0"/>
        <w:jc w:val="both"/>
      </w:pPr>
      <w:r>
        <w:rPr>
          <w:rFonts w:ascii="Times New Roman"/>
          <w:b w:val="false"/>
          <w:i w:val="false"/>
          <w:color w:val="000000"/>
          <w:sz w:val="28"/>
        </w:rPr>
        <w:t>
      247.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5235"/>
    <w:bookmarkStart w:name="z5137" w:id="5236"/>
    <w:p>
      <w:pPr>
        <w:spacing w:after="0"/>
        <w:ind w:left="0"/>
        <w:jc w:val="both"/>
      </w:pPr>
      <w:r>
        <w:rPr>
          <w:rFonts w:ascii="Times New Roman"/>
          <w:b w:val="false"/>
          <w:i w:val="false"/>
          <w:color w:val="000000"/>
          <w:sz w:val="28"/>
        </w:rPr>
        <w:t>
      248. Частный партнер возмещает вред, причиненный по его вине здоровью персоналу Частного партнера в соответствии с законодательством.</w:t>
      </w:r>
    </w:p>
    <w:bookmarkEnd w:id="5236"/>
    <w:bookmarkStart w:name="z5138" w:id="5237"/>
    <w:p>
      <w:pPr>
        <w:spacing w:after="0"/>
        <w:ind w:left="0"/>
        <w:jc w:val="both"/>
      </w:pPr>
      <w:r>
        <w:rPr>
          <w:rFonts w:ascii="Times New Roman"/>
          <w:b w:val="false"/>
          <w:i w:val="false"/>
          <w:color w:val="000000"/>
          <w:sz w:val="28"/>
        </w:rPr>
        <w:t>
      249.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5237"/>
    <w:bookmarkStart w:name="z5139" w:id="5238"/>
    <w:p>
      <w:pPr>
        <w:spacing w:after="0"/>
        <w:ind w:left="0"/>
        <w:jc w:val="both"/>
      </w:pPr>
      <w:r>
        <w:rPr>
          <w:rFonts w:ascii="Times New Roman"/>
          <w:b w:val="false"/>
          <w:i w:val="false"/>
          <w:color w:val="000000"/>
          <w:sz w:val="28"/>
        </w:rPr>
        <w:t>
      250.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5238"/>
    <w:bookmarkStart w:name="z5140" w:id="5239"/>
    <w:p>
      <w:pPr>
        <w:spacing w:after="0"/>
        <w:ind w:left="0"/>
        <w:jc w:val="left"/>
      </w:pPr>
      <w:r>
        <w:rPr>
          <w:rFonts w:ascii="Times New Roman"/>
          <w:b/>
          <w:i w:val="false"/>
          <w:color w:val="000000"/>
        </w:rPr>
        <w:t xml:space="preserve"> 37. Уведомления</w:t>
      </w:r>
    </w:p>
    <w:bookmarkEnd w:id="5239"/>
    <w:bookmarkStart w:name="z5141" w:id="5240"/>
    <w:p>
      <w:pPr>
        <w:spacing w:after="0"/>
        <w:ind w:left="0"/>
        <w:jc w:val="both"/>
      </w:pPr>
      <w:r>
        <w:rPr>
          <w:rFonts w:ascii="Times New Roman"/>
          <w:b w:val="false"/>
          <w:i w:val="false"/>
          <w:color w:val="000000"/>
          <w:sz w:val="28"/>
        </w:rPr>
        <w:t>
      251. Все уведомления В рамках Типового договора должны быть составлены в письменной форме на государственном и/или русском языке.</w:t>
      </w:r>
    </w:p>
    <w:bookmarkEnd w:id="5240"/>
    <w:bookmarkStart w:name="z5142" w:id="5241"/>
    <w:p>
      <w:pPr>
        <w:spacing w:after="0"/>
        <w:ind w:left="0"/>
        <w:jc w:val="both"/>
      </w:pPr>
      <w:r>
        <w:rPr>
          <w:rFonts w:ascii="Times New Roman"/>
          <w:b w:val="false"/>
          <w:i w:val="false"/>
          <w:color w:val="000000"/>
          <w:sz w:val="28"/>
        </w:rPr>
        <w:t>
      252. Любое уведомление считается полученным Стороной, если оно зарегистрировано как входящая корреспонденция.</w:t>
      </w:r>
    </w:p>
    <w:bookmarkEnd w:id="5241"/>
    <w:bookmarkStart w:name="z5143" w:id="5242"/>
    <w:p>
      <w:pPr>
        <w:spacing w:after="0"/>
        <w:ind w:left="0"/>
        <w:jc w:val="both"/>
      </w:pPr>
      <w:r>
        <w:rPr>
          <w:rFonts w:ascii="Times New Roman"/>
          <w:b w:val="false"/>
          <w:i w:val="false"/>
          <w:color w:val="000000"/>
          <w:sz w:val="28"/>
        </w:rPr>
        <w:t>
      253.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5242"/>
    <w:bookmarkStart w:name="z5144" w:id="5243"/>
    <w:p>
      <w:pPr>
        <w:spacing w:after="0"/>
        <w:ind w:left="0"/>
        <w:jc w:val="both"/>
      </w:pPr>
      <w:r>
        <w:rPr>
          <w:rFonts w:ascii="Times New Roman"/>
          <w:b w:val="false"/>
          <w:i w:val="false"/>
          <w:color w:val="000000"/>
          <w:sz w:val="28"/>
        </w:rPr>
        <w:t>
      254.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5243"/>
    <w:bookmarkStart w:name="z5145" w:id="5244"/>
    <w:p>
      <w:pPr>
        <w:spacing w:after="0"/>
        <w:ind w:left="0"/>
        <w:jc w:val="both"/>
      </w:pPr>
      <w:r>
        <w:rPr>
          <w:rFonts w:ascii="Times New Roman"/>
          <w:b w:val="false"/>
          <w:i w:val="false"/>
          <w:color w:val="000000"/>
          <w:sz w:val="28"/>
        </w:rPr>
        <w:t>
      255.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5244"/>
    <w:bookmarkStart w:name="z5146" w:id="5245"/>
    <w:p>
      <w:pPr>
        <w:spacing w:after="0"/>
        <w:ind w:left="0"/>
        <w:jc w:val="both"/>
      </w:pPr>
      <w:r>
        <w:rPr>
          <w:rFonts w:ascii="Times New Roman"/>
          <w:b w:val="false"/>
          <w:i w:val="false"/>
          <w:color w:val="000000"/>
          <w:sz w:val="28"/>
        </w:rPr>
        <w:t>
      256.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5245"/>
    <w:bookmarkStart w:name="z5147" w:id="5246"/>
    <w:p>
      <w:pPr>
        <w:spacing w:after="0"/>
        <w:ind w:left="0"/>
        <w:jc w:val="left"/>
      </w:pPr>
      <w:r>
        <w:rPr>
          <w:rFonts w:ascii="Times New Roman"/>
          <w:b/>
          <w:i w:val="false"/>
          <w:color w:val="000000"/>
        </w:rPr>
        <w:t xml:space="preserve"> 38. Заключительные положения</w:t>
      </w:r>
    </w:p>
    <w:bookmarkEnd w:id="5246"/>
    <w:bookmarkStart w:name="z5148" w:id="5247"/>
    <w:p>
      <w:pPr>
        <w:spacing w:after="0"/>
        <w:ind w:left="0"/>
        <w:jc w:val="both"/>
      </w:pPr>
      <w:r>
        <w:rPr>
          <w:rFonts w:ascii="Times New Roman"/>
          <w:b w:val="false"/>
          <w:i w:val="false"/>
          <w:color w:val="000000"/>
          <w:sz w:val="28"/>
        </w:rPr>
        <w:t>
      257. Все приложения и дополнения к Типовому договору должны подписываться уполномоченными представителями Сторон.</w:t>
      </w:r>
    </w:p>
    <w:bookmarkEnd w:id="5247"/>
    <w:bookmarkStart w:name="z5149" w:id="5248"/>
    <w:p>
      <w:pPr>
        <w:spacing w:after="0"/>
        <w:ind w:left="0"/>
        <w:jc w:val="both"/>
      </w:pPr>
      <w:r>
        <w:rPr>
          <w:rFonts w:ascii="Times New Roman"/>
          <w:b w:val="false"/>
          <w:i w:val="false"/>
          <w:color w:val="000000"/>
          <w:sz w:val="28"/>
        </w:rPr>
        <w:t>
      258. Любая переписка по Типовому договору направляется по следующим адресам:</w:t>
      </w:r>
    </w:p>
    <w:bookmarkEnd w:id="5248"/>
    <w:bookmarkStart w:name="z5150" w:id="5249"/>
    <w:p>
      <w:pPr>
        <w:spacing w:after="0"/>
        <w:ind w:left="0"/>
        <w:jc w:val="both"/>
      </w:pPr>
      <w:r>
        <w:rPr>
          <w:rFonts w:ascii="Times New Roman"/>
          <w:b w:val="false"/>
          <w:i w:val="false"/>
          <w:color w:val="000000"/>
          <w:sz w:val="28"/>
        </w:rPr>
        <w:t>
      Государственный партнер: __________;</w:t>
      </w:r>
    </w:p>
    <w:bookmarkEnd w:id="5249"/>
    <w:bookmarkStart w:name="z5151" w:id="5250"/>
    <w:p>
      <w:pPr>
        <w:spacing w:after="0"/>
        <w:ind w:left="0"/>
        <w:jc w:val="both"/>
      </w:pPr>
      <w:r>
        <w:rPr>
          <w:rFonts w:ascii="Times New Roman"/>
          <w:b w:val="false"/>
          <w:i w:val="false"/>
          <w:color w:val="000000"/>
          <w:sz w:val="28"/>
        </w:rPr>
        <w:t>
      Частный партнер: _________.</w:t>
      </w:r>
    </w:p>
    <w:bookmarkEnd w:id="5250"/>
    <w:bookmarkStart w:name="z5152" w:id="5251"/>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5251"/>
    <w:bookmarkStart w:name="z5153" w:id="5252"/>
    <w:p>
      <w:pPr>
        <w:spacing w:after="0"/>
        <w:ind w:left="0"/>
        <w:jc w:val="both"/>
      </w:pPr>
      <w:r>
        <w:rPr>
          <w:rFonts w:ascii="Times New Roman"/>
          <w:b w:val="false"/>
          <w:i w:val="false"/>
          <w:color w:val="000000"/>
          <w:sz w:val="28"/>
        </w:rPr>
        <w:t>
      259.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5252"/>
    <w:bookmarkStart w:name="z5154" w:id="5253"/>
    <w:p>
      <w:pPr>
        <w:spacing w:after="0"/>
        <w:ind w:left="0"/>
        <w:jc w:val="both"/>
      </w:pPr>
      <w:r>
        <w:rPr>
          <w:rFonts w:ascii="Times New Roman"/>
          <w:b w:val="false"/>
          <w:i w:val="false"/>
          <w:color w:val="000000"/>
          <w:sz w:val="28"/>
        </w:rPr>
        <w:t>
      260.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5253"/>
    <w:bookmarkStart w:name="z5155" w:id="5254"/>
    <w:p>
      <w:pPr>
        <w:spacing w:after="0"/>
        <w:ind w:left="0"/>
        <w:jc w:val="both"/>
      </w:pPr>
      <w:r>
        <w:rPr>
          <w:rFonts w:ascii="Times New Roman"/>
          <w:b w:val="false"/>
          <w:i w:val="false"/>
          <w:color w:val="000000"/>
          <w:sz w:val="28"/>
        </w:rPr>
        <w:t>
      261.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5254"/>
    <w:bookmarkStart w:name="z5156" w:id="5255"/>
    <w:p>
      <w:pPr>
        <w:spacing w:after="0"/>
        <w:ind w:left="0"/>
        <w:jc w:val="both"/>
      </w:pPr>
      <w:r>
        <w:rPr>
          <w:rFonts w:ascii="Times New Roman"/>
          <w:b w:val="false"/>
          <w:i w:val="false"/>
          <w:color w:val="000000"/>
          <w:sz w:val="28"/>
        </w:rPr>
        <w:t>
      262.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5255"/>
    <w:bookmarkStart w:name="z5157" w:id="5256"/>
    <w:p>
      <w:pPr>
        <w:spacing w:after="0"/>
        <w:ind w:left="0"/>
        <w:jc w:val="both"/>
      </w:pPr>
      <w:r>
        <w:rPr>
          <w:rFonts w:ascii="Times New Roman"/>
          <w:b w:val="false"/>
          <w:i w:val="false"/>
          <w:color w:val="000000"/>
          <w:sz w:val="28"/>
        </w:rPr>
        <w:t>
      263.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5256"/>
    <w:bookmarkStart w:name="z5158" w:id="5257"/>
    <w:p>
      <w:pPr>
        <w:spacing w:after="0"/>
        <w:ind w:left="0"/>
        <w:jc w:val="both"/>
      </w:pPr>
      <w:r>
        <w:rPr>
          <w:rFonts w:ascii="Times New Roman"/>
          <w:b w:val="false"/>
          <w:i w:val="false"/>
          <w:color w:val="000000"/>
          <w:sz w:val="28"/>
        </w:rPr>
        <w:t>
      264.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5257"/>
    <w:bookmarkStart w:name="z5159" w:id="5258"/>
    <w:p>
      <w:pPr>
        <w:spacing w:after="0"/>
        <w:ind w:left="0"/>
        <w:jc w:val="both"/>
      </w:pPr>
      <w:r>
        <w:rPr>
          <w:rFonts w:ascii="Times New Roman"/>
          <w:b w:val="false"/>
          <w:i w:val="false"/>
          <w:color w:val="000000"/>
          <w:sz w:val="28"/>
        </w:rPr>
        <w:t>
      265.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5258"/>
    <w:bookmarkStart w:name="z5160" w:id="5259"/>
    <w:p>
      <w:pPr>
        <w:spacing w:after="0"/>
        <w:ind w:left="0"/>
        <w:jc w:val="left"/>
      </w:pPr>
      <w:r>
        <w:rPr>
          <w:rFonts w:ascii="Times New Roman"/>
          <w:b/>
          <w:i w:val="false"/>
          <w:color w:val="000000"/>
        </w:rPr>
        <w:t xml:space="preserve"> 39. Адреса и реквизиты Сторон:</w:t>
      </w:r>
    </w:p>
    <w:bookmarkEnd w:id="5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 xml:space="preserve"> 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3" w:id="526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5260"/>
    <w:p>
      <w:pPr>
        <w:spacing w:after="0"/>
        <w:ind w:left="0"/>
        <w:jc w:val="both"/>
      </w:pPr>
      <w:bookmarkStart w:name="z5174" w:id="5261"/>
      <w:r>
        <w:rPr>
          <w:rFonts w:ascii="Times New Roman"/>
          <w:b w:val="false"/>
          <w:i w:val="false"/>
          <w:color w:val="000000"/>
          <w:sz w:val="28"/>
        </w:rPr>
        <w:t>
             Объектом ГЧП является жилой комплекс на ___ квартир на ___ машино-мест в</w:t>
      </w:r>
    </w:p>
    <w:bookmarkEnd w:id="5261"/>
    <w:p>
      <w:pPr>
        <w:spacing w:after="0"/>
        <w:ind w:left="0"/>
        <w:jc w:val="both"/>
      </w:pPr>
      <w:r>
        <w:rPr>
          <w:rFonts w:ascii="Times New Roman"/>
          <w:b w:val="false"/>
          <w:i w:val="false"/>
          <w:color w:val="000000"/>
          <w:sz w:val="28"/>
        </w:rPr>
        <w:t>______________ (указать наименование и местонахождение населенного пункта).</w:t>
      </w:r>
    </w:p>
    <w:p>
      <w:pPr>
        <w:spacing w:after="0"/>
        <w:ind w:left="0"/>
        <w:jc w:val="both"/>
      </w:pPr>
      <w:bookmarkStart w:name="z5175" w:id="5262"/>
      <w:r>
        <w:rPr>
          <w:rFonts w:ascii="Times New Roman"/>
          <w:b w:val="false"/>
          <w:i w:val="false"/>
          <w:color w:val="000000"/>
          <w:sz w:val="28"/>
        </w:rPr>
        <w:t>
             Площадка под строительство жилого комплекса на ___ квартир и ___ машино-мест</w:t>
      </w:r>
    </w:p>
    <w:bookmarkEnd w:id="5262"/>
    <w:p>
      <w:pPr>
        <w:spacing w:after="0"/>
        <w:ind w:left="0"/>
        <w:jc w:val="both"/>
      </w:pPr>
      <w:r>
        <w:rPr>
          <w:rFonts w:ascii="Times New Roman"/>
          <w:b w:val="false"/>
          <w:i w:val="false"/>
          <w:color w:val="000000"/>
          <w:sz w:val="28"/>
        </w:rPr>
        <w:t>выбрана в увязке с прилегающей территорией в соответствии с требованиями __________</w:t>
      </w:r>
    </w:p>
    <w:p>
      <w:pPr>
        <w:spacing w:after="0"/>
        <w:ind w:left="0"/>
        <w:jc w:val="both"/>
      </w:pPr>
      <w:r>
        <w:rPr>
          <w:rFonts w:ascii="Times New Roman"/>
          <w:b w:val="false"/>
          <w:i w:val="false"/>
          <w:color w:val="000000"/>
          <w:sz w:val="28"/>
        </w:rPr>
        <w:t>(указать нормативные правовые акты соответствующей отрасли и/или нормативно-</w:t>
      </w:r>
    </w:p>
    <w:p>
      <w:pPr>
        <w:spacing w:after="0"/>
        <w:ind w:left="0"/>
        <w:jc w:val="both"/>
      </w:pPr>
      <w:r>
        <w:rPr>
          <w:rFonts w:ascii="Times New Roman"/>
          <w:b w:val="false"/>
          <w:i w:val="false"/>
          <w:color w:val="000000"/>
          <w:sz w:val="28"/>
        </w:rPr>
        <w:t>техническую документацию).</w:t>
      </w:r>
    </w:p>
    <w:bookmarkStart w:name="z5176" w:id="5263"/>
    <w:p>
      <w:pPr>
        <w:spacing w:after="0"/>
        <w:ind w:left="0"/>
        <w:jc w:val="both"/>
      </w:pPr>
      <w:r>
        <w:rPr>
          <w:rFonts w:ascii="Times New Roman"/>
          <w:b w:val="false"/>
          <w:i w:val="false"/>
          <w:color w:val="000000"/>
          <w:sz w:val="28"/>
        </w:rPr>
        <w:t>
             1. Основные технико-экономические показатели</w:t>
      </w:r>
    </w:p>
    <w:bookmarkEnd w:id="5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526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5265"/>
          <w:p>
            <w:pPr>
              <w:spacing w:after="20"/>
              <w:ind w:left="20"/>
              <w:jc w:val="both"/>
            </w:pPr>
            <w:r>
              <w:rPr>
                <w:rFonts w:ascii="Times New Roman"/>
                <w:b w:val="false"/>
                <w:i w:val="false"/>
                <w:color w:val="000000"/>
                <w:sz w:val="20"/>
              </w:rPr>
              <w:t>
1</w:t>
            </w:r>
          </w:p>
          <w:bookmarkEnd w:id="5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5266"/>
          <w:p>
            <w:pPr>
              <w:spacing w:after="20"/>
              <w:ind w:left="20"/>
              <w:jc w:val="both"/>
            </w:pPr>
            <w:r>
              <w:rPr>
                <w:rFonts w:ascii="Times New Roman"/>
                <w:b w:val="false"/>
                <w:i w:val="false"/>
                <w:color w:val="000000"/>
                <w:sz w:val="20"/>
              </w:rPr>
              <w:t>
2</w:t>
            </w:r>
          </w:p>
          <w:bookmarkEnd w:id="5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5267"/>
          <w:p>
            <w:pPr>
              <w:spacing w:after="20"/>
              <w:ind w:left="20"/>
              <w:jc w:val="both"/>
            </w:pPr>
            <w:r>
              <w:rPr>
                <w:rFonts w:ascii="Times New Roman"/>
                <w:b w:val="false"/>
                <w:i w:val="false"/>
                <w:color w:val="000000"/>
                <w:sz w:val="20"/>
              </w:rPr>
              <w:t>
3</w:t>
            </w:r>
          </w:p>
          <w:bookmarkEnd w:id="5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5268"/>
          <w:p>
            <w:pPr>
              <w:spacing w:after="20"/>
              <w:ind w:left="20"/>
              <w:jc w:val="both"/>
            </w:pPr>
            <w:r>
              <w:rPr>
                <w:rFonts w:ascii="Times New Roman"/>
                <w:b w:val="false"/>
                <w:i w:val="false"/>
                <w:color w:val="000000"/>
                <w:sz w:val="20"/>
              </w:rPr>
              <w:t>
4</w:t>
            </w:r>
          </w:p>
          <w:bookmarkEnd w:id="5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5269"/>
          <w:p>
            <w:pPr>
              <w:spacing w:after="20"/>
              <w:ind w:left="20"/>
              <w:jc w:val="both"/>
            </w:pPr>
            <w:r>
              <w:rPr>
                <w:rFonts w:ascii="Times New Roman"/>
                <w:b w:val="false"/>
                <w:i w:val="false"/>
                <w:color w:val="000000"/>
                <w:sz w:val="20"/>
              </w:rPr>
              <w:t>
5</w:t>
            </w:r>
          </w:p>
          <w:bookmarkEnd w:id="5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5270"/>
          <w:p>
            <w:pPr>
              <w:spacing w:after="20"/>
              <w:ind w:left="20"/>
              <w:jc w:val="both"/>
            </w:pPr>
            <w:r>
              <w:rPr>
                <w:rFonts w:ascii="Times New Roman"/>
                <w:b w:val="false"/>
                <w:i w:val="false"/>
                <w:color w:val="000000"/>
                <w:sz w:val="20"/>
              </w:rPr>
              <w:t>
6</w:t>
            </w:r>
          </w:p>
          <w:bookmarkEnd w:id="5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5271"/>
          <w:p>
            <w:pPr>
              <w:spacing w:after="20"/>
              <w:ind w:left="20"/>
              <w:jc w:val="both"/>
            </w:pPr>
            <w:r>
              <w:rPr>
                <w:rFonts w:ascii="Times New Roman"/>
                <w:b w:val="false"/>
                <w:i w:val="false"/>
                <w:color w:val="000000"/>
                <w:sz w:val="20"/>
              </w:rPr>
              <w:t>
7</w:t>
            </w:r>
          </w:p>
          <w:bookmarkEnd w:id="5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5272"/>
          <w:p>
            <w:pPr>
              <w:spacing w:after="20"/>
              <w:ind w:left="20"/>
              <w:jc w:val="both"/>
            </w:pPr>
            <w:r>
              <w:rPr>
                <w:rFonts w:ascii="Times New Roman"/>
                <w:b w:val="false"/>
                <w:i w:val="false"/>
                <w:color w:val="000000"/>
                <w:sz w:val="20"/>
              </w:rPr>
              <w:t>
7.1</w:t>
            </w:r>
          </w:p>
          <w:bookmarkEnd w:id="5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5273"/>
          <w:p>
            <w:pPr>
              <w:spacing w:after="20"/>
              <w:ind w:left="20"/>
              <w:jc w:val="both"/>
            </w:pPr>
            <w:r>
              <w:rPr>
                <w:rFonts w:ascii="Times New Roman"/>
                <w:b w:val="false"/>
                <w:i w:val="false"/>
                <w:color w:val="000000"/>
                <w:sz w:val="20"/>
              </w:rPr>
              <w:t>
7.2</w:t>
            </w:r>
          </w:p>
          <w:bookmarkEnd w:id="5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5274"/>
          <w:p>
            <w:pPr>
              <w:spacing w:after="20"/>
              <w:ind w:left="20"/>
              <w:jc w:val="both"/>
            </w:pPr>
            <w:r>
              <w:rPr>
                <w:rFonts w:ascii="Times New Roman"/>
                <w:b w:val="false"/>
                <w:i w:val="false"/>
                <w:color w:val="000000"/>
                <w:sz w:val="20"/>
              </w:rPr>
              <w:t>
7.3</w:t>
            </w:r>
          </w:p>
          <w:bookmarkEnd w:id="5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5275"/>
          <w:p>
            <w:pPr>
              <w:spacing w:after="20"/>
              <w:ind w:left="20"/>
              <w:jc w:val="both"/>
            </w:pPr>
            <w:r>
              <w:rPr>
                <w:rFonts w:ascii="Times New Roman"/>
                <w:b w:val="false"/>
                <w:i w:val="false"/>
                <w:color w:val="000000"/>
                <w:sz w:val="20"/>
              </w:rPr>
              <w:t>
7.4</w:t>
            </w:r>
          </w:p>
          <w:bookmarkEnd w:id="5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5276"/>
          <w:p>
            <w:pPr>
              <w:spacing w:after="20"/>
              <w:ind w:left="20"/>
              <w:jc w:val="both"/>
            </w:pPr>
            <w:r>
              <w:rPr>
                <w:rFonts w:ascii="Times New Roman"/>
                <w:b w:val="false"/>
                <w:i w:val="false"/>
                <w:color w:val="000000"/>
                <w:sz w:val="20"/>
              </w:rPr>
              <w:t>
7.5</w:t>
            </w:r>
          </w:p>
          <w:bookmarkEnd w:id="5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5277"/>
          <w:p>
            <w:pPr>
              <w:spacing w:after="20"/>
              <w:ind w:left="20"/>
              <w:jc w:val="both"/>
            </w:pPr>
            <w:r>
              <w:rPr>
                <w:rFonts w:ascii="Times New Roman"/>
                <w:b w:val="false"/>
                <w:i w:val="false"/>
                <w:color w:val="000000"/>
                <w:sz w:val="20"/>
              </w:rPr>
              <w:t>
7.6</w:t>
            </w:r>
          </w:p>
          <w:bookmarkEnd w:id="5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5278"/>
          <w:p>
            <w:pPr>
              <w:spacing w:after="20"/>
              <w:ind w:left="20"/>
              <w:jc w:val="both"/>
            </w:pPr>
            <w:r>
              <w:rPr>
                <w:rFonts w:ascii="Times New Roman"/>
                <w:b w:val="false"/>
                <w:i w:val="false"/>
                <w:color w:val="000000"/>
                <w:sz w:val="20"/>
              </w:rPr>
              <w:t>
8</w:t>
            </w:r>
          </w:p>
          <w:bookmarkEnd w:id="5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2" w:id="5279"/>
    <w:p>
      <w:pPr>
        <w:spacing w:after="0"/>
        <w:ind w:left="0"/>
        <w:jc w:val="both"/>
      </w:pPr>
      <w:r>
        <w:rPr>
          <w:rFonts w:ascii="Times New Roman"/>
          <w:b w:val="false"/>
          <w:i w:val="false"/>
          <w:color w:val="000000"/>
          <w:sz w:val="28"/>
        </w:rPr>
        <w:t>
             2. Описание Объекта ГЧП (указать экспликацию помещений)</w:t>
      </w:r>
    </w:p>
    <w:bookmarkEnd w:id="5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5280"/>
          <w:p>
            <w:pPr>
              <w:spacing w:after="20"/>
              <w:ind w:left="20"/>
              <w:jc w:val="both"/>
            </w:pPr>
            <w:r>
              <w:rPr>
                <w:rFonts w:ascii="Times New Roman"/>
                <w:b w:val="false"/>
                <w:i w:val="false"/>
                <w:color w:val="000000"/>
                <w:sz w:val="20"/>
              </w:rPr>
              <w:t>
</w:t>
            </w:r>
            <w:r>
              <w:rPr>
                <w:rFonts w:ascii="Times New Roman"/>
                <w:b/>
                <w:i w:val="false"/>
                <w:color w:val="000000"/>
                <w:sz w:val="20"/>
              </w:rPr>
              <w:t xml:space="preserve"> п/п</w:t>
            </w:r>
          </w:p>
          <w:bookmarkEnd w:id="5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Площадь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5281"/>
          <w:p>
            <w:pPr>
              <w:spacing w:after="20"/>
              <w:ind w:left="20"/>
              <w:jc w:val="both"/>
            </w:pPr>
            <w:r>
              <w:rPr>
                <w:rFonts w:ascii="Times New Roman"/>
                <w:b w:val="false"/>
                <w:i w:val="false"/>
                <w:color w:val="000000"/>
                <w:sz w:val="20"/>
              </w:rPr>
              <w:t>
Подписи Сторон</w:t>
            </w:r>
          </w:p>
          <w:bookmarkEnd w:id="52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5282"/>
          <w:p>
            <w:pPr>
              <w:spacing w:after="20"/>
              <w:ind w:left="20"/>
              <w:jc w:val="both"/>
            </w:pPr>
            <w:r>
              <w:rPr>
                <w:rFonts w:ascii="Times New Roman"/>
                <w:b w:val="false"/>
                <w:i w:val="false"/>
                <w:color w:val="000000"/>
                <w:sz w:val="20"/>
              </w:rPr>
              <w:t>
______________________________</w:t>
            </w:r>
          </w:p>
          <w:bookmarkEnd w:id="5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5283"/>
          <w:p>
            <w:pPr>
              <w:spacing w:after="20"/>
              <w:ind w:left="20"/>
              <w:jc w:val="both"/>
            </w:pPr>
            <w:r>
              <w:rPr>
                <w:rFonts w:ascii="Times New Roman"/>
                <w:b w:val="false"/>
                <w:i w:val="false"/>
                <w:color w:val="000000"/>
                <w:sz w:val="20"/>
              </w:rPr>
              <w:t>
от Государственного партнера</w:t>
            </w:r>
          </w:p>
          <w:bookmarkEnd w:id="5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7" w:id="5284"/>
    <w:p>
      <w:pPr>
        <w:spacing w:after="0"/>
        <w:ind w:left="0"/>
        <w:jc w:val="both"/>
      </w:pPr>
      <w:r>
        <w:rPr>
          <w:rFonts w:ascii="Times New Roman"/>
          <w:b w:val="false"/>
          <w:i w:val="false"/>
          <w:color w:val="000000"/>
          <w:sz w:val="28"/>
        </w:rPr>
        <w:t>
      График осуществления проекта ГЧП</w:t>
      </w:r>
    </w:p>
    <w:bookmarkEnd w:id="5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5285"/>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5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после заключения Типового договора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5286"/>
          <w:p>
            <w:pPr>
              <w:spacing w:after="20"/>
              <w:ind w:left="20"/>
              <w:jc w:val="both"/>
            </w:pPr>
            <w:r>
              <w:rPr>
                <w:rFonts w:ascii="Times New Roman"/>
                <w:b w:val="false"/>
                <w:i w:val="false"/>
                <w:color w:val="000000"/>
                <w:sz w:val="20"/>
              </w:rPr>
              <w:t>
Период строительства Объекта ГЧП</w:t>
            </w:r>
          </w:p>
          <w:bookmarkEnd w:id="5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5287"/>
          <w:p>
            <w:pPr>
              <w:spacing w:after="20"/>
              <w:ind w:left="20"/>
              <w:jc w:val="both"/>
            </w:pPr>
            <w:r>
              <w:rPr>
                <w:rFonts w:ascii="Times New Roman"/>
                <w:b w:val="false"/>
                <w:i w:val="false"/>
                <w:color w:val="000000"/>
                <w:sz w:val="20"/>
              </w:rPr>
              <w:t>
Период эксплуатации Объекта ГЧП Частным партнером</w:t>
            </w:r>
          </w:p>
          <w:bookmarkEnd w:id="5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5288"/>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5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5289"/>
          <w:p>
            <w:pPr>
              <w:spacing w:after="20"/>
              <w:ind w:left="20"/>
              <w:jc w:val="both"/>
            </w:pPr>
            <w:r>
              <w:rPr>
                <w:rFonts w:ascii="Times New Roman"/>
                <w:b w:val="false"/>
                <w:i w:val="false"/>
                <w:color w:val="000000"/>
                <w:sz w:val="20"/>
              </w:rPr>
              <w:t>
Сроки начала реализации Услуг</w:t>
            </w:r>
          </w:p>
          <w:bookmarkEnd w:id="5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5290"/>
          <w:p>
            <w:pPr>
              <w:spacing w:after="20"/>
              <w:ind w:left="20"/>
              <w:jc w:val="both"/>
            </w:pPr>
            <w:r>
              <w:rPr>
                <w:rFonts w:ascii="Times New Roman"/>
                <w:b w:val="false"/>
                <w:i w:val="false"/>
                <w:color w:val="000000"/>
                <w:sz w:val="20"/>
              </w:rPr>
              <w:t>
Срок действия Типового договора</w:t>
            </w:r>
          </w:p>
          <w:bookmarkEnd w:id="5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5291"/>
          <w:p>
            <w:pPr>
              <w:spacing w:after="20"/>
              <w:ind w:left="20"/>
              <w:jc w:val="both"/>
            </w:pPr>
            <w:r>
              <w:rPr>
                <w:rFonts w:ascii="Times New Roman"/>
                <w:b w:val="false"/>
                <w:i w:val="false"/>
                <w:color w:val="000000"/>
                <w:sz w:val="20"/>
              </w:rPr>
              <w:t>
Подписи Сторон</w:t>
            </w:r>
          </w:p>
          <w:bookmarkEnd w:id="52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5292"/>
          <w:p>
            <w:pPr>
              <w:spacing w:after="20"/>
              <w:ind w:left="20"/>
              <w:jc w:val="both"/>
            </w:pPr>
            <w:r>
              <w:rPr>
                <w:rFonts w:ascii="Times New Roman"/>
                <w:b w:val="false"/>
                <w:i w:val="false"/>
                <w:color w:val="000000"/>
                <w:sz w:val="20"/>
              </w:rPr>
              <w:t>
______________________________</w:t>
            </w:r>
          </w:p>
          <w:bookmarkEnd w:id="5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5293"/>
          <w:p>
            <w:pPr>
              <w:spacing w:after="20"/>
              <w:ind w:left="20"/>
              <w:jc w:val="both"/>
            </w:pPr>
            <w:r>
              <w:rPr>
                <w:rFonts w:ascii="Times New Roman"/>
                <w:b w:val="false"/>
                <w:i w:val="false"/>
                <w:color w:val="000000"/>
                <w:sz w:val="20"/>
              </w:rPr>
              <w:t>
от Государственного партнера</w:t>
            </w:r>
          </w:p>
          <w:bookmarkEnd w:id="5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9" w:id="5294"/>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5294"/>
    <w:bookmarkStart w:name="z5230" w:id="5295"/>
    <w:p>
      <w:pPr>
        <w:spacing w:after="0"/>
        <w:ind w:left="0"/>
        <w:jc w:val="both"/>
      </w:pPr>
      <w:r>
        <w:rPr>
          <w:rFonts w:ascii="Times New Roman"/>
          <w:b w:val="false"/>
          <w:i w:val="false"/>
          <w:color w:val="000000"/>
          <w:sz w:val="28"/>
        </w:rPr>
        <w:t>
             Всего для функционирования жилого комплекса будет привлечено ___ рабочих.</w:t>
      </w:r>
    </w:p>
    <w:bookmarkEnd w:id="5295"/>
    <w:bookmarkStart w:name="z5231" w:id="5296"/>
    <w:p>
      <w:pPr>
        <w:spacing w:after="0"/>
        <w:ind w:left="0"/>
        <w:jc w:val="both"/>
      </w:pPr>
      <w:r>
        <w:rPr>
          <w:rFonts w:ascii="Times New Roman"/>
          <w:b w:val="false"/>
          <w:i w:val="false"/>
          <w:color w:val="000000"/>
          <w:sz w:val="28"/>
        </w:rPr>
        <w:t>
             1. Количество штатных единиц, человек</w:t>
      </w:r>
    </w:p>
    <w:bookmarkEnd w:id="5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529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позиции</w:t>
            </w:r>
          </w:p>
          <w:bookmarkEnd w:id="5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6" w:id="5298"/>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для управления проектом на этапе эксплуатации Объекта ГЧП для управления проектом на этапах строительства и эксплуатации в количестве ___ человек (указать должности)..</w:t>
      </w:r>
    </w:p>
    <w:bookmarkEnd w:id="5298"/>
    <w:bookmarkStart w:name="z5237" w:id="5299"/>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5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5300"/>
          <w:p>
            <w:pPr>
              <w:spacing w:after="20"/>
              <w:ind w:left="20"/>
              <w:jc w:val="both"/>
            </w:pPr>
            <w:r>
              <w:rPr>
                <w:rFonts w:ascii="Times New Roman"/>
                <w:b w:val="false"/>
                <w:i w:val="false"/>
                <w:color w:val="000000"/>
                <w:sz w:val="20"/>
              </w:rPr>
              <w:t>
№ п/п</w:t>
            </w:r>
          </w:p>
          <w:bookmarkEnd w:id="5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5301"/>
          <w:p>
            <w:pPr>
              <w:spacing w:after="20"/>
              <w:ind w:left="20"/>
              <w:jc w:val="both"/>
            </w:pPr>
            <w:r>
              <w:rPr>
                <w:rFonts w:ascii="Times New Roman"/>
                <w:b w:val="false"/>
                <w:i w:val="false"/>
                <w:color w:val="000000"/>
                <w:sz w:val="20"/>
              </w:rPr>
              <w:t>
1</w:t>
            </w:r>
          </w:p>
          <w:bookmarkEnd w:id="5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5302"/>
          <w:p>
            <w:pPr>
              <w:spacing w:after="20"/>
              <w:ind w:left="20"/>
              <w:jc w:val="both"/>
            </w:pPr>
            <w:r>
              <w:rPr>
                <w:rFonts w:ascii="Times New Roman"/>
                <w:b w:val="false"/>
                <w:i w:val="false"/>
                <w:color w:val="000000"/>
                <w:sz w:val="20"/>
              </w:rPr>
              <w:t>
1.1</w:t>
            </w:r>
          </w:p>
          <w:bookmarkEnd w:id="5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5303"/>
          <w:p>
            <w:pPr>
              <w:spacing w:after="20"/>
              <w:ind w:left="20"/>
              <w:jc w:val="both"/>
            </w:pPr>
            <w:r>
              <w:rPr>
                <w:rFonts w:ascii="Times New Roman"/>
                <w:b w:val="false"/>
                <w:i w:val="false"/>
                <w:color w:val="000000"/>
                <w:sz w:val="20"/>
              </w:rPr>
              <w:t>
1.2</w:t>
            </w:r>
          </w:p>
          <w:bookmarkEnd w:id="5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5304"/>
          <w:p>
            <w:pPr>
              <w:spacing w:after="20"/>
              <w:ind w:left="20"/>
              <w:jc w:val="both"/>
            </w:pPr>
            <w:r>
              <w:rPr>
                <w:rFonts w:ascii="Times New Roman"/>
                <w:b w:val="false"/>
                <w:i w:val="false"/>
                <w:color w:val="000000"/>
                <w:sz w:val="20"/>
              </w:rPr>
              <w:t>
1.3</w:t>
            </w:r>
          </w:p>
          <w:bookmarkEnd w:id="5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5305"/>
          <w:p>
            <w:pPr>
              <w:spacing w:after="20"/>
              <w:ind w:left="20"/>
              <w:jc w:val="both"/>
            </w:pPr>
            <w:r>
              <w:rPr>
                <w:rFonts w:ascii="Times New Roman"/>
                <w:b w:val="false"/>
                <w:i w:val="false"/>
                <w:color w:val="000000"/>
                <w:sz w:val="20"/>
              </w:rPr>
              <w:t>
1.4</w:t>
            </w:r>
          </w:p>
          <w:bookmarkEnd w:id="5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5306"/>
          <w:p>
            <w:pPr>
              <w:spacing w:after="20"/>
              <w:ind w:left="20"/>
              <w:jc w:val="both"/>
            </w:pPr>
            <w:r>
              <w:rPr>
                <w:rFonts w:ascii="Times New Roman"/>
                <w:b w:val="false"/>
                <w:i w:val="false"/>
                <w:color w:val="000000"/>
                <w:sz w:val="20"/>
              </w:rPr>
              <w:t>
1.5</w:t>
            </w:r>
          </w:p>
          <w:bookmarkEnd w:id="5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5307"/>
          <w:p>
            <w:pPr>
              <w:spacing w:after="20"/>
              <w:ind w:left="20"/>
              <w:jc w:val="both"/>
            </w:pPr>
            <w:r>
              <w:rPr>
                <w:rFonts w:ascii="Times New Roman"/>
                <w:b w:val="false"/>
                <w:i w:val="false"/>
                <w:color w:val="000000"/>
                <w:sz w:val="20"/>
              </w:rPr>
              <w:t>
1.6</w:t>
            </w:r>
          </w:p>
          <w:bookmarkEnd w:id="5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5308"/>
          <w:p>
            <w:pPr>
              <w:spacing w:after="20"/>
              <w:ind w:left="20"/>
              <w:jc w:val="both"/>
            </w:pPr>
            <w:r>
              <w:rPr>
                <w:rFonts w:ascii="Times New Roman"/>
                <w:b w:val="false"/>
                <w:i w:val="false"/>
                <w:color w:val="000000"/>
                <w:sz w:val="20"/>
              </w:rPr>
              <w:t>
1.7</w:t>
            </w:r>
          </w:p>
          <w:bookmarkEnd w:id="5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5309"/>
          <w:p>
            <w:pPr>
              <w:spacing w:after="20"/>
              <w:ind w:left="20"/>
              <w:jc w:val="both"/>
            </w:pPr>
            <w:r>
              <w:rPr>
                <w:rFonts w:ascii="Times New Roman"/>
                <w:b w:val="false"/>
                <w:i w:val="false"/>
                <w:color w:val="000000"/>
                <w:sz w:val="20"/>
              </w:rPr>
              <w:t>
2</w:t>
            </w:r>
          </w:p>
          <w:bookmarkEnd w:id="5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5310"/>
          <w:p>
            <w:pPr>
              <w:spacing w:after="20"/>
              <w:ind w:left="20"/>
              <w:jc w:val="both"/>
            </w:pPr>
            <w:r>
              <w:rPr>
                <w:rFonts w:ascii="Times New Roman"/>
                <w:b w:val="false"/>
                <w:i w:val="false"/>
                <w:color w:val="000000"/>
                <w:sz w:val="20"/>
              </w:rPr>
              <w:t>
2.1</w:t>
            </w:r>
          </w:p>
          <w:bookmarkEnd w:id="5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5311"/>
          <w:p>
            <w:pPr>
              <w:spacing w:after="20"/>
              <w:ind w:left="20"/>
              <w:jc w:val="both"/>
            </w:pPr>
            <w:r>
              <w:rPr>
                <w:rFonts w:ascii="Times New Roman"/>
                <w:b w:val="false"/>
                <w:i w:val="false"/>
                <w:color w:val="000000"/>
                <w:sz w:val="20"/>
              </w:rPr>
              <w:t>
2.2</w:t>
            </w:r>
          </w:p>
          <w:bookmarkEnd w:id="5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5312"/>
          <w:p>
            <w:pPr>
              <w:spacing w:after="20"/>
              <w:ind w:left="20"/>
              <w:jc w:val="both"/>
            </w:pPr>
            <w:r>
              <w:rPr>
                <w:rFonts w:ascii="Times New Roman"/>
                <w:b w:val="false"/>
                <w:i w:val="false"/>
                <w:color w:val="000000"/>
                <w:sz w:val="20"/>
              </w:rPr>
              <w:t>
2.3</w:t>
            </w:r>
          </w:p>
          <w:bookmarkEnd w:id="5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5313"/>
          <w:p>
            <w:pPr>
              <w:spacing w:after="20"/>
              <w:ind w:left="20"/>
              <w:jc w:val="both"/>
            </w:pPr>
            <w:r>
              <w:rPr>
                <w:rFonts w:ascii="Times New Roman"/>
                <w:b w:val="false"/>
                <w:i w:val="false"/>
                <w:color w:val="000000"/>
                <w:sz w:val="20"/>
              </w:rPr>
              <w:t>
2.4</w:t>
            </w:r>
          </w:p>
          <w:bookmarkEnd w:id="5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5314"/>
          <w:p>
            <w:pPr>
              <w:spacing w:after="20"/>
              <w:ind w:left="20"/>
              <w:jc w:val="both"/>
            </w:pPr>
            <w:r>
              <w:rPr>
                <w:rFonts w:ascii="Times New Roman"/>
                <w:b w:val="false"/>
                <w:i w:val="false"/>
                <w:color w:val="000000"/>
                <w:sz w:val="20"/>
              </w:rPr>
              <w:t>
2.5</w:t>
            </w:r>
          </w:p>
          <w:bookmarkEnd w:id="5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5315"/>
          <w:p>
            <w:pPr>
              <w:spacing w:after="20"/>
              <w:ind w:left="20"/>
              <w:jc w:val="both"/>
            </w:pPr>
            <w:r>
              <w:rPr>
                <w:rFonts w:ascii="Times New Roman"/>
                <w:b w:val="false"/>
                <w:i w:val="false"/>
                <w:color w:val="000000"/>
                <w:sz w:val="20"/>
              </w:rPr>
              <w:t>
2.6</w:t>
            </w:r>
          </w:p>
          <w:bookmarkEnd w:id="5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5316"/>
          <w:p>
            <w:pPr>
              <w:spacing w:after="20"/>
              <w:ind w:left="20"/>
              <w:jc w:val="both"/>
            </w:pPr>
            <w:r>
              <w:rPr>
                <w:rFonts w:ascii="Times New Roman"/>
                <w:b w:val="false"/>
                <w:i w:val="false"/>
                <w:color w:val="000000"/>
                <w:sz w:val="20"/>
              </w:rPr>
              <w:t>
2.7</w:t>
            </w:r>
          </w:p>
          <w:bookmarkEnd w:id="5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5317"/>
          <w:p>
            <w:pPr>
              <w:spacing w:after="20"/>
              <w:ind w:left="20"/>
              <w:jc w:val="both"/>
            </w:pPr>
            <w:r>
              <w:rPr>
                <w:rFonts w:ascii="Times New Roman"/>
                <w:b w:val="false"/>
                <w:i w:val="false"/>
                <w:color w:val="000000"/>
                <w:sz w:val="20"/>
              </w:rPr>
              <w:t>
2.8</w:t>
            </w:r>
          </w:p>
          <w:bookmarkEnd w:id="5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5318"/>
          <w:p>
            <w:pPr>
              <w:spacing w:after="20"/>
              <w:ind w:left="20"/>
              <w:jc w:val="both"/>
            </w:pPr>
            <w:r>
              <w:rPr>
                <w:rFonts w:ascii="Times New Roman"/>
                <w:b w:val="false"/>
                <w:i w:val="false"/>
                <w:color w:val="000000"/>
                <w:sz w:val="20"/>
              </w:rPr>
              <w:t>
2.9</w:t>
            </w:r>
          </w:p>
          <w:bookmarkEnd w:id="5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5" w:id="5319"/>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5319"/>
    <w:bookmarkStart w:name="z5276" w:id="5320"/>
    <w:p>
      <w:pPr>
        <w:spacing w:after="0"/>
        <w:ind w:left="0"/>
        <w:jc w:val="both"/>
      </w:pPr>
      <w:r>
        <w:rPr>
          <w:rFonts w:ascii="Times New Roman"/>
          <w:b w:val="false"/>
          <w:i w:val="false"/>
          <w:color w:val="000000"/>
          <w:sz w:val="28"/>
        </w:rPr>
        <w:t>
      Примечание:</w:t>
      </w:r>
    </w:p>
    <w:bookmarkEnd w:id="5320"/>
    <w:bookmarkStart w:name="z5277" w:id="5321"/>
    <w:p>
      <w:pPr>
        <w:spacing w:after="0"/>
        <w:ind w:left="0"/>
        <w:jc w:val="both"/>
      </w:pPr>
      <w:r>
        <w:rPr>
          <w:rFonts w:ascii="Times New Roman"/>
          <w:b w:val="false"/>
          <w:i w:val="false"/>
          <w:color w:val="000000"/>
          <w:sz w:val="28"/>
        </w:rPr>
        <w:t>
      Государство готово предоставить земельный участок в длительное пользование Частному партнеру в обмен на ___% (__) квартир на безвозмездной основе. Обмен рассчитан из стоимости земельного участка согласно кадастровой стоимости. Получается 1м</w:t>
      </w:r>
      <w:r>
        <w:rPr>
          <w:rFonts w:ascii="Times New Roman"/>
          <w:b w:val="false"/>
          <w:i w:val="false"/>
          <w:color w:val="000000"/>
          <w:vertAlign w:val="superscript"/>
        </w:rPr>
        <w:t>2</w:t>
      </w:r>
      <w:r>
        <w:rPr>
          <w:rFonts w:ascii="Times New Roman"/>
          <w:b w:val="false"/>
          <w:i w:val="false"/>
          <w:color w:val="000000"/>
          <w:sz w:val="28"/>
        </w:rPr>
        <w:t xml:space="preserve"> земельного участка по г. _________ составляет _______ тенге, который умножается на общую площадь земли (______ м</w:t>
      </w:r>
      <w:r>
        <w:rPr>
          <w:rFonts w:ascii="Times New Roman"/>
          <w:b w:val="false"/>
          <w:i w:val="false"/>
          <w:color w:val="000000"/>
          <w:vertAlign w:val="superscript"/>
        </w:rPr>
        <w:t>2</w:t>
      </w:r>
      <w:r>
        <w:rPr>
          <w:rFonts w:ascii="Times New Roman"/>
          <w:b w:val="false"/>
          <w:i w:val="false"/>
          <w:color w:val="000000"/>
          <w:sz w:val="28"/>
        </w:rPr>
        <w:t>) = _________ тенге.</w:t>
      </w:r>
    </w:p>
    <w:bookmarkEnd w:id="5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5322"/>
          <w:p>
            <w:pPr>
              <w:spacing w:after="20"/>
              <w:ind w:left="20"/>
              <w:jc w:val="both"/>
            </w:pPr>
            <w:r>
              <w:rPr>
                <w:rFonts w:ascii="Times New Roman"/>
                <w:b w:val="false"/>
                <w:i w:val="false"/>
                <w:color w:val="000000"/>
                <w:sz w:val="20"/>
              </w:rPr>
              <w:t>
Подписи Сторон</w:t>
            </w:r>
          </w:p>
          <w:bookmarkEnd w:id="532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5323"/>
          <w:p>
            <w:pPr>
              <w:spacing w:after="20"/>
              <w:ind w:left="20"/>
              <w:jc w:val="both"/>
            </w:pPr>
            <w:r>
              <w:rPr>
                <w:rFonts w:ascii="Times New Roman"/>
                <w:b w:val="false"/>
                <w:i w:val="false"/>
                <w:color w:val="000000"/>
                <w:sz w:val="20"/>
              </w:rPr>
              <w:t>
______________________________</w:t>
            </w:r>
          </w:p>
          <w:bookmarkEnd w:id="5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5324"/>
          <w:p>
            <w:pPr>
              <w:spacing w:after="20"/>
              <w:ind w:left="20"/>
              <w:jc w:val="both"/>
            </w:pPr>
            <w:r>
              <w:rPr>
                <w:rFonts w:ascii="Times New Roman"/>
                <w:b w:val="false"/>
                <w:i w:val="false"/>
                <w:color w:val="000000"/>
                <w:sz w:val="20"/>
              </w:rPr>
              <w:t>
от Государственного партнера</w:t>
            </w:r>
          </w:p>
          <w:bookmarkEnd w:id="5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83" w:id="5325"/>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5325"/>
    <w:p>
      <w:pPr>
        <w:spacing w:after="0"/>
        <w:ind w:left="0"/>
        <w:jc w:val="both"/>
      </w:pPr>
      <w:bookmarkStart w:name="z5284" w:id="5326"/>
      <w:r>
        <w:rPr>
          <w:rFonts w:ascii="Times New Roman"/>
          <w:b w:val="false"/>
          <w:i w:val="false"/>
          <w:color w:val="000000"/>
          <w:sz w:val="28"/>
        </w:rPr>
        <w:t>
      ____________________                                    "___"_____________ 20__ г.</w:t>
      </w:r>
    </w:p>
    <w:bookmarkEnd w:id="5326"/>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5285" w:id="532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5327"/>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5286" w:id="532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 действующего</w:t>
      </w:r>
    </w:p>
    <w:bookmarkEnd w:id="5328"/>
    <w:p>
      <w:pPr>
        <w:spacing w:after="0"/>
        <w:ind w:left="0"/>
        <w:jc w:val="both"/>
      </w:pPr>
      <w:r>
        <w:rPr>
          <w:rFonts w:ascii="Times New Roman"/>
          <w:b w:val="false"/>
          <w:i w:val="false"/>
          <w:color w:val="000000"/>
          <w:sz w:val="28"/>
        </w:rPr>
        <w:t>(-ей) на основании ________, юридический адрес: _______, банковские реквизиты: ________,</w:t>
      </w:r>
    </w:p>
    <w:p>
      <w:pPr>
        <w:spacing w:after="0"/>
        <w:ind w:left="0"/>
        <w:jc w:val="both"/>
      </w:pPr>
      <w:bookmarkStart w:name="z5287" w:id="5329"/>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 в лице</w:t>
      </w:r>
    </w:p>
    <w:bookmarkEnd w:id="5329"/>
    <w:p>
      <w:pPr>
        <w:spacing w:after="0"/>
        <w:ind w:left="0"/>
        <w:jc w:val="both"/>
      </w:pPr>
      <w:r>
        <w:rPr>
          <w:rFonts w:ascii="Times New Roman"/>
          <w:b w:val="false"/>
          <w:i w:val="false"/>
          <w:color w:val="000000"/>
          <w:sz w:val="28"/>
        </w:rPr>
        <w:t>__________, действующего (-ей) на основании _________, юридический адрес: _________, банковские реквизиты: _________,</w:t>
      </w:r>
    </w:p>
    <w:bookmarkStart w:name="z5288" w:id="533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330"/>
    <w:bookmarkStart w:name="z5289" w:id="533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жилого комплекса на ___ квартир с подземным паркингом на ___ машино-мест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5331"/>
    <w:bookmarkStart w:name="z5290" w:id="533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5332"/>
    <w:bookmarkStart w:name="z5291" w:id="5333"/>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5333"/>
    <w:bookmarkStart w:name="z5292" w:id="5334"/>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334"/>
    <w:bookmarkStart w:name="z5293" w:id="5335"/>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5335"/>
    <w:bookmarkStart w:name="z5294" w:id="5336"/>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5336"/>
    <w:bookmarkStart w:name="z5295" w:id="533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5337"/>
    <w:bookmarkStart w:name="z5296" w:id="5338"/>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338"/>
    <w:bookmarkStart w:name="z5297" w:id="5339"/>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53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5340"/>
          <w:p>
            <w:pPr>
              <w:spacing w:after="20"/>
              <w:ind w:left="20"/>
              <w:jc w:val="both"/>
            </w:pPr>
            <w:r>
              <w:rPr>
                <w:rFonts w:ascii="Times New Roman"/>
                <w:b w:val="false"/>
                <w:i w:val="false"/>
                <w:color w:val="000000"/>
                <w:sz w:val="20"/>
              </w:rPr>
              <w:t>
Подписи Сторон</w:t>
            </w:r>
          </w:p>
          <w:bookmarkEnd w:id="53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5341"/>
          <w:p>
            <w:pPr>
              <w:spacing w:after="20"/>
              <w:ind w:left="20"/>
              <w:jc w:val="both"/>
            </w:pPr>
            <w:r>
              <w:rPr>
                <w:rFonts w:ascii="Times New Roman"/>
                <w:b w:val="false"/>
                <w:i w:val="false"/>
                <w:color w:val="000000"/>
                <w:sz w:val="20"/>
              </w:rPr>
              <w:t>
______________________________</w:t>
            </w:r>
          </w:p>
          <w:bookmarkEnd w:id="5341"/>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5342"/>
          <w:p>
            <w:pPr>
              <w:spacing w:after="20"/>
              <w:ind w:left="20"/>
              <w:jc w:val="both"/>
            </w:pPr>
            <w:r>
              <w:rPr>
                <w:rFonts w:ascii="Times New Roman"/>
                <w:b w:val="false"/>
                <w:i w:val="false"/>
                <w:color w:val="000000"/>
                <w:sz w:val="20"/>
              </w:rPr>
              <w:t>
________________________________</w:t>
            </w:r>
          </w:p>
          <w:bookmarkEnd w:id="5342"/>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5" w:id="5343"/>
    <w:p>
      <w:pPr>
        <w:spacing w:after="0"/>
        <w:ind w:left="0"/>
        <w:jc w:val="left"/>
      </w:pPr>
      <w:r>
        <w:rPr>
          <w:rFonts w:ascii="Times New Roman"/>
          <w:b/>
          <w:i w:val="false"/>
          <w:color w:val="000000"/>
        </w:rPr>
        <w:t xml:space="preserve"> Описание земельного участка</w:t>
      </w:r>
    </w:p>
    <w:bookmarkEnd w:id="5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534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5345"/>
          <w:p>
            <w:pPr>
              <w:spacing w:after="20"/>
              <w:ind w:left="20"/>
              <w:jc w:val="both"/>
            </w:pPr>
            <w:r>
              <w:rPr>
                <w:rFonts w:ascii="Times New Roman"/>
                <w:b w:val="false"/>
                <w:i w:val="false"/>
                <w:color w:val="000000"/>
                <w:sz w:val="20"/>
              </w:rPr>
              <w:t>
1</w:t>
            </w:r>
          </w:p>
          <w:bookmarkEnd w:id="5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5346"/>
          <w:p>
            <w:pPr>
              <w:spacing w:after="20"/>
              <w:ind w:left="20"/>
              <w:jc w:val="both"/>
            </w:pPr>
            <w:r>
              <w:rPr>
                <w:rFonts w:ascii="Times New Roman"/>
                <w:b w:val="false"/>
                <w:i w:val="false"/>
                <w:color w:val="000000"/>
                <w:sz w:val="20"/>
              </w:rPr>
              <w:t>
2</w:t>
            </w:r>
          </w:p>
          <w:bookmarkEnd w:id="5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5347"/>
          <w:p>
            <w:pPr>
              <w:spacing w:after="20"/>
              <w:ind w:left="20"/>
              <w:jc w:val="both"/>
            </w:pPr>
            <w:r>
              <w:rPr>
                <w:rFonts w:ascii="Times New Roman"/>
                <w:b w:val="false"/>
                <w:i w:val="false"/>
                <w:color w:val="000000"/>
                <w:sz w:val="20"/>
              </w:rPr>
              <w:t>
3</w:t>
            </w:r>
          </w:p>
          <w:bookmarkEnd w:id="5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5348"/>
          <w:p>
            <w:pPr>
              <w:spacing w:after="20"/>
              <w:ind w:left="20"/>
              <w:jc w:val="both"/>
            </w:pPr>
            <w:r>
              <w:rPr>
                <w:rFonts w:ascii="Times New Roman"/>
                <w:b w:val="false"/>
                <w:i w:val="false"/>
                <w:color w:val="000000"/>
                <w:sz w:val="20"/>
              </w:rPr>
              <w:t>
4</w:t>
            </w:r>
          </w:p>
          <w:bookmarkEnd w:id="5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5349"/>
          <w:p>
            <w:pPr>
              <w:spacing w:after="20"/>
              <w:ind w:left="20"/>
              <w:jc w:val="both"/>
            </w:pPr>
            <w:r>
              <w:rPr>
                <w:rFonts w:ascii="Times New Roman"/>
                <w:b w:val="false"/>
                <w:i w:val="false"/>
                <w:color w:val="000000"/>
                <w:sz w:val="20"/>
              </w:rPr>
              <w:t>
5</w:t>
            </w:r>
          </w:p>
          <w:bookmarkEnd w:id="5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5350"/>
          <w:p>
            <w:pPr>
              <w:spacing w:after="20"/>
              <w:ind w:left="20"/>
              <w:jc w:val="both"/>
            </w:pPr>
            <w:r>
              <w:rPr>
                <w:rFonts w:ascii="Times New Roman"/>
                <w:b w:val="false"/>
                <w:i w:val="false"/>
                <w:color w:val="000000"/>
                <w:sz w:val="20"/>
              </w:rPr>
              <w:t>
6</w:t>
            </w:r>
          </w:p>
          <w:bookmarkEnd w:id="5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5351"/>
          <w:p>
            <w:pPr>
              <w:spacing w:after="20"/>
              <w:ind w:left="20"/>
              <w:jc w:val="both"/>
            </w:pPr>
            <w:r>
              <w:rPr>
                <w:rFonts w:ascii="Times New Roman"/>
                <w:b w:val="false"/>
                <w:i w:val="false"/>
                <w:color w:val="000000"/>
                <w:sz w:val="20"/>
              </w:rPr>
              <w:t>
7</w:t>
            </w:r>
          </w:p>
          <w:bookmarkEnd w:id="5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5352"/>
          <w:p>
            <w:pPr>
              <w:spacing w:after="20"/>
              <w:ind w:left="20"/>
              <w:jc w:val="both"/>
            </w:pPr>
            <w:r>
              <w:rPr>
                <w:rFonts w:ascii="Times New Roman"/>
                <w:b w:val="false"/>
                <w:i w:val="false"/>
                <w:color w:val="000000"/>
                <w:sz w:val="20"/>
              </w:rPr>
              <w:t>
8</w:t>
            </w:r>
          </w:p>
          <w:bookmarkEnd w:id="5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5353"/>
          <w:p>
            <w:pPr>
              <w:spacing w:after="20"/>
              <w:ind w:left="20"/>
              <w:jc w:val="both"/>
            </w:pPr>
            <w:r>
              <w:rPr>
                <w:rFonts w:ascii="Times New Roman"/>
                <w:b w:val="false"/>
                <w:i w:val="false"/>
                <w:color w:val="000000"/>
                <w:sz w:val="20"/>
              </w:rPr>
              <w:t>
9</w:t>
            </w:r>
          </w:p>
          <w:bookmarkEnd w:id="5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5354"/>
          <w:p>
            <w:pPr>
              <w:spacing w:after="20"/>
              <w:ind w:left="20"/>
              <w:jc w:val="both"/>
            </w:pPr>
            <w:r>
              <w:rPr>
                <w:rFonts w:ascii="Times New Roman"/>
                <w:b w:val="false"/>
                <w:i w:val="false"/>
                <w:color w:val="000000"/>
                <w:sz w:val="20"/>
              </w:rPr>
              <w:t>
Подписи Сторон</w:t>
            </w:r>
          </w:p>
          <w:bookmarkEnd w:id="53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5355"/>
          <w:p>
            <w:pPr>
              <w:spacing w:after="20"/>
              <w:ind w:left="20"/>
              <w:jc w:val="both"/>
            </w:pPr>
            <w:r>
              <w:rPr>
                <w:rFonts w:ascii="Times New Roman"/>
                <w:b w:val="false"/>
                <w:i w:val="false"/>
                <w:color w:val="000000"/>
                <w:sz w:val="20"/>
              </w:rPr>
              <w:t>
______________________________</w:t>
            </w:r>
          </w:p>
          <w:bookmarkEnd w:id="5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5356"/>
          <w:p>
            <w:pPr>
              <w:spacing w:after="20"/>
              <w:ind w:left="20"/>
              <w:jc w:val="both"/>
            </w:pPr>
            <w:r>
              <w:rPr>
                <w:rFonts w:ascii="Times New Roman"/>
                <w:b w:val="false"/>
                <w:i w:val="false"/>
                <w:color w:val="000000"/>
                <w:sz w:val="20"/>
              </w:rPr>
              <w:t>
от Государственного партнера</w:t>
            </w:r>
          </w:p>
          <w:bookmarkEnd w:id="5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1" w:id="5357"/>
    <w:p>
      <w:pPr>
        <w:spacing w:after="0"/>
        <w:ind w:left="0"/>
        <w:jc w:val="left"/>
      </w:pPr>
      <w:r>
        <w:rPr>
          <w:rFonts w:ascii="Times New Roman"/>
          <w:b/>
          <w:i w:val="false"/>
          <w:color w:val="000000"/>
        </w:rPr>
        <w:t xml:space="preserve"> Источники финансирования</w:t>
      </w:r>
    </w:p>
    <w:bookmarkEnd w:id="5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5358"/>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5358"/>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5359"/>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5359"/>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5360"/>
          <w:p>
            <w:pPr>
              <w:spacing w:after="20"/>
              <w:ind w:left="20"/>
              <w:jc w:val="both"/>
            </w:pPr>
            <w:r>
              <w:rPr>
                <w:rFonts w:ascii="Times New Roman"/>
                <w:b w:val="false"/>
                <w:i w:val="false"/>
                <w:color w:val="000000"/>
                <w:sz w:val="20"/>
              </w:rPr>
              <w:t>
Сроки финансирования</w:t>
            </w:r>
          </w:p>
          <w:bookmarkEnd w:id="5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5361"/>
          <w:p>
            <w:pPr>
              <w:spacing w:after="20"/>
              <w:ind w:left="20"/>
              <w:jc w:val="both"/>
            </w:pPr>
            <w:r>
              <w:rPr>
                <w:rFonts w:ascii="Times New Roman"/>
                <w:b w:val="false"/>
                <w:i w:val="false"/>
                <w:color w:val="000000"/>
                <w:sz w:val="20"/>
              </w:rPr>
              <w:t>
График финансирования</w:t>
            </w:r>
          </w:p>
          <w:bookmarkEnd w:id="5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5362"/>
          <w:p>
            <w:pPr>
              <w:spacing w:after="20"/>
              <w:ind w:left="20"/>
              <w:jc w:val="both"/>
            </w:pPr>
            <w:r>
              <w:rPr>
                <w:rFonts w:ascii="Times New Roman"/>
                <w:b w:val="false"/>
                <w:i w:val="false"/>
                <w:color w:val="000000"/>
                <w:sz w:val="20"/>
              </w:rPr>
              <w:t>
Подписи Сторон</w:t>
            </w:r>
          </w:p>
          <w:bookmarkEnd w:id="53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5363"/>
          <w:p>
            <w:pPr>
              <w:spacing w:after="20"/>
              <w:ind w:left="20"/>
              <w:jc w:val="both"/>
            </w:pPr>
            <w:r>
              <w:rPr>
                <w:rFonts w:ascii="Times New Roman"/>
                <w:b w:val="false"/>
                <w:i w:val="false"/>
                <w:color w:val="000000"/>
                <w:sz w:val="20"/>
              </w:rPr>
              <w:t>
______________________________</w:t>
            </w:r>
          </w:p>
          <w:bookmarkEnd w:id="5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5364"/>
          <w:p>
            <w:pPr>
              <w:spacing w:after="20"/>
              <w:ind w:left="20"/>
              <w:jc w:val="both"/>
            </w:pPr>
            <w:r>
              <w:rPr>
                <w:rFonts w:ascii="Times New Roman"/>
                <w:b w:val="false"/>
                <w:i w:val="false"/>
                <w:color w:val="000000"/>
                <w:sz w:val="20"/>
              </w:rPr>
              <w:t>
от Государственного партнера</w:t>
            </w:r>
          </w:p>
          <w:bookmarkEnd w:id="5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1" w:id="5365"/>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5365"/>
    <w:bookmarkStart w:name="z5332" w:id="5366"/>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5366"/>
    <w:bookmarkStart w:name="z5333" w:id="5367"/>
    <w:p>
      <w:pPr>
        <w:spacing w:after="0"/>
        <w:ind w:left="0"/>
        <w:jc w:val="both"/>
      </w:pPr>
      <w:r>
        <w:rPr>
          <w:rFonts w:ascii="Times New Roman"/>
          <w:b w:val="false"/>
          <w:i w:val="false"/>
          <w:color w:val="000000"/>
          <w:sz w:val="28"/>
        </w:rPr>
        <w:t xml:space="preserve">
      III.      период создания объекта ГЧП; </w:t>
      </w:r>
    </w:p>
    <w:bookmarkEnd w:id="5367"/>
    <w:bookmarkStart w:name="z5334" w:id="5368"/>
    <w:p>
      <w:pPr>
        <w:spacing w:after="0"/>
        <w:ind w:left="0"/>
        <w:jc w:val="both"/>
      </w:pPr>
      <w:r>
        <w:rPr>
          <w:rFonts w:ascii="Times New Roman"/>
          <w:b w:val="false"/>
          <w:i w:val="false"/>
          <w:color w:val="000000"/>
          <w:sz w:val="28"/>
        </w:rPr>
        <w:t xml:space="preserve">
      IV.      период эксплуатации объекта ГЧП. </w:t>
      </w:r>
    </w:p>
    <w:bookmarkEnd w:id="5368"/>
    <w:bookmarkStart w:name="z5335" w:id="5369"/>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5369"/>
    <w:bookmarkStart w:name="z5336" w:id="5370"/>
    <w:p>
      <w:pPr>
        <w:spacing w:after="0"/>
        <w:ind w:left="0"/>
        <w:jc w:val="both"/>
      </w:pPr>
      <w:r>
        <w:rPr>
          <w:rFonts w:ascii="Times New Roman"/>
          <w:b w:val="false"/>
          <w:i w:val="false"/>
          <w:color w:val="000000"/>
          <w:sz w:val="28"/>
        </w:rPr>
        <w:t xml:space="preserve">
      </w:t>
      </w:r>
    </w:p>
    <w:bookmarkEnd w:id="537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7" w:id="5371"/>
    <w:p>
      <w:pPr>
        <w:spacing w:after="0"/>
        <w:ind w:left="0"/>
        <w:jc w:val="both"/>
      </w:pPr>
      <w:r>
        <w:rPr>
          <w:rFonts w:ascii="Times New Roman"/>
          <w:b w:val="false"/>
          <w:i w:val="false"/>
          <w:color w:val="000000"/>
          <w:sz w:val="28"/>
        </w:rPr>
        <w:t>
      *</w:t>
      </w:r>
      <w:r>
        <w:rPr>
          <w:rFonts w:ascii="Times New Roman"/>
          <w:b w:val="false"/>
          <w:i/>
          <w:color w:val="000000"/>
          <w:sz w:val="28"/>
        </w:rPr>
        <w:t xml:space="preserve">указать в случае участия в проекте </w:t>
      </w:r>
    </w:p>
    <w:bookmarkEnd w:id="5371"/>
    <w:bookmarkStart w:name="z5338" w:id="5372"/>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5372"/>
    <w:bookmarkStart w:name="z5339" w:id="5373"/>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5373"/>
    <w:bookmarkStart w:name="z5340" w:id="5374"/>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многоэтажного жилого комплекса земельного участка и подведение соответствующей инженерно-коммуникационной инфраструктуры, принимает ___ квартир в коммунальную собственность;</w:t>
      </w:r>
    </w:p>
    <w:bookmarkEnd w:id="5374"/>
    <w:bookmarkStart w:name="z5341" w:id="5375"/>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___ квартир в коммунальную собственность, а также выполняет другие обязательства, предусмотренные Типовым договором;</w:t>
      </w:r>
    </w:p>
    <w:bookmarkEnd w:id="5375"/>
    <w:bookmarkStart w:name="z5342" w:id="5376"/>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5376"/>
    <w:bookmarkStart w:name="z5343" w:id="5377"/>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5377"/>
    <w:bookmarkStart w:name="z5344" w:id="5378"/>
    <w:p>
      <w:pPr>
        <w:spacing w:after="0"/>
        <w:ind w:left="0"/>
        <w:jc w:val="both"/>
      </w:pPr>
      <w:r>
        <w:rPr>
          <w:rFonts w:ascii="Times New Roman"/>
          <w:b w:val="false"/>
          <w:i w:val="false"/>
          <w:color w:val="000000"/>
          <w:sz w:val="28"/>
        </w:rPr>
        <w:t>
      АО "ФРП "Даму" – субсидирует процентные ставки вознаграждения по долгосрочному займу в размере ___% в течение ___ месяцев в период строительства согласно законодательству;</w:t>
      </w:r>
    </w:p>
    <w:bookmarkEnd w:id="5378"/>
    <w:bookmarkStart w:name="z5345" w:id="5379"/>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5379"/>
    <w:bookmarkStart w:name="z5346" w:id="5380"/>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5380"/>
    <w:bookmarkStart w:name="z5347" w:id="5381"/>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5381"/>
    <w:bookmarkStart w:name="z5348" w:id="5382"/>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приведена на рисунке 2. </w:t>
      </w:r>
    </w:p>
    <w:bookmarkEnd w:id="5382"/>
    <w:bookmarkStart w:name="z5349" w:id="5383"/>
    <w:p>
      <w:pPr>
        <w:spacing w:after="0"/>
        <w:ind w:left="0"/>
        <w:jc w:val="both"/>
      </w:pPr>
      <w:r>
        <w:rPr>
          <w:rFonts w:ascii="Times New Roman"/>
          <w:b w:val="false"/>
          <w:i w:val="false"/>
          <w:color w:val="000000"/>
          <w:sz w:val="28"/>
        </w:rPr>
        <w:t xml:space="preserve">
      </w:t>
      </w:r>
    </w:p>
    <w:bookmarkEnd w:id="538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0" w:id="5384"/>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5384"/>
    <w:bookmarkStart w:name="z5351" w:id="5385"/>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5385"/>
    <w:bookmarkStart w:name="z5352" w:id="5386"/>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получает ____ квартир от частного партнера в счет предоставленного земельного участка.</w:t>
      </w:r>
    </w:p>
    <w:bookmarkEnd w:id="5386"/>
    <w:bookmarkStart w:name="z5353" w:id="5387"/>
    <w:p>
      <w:pPr>
        <w:spacing w:after="0"/>
        <w:ind w:left="0"/>
        <w:jc w:val="both"/>
      </w:pPr>
      <w:r>
        <w:rPr>
          <w:rFonts w:ascii="Times New Roman"/>
          <w:b w:val="false"/>
          <w:i w:val="false"/>
          <w:color w:val="000000"/>
          <w:sz w:val="28"/>
        </w:rPr>
        <w:t xml:space="preserve">
      Частный партнер – обеспечивает управление домом, а также заключает договор купли-продажи с заемщиками ЖССБ, БВУ, заключает договора купли-продажи парковочных машино-мест с собственниками квартир. </w:t>
      </w:r>
    </w:p>
    <w:bookmarkEnd w:id="5387"/>
    <w:bookmarkStart w:name="z5354" w:id="5388"/>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5388"/>
    <w:bookmarkStart w:name="z5355" w:id="5389"/>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5389"/>
    <w:bookmarkStart w:name="z5356" w:id="5390"/>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5390"/>
    <w:bookmarkStart w:name="z5357" w:id="5391"/>
    <w:p>
      <w:pPr>
        <w:spacing w:after="0"/>
        <w:ind w:left="0"/>
        <w:jc w:val="both"/>
      </w:pPr>
      <w:r>
        <w:rPr>
          <w:rFonts w:ascii="Times New Roman"/>
          <w:b w:val="false"/>
          <w:i w:val="false"/>
          <w:color w:val="000000"/>
          <w:sz w:val="28"/>
        </w:rPr>
        <w:t xml:space="preserve">
      Потребители услуг – физические лица, получившие заем ЖССБ, из числа очередников Акимата и вкладчиков ЖССБ (все категории населения), прочие покупатели квартир. Заключают договор купли-продажи квартиры и парковочного места с Частным партнером. </w:t>
      </w:r>
    </w:p>
    <w:bookmarkEnd w:id="5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5392"/>
          <w:p>
            <w:pPr>
              <w:spacing w:after="20"/>
              <w:ind w:left="20"/>
              <w:jc w:val="both"/>
            </w:pPr>
            <w:r>
              <w:rPr>
                <w:rFonts w:ascii="Times New Roman"/>
                <w:b w:val="false"/>
                <w:i w:val="false"/>
                <w:color w:val="000000"/>
                <w:sz w:val="20"/>
              </w:rPr>
              <w:t>
Подписи Сторон</w:t>
            </w:r>
          </w:p>
          <w:bookmarkEnd w:id="53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5393"/>
          <w:p>
            <w:pPr>
              <w:spacing w:after="20"/>
              <w:ind w:left="20"/>
              <w:jc w:val="both"/>
            </w:pPr>
            <w:r>
              <w:rPr>
                <w:rFonts w:ascii="Times New Roman"/>
                <w:b w:val="false"/>
                <w:i w:val="false"/>
                <w:color w:val="000000"/>
                <w:sz w:val="20"/>
              </w:rPr>
              <w:t>
______________________________</w:t>
            </w:r>
          </w:p>
          <w:bookmarkEnd w:id="5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5394"/>
          <w:p>
            <w:pPr>
              <w:spacing w:after="20"/>
              <w:ind w:left="20"/>
              <w:jc w:val="both"/>
            </w:pPr>
            <w:r>
              <w:rPr>
                <w:rFonts w:ascii="Times New Roman"/>
                <w:b w:val="false"/>
                <w:i w:val="false"/>
                <w:color w:val="000000"/>
                <w:sz w:val="20"/>
              </w:rPr>
              <w:t>
от Государственного партнера</w:t>
            </w:r>
          </w:p>
          <w:bookmarkEnd w:id="5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63" w:id="5395"/>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53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365" w:id="5396"/>
      <w:r>
        <w:rPr>
          <w:rFonts w:ascii="Times New Roman"/>
          <w:b w:val="false"/>
          <w:i w:val="false"/>
          <w:color w:val="000000"/>
          <w:sz w:val="28"/>
        </w:rPr>
        <w:t>
      ___________________________                               "___"_____________ 20__ г.</w:t>
      </w:r>
    </w:p>
    <w:bookmarkEnd w:id="5396"/>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5366" w:id="539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5397"/>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5367" w:id="539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__________ (указать наименование), в лице ____________ действующего</w:t>
      </w:r>
    </w:p>
    <w:bookmarkEnd w:id="5398"/>
    <w:p>
      <w:pPr>
        <w:spacing w:after="0"/>
        <w:ind w:left="0"/>
        <w:jc w:val="both"/>
      </w:pPr>
      <w:r>
        <w:rPr>
          <w:rFonts w:ascii="Times New Roman"/>
          <w:b w:val="false"/>
          <w:i w:val="false"/>
          <w:color w:val="000000"/>
          <w:sz w:val="28"/>
        </w:rPr>
        <w:t>(-ей) на основании ________, юридический адрес: ________, банковские реквизиты: _______,</w:t>
      </w:r>
    </w:p>
    <w:bookmarkStart w:name="z5368" w:id="5399"/>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w:t>
      </w:r>
    </w:p>
    <w:bookmarkEnd w:id="5399"/>
    <w:bookmarkStart w:name="z5369" w:id="540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400"/>
    <w:bookmarkStart w:name="z5370" w:id="540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5401"/>
    <w:bookmarkStart w:name="z5371" w:id="540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5402"/>
    <w:bookmarkStart w:name="z5372" w:id="5403"/>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5403"/>
    <w:bookmarkStart w:name="z5373" w:id="5404"/>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404"/>
    <w:bookmarkStart w:name="z5374" w:id="5405"/>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5405"/>
    <w:bookmarkStart w:name="z5375" w:id="5406"/>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5406"/>
    <w:bookmarkStart w:name="z5376" w:id="540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5407"/>
    <w:bookmarkStart w:name="z5377" w:id="5408"/>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408"/>
    <w:bookmarkStart w:name="z5378" w:id="5409"/>
    <w:p>
      <w:pPr>
        <w:spacing w:after="0"/>
        <w:ind w:left="0"/>
        <w:jc w:val="both"/>
      </w:pPr>
      <w:r>
        <w:rPr>
          <w:rFonts w:ascii="Times New Roman"/>
          <w:b w:val="false"/>
          <w:i w:val="false"/>
          <w:color w:val="000000"/>
          <w:sz w:val="28"/>
        </w:rPr>
        <w:t>
      ________________________________________________________________________________</w:t>
      </w:r>
    </w:p>
    <w:bookmarkEnd w:id="54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5410"/>
          <w:p>
            <w:pPr>
              <w:spacing w:after="20"/>
              <w:ind w:left="20"/>
              <w:jc w:val="both"/>
            </w:pPr>
            <w:r>
              <w:rPr>
                <w:rFonts w:ascii="Times New Roman"/>
                <w:b w:val="false"/>
                <w:i w:val="false"/>
                <w:color w:val="000000"/>
                <w:sz w:val="20"/>
              </w:rPr>
              <w:t>
Подписи Сторон</w:t>
            </w:r>
          </w:p>
          <w:bookmarkEnd w:id="54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5411"/>
          <w:p>
            <w:pPr>
              <w:spacing w:after="20"/>
              <w:ind w:left="20"/>
              <w:jc w:val="both"/>
            </w:pPr>
            <w:r>
              <w:rPr>
                <w:rFonts w:ascii="Times New Roman"/>
                <w:b w:val="false"/>
                <w:i w:val="false"/>
                <w:color w:val="000000"/>
                <w:sz w:val="20"/>
              </w:rPr>
              <w:t>
______________________________</w:t>
            </w:r>
          </w:p>
          <w:bookmarkEnd w:id="5411"/>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5412"/>
          <w:p>
            <w:pPr>
              <w:spacing w:after="20"/>
              <w:ind w:left="20"/>
              <w:jc w:val="both"/>
            </w:pPr>
            <w:r>
              <w:rPr>
                <w:rFonts w:ascii="Times New Roman"/>
                <w:b w:val="false"/>
                <w:i w:val="false"/>
                <w:color w:val="000000"/>
                <w:sz w:val="20"/>
              </w:rPr>
              <w:t>
________________________________</w:t>
            </w:r>
          </w:p>
          <w:bookmarkEnd w:id="5412"/>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6" w:id="5413"/>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5413"/>
    <w:bookmarkStart w:name="z5387" w:id="5414"/>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5414"/>
    <w:bookmarkStart w:name="z5388" w:id="5415"/>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5415"/>
    <w:bookmarkStart w:name="z5389" w:id="5416"/>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5416"/>
    <w:bookmarkStart w:name="z5390" w:id="5417"/>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5417"/>
    <w:bookmarkStart w:name="z5391" w:id="5418"/>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5418"/>
    <w:bookmarkStart w:name="z5392" w:id="5419"/>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5419"/>
    <w:bookmarkStart w:name="z5393" w:id="5420"/>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5420"/>
    <w:bookmarkStart w:name="z5394" w:id="5421"/>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5421"/>
    <w:bookmarkStart w:name="z5395" w:id="5422"/>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5422"/>
    <w:bookmarkStart w:name="z5396" w:id="5423"/>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5423"/>
    <w:bookmarkStart w:name="z5397" w:id="5424"/>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5424"/>
    <w:bookmarkStart w:name="z5398" w:id="5425"/>
    <w:p>
      <w:pPr>
        <w:spacing w:after="0"/>
        <w:ind w:left="0"/>
        <w:jc w:val="both"/>
      </w:pPr>
      <w:r>
        <w:rPr>
          <w:rFonts w:ascii="Times New Roman"/>
          <w:b w:val="false"/>
          <w:i w:val="false"/>
          <w:color w:val="000000"/>
          <w:sz w:val="28"/>
        </w:rPr>
        <w:t>
      Индикаторы качества услуг</w:t>
      </w:r>
    </w:p>
    <w:bookmarkEnd w:id="5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542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5427"/>
          <w:p>
            <w:pPr>
              <w:spacing w:after="20"/>
              <w:ind w:left="20"/>
              <w:jc w:val="both"/>
            </w:pPr>
            <w:r>
              <w:rPr>
                <w:rFonts w:ascii="Times New Roman"/>
                <w:b w:val="false"/>
                <w:i w:val="false"/>
                <w:color w:val="000000"/>
                <w:sz w:val="20"/>
              </w:rPr>
              <w:t>
1</w:t>
            </w:r>
          </w:p>
          <w:bookmarkEnd w:id="5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5428"/>
          <w:p>
            <w:pPr>
              <w:spacing w:after="20"/>
              <w:ind w:left="20"/>
              <w:jc w:val="both"/>
            </w:pPr>
            <w:r>
              <w:rPr>
                <w:rFonts w:ascii="Times New Roman"/>
                <w:b w:val="false"/>
                <w:i w:val="false"/>
                <w:color w:val="000000"/>
                <w:sz w:val="20"/>
              </w:rPr>
              <w:t>
1</w:t>
            </w:r>
          </w:p>
          <w:bookmarkEnd w:id="5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подготовка дома к отопительному сезону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5429"/>
          <w:p>
            <w:pPr>
              <w:spacing w:after="20"/>
              <w:ind w:left="20"/>
              <w:jc w:val="both"/>
            </w:pPr>
            <w:r>
              <w:rPr>
                <w:rFonts w:ascii="Times New Roman"/>
                <w:b w:val="false"/>
                <w:i w:val="false"/>
                <w:color w:val="000000"/>
                <w:sz w:val="20"/>
              </w:rPr>
              <w:t>
2</w:t>
            </w:r>
          </w:p>
          <w:bookmarkEnd w:id="5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обоснованных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5430"/>
          <w:p>
            <w:pPr>
              <w:spacing w:after="20"/>
              <w:ind w:left="20"/>
              <w:jc w:val="both"/>
            </w:pPr>
            <w:r>
              <w:rPr>
                <w:rFonts w:ascii="Times New Roman"/>
                <w:b w:val="false"/>
                <w:i w:val="false"/>
                <w:color w:val="000000"/>
                <w:sz w:val="20"/>
              </w:rPr>
              <w:t>
3</w:t>
            </w:r>
          </w:p>
          <w:bookmarkEnd w:id="5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жильцов, удовлетворенных качеством предоставляемых услуг от общего числа жильцов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Анкетирование жильцов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bl>
    <w:bookmarkStart w:name="z5404" w:id="5431"/>
    <w:p>
      <w:pPr>
        <w:spacing w:after="0"/>
        <w:ind w:left="0"/>
        <w:jc w:val="both"/>
      </w:pPr>
      <w:r>
        <w:rPr>
          <w:rFonts w:ascii="Times New Roman"/>
          <w:b w:val="false"/>
          <w:i w:val="false"/>
          <w:color w:val="000000"/>
          <w:sz w:val="28"/>
        </w:rPr>
        <w:t>
                                                                         Дефектные очки</w:t>
      </w:r>
    </w:p>
    <w:bookmarkEnd w:id="5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5432"/>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5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5433"/>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5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5434"/>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5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5435"/>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5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5436"/>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5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5437"/>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1-го месяца до Дня начала оказания Услуг</w:t>
            </w:r>
          </w:p>
          <w:bookmarkEnd w:id="5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5438"/>
          <w:p>
            <w:pPr>
              <w:spacing w:after="20"/>
              <w:ind w:left="20"/>
              <w:jc w:val="both"/>
            </w:pPr>
            <w:r>
              <w:rPr>
                <w:rFonts w:ascii="Times New Roman"/>
                <w:b w:val="false"/>
                <w:i w:val="false"/>
                <w:color w:val="000000"/>
                <w:sz w:val="20"/>
              </w:rPr>
              <w:t>
Нарушение требований безопасности и охраны труда</w:t>
            </w:r>
          </w:p>
          <w:bookmarkEnd w:id="5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5439"/>
          <w:p>
            <w:pPr>
              <w:spacing w:after="20"/>
              <w:ind w:left="20"/>
              <w:jc w:val="both"/>
            </w:pPr>
            <w:r>
              <w:rPr>
                <w:rFonts w:ascii="Times New Roman"/>
                <w:b w:val="false"/>
                <w:i w:val="false"/>
                <w:color w:val="000000"/>
                <w:sz w:val="20"/>
              </w:rPr>
              <w:t>
Отсутствие наружного и внутреннего освещения</w:t>
            </w:r>
          </w:p>
          <w:bookmarkEnd w:id="5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5440"/>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5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5414" w:id="5441"/>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5441"/>
    <w:bookmarkStart w:name="z5415" w:id="5442"/>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5442"/>
    <w:bookmarkStart w:name="z5416" w:id="5443"/>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5443"/>
    <w:bookmarkStart w:name="z5417" w:id="5444"/>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 %.</w:t>
      </w:r>
    </w:p>
    <w:bookmarkEnd w:id="5444"/>
    <w:bookmarkStart w:name="z5418" w:id="5445"/>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5445"/>
    <w:bookmarkStart w:name="z5419" w:id="5446"/>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5446"/>
    <w:bookmarkStart w:name="z5420" w:id="5447"/>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5447"/>
    <w:bookmarkStart w:name="z5421" w:id="5448"/>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5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5449"/>
          <w:p>
            <w:pPr>
              <w:spacing w:after="20"/>
              <w:ind w:left="20"/>
              <w:jc w:val="both"/>
            </w:pPr>
            <w:r>
              <w:rPr>
                <w:rFonts w:ascii="Times New Roman"/>
                <w:b w:val="false"/>
                <w:i w:val="false"/>
                <w:color w:val="000000"/>
                <w:sz w:val="20"/>
              </w:rPr>
              <w:t>
Подписи Сторон</w:t>
            </w:r>
          </w:p>
          <w:bookmarkEnd w:id="54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5450"/>
          <w:p>
            <w:pPr>
              <w:spacing w:after="20"/>
              <w:ind w:left="20"/>
              <w:jc w:val="both"/>
            </w:pPr>
            <w:r>
              <w:rPr>
                <w:rFonts w:ascii="Times New Roman"/>
                <w:b w:val="false"/>
                <w:i w:val="false"/>
                <w:color w:val="000000"/>
                <w:sz w:val="20"/>
              </w:rPr>
              <w:t>
______________________________</w:t>
            </w:r>
          </w:p>
          <w:bookmarkEnd w:id="5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5451"/>
          <w:p>
            <w:pPr>
              <w:spacing w:after="20"/>
              <w:ind w:left="20"/>
              <w:jc w:val="both"/>
            </w:pPr>
            <w:r>
              <w:rPr>
                <w:rFonts w:ascii="Times New Roman"/>
                <w:b w:val="false"/>
                <w:i w:val="false"/>
                <w:color w:val="000000"/>
                <w:sz w:val="20"/>
              </w:rPr>
              <w:t>
от Государственного партнера</w:t>
            </w:r>
          </w:p>
          <w:bookmarkEnd w:id="5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7" w:id="5452"/>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5452"/>
    <w:bookmarkStart w:name="z5428" w:id="54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Город </w:t>
      </w:r>
      <w:r>
        <w:rPr>
          <w:rFonts w:ascii="Times New Roman"/>
          <w:b w:val="false"/>
          <w:i w:val="false"/>
          <w:color w:val="000000"/>
          <w:sz w:val="28"/>
        </w:rPr>
        <w:t>_____________________                              "___"_____________ 20__ г.</w:t>
      </w:r>
    </w:p>
    <w:bookmarkEnd w:id="5453"/>
    <w:p>
      <w:pPr>
        <w:spacing w:after="0"/>
        <w:ind w:left="0"/>
        <w:jc w:val="both"/>
      </w:pPr>
      <w:bookmarkStart w:name="z5429" w:id="5454"/>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"финансовой организации", в лице ____________, действующего (-ей) на основании</w:t>
      </w:r>
    </w:p>
    <w:bookmarkEnd w:id="5454"/>
    <w:p>
      <w:pPr>
        <w:spacing w:after="0"/>
        <w:ind w:left="0"/>
        <w:jc w:val="both"/>
      </w:pPr>
      <w:r>
        <w:rPr>
          <w:rFonts w:ascii="Times New Roman"/>
          <w:b w:val="false"/>
          <w:i w:val="false"/>
          <w:color w:val="000000"/>
          <w:sz w:val="28"/>
        </w:rPr>
        <w:t>_________, юридический адрес: __________, банковские реквизиты: ___________,</w:t>
      </w:r>
    </w:p>
    <w:p>
      <w:pPr>
        <w:spacing w:after="0"/>
        <w:ind w:left="0"/>
        <w:jc w:val="both"/>
      </w:pPr>
      <w:bookmarkStart w:name="z5430" w:id="5455"/>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юридический адрес: __________, банковские</w:t>
      </w:r>
    </w:p>
    <w:bookmarkEnd w:id="5455"/>
    <w:p>
      <w:pPr>
        <w:spacing w:after="0"/>
        <w:ind w:left="0"/>
        <w:jc w:val="both"/>
      </w:pPr>
      <w:r>
        <w:rPr>
          <w:rFonts w:ascii="Times New Roman"/>
          <w:b w:val="false"/>
          <w:i w:val="false"/>
          <w:color w:val="000000"/>
          <w:sz w:val="28"/>
        </w:rPr>
        <w:t>реквизиты: ___________,</w:t>
      </w:r>
    </w:p>
    <w:p>
      <w:pPr>
        <w:spacing w:after="0"/>
        <w:ind w:left="0"/>
        <w:jc w:val="both"/>
      </w:pPr>
      <w:bookmarkStart w:name="z5431" w:id="5456"/>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___________________ в лице ____________, действующего (-ей)</w:t>
      </w:r>
    </w:p>
    <w:bookmarkEnd w:id="5456"/>
    <w:p>
      <w:pPr>
        <w:spacing w:after="0"/>
        <w:ind w:left="0"/>
        <w:jc w:val="both"/>
      </w:pPr>
      <w:r>
        <w:rPr>
          <w:rFonts w:ascii="Times New Roman"/>
          <w:b w:val="false"/>
          <w:i w:val="false"/>
          <w:color w:val="000000"/>
          <w:sz w:val="28"/>
        </w:rPr>
        <w:t>на основании _________, юридический адрес: __________, банковские реквизиты:</w:t>
      </w:r>
    </w:p>
    <w:p>
      <w:pPr>
        <w:spacing w:after="0"/>
        <w:ind w:left="0"/>
        <w:jc w:val="both"/>
      </w:pPr>
      <w:r>
        <w:rPr>
          <w:rFonts w:ascii="Times New Roman"/>
          <w:b w:val="false"/>
          <w:i w:val="false"/>
          <w:color w:val="000000"/>
          <w:sz w:val="28"/>
        </w:rPr>
        <w:t>___________,</w:t>
      </w:r>
    </w:p>
    <w:bookmarkStart w:name="z5432" w:id="5457"/>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457"/>
    <w:bookmarkStart w:name="z5433" w:id="5458"/>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ГЧП по проекту "Строительство и эксплуатация многоэтажного жилого комплекса на ____ квартир с подземным паркингом на ____ машино-мест в городе _________, ___________ области" от "___" _______ 20__ года № _____, с учетом всех изменений и дополнений (далее – Типовой договор), на сумму [ _____ ] млн. тенге, сроком до "___" _______ 20__ года, </w:t>
      </w:r>
    </w:p>
    <w:bookmarkEnd w:id="5458"/>
    <w:bookmarkStart w:name="z5434" w:id="5459"/>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Эксплуатационной гарантии от "___" _______ 20__ года № _____,</w:t>
      </w:r>
    </w:p>
    <w:bookmarkEnd w:id="5459"/>
    <w:bookmarkStart w:name="z5435" w:id="5460"/>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10% от стоимости Объекта ГЧП В рамках Типового договора ГЧП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 </w:t>
      </w:r>
    </w:p>
    <w:bookmarkEnd w:id="5460"/>
    <w:bookmarkStart w:name="z5436" w:id="5461"/>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5 (пяти)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461"/>
    <w:bookmarkStart w:name="z5437" w:id="5462"/>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5 (пяти)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5462"/>
    <w:bookmarkStart w:name="z5438" w:id="5463"/>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до___ ___ года и истекает по истечению периода, равного 90 (девяносто) календарным дням с даты окончания эксплуатации или в Дату расторжения Типового договора ГЧП, в зависимости от того, какая из дат наступила раньше.</w:t>
      </w:r>
    </w:p>
    <w:bookmarkEnd w:id="5463"/>
    <w:bookmarkStart w:name="z5439" w:id="5464"/>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Республики Казахстан и Типовым договором ГЧП.</w:t>
      </w:r>
    </w:p>
    <w:bookmarkEnd w:id="5464"/>
    <w:bookmarkStart w:name="z5440" w:id="5465"/>
    <w:p>
      <w:pPr>
        <w:spacing w:after="0"/>
        <w:ind w:left="0"/>
        <w:jc w:val="both"/>
      </w:pPr>
      <w:r>
        <w:rPr>
          <w:rFonts w:ascii="Times New Roman"/>
          <w:b w:val="false"/>
          <w:i w:val="false"/>
          <w:color w:val="000000"/>
          <w:sz w:val="28"/>
        </w:rPr>
        <w:t>
      6.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465"/>
    <w:bookmarkStart w:name="z5441" w:id="5466"/>
    <w:p>
      <w:pPr>
        <w:spacing w:after="0"/>
        <w:ind w:left="0"/>
        <w:jc w:val="both"/>
      </w:pPr>
      <w:r>
        <w:rPr>
          <w:rFonts w:ascii="Times New Roman"/>
          <w:b w:val="false"/>
          <w:i w:val="false"/>
          <w:color w:val="000000"/>
          <w:sz w:val="28"/>
        </w:rPr>
        <w:t xml:space="preserve">
      Подпись уполномоченного лица и печать Гаранта </w:t>
      </w:r>
    </w:p>
    <w:bookmarkEnd w:id="5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5467"/>
          <w:p>
            <w:pPr>
              <w:spacing w:after="20"/>
              <w:ind w:left="20"/>
              <w:jc w:val="both"/>
            </w:pPr>
            <w:r>
              <w:rPr>
                <w:rFonts w:ascii="Times New Roman"/>
                <w:b w:val="false"/>
                <w:i w:val="false"/>
                <w:color w:val="000000"/>
                <w:sz w:val="20"/>
              </w:rPr>
              <w:t>
Подписи Сторон</w:t>
            </w:r>
          </w:p>
          <w:bookmarkEnd w:id="546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5468"/>
          <w:p>
            <w:pPr>
              <w:spacing w:after="20"/>
              <w:ind w:left="20"/>
              <w:jc w:val="both"/>
            </w:pPr>
            <w:r>
              <w:rPr>
                <w:rFonts w:ascii="Times New Roman"/>
                <w:b w:val="false"/>
                <w:i w:val="false"/>
                <w:color w:val="000000"/>
                <w:sz w:val="20"/>
              </w:rPr>
              <w:t>
______________________________</w:t>
            </w:r>
          </w:p>
          <w:bookmarkEnd w:id="5468"/>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5469"/>
          <w:p>
            <w:pPr>
              <w:spacing w:after="20"/>
              <w:ind w:left="20"/>
              <w:jc w:val="both"/>
            </w:pPr>
            <w:r>
              <w:rPr>
                <w:rFonts w:ascii="Times New Roman"/>
                <w:b w:val="false"/>
                <w:i w:val="false"/>
                <w:color w:val="000000"/>
                <w:sz w:val="20"/>
              </w:rPr>
              <w:t>
________________________________</w:t>
            </w:r>
          </w:p>
          <w:bookmarkEnd w:id="5469"/>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 сфере жилищно-коммунального хозяйства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3" w:id="5470"/>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рисков между Частным партнером и Государственным партнером</w:t>
      </w:r>
    </w:p>
    <w:bookmarkEnd w:id="5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547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54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5472"/>
          <w:p>
            <w:pPr>
              <w:spacing w:after="20"/>
              <w:ind w:left="20"/>
              <w:jc w:val="both"/>
            </w:pPr>
            <w:r>
              <w:rPr>
                <w:rFonts w:ascii="Times New Roman"/>
                <w:b w:val="false"/>
                <w:i w:val="false"/>
                <w:color w:val="000000"/>
                <w:sz w:val="20"/>
              </w:rPr>
              <w:t>
Подготовительный этап</w:t>
            </w:r>
          </w:p>
          <w:bookmarkEnd w:id="547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5473"/>
          <w:p>
            <w:pPr>
              <w:spacing w:after="20"/>
              <w:ind w:left="20"/>
              <w:jc w:val="both"/>
            </w:pPr>
            <w:r>
              <w:rPr>
                <w:rFonts w:ascii="Times New Roman"/>
                <w:b w:val="false"/>
                <w:i w:val="false"/>
                <w:color w:val="000000"/>
                <w:sz w:val="20"/>
              </w:rPr>
              <w:t>
Юридический риск</w:t>
            </w:r>
          </w:p>
          <w:bookmarkEnd w:id="547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5474"/>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5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5475"/>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5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5476"/>
          <w:p>
            <w:pPr>
              <w:spacing w:after="20"/>
              <w:ind w:left="20"/>
              <w:jc w:val="both"/>
            </w:pPr>
            <w:r>
              <w:rPr>
                <w:rFonts w:ascii="Times New Roman"/>
                <w:b w:val="false"/>
                <w:i w:val="false"/>
                <w:color w:val="000000"/>
                <w:sz w:val="20"/>
              </w:rPr>
              <w:t>
Финансовый риск</w:t>
            </w:r>
          </w:p>
          <w:bookmarkEnd w:id="547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5477"/>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5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5478"/>
          <w:p>
            <w:pPr>
              <w:spacing w:after="20"/>
              <w:ind w:left="20"/>
              <w:jc w:val="both"/>
            </w:pPr>
            <w:r>
              <w:rPr>
                <w:rFonts w:ascii="Times New Roman"/>
                <w:b w:val="false"/>
                <w:i w:val="false"/>
                <w:color w:val="000000"/>
                <w:sz w:val="20"/>
              </w:rPr>
              <w:t>
Технический риск</w:t>
            </w:r>
          </w:p>
          <w:bookmarkEnd w:id="547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5479"/>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5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5480"/>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вневедомственой экспертизы Частным партнером </w:t>
            </w:r>
          </w:p>
          <w:bookmarkEnd w:id="5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5481"/>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5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5482"/>
          <w:p>
            <w:pPr>
              <w:spacing w:after="20"/>
              <w:ind w:left="20"/>
              <w:jc w:val="both"/>
            </w:pPr>
            <w:r>
              <w:rPr>
                <w:rFonts w:ascii="Times New Roman"/>
                <w:b w:val="false"/>
                <w:i w:val="false"/>
                <w:color w:val="000000"/>
                <w:sz w:val="20"/>
              </w:rPr>
              <w:t>
Этап строительства</w:t>
            </w:r>
          </w:p>
          <w:bookmarkEnd w:id="548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5483"/>
          <w:p>
            <w:pPr>
              <w:spacing w:after="20"/>
              <w:ind w:left="20"/>
              <w:jc w:val="both"/>
            </w:pPr>
            <w:r>
              <w:rPr>
                <w:rFonts w:ascii="Times New Roman"/>
                <w:b w:val="false"/>
                <w:i w:val="false"/>
                <w:color w:val="000000"/>
                <w:sz w:val="20"/>
              </w:rPr>
              <w:t>
Юридический риск</w:t>
            </w:r>
          </w:p>
          <w:bookmarkEnd w:id="548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5484"/>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5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5485"/>
          <w:p>
            <w:pPr>
              <w:spacing w:after="20"/>
              <w:ind w:left="20"/>
              <w:jc w:val="both"/>
            </w:pPr>
            <w:r>
              <w:rPr>
                <w:rFonts w:ascii="Times New Roman"/>
                <w:b w:val="false"/>
                <w:i w:val="false"/>
                <w:color w:val="000000"/>
                <w:sz w:val="20"/>
              </w:rPr>
              <w:t>
Финансовый риск</w:t>
            </w:r>
          </w:p>
          <w:bookmarkEnd w:id="548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5486"/>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5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5487"/>
          <w:p>
            <w:pPr>
              <w:spacing w:after="20"/>
              <w:ind w:left="20"/>
              <w:jc w:val="both"/>
            </w:pPr>
            <w:r>
              <w:rPr>
                <w:rFonts w:ascii="Times New Roman"/>
                <w:b w:val="false"/>
                <w:i w:val="false"/>
                <w:color w:val="000000"/>
                <w:sz w:val="20"/>
              </w:rPr>
              <w:t>
Увеличение налоговых ставок</w:t>
            </w:r>
          </w:p>
          <w:bookmarkEnd w:id="5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5488"/>
          <w:p>
            <w:pPr>
              <w:spacing w:after="20"/>
              <w:ind w:left="20"/>
              <w:jc w:val="both"/>
            </w:pPr>
            <w:r>
              <w:rPr>
                <w:rFonts w:ascii="Times New Roman"/>
                <w:b w:val="false"/>
                <w:i w:val="false"/>
                <w:color w:val="000000"/>
                <w:sz w:val="20"/>
              </w:rPr>
              <w:t>
Банкротство Частного партнера или Субподрядчиков</w:t>
            </w:r>
          </w:p>
          <w:bookmarkEnd w:id="5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5489"/>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5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5490"/>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5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5491"/>
          <w:p>
            <w:pPr>
              <w:spacing w:after="20"/>
              <w:ind w:left="20"/>
              <w:jc w:val="both"/>
            </w:pPr>
            <w:r>
              <w:rPr>
                <w:rFonts w:ascii="Times New Roman"/>
                <w:b w:val="false"/>
                <w:i w:val="false"/>
                <w:color w:val="000000"/>
                <w:sz w:val="20"/>
              </w:rPr>
              <w:t>
Рост инфляции</w:t>
            </w:r>
          </w:p>
          <w:bookmarkEnd w:id="5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5492"/>
          <w:p>
            <w:pPr>
              <w:spacing w:after="20"/>
              <w:ind w:left="20"/>
              <w:jc w:val="both"/>
            </w:pPr>
            <w:r>
              <w:rPr>
                <w:rFonts w:ascii="Times New Roman"/>
                <w:b w:val="false"/>
                <w:i w:val="false"/>
                <w:color w:val="000000"/>
                <w:sz w:val="20"/>
              </w:rPr>
              <w:t>
Технический риск</w:t>
            </w:r>
          </w:p>
          <w:bookmarkEnd w:id="549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5493"/>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5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5494"/>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5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5495"/>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5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5496"/>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5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5497"/>
          <w:p>
            <w:pPr>
              <w:spacing w:after="20"/>
              <w:ind w:left="20"/>
              <w:jc w:val="both"/>
            </w:pPr>
            <w:r>
              <w:rPr>
                <w:rFonts w:ascii="Times New Roman"/>
                <w:b w:val="false"/>
                <w:i w:val="false"/>
                <w:color w:val="000000"/>
                <w:sz w:val="20"/>
              </w:rPr>
              <w:t>
Выявление дефекта/отказа оборудования или аварийности конструкции объекта</w:t>
            </w:r>
          </w:p>
          <w:bookmarkEnd w:id="5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Замена/реконструкция оборудования.</w:t>
            </w:r>
          </w:p>
          <w:p>
            <w:pPr>
              <w:spacing w:after="20"/>
              <w:ind w:left="20"/>
              <w:jc w:val="both"/>
            </w:pPr>
            <w:r>
              <w:rPr>
                <w:rFonts w:ascii="Times New Roman"/>
                <w:b w:val="false"/>
                <w:i w:val="false"/>
                <w:color w:val="000000"/>
                <w:sz w:val="20"/>
              </w:rPr>
              <w:t>
Выбор поставщиков оборудования на основе качественно анализа, заключения гарантийных договоров, повышение квалификации персонала.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5498"/>
          <w:p>
            <w:pPr>
              <w:spacing w:after="20"/>
              <w:ind w:left="20"/>
              <w:jc w:val="both"/>
            </w:pPr>
            <w:r>
              <w:rPr>
                <w:rFonts w:ascii="Times New Roman"/>
                <w:b w:val="false"/>
                <w:i w:val="false"/>
                <w:color w:val="000000"/>
                <w:sz w:val="20"/>
              </w:rPr>
              <w:t>
Некачественная постройка жилого комплекса (возникновение трещин на фундаменте, стенах)</w:t>
            </w:r>
          </w:p>
          <w:bookmarkEnd w:id="5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Должный отбор подрядчиков/субподрядчиков с соответствующим опытом для выполнения строительных работ.</w:t>
            </w:r>
          </w:p>
          <w:p>
            <w:pPr>
              <w:spacing w:after="20"/>
              <w:ind w:left="20"/>
              <w:jc w:val="both"/>
            </w:pPr>
            <w:r>
              <w:rPr>
                <w:rFonts w:ascii="Times New Roman"/>
                <w:b w:val="false"/>
                <w:i w:val="false"/>
                <w:color w:val="000000"/>
                <w:sz w:val="20"/>
              </w:rPr>
              <w:t>
Организация своевременного контроля в ходе строительства.</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5499"/>
          <w:p>
            <w:pPr>
              <w:spacing w:after="20"/>
              <w:ind w:left="20"/>
              <w:jc w:val="both"/>
            </w:pPr>
            <w:r>
              <w:rPr>
                <w:rFonts w:ascii="Times New Roman"/>
                <w:b w:val="false"/>
                <w:i w:val="false"/>
                <w:color w:val="000000"/>
                <w:sz w:val="20"/>
              </w:rPr>
              <w:t>
Экологический риск</w:t>
            </w:r>
          </w:p>
          <w:bookmarkEnd w:id="549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5500"/>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5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5501"/>
          <w:p>
            <w:pPr>
              <w:spacing w:after="20"/>
              <w:ind w:left="20"/>
              <w:jc w:val="both"/>
            </w:pPr>
            <w:r>
              <w:rPr>
                <w:rFonts w:ascii="Times New Roman"/>
                <w:b w:val="false"/>
                <w:i w:val="false"/>
                <w:color w:val="000000"/>
                <w:sz w:val="20"/>
              </w:rPr>
              <w:t>
Стихийный риск</w:t>
            </w:r>
          </w:p>
          <w:bookmarkEnd w:id="550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5502"/>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5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5503"/>
          <w:p>
            <w:pPr>
              <w:spacing w:after="20"/>
              <w:ind w:left="20"/>
              <w:jc w:val="both"/>
            </w:pPr>
            <w:r>
              <w:rPr>
                <w:rFonts w:ascii="Times New Roman"/>
                <w:b w:val="false"/>
                <w:i w:val="false"/>
                <w:color w:val="000000"/>
                <w:sz w:val="20"/>
              </w:rPr>
              <w:t>
Операционный риск</w:t>
            </w:r>
          </w:p>
          <w:bookmarkEnd w:id="550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5504"/>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5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5505"/>
          <w:p>
            <w:pPr>
              <w:spacing w:after="20"/>
              <w:ind w:left="20"/>
              <w:jc w:val="both"/>
            </w:pPr>
            <w:r>
              <w:rPr>
                <w:rFonts w:ascii="Times New Roman"/>
                <w:b w:val="false"/>
                <w:i w:val="false"/>
                <w:color w:val="000000"/>
                <w:sz w:val="20"/>
              </w:rPr>
              <w:t>
Социально-политический риск</w:t>
            </w:r>
          </w:p>
          <w:bookmarkEnd w:id="550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5506"/>
          <w:p>
            <w:pPr>
              <w:spacing w:after="20"/>
              <w:ind w:left="20"/>
              <w:jc w:val="both"/>
            </w:pPr>
            <w:r>
              <w:rPr>
                <w:rFonts w:ascii="Times New Roman"/>
                <w:b w:val="false"/>
                <w:i w:val="false"/>
                <w:color w:val="000000"/>
                <w:sz w:val="20"/>
              </w:rPr>
              <w:t>
Возникновение акта терроризма, революции, мятежа</w:t>
            </w:r>
          </w:p>
          <w:bookmarkEnd w:id="5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5507"/>
          <w:p>
            <w:pPr>
              <w:spacing w:after="20"/>
              <w:ind w:left="20"/>
              <w:jc w:val="both"/>
            </w:pPr>
            <w:r>
              <w:rPr>
                <w:rFonts w:ascii="Times New Roman"/>
                <w:b w:val="false"/>
                <w:i w:val="false"/>
                <w:color w:val="000000"/>
                <w:sz w:val="20"/>
              </w:rPr>
              <w:t>
Возникновение военных действии</w:t>
            </w:r>
          </w:p>
          <w:bookmarkEnd w:id="5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5508"/>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5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5509"/>
          <w:p>
            <w:pPr>
              <w:spacing w:after="20"/>
              <w:ind w:left="20"/>
              <w:jc w:val="both"/>
            </w:pPr>
            <w:r>
              <w:rPr>
                <w:rFonts w:ascii="Times New Roman"/>
                <w:b w:val="false"/>
                <w:i w:val="false"/>
                <w:color w:val="000000"/>
                <w:sz w:val="20"/>
              </w:rPr>
              <w:t>
3. Этап эксплуатации</w:t>
            </w:r>
          </w:p>
          <w:bookmarkEnd w:id="550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5510"/>
          <w:p>
            <w:pPr>
              <w:spacing w:after="20"/>
              <w:ind w:left="20"/>
              <w:jc w:val="both"/>
            </w:pPr>
            <w:r>
              <w:rPr>
                <w:rFonts w:ascii="Times New Roman"/>
                <w:b w:val="false"/>
                <w:i w:val="false"/>
                <w:color w:val="000000"/>
                <w:sz w:val="20"/>
              </w:rPr>
              <w:t>
Юридический риск</w:t>
            </w:r>
          </w:p>
          <w:bookmarkEnd w:id="551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5511"/>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5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5512"/>
          <w:p>
            <w:pPr>
              <w:spacing w:after="20"/>
              <w:ind w:left="20"/>
              <w:jc w:val="both"/>
            </w:pPr>
            <w:r>
              <w:rPr>
                <w:rFonts w:ascii="Times New Roman"/>
                <w:b w:val="false"/>
                <w:i w:val="false"/>
                <w:color w:val="000000"/>
                <w:sz w:val="20"/>
              </w:rPr>
              <w:t>
Финансовый риск</w:t>
            </w:r>
          </w:p>
          <w:bookmarkEnd w:id="551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5513"/>
          <w:p>
            <w:pPr>
              <w:spacing w:after="20"/>
              <w:ind w:left="20"/>
              <w:jc w:val="both"/>
            </w:pPr>
            <w:r>
              <w:rPr>
                <w:rFonts w:ascii="Times New Roman"/>
                <w:b w:val="false"/>
                <w:i w:val="false"/>
                <w:color w:val="000000"/>
                <w:sz w:val="20"/>
              </w:rPr>
              <w:t>
Увеличение налоговых ставок</w:t>
            </w:r>
          </w:p>
          <w:bookmarkEnd w:id="5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5514"/>
          <w:p>
            <w:pPr>
              <w:spacing w:after="20"/>
              <w:ind w:left="20"/>
              <w:jc w:val="both"/>
            </w:pPr>
            <w:r>
              <w:rPr>
                <w:rFonts w:ascii="Times New Roman"/>
                <w:b w:val="false"/>
                <w:i w:val="false"/>
                <w:color w:val="000000"/>
                <w:sz w:val="20"/>
              </w:rPr>
              <w:t>
Рост инфляции</w:t>
            </w:r>
          </w:p>
          <w:bookmarkEnd w:id="5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5515"/>
          <w:p>
            <w:pPr>
              <w:spacing w:after="20"/>
              <w:ind w:left="20"/>
              <w:jc w:val="both"/>
            </w:pPr>
            <w:r>
              <w:rPr>
                <w:rFonts w:ascii="Times New Roman"/>
                <w:b w:val="false"/>
                <w:i w:val="false"/>
                <w:color w:val="000000"/>
                <w:sz w:val="20"/>
              </w:rPr>
              <w:t>
Коммерческий риск</w:t>
            </w:r>
          </w:p>
          <w:bookmarkEnd w:id="551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5516"/>
          <w:p>
            <w:pPr>
              <w:spacing w:after="20"/>
              <w:ind w:left="20"/>
              <w:jc w:val="both"/>
            </w:pPr>
            <w:r>
              <w:rPr>
                <w:rFonts w:ascii="Times New Roman"/>
                <w:b w:val="false"/>
                <w:i w:val="false"/>
                <w:color w:val="000000"/>
                <w:sz w:val="20"/>
              </w:rPr>
              <w:t>
Уменьшение/отсутствие спроса/ потребления Услуг</w:t>
            </w:r>
          </w:p>
          <w:bookmarkEnd w:id="5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5517"/>
          <w:p>
            <w:pPr>
              <w:spacing w:after="20"/>
              <w:ind w:left="20"/>
              <w:jc w:val="both"/>
            </w:pPr>
            <w:r>
              <w:rPr>
                <w:rFonts w:ascii="Times New Roman"/>
                <w:b w:val="false"/>
                <w:i w:val="false"/>
                <w:color w:val="000000"/>
                <w:sz w:val="20"/>
              </w:rPr>
              <w:t xml:space="preserve">
Риск не получения документов для финансирования или кредитования </w:t>
            </w:r>
          </w:p>
          <w:bookmarkEnd w:id="5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риска, что в первом полугодии будет уменьшен удельный вес продажи квартир от общего количества квартир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5518"/>
          <w:p>
            <w:pPr>
              <w:spacing w:after="20"/>
              <w:ind w:left="20"/>
              <w:jc w:val="both"/>
            </w:pPr>
            <w:r>
              <w:rPr>
                <w:rFonts w:ascii="Times New Roman"/>
                <w:b w:val="false"/>
                <w:i w:val="false"/>
                <w:color w:val="000000"/>
                <w:sz w:val="20"/>
              </w:rPr>
              <w:t>
Риск затяжного рассмотрения заявок населения жилищной комиссией</w:t>
            </w:r>
          </w:p>
          <w:bookmarkEnd w:id="5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типовом договоре ГЧП прописать сокращение сроков рассмотрения жилищной комиссией заявок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5519"/>
          <w:p>
            <w:pPr>
              <w:spacing w:after="20"/>
              <w:ind w:left="20"/>
              <w:jc w:val="both"/>
            </w:pPr>
            <w:r>
              <w:rPr>
                <w:rFonts w:ascii="Times New Roman"/>
                <w:b w:val="false"/>
                <w:i w:val="false"/>
                <w:color w:val="000000"/>
                <w:sz w:val="20"/>
              </w:rPr>
              <w:t>
Риск не подтверждения платежеспособности населения</w:t>
            </w:r>
          </w:p>
          <w:bookmarkEnd w:id="5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риска, что в первом полугодии будет уменьшен удельный вес сдачи квартир от общего количества квартир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5520"/>
          <w:p>
            <w:pPr>
              <w:spacing w:after="20"/>
              <w:ind w:left="20"/>
              <w:jc w:val="both"/>
            </w:pPr>
            <w:r>
              <w:rPr>
                <w:rFonts w:ascii="Times New Roman"/>
                <w:b w:val="false"/>
                <w:i w:val="false"/>
                <w:color w:val="000000"/>
                <w:sz w:val="20"/>
              </w:rPr>
              <w:t>
Технический риск</w:t>
            </w:r>
          </w:p>
          <w:bookmarkEnd w:id="552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5521"/>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5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5522"/>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5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5523"/>
          <w:p>
            <w:pPr>
              <w:spacing w:after="20"/>
              <w:ind w:left="20"/>
              <w:jc w:val="both"/>
            </w:pPr>
            <w:r>
              <w:rPr>
                <w:rFonts w:ascii="Times New Roman"/>
                <w:b w:val="false"/>
                <w:i w:val="false"/>
                <w:color w:val="000000"/>
                <w:sz w:val="20"/>
              </w:rPr>
              <w:t>
Операционный риск</w:t>
            </w:r>
          </w:p>
          <w:bookmarkEnd w:id="552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5524"/>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5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5525"/>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5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персоналда Частного партнера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5526"/>
          <w:p>
            <w:pPr>
              <w:spacing w:after="20"/>
              <w:ind w:left="20"/>
              <w:jc w:val="both"/>
            </w:pPr>
            <w:r>
              <w:rPr>
                <w:rFonts w:ascii="Times New Roman"/>
                <w:b w:val="false"/>
                <w:i w:val="false"/>
                <w:color w:val="000000"/>
                <w:sz w:val="20"/>
              </w:rPr>
              <w:t>
Социально-политический риск</w:t>
            </w:r>
          </w:p>
          <w:bookmarkEnd w:id="552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5527"/>
          <w:p>
            <w:pPr>
              <w:spacing w:after="20"/>
              <w:ind w:left="20"/>
              <w:jc w:val="both"/>
            </w:pPr>
            <w:r>
              <w:rPr>
                <w:rFonts w:ascii="Times New Roman"/>
                <w:b w:val="false"/>
                <w:i w:val="false"/>
                <w:color w:val="000000"/>
                <w:sz w:val="20"/>
              </w:rPr>
              <w:t>
Возникновение акта терроризма, революции, мятежа</w:t>
            </w:r>
          </w:p>
          <w:bookmarkEnd w:id="5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5528"/>
          <w:p>
            <w:pPr>
              <w:spacing w:after="20"/>
              <w:ind w:left="20"/>
              <w:jc w:val="both"/>
            </w:pPr>
            <w:r>
              <w:rPr>
                <w:rFonts w:ascii="Times New Roman"/>
                <w:b w:val="false"/>
                <w:i w:val="false"/>
                <w:color w:val="000000"/>
                <w:sz w:val="20"/>
              </w:rPr>
              <w:t>
Возникновение военных действии</w:t>
            </w:r>
          </w:p>
          <w:bookmarkEnd w:id="5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5529"/>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5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5530"/>
          <w:p>
            <w:pPr>
              <w:spacing w:after="20"/>
              <w:ind w:left="20"/>
              <w:jc w:val="both"/>
            </w:pPr>
            <w:r>
              <w:rPr>
                <w:rFonts w:ascii="Times New Roman"/>
                <w:b w:val="false"/>
                <w:i w:val="false"/>
                <w:color w:val="000000"/>
                <w:sz w:val="20"/>
              </w:rPr>
              <w:t>
Стихийный риск</w:t>
            </w:r>
          </w:p>
          <w:bookmarkEnd w:id="553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5531"/>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5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5532"/>
          <w:p>
            <w:pPr>
              <w:spacing w:after="20"/>
              <w:ind w:left="20"/>
              <w:jc w:val="both"/>
            </w:pPr>
            <w:r>
              <w:rPr>
                <w:rFonts w:ascii="Times New Roman"/>
                <w:b w:val="false"/>
                <w:i w:val="false"/>
                <w:color w:val="000000"/>
                <w:sz w:val="20"/>
              </w:rPr>
              <w:t>
Подписи Сторон</w:t>
            </w:r>
          </w:p>
          <w:bookmarkEnd w:id="55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5533"/>
          <w:p>
            <w:pPr>
              <w:spacing w:after="20"/>
              <w:ind w:left="20"/>
              <w:jc w:val="both"/>
            </w:pPr>
            <w:r>
              <w:rPr>
                <w:rFonts w:ascii="Times New Roman"/>
                <w:b w:val="false"/>
                <w:i w:val="false"/>
                <w:color w:val="000000"/>
                <w:sz w:val="20"/>
              </w:rPr>
              <w:t>
______________________________</w:t>
            </w:r>
          </w:p>
          <w:bookmarkEnd w:id="5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5534"/>
          <w:p>
            <w:pPr>
              <w:spacing w:after="20"/>
              <w:ind w:left="20"/>
              <w:jc w:val="both"/>
            </w:pPr>
            <w:r>
              <w:rPr>
                <w:rFonts w:ascii="Times New Roman"/>
                <w:b w:val="false"/>
                <w:i w:val="false"/>
                <w:color w:val="000000"/>
                <w:sz w:val="20"/>
              </w:rPr>
              <w:t>
от Государственного партнера</w:t>
            </w:r>
          </w:p>
          <w:bookmarkEnd w:id="5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15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21" w:id="5535"/>
    <w:p>
      <w:pPr>
        <w:spacing w:after="0"/>
        <w:ind w:left="0"/>
        <w:jc w:val="left"/>
      </w:pPr>
      <w:r>
        <w:rPr>
          <w:rFonts w:ascii="Times New Roman"/>
          <w:b/>
          <w:i w:val="false"/>
          <w:color w:val="000000"/>
        </w:rPr>
        <w:t xml:space="preserve"> Типовой договор ГЧП в сфере жилищно-коммунального хозяйства (сети уличного освещения)</w:t>
      </w:r>
    </w:p>
    <w:bookmarkEnd w:id="5535"/>
    <w:p>
      <w:pPr>
        <w:spacing w:after="0"/>
        <w:ind w:left="0"/>
        <w:jc w:val="both"/>
      </w:pPr>
      <w:bookmarkStart w:name="z5522" w:id="5536"/>
      <w:r>
        <w:rPr>
          <w:rFonts w:ascii="Times New Roman"/>
          <w:b w:val="false"/>
          <w:i w:val="false"/>
          <w:color w:val="000000"/>
          <w:sz w:val="28"/>
        </w:rPr>
        <w:t>
      _____________________________________ (указать наименование и местонахождение</w:t>
      </w:r>
    </w:p>
    <w:bookmarkEnd w:id="5536"/>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модернизацию и эксплуатацию в</w:t>
      </w:r>
    </w:p>
    <w:p>
      <w:pPr>
        <w:spacing w:after="0"/>
        <w:ind w:left="0"/>
        <w:jc w:val="both"/>
      </w:pPr>
      <w:r>
        <w:rPr>
          <w:rFonts w:ascii="Times New Roman"/>
          <w:b w:val="false"/>
          <w:i w:val="false"/>
          <w:color w:val="000000"/>
          <w:sz w:val="28"/>
        </w:rPr>
        <w:t>сфере жилищно-коммунального хозяйства (сети уличного освещения).</w:t>
      </w:r>
    </w:p>
    <w:bookmarkStart w:name="z5523" w:id="5537"/>
    <w:p>
      <w:pPr>
        <w:spacing w:after="0"/>
        <w:ind w:left="0"/>
        <w:jc w:val="left"/>
      </w:pPr>
      <w:r>
        <w:rPr>
          <w:rFonts w:ascii="Times New Roman"/>
          <w:b/>
          <w:i w:val="false"/>
          <w:color w:val="000000"/>
        </w:rPr>
        <w:t xml:space="preserve"> 1. Определения</w:t>
      </w:r>
    </w:p>
    <w:bookmarkEnd w:id="5537"/>
    <w:bookmarkStart w:name="z5524" w:id="5538"/>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Объекта ГЧП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Объекта ГЧП, а также поддержания всех эксплуатационных показателей.</w:t>
      </w:r>
    </w:p>
    <w:bookmarkEnd w:id="5538"/>
    <w:bookmarkStart w:name="z5525" w:id="5539"/>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5539"/>
    <w:bookmarkStart w:name="z5526" w:id="5540"/>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5540"/>
    <w:bookmarkStart w:name="z5527" w:id="5541"/>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5541"/>
    <w:bookmarkStart w:name="z5528" w:id="5542"/>
    <w:p>
      <w:pPr>
        <w:spacing w:after="0"/>
        <w:ind w:left="0"/>
        <w:jc w:val="both"/>
      </w:pPr>
      <w:r>
        <w:rPr>
          <w:rFonts w:ascii="Times New Roman"/>
          <w:b w:val="false"/>
          <w:i w:val="false"/>
          <w:color w:val="000000"/>
          <w:sz w:val="28"/>
        </w:rPr>
        <w:t>
      5.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5542"/>
    <w:bookmarkStart w:name="z5529" w:id="5543"/>
    <w:p>
      <w:pPr>
        <w:spacing w:after="0"/>
        <w:ind w:left="0"/>
        <w:jc w:val="both"/>
      </w:pPr>
      <w:r>
        <w:rPr>
          <w:rFonts w:ascii="Times New Roman"/>
          <w:b w:val="false"/>
          <w:i w:val="false"/>
          <w:color w:val="000000"/>
          <w:sz w:val="28"/>
        </w:rPr>
        <w:t>
      6. Предварительные условия – предварительные условия, указанные в разделе 6 Типового договора.</w:t>
      </w:r>
    </w:p>
    <w:bookmarkEnd w:id="5543"/>
    <w:bookmarkStart w:name="z5530" w:id="5544"/>
    <w:p>
      <w:pPr>
        <w:spacing w:after="0"/>
        <w:ind w:left="0"/>
        <w:jc w:val="both"/>
      </w:pPr>
      <w:r>
        <w:rPr>
          <w:rFonts w:ascii="Times New Roman"/>
          <w:b w:val="false"/>
          <w:i w:val="false"/>
          <w:color w:val="000000"/>
          <w:sz w:val="28"/>
        </w:rPr>
        <w:t>
      7.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w:t>
      </w:r>
    </w:p>
    <w:bookmarkEnd w:id="5544"/>
    <w:bookmarkStart w:name="z5531" w:id="5545"/>
    <w:p>
      <w:pPr>
        <w:spacing w:after="0"/>
        <w:ind w:left="0"/>
        <w:jc w:val="both"/>
      </w:pPr>
      <w:r>
        <w:rPr>
          <w:rFonts w:ascii="Times New Roman"/>
          <w:b w:val="false"/>
          <w:i w:val="false"/>
          <w:color w:val="000000"/>
          <w:sz w:val="28"/>
        </w:rPr>
        <w:t>
      8. Генеральный подрядчик – строительная компания, привлекаемая Частным партнером на основании договора подряда и обеспечивающая модернизацию сетей уличного освещения "под ключ", также обеспечивающая проект рабочими, служащими и инженерно-техническими работниками, специальной техникой, бесперебойной модернизацией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модернизируемого объекта, стоимость которого предусматривается в рамках стоимости работ подрядчика.</w:t>
      </w:r>
    </w:p>
    <w:bookmarkEnd w:id="5545"/>
    <w:bookmarkStart w:name="z5532" w:id="5546"/>
    <w:p>
      <w:pPr>
        <w:spacing w:after="0"/>
        <w:ind w:left="0"/>
        <w:jc w:val="both"/>
      </w:pPr>
      <w:r>
        <w:rPr>
          <w:rFonts w:ascii="Times New Roman"/>
          <w:b w:val="false"/>
          <w:i w:val="false"/>
          <w:color w:val="000000"/>
          <w:sz w:val="28"/>
        </w:rPr>
        <w:t xml:space="preserve">
      9. Вознаграждение за управление (далее – ВЗУ) – вознаграждение Частного партнера за осуществление управления объекта ГЧП в соответствии с подпунктом 5)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5546"/>
    <w:bookmarkStart w:name="z5533" w:id="5547"/>
    <w:p>
      <w:pPr>
        <w:spacing w:after="0"/>
        <w:ind w:left="0"/>
        <w:jc w:val="both"/>
      </w:pPr>
      <w:r>
        <w:rPr>
          <w:rFonts w:ascii="Times New Roman"/>
          <w:b w:val="false"/>
          <w:i w:val="false"/>
          <w:color w:val="000000"/>
          <w:sz w:val="28"/>
        </w:rPr>
        <w:t>
      10. Дата расторжения – дата, наступающая после ___ (указать прописью) календарных дней после получения уведомления о расторжении.</w:t>
      </w:r>
    </w:p>
    <w:bookmarkEnd w:id="5547"/>
    <w:bookmarkStart w:name="z5534" w:id="5548"/>
    <w:p>
      <w:pPr>
        <w:spacing w:after="0"/>
        <w:ind w:left="0"/>
        <w:jc w:val="both"/>
      </w:pPr>
      <w:r>
        <w:rPr>
          <w:rFonts w:ascii="Times New Roman"/>
          <w:b w:val="false"/>
          <w:i w:val="false"/>
          <w:color w:val="000000"/>
          <w:sz w:val="28"/>
        </w:rPr>
        <w:t>
      11.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5548"/>
    <w:bookmarkStart w:name="z5535" w:id="5549"/>
    <w:p>
      <w:pPr>
        <w:spacing w:after="0"/>
        <w:ind w:left="0"/>
        <w:jc w:val="both"/>
      </w:pPr>
      <w:r>
        <w:rPr>
          <w:rFonts w:ascii="Times New Roman"/>
          <w:b w:val="false"/>
          <w:i w:val="false"/>
          <w:color w:val="000000"/>
          <w:sz w:val="28"/>
        </w:rPr>
        <w:t>
      12. Работы по модернизации – все работы, необходимые к проведению в соответствии с требованиями к модернизации.</w:t>
      </w:r>
    </w:p>
    <w:bookmarkEnd w:id="5549"/>
    <w:bookmarkStart w:name="z5536" w:id="5550"/>
    <w:p>
      <w:pPr>
        <w:spacing w:after="0"/>
        <w:ind w:left="0"/>
        <w:jc w:val="both"/>
      </w:pPr>
      <w:r>
        <w:rPr>
          <w:rFonts w:ascii="Times New Roman"/>
          <w:b w:val="false"/>
          <w:i w:val="false"/>
          <w:color w:val="000000"/>
          <w:sz w:val="28"/>
        </w:rPr>
        <w:t>
      13. Дата начала Работ по модернизации – дата прекращения действия Предварительных условий.</w:t>
      </w:r>
    </w:p>
    <w:bookmarkEnd w:id="5550"/>
    <w:bookmarkStart w:name="z5537" w:id="5551"/>
    <w:p>
      <w:pPr>
        <w:spacing w:after="0"/>
        <w:ind w:left="0"/>
        <w:jc w:val="both"/>
      </w:pPr>
      <w:r>
        <w:rPr>
          <w:rFonts w:ascii="Times New Roman"/>
          <w:b w:val="false"/>
          <w:i w:val="false"/>
          <w:color w:val="000000"/>
          <w:sz w:val="28"/>
        </w:rPr>
        <w:t>
      14. Гарантия по модернизации – гарантия в отношении Работ по модернизации, предоставленная Частным партнером Государственному партнеру в соответствии с требованиями пунктов 111 и 112 Типового договора.</w:t>
      </w:r>
    </w:p>
    <w:bookmarkEnd w:id="5551"/>
    <w:bookmarkStart w:name="z5538" w:id="5552"/>
    <w:p>
      <w:pPr>
        <w:spacing w:after="0"/>
        <w:ind w:left="0"/>
        <w:jc w:val="both"/>
      </w:pPr>
      <w:r>
        <w:rPr>
          <w:rFonts w:ascii="Times New Roman"/>
          <w:b w:val="false"/>
          <w:i w:val="false"/>
          <w:color w:val="000000"/>
          <w:sz w:val="28"/>
        </w:rPr>
        <w:t xml:space="preserve">
      15.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5552"/>
    <w:bookmarkStart w:name="z5539" w:id="5553"/>
    <w:p>
      <w:pPr>
        <w:spacing w:after="0"/>
        <w:ind w:left="0"/>
        <w:jc w:val="both"/>
      </w:pPr>
      <w:r>
        <w:rPr>
          <w:rFonts w:ascii="Times New Roman"/>
          <w:b w:val="false"/>
          <w:i w:val="false"/>
          <w:color w:val="000000"/>
          <w:sz w:val="28"/>
        </w:rPr>
        <w:t>
      16. Оборудование Частного партнера – оборудования, механизмы, транспортные и другие средства, приобретенные для модернизации и эксплуатации Объекта ГЧП за счет Частного партнера, не входящие в стоимость Объекта ГЧП.</w:t>
      </w:r>
    </w:p>
    <w:bookmarkEnd w:id="5553"/>
    <w:bookmarkStart w:name="z5540" w:id="5554"/>
    <w:p>
      <w:pPr>
        <w:spacing w:after="0"/>
        <w:ind w:left="0"/>
        <w:jc w:val="both"/>
      </w:pPr>
      <w:r>
        <w:rPr>
          <w:rFonts w:ascii="Times New Roman"/>
          <w:b w:val="false"/>
          <w:i w:val="false"/>
          <w:color w:val="000000"/>
          <w:sz w:val="28"/>
        </w:rPr>
        <w:t xml:space="preserve">
      17.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 </w:t>
      </w:r>
    </w:p>
    <w:bookmarkEnd w:id="5554"/>
    <w:bookmarkStart w:name="z5541" w:id="5555"/>
    <w:p>
      <w:pPr>
        <w:spacing w:after="0"/>
        <w:ind w:left="0"/>
        <w:jc w:val="both"/>
      </w:pPr>
      <w:r>
        <w:rPr>
          <w:rFonts w:ascii="Times New Roman"/>
          <w:b w:val="false"/>
          <w:i w:val="false"/>
          <w:color w:val="000000"/>
          <w:sz w:val="28"/>
        </w:rPr>
        <w:t>
      18. Персонал Частного партнера – весь персонал, задействованный Частным партнером в период модернизации и эксплуатации Объекта ГЧП, в том числе при оказании Услуг.</w:t>
      </w:r>
    </w:p>
    <w:bookmarkEnd w:id="5555"/>
    <w:bookmarkStart w:name="z5542" w:id="5556"/>
    <w:p>
      <w:pPr>
        <w:spacing w:after="0"/>
        <w:ind w:left="0"/>
        <w:jc w:val="both"/>
      </w:pPr>
      <w:r>
        <w:rPr>
          <w:rFonts w:ascii="Times New Roman"/>
          <w:b w:val="false"/>
          <w:i w:val="false"/>
          <w:color w:val="000000"/>
          <w:sz w:val="28"/>
        </w:rPr>
        <w:t>
      19. Земельные участки – земельные участки неразрывно связанные с Объектом ГЧП.</w:t>
      </w:r>
    </w:p>
    <w:bookmarkEnd w:id="5556"/>
    <w:bookmarkStart w:name="z5543" w:id="5557"/>
    <w:p>
      <w:pPr>
        <w:spacing w:after="0"/>
        <w:ind w:left="0"/>
        <w:jc w:val="both"/>
      </w:pPr>
      <w:r>
        <w:rPr>
          <w:rFonts w:ascii="Times New Roman"/>
          <w:b w:val="false"/>
          <w:i w:val="false"/>
          <w:color w:val="000000"/>
          <w:sz w:val="28"/>
        </w:rPr>
        <w:t>
      20.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модернизации Объекта ГЧП.</w:t>
      </w:r>
    </w:p>
    <w:bookmarkEnd w:id="5557"/>
    <w:bookmarkStart w:name="z5544" w:id="5558"/>
    <w:p>
      <w:pPr>
        <w:spacing w:after="0"/>
        <w:ind w:left="0"/>
        <w:jc w:val="both"/>
      </w:pPr>
      <w:r>
        <w:rPr>
          <w:rFonts w:ascii="Times New Roman"/>
          <w:b w:val="false"/>
          <w:i w:val="false"/>
          <w:color w:val="000000"/>
          <w:sz w:val="28"/>
        </w:rPr>
        <w:t>
      21. Дата планового завершения – дата окончания Работ по модернизации, которая не должна превышать ___ (указать прописью) месяцев с Даты начала Работ по модернизации.</w:t>
      </w:r>
    </w:p>
    <w:bookmarkEnd w:id="5558"/>
    <w:bookmarkStart w:name="z5545" w:id="5559"/>
    <w:p>
      <w:pPr>
        <w:spacing w:after="0"/>
        <w:ind w:left="0"/>
        <w:jc w:val="both"/>
      </w:pPr>
      <w:r>
        <w:rPr>
          <w:rFonts w:ascii="Times New Roman"/>
          <w:b w:val="false"/>
          <w:i w:val="false"/>
          <w:color w:val="000000"/>
          <w:sz w:val="28"/>
        </w:rPr>
        <w:t>
      22. Местное содержание в работах (услугах) – совокупная суммарная доля стоимости местного содержания в работах (услугах), в цене договора и /или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5559"/>
    <w:bookmarkStart w:name="z5546" w:id="5560"/>
    <w:p>
      <w:pPr>
        <w:spacing w:after="0"/>
        <w:ind w:left="0"/>
        <w:jc w:val="both"/>
      </w:pPr>
      <w:r>
        <w:rPr>
          <w:rFonts w:ascii="Times New Roman"/>
          <w:b w:val="false"/>
          <w:i w:val="false"/>
          <w:color w:val="000000"/>
          <w:sz w:val="28"/>
        </w:rPr>
        <w:t>
      23.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5560"/>
    <w:bookmarkStart w:name="z5547" w:id="5561"/>
    <w:p>
      <w:pPr>
        <w:spacing w:after="0"/>
        <w:ind w:left="0"/>
        <w:jc w:val="both"/>
      </w:pPr>
      <w:r>
        <w:rPr>
          <w:rFonts w:ascii="Times New Roman"/>
          <w:b w:val="false"/>
          <w:i w:val="false"/>
          <w:color w:val="000000"/>
          <w:sz w:val="28"/>
        </w:rPr>
        <w:t xml:space="preserve">
      24.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5561"/>
    <w:bookmarkStart w:name="z5548" w:id="5562"/>
    <w:p>
      <w:pPr>
        <w:spacing w:after="0"/>
        <w:ind w:left="0"/>
        <w:jc w:val="both"/>
      </w:pPr>
      <w:r>
        <w:rPr>
          <w:rFonts w:ascii="Times New Roman"/>
          <w:b w:val="false"/>
          <w:i w:val="false"/>
          <w:color w:val="000000"/>
          <w:sz w:val="28"/>
        </w:rPr>
        <w:t>
      25.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5562"/>
    <w:bookmarkStart w:name="z5549" w:id="5563"/>
    <w:p>
      <w:pPr>
        <w:spacing w:after="0"/>
        <w:ind w:left="0"/>
        <w:jc w:val="both"/>
      </w:pPr>
      <w:r>
        <w:rPr>
          <w:rFonts w:ascii="Times New Roman"/>
          <w:b w:val="false"/>
          <w:i w:val="false"/>
          <w:color w:val="000000"/>
          <w:sz w:val="28"/>
        </w:rPr>
        <w:t>
      26. Кадры – основной (штатный) состав подготовленных, квалифицированных работников Частного партнера в той или иной отрасли деятельности.</w:t>
      </w:r>
    </w:p>
    <w:bookmarkEnd w:id="5563"/>
    <w:bookmarkStart w:name="z5550" w:id="5564"/>
    <w:p>
      <w:pPr>
        <w:spacing w:after="0"/>
        <w:ind w:left="0"/>
        <w:jc w:val="both"/>
      </w:pPr>
      <w:r>
        <w:rPr>
          <w:rFonts w:ascii="Times New Roman"/>
          <w:b w:val="false"/>
          <w:i w:val="false"/>
          <w:color w:val="000000"/>
          <w:sz w:val="28"/>
        </w:rPr>
        <w:t>
      27.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5564"/>
    <w:bookmarkStart w:name="z5551" w:id="5565"/>
    <w:p>
      <w:pPr>
        <w:spacing w:after="0"/>
        <w:ind w:left="0"/>
        <w:jc w:val="both"/>
      </w:pPr>
      <w:r>
        <w:rPr>
          <w:rFonts w:ascii="Times New Roman"/>
          <w:b w:val="false"/>
          <w:i w:val="false"/>
          <w:color w:val="000000"/>
          <w:sz w:val="28"/>
        </w:rPr>
        <w:t>
      28. Договоры финансирования – любые договоры и/или документы, заключенные между Частным партнером и Кредиторами в отношении финансирования Проекта.</w:t>
      </w:r>
    </w:p>
    <w:bookmarkEnd w:id="5565"/>
    <w:bookmarkStart w:name="z5552" w:id="5566"/>
    <w:p>
      <w:pPr>
        <w:spacing w:after="0"/>
        <w:ind w:left="0"/>
        <w:jc w:val="both"/>
      </w:pPr>
      <w:r>
        <w:rPr>
          <w:rFonts w:ascii="Times New Roman"/>
          <w:b w:val="false"/>
          <w:i w:val="false"/>
          <w:color w:val="000000"/>
          <w:sz w:val="28"/>
        </w:rPr>
        <w:t>
      29. Финансовое закрытие – заключение договора между Частным партнером и финансовым институтом о финансировании Проекта ГЧП.</w:t>
      </w:r>
    </w:p>
    <w:bookmarkEnd w:id="5566"/>
    <w:bookmarkStart w:name="z5553" w:id="5567"/>
    <w:p>
      <w:pPr>
        <w:spacing w:after="0"/>
        <w:ind w:left="0"/>
        <w:jc w:val="both"/>
      </w:pPr>
      <w:r>
        <w:rPr>
          <w:rFonts w:ascii="Times New Roman"/>
          <w:b w:val="false"/>
          <w:i w:val="false"/>
          <w:color w:val="000000"/>
          <w:sz w:val="28"/>
        </w:rPr>
        <w:t>
      30. Конкурс – конкурс по выбору Частного партнера с использованием упрощенных конкурсных процедур, по Проекту ГЧП "Доверительное управление с модернизацией сетей уличного освещения _____________ (указать наименование и местонахождение населенного пункта)".</w:t>
      </w:r>
    </w:p>
    <w:bookmarkEnd w:id="5567"/>
    <w:bookmarkStart w:name="z5554" w:id="5568"/>
    <w:p>
      <w:pPr>
        <w:spacing w:after="0"/>
        <w:ind w:left="0"/>
        <w:jc w:val="both"/>
      </w:pPr>
      <w:r>
        <w:rPr>
          <w:rFonts w:ascii="Times New Roman"/>
          <w:b w:val="false"/>
          <w:i w:val="false"/>
          <w:color w:val="000000"/>
          <w:sz w:val="28"/>
        </w:rPr>
        <w:t>
      31.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"Доверительное управление с модернизацией сетей уличного освещения (указать наименование и местонахождение населенного пункта)" (имя победителя конкурса).</w:t>
      </w:r>
    </w:p>
    <w:bookmarkEnd w:id="5568"/>
    <w:bookmarkStart w:name="z5555" w:id="5569"/>
    <w:p>
      <w:pPr>
        <w:spacing w:after="0"/>
        <w:ind w:left="0"/>
        <w:jc w:val="both"/>
      </w:pPr>
      <w:r>
        <w:rPr>
          <w:rFonts w:ascii="Times New Roman"/>
          <w:b w:val="false"/>
          <w:i w:val="false"/>
          <w:color w:val="000000"/>
          <w:sz w:val="28"/>
        </w:rPr>
        <w:t>
      32. Организатор конкурса – государственное учреждение "_____________".</w:t>
      </w:r>
    </w:p>
    <w:bookmarkEnd w:id="5569"/>
    <w:bookmarkStart w:name="z5556" w:id="5570"/>
    <w:p>
      <w:pPr>
        <w:spacing w:after="0"/>
        <w:ind w:left="0"/>
        <w:jc w:val="both"/>
      </w:pPr>
      <w:r>
        <w:rPr>
          <w:rFonts w:ascii="Times New Roman"/>
          <w:b w:val="false"/>
          <w:i w:val="false"/>
          <w:color w:val="000000"/>
          <w:sz w:val="28"/>
        </w:rPr>
        <w:t>
      33.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5570"/>
    <w:bookmarkStart w:name="z5557" w:id="5571"/>
    <w:p>
      <w:pPr>
        <w:spacing w:after="0"/>
        <w:ind w:left="0"/>
        <w:jc w:val="both"/>
      </w:pPr>
      <w:r>
        <w:rPr>
          <w:rFonts w:ascii="Times New Roman"/>
          <w:b w:val="false"/>
          <w:i w:val="false"/>
          <w:color w:val="000000"/>
          <w:sz w:val="28"/>
        </w:rPr>
        <w:t xml:space="preserve">
      34. Сети уличного освещения – сети уличного освещения протяженностью ___ км с опорами электрической сети в количестве ___ (указать прописью) единиц, в которых предполагается замена светильников. </w:t>
      </w:r>
    </w:p>
    <w:bookmarkEnd w:id="5571"/>
    <w:bookmarkStart w:name="z5558" w:id="5572"/>
    <w:p>
      <w:pPr>
        <w:spacing w:after="0"/>
        <w:ind w:left="0"/>
        <w:jc w:val="both"/>
      </w:pPr>
      <w:r>
        <w:rPr>
          <w:rFonts w:ascii="Times New Roman"/>
          <w:b w:val="false"/>
          <w:i w:val="false"/>
          <w:color w:val="000000"/>
          <w:sz w:val="28"/>
        </w:rPr>
        <w:t>
      35.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5572"/>
    <w:bookmarkStart w:name="z5559" w:id="5573"/>
    <w:p>
      <w:pPr>
        <w:spacing w:after="0"/>
        <w:ind w:left="0"/>
        <w:jc w:val="both"/>
      </w:pPr>
      <w:r>
        <w:rPr>
          <w:rFonts w:ascii="Times New Roman"/>
          <w:b w:val="false"/>
          <w:i w:val="false"/>
          <w:color w:val="000000"/>
          <w:sz w:val="28"/>
        </w:rPr>
        <w:t>
      36.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Работ по модернизации.</w:t>
      </w:r>
    </w:p>
    <w:bookmarkEnd w:id="5573"/>
    <w:bookmarkStart w:name="z5560" w:id="5574"/>
    <w:p>
      <w:pPr>
        <w:spacing w:after="0"/>
        <w:ind w:left="0"/>
        <w:jc w:val="both"/>
      </w:pPr>
      <w:r>
        <w:rPr>
          <w:rFonts w:ascii="Times New Roman"/>
          <w:b w:val="false"/>
          <w:i w:val="false"/>
          <w:color w:val="000000"/>
          <w:sz w:val="28"/>
        </w:rPr>
        <w:t>
      37. Дата начала оказания Услуг – дата начала оказания Услуг Частным партнером с даты подписания акта приемки;</w:t>
      </w:r>
    </w:p>
    <w:bookmarkEnd w:id="5574"/>
    <w:bookmarkStart w:name="z5561" w:id="5575"/>
    <w:p>
      <w:pPr>
        <w:spacing w:after="0"/>
        <w:ind w:left="0"/>
        <w:jc w:val="both"/>
      </w:pPr>
      <w:r>
        <w:rPr>
          <w:rFonts w:ascii="Times New Roman"/>
          <w:b w:val="false"/>
          <w:i w:val="false"/>
          <w:color w:val="000000"/>
          <w:sz w:val="28"/>
        </w:rPr>
        <w:t>
      38. Потребители услуг – государственное учреждение "__________".</w:t>
      </w:r>
    </w:p>
    <w:bookmarkEnd w:id="5575"/>
    <w:bookmarkStart w:name="z5562" w:id="5576"/>
    <w:p>
      <w:pPr>
        <w:spacing w:after="0"/>
        <w:ind w:left="0"/>
        <w:jc w:val="both"/>
      </w:pPr>
      <w:r>
        <w:rPr>
          <w:rFonts w:ascii="Times New Roman"/>
          <w:b w:val="false"/>
          <w:i w:val="false"/>
          <w:color w:val="000000"/>
          <w:sz w:val="28"/>
        </w:rPr>
        <w:t>
      39. Государственный партнер – Республика Казахстан в лице государственного учреждения "____________________".</w:t>
      </w:r>
    </w:p>
    <w:bookmarkEnd w:id="5576"/>
    <w:bookmarkStart w:name="z5563" w:id="5577"/>
    <w:p>
      <w:pPr>
        <w:spacing w:after="0"/>
        <w:ind w:left="0"/>
        <w:jc w:val="both"/>
      </w:pPr>
      <w:r>
        <w:rPr>
          <w:rFonts w:ascii="Times New Roman"/>
          <w:b w:val="false"/>
          <w:i w:val="false"/>
          <w:color w:val="000000"/>
          <w:sz w:val="28"/>
        </w:rPr>
        <w:t>
      40.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5577"/>
    <w:bookmarkStart w:name="z5564" w:id="5578"/>
    <w:p>
      <w:pPr>
        <w:spacing w:after="0"/>
        <w:ind w:left="0"/>
        <w:jc w:val="both"/>
      </w:pPr>
      <w:r>
        <w:rPr>
          <w:rFonts w:ascii="Times New Roman"/>
          <w:b w:val="false"/>
          <w:i w:val="false"/>
          <w:color w:val="000000"/>
          <w:sz w:val="28"/>
        </w:rPr>
        <w:t>
      41.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5578"/>
    <w:bookmarkStart w:name="z5565" w:id="5579"/>
    <w:p>
      <w:pPr>
        <w:spacing w:after="0"/>
        <w:ind w:left="0"/>
        <w:jc w:val="both"/>
      </w:pPr>
      <w:r>
        <w:rPr>
          <w:rFonts w:ascii="Times New Roman"/>
          <w:b w:val="false"/>
          <w:i w:val="false"/>
          <w:color w:val="000000"/>
          <w:sz w:val="28"/>
        </w:rPr>
        <w:t>
      42.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с предоставлением проектно-сметной документации по модернизации объекта ГЧП.</w:t>
      </w:r>
    </w:p>
    <w:bookmarkEnd w:id="5579"/>
    <w:bookmarkStart w:name="z5566" w:id="5580"/>
    <w:p>
      <w:pPr>
        <w:spacing w:after="0"/>
        <w:ind w:left="0"/>
        <w:jc w:val="both"/>
      </w:pPr>
      <w:r>
        <w:rPr>
          <w:rFonts w:ascii="Times New Roman"/>
          <w:b w:val="false"/>
          <w:i w:val="false"/>
          <w:color w:val="000000"/>
          <w:sz w:val="28"/>
        </w:rPr>
        <w:t>
      43. Проект ГЧП – проект ГЧП "Доверительное управление с модернизацией сетей уличного освещения __________ (указать наименование и местонахождение населенного пункта)".</w:t>
      </w:r>
    </w:p>
    <w:bookmarkEnd w:id="5580"/>
    <w:bookmarkStart w:name="z5567" w:id="5581"/>
    <w:p>
      <w:pPr>
        <w:spacing w:after="0"/>
        <w:ind w:left="0"/>
        <w:jc w:val="both"/>
      </w:pPr>
      <w:r>
        <w:rPr>
          <w:rFonts w:ascii="Times New Roman"/>
          <w:b w:val="false"/>
          <w:i w:val="false"/>
          <w:color w:val="000000"/>
          <w:sz w:val="28"/>
        </w:rPr>
        <w:t>
      44.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5581"/>
    <w:bookmarkStart w:name="z5568" w:id="5582"/>
    <w:p>
      <w:pPr>
        <w:spacing w:after="0"/>
        <w:ind w:left="0"/>
        <w:jc w:val="both"/>
      </w:pPr>
      <w:r>
        <w:rPr>
          <w:rFonts w:ascii="Times New Roman"/>
          <w:b w:val="false"/>
          <w:i w:val="false"/>
          <w:color w:val="000000"/>
          <w:sz w:val="28"/>
        </w:rPr>
        <w:t>
      45. Объект ГЧП – сети уличного освещения, в __________ (указать наименование и местонахождение населенного пункта), модернизация и эксплуатация которых осуществляется в рамках реализации Проекта ГЧП.</w:t>
      </w:r>
    </w:p>
    <w:bookmarkEnd w:id="5582"/>
    <w:bookmarkStart w:name="z5569" w:id="5583"/>
    <w:p>
      <w:pPr>
        <w:spacing w:after="0"/>
        <w:ind w:left="0"/>
        <w:jc w:val="both"/>
      </w:pPr>
      <w:r>
        <w:rPr>
          <w:rFonts w:ascii="Times New Roman"/>
          <w:b w:val="false"/>
          <w:i w:val="false"/>
          <w:color w:val="000000"/>
          <w:sz w:val="28"/>
        </w:rPr>
        <w:t>
      46. Модернизация Объекта ГЧП – модернизация действующих Сетей уличного освещения, в том числе, установка нового светодиодного оборудования на основе новых технологий, а также производство иных видов работ, обеспечивающих функционирование Объекта ГЧП.</w:t>
      </w:r>
    </w:p>
    <w:bookmarkEnd w:id="5583"/>
    <w:bookmarkStart w:name="z5570" w:id="5584"/>
    <w:p>
      <w:pPr>
        <w:spacing w:after="0"/>
        <w:ind w:left="0"/>
        <w:jc w:val="both"/>
      </w:pPr>
      <w:r>
        <w:rPr>
          <w:rFonts w:ascii="Times New Roman"/>
          <w:b w:val="false"/>
          <w:i w:val="false"/>
          <w:color w:val="000000"/>
          <w:sz w:val="28"/>
        </w:rPr>
        <w:t>
      47.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5584"/>
    <w:bookmarkStart w:name="z5571" w:id="5585"/>
    <w:p>
      <w:pPr>
        <w:spacing w:after="0"/>
        <w:ind w:left="0"/>
        <w:jc w:val="both"/>
      </w:pPr>
      <w:r>
        <w:rPr>
          <w:rFonts w:ascii="Times New Roman"/>
          <w:b w:val="false"/>
          <w:i w:val="false"/>
          <w:color w:val="000000"/>
          <w:sz w:val="28"/>
        </w:rPr>
        <w:t>
      48. Доверительное управление Объектом ГЧП – доверительный управляющий обязуется осуществлять от своего имени управление переданным в его владение, пользование и распоряжение имуществом, если иное не предусмотрено Типовым договором или законодательными актами, в интересах выгодоприобретателя.</w:t>
      </w:r>
    </w:p>
    <w:bookmarkEnd w:id="5585"/>
    <w:bookmarkStart w:name="z5572" w:id="5586"/>
    <w:p>
      <w:pPr>
        <w:spacing w:after="0"/>
        <w:ind w:left="0"/>
        <w:jc w:val="both"/>
      </w:pPr>
      <w:r>
        <w:rPr>
          <w:rFonts w:ascii="Times New Roman"/>
          <w:b w:val="false"/>
          <w:i w:val="false"/>
          <w:color w:val="000000"/>
          <w:sz w:val="28"/>
        </w:rPr>
        <w:t>
      49. Право доверительного управления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5586"/>
    <w:bookmarkStart w:name="z5573" w:id="5587"/>
    <w:p>
      <w:pPr>
        <w:spacing w:after="0"/>
        <w:ind w:left="0"/>
        <w:jc w:val="both"/>
      </w:pPr>
      <w:r>
        <w:rPr>
          <w:rFonts w:ascii="Times New Roman"/>
          <w:b w:val="false"/>
          <w:i w:val="false"/>
          <w:color w:val="000000"/>
          <w:sz w:val="28"/>
        </w:rPr>
        <w:t>
      50. Стоимость Объекта ГЧП – предполагаемая стоимость объекта ГЧП согласно утвержденной концепции и проектно-сметной документации.</w:t>
      </w:r>
    </w:p>
    <w:bookmarkEnd w:id="5587"/>
    <w:bookmarkStart w:name="z5574" w:id="5588"/>
    <w:p>
      <w:pPr>
        <w:spacing w:after="0"/>
        <w:ind w:left="0"/>
        <w:jc w:val="both"/>
      </w:pPr>
      <w:r>
        <w:rPr>
          <w:rFonts w:ascii="Times New Roman"/>
          <w:b w:val="false"/>
          <w:i w:val="false"/>
          <w:color w:val="000000"/>
          <w:sz w:val="28"/>
        </w:rPr>
        <w:t>
      51. Имущественный комплекс – земельные участки неразрывно связанные с сетями уличного освещения и расположенный в __________ (указать наименование и местонахождение населенного пункта) и эксплуатация которых предполагается в соответствии с проектно-сметной документацией и условиями Типового договора.</w:t>
      </w:r>
    </w:p>
    <w:bookmarkEnd w:id="5588"/>
    <w:bookmarkStart w:name="z5575" w:id="5589"/>
    <w:p>
      <w:pPr>
        <w:spacing w:after="0"/>
        <w:ind w:left="0"/>
        <w:jc w:val="both"/>
      </w:pPr>
      <w:r>
        <w:rPr>
          <w:rFonts w:ascii="Times New Roman"/>
          <w:b w:val="false"/>
          <w:i w:val="false"/>
          <w:color w:val="000000"/>
          <w:sz w:val="28"/>
        </w:rPr>
        <w:t>
      52. Акт приемки объекта в эксплуатацию (далее – акт приемки) – документ, подтверждающий завершение модернизации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5589"/>
    <w:bookmarkStart w:name="z5576" w:id="5590"/>
    <w:p>
      <w:pPr>
        <w:spacing w:after="0"/>
        <w:ind w:left="0"/>
        <w:jc w:val="both"/>
      </w:pPr>
      <w:r>
        <w:rPr>
          <w:rFonts w:ascii="Times New Roman"/>
          <w:b w:val="false"/>
          <w:i w:val="false"/>
          <w:color w:val="000000"/>
          <w:sz w:val="28"/>
        </w:rPr>
        <w:t xml:space="preserve">
      53. Компенсация операционных затрат (далее – КОЗ) – компенсация операционных затрат Частного партнера в соответствии с подпунктом 4)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5590"/>
    <w:bookmarkStart w:name="z5577" w:id="5591"/>
    <w:p>
      <w:pPr>
        <w:spacing w:after="0"/>
        <w:ind w:left="0"/>
        <w:jc w:val="both"/>
      </w:pPr>
      <w:r>
        <w:rPr>
          <w:rFonts w:ascii="Times New Roman"/>
          <w:b w:val="false"/>
          <w:i w:val="false"/>
          <w:color w:val="000000"/>
          <w:sz w:val="28"/>
        </w:rPr>
        <w:t>
      54.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раздела 14 Типового договора.</w:t>
      </w:r>
    </w:p>
    <w:bookmarkEnd w:id="5591"/>
    <w:bookmarkStart w:name="z5578" w:id="5592"/>
    <w:p>
      <w:pPr>
        <w:spacing w:after="0"/>
        <w:ind w:left="0"/>
        <w:jc w:val="both"/>
      </w:pPr>
      <w:r>
        <w:rPr>
          <w:rFonts w:ascii="Times New Roman"/>
          <w:b w:val="false"/>
          <w:i w:val="false"/>
          <w:color w:val="000000"/>
          <w:sz w:val="28"/>
        </w:rPr>
        <w:t>
      55.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5592"/>
    <w:bookmarkStart w:name="z5579" w:id="5593"/>
    <w:p>
      <w:pPr>
        <w:spacing w:after="0"/>
        <w:ind w:left="0"/>
        <w:jc w:val="both"/>
      </w:pPr>
      <w:r>
        <w:rPr>
          <w:rFonts w:ascii="Times New Roman"/>
          <w:b w:val="false"/>
          <w:i w:val="false"/>
          <w:color w:val="000000"/>
          <w:sz w:val="28"/>
        </w:rPr>
        <w:t>
      56.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Уполномоченного Органа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утверждения, необходимые для выполнения любого из обязательств Частного партнера по Типовому договору.</w:t>
      </w:r>
    </w:p>
    <w:bookmarkEnd w:id="5593"/>
    <w:bookmarkStart w:name="z5580" w:id="5594"/>
    <w:p>
      <w:pPr>
        <w:spacing w:after="0"/>
        <w:ind w:left="0"/>
        <w:jc w:val="both"/>
      </w:pPr>
      <w:r>
        <w:rPr>
          <w:rFonts w:ascii="Times New Roman"/>
          <w:b w:val="false"/>
          <w:i w:val="false"/>
          <w:color w:val="000000"/>
          <w:sz w:val="28"/>
        </w:rPr>
        <w:t>
      57. Субподрядчики – компании, выполняющие те или иные работы по заказу Генерального подрядчика.</w:t>
      </w:r>
    </w:p>
    <w:bookmarkEnd w:id="5594"/>
    <w:bookmarkStart w:name="z5581" w:id="5595"/>
    <w:p>
      <w:pPr>
        <w:spacing w:after="0"/>
        <w:ind w:left="0"/>
        <w:jc w:val="both"/>
      </w:pPr>
      <w:r>
        <w:rPr>
          <w:rFonts w:ascii="Times New Roman"/>
          <w:b w:val="false"/>
          <w:i w:val="false"/>
          <w:color w:val="000000"/>
          <w:sz w:val="28"/>
        </w:rPr>
        <w:t>
      58.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5595"/>
    <w:bookmarkStart w:name="z5582" w:id="5596"/>
    <w:p>
      <w:pPr>
        <w:spacing w:after="0"/>
        <w:ind w:left="0"/>
        <w:jc w:val="both"/>
      </w:pPr>
      <w:r>
        <w:rPr>
          <w:rFonts w:ascii="Times New Roman"/>
          <w:b w:val="false"/>
          <w:i w:val="false"/>
          <w:color w:val="000000"/>
          <w:sz w:val="28"/>
        </w:rPr>
        <w:t>
      59.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5596"/>
    <w:bookmarkStart w:name="z5583" w:id="5597"/>
    <w:p>
      <w:pPr>
        <w:spacing w:after="0"/>
        <w:ind w:left="0"/>
        <w:jc w:val="both"/>
      </w:pPr>
      <w:r>
        <w:rPr>
          <w:rFonts w:ascii="Times New Roman"/>
          <w:b w:val="false"/>
          <w:i w:val="false"/>
          <w:color w:val="000000"/>
          <w:sz w:val="28"/>
        </w:rPr>
        <w:t>
      60. Технический надзор – лицо, осуществляющее контроль по выполнению Частным партнером Работ по модернизации в соответствии с Типовым договором, проектно-сметной документацией, законодательством.</w:t>
      </w:r>
    </w:p>
    <w:bookmarkEnd w:id="5597"/>
    <w:bookmarkStart w:name="z5584" w:id="5598"/>
    <w:p>
      <w:pPr>
        <w:spacing w:after="0"/>
        <w:ind w:left="0"/>
        <w:jc w:val="both"/>
      </w:pPr>
      <w:r>
        <w:rPr>
          <w:rFonts w:ascii="Times New Roman"/>
          <w:b w:val="false"/>
          <w:i w:val="false"/>
          <w:color w:val="000000"/>
          <w:sz w:val="28"/>
        </w:rPr>
        <w:t>
      61. Дата регистрации – дата регистрации Типового договора в соответствии с бюджетным законодательством.</w:t>
      </w:r>
    </w:p>
    <w:bookmarkEnd w:id="5598"/>
    <w:bookmarkStart w:name="z5585" w:id="5599"/>
    <w:p>
      <w:pPr>
        <w:spacing w:after="0"/>
        <w:ind w:left="0"/>
        <w:jc w:val="both"/>
      </w:pPr>
      <w:r>
        <w:rPr>
          <w:rFonts w:ascii="Times New Roman"/>
          <w:b w:val="false"/>
          <w:i w:val="false"/>
          <w:color w:val="000000"/>
          <w:sz w:val="28"/>
        </w:rPr>
        <w:t>
      62.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w:t>
      </w:r>
    </w:p>
    <w:bookmarkEnd w:id="5599"/>
    <w:bookmarkStart w:name="z5586" w:id="5600"/>
    <w:p>
      <w:pPr>
        <w:spacing w:after="0"/>
        <w:ind w:left="0"/>
        <w:jc w:val="both"/>
      </w:pPr>
      <w:r>
        <w:rPr>
          <w:rFonts w:ascii="Times New Roman"/>
          <w:b w:val="false"/>
          <w:i w:val="false"/>
          <w:color w:val="000000"/>
          <w:sz w:val="28"/>
        </w:rPr>
        <w:t>
      63. Договор – ГЧП в сфере жилищно-коммунального хозяйства (сети уличного освещения) (далее – Типовой договор) –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w:t>
      </w:r>
    </w:p>
    <w:bookmarkEnd w:id="5600"/>
    <w:bookmarkStart w:name="z5587" w:id="5601"/>
    <w:p>
      <w:pPr>
        <w:spacing w:after="0"/>
        <w:ind w:left="0"/>
        <w:jc w:val="both"/>
      </w:pPr>
      <w:r>
        <w:rPr>
          <w:rFonts w:ascii="Times New Roman"/>
          <w:b w:val="false"/>
          <w:i w:val="false"/>
          <w:color w:val="000000"/>
          <w:sz w:val="28"/>
        </w:rPr>
        <w:t>
      64. Срок действия Типового договора – период, начинающийся в Даты регистрации и истекающий в Дату расторжения Типового договора.</w:t>
      </w:r>
    </w:p>
    <w:bookmarkEnd w:id="5601"/>
    <w:bookmarkStart w:name="z5588" w:id="5602"/>
    <w:p>
      <w:pPr>
        <w:spacing w:after="0"/>
        <w:ind w:left="0"/>
        <w:jc w:val="both"/>
      </w:pPr>
      <w:r>
        <w:rPr>
          <w:rFonts w:ascii="Times New Roman"/>
          <w:b w:val="false"/>
          <w:i w:val="false"/>
          <w:color w:val="000000"/>
          <w:sz w:val="28"/>
        </w:rPr>
        <w:t>
      65. Дата истечения срока действия Типового договора – ___ год с Даты регистрации.</w:t>
      </w:r>
    </w:p>
    <w:bookmarkEnd w:id="5602"/>
    <w:bookmarkStart w:name="z5589" w:id="5603"/>
    <w:p>
      <w:pPr>
        <w:spacing w:after="0"/>
        <w:ind w:left="0"/>
        <w:jc w:val="both"/>
      </w:pPr>
      <w:r>
        <w:rPr>
          <w:rFonts w:ascii="Times New Roman"/>
          <w:b w:val="false"/>
          <w:i w:val="false"/>
          <w:color w:val="000000"/>
          <w:sz w:val="28"/>
        </w:rPr>
        <w:t>
      66. Достижение энергоэффективности – сокращение потребления энергетических ресурсов и расходов, являющееся следствием реализации энергоэффективных мероприятий Частным партнером.</w:t>
      </w:r>
    </w:p>
    <w:bookmarkEnd w:id="5603"/>
    <w:bookmarkStart w:name="z5590" w:id="5604"/>
    <w:p>
      <w:pPr>
        <w:spacing w:after="0"/>
        <w:ind w:left="0"/>
        <w:jc w:val="left"/>
      </w:pPr>
      <w:r>
        <w:rPr>
          <w:rFonts w:ascii="Times New Roman"/>
          <w:b/>
          <w:i w:val="false"/>
          <w:color w:val="000000"/>
        </w:rPr>
        <w:t xml:space="preserve"> 2. Применимое право</w:t>
      </w:r>
    </w:p>
    <w:bookmarkEnd w:id="5604"/>
    <w:bookmarkStart w:name="z5591" w:id="5605"/>
    <w:p>
      <w:pPr>
        <w:spacing w:after="0"/>
        <w:ind w:left="0"/>
        <w:jc w:val="both"/>
      </w:pPr>
      <w:r>
        <w:rPr>
          <w:rFonts w:ascii="Times New Roman"/>
          <w:b w:val="false"/>
          <w:i w:val="false"/>
          <w:color w:val="000000"/>
          <w:sz w:val="28"/>
        </w:rPr>
        <w:t>
      67. Для Типового договора и других сделок, подписанных на основе этого Типового договора, применяется право Республики Казахстан.</w:t>
      </w:r>
    </w:p>
    <w:bookmarkEnd w:id="5605"/>
    <w:bookmarkStart w:name="z5592" w:id="5606"/>
    <w:p>
      <w:pPr>
        <w:spacing w:after="0"/>
        <w:ind w:left="0"/>
        <w:jc w:val="both"/>
      </w:pPr>
      <w:r>
        <w:rPr>
          <w:rFonts w:ascii="Times New Roman"/>
          <w:b w:val="false"/>
          <w:i w:val="false"/>
          <w:color w:val="000000"/>
          <w:sz w:val="28"/>
        </w:rPr>
        <w:t>
      68. К правам и обязанностям по сделкам, направленным на передачу права по Типовому договору, применяется право Республики Казахстан.</w:t>
      </w:r>
    </w:p>
    <w:bookmarkEnd w:id="5606"/>
    <w:bookmarkStart w:name="z5593" w:id="5607"/>
    <w:p>
      <w:pPr>
        <w:spacing w:after="0"/>
        <w:ind w:left="0"/>
        <w:jc w:val="both"/>
      </w:pPr>
      <w:r>
        <w:rPr>
          <w:rFonts w:ascii="Times New Roman"/>
          <w:b w:val="false"/>
          <w:i w:val="false"/>
          <w:color w:val="000000"/>
          <w:sz w:val="28"/>
        </w:rPr>
        <w:t>
      69.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5607"/>
    <w:bookmarkStart w:name="z5594" w:id="5608"/>
    <w:p>
      <w:pPr>
        <w:spacing w:after="0"/>
        <w:ind w:left="0"/>
        <w:jc w:val="both"/>
      </w:pPr>
      <w:r>
        <w:rPr>
          <w:rFonts w:ascii="Times New Roman"/>
          <w:b w:val="false"/>
          <w:i w:val="false"/>
          <w:color w:val="000000"/>
          <w:sz w:val="28"/>
        </w:rPr>
        <w:t xml:space="preserve">
      70. Нормы законодательства применяются, если они не противоречат международным договорам, участником которых является Республика Казахстан. </w:t>
      </w:r>
    </w:p>
    <w:bookmarkEnd w:id="5608"/>
    <w:bookmarkStart w:name="z5595" w:id="5609"/>
    <w:p>
      <w:pPr>
        <w:spacing w:after="0"/>
        <w:ind w:left="0"/>
        <w:jc w:val="left"/>
      </w:pPr>
      <w:r>
        <w:rPr>
          <w:rFonts w:ascii="Times New Roman"/>
          <w:b/>
          <w:i w:val="false"/>
          <w:color w:val="000000"/>
        </w:rPr>
        <w:t xml:space="preserve"> 3. Предмет Типового договора и Объект ГЧП</w:t>
      </w:r>
    </w:p>
    <w:bookmarkEnd w:id="5609"/>
    <w:bookmarkStart w:name="z5596" w:id="5610"/>
    <w:p>
      <w:pPr>
        <w:spacing w:after="0"/>
        <w:ind w:left="0"/>
        <w:jc w:val="both"/>
      </w:pPr>
      <w:r>
        <w:rPr>
          <w:rFonts w:ascii="Times New Roman"/>
          <w:b w:val="false"/>
          <w:i w:val="false"/>
          <w:color w:val="000000"/>
          <w:sz w:val="28"/>
        </w:rPr>
        <w:t>
      71. Предметом Типового договора является урегулирование отношений Сторон при осуществлении Сторонами деятельности, направленной на модернизацию и эксплуатацию Объекта ГЧП с целью комплексного решения проблем по обеспечению эффективной работы осветительного оборудования и повышению энергоэффективности.</w:t>
      </w:r>
    </w:p>
    <w:bookmarkEnd w:id="5610"/>
    <w:bookmarkStart w:name="z5597" w:id="5611"/>
    <w:p>
      <w:pPr>
        <w:spacing w:after="0"/>
        <w:ind w:left="0"/>
        <w:jc w:val="both"/>
      </w:pPr>
      <w:r>
        <w:rPr>
          <w:rFonts w:ascii="Times New Roman"/>
          <w:b w:val="false"/>
          <w:i w:val="false"/>
          <w:color w:val="000000"/>
          <w:sz w:val="28"/>
        </w:rPr>
        <w:t>
      72. Частный партнер осуществляет модернизацию сетей уличного освещения протяженностью ___ км с опорами электрической сети в количестве ___ (указать прописью) единиц, с заменой светодиодных ламп в количестве ___ (указать прописью) в __________(указать наименование и местонахождение населенного пункта), и осуществляет его эксплуатацию на основе права доверительного управления с возможностью получения прибыли им, а Государственный партнер принимает на себя в пользу Частного партнера государственные обязательства, предусмотренные в Типовом договоре.</w:t>
      </w:r>
    </w:p>
    <w:bookmarkEnd w:id="5611"/>
    <w:bookmarkStart w:name="z5598" w:id="5612"/>
    <w:p>
      <w:pPr>
        <w:spacing w:after="0"/>
        <w:ind w:left="0"/>
        <w:jc w:val="both"/>
      </w:pPr>
      <w:r>
        <w:rPr>
          <w:rFonts w:ascii="Times New Roman"/>
          <w:b w:val="false"/>
          <w:i w:val="false"/>
          <w:color w:val="000000"/>
          <w:sz w:val="28"/>
        </w:rPr>
        <w:t>
      73. Описание объекта ГЧП, мощность, структура и технические показатели модернизируемого Объекта ГЧП, указаны в приложении 1 к Типовому договору проекта ГЧП в сфере жилищно-коммунального хозяйства (сети уличного освещения).</w:t>
      </w:r>
    </w:p>
    <w:bookmarkEnd w:id="5612"/>
    <w:bookmarkStart w:name="z5599" w:id="5613"/>
    <w:p>
      <w:pPr>
        <w:spacing w:after="0"/>
        <w:ind w:left="0"/>
        <w:jc w:val="both"/>
      </w:pPr>
      <w:r>
        <w:rPr>
          <w:rFonts w:ascii="Times New Roman"/>
          <w:b w:val="false"/>
          <w:i w:val="false"/>
          <w:color w:val="000000"/>
          <w:sz w:val="28"/>
        </w:rPr>
        <w:t>
      74.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существующих сетей уличного освещения и неразрывно связанных с ними земельных участков, права доверительного управления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5613"/>
    <w:bookmarkStart w:name="z5600" w:id="5614"/>
    <w:p>
      <w:pPr>
        <w:spacing w:after="0"/>
        <w:ind w:left="0"/>
        <w:jc w:val="both"/>
      </w:pPr>
      <w:r>
        <w:rPr>
          <w:rFonts w:ascii="Times New Roman"/>
          <w:b w:val="false"/>
          <w:i w:val="false"/>
          <w:color w:val="000000"/>
          <w:sz w:val="28"/>
        </w:rPr>
        <w:t>
      75. Сведения об уполномоченных государственных органах, представляющих интересы Государственного партнера:</w:t>
      </w:r>
    </w:p>
    <w:bookmarkEnd w:id="5614"/>
    <w:bookmarkStart w:name="z5601" w:id="5615"/>
    <w:p>
      <w:pPr>
        <w:spacing w:after="0"/>
        <w:ind w:left="0"/>
        <w:jc w:val="both"/>
      </w:pPr>
      <w:r>
        <w:rPr>
          <w:rFonts w:ascii="Times New Roman"/>
          <w:b w:val="false"/>
          <w:i w:val="false"/>
          <w:color w:val="000000"/>
          <w:sz w:val="28"/>
        </w:rPr>
        <w:t>
      Государственное учреждение "____________________________"</w:t>
      </w:r>
    </w:p>
    <w:bookmarkEnd w:id="5615"/>
    <w:bookmarkStart w:name="z5602" w:id="5616"/>
    <w:p>
      <w:pPr>
        <w:spacing w:after="0"/>
        <w:ind w:left="0"/>
        <w:jc w:val="both"/>
      </w:pPr>
      <w:r>
        <w:rPr>
          <w:rFonts w:ascii="Times New Roman"/>
          <w:b w:val="false"/>
          <w:i w:val="false"/>
          <w:color w:val="000000"/>
          <w:sz w:val="28"/>
        </w:rPr>
        <w:t>
      Юридический адрес: ________________________</w:t>
      </w:r>
    </w:p>
    <w:bookmarkEnd w:id="5616"/>
    <w:bookmarkStart w:name="z5603" w:id="5617"/>
    <w:p>
      <w:pPr>
        <w:spacing w:after="0"/>
        <w:ind w:left="0"/>
        <w:jc w:val="both"/>
      </w:pPr>
      <w:r>
        <w:rPr>
          <w:rFonts w:ascii="Times New Roman"/>
          <w:b w:val="false"/>
          <w:i w:val="false"/>
          <w:color w:val="000000"/>
          <w:sz w:val="28"/>
        </w:rPr>
        <w:t>
      Телефон __________________</w:t>
      </w:r>
    </w:p>
    <w:bookmarkEnd w:id="5617"/>
    <w:bookmarkStart w:name="z5604" w:id="5618"/>
    <w:p>
      <w:pPr>
        <w:spacing w:after="0"/>
        <w:ind w:left="0"/>
        <w:jc w:val="both"/>
      </w:pPr>
      <w:r>
        <w:rPr>
          <w:rFonts w:ascii="Times New Roman"/>
          <w:b w:val="false"/>
          <w:i w:val="false"/>
          <w:color w:val="000000"/>
          <w:sz w:val="28"/>
        </w:rPr>
        <w:t>
      Почтовый адрес _______________</w:t>
      </w:r>
    </w:p>
    <w:bookmarkEnd w:id="5618"/>
    <w:bookmarkStart w:name="z5605" w:id="5619"/>
    <w:p>
      <w:pPr>
        <w:spacing w:after="0"/>
        <w:ind w:left="0"/>
        <w:jc w:val="both"/>
      </w:pPr>
      <w:r>
        <w:rPr>
          <w:rFonts w:ascii="Times New Roman"/>
          <w:b w:val="false"/>
          <w:i w:val="false"/>
          <w:color w:val="000000"/>
          <w:sz w:val="28"/>
        </w:rPr>
        <w:t>
      76. График осуществления проекта ГЧП указан в приложении 2 к Типовому договору проекта ГЧП в сфере жилищно-коммунального хозяйства (сети уличного освещения).</w:t>
      </w:r>
    </w:p>
    <w:bookmarkEnd w:id="5619"/>
    <w:bookmarkStart w:name="z5606" w:id="5620"/>
    <w:p>
      <w:pPr>
        <w:spacing w:after="0"/>
        <w:ind w:left="0"/>
        <w:jc w:val="both"/>
      </w:pPr>
      <w:r>
        <w:rPr>
          <w:rFonts w:ascii="Times New Roman"/>
          <w:b w:val="false"/>
          <w:i w:val="false"/>
          <w:color w:val="000000"/>
          <w:sz w:val="28"/>
        </w:rPr>
        <w:t>
      77. Форма финансово-экономического плана реализации Проекта ГЧП указана в приложении 3 к Типовому договору (далее – Приложение 3).</w:t>
      </w:r>
    </w:p>
    <w:bookmarkEnd w:id="5620"/>
    <w:bookmarkStart w:name="z5607" w:id="5621"/>
    <w:p>
      <w:pPr>
        <w:spacing w:after="0"/>
        <w:ind w:left="0"/>
        <w:jc w:val="both"/>
      </w:pPr>
      <w:r>
        <w:rPr>
          <w:rFonts w:ascii="Times New Roman"/>
          <w:b w:val="false"/>
          <w:i w:val="false"/>
          <w:color w:val="000000"/>
          <w:sz w:val="28"/>
        </w:rPr>
        <w:t>
      78. Частный партнер в целях получения дохода оказывает услуги указанные в приложении 3.</w:t>
      </w:r>
    </w:p>
    <w:bookmarkEnd w:id="5621"/>
    <w:bookmarkStart w:name="z5608" w:id="5622"/>
    <w:p>
      <w:pPr>
        <w:spacing w:after="0"/>
        <w:ind w:left="0"/>
        <w:jc w:val="both"/>
      </w:pPr>
      <w:r>
        <w:rPr>
          <w:rFonts w:ascii="Times New Roman"/>
          <w:b w:val="false"/>
          <w:i w:val="false"/>
          <w:color w:val="000000"/>
          <w:sz w:val="28"/>
        </w:rPr>
        <w:t xml:space="preserve">
      79. Частным партнером будут заключаться договора с компаниями, оказывающими дополнительные услуги необходимые для функционирования сетей уличного освещения. </w:t>
      </w:r>
    </w:p>
    <w:bookmarkEnd w:id="5622"/>
    <w:bookmarkStart w:name="z5609" w:id="5623"/>
    <w:p>
      <w:pPr>
        <w:spacing w:after="0"/>
        <w:ind w:left="0"/>
        <w:jc w:val="both"/>
      </w:pPr>
      <w:r>
        <w:rPr>
          <w:rFonts w:ascii="Times New Roman"/>
          <w:b w:val="false"/>
          <w:i w:val="false"/>
          <w:color w:val="000000"/>
          <w:sz w:val="28"/>
        </w:rPr>
        <w:t>
      80.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5623"/>
    <w:bookmarkStart w:name="z5610" w:id="5624"/>
    <w:p>
      <w:pPr>
        <w:spacing w:after="0"/>
        <w:ind w:left="0"/>
        <w:jc w:val="left"/>
      </w:pPr>
      <w:r>
        <w:rPr>
          <w:rFonts w:ascii="Times New Roman"/>
          <w:b/>
          <w:i w:val="false"/>
          <w:color w:val="000000"/>
        </w:rPr>
        <w:t xml:space="preserve"> 4. Существенные условия Типового договора</w:t>
      </w:r>
    </w:p>
    <w:bookmarkEnd w:id="5624"/>
    <w:bookmarkStart w:name="z5611" w:id="5625"/>
    <w:p>
      <w:pPr>
        <w:spacing w:after="0"/>
        <w:ind w:left="0"/>
        <w:jc w:val="both"/>
      </w:pPr>
      <w:r>
        <w:rPr>
          <w:rFonts w:ascii="Times New Roman"/>
          <w:b w:val="false"/>
          <w:i w:val="false"/>
          <w:color w:val="000000"/>
          <w:sz w:val="28"/>
        </w:rPr>
        <w:t>
      81. Существенными условиями Типового договора являются:</w:t>
      </w:r>
    </w:p>
    <w:bookmarkEnd w:id="5625"/>
    <w:bookmarkStart w:name="z5612" w:id="5626"/>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5626"/>
    <w:bookmarkStart w:name="z5613" w:id="5627"/>
    <w:p>
      <w:pPr>
        <w:spacing w:after="0"/>
        <w:ind w:left="0"/>
        <w:jc w:val="both"/>
      </w:pPr>
      <w:r>
        <w:rPr>
          <w:rFonts w:ascii="Times New Roman"/>
          <w:b w:val="false"/>
          <w:i w:val="false"/>
          <w:color w:val="000000"/>
          <w:sz w:val="28"/>
        </w:rPr>
        <w:t>
      2) площадь земельных участков неразрывно связанных с сетями уличного освещения по Проекту ГЧП согласно акту на право временного безвозмездного землепользования;</w:t>
      </w:r>
    </w:p>
    <w:bookmarkEnd w:id="5627"/>
    <w:bookmarkStart w:name="z5614" w:id="5628"/>
    <w:p>
      <w:pPr>
        <w:spacing w:after="0"/>
        <w:ind w:left="0"/>
        <w:jc w:val="both"/>
      </w:pPr>
      <w:r>
        <w:rPr>
          <w:rFonts w:ascii="Times New Roman"/>
          <w:b w:val="false"/>
          <w:i w:val="false"/>
          <w:color w:val="000000"/>
          <w:sz w:val="28"/>
        </w:rPr>
        <w:t>
      3) мощность Объекта ГЧП – сети уличного освещения протяженностью ___ км с опорами электрической сети в количестве ___ (указать прописью) единиц и достижением показателей энергоэффективности в ___%;</w:t>
      </w:r>
    </w:p>
    <w:bookmarkEnd w:id="5628"/>
    <w:bookmarkStart w:name="z5615" w:id="5629"/>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5629"/>
    <w:bookmarkStart w:name="z5616" w:id="5630"/>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нужное);</w:t>
      </w:r>
    </w:p>
    <w:bookmarkEnd w:id="5630"/>
    <w:bookmarkStart w:name="z5617" w:id="5631"/>
    <w:p>
      <w:pPr>
        <w:spacing w:after="0"/>
        <w:ind w:left="0"/>
        <w:jc w:val="both"/>
      </w:pPr>
      <w:r>
        <w:rPr>
          <w:rFonts w:ascii="Times New Roman"/>
          <w:b w:val="false"/>
          <w:i w:val="false"/>
          <w:color w:val="000000"/>
          <w:sz w:val="28"/>
        </w:rPr>
        <w:t>
      82. Существенные условия Типового договора не подлежат изменению.</w:t>
      </w:r>
    </w:p>
    <w:bookmarkEnd w:id="5631"/>
    <w:bookmarkStart w:name="z5618" w:id="5632"/>
    <w:p>
      <w:pPr>
        <w:spacing w:after="0"/>
        <w:ind w:left="0"/>
        <w:jc w:val="left"/>
      </w:pPr>
      <w:r>
        <w:rPr>
          <w:rFonts w:ascii="Times New Roman"/>
          <w:b/>
          <w:i w:val="false"/>
          <w:color w:val="000000"/>
        </w:rPr>
        <w:t xml:space="preserve"> 5. Первая гарантия</w:t>
      </w:r>
    </w:p>
    <w:bookmarkEnd w:id="5632"/>
    <w:bookmarkStart w:name="z5619" w:id="5633"/>
    <w:p>
      <w:pPr>
        <w:spacing w:after="0"/>
        <w:ind w:left="0"/>
        <w:jc w:val="both"/>
      </w:pPr>
      <w:r>
        <w:rPr>
          <w:rFonts w:ascii="Times New Roman"/>
          <w:b w:val="false"/>
          <w:i w:val="false"/>
          <w:color w:val="000000"/>
          <w:sz w:val="28"/>
        </w:rPr>
        <w:t>
      83.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жилищно-коммунального хозяйства (сети уличного освещения).</w:t>
      </w:r>
    </w:p>
    <w:bookmarkEnd w:id="5633"/>
    <w:bookmarkStart w:name="z5620" w:id="5634"/>
    <w:p>
      <w:pPr>
        <w:spacing w:after="0"/>
        <w:ind w:left="0"/>
        <w:jc w:val="both"/>
      </w:pPr>
      <w:r>
        <w:rPr>
          <w:rFonts w:ascii="Times New Roman"/>
          <w:b w:val="false"/>
          <w:i w:val="false"/>
          <w:color w:val="000000"/>
          <w:sz w:val="28"/>
        </w:rPr>
        <w:t>
      84. Первая гарантия должна соответствовать следующим критериям:</w:t>
      </w:r>
    </w:p>
    <w:bookmarkEnd w:id="5634"/>
    <w:bookmarkStart w:name="z5621" w:id="5635"/>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5635"/>
    <w:bookmarkStart w:name="z5622" w:id="5636"/>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86 Типового договора, начиная с Даты регистрации до даты выдачи Гарантии по модернизации;</w:t>
      </w:r>
    </w:p>
    <w:bookmarkEnd w:id="5636"/>
    <w:bookmarkStart w:name="z5623" w:id="5637"/>
    <w:p>
      <w:pPr>
        <w:spacing w:after="0"/>
        <w:ind w:left="0"/>
        <w:jc w:val="both"/>
      </w:pPr>
      <w:r>
        <w:rPr>
          <w:rFonts w:ascii="Times New Roman"/>
          <w:b w:val="false"/>
          <w:i w:val="false"/>
          <w:color w:val="000000"/>
          <w:sz w:val="28"/>
        </w:rPr>
        <w:t>
      3) гарантия должна быть отозвана в день выдачи Гарантии по модернизации или в день расторжения Типового договора в соответствии с пунктом 87 Типового договора в зависимости от того, какая из дат наступила раньше;</w:t>
      </w:r>
    </w:p>
    <w:bookmarkEnd w:id="5637"/>
    <w:p>
      <w:pPr>
        <w:spacing w:after="0"/>
        <w:ind w:left="0"/>
        <w:jc w:val="both"/>
      </w:pPr>
      <w:bookmarkStart w:name="z5624" w:id="5638"/>
      <w:r>
        <w:rPr>
          <w:rFonts w:ascii="Times New Roman"/>
          <w:b w:val="false"/>
          <w:i w:val="false"/>
          <w:color w:val="000000"/>
          <w:sz w:val="28"/>
        </w:rPr>
        <w:t>
      4) гарантия действует в течение ___ (указать прописью) месяцев в соответствии с подпунктом</w:t>
      </w:r>
    </w:p>
    <w:bookmarkEnd w:id="5638"/>
    <w:p>
      <w:pPr>
        <w:spacing w:after="0"/>
        <w:ind w:left="0"/>
        <w:jc w:val="both"/>
      </w:pPr>
      <w:r>
        <w:rPr>
          <w:rFonts w:ascii="Times New Roman"/>
          <w:b w:val="false"/>
          <w:i w:val="false"/>
          <w:color w:val="000000"/>
          <w:sz w:val="28"/>
        </w:rPr>
        <w:t>1) пунктом 233 Типового Договора.</w:t>
      </w:r>
    </w:p>
    <w:bookmarkStart w:name="z5625" w:id="5639"/>
    <w:p>
      <w:pPr>
        <w:spacing w:after="0"/>
        <w:ind w:left="0"/>
        <w:jc w:val="left"/>
      </w:pPr>
      <w:r>
        <w:rPr>
          <w:rFonts w:ascii="Times New Roman"/>
          <w:b/>
          <w:i w:val="false"/>
          <w:color w:val="000000"/>
        </w:rPr>
        <w:t xml:space="preserve"> 6. Предварительные условия</w:t>
      </w:r>
    </w:p>
    <w:bookmarkEnd w:id="5639"/>
    <w:bookmarkStart w:name="z5626" w:id="5640"/>
    <w:p>
      <w:pPr>
        <w:spacing w:after="0"/>
        <w:ind w:left="0"/>
        <w:jc w:val="both"/>
      </w:pPr>
      <w:r>
        <w:rPr>
          <w:rFonts w:ascii="Times New Roman"/>
          <w:b w:val="false"/>
          <w:i w:val="false"/>
          <w:color w:val="000000"/>
          <w:sz w:val="28"/>
        </w:rPr>
        <w:t>
      85. Стороны должны выполнить Предварительные условия, указанные в пунктах 86 и 87 Типового договора не позднее чем, в течении ___ (указать прописью) месяцев с Даты регистрации.</w:t>
      </w:r>
    </w:p>
    <w:bookmarkEnd w:id="5640"/>
    <w:bookmarkStart w:name="z5627" w:id="5641"/>
    <w:p>
      <w:pPr>
        <w:spacing w:after="0"/>
        <w:ind w:left="0"/>
        <w:jc w:val="both"/>
      </w:pPr>
      <w:r>
        <w:rPr>
          <w:rFonts w:ascii="Times New Roman"/>
          <w:b w:val="false"/>
          <w:i w:val="false"/>
          <w:color w:val="000000"/>
          <w:sz w:val="28"/>
        </w:rPr>
        <w:t>
      86. Частный партнер должен выполнить следующие Предварительные условия:</w:t>
      </w:r>
    </w:p>
    <w:bookmarkEnd w:id="5641"/>
    <w:bookmarkStart w:name="z5628" w:id="5642"/>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5642"/>
    <w:bookmarkStart w:name="z5629" w:id="5643"/>
    <w:p>
      <w:pPr>
        <w:spacing w:after="0"/>
        <w:ind w:left="0"/>
        <w:jc w:val="both"/>
      </w:pPr>
      <w:r>
        <w:rPr>
          <w:rFonts w:ascii="Times New Roman"/>
          <w:b w:val="false"/>
          <w:i w:val="false"/>
          <w:color w:val="000000"/>
          <w:sz w:val="28"/>
        </w:rPr>
        <w:t xml:space="preserve">
      осуществляет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"Доверительное управление с модернизацией сетей уличного освещения __________ (указать наименование и местонахождение населенного пункта)" и согласовать с Государственным партнером: </w:t>
      </w:r>
    </w:p>
    <w:bookmarkEnd w:id="5643"/>
    <w:bookmarkStart w:name="z5630" w:id="5644"/>
    <w:p>
      <w:pPr>
        <w:spacing w:after="0"/>
        <w:ind w:left="0"/>
        <w:jc w:val="both"/>
      </w:pPr>
      <w:r>
        <w:rPr>
          <w:rFonts w:ascii="Times New Roman"/>
          <w:b w:val="false"/>
          <w:i w:val="false"/>
          <w:color w:val="000000"/>
          <w:sz w:val="28"/>
        </w:rPr>
        <w:t>
      2)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модернизации Объекта ГЧП в соответствии с законодательством и нормативно-технической документацией;</w:t>
      </w:r>
    </w:p>
    <w:bookmarkEnd w:id="5644"/>
    <w:bookmarkStart w:name="z5631" w:id="5645"/>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жилищно-коммунального хозяйства (сети уличного освещения) и законодательством;</w:t>
      </w:r>
    </w:p>
    <w:bookmarkEnd w:id="5645"/>
    <w:bookmarkStart w:name="z5632" w:id="5646"/>
    <w:p>
      <w:pPr>
        <w:spacing w:after="0"/>
        <w:ind w:left="0"/>
        <w:jc w:val="both"/>
      </w:pPr>
      <w:r>
        <w:rPr>
          <w:rFonts w:ascii="Times New Roman"/>
          <w:b w:val="false"/>
          <w:i w:val="false"/>
          <w:color w:val="000000"/>
          <w:sz w:val="28"/>
        </w:rPr>
        <w:t>
      3) получить все разрешения на модернизацию и предоставить их копии Государственному партнеру;</w:t>
      </w:r>
    </w:p>
    <w:bookmarkEnd w:id="5646"/>
    <w:bookmarkStart w:name="z5633" w:id="5647"/>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32 Типового договора для начала и реализации Работ по модернизации в соответствии с требованиями к проектированию и модернизации.</w:t>
      </w:r>
    </w:p>
    <w:bookmarkEnd w:id="5647"/>
    <w:bookmarkStart w:name="z5634" w:id="5648"/>
    <w:p>
      <w:pPr>
        <w:spacing w:after="0"/>
        <w:ind w:left="0"/>
        <w:jc w:val="both"/>
      </w:pPr>
      <w:r>
        <w:rPr>
          <w:rFonts w:ascii="Times New Roman"/>
          <w:b w:val="false"/>
          <w:i w:val="false"/>
          <w:color w:val="000000"/>
          <w:sz w:val="28"/>
        </w:rPr>
        <w:t>
      87. Предварительные условия Государственного партнера:</w:t>
      </w:r>
    </w:p>
    <w:bookmarkEnd w:id="5648"/>
    <w:bookmarkStart w:name="z5635" w:id="5649"/>
    <w:p>
      <w:pPr>
        <w:spacing w:after="0"/>
        <w:ind w:left="0"/>
        <w:jc w:val="both"/>
      </w:pPr>
      <w:r>
        <w:rPr>
          <w:rFonts w:ascii="Times New Roman"/>
          <w:b w:val="false"/>
          <w:i w:val="false"/>
          <w:color w:val="000000"/>
          <w:sz w:val="28"/>
        </w:rPr>
        <w:t>
      1) передача Частному партнеру Имущественного комплекса в доверительное управление после Даты регистрации в течение ___ (указать прописью) месяцев;</w:t>
      </w:r>
    </w:p>
    <w:bookmarkEnd w:id="5649"/>
    <w:bookmarkStart w:name="z5636" w:id="5650"/>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5650"/>
    <w:bookmarkStart w:name="z5637" w:id="5651"/>
    <w:p>
      <w:pPr>
        <w:spacing w:after="0"/>
        <w:ind w:left="0"/>
        <w:jc w:val="both"/>
      </w:pPr>
      <w:r>
        <w:rPr>
          <w:rFonts w:ascii="Times New Roman"/>
          <w:b w:val="false"/>
          <w:i w:val="false"/>
          <w:color w:val="000000"/>
          <w:sz w:val="28"/>
        </w:rPr>
        <w:t>
      88. В случае невыполнения Частным партнером Предварительных условий Типового договора, указанных в пункте 86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5651"/>
    <w:bookmarkStart w:name="z5638" w:id="5652"/>
    <w:p>
      <w:pPr>
        <w:spacing w:after="0"/>
        <w:ind w:left="0"/>
        <w:jc w:val="both"/>
      </w:pPr>
      <w:r>
        <w:rPr>
          <w:rFonts w:ascii="Times New Roman"/>
          <w:b w:val="false"/>
          <w:i w:val="false"/>
          <w:color w:val="000000"/>
          <w:sz w:val="28"/>
        </w:rPr>
        <w:t>
      если какое-либо условие не выполнено по вине Частного партнера, в том числе по вине финансовой организации:</w:t>
      </w:r>
    </w:p>
    <w:bookmarkEnd w:id="5652"/>
    <w:bookmarkStart w:name="z5639" w:id="5653"/>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5653"/>
    <w:bookmarkStart w:name="z5640" w:id="5654"/>
    <w:p>
      <w:pPr>
        <w:spacing w:after="0"/>
        <w:ind w:left="0"/>
        <w:jc w:val="both"/>
      </w:pPr>
      <w:r>
        <w:rPr>
          <w:rFonts w:ascii="Times New Roman"/>
          <w:b w:val="false"/>
          <w:i w:val="false"/>
          <w:color w:val="000000"/>
          <w:sz w:val="28"/>
        </w:rPr>
        <w:t>
      в случае расторжения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5654"/>
    <w:bookmarkStart w:name="z5641" w:id="5655"/>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5655"/>
    <w:bookmarkStart w:name="z5642" w:id="5656"/>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5656"/>
    <w:bookmarkStart w:name="z5643" w:id="5657"/>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5657"/>
    <w:bookmarkStart w:name="z5644" w:id="5658"/>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5658"/>
    <w:bookmarkStart w:name="z5645" w:id="5659"/>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5659"/>
    <w:bookmarkStart w:name="z5646" w:id="5660"/>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5660"/>
    <w:bookmarkStart w:name="z5647" w:id="5661"/>
    <w:p>
      <w:pPr>
        <w:spacing w:after="0"/>
        <w:ind w:left="0"/>
        <w:jc w:val="left"/>
      </w:pPr>
      <w:r>
        <w:rPr>
          <w:rFonts w:ascii="Times New Roman"/>
          <w:b/>
          <w:i w:val="false"/>
          <w:color w:val="000000"/>
        </w:rPr>
        <w:t xml:space="preserve"> 7. Порядок предоставления Частному партнеру Имущественного комплекса</w:t>
      </w:r>
    </w:p>
    <w:bookmarkEnd w:id="5661"/>
    <w:bookmarkStart w:name="z5648" w:id="5662"/>
    <w:p>
      <w:pPr>
        <w:spacing w:after="0"/>
        <w:ind w:left="0"/>
        <w:jc w:val="both"/>
      </w:pPr>
      <w:r>
        <w:rPr>
          <w:rFonts w:ascii="Times New Roman"/>
          <w:b w:val="false"/>
          <w:i w:val="false"/>
          <w:color w:val="000000"/>
          <w:sz w:val="28"/>
        </w:rPr>
        <w:t>
      89.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Имущественного комплекса в доверительное управление на период действия Типового договора.</w:t>
      </w:r>
    </w:p>
    <w:bookmarkEnd w:id="5662"/>
    <w:bookmarkStart w:name="z5649" w:id="5663"/>
    <w:p>
      <w:pPr>
        <w:spacing w:after="0"/>
        <w:ind w:left="0"/>
        <w:jc w:val="both"/>
      </w:pPr>
      <w:r>
        <w:rPr>
          <w:rFonts w:ascii="Times New Roman"/>
          <w:b w:val="false"/>
          <w:i w:val="false"/>
          <w:color w:val="000000"/>
          <w:sz w:val="28"/>
        </w:rPr>
        <w:t>
      90.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были получены сети уличного освещения неразрывно связанные с земельным участком для модернизации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5663"/>
    <w:bookmarkStart w:name="z5650" w:id="5664"/>
    <w:p>
      <w:pPr>
        <w:spacing w:after="0"/>
        <w:ind w:left="0"/>
        <w:jc w:val="both"/>
      </w:pPr>
      <w:r>
        <w:rPr>
          <w:rFonts w:ascii="Times New Roman"/>
          <w:b w:val="false"/>
          <w:i w:val="false"/>
          <w:color w:val="000000"/>
          <w:sz w:val="28"/>
        </w:rPr>
        <w:t>
      91. В случае задержки предоставления со стороны Государственного партнера Имущественного комплекса, Частный партнер направляет Государственному партнеру уведомление о невыполнении обязательств.</w:t>
      </w:r>
    </w:p>
    <w:bookmarkEnd w:id="5664"/>
    <w:bookmarkStart w:name="z5651" w:id="5665"/>
    <w:p>
      <w:pPr>
        <w:spacing w:after="0"/>
        <w:ind w:left="0"/>
        <w:jc w:val="both"/>
      </w:pPr>
      <w:r>
        <w:rPr>
          <w:rFonts w:ascii="Times New Roman"/>
          <w:b w:val="false"/>
          <w:i w:val="false"/>
          <w:color w:val="000000"/>
          <w:sz w:val="28"/>
        </w:rPr>
        <w:t>
      92. Государственный партнер обязан исправить обстоятельство задержки предоставления Имущественного комплекса в течение 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5665"/>
    <w:bookmarkStart w:name="z5652" w:id="5666"/>
    <w:p>
      <w:pPr>
        <w:spacing w:after="0"/>
        <w:ind w:left="0"/>
        <w:jc w:val="both"/>
      </w:pPr>
      <w:r>
        <w:rPr>
          <w:rFonts w:ascii="Times New Roman"/>
          <w:b w:val="false"/>
          <w:i w:val="false"/>
          <w:color w:val="000000"/>
          <w:sz w:val="28"/>
        </w:rPr>
        <w:t>
      93. Предоставление Частному партнеру права на Имущественный комплекс в доверительное управление в целях исполнения Типового договора осуществляется в порядке, установленном законодательством.</w:t>
      </w:r>
    </w:p>
    <w:bookmarkEnd w:id="5666"/>
    <w:bookmarkStart w:name="z5653" w:id="5667"/>
    <w:p>
      <w:pPr>
        <w:spacing w:after="0"/>
        <w:ind w:left="0"/>
        <w:jc w:val="both"/>
      </w:pPr>
      <w:r>
        <w:rPr>
          <w:rFonts w:ascii="Times New Roman"/>
          <w:b w:val="false"/>
          <w:i w:val="false"/>
          <w:color w:val="000000"/>
          <w:sz w:val="28"/>
        </w:rPr>
        <w:t>
      94. Право доверительного управления Имущественным комплексом вступает в силу с момента его государственной регистрации в установленном законодательством порядке.</w:t>
      </w:r>
    </w:p>
    <w:bookmarkEnd w:id="5667"/>
    <w:bookmarkStart w:name="z5654" w:id="5668"/>
    <w:p>
      <w:pPr>
        <w:spacing w:after="0"/>
        <w:ind w:left="0"/>
        <w:jc w:val="both"/>
      </w:pPr>
      <w:r>
        <w:rPr>
          <w:rFonts w:ascii="Times New Roman"/>
          <w:b w:val="false"/>
          <w:i w:val="false"/>
          <w:color w:val="000000"/>
          <w:sz w:val="28"/>
        </w:rPr>
        <w:t>
      95. Описание необходимого для модернизации и эксплуатации Имущественного комплекса, в том числе его оценочной стоимости, местоположение, площадь приведено в приложении 5 к Типовому договору проекта ГЧП в сфере жилищно-коммунального хозяйства (сети уличного освещения).</w:t>
      </w:r>
    </w:p>
    <w:bookmarkEnd w:id="5668"/>
    <w:bookmarkStart w:name="z5655" w:id="5669"/>
    <w:p>
      <w:pPr>
        <w:spacing w:after="0"/>
        <w:ind w:left="0"/>
        <w:jc w:val="both"/>
      </w:pPr>
      <w:r>
        <w:rPr>
          <w:rFonts w:ascii="Times New Roman"/>
          <w:b w:val="false"/>
          <w:i w:val="false"/>
          <w:color w:val="000000"/>
          <w:sz w:val="28"/>
        </w:rPr>
        <w:t>
      96. Частный партнер не вправе передавать свои права на Имущественный комплекс другим лицам и сдавать его в субаренду.</w:t>
      </w:r>
    </w:p>
    <w:bookmarkEnd w:id="5669"/>
    <w:bookmarkStart w:name="z5656" w:id="5670"/>
    <w:p>
      <w:pPr>
        <w:spacing w:after="0"/>
        <w:ind w:left="0"/>
        <w:jc w:val="both"/>
      </w:pPr>
      <w:r>
        <w:rPr>
          <w:rFonts w:ascii="Times New Roman"/>
          <w:b w:val="false"/>
          <w:i w:val="false"/>
          <w:color w:val="000000"/>
          <w:sz w:val="28"/>
        </w:rPr>
        <w:t>
      97. Прекращение Типового договора является основанием для прекращения права доверительного управления Имущественным комплексом.</w:t>
      </w:r>
    </w:p>
    <w:bookmarkEnd w:id="5670"/>
    <w:bookmarkStart w:name="z5657" w:id="5671"/>
    <w:p>
      <w:pPr>
        <w:spacing w:after="0"/>
        <w:ind w:left="0"/>
        <w:jc w:val="both"/>
      </w:pPr>
      <w:r>
        <w:rPr>
          <w:rFonts w:ascii="Times New Roman"/>
          <w:b w:val="false"/>
          <w:i w:val="false"/>
          <w:color w:val="000000"/>
          <w:sz w:val="28"/>
        </w:rPr>
        <w:t>
      98. Не допускается совершение сделок в отношении права доверительного управления Имущественным комплексом.</w:t>
      </w:r>
    </w:p>
    <w:bookmarkEnd w:id="5671"/>
    <w:bookmarkStart w:name="z5658" w:id="5672"/>
    <w:p>
      <w:pPr>
        <w:spacing w:after="0"/>
        <w:ind w:left="0"/>
        <w:jc w:val="left"/>
      </w:pPr>
      <w:r>
        <w:rPr>
          <w:rFonts w:ascii="Times New Roman"/>
          <w:b/>
          <w:i w:val="false"/>
          <w:color w:val="000000"/>
        </w:rPr>
        <w:t xml:space="preserve"> 8. Инвестиции Проекта ГЧП</w:t>
      </w:r>
    </w:p>
    <w:bookmarkEnd w:id="5672"/>
    <w:bookmarkStart w:name="z5659" w:id="5673"/>
    <w:p>
      <w:pPr>
        <w:spacing w:after="0"/>
        <w:ind w:left="0"/>
        <w:jc w:val="both"/>
      </w:pPr>
      <w:r>
        <w:rPr>
          <w:rFonts w:ascii="Times New Roman"/>
          <w:b w:val="false"/>
          <w:i w:val="false"/>
          <w:color w:val="000000"/>
          <w:sz w:val="28"/>
        </w:rPr>
        <w:t>
      99. Источники и условия финансирования Проекта ГЧП указаны в приложении 6 к Типовому договору проекта ГЧП в сфере жилищно-коммунального хозяйства (сети уличного освещения).</w:t>
      </w:r>
    </w:p>
    <w:bookmarkEnd w:id="5673"/>
    <w:bookmarkStart w:name="z5660" w:id="5674"/>
    <w:p>
      <w:pPr>
        <w:spacing w:after="0"/>
        <w:ind w:left="0"/>
        <w:jc w:val="both"/>
      </w:pPr>
      <w:r>
        <w:rPr>
          <w:rFonts w:ascii="Times New Roman"/>
          <w:b w:val="false"/>
          <w:i w:val="false"/>
          <w:color w:val="000000"/>
          <w:sz w:val="28"/>
        </w:rPr>
        <w:t>
      100. Инвестиции, в том числе финансирование работ и услуг по модернизации подлежат возмещению за счет источников возмещения затрат и получения доходов, указанных в разделе 17 к Типовому договору.</w:t>
      </w:r>
    </w:p>
    <w:bookmarkEnd w:id="5674"/>
    <w:bookmarkStart w:name="z5661" w:id="5675"/>
    <w:p>
      <w:pPr>
        <w:spacing w:after="0"/>
        <w:ind w:left="0"/>
        <w:jc w:val="both"/>
      </w:pPr>
      <w:r>
        <w:rPr>
          <w:rFonts w:ascii="Times New Roman"/>
          <w:b w:val="false"/>
          <w:i w:val="false"/>
          <w:color w:val="000000"/>
          <w:sz w:val="28"/>
        </w:rPr>
        <w:t>
      101. Для расчетов по деятельности, связанной с эксплуатацией объекта ГЧП, Частный партнер открывает отдельный банковский счет.</w:t>
      </w:r>
    </w:p>
    <w:bookmarkEnd w:id="5675"/>
    <w:bookmarkStart w:name="z5662" w:id="5676"/>
    <w:p>
      <w:pPr>
        <w:spacing w:after="0"/>
        <w:ind w:left="0"/>
        <w:jc w:val="both"/>
      </w:pPr>
      <w:r>
        <w:rPr>
          <w:rFonts w:ascii="Times New Roman"/>
          <w:b w:val="false"/>
          <w:i w:val="false"/>
          <w:color w:val="000000"/>
          <w:sz w:val="28"/>
        </w:rPr>
        <w:t>
      102.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5676"/>
    <w:bookmarkStart w:name="z5663" w:id="5677"/>
    <w:p>
      <w:pPr>
        <w:spacing w:after="0"/>
        <w:ind w:left="0"/>
        <w:jc w:val="both"/>
      </w:pPr>
      <w:r>
        <w:rPr>
          <w:rFonts w:ascii="Times New Roman"/>
          <w:b w:val="false"/>
          <w:i w:val="false"/>
          <w:color w:val="000000"/>
          <w:sz w:val="28"/>
        </w:rPr>
        <w:t>
      103.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5677"/>
    <w:bookmarkStart w:name="z5664" w:id="5678"/>
    <w:p>
      <w:pPr>
        <w:spacing w:after="0"/>
        <w:ind w:left="0"/>
        <w:jc w:val="left"/>
      </w:pPr>
      <w:r>
        <w:rPr>
          <w:rFonts w:ascii="Times New Roman"/>
          <w:b/>
          <w:i w:val="false"/>
          <w:color w:val="000000"/>
        </w:rPr>
        <w:t xml:space="preserve"> 9. Организация управления Проектом ГЧП</w:t>
      </w:r>
    </w:p>
    <w:bookmarkEnd w:id="5678"/>
    <w:bookmarkStart w:name="z5665" w:id="5679"/>
    <w:p>
      <w:pPr>
        <w:spacing w:after="0"/>
        <w:ind w:left="0"/>
        <w:jc w:val="both"/>
      </w:pPr>
      <w:r>
        <w:rPr>
          <w:rFonts w:ascii="Times New Roman"/>
          <w:b w:val="false"/>
          <w:i w:val="false"/>
          <w:color w:val="000000"/>
          <w:sz w:val="28"/>
        </w:rPr>
        <w:t>
      104. Институциональная схема управления Проектом ГЧП указана в приложении 7 к Типовому договору проекта ГЧП в сфере жилищно-коммунального хозяйства (сети уличного освещения).</w:t>
      </w:r>
    </w:p>
    <w:bookmarkEnd w:id="5679"/>
    <w:bookmarkStart w:name="z5666" w:id="5680"/>
    <w:p>
      <w:pPr>
        <w:spacing w:after="0"/>
        <w:ind w:left="0"/>
        <w:jc w:val="both"/>
      </w:pPr>
      <w:r>
        <w:rPr>
          <w:rFonts w:ascii="Times New Roman"/>
          <w:b w:val="false"/>
          <w:i w:val="false"/>
          <w:color w:val="000000"/>
          <w:sz w:val="28"/>
        </w:rPr>
        <w:t>
      105. Балансодержателем Объекта ГЧП является Государственный партнер – государственное учреждение "___________________" (указать наименование и местонахождение населенного пункта). Республика Казахстан, ______________________ область, г. ________________, ул. 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5680"/>
    <w:bookmarkStart w:name="z5667" w:id="5681"/>
    <w:p>
      <w:pPr>
        <w:spacing w:after="0"/>
        <w:ind w:left="0"/>
        <w:jc w:val="both"/>
      </w:pPr>
      <w:r>
        <w:rPr>
          <w:rFonts w:ascii="Times New Roman"/>
          <w:b w:val="false"/>
          <w:i w:val="false"/>
          <w:color w:val="000000"/>
          <w:sz w:val="28"/>
        </w:rPr>
        <w:t>
      106. Контроль за техническим состоянием Объекта ГЧП по управлению проектом на стадии модернизации осуществляется Техническим надзором, на основании договора заключенного с Частным партнером за соблюдением:</w:t>
      </w:r>
    </w:p>
    <w:bookmarkEnd w:id="5681"/>
    <w:bookmarkStart w:name="z5668" w:id="5682"/>
    <w:p>
      <w:pPr>
        <w:spacing w:after="0"/>
        <w:ind w:left="0"/>
        <w:jc w:val="both"/>
      </w:pPr>
      <w:r>
        <w:rPr>
          <w:rFonts w:ascii="Times New Roman"/>
          <w:b w:val="false"/>
          <w:i w:val="false"/>
          <w:color w:val="000000"/>
          <w:sz w:val="28"/>
        </w:rPr>
        <w:t>
      1) проектных решений;</w:t>
      </w:r>
    </w:p>
    <w:bookmarkEnd w:id="5682"/>
    <w:bookmarkStart w:name="z5669" w:id="5683"/>
    <w:p>
      <w:pPr>
        <w:spacing w:after="0"/>
        <w:ind w:left="0"/>
        <w:jc w:val="both"/>
      </w:pPr>
      <w:r>
        <w:rPr>
          <w:rFonts w:ascii="Times New Roman"/>
          <w:b w:val="false"/>
          <w:i w:val="false"/>
          <w:color w:val="000000"/>
          <w:sz w:val="28"/>
        </w:rPr>
        <w:t>
      2) сроков модернизации, требований нормативных документов;</w:t>
      </w:r>
    </w:p>
    <w:bookmarkEnd w:id="5683"/>
    <w:bookmarkStart w:name="z5670" w:id="5684"/>
    <w:p>
      <w:pPr>
        <w:spacing w:after="0"/>
        <w:ind w:left="0"/>
        <w:jc w:val="both"/>
      </w:pPr>
      <w:r>
        <w:rPr>
          <w:rFonts w:ascii="Times New Roman"/>
          <w:b w:val="false"/>
          <w:i w:val="false"/>
          <w:color w:val="000000"/>
          <w:sz w:val="28"/>
        </w:rPr>
        <w:t xml:space="preserve">
      3) качества работ; </w:t>
      </w:r>
    </w:p>
    <w:bookmarkEnd w:id="5684"/>
    <w:bookmarkStart w:name="z5671" w:id="5685"/>
    <w:p>
      <w:pPr>
        <w:spacing w:after="0"/>
        <w:ind w:left="0"/>
        <w:jc w:val="both"/>
      </w:pPr>
      <w:r>
        <w:rPr>
          <w:rFonts w:ascii="Times New Roman"/>
          <w:b w:val="false"/>
          <w:i w:val="false"/>
          <w:color w:val="000000"/>
          <w:sz w:val="28"/>
        </w:rPr>
        <w:t>
      4) соответствия объемов, качества;</w:t>
      </w:r>
    </w:p>
    <w:bookmarkEnd w:id="5685"/>
    <w:bookmarkStart w:name="z5672" w:id="5686"/>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5686"/>
    <w:bookmarkStart w:name="z5673" w:id="5687"/>
    <w:p>
      <w:pPr>
        <w:spacing w:after="0"/>
        <w:ind w:left="0"/>
        <w:jc w:val="both"/>
      </w:pPr>
      <w:r>
        <w:rPr>
          <w:rFonts w:ascii="Times New Roman"/>
          <w:b w:val="false"/>
          <w:i w:val="false"/>
          <w:color w:val="000000"/>
          <w:sz w:val="28"/>
        </w:rPr>
        <w:t>
      6) промежуточной приемке этапов выполненных работ;</w:t>
      </w:r>
    </w:p>
    <w:bookmarkEnd w:id="5687"/>
    <w:bookmarkStart w:name="z5674" w:id="5688"/>
    <w:p>
      <w:pPr>
        <w:spacing w:after="0"/>
        <w:ind w:left="0"/>
        <w:jc w:val="both"/>
      </w:pPr>
      <w:r>
        <w:rPr>
          <w:rFonts w:ascii="Times New Roman"/>
          <w:b w:val="false"/>
          <w:i w:val="false"/>
          <w:color w:val="000000"/>
          <w:sz w:val="28"/>
        </w:rPr>
        <w:t>
      7) своевременного устранения дефектов.</w:t>
      </w:r>
    </w:p>
    <w:bookmarkEnd w:id="5688"/>
    <w:bookmarkStart w:name="z5675" w:id="5689"/>
    <w:p>
      <w:pPr>
        <w:spacing w:after="0"/>
        <w:ind w:left="0"/>
        <w:jc w:val="both"/>
      </w:pPr>
      <w:r>
        <w:rPr>
          <w:rFonts w:ascii="Times New Roman"/>
          <w:b w:val="false"/>
          <w:i w:val="false"/>
          <w:color w:val="000000"/>
          <w:sz w:val="28"/>
        </w:rPr>
        <w:t>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w:t>
      </w:r>
    </w:p>
    <w:bookmarkEnd w:id="5689"/>
    <w:bookmarkStart w:name="z5676" w:id="5690"/>
    <w:p>
      <w:pPr>
        <w:spacing w:after="0"/>
        <w:ind w:left="0"/>
        <w:jc w:val="both"/>
      </w:pPr>
      <w:r>
        <w:rPr>
          <w:rFonts w:ascii="Times New Roman"/>
          <w:b w:val="false"/>
          <w:i w:val="false"/>
          <w:color w:val="000000"/>
          <w:sz w:val="28"/>
        </w:rPr>
        <w:t>
      107.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5690"/>
    <w:bookmarkStart w:name="z5677" w:id="5691"/>
    <w:p>
      <w:pPr>
        <w:spacing w:after="0"/>
        <w:ind w:left="0"/>
        <w:jc w:val="both"/>
      </w:pPr>
      <w:r>
        <w:rPr>
          <w:rFonts w:ascii="Times New Roman"/>
          <w:b w:val="false"/>
          <w:i w:val="false"/>
          <w:color w:val="000000"/>
          <w:sz w:val="28"/>
        </w:rPr>
        <w:t xml:space="preserve">
      108. В рамках исполнения Типового договора Частным партнером не предполагается назначение оператора проекта. </w:t>
      </w:r>
    </w:p>
    <w:bookmarkEnd w:id="5691"/>
    <w:bookmarkStart w:name="z5678" w:id="5692"/>
    <w:p>
      <w:pPr>
        <w:spacing w:after="0"/>
        <w:ind w:left="0"/>
        <w:jc w:val="left"/>
      </w:pPr>
      <w:r>
        <w:rPr>
          <w:rFonts w:ascii="Times New Roman"/>
          <w:b/>
          <w:i w:val="false"/>
          <w:color w:val="000000"/>
        </w:rPr>
        <w:t xml:space="preserve"> 10. Разрешения</w:t>
      </w:r>
    </w:p>
    <w:bookmarkEnd w:id="5692"/>
    <w:bookmarkStart w:name="z5679" w:id="5693"/>
    <w:p>
      <w:pPr>
        <w:spacing w:after="0"/>
        <w:ind w:left="0"/>
        <w:jc w:val="both"/>
      </w:pPr>
      <w:r>
        <w:rPr>
          <w:rFonts w:ascii="Times New Roman"/>
          <w:b w:val="false"/>
          <w:i w:val="false"/>
          <w:color w:val="000000"/>
          <w:sz w:val="28"/>
        </w:rPr>
        <w:t>
      109. Частный партнер обязан получить, поддерживать в силе и продлевать все Разрешения, которые могут потребоваться для модернизации и эксплуатации Объекта ГЧП в соответствии с законодательством, включая сертификаты и одобрения Государственных органов, контролирующих модернизацию или эксплуатацию Объекта ГЧП. Частный партнер должен нести все расходы (включая пошлины и налоги) в связи с подготовкой ходатайств о выдаче и получением Разрешений.</w:t>
      </w:r>
    </w:p>
    <w:bookmarkEnd w:id="5693"/>
    <w:bookmarkStart w:name="z5680" w:id="5694"/>
    <w:p>
      <w:pPr>
        <w:spacing w:after="0"/>
        <w:ind w:left="0"/>
        <w:jc w:val="both"/>
      </w:pPr>
      <w:r>
        <w:rPr>
          <w:rFonts w:ascii="Times New Roman"/>
          <w:b w:val="false"/>
          <w:i w:val="false"/>
          <w:color w:val="000000"/>
          <w:sz w:val="28"/>
        </w:rPr>
        <w:t>
      110.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5694"/>
    <w:bookmarkStart w:name="z5681" w:id="5695"/>
    <w:p>
      <w:pPr>
        <w:spacing w:after="0"/>
        <w:ind w:left="0"/>
        <w:jc w:val="left"/>
      </w:pPr>
      <w:r>
        <w:rPr>
          <w:rFonts w:ascii="Times New Roman"/>
          <w:b/>
          <w:i w:val="false"/>
          <w:color w:val="000000"/>
        </w:rPr>
        <w:t xml:space="preserve"> 11. Организация модернизации Объекта ГЧП</w:t>
      </w:r>
    </w:p>
    <w:bookmarkEnd w:id="5695"/>
    <w:bookmarkStart w:name="z5682" w:id="5696"/>
    <w:p>
      <w:pPr>
        <w:spacing w:after="0"/>
        <w:ind w:left="0"/>
        <w:jc w:val="both"/>
      </w:pPr>
      <w:r>
        <w:rPr>
          <w:rFonts w:ascii="Times New Roman"/>
          <w:b w:val="false"/>
          <w:i w:val="false"/>
          <w:color w:val="000000"/>
          <w:sz w:val="28"/>
        </w:rPr>
        <w:t>
      111. Частный партнер модернизирует Объект ГЧП в порядке, установленном законодательством и в соответствии с с Проектно-сметной документацией.</w:t>
      </w:r>
    </w:p>
    <w:bookmarkEnd w:id="5696"/>
    <w:bookmarkStart w:name="z5683" w:id="5697"/>
    <w:p>
      <w:pPr>
        <w:spacing w:after="0"/>
        <w:ind w:left="0"/>
        <w:jc w:val="both"/>
      </w:pPr>
      <w:r>
        <w:rPr>
          <w:rFonts w:ascii="Times New Roman"/>
          <w:b w:val="false"/>
          <w:i w:val="false"/>
          <w:color w:val="000000"/>
          <w:sz w:val="28"/>
        </w:rPr>
        <w:t>
      112. Частный партнер предоставляет Государственному партнеру Гарантию по модернизации, которая должна соответствовать следующим критериям:</w:t>
      </w:r>
    </w:p>
    <w:bookmarkEnd w:id="5697"/>
    <w:bookmarkStart w:name="z5684" w:id="5698"/>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___(указать прописью) календарных дней после финансового закрытия;</w:t>
      </w:r>
    </w:p>
    <w:bookmarkEnd w:id="5698"/>
    <w:bookmarkStart w:name="z5685" w:id="5699"/>
    <w:p>
      <w:pPr>
        <w:spacing w:after="0"/>
        <w:ind w:left="0"/>
        <w:jc w:val="both"/>
      </w:pPr>
      <w:r>
        <w:rPr>
          <w:rFonts w:ascii="Times New Roman"/>
          <w:b w:val="false"/>
          <w:i w:val="false"/>
          <w:color w:val="000000"/>
          <w:sz w:val="28"/>
        </w:rPr>
        <w:t xml:space="preserve">
       2) гарантия позволяет Государственному партнеру в период Работ по модернизации выдвигать требования по данной Гарантии по модернизации в случае любого нарушения Частным партнером обязательств по модернизации, указанных в пункте 112 Типового договора; </w:t>
      </w:r>
    </w:p>
    <w:bookmarkEnd w:id="5699"/>
    <w:bookmarkStart w:name="z5686" w:id="5700"/>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5700"/>
    <w:bookmarkStart w:name="z5687" w:id="5701"/>
    <w:p>
      <w:pPr>
        <w:spacing w:after="0"/>
        <w:ind w:left="0"/>
        <w:jc w:val="both"/>
      </w:pPr>
      <w:r>
        <w:rPr>
          <w:rFonts w:ascii="Times New Roman"/>
          <w:b w:val="false"/>
          <w:i w:val="false"/>
          <w:color w:val="000000"/>
          <w:sz w:val="28"/>
        </w:rPr>
        <w:t>
      113. Гарантии по модернизации оформляется по форме, указанной в приложении 8 к Типовому договору проекта ГЧП в сфере жилищно-коммунального хозяйства (сети уличного освещения).</w:t>
      </w:r>
    </w:p>
    <w:bookmarkEnd w:id="5701"/>
    <w:bookmarkStart w:name="z5688" w:id="5702"/>
    <w:p>
      <w:pPr>
        <w:spacing w:after="0"/>
        <w:ind w:left="0"/>
        <w:jc w:val="both"/>
      </w:pPr>
      <w:r>
        <w:rPr>
          <w:rFonts w:ascii="Times New Roman"/>
          <w:b w:val="false"/>
          <w:i w:val="false"/>
          <w:color w:val="000000"/>
          <w:sz w:val="28"/>
        </w:rPr>
        <w:t>
      114. Обязательствами по модернизации являются следующее:</w:t>
      </w:r>
    </w:p>
    <w:bookmarkEnd w:id="5702"/>
    <w:bookmarkStart w:name="z5689" w:id="5703"/>
    <w:p>
      <w:pPr>
        <w:spacing w:after="0"/>
        <w:ind w:left="0"/>
        <w:jc w:val="both"/>
      </w:pPr>
      <w:r>
        <w:rPr>
          <w:rFonts w:ascii="Times New Roman"/>
          <w:b w:val="false"/>
          <w:i w:val="false"/>
          <w:color w:val="000000"/>
          <w:sz w:val="28"/>
        </w:rPr>
        <w:t>
      1) срок Работ по модернизации, указанных подпункта 2 в пункте 233 Типового договора,</w:t>
      </w:r>
    </w:p>
    <w:bookmarkEnd w:id="5703"/>
    <w:bookmarkStart w:name="z5690" w:id="5704"/>
    <w:p>
      <w:pPr>
        <w:spacing w:after="0"/>
        <w:ind w:left="0"/>
        <w:jc w:val="both"/>
      </w:pPr>
      <w:r>
        <w:rPr>
          <w:rFonts w:ascii="Times New Roman"/>
          <w:b w:val="false"/>
          <w:i w:val="false"/>
          <w:color w:val="000000"/>
          <w:sz w:val="28"/>
        </w:rPr>
        <w:t>
      2) требования по проектно-сметной документации.</w:t>
      </w:r>
    </w:p>
    <w:bookmarkEnd w:id="5704"/>
    <w:bookmarkStart w:name="z5691" w:id="5705"/>
    <w:p>
      <w:pPr>
        <w:spacing w:after="0"/>
        <w:ind w:left="0"/>
        <w:jc w:val="both"/>
      </w:pPr>
      <w:r>
        <w:rPr>
          <w:rFonts w:ascii="Times New Roman"/>
          <w:b w:val="false"/>
          <w:i w:val="false"/>
          <w:color w:val="000000"/>
          <w:sz w:val="28"/>
        </w:rPr>
        <w:t>
      115. В случае нарушения Частным партнером обязательств по модернизации по истечению ___ (указать прописью) месяцев с Даты начала Работ по модернизации, Стороны обязуются провести встречу с целью решения того, как выполнить невыполненные обязательства по модернизации.</w:t>
      </w:r>
    </w:p>
    <w:bookmarkEnd w:id="5705"/>
    <w:bookmarkStart w:name="z5692" w:id="5706"/>
    <w:p>
      <w:pPr>
        <w:spacing w:after="0"/>
        <w:ind w:left="0"/>
        <w:jc w:val="both"/>
      </w:pPr>
      <w:r>
        <w:rPr>
          <w:rFonts w:ascii="Times New Roman"/>
          <w:b w:val="false"/>
          <w:i w:val="false"/>
          <w:color w:val="000000"/>
          <w:sz w:val="28"/>
        </w:rPr>
        <w:t>
      116. В случае просрочки Даты планового завершения, Государственный партнер вправе предоставить дополнительных __ (указать прописью) месяца для завершения Работ по модернизации.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____% за каждый день от Стоимости Объекта ГЧП.</w:t>
      </w:r>
    </w:p>
    <w:bookmarkEnd w:id="5706"/>
    <w:bookmarkStart w:name="z5693" w:id="5707"/>
    <w:p>
      <w:pPr>
        <w:spacing w:after="0"/>
        <w:ind w:left="0"/>
        <w:jc w:val="both"/>
      </w:pPr>
      <w:r>
        <w:rPr>
          <w:rFonts w:ascii="Times New Roman"/>
          <w:b w:val="false"/>
          <w:i w:val="false"/>
          <w:color w:val="000000"/>
          <w:sz w:val="28"/>
        </w:rPr>
        <w:t>
      117. Если Стороны не могут достичь соглашения до истечения ___ (указать прописью) месяцев с Даты начала Работ по модернизации:</w:t>
      </w:r>
    </w:p>
    <w:bookmarkEnd w:id="5707"/>
    <w:bookmarkStart w:name="z5694" w:id="5708"/>
    <w:p>
      <w:pPr>
        <w:spacing w:after="0"/>
        <w:ind w:left="0"/>
        <w:jc w:val="both"/>
      </w:pPr>
      <w:r>
        <w:rPr>
          <w:rFonts w:ascii="Times New Roman"/>
          <w:b w:val="false"/>
          <w:i w:val="false"/>
          <w:color w:val="000000"/>
          <w:sz w:val="28"/>
        </w:rPr>
        <w:t>
      1) в случае невыполнения обязательств по модернизации по вине Частного партнера, в том числе по вине финансовой организации:</w:t>
      </w:r>
    </w:p>
    <w:bookmarkEnd w:id="5708"/>
    <w:bookmarkStart w:name="z5695" w:id="5709"/>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5709"/>
    <w:bookmarkStart w:name="z5696" w:id="5710"/>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Гарантии по модернизации в полном объеме;</w:t>
      </w:r>
    </w:p>
    <w:bookmarkEnd w:id="5710"/>
    <w:bookmarkStart w:name="z5697" w:id="5711"/>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месяцев с Даты расторжения выплатить Частному партнеру компенсацию в сумме, равной 100 % от суммы капитальных затрат, произведенных Частным партнером по модернизации Объекта ГЧП и подтвержденных актами выполненных работ согласно проектно-сметной Документации.</w:t>
      </w:r>
    </w:p>
    <w:bookmarkEnd w:id="5711"/>
    <w:bookmarkStart w:name="z5698" w:id="5712"/>
    <w:p>
      <w:pPr>
        <w:spacing w:after="0"/>
        <w:ind w:left="0"/>
        <w:jc w:val="both"/>
      </w:pPr>
      <w:r>
        <w:rPr>
          <w:rFonts w:ascii="Times New Roman"/>
          <w:b w:val="false"/>
          <w:i w:val="false"/>
          <w:color w:val="000000"/>
          <w:sz w:val="28"/>
        </w:rPr>
        <w:t>
      2) В случае невыполнения обязательств по модернизации по вине Государственного партнера:</w:t>
      </w:r>
    </w:p>
    <w:bookmarkEnd w:id="5712"/>
    <w:bookmarkStart w:name="z5699" w:id="5713"/>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месяцев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Работ по модернизации:</w:t>
      </w:r>
    </w:p>
    <w:bookmarkEnd w:id="5713"/>
    <w:bookmarkStart w:name="z5700" w:id="5714"/>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5714"/>
    <w:bookmarkStart w:name="z5701" w:id="5715"/>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Гарантию по модернизации;</w:t>
      </w:r>
    </w:p>
    <w:bookmarkEnd w:id="5715"/>
    <w:bookmarkStart w:name="z5702" w:id="5716"/>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____(указать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модернизации Объекта ГЧП и подтвержденных актом выполненных работ согласно проектно-сметной Документации.</w:t>
      </w:r>
    </w:p>
    <w:bookmarkEnd w:id="5716"/>
    <w:bookmarkStart w:name="z5703" w:id="5717"/>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5717"/>
    <w:bookmarkStart w:name="z5704" w:id="5718"/>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5718"/>
    <w:bookmarkStart w:name="z5705" w:id="571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Гарантию по модернизации.</w:t>
      </w:r>
    </w:p>
    <w:bookmarkEnd w:id="5719"/>
    <w:bookmarkStart w:name="z5706" w:id="572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модернизации Объекта ГЧП и подтвержденных актом выполненных работ согласно проектно-сметной документации.</w:t>
      </w:r>
    </w:p>
    <w:bookmarkEnd w:id="5720"/>
    <w:bookmarkStart w:name="z5707" w:id="5721"/>
    <w:p>
      <w:pPr>
        <w:spacing w:after="0"/>
        <w:ind w:left="0"/>
        <w:jc w:val="both"/>
      </w:pPr>
      <w:r>
        <w:rPr>
          <w:rFonts w:ascii="Times New Roman"/>
          <w:b w:val="false"/>
          <w:i w:val="false"/>
          <w:color w:val="000000"/>
          <w:sz w:val="28"/>
        </w:rPr>
        <w:t xml:space="preserve">
      118. Модернизация Объекта ГЧП осуществляется за счет средств, привлекаемых Частным партнером. </w:t>
      </w:r>
    </w:p>
    <w:bookmarkEnd w:id="5721"/>
    <w:bookmarkStart w:name="z5708" w:id="5722"/>
    <w:p>
      <w:pPr>
        <w:spacing w:after="0"/>
        <w:ind w:left="0"/>
        <w:jc w:val="both"/>
      </w:pPr>
      <w:r>
        <w:rPr>
          <w:rFonts w:ascii="Times New Roman"/>
          <w:b w:val="false"/>
          <w:i w:val="false"/>
          <w:color w:val="000000"/>
          <w:sz w:val="28"/>
        </w:rPr>
        <w:t>
      119.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5722"/>
    <w:bookmarkStart w:name="z5709" w:id="5723"/>
    <w:p>
      <w:pPr>
        <w:spacing w:after="0"/>
        <w:ind w:left="0"/>
        <w:jc w:val="both"/>
      </w:pPr>
      <w:r>
        <w:rPr>
          <w:rFonts w:ascii="Times New Roman"/>
          <w:b w:val="false"/>
          <w:i w:val="false"/>
          <w:color w:val="000000"/>
          <w:sz w:val="28"/>
        </w:rPr>
        <w:t>
      120. Государственный партнер обеспечивает Частному партнеру свободный доступ Частного партнера и уполномоченных им лиц к Объекту ГЧП.</w:t>
      </w:r>
    </w:p>
    <w:bookmarkEnd w:id="5723"/>
    <w:bookmarkStart w:name="z5710" w:id="5724"/>
    <w:p>
      <w:pPr>
        <w:spacing w:after="0"/>
        <w:ind w:left="0"/>
        <w:jc w:val="both"/>
      </w:pPr>
      <w:r>
        <w:rPr>
          <w:rFonts w:ascii="Times New Roman"/>
          <w:b w:val="false"/>
          <w:i w:val="false"/>
          <w:color w:val="000000"/>
          <w:sz w:val="28"/>
        </w:rPr>
        <w:t>
      121. Частный партнер вправе по согласованию с Техническим надзором привлекать к выполнению Работ по модернизации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5724"/>
    <w:bookmarkStart w:name="z5711" w:id="5725"/>
    <w:p>
      <w:pPr>
        <w:spacing w:after="0"/>
        <w:ind w:left="0"/>
        <w:jc w:val="both"/>
      </w:pPr>
      <w:r>
        <w:rPr>
          <w:rFonts w:ascii="Times New Roman"/>
          <w:b w:val="false"/>
          <w:i w:val="false"/>
          <w:color w:val="000000"/>
          <w:sz w:val="28"/>
        </w:rPr>
        <w:t>
      122. Частный партнер несет ответственность за качество Работ по модернизации в период действия Типового договора.</w:t>
      </w:r>
    </w:p>
    <w:bookmarkEnd w:id="5725"/>
    <w:bookmarkStart w:name="z5712" w:id="5726"/>
    <w:p>
      <w:pPr>
        <w:spacing w:after="0"/>
        <w:ind w:left="0"/>
        <w:jc w:val="both"/>
      </w:pPr>
      <w:r>
        <w:rPr>
          <w:rFonts w:ascii="Times New Roman"/>
          <w:b w:val="false"/>
          <w:i w:val="false"/>
          <w:color w:val="000000"/>
          <w:sz w:val="28"/>
        </w:rPr>
        <w:t>
      123. В период Работ по модернизации Частный партнер должен ежемесячно предоставлять Государственному партнеру отчет о модернизации, содержащий сведения о выполнении Работ по модернизации и их соответствии с проектно-сметной документацией.</w:t>
      </w:r>
    </w:p>
    <w:bookmarkEnd w:id="5726"/>
    <w:bookmarkStart w:name="z5713" w:id="5727"/>
    <w:p>
      <w:pPr>
        <w:spacing w:after="0"/>
        <w:ind w:left="0"/>
        <w:jc w:val="both"/>
      </w:pPr>
      <w:r>
        <w:rPr>
          <w:rFonts w:ascii="Times New Roman"/>
          <w:b w:val="false"/>
          <w:i w:val="false"/>
          <w:color w:val="000000"/>
          <w:sz w:val="28"/>
        </w:rPr>
        <w:t>
      124. Отчеты о модернизации должны содержать информацию о порядке производства работ, использованных материалов для модернизации и расходов по модернизации. Отчеты о модернизации могут подаваться в любой другой форме, которая используется Частным партнером в его отношениях с Генеральным подрядчиком или Кредиторами.</w:t>
      </w:r>
    </w:p>
    <w:bookmarkEnd w:id="5727"/>
    <w:bookmarkStart w:name="z5714" w:id="5728"/>
    <w:p>
      <w:pPr>
        <w:spacing w:after="0"/>
        <w:ind w:left="0"/>
        <w:jc w:val="both"/>
      </w:pPr>
      <w:r>
        <w:rPr>
          <w:rFonts w:ascii="Times New Roman"/>
          <w:b w:val="false"/>
          <w:i w:val="false"/>
          <w:color w:val="000000"/>
          <w:sz w:val="28"/>
        </w:rPr>
        <w:t>
      125. Государственный партнер обязуется оказывать Частному партнеру содействие при организации выполнения Работ по модернизации Объекта ГЧП.</w:t>
      </w:r>
    </w:p>
    <w:bookmarkEnd w:id="5728"/>
    <w:bookmarkStart w:name="z5715" w:id="5729"/>
    <w:p>
      <w:pPr>
        <w:spacing w:after="0"/>
        <w:ind w:left="0"/>
        <w:jc w:val="both"/>
      </w:pPr>
      <w:r>
        <w:rPr>
          <w:rFonts w:ascii="Times New Roman"/>
          <w:b w:val="false"/>
          <w:i w:val="false"/>
          <w:color w:val="000000"/>
          <w:sz w:val="28"/>
        </w:rPr>
        <w:t>
      126.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модернизации Объекта ГЧП. При обнаружении несоответствия Проектной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5729"/>
    <w:bookmarkStart w:name="z5716" w:id="5730"/>
    <w:p>
      <w:pPr>
        <w:spacing w:after="0"/>
        <w:ind w:left="0"/>
        <w:jc w:val="both"/>
      </w:pPr>
      <w:r>
        <w:rPr>
          <w:rFonts w:ascii="Times New Roman"/>
          <w:b w:val="false"/>
          <w:i w:val="false"/>
          <w:color w:val="000000"/>
          <w:sz w:val="28"/>
        </w:rPr>
        <w:t>
      127. Частный партнер вводит Объект ГЧП в эксплуатацию в порядке, установленном законодательством.</w:t>
      </w:r>
    </w:p>
    <w:bookmarkEnd w:id="5730"/>
    <w:bookmarkStart w:name="z5717" w:id="5731"/>
    <w:p>
      <w:pPr>
        <w:spacing w:after="0"/>
        <w:ind w:left="0"/>
        <w:jc w:val="both"/>
      </w:pPr>
      <w:r>
        <w:rPr>
          <w:rFonts w:ascii="Times New Roman"/>
          <w:b w:val="false"/>
          <w:i w:val="false"/>
          <w:color w:val="000000"/>
          <w:sz w:val="28"/>
        </w:rPr>
        <w:t>
      128. При обнаружении Частным партнером не зависящих от Сторон обстоятельств, делающих невозможным модернизацию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5731"/>
    <w:bookmarkStart w:name="z5718" w:id="5732"/>
    <w:p>
      <w:pPr>
        <w:spacing w:after="0"/>
        <w:ind w:left="0"/>
        <w:jc w:val="both"/>
      </w:pPr>
      <w:r>
        <w:rPr>
          <w:rFonts w:ascii="Times New Roman"/>
          <w:b w:val="false"/>
          <w:i w:val="false"/>
          <w:color w:val="000000"/>
          <w:sz w:val="28"/>
        </w:rPr>
        <w:t>
      129.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модернизации Объекта ГЧП.</w:t>
      </w:r>
    </w:p>
    <w:bookmarkEnd w:id="5732"/>
    <w:bookmarkStart w:name="z5719" w:id="5733"/>
    <w:p>
      <w:pPr>
        <w:spacing w:after="0"/>
        <w:ind w:left="0"/>
        <w:jc w:val="both"/>
      </w:pPr>
      <w:r>
        <w:rPr>
          <w:rFonts w:ascii="Times New Roman"/>
          <w:b w:val="false"/>
          <w:i w:val="false"/>
          <w:color w:val="000000"/>
          <w:sz w:val="28"/>
        </w:rPr>
        <w:t>
      130. Частный партнер, в срок – ___ (указать прописью ) календарных дней представляет смету расходов на выполнение указанных в пункте 129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5733"/>
    <w:bookmarkStart w:name="z5720" w:id="5734"/>
    <w:p>
      <w:pPr>
        <w:spacing w:after="0"/>
        <w:ind w:left="0"/>
        <w:jc w:val="both"/>
      </w:pPr>
      <w:r>
        <w:rPr>
          <w:rFonts w:ascii="Times New Roman"/>
          <w:b w:val="false"/>
          <w:i w:val="false"/>
          <w:color w:val="000000"/>
          <w:sz w:val="28"/>
        </w:rPr>
        <w:t>
      131. Расходы на дополнительные работы, указанные в пункте 129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5734"/>
    <w:bookmarkStart w:name="z5721" w:id="5735"/>
    <w:p>
      <w:pPr>
        <w:spacing w:after="0"/>
        <w:ind w:left="0"/>
        <w:jc w:val="both"/>
      </w:pPr>
      <w:r>
        <w:rPr>
          <w:rFonts w:ascii="Times New Roman"/>
          <w:b w:val="false"/>
          <w:i w:val="false"/>
          <w:color w:val="000000"/>
          <w:sz w:val="28"/>
        </w:rPr>
        <w:t>
      132. В случае, если выполнение дополнительных работ, указанных в пункте 129 Типового договора, повлечет за собой нарушение показателей приведенных в приложении 3 к Типовому договору проекта ГЧП в сфере жилищно-коммунального хозяйства (сети уличного освещения) Стороны в установленном порядке вносят изменения и/или дополнения в Типовой договор.</w:t>
      </w:r>
    </w:p>
    <w:bookmarkEnd w:id="5735"/>
    <w:bookmarkStart w:name="z5722" w:id="5736"/>
    <w:p>
      <w:pPr>
        <w:spacing w:after="0"/>
        <w:ind w:left="0"/>
        <w:jc w:val="both"/>
      </w:pPr>
      <w:r>
        <w:rPr>
          <w:rFonts w:ascii="Times New Roman"/>
          <w:b w:val="false"/>
          <w:i w:val="false"/>
          <w:color w:val="000000"/>
          <w:sz w:val="28"/>
        </w:rPr>
        <w:t>
      133.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5736"/>
    <w:bookmarkStart w:name="z5723" w:id="5737"/>
    <w:p>
      <w:pPr>
        <w:spacing w:after="0"/>
        <w:ind w:left="0"/>
        <w:jc w:val="left"/>
      </w:pPr>
      <w:r>
        <w:rPr>
          <w:rFonts w:ascii="Times New Roman"/>
          <w:b/>
          <w:i w:val="false"/>
          <w:color w:val="000000"/>
        </w:rPr>
        <w:t xml:space="preserve"> 12. Утилизация заменяемых светильников</w:t>
      </w:r>
    </w:p>
    <w:bookmarkEnd w:id="5737"/>
    <w:bookmarkStart w:name="z5724" w:id="5738"/>
    <w:p>
      <w:pPr>
        <w:spacing w:after="0"/>
        <w:ind w:left="0"/>
        <w:jc w:val="both"/>
      </w:pPr>
      <w:r>
        <w:rPr>
          <w:rFonts w:ascii="Times New Roman"/>
          <w:b w:val="false"/>
          <w:i w:val="false"/>
          <w:color w:val="000000"/>
          <w:sz w:val="28"/>
        </w:rPr>
        <w:t>
      134. Частный партнер утилизирует заменяемые светильники в соответствии с установленными требованиями законодательства.</w:t>
      </w:r>
    </w:p>
    <w:bookmarkEnd w:id="5738"/>
    <w:bookmarkStart w:name="z5725" w:id="5739"/>
    <w:p>
      <w:pPr>
        <w:spacing w:after="0"/>
        <w:ind w:left="0"/>
        <w:jc w:val="both"/>
      </w:pPr>
      <w:r>
        <w:rPr>
          <w:rFonts w:ascii="Times New Roman"/>
          <w:b w:val="false"/>
          <w:i w:val="false"/>
          <w:color w:val="000000"/>
          <w:sz w:val="28"/>
        </w:rPr>
        <w:t>
      135. При утилизации Частный партнер учитывает любые рекомендации Государственного партнера и соблюдает положения законодательства.</w:t>
      </w:r>
    </w:p>
    <w:bookmarkEnd w:id="5739"/>
    <w:bookmarkStart w:name="z5726" w:id="5740"/>
    <w:p>
      <w:pPr>
        <w:spacing w:after="0"/>
        <w:ind w:left="0"/>
        <w:jc w:val="left"/>
      </w:pPr>
      <w:r>
        <w:rPr>
          <w:rFonts w:ascii="Times New Roman"/>
          <w:b/>
          <w:i w:val="false"/>
          <w:color w:val="000000"/>
        </w:rPr>
        <w:t xml:space="preserve"> 13. Права собственности на Объект ГЧП и порядок их передачи</w:t>
      </w:r>
    </w:p>
    <w:bookmarkEnd w:id="5740"/>
    <w:bookmarkStart w:name="z5727" w:id="5741"/>
    <w:p>
      <w:pPr>
        <w:spacing w:after="0"/>
        <w:ind w:left="0"/>
        <w:jc w:val="both"/>
      </w:pPr>
      <w:r>
        <w:rPr>
          <w:rFonts w:ascii="Times New Roman"/>
          <w:b w:val="false"/>
          <w:i w:val="false"/>
          <w:color w:val="000000"/>
          <w:sz w:val="28"/>
        </w:rPr>
        <w:t>
      136. Не позднее чем за ____ (указать прописью) месяца до Даты планового завершения Частный партнер обязан письменно уведомить об этом Государственного партнера.</w:t>
      </w:r>
    </w:p>
    <w:bookmarkEnd w:id="5741"/>
    <w:bookmarkStart w:name="z5728" w:id="5742"/>
    <w:p>
      <w:pPr>
        <w:spacing w:after="0"/>
        <w:ind w:left="0"/>
        <w:jc w:val="both"/>
      </w:pPr>
      <w:r>
        <w:rPr>
          <w:rFonts w:ascii="Times New Roman"/>
          <w:b w:val="false"/>
          <w:i w:val="false"/>
          <w:color w:val="000000"/>
          <w:sz w:val="28"/>
        </w:rPr>
        <w:t xml:space="preserve">
      137.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 приема</w:t>
      </w:r>
      <w:r>
        <w:rPr>
          <w:rFonts w:ascii="Times New Roman"/>
          <w:b w:val="false"/>
          <w:i w:val="false"/>
          <w:color w:val="000000"/>
          <w:sz w:val="28"/>
        </w:rPr>
        <w:t xml:space="preserve">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5742"/>
    <w:bookmarkStart w:name="z5729" w:id="5743"/>
    <w:p>
      <w:pPr>
        <w:spacing w:after="0"/>
        <w:ind w:left="0"/>
        <w:jc w:val="both"/>
      </w:pPr>
      <w:r>
        <w:rPr>
          <w:rFonts w:ascii="Times New Roman"/>
          <w:b w:val="false"/>
          <w:i w:val="false"/>
          <w:color w:val="000000"/>
          <w:sz w:val="28"/>
        </w:rPr>
        <w:t>
      138.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5743"/>
    <w:bookmarkStart w:name="z5730" w:id="5744"/>
    <w:p>
      <w:pPr>
        <w:spacing w:after="0"/>
        <w:ind w:left="0"/>
        <w:jc w:val="both"/>
      </w:pPr>
      <w:r>
        <w:rPr>
          <w:rFonts w:ascii="Times New Roman"/>
          <w:b w:val="false"/>
          <w:i w:val="false"/>
          <w:color w:val="000000"/>
          <w:sz w:val="28"/>
        </w:rPr>
        <w:t>
      139. Не менее чем за 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 (указать прописью) месяцев, Частный партнер готовит план передачи Государственному партнеру Объекта ГЧП, включая Услуги и всю необходимую документацию.</w:t>
      </w:r>
    </w:p>
    <w:bookmarkEnd w:id="5744"/>
    <w:bookmarkStart w:name="z5731" w:id="5745"/>
    <w:p>
      <w:pPr>
        <w:spacing w:after="0"/>
        <w:ind w:left="0"/>
        <w:jc w:val="both"/>
      </w:pPr>
      <w:r>
        <w:rPr>
          <w:rFonts w:ascii="Times New Roman"/>
          <w:b w:val="false"/>
          <w:i w:val="false"/>
          <w:color w:val="000000"/>
          <w:sz w:val="28"/>
        </w:rPr>
        <w:t xml:space="preserve">
      140. Государственный партнер должен проверить и утвердить план передачи Объекта ГЧП в течение ___ (указать прописью) календарных дней с даты ее получения от Частного партнера. </w:t>
      </w:r>
    </w:p>
    <w:bookmarkEnd w:id="5745"/>
    <w:bookmarkStart w:name="z5732" w:id="5746"/>
    <w:p>
      <w:pPr>
        <w:spacing w:after="0"/>
        <w:ind w:left="0"/>
        <w:jc w:val="both"/>
      </w:pPr>
      <w:r>
        <w:rPr>
          <w:rFonts w:ascii="Times New Roman"/>
          <w:b w:val="false"/>
          <w:i w:val="false"/>
          <w:color w:val="000000"/>
          <w:sz w:val="28"/>
        </w:rPr>
        <w:t>
      141. В течение __ (указать прописью)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5746"/>
    <w:bookmarkStart w:name="z5733" w:id="5747"/>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5747"/>
    <w:bookmarkStart w:name="z5734" w:id="5748"/>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5748"/>
    <w:bookmarkStart w:name="z5735" w:id="5749"/>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5749"/>
    <w:bookmarkStart w:name="z5736" w:id="5750"/>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5750"/>
    <w:bookmarkStart w:name="z5737" w:id="5751"/>
    <w:p>
      <w:pPr>
        <w:spacing w:after="0"/>
        <w:ind w:left="0"/>
        <w:jc w:val="both"/>
      </w:pPr>
      <w:r>
        <w:rPr>
          <w:rFonts w:ascii="Times New Roman"/>
          <w:b w:val="false"/>
          <w:i w:val="false"/>
          <w:color w:val="000000"/>
          <w:sz w:val="28"/>
        </w:rPr>
        <w:t>
      5) все права по договорам, связанным с Объектом ГЧП, и договоры страхования Частного партнера;</w:t>
      </w:r>
    </w:p>
    <w:bookmarkEnd w:id="5751"/>
    <w:bookmarkStart w:name="z5738" w:id="5752"/>
    <w:p>
      <w:pPr>
        <w:spacing w:after="0"/>
        <w:ind w:left="0"/>
        <w:jc w:val="both"/>
      </w:pPr>
      <w:r>
        <w:rPr>
          <w:rFonts w:ascii="Times New Roman"/>
          <w:b w:val="false"/>
          <w:i w:val="false"/>
          <w:color w:val="000000"/>
          <w:sz w:val="28"/>
        </w:rPr>
        <w:t>
      6) все права в отношении сумм страхового возмещения, подлежащие оплате Частному партнеру или на его счет, но не выплаченные на такую дату.</w:t>
      </w:r>
    </w:p>
    <w:bookmarkEnd w:id="5752"/>
    <w:bookmarkStart w:name="z5739" w:id="5753"/>
    <w:p>
      <w:pPr>
        <w:spacing w:after="0"/>
        <w:ind w:left="0"/>
        <w:jc w:val="both"/>
      </w:pPr>
      <w:r>
        <w:rPr>
          <w:rFonts w:ascii="Times New Roman"/>
          <w:b w:val="false"/>
          <w:i w:val="false"/>
          <w:color w:val="000000"/>
          <w:sz w:val="28"/>
        </w:rPr>
        <w:t>
      142. Государственный партнер должен произвести осмотр Объекта ГЧП за ___ (указать прописью) месяца до Даты истечения срока действия Типового договора.</w:t>
      </w:r>
    </w:p>
    <w:bookmarkEnd w:id="5753"/>
    <w:bookmarkStart w:name="z5740" w:id="5754"/>
    <w:p>
      <w:pPr>
        <w:spacing w:after="0"/>
        <w:ind w:left="0"/>
        <w:jc w:val="both"/>
      </w:pPr>
      <w:r>
        <w:rPr>
          <w:rFonts w:ascii="Times New Roman"/>
          <w:b w:val="false"/>
          <w:i w:val="false"/>
          <w:color w:val="000000"/>
          <w:sz w:val="28"/>
        </w:rPr>
        <w:t>
      143.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5754"/>
    <w:bookmarkStart w:name="z5741" w:id="5755"/>
    <w:p>
      <w:pPr>
        <w:spacing w:after="0"/>
        <w:ind w:left="0"/>
        <w:jc w:val="both"/>
      </w:pPr>
      <w:r>
        <w:rPr>
          <w:rFonts w:ascii="Times New Roman"/>
          <w:b w:val="false"/>
          <w:i w:val="false"/>
          <w:color w:val="000000"/>
          <w:sz w:val="28"/>
        </w:rPr>
        <w:t>
      144.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5755"/>
    <w:bookmarkStart w:name="z5742" w:id="5756"/>
    <w:p>
      <w:pPr>
        <w:spacing w:after="0"/>
        <w:ind w:left="0"/>
        <w:jc w:val="both"/>
      </w:pPr>
      <w:r>
        <w:rPr>
          <w:rFonts w:ascii="Times New Roman"/>
          <w:b w:val="false"/>
          <w:i w:val="false"/>
          <w:color w:val="000000"/>
          <w:sz w:val="28"/>
        </w:rPr>
        <w:t xml:space="preserve">
      145.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жилищно-коммунального хозяйства (сети уличного освещения), быть пригодным для эксплуатации согласно его профилю и не должен быть обременен правами третьих лиц. </w:t>
      </w:r>
    </w:p>
    <w:bookmarkEnd w:id="5756"/>
    <w:bookmarkStart w:name="z5743" w:id="5757"/>
    <w:p>
      <w:pPr>
        <w:spacing w:after="0"/>
        <w:ind w:left="0"/>
        <w:jc w:val="both"/>
      </w:pPr>
      <w:r>
        <w:rPr>
          <w:rFonts w:ascii="Times New Roman"/>
          <w:b w:val="false"/>
          <w:i w:val="false"/>
          <w:color w:val="000000"/>
          <w:sz w:val="28"/>
        </w:rPr>
        <w:t>
      146. Начиная с даты передачи, Частный партнер утрачивает право владения и пользования Объектом ГЧП.</w:t>
      </w:r>
    </w:p>
    <w:bookmarkEnd w:id="5757"/>
    <w:bookmarkStart w:name="z5744" w:id="5758"/>
    <w:p>
      <w:pPr>
        <w:spacing w:after="0"/>
        <w:ind w:left="0"/>
        <w:jc w:val="left"/>
      </w:pPr>
      <w:r>
        <w:rPr>
          <w:rFonts w:ascii="Times New Roman"/>
          <w:b/>
          <w:i w:val="false"/>
          <w:color w:val="000000"/>
        </w:rPr>
        <w:t xml:space="preserve"> 14. Эксплуатация объекта ГЧП</w:t>
      </w:r>
    </w:p>
    <w:bookmarkEnd w:id="5758"/>
    <w:bookmarkStart w:name="z5745" w:id="5759"/>
    <w:p>
      <w:pPr>
        <w:spacing w:after="0"/>
        <w:ind w:left="0"/>
        <w:jc w:val="both"/>
      </w:pPr>
      <w:r>
        <w:rPr>
          <w:rFonts w:ascii="Times New Roman"/>
          <w:b w:val="false"/>
          <w:i w:val="false"/>
          <w:color w:val="000000"/>
          <w:sz w:val="28"/>
        </w:rPr>
        <w:t xml:space="preserve">
      147. Частный партнер эксплуатирует Объект ГЧП исключительно для организации Услуг, с возможностью получения дохода по достижению показателей энергоэффективности с Даты планового завершения и передачи Государственным партнером Частному партнеру Объекта ГЧП в эксплуатацию и до Даты истечения срока действия Типового договора. </w:t>
      </w:r>
    </w:p>
    <w:bookmarkEnd w:id="5759"/>
    <w:bookmarkStart w:name="z5746" w:id="5760"/>
    <w:p>
      <w:pPr>
        <w:spacing w:after="0"/>
        <w:ind w:left="0"/>
        <w:jc w:val="both"/>
      </w:pPr>
      <w:r>
        <w:rPr>
          <w:rFonts w:ascii="Times New Roman"/>
          <w:b w:val="false"/>
          <w:i w:val="false"/>
          <w:color w:val="000000"/>
          <w:sz w:val="28"/>
        </w:rPr>
        <w:t>
      148. Объект ГЧП передается в эксплуатацию сроком на ___(указать прописью) лет.</w:t>
      </w:r>
    </w:p>
    <w:bookmarkEnd w:id="5760"/>
    <w:bookmarkStart w:name="z5747" w:id="5761"/>
    <w:p>
      <w:pPr>
        <w:spacing w:after="0"/>
        <w:ind w:left="0"/>
        <w:jc w:val="both"/>
      </w:pPr>
      <w:r>
        <w:rPr>
          <w:rFonts w:ascii="Times New Roman"/>
          <w:b w:val="false"/>
          <w:i w:val="false"/>
          <w:color w:val="000000"/>
          <w:sz w:val="28"/>
        </w:rPr>
        <w:t>
      149. Частный партнер при эксплуатации объекта ГЧП самостоятельно и за свой счет:</w:t>
      </w:r>
    </w:p>
    <w:bookmarkEnd w:id="5761"/>
    <w:bookmarkStart w:name="z5748" w:id="5762"/>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5762"/>
    <w:bookmarkStart w:name="z5749" w:id="5763"/>
    <w:p>
      <w:pPr>
        <w:spacing w:after="0"/>
        <w:ind w:left="0"/>
        <w:jc w:val="both"/>
      </w:pPr>
      <w:r>
        <w:rPr>
          <w:rFonts w:ascii="Times New Roman"/>
          <w:b w:val="false"/>
          <w:i w:val="false"/>
          <w:color w:val="000000"/>
          <w:sz w:val="28"/>
        </w:rPr>
        <w:t>
      2) осуществляет текущий ремонт имущества;</w:t>
      </w:r>
    </w:p>
    <w:bookmarkEnd w:id="5763"/>
    <w:bookmarkStart w:name="z5750" w:id="5764"/>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5764"/>
    <w:bookmarkStart w:name="z5751" w:id="5765"/>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5765"/>
    <w:bookmarkStart w:name="z5752" w:id="5766"/>
    <w:p>
      <w:pPr>
        <w:spacing w:after="0"/>
        <w:ind w:left="0"/>
        <w:jc w:val="both"/>
      </w:pPr>
      <w:r>
        <w:rPr>
          <w:rFonts w:ascii="Times New Roman"/>
          <w:b w:val="false"/>
          <w:i w:val="false"/>
          <w:color w:val="000000"/>
          <w:sz w:val="28"/>
        </w:rPr>
        <w:t>
      150. Частный партнер обособляет переданное ему в эксплуатацию имущество от другого своего имущества и ведет по нему самостоятельный учет.</w:t>
      </w:r>
    </w:p>
    <w:bookmarkEnd w:id="5766"/>
    <w:bookmarkStart w:name="z5753" w:id="5767"/>
    <w:p>
      <w:pPr>
        <w:spacing w:after="0"/>
        <w:ind w:left="0"/>
        <w:jc w:val="both"/>
      </w:pPr>
      <w:r>
        <w:rPr>
          <w:rFonts w:ascii="Times New Roman"/>
          <w:b w:val="false"/>
          <w:i w:val="false"/>
          <w:color w:val="000000"/>
          <w:sz w:val="28"/>
        </w:rPr>
        <w:t>
      151. Частный партнер не вправе отчуждать, передавать в залог имущество объекта ГЧП, без согласия Государственного партнера вносить какие-либо изменения в имущество (кроме текущего и капитального ремонта).</w:t>
      </w:r>
    </w:p>
    <w:bookmarkEnd w:id="5767"/>
    <w:bookmarkStart w:name="z5754" w:id="5768"/>
    <w:p>
      <w:pPr>
        <w:spacing w:after="0"/>
        <w:ind w:left="0"/>
        <w:jc w:val="both"/>
      </w:pPr>
      <w:r>
        <w:rPr>
          <w:rFonts w:ascii="Times New Roman"/>
          <w:b w:val="false"/>
          <w:i w:val="false"/>
          <w:color w:val="000000"/>
          <w:sz w:val="28"/>
        </w:rPr>
        <w:t>
      152. Частный партнер предоставляет Государственному партнеру Эксплуатационную гарантию, которая должна соответствовать следующим критериям:</w:t>
      </w:r>
    </w:p>
    <w:bookmarkEnd w:id="5768"/>
    <w:bookmarkStart w:name="z5755" w:id="5769"/>
    <w:p>
      <w:pPr>
        <w:spacing w:after="0"/>
        <w:ind w:left="0"/>
        <w:jc w:val="both"/>
      </w:pPr>
      <w:r>
        <w:rPr>
          <w:rFonts w:ascii="Times New Roman"/>
          <w:b w:val="false"/>
          <w:i w:val="false"/>
          <w:color w:val="000000"/>
          <w:sz w:val="28"/>
        </w:rPr>
        <w:t>
      1) гарантия выдается в размере __% от стоимости Объекта ГЧП согласно акту приемки с Даты завершения Гарантии по модернизации;</w:t>
      </w:r>
    </w:p>
    <w:bookmarkEnd w:id="5769"/>
    <w:bookmarkStart w:name="z5756" w:id="5770"/>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5770"/>
    <w:bookmarkStart w:name="z5757" w:id="5771"/>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жилищно-коммунального хозяйства (сети уличного освещения);</w:t>
      </w:r>
    </w:p>
    <w:bookmarkEnd w:id="5771"/>
    <w:bookmarkStart w:name="z5758" w:id="5772"/>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5772"/>
    <w:bookmarkStart w:name="z5759" w:id="5773"/>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5773"/>
    <w:bookmarkStart w:name="z5760" w:id="5774"/>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жилищно-коммунального хозяйства (сети уличного освещения);</w:t>
      </w:r>
    </w:p>
    <w:bookmarkEnd w:id="5774"/>
    <w:bookmarkStart w:name="z5761" w:id="5775"/>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5775"/>
    <w:bookmarkStart w:name="z5762" w:id="5776"/>
    <w:p>
      <w:pPr>
        <w:spacing w:after="0"/>
        <w:ind w:left="0"/>
        <w:jc w:val="both"/>
      </w:pPr>
      <w:r>
        <w:rPr>
          <w:rFonts w:ascii="Times New Roman"/>
          <w:b w:val="false"/>
          <w:i w:val="false"/>
          <w:color w:val="000000"/>
          <w:sz w:val="28"/>
        </w:rPr>
        <w:t>
      153. Размеры оплаты за нарушения индикаторов качества оказываемых услуг и критериев полной эксплуатационной готовности Объекта ГЧП (сетей уличного освещения) определяется в соответствии с приложением 10 к Типовому договору проекта ГЧП в сфере жилищно-коммунального хозяйства (сети уличного освещения).</w:t>
      </w:r>
    </w:p>
    <w:bookmarkEnd w:id="5776"/>
    <w:bookmarkStart w:name="z5763" w:id="5777"/>
    <w:p>
      <w:pPr>
        <w:spacing w:after="0"/>
        <w:ind w:left="0"/>
        <w:jc w:val="both"/>
      </w:pPr>
      <w:r>
        <w:rPr>
          <w:rFonts w:ascii="Times New Roman"/>
          <w:b w:val="false"/>
          <w:i w:val="false"/>
          <w:color w:val="000000"/>
          <w:sz w:val="28"/>
        </w:rPr>
        <w:t>
      154.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5777"/>
    <w:bookmarkStart w:name="z5764" w:id="5778"/>
    <w:p>
      <w:pPr>
        <w:spacing w:after="0"/>
        <w:ind w:left="0"/>
        <w:jc w:val="both"/>
      </w:pPr>
      <w:r>
        <w:rPr>
          <w:rFonts w:ascii="Times New Roman"/>
          <w:b w:val="false"/>
          <w:i w:val="false"/>
          <w:color w:val="000000"/>
          <w:sz w:val="28"/>
        </w:rPr>
        <w:t>
      155. В случае нарушения Частным партнером Существенных условий Типового договора с Даты начала оказания Услуг по вине Частного партнера:</w:t>
      </w:r>
    </w:p>
    <w:bookmarkEnd w:id="5778"/>
    <w:bookmarkStart w:name="z5765" w:id="5779"/>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5779"/>
    <w:bookmarkStart w:name="z5766" w:id="5780"/>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5780"/>
    <w:bookmarkStart w:name="z5767" w:id="5781"/>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5781"/>
    <w:bookmarkStart w:name="z5768" w:id="5782"/>
    <w:p>
      <w:pPr>
        <w:spacing w:after="0"/>
        <w:ind w:left="0"/>
        <w:jc w:val="both"/>
      </w:pPr>
      <w:r>
        <w:rPr>
          <w:rFonts w:ascii="Times New Roman"/>
          <w:b w:val="false"/>
          <w:i w:val="false"/>
          <w:color w:val="000000"/>
          <w:sz w:val="28"/>
        </w:rPr>
        <w:t>
      в случае расторжения в соответствии с настоящим подпунктом пункта в период ___ (указать максимальный допустимый срок эксплуатации в период выплаты КИЗ)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5782"/>
    <w:bookmarkStart w:name="z5769" w:id="5783"/>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максимальный допустимый срок эксплуатации после выплаты КИЗ) лет эксплуатации, то Государственному партнеру оплачивается сумма Эксплуатационной гарантии;</w:t>
      </w:r>
    </w:p>
    <w:bookmarkEnd w:id="5783"/>
    <w:bookmarkStart w:name="z5770" w:id="5784"/>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5784"/>
    <w:bookmarkStart w:name="z5771" w:id="5785"/>
    <w:p>
      <w:pPr>
        <w:spacing w:after="0"/>
        <w:ind w:left="0"/>
        <w:jc w:val="both"/>
      </w:pPr>
      <w:r>
        <w:rPr>
          <w:rFonts w:ascii="Times New Roman"/>
          <w:b w:val="false"/>
          <w:i w:val="false"/>
          <w:color w:val="000000"/>
          <w:sz w:val="28"/>
        </w:rPr>
        <w:t>
      156.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5785"/>
    <w:bookmarkStart w:name="z5772" w:id="5786"/>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5786"/>
    <w:bookmarkStart w:name="z5773" w:id="5787"/>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5787"/>
    <w:bookmarkStart w:name="z5774" w:id="5788"/>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модернизации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 при NPV (чистая приведенная стоимость) прибыли равной ___ тенге за вычетом страховых выплат, полученных Частным партнером.</w:t>
      </w:r>
    </w:p>
    <w:bookmarkEnd w:id="5788"/>
    <w:bookmarkStart w:name="z5775" w:id="5789"/>
    <w:p>
      <w:pPr>
        <w:spacing w:after="0"/>
        <w:ind w:left="0"/>
        <w:jc w:val="both"/>
      </w:pPr>
      <w:r>
        <w:rPr>
          <w:rFonts w:ascii="Times New Roman"/>
          <w:b w:val="false"/>
          <w:i w:val="false"/>
          <w:color w:val="000000"/>
          <w:sz w:val="28"/>
        </w:rPr>
        <w:t>
      157. Если какое-либо условие не выполнено в связи с обстоятельствами непреодолимой силы (форс-мажор):</w:t>
      </w:r>
    </w:p>
    <w:bookmarkEnd w:id="5789"/>
    <w:bookmarkStart w:name="z5776" w:id="5790"/>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5790"/>
    <w:bookmarkStart w:name="z5777" w:id="579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5791"/>
    <w:bookmarkStart w:name="z5778" w:id="5792"/>
    <w:p>
      <w:pPr>
        <w:spacing w:after="0"/>
        <w:ind w:left="0"/>
        <w:jc w:val="both"/>
      </w:pPr>
      <w:r>
        <w:rPr>
          <w:rFonts w:ascii="Times New Roman"/>
          <w:b w:val="false"/>
          <w:i w:val="false"/>
          <w:color w:val="000000"/>
          <w:sz w:val="28"/>
        </w:rPr>
        <w:t>
      158.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152 Типового договора и положениям приложения 10 к Типовому договору.</w:t>
      </w:r>
    </w:p>
    <w:bookmarkEnd w:id="5792"/>
    <w:bookmarkStart w:name="z5779" w:id="5793"/>
    <w:p>
      <w:pPr>
        <w:spacing w:after="0"/>
        <w:ind w:left="0"/>
        <w:jc w:val="both"/>
      </w:pPr>
      <w:r>
        <w:rPr>
          <w:rFonts w:ascii="Times New Roman"/>
          <w:b w:val="false"/>
          <w:i w:val="false"/>
          <w:color w:val="000000"/>
          <w:sz w:val="28"/>
        </w:rPr>
        <w:t>
      159. Частный партнер обязан обеспечить безопасность и качество эксплуатации Объекта ГЧП в соответствии с законодательством.</w:t>
      </w:r>
    </w:p>
    <w:bookmarkEnd w:id="5793"/>
    <w:bookmarkStart w:name="z5780" w:id="5794"/>
    <w:p>
      <w:pPr>
        <w:spacing w:after="0"/>
        <w:ind w:left="0"/>
        <w:jc w:val="left"/>
      </w:pPr>
      <w:r>
        <w:rPr>
          <w:rFonts w:ascii="Times New Roman"/>
          <w:b/>
          <w:i w:val="false"/>
          <w:color w:val="000000"/>
        </w:rPr>
        <w:t xml:space="preserve"> 15. Ремонт и модернизация Объекта ГЧП</w:t>
      </w:r>
    </w:p>
    <w:bookmarkEnd w:id="5794"/>
    <w:bookmarkStart w:name="z5781" w:id="5795"/>
    <w:p>
      <w:pPr>
        <w:spacing w:after="0"/>
        <w:ind w:left="0"/>
        <w:jc w:val="both"/>
      </w:pPr>
      <w:r>
        <w:rPr>
          <w:rFonts w:ascii="Times New Roman"/>
          <w:b w:val="false"/>
          <w:i w:val="false"/>
          <w:color w:val="000000"/>
          <w:sz w:val="28"/>
        </w:rPr>
        <w:t>
      160.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5795"/>
    <w:bookmarkStart w:name="z5782" w:id="5796"/>
    <w:p>
      <w:pPr>
        <w:spacing w:after="0"/>
        <w:ind w:left="0"/>
        <w:jc w:val="both"/>
      </w:pPr>
      <w:r>
        <w:rPr>
          <w:rFonts w:ascii="Times New Roman"/>
          <w:b w:val="false"/>
          <w:i w:val="false"/>
          <w:color w:val="000000"/>
          <w:sz w:val="28"/>
        </w:rPr>
        <w:t>
      161.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5796"/>
    <w:bookmarkStart w:name="z5783" w:id="5797"/>
    <w:p>
      <w:pPr>
        <w:spacing w:after="0"/>
        <w:ind w:left="0"/>
        <w:jc w:val="both"/>
      </w:pPr>
      <w:r>
        <w:rPr>
          <w:rFonts w:ascii="Times New Roman"/>
          <w:b w:val="false"/>
          <w:i w:val="false"/>
          <w:color w:val="000000"/>
          <w:sz w:val="28"/>
        </w:rPr>
        <w:t xml:space="preserve">
      162. Капитальный ремонт Объекта ГЧП осуществляется в соответствии с проектно-сметной документацией по согласованию с Государственным партнером с частичной приостановкой деятельности. </w:t>
      </w:r>
    </w:p>
    <w:bookmarkEnd w:id="5797"/>
    <w:bookmarkStart w:name="z5784" w:id="5798"/>
    <w:p>
      <w:pPr>
        <w:spacing w:after="0"/>
        <w:ind w:left="0"/>
        <w:jc w:val="both"/>
      </w:pPr>
      <w:r>
        <w:rPr>
          <w:rFonts w:ascii="Times New Roman"/>
          <w:b w:val="false"/>
          <w:i w:val="false"/>
          <w:color w:val="000000"/>
          <w:sz w:val="28"/>
        </w:rPr>
        <w:t xml:space="preserve">
      163. В период проведения текущего ремонта или модернизации Объекта ГЧП не допускается полное приостановление функционирования Объекта ГЧП. </w:t>
      </w:r>
    </w:p>
    <w:bookmarkEnd w:id="5798"/>
    <w:bookmarkStart w:name="z5785" w:id="5799"/>
    <w:p>
      <w:pPr>
        <w:spacing w:after="0"/>
        <w:ind w:left="0"/>
        <w:jc w:val="both"/>
      </w:pPr>
      <w:r>
        <w:rPr>
          <w:rFonts w:ascii="Times New Roman"/>
          <w:b w:val="false"/>
          <w:i w:val="false"/>
          <w:color w:val="000000"/>
          <w:sz w:val="28"/>
        </w:rPr>
        <w:t>
      164. За ___ (указать прописью) месяцев до начала капитального ремонта Частный партнер обязан представить Государственному партнеру план мероприятий, с указанием графика, срока ремонта без ухудшения качества оказания услуг.</w:t>
      </w:r>
    </w:p>
    <w:bookmarkEnd w:id="5799"/>
    <w:bookmarkStart w:name="z5786" w:id="5800"/>
    <w:p>
      <w:pPr>
        <w:spacing w:after="0"/>
        <w:ind w:left="0"/>
        <w:jc w:val="left"/>
      </w:pPr>
      <w:r>
        <w:rPr>
          <w:rFonts w:ascii="Times New Roman"/>
          <w:b/>
          <w:i w:val="false"/>
          <w:color w:val="000000"/>
        </w:rPr>
        <w:t xml:space="preserve"> 16. Налогообложение</w:t>
      </w:r>
    </w:p>
    <w:bookmarkEnd w:id="5800"/>
    <w:bookmarkStart w:name="z5787" w:id="5801"/>
    <w:p>
      <w:pPr>
        <w:spacing w:after="0"/>
        <w:ind w:left="0"/>
        <w:jc w:val="both"/>
      </w:pPr>
      <w:r>
        <w:rPr>
          <w:rFonts w:ascii="Times New Roman"/>
          <w:b w:val="false"/>
          <w:i w:val="false"/>
          <w:color w:val="000000"/>
          <w:sz w:val="28"/>
        </w:rPr>
        <w:t>
      165.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5801"/>
    <w:bookmarkStart w:name="z5788" w:id="5802"/>
    <w:p>
      <w:pPr>
        <w:spacing w:after="0"/>
        <w:ind w:left="0"/>
        <w:jc w:val="both"/>
      </w:pPr>
      <w:r>
        <w:rPr>
          <w:rFonts w:ascii="Times New Roman"/>
          <w:b w:val="false"/>
          <w:i w:val="false"/>
          <w:color w:val="000000"/>
          <w:sz w:val="28"/>
        </w:rPr>
        <w:t xml:space="preserve">
      166.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5802"/>
    <w:bookmarkStart w:name="z5789" w:id="5803"/>
    <w:p>
      <w:pPr>
        <w:spacing w:after="0"/>
        <w:ind w:left="0"/>
        <w:jc w:val="both"/>
      </w:pPr>
      <w:r>
        <w:rPr>
          <w:rFonts w:ascii="Times New Roman"/>
          <w:b w:val="false"/>
          <w:i w:val="false"/>
          <w:color w:val="000000"/>
          <w:sz w:val="28"/>
        </w:rPr>
        <w:t>
      167.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5803"/>
    <w:bookmarkStart w:name="z5790" w:id="5804"/>
    <w:p>
      <w:pPr>
        <w:spacing w:after="0"/>
        <w:ind w:left="0"/>
        <w:jc w:val="left"/>
      </w:pPr>
      <w:r>
        <w:rPr>
          <w:rFonts w:ascii="Times New Roman"/>
          <w:b/>
          <w:i w:val="false"/>
          <w:color w:val="000000"/>
        </w:rPr>
        <w:t xml:space="preserve"> 17. Источники возмещения затрат и получения доходов</w:t>
      </w:r>
    </w:p>
    <w:bookmarkEnd w:id="5804"/>
    <w:bookmarkStart w:name="z5791" w:id="5805"/>
    <w:p>
      <w:pPr>
        <w:spacing w:after="0"/>
        <w:ind w:left="0"/>
        <w:jc w:val="both"/>
      </w:pPr>
      <w:r>
        <w:rPr>
          <w:rFonts w:ascii="Times New Roman"/>
          <w:b w:val="false"/>
          <w:i w:val="false"/>
          <w:color w:val="000000"/>
          <w:sz w:val="28"/>
        </w:rPr>
        <w:t>
      168. Источниками возмещения затрат и получения доходов Частного партнера являются: компенсация инвестиционных затрат, компенсация операционных затрат и вознаграждения за управление __________ (указать необходимое) в объеме и сроках, указанных в приложении 12 к Типовому договору проекта ГЧП в сфере жилищно-коммунального хозяйства (сети уличного освещения).</w:t>
      </w:r>
    </w:p>
    <w:bookmarkEnd w:id="5805"/>
    <w:bookmarkStart w:name="z5792" w:id="5806"/>
    <w:p>
      <w:pPr>
        <w:spacing w:after="0"/>
        <w:ind w:left="0"/>
        <w:jc w:val="both"/>
      </w:pPr>
      <w:r>
        <w:rPr>
          <w:rFonts w:ascii="Times New Roman"/>
          <w:b w:val="false"/>
          <w:i w:val="false"/>
          <w:color w:val="000000"/>
          <w:sz w:val="28"/>
        </w:rPr>
        <w:t>
      169.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5806"/>
    <w:bookmarkStart w:name="z5793" w:id="5807"/>
    <w:p>
      <w:pPr>
        <w:spacing w:after="0"/>
        <w:ind w:left="0"/>
        <w:jc w:val="both"/>
      </w:pPr>
      <w:r>
        <w:rPr>
          <w:rFonts w:ascii="Times New Roman"/>
          <w:b w:val="false"/>
          <w:i w:val="false"/>
          <w:color w:val="000000"/>
          <w:sz w:val="28"/>
        </w:rPr>
        <w:t>
      170. В случае если стоимость объекта ГЧП Частного партнера при принятии акта приемки ниже Стоимости объекта ГЧП по проектно-сметной документации, то размер КИЗ, подлежащих к выплате и принимаемое государством обязательство снижается стоимости объекта ГЧП согласно акту приемки.</w:t>
      </w:r>
    </w:p>
    <w:bookmarkEnd w:id="5807"/>
    <w:bookmarkStart w:name="z5794" w:id="5808"/>
    <w:p>
      <w:pPr>
        <w:spacing w:after="0"/>
        <w:ind w:left="0"/>
        <w:jc w:val="both"/>
      </w:pPr>
      <w:r>
        <w:rPr>
          <w:rFonts w:ascii="Times New Roman"/>
          <w:b w:val="false"/>
          <w:i w:val="false"/>
          <w:color w:val="000000"/>
          <w:sz w:val="28"/>
        </w:rPr>
        <w:t>
      171. В случае если стоимость Объекта ГЧП при принятии модернизированного объекта акта приемки выше Стоимости объекта ГЧП по проектно-сметной документации, то размер КИЗ, подлежащих к выплате остается неизменным.</w:t>
      </w:r>
    </w:p>
    <w:bookmarkEnd w:id="5808"/>
    <w:bookmarkStart w:name="z5795" w:id="5809"/>
    <w:p>
      <w:pPr>
        <w:spacing w:after="0"/>
        <w:ind w:left="0"/>
        <w:jc w:val="both"/>
      </w:pPr>
      <w:r>
        <w:rPr>
          <w:rFonts w:ascii="Times New Roman"/>
          <w:b w:val="false"/>
          <w:i w:val="false"/>
          <w:color w:val="000000"/>
          <w:sz w:val="28"/>
        </w:rPr>
        <w:t>
      172. Государственный партнер уплачивает Частному партнеру ___________ (указать необходимое) ежегодно на основании фактически понесенных затрат на вознаграждение по обслуживанию долгосрочного займа.</w:t>
      </w:r>
    </w:p>
    <w:bookmarkEnd w:id="5809"/>
    <w:bookmarkStart w:name="z5796" w:id="5810"/>
    <w:p>
      <w:pPr>
        <w:spacing w:after="0"/>
        <w:ind w:left="0"/>
        <w:jc w:val="both"/>
      </w:pPr>
      <w:r>
        <w:rPr>
          <w:rFonts w:ascii="Times New Roman"/>
          <w:b w:val="false"/>
          <w:i w:val="false"/>
          <w:color w:val="000000"/>
          <w:sz w:val="28"/>
        </w:rPr>
        <w:t>
      173. Частному партнеру ___________ (указать необходимое) по Типовому договору не должна превышать ______ (указать прописью) тенге.</w:t>
      </w:r>
    </w:p>
    <w:bookmarkEnd w:id="5810"/>
    <w:bookmarkStart w:name="z5797" w:id="5811"/>
    <w:p>
      <w:pPr>
        <w:spacing w:after="0"/>
        <w:ind w:left="0"/>
        <w:jc w:val="both"/>
      </w:pPr>
      <w:r>
        <w:rPr>
          <w:rFonts w:ascii="Times New Roman"/>
          <w:b w:val="false"/>
          <w:i w:val="false"/>
          <w:color w:val="000000"/>
          <w:sz w:val="28"/>
        </w:rPr>
        <w:t>
      174. Выплата Частному партнеру вознаграждение за управление Объектом ГЧП по Типовому договору не должна превышать _______ (указать прописью) тенге.</w:t>
      </w:r>
    </w:p>
    <w:bookmarkEnd w:id="5811"/>
    <w:bookmarkStart w:name="z5798" w:id="5812"/>
    <w:p>
      <w:pPr>
        <w:spacing w:after="0"/>
        <w:ind w:left="0"/>
        <w:jc w:val="both"/>
      </w:pPr>
      <w:r>
        <w:rPr>
          <w:rFonts w:ascii="Times New Roman"/>
          <w:b w:val="false"/>
          <w:i w:val="false"/>
          <w:color w:val="000000"/>
          <w:sz w:val="28"/>
        </w:rPr>
        <w:t>
      175. Государственный партнер уплачивает Частному партнеру вознаграждение за управление Объектом ГЧП __________ после ввода Объекта ГЧП в эксплуатацию сроком на ___ года с учетом оценки качества управления Объектом ГЧП, согласно приложению 12 к Типовому договору проекта ГЧП в сфере жилищно-коммунального хозяйства (сети уличного освещения) и достижения показателей энергоэффективности.</w:t>
      </w:r>
    </w:p>
    <w:bookmarkEnd w:id="5812"/>
    <w:bookmarkStart w:name="z5799" w:id="5813"/>
    <w:p>
      <w:pPr>
        <w:spacing w:after="0"/>
        <w:ind w:left="0"/>
        <w:jc w:val="both"/>
      </w:pPr>
      <w:r>
        <w:rPr>
          <w:rFonts w:ascii="Times New Roman"/>
          <w:b w:val="false"/>
          <w:i w:val="false"/>
          <w:color w:val="000000"/>
          <w:sz w:val="28"/>
        </w:rPr>
        <w:t>
      176. Доходы, полученные в результате осуществления деятельности по Типовому договору, являются собственностью Частного партнера.</w:t>
      </w:r>
    </w:p>
    <w:bookmarkEnd w:id="5813"/>
    <w:bookmarkStart w:name="z5800" w:id="5814"/>
    <w:p>
      <w:pPr>
        <w:spacing w:after="0"/>
        <w:ind w:left="0"/>
        <w:jc w:val="left"/>
      </w:pPr>
      <w:r>
        <w:rPr>
          <w:rFonts w:ascii="Times New Roman"/>
          <w:b/>
          <w:i w:val="false"/>
          <w:color w:val="000000"/>
        </w:rPr>
        <w:t xml:space="preserve"> 18. Неустойка</w:t>
      </w:r>
    </w:p>
    <w:bookmarkEnd w:id="5814"/>
    <w:bookmarkStart w:name="z5801" w:id="5815"/>
    <w:p>
      <w:pPr>
        <w:spacing w:after="0"/>
        <w:ind w:left="0"/>
        <w:jc w:val="both"/>
      </w:pPr>
      <w:r>
        <w:rPr>
          <w:rFonts w:ascii="Times New Roman"/>
          <w:b w:val="false"/>
          <w:i w:val="false"/>
          <w:color w:val="000000"/>
          <w:sz w:val="28"/>
        </w:rPr>
        <w:t>
      177. Неустойка оплачивается Сторонами в размере ___%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5815"/>
    <w:bookmarkStart w:name="z5802" w:id="5816"/>
    <w:p>
      <w:pPr>
        <w:spacing w:after="0"/>
        <w:ind w:left="0"/>
        <w:jc w:val="left"/>
      </w:pPr>
      <w:r>
        <w:rPr>
          <w:rFonts w:ascii="Times New Roman"/>
          <w:b/>
          <w:i w:val="false"/>
          <w:color w:val="000000"/>
        </w:rPr>
        <w:t xml:space="preserve"> 19. Местное содержание</w:t>
      </w:r>
    </w:p>
    <w:bookmarkEnd w:id="5816"/>
    <w:bookmarkStart w:name="z5803" w:id="5817"/>
    <w:p>
      <w:pPr>
        <w:spacing w:after="0"/>
        <w:ind w:left="0"/>
        <w:jc w:val="both"/>
      </w:pPr>
      <w:r>
        <w:rPr>
          <w:rFonts w:ascii="Times New Roman"/>
          <w:b w:val="false"/>
          <w:i w:val="false"/>
          <w:color w:val="000000"/>
          <w:sz w:val="28"/>
        </w:rPr>
        <w:t>
      178. Местное содержание в кадрах должно составлять:</w:t>
      </w:r>
    </w:p>
    <w:bookmarkEnd w:id="5817"/>
    <w:bookmarkStart w:name="z5804" w:id="5818"/>
    <w:p>
      <w:pPr>
        <w:spacing w:after="0"/>
        <w:ind w:left="0"/>
        <w:jc w:val="both"/>
      </w:pPr>
      <w:r>
        <w:rPr>
          <w:rFonts w:ascii="Times New Roman"/>
          <w:b w:val="false"/>
          <w:i w:val="false"/>
          <w:color w:val="000000"/>
          <w:sz w:val="28"/>
        </w:rPr>
        <w:t>
      1) первая категория – руководящий состав – _%;</w:t>
      </w:r>
    </w:p>
    <w:bookmarkEnd w:id="5818"/>
    <w:bookmarkStart w:name="z5805" w:id="5819"/>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w:t>
      </w:r>
    </w:p>
    <w:bookmarkEnd w:id="5819"/>
    <w:bookmarkStart w:name="z5806" w:id="5820"/>
    <w:p>
      <w:pPr>
        <w:spacing w:after="0"/>
        <w:ind w:left="0"/>
        <w:jc w:val="both"/>
      </w:pPr>
      <w:r>
        <w:rPr>
          <w:rFonts w:ascii="Times New Roman"/>
          <w:b w:val="false"/>
          <w:i w:val="false"/>
          <w:color w:val="000000"/>
          <w:sz w:val="28"/>
        </w:rPr>
        <w:t>
      3) третья категория – квалифицированные рабочие – _%.</w:t>
      </w:r>
    </w:p>
    <w:bookmarkEnd w:id="5820"/>
    <w:bookmarkStart w:name="z5807" w:id="5821"/>
    <w:p>
      <w:pPr>
        <w:spacing w:after="0"/>
        <w:ind w:left="0"/>
        <w:jc w:val="both"/>
      </w:pPr>
      <w:r>
        <w:rPr>
          <w:rFonts w:ascii="Times New Roman"/>
          <w:b w:val="false"/>
          <w:i w:val="false"/>
          <w:color w:val="000000"/>
          <w:sz w:val="28"/>
        </w:rPr>
        <w:t>
      179. Местное содержание должно составлять:</w:t>
      </w:r>
    </w:p>
    <w:bookmarkEnd w:id="5821"/>
    <w:bookmarkStart w:name="z5808" w:id="5822"/>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5822"/>
    <w:bookmarkStart w:name="z5809" w:id="5823"/>
    <w:p>
      <w:pPr>
        <w:spacing w:after="0"/>
        <w:ind w:left="0"/>
        <w:jc w:val="both"/>
      </w:pPr>
      <w:r>
        <w:rPr>
          <w:rFonts w:ascii="Times New Roman"/>
          <w:b w:val="false"/>
          <w:i w:val="false"/>
          <w:color w:val="000000"/>
          <w:sz w:val="28"/>
        </w:rPr>
        <w:t>
      2) в приобретаемых (закупаемых) Частным партнером товарах – _%.</w:t>
      </w:r>
    </w:p>
    <w:bookmarkEnd w:id="5823"/>
    <w:bookmarkStart w:name="z5810" w:id="5824"/>
    <w:p>
      <w:pPr>
        <w:spacing w:after="0"/>
        <w:ind w:left="0"/>
        <w:jc w:val="both"/>
      </w:pPr>
      <w:r>
        <w:rPr>
          <w:rFonts w:ascii="Times New Roman"/>
          <w:b w:val="false"/>
          <w:i w:val="false"/>
          <w:color w:val="000000"/>
          <w:sz w:val="28"/>
        </w:rPr>
        <w:t>
      180.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5824"/>
    <w:bookmarkStart w:name="z5811" w:id="5825"/>
    <w:p>
      <w:pPr>
        <w:spacing w:after="0"/>
        <w:ind w:left="0"/>
        <w:jc w:val="left"/>
      </w:pPr>
      <w:r>
        <w:rPr>
          <w:rFonts w:ascii="Times New Roman"/>
          <w:b/>
          <w:i w:val="false"/>
          <w:color w:val="000000"/>
        </w:rPr>
        <w:t xml:space="preserve"> 20. Права и обязанности Государственного партнера</w:t>
      </w:r>
    </w:p>
    <w:bookmarkEnd w:id="5825"/>
    <w:bookmarkStart w:name="z5812" w:id="5826"/>
    <w:p>
      <w:pPr>
        <w:spacing w:after="0"/>
        <w:ind w:left="0"/>
        <w:jc w:val="both"/>
      </w:pPr>
      <w:r>
        <w:rPr>
          <w:rFonts w:ascii="Times New Roman"/>
          <w:b w:val="false"/>
          <w:i w:val="false"/>
          <w:color w:val="000000"/>
          <w:sz w:val="28"/>
        </w:rPr>
        <w:t>
      181. Государственный партнер имеет право:</w:t>
      </w:r>
    </w:p>
    <w:bookmarkEnd w:id="5826"/>
    <w:bookmarkStart w:name="z5813" w:id="5827"/>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5827"/>
    <w:bookmarkStart w:name="z5814" w:id="5828"/>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5828"/>
    <w:bookmarkStart w:name="z5815" w:id="5829"/>
    <w:p>
      <w:pPr>
        <w:spacing w:after="0"/>
        <w:ind w:left="0"/>
        <w:jc w:val="both"/>
      </w:pPr>
      <w:r>
        <w:rPr>
          <w:rFonts w:ascii="Times New Roman"/>
          <w:b w:val="false"/>
          <w:i w:val="false"/>
          <w:color w:val="000000"/>
          <w:sz w:val="28"/>
        </w:rPr>
        <w:t>
      3) проводить мониторинг и оценку модернизации и эксплуатации Объекта ГЧП в соответствии с законодательством;</w:t>
      </w:r>
    </w:p>
    <w:bookmarkEnd w:id="5829"/>
    <w:bookmarkStart w:name="z5816" w:id="5830"/>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5830"/>
    <w:bookmarkStart w:name="z5817" w:id="5831"/>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5831"/>
    <w:bookmarkStart w:name="z5818" w:id="5832"/>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5832"/>
    <w:bookmarkStart w:name="z5819" w:id="5833"/>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5833"/>
    <w:bookmarkStart w:name="z5820" w:id="5834"/>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5834"/>
    <w:bookmarkStart w:name="z5821" w:id="5835"/>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5835"/>
    <w:bookmarkStart w:name="z5822" w:id="5836"/>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5836"/>
    <w:bookmarkStart w:name="z5823" w:id="5837"/>
    <w:p>
      <w:pPr>
        <w:spacing w:after="0"/>
        <w:ind w:left="0"/>
        <w:jc w:val="both"/>
      </w:pPr>
      <w:r>
        <w:rPr>
          <w:rFonts w:ascii="Times New Roman"/>
          <w:b w:val="false"/>
          <w:i w:val="false"/>
          <w:color w:val="000000"/>
          <w:sz w:val="28"/>
        </w:rPr>
        <w:t>
      182. Государственный партнер обязан:</w:t>
      </w:r>
    </w:p>
    <w:bookmarkEnd w:id="5837"/>
    <w:bookmarkStart w:name="z5824" w:id="5838"/>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5838"/>
    <w:bookmarkStart w:name="z5825" w:id="5839"/>
    <w:p>
      <w:pPr>
        <w:spacing w:after="0"/>
        <w:ind w:left="0"/>
        <w:jc w:val="both"/>
      </w:pPr>
      <w:r>
        <w:rPr>
          <w:rFonts w:ascii="Times New Roman"/>
          <w:b w:val="false"/>
          <w:i w:val="false"/>
          <w:color w:val="000000"/>
          <w:sz w:val="28"/>
        </w:rPr>
        <w:t>
      2) обеспечить предоставление Частному партнеру Имущественного комплекса свободного от прав третьих лиц для целей модернизации и эксплуатации объектов, в соответствии с Типовым договором и законодательством;</w:t>
      </w:r>
    </w:p>
    <w:bookmarkEnd w:id="5839"/>
    <w:bookmarkStart w:name="z5826" w:id="5840"/>
    <w:p>
      <w:pPr>
        <w:spacing w:after="0"/>
        <w:ind w:left="0"/>
        <w:jc w:val="both"/>
      </w:pPr>
      <w:r>
        <w:rPr>
          <w:rFonts w:ascii="Times New Roman"/>
          <w:b w:val="false"/>
          <w:i w:val="false"/>
          <w:color w:val="000000"/>
          <w:sz w:val="28"/>
        </w:rPr>
        <w:t>
      3) оказать содействие по доступу для установки, соединения и/или эксплуатации инженерных сетей для целей модернизации и эксплуатации Объекта ГЧП;</w:t>
      </w:r>
    </w:p>
    <w:bookmarkEnd w:id="5840"/>
    <w:bookmarkStart w:name="z5827" w:id="5841"/>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5841"/>
    <w:bookmarkStart w:name="z5828" w:id="5842"/>
    <w:p>
      <w:pPr>
        <w:spacing w:after="0"/>
        <w:ind w:left="0"/>
        <w:jc w:val="both"/>
      </w:pPr>
      <w:r>
        <w:rPr>
          <w:rFonts w:ascii="Times New Roman"/>
          <w:b w:val="false"/>
          <w:i w:val="false"/>
          <w:color w:val="000000"/>
          <w:sz w:val="28"/>
        </w:rPr>
        <w:t>
      5) в установленном порядке передать Частному партнеру права доверительного управления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 (указать прописью) дней со дня оформления государственной собственности на Объект ГЧП;</w:t>
      </w:r>
    </w:p>
    <w:bookmarkEnd w:id="5842"/>
    <w:bookmarkStart w:name="z5829" w:id="5843"/>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___________(указать необходимые источники возмещения затрат) в соответствии с условиями Типового договора и законодательством;</w:t>
      </w:r>
    </w:p>
    <w:bookmarkEnd w:id="5843"/>
    <w:bookmarkStart w:name="z5830" w:id="5844"/>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5844"/>
    <w:bookmarkStart w:name="z5831" w:id="5845"/>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5845"/>
    <w:bookmarkStart w:name="z5832" w:id="5846"/>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5846"/>
    <w:bookmarkStart w:name="z5833" w:id="5847"/>
    <w:p>
      <w:pPr>
        <w:spacing w:after="0"/>
        <w:ind w:left="0"/>
        <w:jc w:val="left"/>
      </w:pPr>
      <w:r>
        <w:rPr>
          <w:rFonts w:ascii="Times New Roman"/>
          <w:b/>
          <w:i w:val="false"/>
          <w:color w:val="000000"/>
        </w:rPr>
        <w:t xml:space="preserve"> 21. Права и обязанности Частного партнера</w:t>
      </w:r>
    </w:p>
    <w:bookmarkEnd w:id="5847"/>
    <w:bookmarkStart w:name="z5834" w:id="5848"/>
    <w:p>
      <w:pPr>
        <w:spacing w:after="0"/>
        <w:ind w:left="0"/>
        <w:jc w:val="both"/>
      </w:pPr>
      <w:r>
        <w:rPr>
          <w:rFonts w:ascii="Times New Roman"/>
          <w:b w:val="false"/>
          <w:i w:val="false"/>
          <w:color w:val="000000"/>
          <w:sz w:val="28"/>
        </w:rPr>
        <w:t xml:space="preserve">
      183. Частный партнер имеет право: </w:t>
      </w:r>
    </w:p>
    <w:bookmarkEnd w:id="5848"/>
    <w:bookmarkStart w:name="z5835" w:id="5849"/>
    <w:p>
      <w:pPr>
        <w:spacing w:after="0"/>
        <w:ind w:left="0"/>
        <w:jc w:val="both"/>
      </w:pPr>
      <w:r>
        <w:rPr>
          <w:rFonts w:ascii="Times New Roman"/>
          <w:b w:val="false"/>
          <w:i w:val="false"/>
          <w:color w:val="000000"/>
          <w:sz w:val="28"/>
        </w:rPr>
        <w:t>
      1) получать возмещение затрат ___________ (указать необходимые источники возмещения затрат) в соответствии с условиями Типового договора и законодательством;</w:t>
      </w:r>
    </w:p>
    <w:bookmarkEnd w:id="5849"/>
    <w:bookmarkStart w:name="z5836" w:id="5850"/>
    <w:p>
      <w:pPr>
        <w:spacing w:after="0"/>
        <w:ind w:left="0"/>
        <w:jc w:val="both"/>
      </w:pPr>
      <w:r>
        <w:rPr>
          <w:rFonts w:ascii="Times New Roman"/>
          <w:b w:val="false"/>
          <w:i w:val="false"/>
          <w:color w:val="000000"/>
          <w:sz w:val="28"/>
        </w:rPr>
        <w:t>
      2) вносить предложения об изменении условий Типового договора;</w:t>
      </w:r>
    </w:p>
    <w:bookmarkEnd w:id="5850"/>
    <w:bookmarkStart w:name="z5837" w:id="5851"/>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5851"/>
    <w:bookmarkStart w:name="z5838" w:id="5852"/>
    <w:p>
      <w:pPr>
        <w:spacing w:after="0"/>
        <w:ind w:left="0"/>
        <w:jc w:val="both"/>
      </w:pPr>
      <w:r>
        <w:rPr>
          <w:rFonts w:ascii="Times New Roman"/>
          <w:b w:val="false"/>
          <w:i w:val="false"/>
          <w:color w:val="000000"/>
          <w:sz w:val="28"/>
        </w:rPr>
        <w:t>
      4) осуществлять права в отношении объекта ГЧП на условиях, предусмотренных Типовым договором;</w:t>
      </w:r>
    </w:p>
    <w:bookmarkEnd w:id="5852"/>
    <w:bookmarkStart w:name="z5839" w:id="5853"/>
    <w:p>
      <w:pPr>
        <w:spacing w:after="0"/>
        <w:ind w:left="0"/>
        <w:jc w:val="both"/>
      </w:pPr>
      <w:r>
        <w:rPr>
          <w:rFonts w:ascii="Times New Roman"/>
          <w:b w:val="false"/>
          <w:i w:val="false"/>
          <w:color w:val="000000"/>
          <w:sz w:val="28"/>
        </w:rPr>
        <w:t>
      5) по согласованию с Государственным партнером привлекать к выполнению работ по модернизации,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5853"/>
    <w:bookmarkStart w:name="z5840" w:id="5854"/>
    <w:p>
      <w:pPr>
        <w:spacing w:after="0"/>
        <w:ind w:left="0"/>
        <w:jc w:val="both"/>
      </w:pPr>
      <w:r>
        <w:rPr>
          <w:rFonts w:ascii="Times New Roman"/>
          <w:b w:val="false"/>
          <w:i w:val="false"/>
          <w:color w:val="000000"/>
          <w:sz w:val="28"/>
        </w:rPr>
        <w:t>
      6) требовать возмещения убытков в случаях установленных Типовым договором;</w:t>
      </w:r>
    </w:p>
    <w:bookmarkEnd w:id="5854"/>
    <w:bookmarkStart w:name="z5841" w:id="5855"/>
    <w:p>
      <w:pPr>
        <w:spacing w:after="0"/>
        <w:ind w:left="0"/>
        <w:jc w:val="both"/>
      </w:pPr>
      <w:r>
        <w:rPr>
          <w:rFonts w:ascii="Times New Roman"/>
          <w:b w:val="false"/>
          <w:i w:val="false"/>
          <w:color w:val="000000"/>
          <w:sz w:val="28"/>
        </w:rPr>
        <w:t>
      7)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5855"/>
    <w:bookmarkStart w:name="z5842" w:id="5856"/>
    <w:p>
      <w:pPr>
        <w:spacing w:after="0"/>
        <w:ind w:left="0"/>
        <w:jc w:val="both"/>
      </w:pPr>
      <w:r>
        <w:rPr>
          <w:rFonts w:ascii="Times New Roman"/>
          <w:b w:val="false"/>
          <w:i w:val="false"/>
          <w:color w:val="000000"/>
          <w:sz w:val="28"/>
        </w:rPr>
        <w:t>
      8) при досрочном расторжении Типового договора требовать выплат и компенсаций в случаях и порядке, установленных Типовым договором;</w:t>
      </w:r>
    </w:p>
    <w:bookmarkEnd w:id="5856"/>
    <w:bookmarkStart w:name="z5843" w:id="5857"/>
    <w:p>
      <w:pPr>
        <w:spacing w:after="0"/>
        <w:ind w:left="0"/>
        <w:jc w:val="both"/>
      </w:pPr>
      <w:r>
        <w:rPr>
          <w:rFonts w:ascii="Times New Roman"/>
          <w:b w:val="false"/>
          <w:i w:val="false"/>
          <w:color w:val="000000"/>
          <w:sz w:val="28"/>
        </w:rPr>
        <w:t>
      9) осуществлять иные права в соответствии с Типовым договором и законодательством.</w:t>
      </w:r>
    </w:p>
    <w:bookmarkEnd w:id="5857"/>
    <w:bookmarkStart w:name="z5844" w:id="5858"/>
    <w:p>
      <w:pPr>
        <w:spacing w:after="0"/>
        <w:ind w:left="0"/>
        <w:jc w:val="both"/>
      </w:pPr>
      <w:r>
        <w:rPr>
          <w:rFonts w:ascii="Times New Roman"/>
          <w:b w:val="false"/>
          <w:i w:val="false"/>
          <w:color w:val="000000"/>
          <w:sz w:val="28"/>
        </w:rPr>
        <w:t>
      184. Частный партнер обязан:</w:t>
      </w:r>
    </w:p>
    <w:bookmarkEnd w:id="5858"/>
    <w:bookmarkStart w:name="z5845" w:id="5859"/>
    <w:p>
      <w:pPr>
        <w:spacing w:after="0"/>
        <w:ind w:left="0"/>
        <w:jc w:val="both"/>
      </w:pPr>
      <w:r>
        <w:rPr>
          <w:rFonts w:ascii="Times New Roman"/>
          <w:b w:val="false"/>
          <w:i w:val="false"/>
          <w:color w:val="000000"/>
          <w:sz w:val="28"/>
        </w:rPr>
        <w:t>
      1) назначить представителя Частного партнера, который действует в качестве его представителя на основании доверенности В рамках Типового договора;</w:t>
      </w:r>
    </w:p>
    <w:bookmarkEnd w:id="5859"/>
    <w:bookmarkStart w:name="z5846" w:id="5860"/>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модернизации Объекта ГЧП, в соответствии с Типовым договором, законодательством, проектно-сметной документацией;</w:t>
      </w:r>
    </w:p>
    <w:bookmarkEnd w:id="5860"/>
    <w:bookmarkStart w:name="z5847" w:id="5861"/>
    <w:p>
      <w:pPr>
        <w:spacing w:after="0"/>
        <w:ind w:left="0"/>
        <w:jc w:val="both"/>
      </w:pPr>
      <w:r>
        <w:rPr>
          <w:rFonts w:ascii="Times New Roman"/>
          <w:b w:val="false"/>
          <w:i w:val="false"/>
          <w:color w:val="000000"/>
          <w:sz w:val="28"/>
        </w:rPr>
        <w:t>
      3) после окончания модернизации в установленном порядке обеспечить ввод в эксплуатацию Объекта ГЧП;</w:t>
      </w:r>
    </w:p>
    <w:bookmarkEnd w:id="5861"/>
    <w:bookmarkStart w:name="z5848" w:id="5862"/>
    <w:p>
      <w:pPr>
        <w:spacing w:after="0"/>
        <w:ind w:left="0"/>
        <w:jc w:val="both"/>
      </w:pPr>
      <w:r>
        <w:rPr>
          <w:rFonts w:ascii="Times New Roman"/>
          <w:b w:val="false"/>
          <w:i w:val="false"/>
          <w:color w:val="000000"/>
          <w:sz w:val="28"/>
        </w:rPr>
        <w:t>
      4) сохранять профиль объекта ГЧП;</w:t>
      </w:r>
    </w:p>
    <w:bookmarkEnd w:id="5862"/>
    <w:bookmarkStart w:name="z5849" w:id="5863"/>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5863"/>
    <w:bookmarkStart w:name="z5850" w:id="5864"/>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5864"/>
    <w:bookmarkStart w:name="z5851" w:id="5865"/>
    <w:p>
      <w:pPr>
        <w:spacing w:after="0"/>
        <w:ind w:left="0"/>
        <w:jc w:val="both"/>
      </w:pPr>
      <w:r>
        <w:rPr>
          <w:rFonts w:ascii="Times New Roman"/>
          <w:b w:val="false"/>
          <w:i w:val="false"/>
          <w:color w:val="000000"/>
          <w:sz w:val="28"/>
        </w:rPr>
        <w:t>
      7) на период модернизации объекта ГЧП Частный партнер обеспечивает безопасный и бесперебойный проезд транспортных средств;</w:t>
      </w:r>
    </w:p>
    <w:bookmarkEnd w:id="5865"/>
    <w:bookmarkStart w:name="z5852" w:id="5866"/>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5866"/>
    <w:bookmarkStart w:name="z5853" w:id="5867"/>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5867"/>
    <w:bookmarkStart w:name="z5854" w:id="5868"/>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5868"/>
    <w:bookmarkStart w:name="z5855" w:id="5869"/>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5869"/>
    <w:bookmarkStart w:name="z5856" w:id="5870"/>
    <w:p>
      <w:pPr>
        <w:spacing w:after="0"/>
        <w:ind w:left="0"/>
        <w:jc w:val="both"/>
      </w:pPr>
      <w:r>
        <w:rPr>
          <w:rFonts w:ascii="Times New Roman"/>
          <w:b w:val="false"/>
          <w:i w:val="false"/>
          <w:color w:val="000000"/>
          <w:sz w:val="28"/>
        </w:rPr>
        <w:t>
      12) при осуществлении найма работников для модернизации и эксплуатации Объекта ГЧП при прочих равных условиях, отдавать предпочтение местным кадрам;</w:t>
      </w:r>
    </w:p>
    <w:bookmarkEnd w:id="5870"/>
    <w:bookmarkStart w:name="z5857" w:id="5871"/>
    <w:p>
      <w:pPr>
        <w:spacing w:after="0"/>
        <w:ind w:left="0"/>
        <w:jc w:val="both"/>
      </w:pPr>
      <w:r>
        <w:rPr>
          <w:rFonts w:ascii="Times New Roman"/>
          <w:b w:val="false"/>
          <w:i w:val="false"/>
          <w:color w:val="000000"/>
          <w:sz w:val="28"/>
        </w:rPr>
        <w:t>
      13) при модернизации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5871"/>
    <w:bookmarkStart w:name="z5858" w:id="5872"/>
    <w:p>
      <w:pPr>
        <w:spacing w:after="0"/>
        <w:ind w:left="0"/>
        <w:jc w:val="both"/>
      </w:pPr>
      <w:r>
        <w:rPr>
          <w:rFonts w:ascii="Times New Roman"/>
          <w:b w:val="false"/>
          <w:i w:val="false"/>
          <w:color w:val="000000"/>
          <w:sz w:val="28"/>
        </w:rPr>
        <w:t>
      14) при модернизации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или международным стандартам;</w:t>
      </w:r>
    </w:p>
    <w:bookmarkEnd w:id="5872"/>
    <w:bookmarkStart w:name="z5859" w:id="5873"/>
    <w:p>
      <w:pPr>
        <w:spacing w:after="0"/>
        <w:ind w:left="0"/>
        <w:jc w:val="both"/>
      </w:pPr>
      <w:r>
        <w:rPr>
          <w:rFonts w:ascii="Times New Roman"/>
          <w:b w:val="false"/>
          <w:i w:val="false"/>
          <w:color w:val="000000"/>
          <w:sz w:val="28"/>
        </w:rPr>
        <w:t>
      15) обеспечить безопасность персонала Частного партнера и потребителей услуг;</w:t>
      </w:r>
    </w:p>
    <w:bookmarkEnd w:id="5873"/>
    <w:bookmarkStart w:name="z5860" w:id="5874"/>
    <w:p>
      <w:pPr>
        <w:spacing w:after="0"/>
        <w:ind w:left="0"/>
        <w:jc w:val="both"/>
      </w:pPr>
      <w:r>
        <w:rPr>
          <w:rFonts w:ascii="Times New Roman"/>
          <w:b w:val="false"/>
          <w:i w:val="false"/>
          <w:color w:val="000000"/>
          <w:sz w:val="28"/>
        </w:rPr>
        <w:t>
      16) обеспечить внедрение международных стандартов менеджмента качества и соблюдать их при модернизации и эксплуатации Объекта ГЧП;</w:t>
      </w:r>
    </w:p>
    <w:bookmarkEnd w:id="5874"/>
    <w:bookmarkStart w:name="z5861" w:id="5875"/>
    <w:p>
      <w:pPr>
        <w:spacing w:after="0"/>
        <w:ind w:left="0"/>
        <w:jc w:val="both"/>
      </w:pPr>
      <w:r>
        <w:rPr>
          <w:rFonts w:ascii="Times New Roman"/>
          <w:b w:val="false"/>
          <w:i w:val="false"/>
          <w:color w:val="000000"/>
          <w:sz w:val="28"/>
        </w:rPr>
        <w:t>
      17) выбирать и использовать эффективные, качественные методы и технологии при модернизации Объекта ГЧП;</w:t>
      </w:r>
    </w:p>
    <w:bookmarkEnd w:id="5875"/>
    <w:bookmarkStart w:name="z5862" w:id="5876"/>
    <w:p>
      <w:pPr>
        <w:spacing w:after="0"/>
        <w:ind w:left="0"/>
        <w:jc w:val="both"/>
      </w:pPr>
      <w:r>
        <w:rPr>
          <w:rFonts w:ascii="Times New Roman"/>
          <w:b w:val="false"/>
          <w:i w:val="false"/>
          <w:color w:val="000000"/>
          <w:sz w:val="28"/>
        </w:rPr>
        <w:t>
      18) соблюдать налоговое законодательство, а также законодательство в области труда и охраны окружающей среды;</w:t>
      </w:r>
    </w:p>
    <w:bookmarkEnd w:id="5876"/>
    <w:bookmarkStart w:name="z5863" w:id="5877"/>
    <w:p>
      <w:pPr>
        <w:spacing w:after="0"/>
        <w:ind w:left="0"/>
        <w:jc w:val="both"/>
      </w:pPr>
      <w:r>
        <w:rPr>
          <w:rFonts w:ascii="Times New Roman"/>
          <w:b w:val="false"/>
          <w:i w:val="false"/>
          <w:color w:val="000000"/>
          <w:sz w:val="28"/>
        </w:rPr>
        <w:t>
      19)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5877"/>
    <w:bookmarkStart w:name="z5864" w:id="5878"/>
    <w:p>
      <w:pPr>
        <w:spacing w:after="0"/>
        <w:ind w:left="0"/>
        <w:jc w:val="both"/>
      </w:pPr>
      <w:r>
        <w:rPr>
          <w:rFonts w:ascii="Times New Roman"/>
          <w:b w:val="false"/>
          <w:i w:val="false"/>
          <w:color w:val="000000"/>
          <w:sz w:val="28"/>
        </w:rPr>
        <w:t>
      20) обеспечить проведение капитального ремонта на ___ (указать периодичность) год эксплуатации Объекта ГЧП;</w:t>
      </w:r>
    </w:p>
    <w:bookmarkEnd w:id="5878"/>
    <w:bookmarkStart w:name="z5865" w:id="5879"/>
    <w:p>
      <w:pPr>
        <w:spacing w:after="0"/>
        <w:ind w:left="0"/>
        <w:jc w:val="both"/>
      </w:pPr>
      <w:r>
        <w:rPr>
          <w:rFonts w:ascii="Times New Roman"/>
          <w:b w:val="false"/>
          <w:i w:val="false"/>
          <w:color w:val="000000"/>
          <w:sz w:val="28"/>
        </w:rPr>
        <w:t>
      21) своевременно устранять любые Дефекты и иные нарушения в соответствии с Типовым договором;</w:t>
      </w:r>
    </w:p>
    <w:bookmarkEnd w:id="5879"/>
    <w:bookmarkStart w:name="z5866" w:id="5880"/>
    <w:p>
      <w:pPr>
        <w:spacing w:after="0"/>
        <w:ind w:left="0"/>
        <w:jc w:val="both"/>
      </w:pPr>
      <w:r>
        <w:rPr>
          <w:rFonts w:ascii="Times New Roman"/>
          <w:b w:val="false"/>
          <w:i w:val="false"/>
          <w:color w:val="000000"/>
          <w:sz w:val="28"/>
        </w:rPr>
        <w:t>
      22) не передавать свои права на Имущественный комплекс другим лицам, в том числе сдавать в аренду;</w:t>
      </w:r>
    </w:p>
    <w:bookmarkEnd w:id="5880"/>
    <w:bookmarkStart w:name="z5867" w:id="5881"/>
    <w:p>
      <w:pPr>
        <w:spacing w:after="0"/>
        <w:ind w:left="0"/>
        <w:jc w:val="both"/>
      </w:pPr>
      <w:r>
        <w:rPr>
          <w:rFonts w:ascii="Times New Roman"/>
          <w:b w:val="false"/>
          <w:i w:val="false"/>
          <w:color w:val="000000"/>
          <w:sz w:val="28"/>
        </w:rPr>
        <w:t>
      23)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5881"/>
    <w:bookmarkStart w:name="z5868" w:id="5882"/>
    <w:p>
      <w:pPr>
        <w:spacing w:after="0"/>
        <w:ind w:left="0"/>
        <w:jc w:val="both"/>
      </w:pPr>
      <w:r>
        <w:rPr>
          <w:rFonts w:ascii="Times New Roman"/>
          <w:b w:val="false"/>
          <w:i w:val="false"/>
          <w:color w:val="000000"/>
          <w:sz w:val="28"/>
        </w:rPr>
        <w:t xml:space="preserve">
      24) осуществлять все виды страхования, предусмотренные Типовым договором; </w:t>
      </w:r>
    </w:p>
    <w:bookmarkEnd w:id="5882"/>
    <w:bookmarkStart w:name="z5869" w:id="5883"/>
    <w:p>
      <w:pPr>
        <w:spacing w:after="0"/>
        <w:ind w:left="0"/>
        <w:jc w:val="both"/>
      </w:pPr>
      <w:r>
        <w:rPr>
          <w:rFonts w:ascii="Times New Roman"/>
          <w:b w:val="false"/>
          <w:i w:val="false"/>
          <w:color w:val="000000"/>
          <w:sz w:val="28"/>
        </w:rPr>
        <w:t>
      25) обеспечить укомплектованность Объекта ГЧП с учетом оказываемых Услуг и его своевременное обновление;</w:t>
      </w:r>
    </w:p>
    <w:bookmarkEnd w:id="5883"/>
    <w:bookmarkStart w:name="z5870" w:id="5884"/>
    <w:p>
      <w:pPr>
        <w:spacing w:after="0"/>
        <w:ind w:left="0"/>
        <w:jc w:val="both"/>
      </w:pPr>
      <w:r>
        <w:rPr>
          <w:rFonts w:ascii="Times New Roman"/>
          <w:b w:val="false"/>
          <w:i w:val="false"/>
          <w:color w:val="000000"/>
          <w:sz w:val="28"/>
        </w:rPr>
        <w:t xml:space="preserve">
      26) обеспечить соблюдение квалификационных требований и правил лицензирования в сфере жилищно-коммунального хозяйства; </w:t>
      </w:r>
    </w:p>
    <w:bookmarkEnd w:id="5884"/>
    <w:bookmarkStart w:name="z5871" w:id="5885"/>
    <w:p>
      <w:pPr>
        <w:spacing w:after="0"/>
        <w:ind w:left="0"/>
        <w:jc w:val="both"/>
      </w:pPr>
      <w:r>
        <w:rPr>
          <w:rFonts w:ascii="Times New Roman"/>
          <w:b w:val="false"/>
          <w:i w:val="false"/>
          <w:color w:val="000000"/>
          <w:sz w:val="28"/>
        </w:rPr>
        <w:t>
      27) обеспечить качество и объем Услуг;</w:t>
      </w:r>
    </w:p>
    <w:bookmarkEnd w:id="5885"/>
    <w:bookmarkStart w:name="z5872" w:id="5886"/>
    <w:p>
      <w:pPr>
        <w:spacing w:after="0"/>
        <w:ind w:left="0"/>
        <w:jc w:val="both"/>
      </w:pPr>
      <w:r>
        <w:rPr>
          <w:rFonts w:ascii="Times New Roman"/>
          <w:b w:val="false"/>
          <w:i w:val="false"/>
          <w:color w:val="000000"/>
          <w:sz w:val="28"/>
        </w:rPr>
        <w:t>
      28)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5886"/>
    <w:bookmarkStart w:name="z5873" w:id="5887"/>
    <w:p>
      <w:pPr>
        <w:spacing w:after="0"/>
        <w:ind w:left="0"/>
        <w:jc w:val="both"/>
      </w:pPr>
      <w:r>
        <w:rPr>
          <w:rFonts w:ascii="Times New Roman"/>
          <w:b w:val="false"/>
          <w:i w:val="false"/>
          <w:color w:val="000000"/>
          <w:sz w:val="28"/>
        </w:rPr>
        <w:t xml:space="preserve">
      29) соблюдать иные требования и условия, установленные Типовым договором и законодательством. </w:t>
      </w:r>
    </w:p>
    <w:bookmarkEnd w:id="5887"/>
    <w:bookmarkStart w:name="z5874" w:id="5888"/>
    <w:p>
      <w:pPr>
        <w:spacing w:after="0"/>
        <w:ind w:left="0"/>
        <w:jc w:val="left"/>
      </w:pPr>
      <w:r>
        <w:rPr>
          <w:rFonts w:ascii="Times New Roman"/>
          <w:b/>
          <w:i w:val="false"/>
          <w:color w:val="000000"/>
        </w:rPr>
        <w:t xml:space="preserve"> 22. Передача прав и обязанностей</w:t>
      </w:r>
    </w:p>
    <w:bookmarkEnd w:id="5888"/>
    <w:bookmarkStart w:name="z5875" w:id="5889"/>
    <w:p>
      <w:pPr>
        <w:spacing w:after="0"/>
        <w:ind w:left="0"/>
        <w:jc w:val="both"/>
      </w:pPr>
      <w:r>
        <w:rPr>
          <w:rFonts w:ascii="Times New Roman"/>
          <w:b w:val="false"/>
          <w:i w:val="false"/>
          <w:color w:val="000000"/>
          <w:sz w:val="28"/>
        </w:rPr>
        <w:t>
      185. Частный партнер имеет право передавать права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5889"/>
    <w:bookmarkStart w:name="z5876" w:id="5890"/>
    <w:p>
      <w:pPr>
        <w:spacing w:after="0"/>
        <w:ind w:left="0"/>
        <w:jc w:val="both"/>
      </w:pPr>
      <w:r>
        <w:rPr>
          <w:rFonts w:ascii="Times New Roman"/>
          <w:b w:val="false"/>
          <w:i w:val="false"/>
          <w:color w:val="000000"/>
          <w:sz w:val="28"/>
        </w:rPr>
        <w:t>
      186. Прекращение Типового договора служит основанием прекращения сделок о передаче прав и обязанностей по Типовому договору иным лицам.</w:t>
      </w:r>
    </w:p>
    <w:bookmarkEnd w:id="5890"/>
    <w:bookmarkStart w:name="z5877" w:id="5891"/>
    <w:p>
      <w:pPr>
        <w:spacing w:after="0"/>
        <w:ind w:left="0"/>
        <w:jc w:val="both"/>
      </w:pPr>
      <w:r>
        <w:rPr>
          <w:rFonts w:ascii="Times New Roman"/>
          <w:b w:val="false"/>
          <w:i w:val="false"/>
          <w:color w:val="000000"/>
          <w:sz w:val="28"/>
        </w:rPr>
        <w:t>
      187. Все расходы по передаче прав и обязанностей относятся к расходам Частного партнера, если иное не установлено условиями передачи .</w:t>
      </w:r>
    </w:p>
    <w:bookmarkEnd w:id="5891"/>
    <w:bookmarkStart w:name="z5878" w:id="5892"/>
    <w:p>
      <w:pPr>
        <w:spacing w:after="0"/>
        <w:ind w:left="0"/>
        <w:jc w:val="both"/>
      </w:pPr>
      <w:r>
        <w:rPr>
          <w:rFonts w:ascii="Times New Roman"/>
          <w:b w:val="false"/>
          <w:i w:val="false"/>
          <w:color w:val="000000"/>
          <w:sz w:val="28"/>
        </w:rPr>
        <w:t>
      188. Частный партнер и лицо, которому передаются права и обязанности по Типовому договору, несут солидарную ответственность.</w:t>
      </w:r>
    </w:p>
    <w:bookmarkEnd w:id="5892"/>
    <w:bookmarkStart w:name="z5879" w:id="5893"/>
    <w:p>
      <w:pPr>
        <w:spacing w:after="0"/>
        <w:ind w:left="0"/>
        <w:jc w:val="both"/>
      </w:pPr>
      <w:r>
        <w:rPr>
          <w:rFonts w:ascii="Times New Roman"/>
          <w:b w:val="false"/>
          <w:i w:val="false"/>
          <w:color w:val="000000"/>
          <w:sz w:val="28"/>
        </w:rPr>
        <w:t xml:space="preserve">
      189. Передача прав по Типовому договору влечет необходимость внесения соответствующих изменений и /или дополнений в Типовой договор в соответствии с пунктом 216 Типового договора и считается совершенной с момента регистрации таких изменений и/или дополнений. </w:t>
      </w:r>
    </w:p>
    <w:bookmarkEnd w:id="5893"/>
    <w:bookmarkStart w:name="z5880" w:id="5894"/>
    <w:p>
      <w:pPr>
        <w:spacing w:after="0"/>
        <w:ind w:left="0"/>
        <w:jc w:val="both"/>
      </w:pPr>
      <w:r>
        <w:rPr>
          <w:rFonts w:ascii="Times New Roman"/>
          <w:b w:val="false"/>
          <w:i w:val="false"/>
          <w:color w:val="000000"/>
          <w:sz w:val="28"/>
        </w:rPr>
        <w:t>
      190. Государственный партнер вправе отказать в передаче прав и обязанностей по Типовому договору.</w:t>
      </w:r>
    </w:p>
    <w:bookmarkEnd w:id="5894"/>
    <w:bookmarkStart w:name="z5881" w:id="5895"/>
    <w:p>
      <w:pPr>
        <w:spacing w:after="0"/>
        <w:ind w:left="0"/>
        <w:jc w:val="both"/>
      </w:pPr>
      <w:r>
        <w:rPr>
          <w:rFonts w:ascii="Times New Roman"/>
          <w:b w:val="false"/>
          <w:i w:val="false"/>
          <w:color w:val="000000"/>
          <w:sz w:val="28"/>
        </w:rPr>
        <w:t>
      191. Сделки и иные действия, направленные на передачу прав и обязанностей по Типовому договору, совершенные Частным партнером без наличия разрешения Государственного партнера считаются недействительными с момента их заключения.</w:t>
      </w:r>
    </w:p>
    <w:bookmarkEnd w:id="5895"/>
    <w:bookmarkStart w:name="z5882" w:id="5896"/>
    <w:p>
      <w:pPr>
        <w:spacing w:after="0"/>
        <w:ind w:left="0"/>
        <w:jc w:val="left"/>
      </w:pPr>
      <w:r>
        <w:rPr>
          <w:rFonts w:ascii="Times New Roman"/>
          <w:b/>
          <w:i w:val="false"/>
          <w:color w:val="000000"/>
        </w:rPr>
        <w:t xml:space="preserve"> 23. Порядок осуществления контроля Государственным партнером за исполнением Типового договора</w:t>
      </w:r>
    </w:p>
    <w:bookmarkEnd w:id="5896"/>
    <w:bookmarkStart w:name="z5883" w:id="5897"/>
    <w:p>
      <w:pPr>
        <w:spacing w:after="0"/>
        <w:ind w:left="0"/>
        <w:jc w:val="both"/>
      </w:pPr>
      <w:r>
        <w:rPr>
          <w:rFonts w:ascii="Times New Roman"/>
          <w:b w:val="false"/>
          <w:i w:val="false"/>
          <w:color w:val="000000"/>
          <w:sz w:val="28"/>
        </w:rPr>
        <w:t>
      192.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5897"/>
    <w:bookmarkStart w:name="z5884" w:id="5898"/>
    <w:p>
      <w:pPr>
        <w:spacing w:after="0"/>
        <w:ind w:left="0"/>
        <w:jc w:val="both"/>
      </w:pPr>
      <w:r>
        <w:rPr>
          <w:rFonts w:ascii="Times New Roman"/>
          <w:b w:val="false"/>
          <w:i w:val="false"/>
          <w:color w:val="000000"/>
          <w:sz w:val="28"/>
        </w:rPr>
        <w:t>
      193. Основными направлениями контроля являются:</w:t>
      </w:r>
    </w:p>
    <w:bookmarkEnd w:id="5898"/>
    <w:bookmarkStart w:name="z5885" w:id="5899"/>
    <w:p>
      <w:pPr>
        <w:spacing w:after="0"/>
        <w:ind w:left="0"/>
        <w:jc w:val="both"/>
      </w:pPr>
      <w:r>
        <w:rPr>
          <w:rFonts w:ascii="Times New Roman"/>
          <w:b w:val="false"/>
          <w:i w:val="false"/>
          <w:color w:val="000000"/>
          <w:sz w:val="28"/>
        </w:rPr>
        <w:t>
      1) эффективность эксплуатации и сохранения профиля объектов ГЧП;</w:t>
      </w:r>
    </w:p>
    <w:bookmarkEnd w:id="5899"/>
    <w:bookmarkStart w:name="z5886" w:id="5900"/>
    <w:p>
      <w:pPr>
        <w:spacing w:after="0"/>
        <w:ind w:left="0"/>
        <w:jc w:val="both"/>
      </w:pPr>
      <w:r>
        <w:rPr>
          <w:rFonts w:ascii="Times New Roman"/>
          <w:b w:val="false"/>
          <w:i w:val="false"/>
          <w:color w:val="000000"/>
          <w:sz w:val="28"/>
        </w:rPr>
        <w:t>
      2) улучшения качества предоставляемых услуг;</w:t>
      </w:r>
    </w:p>
    <w:bookmarkEnd w:id="5900"/>
    <w:bookmarkStart w:name="z5887" w:id="5901"/>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5901"/>
    <w:bookmarkStart w:name="z5888" w:id="5902"/>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5902"/>
    <w:bookmarkStart w:name="z5889" w:id="5903"/>
    <w:p>
      <w:pPr>
        <w:spacing w:after="0"/>
        <w:ind w:left="0"/>
        <w:jc w:val="both"/>
      </w:pPr>
      <w:r>
        <w:rPr>
          <w:rFonts w:ascii="Times New Roman"/>
          <w:b w:val="false"/>
          <w:i w:val="false"/>
          <w:color w:val="000000"/>
          <w:sz w:val="28"/>
        </w:rPr>
        <w:t>
      194. Частный партнер __________ (указать периодичность) предоставляет Государственному партнеру отчет об исполнении Частным партнером обязательств по Типовому договору в течение ___ (указать прописью) дней со дня окончания отчетного периода.</w:t>
      </w:r>
    </w:p>
    <w:bookmarkEnd w:id="5903"/>
    <w:bookmarkStart w:name="z5890" w:id="5904"/>
    <w:p>
      <w:pPr>
        <w:spacing w:after="0"/>
        <w:ind w:left="0"/>
        <w:jc w:val="both"/>
      </w:pPr>
      <w:r>
        <w:rPr>
          <w:rFonts w:ascii="Times New Roman"/>
          <w:b w:val="false"/>
          <w:i w:val="false"/>
          <w:color w:val="000000"/>
          <w:sz w:val="28"/>
        </w:rPr>
        <w:t>
      195.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указанное в разделе 25.</w:t>
      </w:r>
    </w:p>
    <w:bookmarkEnd w:id="5904"/>
    <w:bookmarkStart w:name="z5891" w:id="5905"/>
    <w:p>
      <w:pPr>
        <w:spacing w:after="0"/>
        <w:ind w:left="0"/>
        <w:jc w:val="both"/>
      </w:pPr>
      <w:r>
        <w:rPr>
          <w:rFonts w:ascii="Times New Roman"/>
          <w:b w:val="false"/>
          <w:i w:val="false"/>
          <w:color w:val="000000"/>
          <w:sz w:val="28"/>
        </w:rPr>
        <w:t>
      196.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5905"/>
    <w:bookmarkStart w:name="z5892" w:id="5906"/>
    <w:p>
      <w:pPr>
        <w:spacing w:after="0"/>
        <w:ind w:left="0"/>
        <w:jc w:val="both"/>
      </w:pPr>
      <w:r>
        <w:rPr>
          <w:rFonts w:ascii="Times New Roman"/>
          <w:b w:val="false"/>
          <w:i w:val="false"/>
          <w:color w:val="000000"/>
          <w:sz w:val="28"/>
        </w:rPr>
        <w:t>
      197.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5906"/>
    <w:bookmarkStart w:name="z5893" w:id="5907"/>
    <w:p>
      <w:pPr>
        <w:spacing w:after="0"/>
        <w:ind w:left="0"/>
        <w:jc w:val="left"/>
      </w:pPr>
      <w:r>
        <w:rPr>
          <w:rFonts w:ascii="Times New Roman"/>
          <w:b/>
          <w:i w:val="false"/>
          <w:color w:val="000000"/>
        </w:rPr>
        <w:t xml:space="preserve"> 24. Распределение, оценка рисков и мероприятия по их управлению</w:t>
      </w:r>
    </w:p>
    <w:bookmarkEnd w:id="5907"/>
    <w:bookmarkStart w:name="z5894" w:id="5908"/>
    <w:p>
      <w:pPr>
        <w:spacing w:after="0"/>
        <w:ind w:left="0"/>
        <w:jc w:val="both"/>
      </w:pPr>
      <w:r>
        <w:rPr>
          <w:rFonts w:ascii="Times New Roman"/>
          <w:b w:val="false"/>
          <w:i w:val="false"/>
          <w:color w:val="000000"/>
          <w:sz w:val="28"/>
        </w:rPr>
        <w:t>
      198. Риски по Проекту ГЧП Стороны несут в соответствии с условиями Типового договора.</w:t>
      </w:r>
    </w:p>
    <w:bookmarkEnd w:id="5908"/>
    <w:bookmarkStart w:name="z5895" w:id="5909"/>
    <w:p>
      <w:pPr>
        <w:spacing w:after="0"/>
        <w:ind w:left="0"/>
        <w:jc w:val="both"/>
      </w:pPr>
      <w:r>
        <w:rPr>
          <w:rFonts w:ascii="Times New Roman"/>
          <w:b w:val="false"/>
          <w:i w:val="false"/>
          <w:color w:val="000000"/>
          <w:sz w:val="28"/>
        </w:rPr>
        <w:t>
      199.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жилищно-коммунального хозяйства (сети уличного освещения).</w:t>
      </w:r>
    </w:p>
    <w:bookmarkEnd w:id="5909"/>
    <w:bookmarkStart w:name="z5896" w:id="5910"/>
    <w:p>
      <w:pPr>
        <w:spacing w:after="0"/>
        <w:ind w:left="0"/>
        <w:jc w:val="left"/>
      </w:pPr>
      <w:r>
        <w:rPr>
          <w:rFonts w:ascii="Times New Roman"/>
          <w:b/>
          <w:i w:val="false"/>
          <w:color w:val="000000"/>
        </w:rPr>
        <w:t xml:space="preserve"> 25. Ответственность Сторон</w:t>
      </w:r>
    </w:p>
    <w:bookmarkEnd w:id="5910"/>
    <w:bookmarkStart w:name="z5897" w:id="5911"/>
    <w:p>
      <w:pPr>
        <w:spacing w:after="0"/>
        <w:ind w:left="0"/>
        <w:jc w:val="both"/>
      </w:pPr>
      <w:r>
        <w:rPr>
          <w:rFonts w:ascii="Times New Roman"/>
          <w:b w:val="false"/>
          <w:i w:val="false"/>
          <w:color w:val="000000"/>
          <w:sz w:val="28"/>
        </w:rPr>
        <w:t>
      200.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5911"/>
    <w:bookmarkStart w:name="z5898" w:id="5912"/>
    <w:p>
      <w:pPr>
        <w:spacing w:after="0"/>
        <w:ind w:left="0"/>
        <w:jc w:val="both"/>
      </w:pPr>
      <w:r>
        <w:rPr>
          <w:rFonts w:ascii="Times New Roman"/>
          <w:b w:val="false"/>
          <w:i w:val="false"/>
          <w:color w:val="000000"/>
          <w:sz w:val="28"/>
        </w:rPr>
        <w:t>
      201. Частный партнер несет ответственность перед Государственным партнером за допущенное при модернизации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5912"/>
    <w:bookmarkStart w:name="z5899" w:id="5913"/>
    <w:p>
      <w:pPr>
        <w:spacing w:after="0"/>
        <w:ind w:left="0"/>
        <w:jc w:val="both"/>
      </w:pPr>
      <w:r>
        <w:rPr>
          <w:rFonts w:ascii="Times New Roman"/>
          <w:b w:val="false"/>
          <w:i w:val="false"/>
          <w:color w:val="000000"/>
          <w:sz w:val="28"/>
        </w:rPr>
        <w:t>
      202.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5913"/>
    <w:bookmarkStart w:name="z5900" w:id="5914"/>
    <w:p>
      <w:pPr>
        <w:spacing w:after="0"/>
        <w:ind w:left="0"/>
        <w:jc w:val="both"/>
      </w:pPr>
      <w:r>
        <w:rPr>
          <w:rFonts w:ascii="Times New Roman"/>
          <w:b w:val="false"/>
          <w:i w:val="false"/>
          <w:color w:val="000000"/>
          <w:sz w:val="28"/>
        </w:rPr>
        <w:t>
      203. При обнаружении в Объекте ГЧП Дефектов, вызванных некачественной модернизацией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5914"/>
    <w:bookmarkStart w:name="z5901" w:id="5915"/>
    <w:p>
      <w:pPr>
        <w:spacing w:after="0"/>
        <w:ind w:left="0"/>
        <w:jc w:val="both"/>
      </w:pPr>
      <w:r>
        <w:rPr>
          <w:rFonts w:ascii="Times New Roman"/>
          <w:b w:val="false"/>
          <w:i w:val="false"/>
          <w:color w:val="000000"/>
          <w:sz w:val="28"/>
        </w:rPr>
        <w:t>
      204.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5915"/>
    <w:bookmarkStart w:name="z5902" w:id="5916"/>
    <w:p>
      <w:pPr>
        <w:spacing w:after="0"/>
        <w:ind w:left="0"/>
        <w:jc w:val="both"/>
      </w:pPr>
      <w:r>
        <w:rPr>
          <w:rFonts w:ascii="Times New Roman"/>
          <w:b w:val="false"/>
          <w:i w:val="false"/>
          <w:color w:val="000000"/>
          <w:sz w:val="28"/>
        </w:rPr>
        <w:t>
      205.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5916"/>
    <w:bookmarkStart w:name="z5903" w:id="5917"/>
    <w:p>
      <w:pPr>
        <w:spacing w:after="0"/>
        <w:ind w:left="0"/>
        <w:jc w:val="both"/>
      </w:pPr>
      <w:r>
        <w:rPr>
          <w:rFonts w:ascii="Times New Roman"/>
          <w:b w:val="false"/>
          <w:i w:val="false"/>
          <w:color w:val="000000"/>
          <w:sz w:val="28"/>
        </w:rPr>
        <w:t>
      206. Штраф/пеня оплачивается Сторонами в размере ____% от Стоимости объекта ГЧП за каждый день просрочки неуплаты штрафа/пени, начисленной в соответствии с Типовым договором, если иное не оговорено в соответствующих статьях Типового договора.</w:t>
      </w:r>
    </w:p>
    <w:bookmarkEnd w:id="5917"/>
    <w:bookmarkStart w:name="z5904" w:id="5918"/>
    <w:p>
      <w:pPr>
        <w:spacing w:after="0"/>
        <w:ind w:left="0"/>
        <w:jc w:val="both"/>
      </w:pPr>
      <w:r>
        <w:rPr>
          <w:rFonts w:ascii="Times New Roman"/>
          <w:b w:val="false"/>
          <w:i w:val="false"/>
          <w:color w:val="000000"/>
          <w:sz w:val="28"/>
        </w:rPr>
        <w:t>
      207.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5918"/>
    <w:bookmarkStart w:name="z5905" w:id="5919"/>
    <w:p>
      <w:pPr>
        <w:spacing w:after="0"/>
        <w:ind w:left="0"/>
        <w:jc w:val="both"/>
      </w:pPr>
      <w:r>
        <w:rPr>
          <w:rFonts w:ascii="Times New Roman"/>
          <w:b w:val="false"/>
          <w:i w:val="false"/>
          <w:color w:val="000000"/>
          <w:sz w:val="28"/>
        </w:rPr>
        <w:t>
      208. Частный партнер возмещает Государственному партнеру упущенную выгоду за время доверительного управления Объектом ГЧП и убытки, причиненные утратой или повреждением имущества, с учетом его естественного износа.</w:t>
      </w:r>
    </w:p>
    <w:bookmarkEnd w:id="5919"/>
    <w:bookmarkStart w:name="z5906" w:id="5920"/>
    <w:p>
      <w:pPr>
        <w:spacing w:after="0"/>
        <w:ind w:left="0"/>
        <w:jc w:val="both"/>
      </w:pPr>
      <w:r>
        <w:rPr>
          <w:rFonts w:ascii="Times New Roman"/>
          <w:b w:val="false"/>
          <w:i w:val="false"/>
          <w:color w:val="000000"/>
          <w:sz w:val="28"/>
        </w:rPr>
        <w:t>
      209. Частный партнер несет перед Государственным партнером ответственность за качество Работ по модернизации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5920"/>
    <w:bookmarkStart w:name="z5907" w:id="5921"/>
    <w:p>
      <w:pPr>
        <w:spacing w:after="0"/>
        <w:ind w:left="0"/>
        <w:jc w:val="both"/>
      </w:pPr>
      <w:r>
        <w:rPr>
          <w:rFonts w:ascii="Times New Roman"/>
          <w:b w:val="false"/>
          <w:i w:val="false"/>
          <w:color w:val="000000"/>
          <w:sz w:val="28"/>
        </w:rPr>
        <w:t>
      210.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5921"/>
    <w:bookmarkStart w:name="z5908" w:id="5922"/>
    <w:p>
      <w:pPr>
        <w:spacing w:after="0"/>
        <w:ind w:left="0"/>
        <w:jc w:val="both"/>
      </w:pPr>
      <w:r>
        <w:rPr>
          <w:rFonts w:ascii="Times New Roman"/>
          <w:b w:val="false"/>
          <w:i w:val="false"/>
          <w:color w:val="000000"/>
          <w:sz w:val="28"/>
        </w:rPr>
        <w:t>
      211. Долги по обязательствам, возникшим в связи с управлением объектом ГЧП, погашаются за счет имущества Частного партнера и причитающихся ему платежей.</w:t>
      </w:r>
    </w:p>
    <w:bookmarkEnd w:id="5922"/>
    <w:bookmarkStart w:name="z5909" w:id="5923"/>
    <w:p>
      <w:pPr>
        <w:spacing w:after="0"/>
        <w:ind w:left="0"/>
        <w:jc w:val="left"/>
      </w:pPr>
      <w:r>
        <w:rPr>
          <w:rFonts w:ascii="Times New Roman"/>
          <w:b/>
          <w:i w:val="false"/>
          <w:color w:val="000000"/>
        </w:rPr>
        <w:t xml:space="preserve"> 26. Порядок разрешения споров</w:t>
      </w:r>
    </w:p>
    <w:bookmarkEnd w:id="5923"/>
    <w:bookmarkStart w:name="z5910" w:id="5924"/>
    <w:p>
      <w:pPr>
        <w:spacing w:after="0"/>
        <w:ind w:left="0"/>
        <w:jc w:val="both"/>
      </w:pPr>
      <w:r>
        <w:rPr>
          <w:rFonts w:ascii="Times New Roman"/>
          <w:b w:val="false"/>
          <w:i w:val="false"/>
          <w:color w:val="000000"/>
          <w:sz w:val="28"/>
        </w:rPr>
        <w:t>
      212. Споры, связанные с исполнением и прекращением Типового договора, решаются путем переговоров.</w:t>
      </w:r>
    </w:p>
    <w:bookmarkEnd w:id="5924"/>
    <w:bookmarkStart w:name="z5911" w:id="5925"/>
    <w:p>
      <w:pPr>
        <w:spacing w:after="0"/>
        <w:ind w:left="0"/>
        <w:jc w:val="both"/>
      </w:pPr>
      <w:r>
        <w:rPr>
          <w:rFonts w:ascii="Times New Roman"/>
          <w:b w:val="false"/>
          <w:i w:val="false"/>
          <w:color w:val="000000"/>
          <w:sz w:val="28"/>
        </w:rPr>
        <w:t>
      213.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законами и международными договорами, ратифицированными Республикой Казахстан.</w:t>
      </w:r>
    </w:p>
    <w:bookmarkEnd w:id="5925"/>
    <w:bookmarkStart w:name="z5912" w:id="5926"/>
    <w:p>
      <w:pPr>
        <w:spacing w:after="0"/>
        <w:ind w:left="0"/>
        <w:jc w:val="left"/>
      </w:pPr>
      <w:r>
        <w:rPr>
          <w:rFonts w:ascii="Times New Roman"/>
          <w:b/>
          <w:i w:val="false"/>
          <w:color w:val="000000"/>
        </w:rPr>
        <w:t xml:space="preserve"> 27. Гарантии стабильности Типового договора</w:t>
      </w:r>
    </w:p>
    <w:bookmarkEnd w:id="5926"/>
    <w:bookmarkStart w:name="z5913" w:id="5927"/>
    <w:p>
      <w:pPr>
        <w:spacing w:after="0"/>
        <w:ind w:left="0"/>
        <w:jc w:val="both"/>
      </w:pPr>
      <w:r>
        <w:rPr>
          <w:rFonts w:ascii="Times New Roman"/>
          <w:b w:val="false"/>
          <w:i w:val="false"/>
          <w:color w:val="000000"/>
          <w:sz w:val="28"/>
        </w:rPr>
        <w:t>
      214. Частному партнеру гарантируется защита его прав в соответствии с законодательством.</w:t>
      </w:r>
    </w:p>
    <w:bookmarkEnd w:id="5927"/>
    <w:bookmarkStart w:name="z5914" w:id="5928"/>
    <w:p>
      <w:pPr>
        <w:spacing w:after="0"/>
        <w:ind w:left="0"/>
        <w:jc w:val="both"/>
      </w:pPr>
      <w:r>
        <w:rPr>
          <w:rFonts w:ascii="Times New Roman"/>
          <w:b w:val="false"/>
          <w:i w:val="false"/>
          <w:color w:val="000000"/>
          <w:sz w:val="28"/>
        </w:rPr>
        <w:t>
      215.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5928"/>
    <w:bookmarkStart w:name="z5915" w:id="5929"/>
    <w:p>
      <w:pPr>
        <w:spacing w:after="0"/>
        <w:ind w:left="0"/>
        <w:jc w:val="left"/>
      </w:pPr>
      <w:r>
        <w:rPr>
          <w:rFonts w:ascii="Times New Roman"/>
          <w:b/>
          <w:i w:val="false"/>
          <w:color w:val="000000"/>
        </w:rPr>
        <w:t xml:space="preserve"> 28. Условия изменения, дополнения и прекращения, расторжения Типового договора</w:t>
      </w:r>
    </w:p>
    <w:bookmarkEnd w:id="5929"/>
    <w:bookmarkStart w:name="z5916" w:id="5930"/>
    <w:p>
      <w:pPr>
        <w:spacing w:after="0"/>
        <w:ind w:left="0"/>
        <w:jc w:val="both"/>
      </w:pPr>
      <w:r>
        <w:rPr>
          <w:rFonts w:ascii="Times New Roman"/>
          <w:b w:val="false"/>
          <w:i w:val="false"/>
          <w:color w:val="000000"/>
          <w:sz w:val="28"/>
        </w:rPr>
        <w:t>
      216.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5930"/>
    <w:bookmarkStart w:name="z5917" w:id="5931"/>
    <w:p>
      <w:pPr>
        <w:spacing w:after="0"/>
        <w:ind w:left="0"/>
        <w:jc w:val="both"/>
      </w:pPr>
      <w:r>
        <w:rPr>
          <w:rFonts w:ascii="Times New Roman"/>
          <w:b w:val="false"/>
          <w:i w:val="false"/>
          <w:color w:val="000000"/>
          <w:sz w:val="28"/>
        </w:rPr>
        <w:t>
      217. Типовой договор прекращает действие в случаях:</w:t>
      </w:r>
    </w:p>
    <w:bookmarkEnd w:id="5931"/>
    <w:bookmarkStart w:name="z5918" w:id="5932"/>
    <w:p>
      <w:pPr>
        <w:spacing w:after="0"/>
        <w:ind w:left="0"/>
        <w:jc w:val="both"/>
      </w:pPr>
      <w:r>
        <w:rPr>
          <w:rFonts w:ascii="Times New Roman"/>
          <w:b w:val="false"/>
          <w:i w:val="false"/>
          <w:color w:val="000000"/>
          <w:sz w:val="28"/>
        </w:rPr>
        <w:t>
      1) истечения срока действия Типового договора;</w:t>
      </w:r>
    </w:p>
    <w:bookmarkEnd w:id="5932"/>
    <w:bookmarkStart w:name="z5919" w:id="5933"/>
    <w:p>
      <w:pPr>
        <w:spacing w:after="0"/>
        <w:ind w:left="0"/>
        <w:jc w:val="both"/>
      </w:pPr>
      <w:r>
        <w:rPr>
          <w:rFonts w:ascii="Times New Roman"/>
          <w:b w:val="false"/>
          <w:i w:val="false"/>
          <w:color w:val="000000"/>
          <w:sz w:val="28"/>
        </w:rPr>
        <w:t>
      2) досрочного расторжения;</w:t>
      </w:r>
    </w:p>
    <w:bookmarkEnd w:id="5933"/>
    <w:bookmarkStart w:name="z5920" w:id="5934"/>
    <w:p>
      <w:pPr>
        <w:spacing w:after="0"/>
        <w:ind w:left="0"/>
        <w:jc w:val="both"/>
      </w:pPr>
      <w:r>
        <w:rPr>
          <w:rFonts w:ascii="Times New Roman"/>
          <w:b w:val="false"/>
          <w:i w:val="false"/>
          <w:color w:val="000000"/>
          <w:sz w:val="28"/>
        </w:rPr>
        <w:t>
      3) решения суда;</w:t>
      </w:r>
    </w:p>
    <w:bookmarkEnd w:id="5934"/>
    <w:bookmarkStart w:name="z5921" w:id="5935"/>
    <w:p>
      <w:pPr>
        <w:spacing w:after="0"/>
        <w:ind w:left="0"/>
        <w:jc w:val="both"/>
      </w:pPr>
      <w:r>
        <w:rPr>
          <w:rFonts w:ascii="Times New Roman"/>
          <w:b w:val="false"/>
          <w:i w:val="false"/>
          <w:color w:val="000000"/>
          <w:sz w:val="28"/>
        </w:rPr>
        <w:t>
      4) ликвидации Частного партнера;</w:t>
      </w:r>
    </w:p>
    <w:bookmarkEnd w:id="5935"/>
    <w:bookmarkStart w:name="z5922" w:id="5936"/>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5936"/>
    <w:bookmarkStart w:name="z5923" w:id="5937"/>
    <w:p>
      <w:pPr>
        <w:spacing w:after="0"/>
        <w:ind w:left="0"/>
        <w:jc w:val="both"/>
      </w:pPr>
      <w:r>
        <w:rPr>
          <w:rFonts w:ascii="Times New Roman"/>
          <w:b w:val="false"/>
          <w:i w:val="false"/>
          <w:color w:val="000000"/>
          <w:sz w:val="28"/>
        </w:rPr>
        <w:t xml:space="preserve">
      218.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5937"/>
    <w:bookmarkStart w:name="z5924" w:id="5938"/>
    <w:p>
      <w:pPr>
        <w:spacing w:after="0"/>
        <w:ind w:left="0"/>
        <w:jc w:val="both"/>
      </w:pPr>
      <w:r>
        <w:rPr>
          <w:rFonts w:ascii="Times New Roman"/>
          <w:b w:val="false"/>
          <w:i w:val="false"/>
          <w:color w:val="000000"/>
          <w:sz w:val="28"/>
        </w:rPr>
        <w:t>
      219.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5938"/>
    <w:bookmarkStart w:name="z5925" w:id="5939"/>
    <w:p>
      <w:pPr>
        <w:spacing w:after="0"/>
        <w:ind w:left="0"/>
        <w:jc w:val="both"/>
      </w:pPr>
      <w:r>
        <w:rPr>
          <w:rFonts w:ascii="Times New Roman"/>
          <w:b w:val="false"/>
          <w:i w:val="false"/>
          <w:color w:val="000000"/>
          <w:sz w:val="28"/>
        </w:rPr>
        <w:t>
      220. Досрочное расторжение по инициативе одной из Сторон в период модернизации Объекта ГЧП производится в соответствии с разделом 11 Типового договора.</w:t>
      </w:r>
    </w:p>
    <w:bookmarkEnd w:id="5939"/>
    <w:bookmarkStart w:name="z5926" w:id="5940"/>
    <w:p>
      <w:pPr>
        <w:spacing w:after="0"/>
        <w:ind w:left="0"/>
        <w:jc w:val="both"/>
      </w:pPr>
      <w:r>
        <w:rPr>
          <w:rFonts w:ascii="Times New Roman"/>
          <w:b w:val="false"/>
          <w:i w:val="false"/>
          <w:color w:val="000000"/>
          <w:sz w:val="28"/>
        </w:rPr>
        <w:t>
      221. Досрочное расторжение по инициативе одной из Сторон в период эксплуатации Объекта ГЧП производится в соответствии с разделом 14 Типового договора.</w:t>
      </w:r>
    </w:p>
    <w:bookmarkEnd w:id="5940"/>
    <w:bookmarkStart w:name="z5927" w:id="5941"/>
    <w:p>
      <w:pPr>
        <w:spacing w:after="0"/>
        <w:ind w:left="0"/>
        <w:jc w:val="both"/>
      </w:pPr>
      <w:r>
        <w:rPr>
          <w:rFonts w:ascii="Times New Roman"/>
          <w:b w:val="false"/>
          <w:i w:val="false"/>
          <w:color w:val="000000"/>
          <w:sz w:val="28"/>
        </w:rPr>
        <w:t>
      222.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5941"/>
    <w:bookmarkStart w:name="z5928" w:id="5942"/>
    <w:p>
      <w:pPr>
        <w:spacing w:after="0"/>
        <w:ind w:left="0"/>
        <w:jc w:val="both"/>
      </w:pPr>
      <w:r>
        <w:rPr>
          <w:rFonts w:ascii="Times New Roman"/>
          <w:b w:val="false"/>
          <w:i w:val="false"/>
          <w:color w:val="000000"/>
          <w:sz w:val="28"/>
        </w:rPr>
        <w:t>
      223 В случае прекращения действия Типового договора согласно пункту 217, прекращение работ осуществляется в следующем порядке:</w:t>
      </w:r>
    </w:p>
    <w:bookmarkEnd w:id="5942"/>
    <w:bookmarkStart w:name="z5929" w:id="5943"/>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5943"/>
    <w:bookmarkStart w:name="z5930" w:id="5944"/>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5944"/>
    <w:bookmarkStart w:name="z5931" w:id="5945"/>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5945"/>
    <w:bookmarkStart w:name="z5932" w:id="5946"/>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5946"/>
    <w:bookmarkStart w:name="z5933" w:id="5947"/>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5947"/>
    <w:bookmarkStart w:name="z5934" w:id="5948"/>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5948"/>
    <w:bookmarkStart w:name="z5935" w:id="5949"/>
    <w:p>
      <w:pPr>
        <w:spacing w:after="0"/>
        <w:ind w:left="0"/>
        <w:jc w:val="left"/>
      </w:pPr>
      <w:r>
        <w:rPr>
          <w:rFonts w:ascii="Times New Roman"/>
          <w:b/>
          <w:i w:val="false"/>
          <w:color w:val="000000"/>
        </w:rPr>
        <w:t xml:space="preserve"> 29. Исключительные права на результаты интеллектуальной деятельности</w:t>
      </w:r>
    </w:p>
    <w:bookmarkEnd w:id="5949"/>
    <w:bookmarkStart w:name="z5936" w:id="5950"/>
    <w:p>
      <w:pPr>
        <w:spacing w:after="0"/>
        <w:ind w:left="0"/>
        <w:jc w:val="both"/>
      </w:pPr>
      <w:r>
        <w:rPr>
          <w:rFonts w:ascii="Times New Roman"/>
          <w:b w:val="false"/>
          <w:i w:val="false"/>
          <w:color w:val="000000"/>
          <w:sz w:val="28"/>
        </w:rPr>
        <w:t>
      224.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5950"/>
    <w:bookmarkStart w:name="z5937" w:id="5951"/>
    <w:p>
      <w:pPr>
        <w:spacing w:after="0"/>
        <w:ind w:left="0"/>
        <w:jc w:val="both"/>
      </w:pPr>
      <w:r>
        <w:rPr>
          <w:rFonts w:ascii="Times New Roman"/>
          <w:b w:val="false"/>
          <w:i w:val="false"/>
          <w:color w:val="000000"/>
          <w:sz w:val="28"/>
        </w:rPr>
        <w:t xml:space="preserve">
      225.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5951"/>
    <w:bookmarkStart w:name="z5938" w:id="5952"/>
    <w:p>
      <w:pPr>
        <w:spacing w:after="0"/>
        <w:ind w:left="0"/>
        <w:jc w:val="both"/>
      </w:pPr>
      <w:r>
        <w:rPr>
          <w:rFonts w:ascii="Times New Roman"/>
          <w:b w:val="false"/>
          <w:i w:val="false"/>
          <w:color w:val="000000"/>
          <w:sz w:val="28"/>
        </w:rPr>
        <w:t>
      226. Частный партнер гарантирует, что к моменту передачи прав на результаты интеллектуальной деятельности, указанные в пункте 224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5952"/>
    <w:bookmarkStart w:name="z5939" w:id="5953"/>
    <w:p>
      <w:pPr>
        <w:spacing w:after="0"/>
        <w:ind w:left="0"/>
        <w:jc w:val="both"/>
      </w:pPr>
      <w:r>
        <w:rPr>
          <w:rFonts w:ascii="Times New Roman"/>
          <w:b w:val="false"/>
          <w:i w:val="false"/>
          <w:color w:val="000000"/>
          <w:sz w:val="28"/>
        </w:rPr>
        <w:t>
      227.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5953"/>
    <w:bookmarkStart w:name="z5940" w:id="5954"/>
    <w:p>
      <w:pPr>
        <w:spacing w:after="0"/>
        <w:ind w:left="0"/>
        <w:jc w:val="both"/>
      </w:pPr>
      <w:r>
        <w:rPr>
          <w:rFonts w:ascii="Times New Roman"/>
          <w:b w:val="false"/>
          <w:i w:val="false"/>
          <w:color w:val="000000"/>
          <w:sz w:val="28"/>
        </w:rPr>
        <w:t>
      228.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5954"/>
    <w:bookmarkStart w:name="z5941" w:id="5955"/>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5955"/>
    <w:bookmarkStart w:name="z5942" w:id="5956"/>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5956"/>
    <w:bookmarkStart w:name="z5943" w:id="5957"/>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5957"/>
    <w:bookmarkStart w:name="z5944" w:id="5958"/>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5958"/>
    <w:bookmarkStart w:name="z5945" w:id="5959"/>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5959"/>
    <w:bookmarkStart w:name="z5946" w:id="5960"/>
    <w:p>
      <w:pPr>
        <w:spacing w:after="0"/>
        <w:ind w:left="0"/>
        <w:jc w:val="left"/>
      </w:pPr>
      <w:r>
        <w:rPr>
          <w:rFonts w:ascii="Times New Roman"/>
          <w:b/>
          <w:i w:val="false"/>
          <w:color w:val="000000"/>
        </w:rPr>
        <w:t xml:space="preserve"> 30. Язык Типового договора</w:t>
      </w:r>
    </w:p>
    <w:bookmarkEnd w:id="5960"/>
    <w:bookmarkStart w:name="z5947" w:id="5961"/>
    <w:p>
      <w:pPr>
        <w:spacing w:after="0"/>
        <w:ind w:left="0"/>
        <w:jc w:val="both"/>
      </w:pPr>
      <w:r>
        <w:rPr>
          <w:rFonts w:ascii="Times New Roman"/>
          <w:b w:val="false"/>
          <w:i w:val="false"/>
          <w:color w:val="000000"/>
          <w:sz w:val="28"/>
        </w:rPr>
        <w:t>
      229.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5961"/>
    <w:bookmarkStart w:name="z5948" w:id="5962"/>
    <w:p>
      <w:pPr>
        <w:spacing w:after="0"/>
        <w:ind w:left="0"/>
        <w:jc w:val="both"/>
      </w:pPr>
      <w:r>
        <w:rPr>
          <w:rFonts w:ascii="Times New Roman"/>
          <w:b w:val="false"/>
          <w:i w:val="false"/>
          <w:color w:val="000000"/>
          <w:sz w:val="28"/>
        </w:rPr>
        <w:t>
      230. В случае возникновения разногласий или споров при уяснении содержания и толковании Типового договора вариант текста на ________ (указать нужный язык) имеет преимущественную силу.</w:t>
      </w:r>
    </w:p>
    <w:bookmarkEnd w:id="5962"/>
    <w:bookmarkStart w:name="z5949" w:id="5963"/>
    <w:p>
      <w:pPr>
        <w:spacing w:after="0"/>
        <w:ind w:left="0"/>
        <w:jc w:val="both"/>
      </w:pPr>
      <w:r>
        <w:rPr>
          <w:rFonts w:ascii="Times New Roman"/>
          <w:b w:val="false"/>
          <w:i w:val="false"/>
          <w:color w:val="000000"/>
          <w:sz w:val="28"/>
        </w:rPr>
        <w:t>
      231. Стороны договариваются, что государственный и русский языки будут использоваться как языки общения.</w:t>
      </w:r>
    </w:p>
    <w:bookmarkEnd w:id="5963"/>
    <w:bookmarkStart w:name="z5950" w:id="5964"/>
    <w:p>
      <w:pPr>
        <w:spacing w:after="0"/>
        <w:ind w:left="0"/>
        <w:jc w:val="both"/>
      </w:pPr>
      <w:r>
        <w:rPr>
          <w:rFonts w:ascii="Times New Roman"/>
          <w:b w:val="false"/>
          <w:i w:val="false"/>
          <w:color w:val="000000"/>
          <w:sz w:val="28"/>
        </w:rPr>
        <w:t>
      232.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5964"/>
    <w:bookmarkStart w:name="z5951" w:id="5965"/>
    <w:p>
      <w:pPr>
        <w:spacing w:after="0"/>
        <w:ind w:left="0"/>
        <w:jc w:val="left"/>
      </w:pPr>
      <w:r>
        <w:rPr>
          <w:rFonts w:ascii="Times New Roman"/>
          <w:b/>
          <w:i w:val="false"/>
          <w:color w:val="000000"/>
        </w:rPr>
        <w:t xml:space="preserve"> 31. Сроки действия Типового договора</w:t>
      </w:r>
    </w:p>
    <w:bookmarkEnd w:id="5965"/>
    <w:bookmarkStart w:name="z5952" w:id="5966"/>
    <w:p>
      <w:pPr>
        <w:spacing w:after="0"/>
        <w:ind w:left="0"/>
        <w:jc w:val="both"/>
      </w:pPr>
      <w:r>
        <w:rPr>
          <w:rFonts w:ascii="Times New Roman"/>
          <w:b w:val="false"/>
          <w:i w:val="false"/>
          <w:color w:val="000000"/>
          <w:sz w:val="28"/>
        </w:rPr>
        <w:t>
      233.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течении ___ (указать прописью) лет, который включает:</w:t>
      </w:r>
    </w:p>
    <w:bookmarkEnd w:id="5966"/>
    <w:bookmarkStart w:name="z5953" w:id="5967"/>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5967"/>
    <w:bookmarkStart w:name="z5954" w:id="5968"/>
    <w:p>
      <w:pPr>
        <w:spacing w:after="0"/>
        <w:ind w:left="0"/>
        <w:jc w:val="both"/>
      </w:pPr>
      <w:r>
        <w:rPr>
          <w:rFonts w:ascii="Times New Roman"/>
          <w:b w:val="false"/>
          <w:i w:val="false"/>
          <w:color w:val="000000"/>
          <w:sz w:val="28"/>
        </w:rPr>
        <w:t>
      2) период Модернизации Объекта ГЧП – ____(указать прописью) месяцев с Даты финансового закрытия.</w:t>
      </w:r>
    </w:p>
    <w:bookmarkEnd w:id="5968"/>
    <w:bookmarkStart w:name="z5955" w:id="5969"/>
    <w:p>
      <w:pPr>
        <w:spacing w:after="0"/>
        <w:ind w:left="0"/>
        <w:jc w:val="both"/>
      </w:pPr>
      <w:r>
        <w:rPr>
          <w:rFonts w:ascii="Times New Roman"/>
          <w:b w:val="false"/>
          <w:i w:val="false"/>
          <w:color w:val="000000"/>
          <w:sz w:val="28"/>
        </w:rPr>
        <w:t>
      3) период эксплуатации Объекта ГЧП – ____ (указать прописью) лет.</w:t>
      </w:r>
    </w:p>
    <w:bookmarkEnd w:id="5969"/>
    <w:bookmarkStart w:name="z5956" w:id="5970"/>
    <w:p>
      <w:pPr>
        <w:spacing w:after="0"/>
        <w:ind w:left="0"/>
        <w:jc w:val="both"/>
      </w:pPr>
      <w:r>
        <w:rPr>
          <w:rFonts w:ascii="Times New Roman"/>
          <w:b w:val="false"/>
          <w:i w:val="false"/>
          <w:color w:val="000000"/>
          <w:sz w:val="28"/>
        </w:rPr>
        <w:t>
      234.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5970"/>
    <w:bookmarkStart w:name="z5957" w:id="5971"/>
    <w:p>
      <w:pPr>
        <w:spacing w:after="0"/>
        <w:ind w:left="0"/>
        <w:jc w:val="left"/>
      </w:pPr>
      <w:r>
        <w:rPr>
          <w:rFonts w:ascii="Times New Roman"/>
          <w:b/>
          <w:i w:val="false"/>
          <w:color w:val="000000"/>
        </w:rPr>
        <w:t xml:space="preserve"> 32. Страхование</w:t>
      </w:r>
    </w:p>
    <w:bookmarkEnd w:id="5971"/>
    <w:bookmarkStart w:name="z5958" w:id="5972"/>
    <w:p>
      <w:pPr>
        <w:spacing w:after="0"/>
        <w:ind w:left="0"/>
        <w:jc w:val="both"/>
      </w:pPr>
      <w:r>
        <w:rPr>
          <w:rFonts w:ascii="Times New Roman"/>
          <w:b w:val="false"/>
          <w:i w:val="false"/>
          <w:color w:val="000000"/>
          <w:sz w:val="28"/>
        </w:rPr>
        <w:t>
      235. Стороны определяют риски, подлежащие страхованию, которые Частный партнер страхует в установленном законодательством порядке.</w:t>
      </w:r>
    </w:p>
    <w:bookmarkEnd w:id="5972"/>
    <w:bookmarkStart w:name="z5959" w:id="5973"/>
    <w:p>
      <w:pPr>
        <w:spacing w:after="0"/>
        <w:ind w:left="0"/>
        <w:jc w:val="both"/>
      </w:pPr>
      <w:r>
        <w:rPr>
          <w:rFonts w:ascii="Times New Roman"/>
          <w:b w:val="false"/>
          <w:i w:val="false"/>
          <w:color w:val="000000"/>
          <w:sz w:val="28"/>
        </w:rPr>
        <w:t>
      236. Страхование предусматривается для имущественных рисков и рисков ответственности, связанных с:</w:t>
      </w:r>
    </w:p>
    <w:bookmarkEnd w:id="5973"/>
    <w:bookmarkStart w:name="z5960" w:id="5974"/>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модернизации;</w:t>
      </w:r>
    </w:p>
    <w:bookmarkEnd w:id="5974"/>
    <w:bookmarkStart w:name="z5961" w:id="5975"/>
    <w:p>
      <w:pPr>
        <w:spacing w:after="0"/>
        <w:ind w:left="0"/>
        <w:jc w:val="both"/>
      </w:pPr>
      <w:r>
        <w:rPr>
          <w:rFonts w:ascii="Times New Roman"/>
          <w:b w:val="false"/>
          <w:i w:val="false"/>
          <w:color w:val="000000"/>
          <w:sz w:val="28"/>
        </w:rPr>
        <w:t>
      2) имуществом Частного партнера, используемым в модернизации и эксплуатации, включая имущество, взятое в аренду или используемое по лизингу;</w:t>
      </w:r>
    </w:p>
    <w:bookmarkEnd w:id="5975"/>
    <w:bookmarkStart w:name="z5962" w:id="5976"/>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5976"/>
    <w:bookmarkStart w:name="z5963" w:id="5977"/>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5977"/>
    <w:bookmarkStart w:name="z5964" w:id="5978"/>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5978"/>
    <w:bookmarkStart w:name="z5965" w:id="5979"/>
    <w:p>
      <w:pPr>
        <w:spacing w:after="0"/>
        <w:ind w:left="0"/>
        <w:jc w:val="both"/>
      </w:pPr>
      <w:r>
        <w:rPr>
          <w:rFonts w:ascii="Times New Roman"/>
          <w:b w:val="false"/>
          <w:i w:val="false"/>
          <w:color w:val="000000"/>
          <w:sz w:val="28"/>
        </w:rPr>
        <w:t>
      237. Страхование Объекта ГЧП и оборудования Частного партнера:</w:t>
      </w:r>
    </w:p>
    <w:bookmarkEnd w:id="5979"/>
    <w:bookmarkStart w:name="z5966" w:id="5980"/>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времени действия Типового договора.</w:t>
      </w:r>
    </w:p>
    <w:bookmarkEnd w:id="5980"/>
    <w:bookmarkStart w:name="z5967" w:id="5981"/>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площадку по модернизации до момента, когда отсутствует необходимость в его использовании в качестве оборудования.</w:t>
      </w:r>
    </w:p>
    <w:bookmarkEnd w:id="5981"/>
    <w:bookmarkStart w:name="z5968" w:id="5982"/>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5982"/>
    <w:bookmarkStart w:name="z5969" w:id="5983"/>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5983"/>
    <w:bookmarkStart w:name="z5970" w:id="5984"/>
    <w:p>
      <w:pPr>
        <w:spacing w:after="0"/>
        <w:ind w:left="0"/>
        <w:jc w:val="both"/>
      </w:pPr>
      <w:r>
        <w:rPr>
          <w:rFonts w:ascii="Times New Roman"/>
          <w:b w:val="false"/>
          <w:i w:val="false"/>
          <w:color w:val="000000"/>
          <w:sz w:val="28"/>
        </w:rPr>
        <w:t>
      238. Страхование гражданско-правовой ответственности за причинение вреда физическим лицам и имуществу.</w:t>
      </w:r>
    </w:p>
    <w:bookmarkEnd w:id="5984"/>
    <w:bookmarkStart w:name="z5971" w:id="5985"/>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237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238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5985"/>
    <w:bookmarkStart w:name="z5972" w:id="5986"/>
    <w:p>
      <w:pPr>
        <w:spacing w:after="0"/>
        <w:ind w:left="0"/>
        <w:jc w:val="both"/>
      </w:pPr>
      <w:r>
        <w:rPr>
          <w:rFonts w:ascii="Times New Roman"/>
          <w:b w:val="false"/>
          <w:i w:val="false"/>
          <w:color w:val="000000"/>
          <w:sz w:val="28"/>
        </w:rPr>
        <w:t>
      2) Договоры страхования должны:</w:t>
      </w:r>
    </w:p>
    <w:bookmarkEnd w:id="5986"/>
    <w:bookmarkStart w:name="z5973" w:id="5987"/>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5987"/>
    <w:bookmarkStart w:name="z5974" w:id="5988"/>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5988"/>
    <w:bookmarkStart w:name="z5975" w:id="5989"/>
    <w:p>
      <w:pPr>
        <w:spacing w:after="0"/>
        <w:ind w:left="0"/>
        <w:jc w:val="both"/>
      </w:pPr>
      <w:r>
        <w:rPr>
          <w:rFonts w:ascii="Times New Roman"/>
          <w:b w:val="false"/>
          <w:i w:val="false"/>
          <w:color w:val="000000"/>
          <w:sz w:val="28"/>
        </w:rPr>
        <w:t>
      239. Страхование персонала Частного партнера:</w:t>
      </w:r>
    </w:p>
    <w:bookmarkEnd w:id="5989"/>
    <w:bookmarkStart w:name="z5976" w:id="5990"/>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5990"/>
    <w:bookmarkStart w:name="z5977" w:id="5991"/>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персонал Частного партнера исполняет функции, связанные с выполнением модернизации и эксплуатации Объекта ГЧП, в том числе при оказании Услуг.</w:t>
      </w:r>
    </w:p>
    <w:bookmarkEnd w:id="5991"/>
    <w:bookmarkStart w:name="z5978" w:id="5992"/>
    <w:p>
      <w:pPr>
        <w:spacing w:after="0"/>
        <w:ind w:left="0"/>
        <w:jc w:val="both"/>
      </w:pPr>
      <w:r>
        <w:rPr>
          <w:rFonts w:ascii="Times New Roman"/>
          <w:b w:val="false"/>
          <w:i w:val="false"/>
          <w:color w:val="000000"/>
          <w:sz w:val="28"/>
        </w:rPr>
        <w:t>
      240. Частный партнер по своему усмотрению выбирает страховые компании в соответствии с законодательством.</w:t>
      </w:r>
    </w:p>
    <w:bookmarkEnd w:id="5992"/>
    <w:bookmarkStart w:name="z5979" w:id="5993"/>
    <w:p>
      <w:pPr>
        <w:spacing w:after="0"/>
        <w:ind w:left="0"/>
        <w:jc w:val="left"/>
      </w:pPr>
      <w:r>
        <w:rPr>
          <w:rFonts w:ascii="Times New Roman"/>
          <w:b/>
          <w:i w:val="false"/>
          <w:color w:val="000000"/>
        </w:rPr>
        <w:t xml:space="preserve"> 33. Конфиденциальность</w:t>
      </w:r>
    </w:p>
    <w:bookmarkEnd w:id="5993"/>
    <w:bookmarkStart w:name="z5980" w:id="5994"/>
    <w:p>
      <w:pPr>
        <w:spacing w:after="0"/>
        <w:ind w:left="0"/>
        <w:jc w:val="both"/>
      </w:pPr>
      <w:r>
        <w:rPr>
          <w:rFonts w:ascii="Times New Roman"/>
          <w:b w:val="false"/>
          <w:i w:val="false"/>
          <w:color w:val="000000"/>
          <w:sz w:val="28"/>
        </w:rPr>
        <w:t>
      241.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5994"/>
    <w:bookmarkStart w:name="z5981" w:id="5995"/>
    <w:p>
      <w:pPr>
        <w:spacing w:after="0"/>
        <w:ind w:left="0"/>
        <w:jc w:val="both"/>
      </w:pPr>
      <w:r>
        <w:rPr>
          <w:rFonts w:ascii="Times New Roman"/>
          <w:b w:val="false"/>
          <w:i w:val="false"/>
          <w:color w:val="000000"/>
          <w:sz w:val="28"/>
        </w:rPr>
        <w:t>
      242. Стороны не имеют права передавать конфиденциальную информацию третьим лицам без согласия другой Стороны, за исключением случаев:</w:t>
      </w:r>
    </w:p>
    <w:bookmarkEnd w:id="5995"/>
    <w:bookmarkStart w:name="z5982" w:id="5996"/>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5996"/>
    <w:bookmarkStart w:name="z5983" w:id="5997"/>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5997"/>
    <w:bookmarkStart w:name="z5984" w:id="5998"/>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5998"/>
    <w:bookmarkStart w:name="z5985" w:id="5999"/>
    <w:p>
      <w:pPr>
        <w:spacing w:after="0"/>
        <w:ind w:left="0"/>
        <w:jc w:val="both"/>
      </w:pPr>
      <w:r>
        <w:rPr>
          <w:rFonts w:ascii="Times New Roman"/>
          <w:b w:val="false"/>
          <w:i w:val="false"/>
          <w:color w:val="000000"/>
          <w:sz w:val="28"/>
        </w:rPr>
        <w:t>
      4) когда информация предоставляется институциональному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5999"/>
    <w:bookmarkStart w:name="z5986" w:id="6000"/>
    <w:p>
      <w:pPr>
        <w:spacing w:after="0"/>
        <w:ind w:left="0"/>
        <w:jc w:val="both"/>
      </w:pPr>
      <w:r>
        <w:rPr>
          <w:rFonts w:ascii="Times New Roman"/>
          <w:b w:val="false"/>
          <w:i w:val="false"/>
          <w:color w:val="000000"/>
          <w:sz w:val="28"/>
        </w:rPr>
        <w:t>
      243. По всем документам, информации и отчетам, относящимся к модернизации и эксплуатации объекта ГЧП, устанавливается срок соблюдения конфиденциальности на Срок действия Типового договора.</w:t>
      </w:r>
    </w:p>
    <w:bookmarkEnd w:id="6000"/>
    <w:bookmarkStart w:name="z5987" w:id="6001"/>
    <w:p>
      <w:pPr>
        <w:spacing w:after="0"/>
        <w:ind w:left="0"/>
        <w:jc w:val="left"/>
      </w:pPr>
      <w:r>
        <w:rPr>
          <w:rFonts w:ascii="Times New Roman"/>
          <w:b/>
          <w:i w:val="false"/>
          <w:color w:val="000000"/>
        </w:rPr>
        <w:t xml:space="preserve"> 34. Обстоятельства непреодолимой силы (форс-мажор)</w:t>
      </w:r>
    </w:p>
    <w:bookmarkEnd w:id="6001"/>
    <w:bookmarkStart w:name="z5988" w:id="6002"/>
    <w:p>
      <w:pPr>
        <w:spacing w:after="0"/>
        <w:ind w:left="0"/>
        <w:jc w:val="both"/>
      </w:pPr>
      <w:r>
        <w:rPr>
          <w:rFonts w:ascii="Times New Roman"/>
          <w:b w:val="false"/>
          <w:i w:val="false"/>
          <w:color w:val="000000"/>
          <w:sz w:val="28"/>
        </w:rPr>
        <w:t>
      244. К Обстоятельствам непреодолимой силы (форс-мажор) относятся особое событие или обстоятельство, которое:</w:t>
      </w:r>
    </w:p>
    <w:bookmarkEnd w:id="6002"/>
    <w:bookmarkStart w:name="z5989" w:id="6003"/>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6003"/>
    <w:bookmarkStart w:name="z5990" w:id="6004"/>
    <w:p>
      <w:pPr>
        <w:spacing w:after="0"/>
        <w:ind w:left="0"/>
        <w:jc w:val="both"/>
      </w:pPr>
      <w:r>
        <w:rPr>
          <w:rFonts w:ascii="Times New Roman"/>
          <w:b w:val="false"/>
          <w:i w:val="false"/>
          <w:color w:val="000000"/>
          <w:sz w:val="28"/>
        </w:rPr>
        <w:t>
      2) Сторона не может предвидеть, избежать или преодолеть при его возникновении;</w:t>
      </w:r>
    </w:p>
    <w:bookmarkEnd w:id="6004"/>
    <w:bookmarkStart w:name="z5991" w:id="6005"/>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6005"/>
    <w:bookmarkStart w:name="z5992" w:id="6006"/>
    <w:p>
      <w:pPr>
        <w:spacing w:after="0"/>
        <w:ind w:left="0"/>
        <w:jc w:val="both"/>
      </w:pPr>
      <w:r>
        <w:rPr>
          <w:rFonts w:ascii="Times New Roman"/>
          <w:b w:val="false"/>
          <w:i w:val="false"/>
          <w:color w:val="000000"/>
          <w:sz w:val="28"/>
        </w:rPr>
        <w:t>
      245. Обстоятельства непреодолимой силы (форс-мажор) могут включать следующие особые события или обстоятельства (но не ограничиваются ими), при соблюдении условий, пункта 244 Типового договора):</w:t>
      </w:r>
    </w:p>
    <w:bookmarkEnd w:id="6006"/>
    <w:bookmarkStart w:name="z5993" w:id="6007"/>
    <w:p>
      <w:pPr>
        <w:spacing w:after="0"/>
        <w:ind w:left="0"/>
        <w:jc w:val="both"/>
      </w:pPr>
      <w:r>
        <w:rPr>
          <w:rFonts w:ascii="Times New Roman"/>
          <w:b w:val="false"/>
          <w:i w:val="false"/>
          <w:color w:val="000000"/>
          <w:sz w:val="28"/>
        </w:rPr>
        <w:t>
      1) военные действия;</w:t>
      </w:r>
    </w:p>
    <w:bookmarkEnd w:id="6007"/>
    <w:bookmarkStart w:name="z5994" w:id="6008"/>
    <w:p>
      <w:pPr>
        <w:spacing w:after="0"/>
        <w:ind w:left="0"/>
        <w:jc w:val="both"/>
      </w:pPr>
      <w:r>
        <w:rPr>
          <w:rFonts w:ascii="Times New Roman"/>
          <w:b w:val="false"/>
          <w:i w:val="false"/>
          <w:color w:val="000000"/>
          <w:sz w:val="28"/>
        </w:rPr>
        <w:t>
      2) акт терроризма, революция, мятеж;</w:t>
      </w:r>
    </w:p>
    <w:bookmarkEnd w:id="6008"/>
    <w:bookmarkStart w:name="z5995" w:id="6009"/>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6009"/>
    <w:bookmarkStart w:name="z5996" w:id="6010"/>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6010"/>
    <w:bookmarkStart w:name="z5997" w:id="6011"/>
    <w:p>
      <w:pPr>
        <w:spacing w:after="0"/>
        <w:ind w:left="0"/>
        <w:jc w:val="both"/>
      </w:pPr>
      <w:r>
        <w:rPr>
          <w:rFonts w:ascii="Times New Roman"/>
          <w:b w:val="false"/>
          <w:i w:val="false"/>
          <w:color w:val="000000"/>
          <w:sz w:val="28"/>
        </w:rPr>
        <w:t>
      246. Стороны соглашаются, что следующие события не являются Обстоятельствами непреодолимой силы (форс-мажором):</w:t>
      </w:r>
    </w:p>
    <w:bookmarkEnd w:id="6011"/>
    <w:bookmarkStart w:name="z5998" w:id="6012"/>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6012"/>
    <w:bookmarkStart w:name="z5999" w:id="6013"/>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6013"/>
    <w:bookmarkStart w:name="z6000" w:id="6014"/>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6014"/>
    <w:bookmarkStart w:name="z6001" w:id="6015"/>
    <w:p>
      <w:pPr>
        <w:spacing w:after="0"/>
        <w:ind w:left="0"/>
        <w:jc w:val="both"/>
      </w:pPr>
      <w:r>
        <w:rPr>
          <w:rFonts w:ascii="Times New Roman"/>
          <w:b w:val="false"/>
          <w:i w:val="false"/>
          <w:color w:val="000000"/>
          <w:sz w:val="28"/>
        </w:rPr>
        <w:t>
      247.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6015"/>
    <w:bookmarkStart w:name="z6002" w:id="6016"/>
    <w:p>
      <w:pPr>
        <w:spacing w:after="0"/>
        <w:ind w:left="0"/>
        <w:jc w:val="both"/>
      </w:pPr>
      <w:r>
        <w:rPr>
          <w:rFonts w:ascii="Times New Roman"/>
          <w:b w:val="false"/>
          <w:i w:val="false"/>
          <w:color w:val="000000"/>
          <w:sz w:val="28"/>
        </w:rPr>
        <w:t>
      248. Уведомление о наступлении Обстоятельств непреодолимой силы (форс-мажора):</w:t>
      </w:r>
    </w:p>
    <w:bookmarkEnd w:id="6016"/>
    <w:bookmarkStart w:name="z6003" w:id="6017"/>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6017"/>
    <w:bookmarkStart w:name="z6004" w:id="6018"/>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244 Типового договора.</w:t>
      </w:r>
    </w:p>
    <w:bookmarkEnd w:id="6018"/>
    <w:bookmarkStart w:name="z6005" w:id="6019"/>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6019"/>
    <w:bookmarkStart w:name="z6006" w:id="6020"/>
    <w:p>
      <w:pPr>
        <w:spacing w:after="0"/>
        <w:ind w:left="0"/>
        <w:jc w:val="both"/>
      </w:pPr>
      <w:r>
        <w:rPr>
          <w:rFonts w:ascii="Times New Roman"/>
          <w:b w:val="false"/>
          <w:i w:val="false"/>
          <w:color w:val="000000"/>
          <w:sz w:val="28"/>
        </w:rPr>
        <w:t>
      249. Обязанность минимизировать несвоевременность исполнения Типового договора:</w:t>
      </w:r>
    </w:p>
    <w:bookmarkEnd w:id="6020"/>
    <w:bookmarkStart w:name="z6007" w:id="6021"/>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6021"/>
    <w:bookmarkStart w:name="z6008" w:id="6022"/>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6022"/>
    <w:bookmarkStart w:name="z6009" w:id="6023"/>
    <w:p>
      <w:pPr>
        <w:spacing w:after="0"/>
        <w:ind w:left="0"/>
        <w:jc w:val="both"/>
      </w:pPr>
      <w:r>
        <w:rPr>
          <w:rFonts w:ascii="Times New Roman"/>
          <w:b w:val="false"/>
          <w:i w:val="false"/>
          <w:color w:val="000000"/>
          <w:sz w:val="28"/>
        </w:rPr>
        <w:t>
      250. Последствия Обстоятельств непреодолимой силы (форс-мажора):</w:t>
      </w:r>
    </w:p>
    <w:bookmarkEnd w:id="6023"/>
    <w:bookmarkStart w:name="z6010" w:id="6024"/>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6024"/>
    <w:bookmarkStart w:name="z6011" w:id="6025"/>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6025"/>
    <w:bookmarkStart w:name="z6012" w:id="6026"/>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6026"/>
    <w:bookmarkStart w:name="z6013" w:id="6027"/>
    <w:p>
      <w:pPr>
        <w:spacing w:after="0"/>
        <w:ind w:left="0"/>
        <w:jc w:val="left"/>
      </w:pPr>
      <w:r>
        <w:rPr>
          <w:rFonts w:ascii="Times New Roman"/>
          <w:b/>
          <w:i w:val="false"/>
          <w:color w:val="000000"/>
        </w:rPr>
        <w:t xml:space="preserve"> 35. Требования по охране окружающей среды и безопасности ведения работ</w:t>
      </w:r>
    </w:p>
    <w:bookmarkEnd w:id="6027"/>
    <w:bookmarkStart w:name="z6014" w:id="6028"/>
    <w:p>
      <w:pPr>
        <w:spacing w:after="0"/>
        <w:ind w:left="0"/>
        <w:jc w:val="both"/>
      </w:pPr>
      <w:r>
        <w:rPr>
          <w:rFonts w:ascii="Times New Roman"/>
          <w:b w:val="false"/>
          <w:i w:val="false"/>
          <w:color w:val="000000"/>
          <w:sz w:val="28"/>
        </w:rPr>
        <w:t>
      251. В целях обеспечения безопасности и охраны окружающей среды Частный партнер обязан:</w:t>
      </w:r>
    </w:p>
    <w:bookmarkEnd w:id="6028"/>
    <w:bookmarkStart w:name="z6015" w:id="6029"/>
    <w:p>
      <w:pPr>
        <w:spacing w:after="0"/>
        <w:ind w:left="0"/>
        <w:jc w:val="both"/>
      </w:pPr>
      <w:r>
        <w:rPr>
          <w:rFonts w:ascii="Times New Roman"/>
          <w:b w:val="false"/>
          <w:i w:val="false"/>
          <w:color w:val="000000"/>
          <w:sz w:val="28"/>
        </w:rPr>
        <w:t>
      1) при производстве работ по модернизации и эксплуатации Объекта ГЧП соблюдать нормы и требования законодательством к безопасности персонала Частного партнера;</w:t>
      </w:r>
    </w:p>
    <w:bookmarkEnd w:id="6029"/>
    <w:bookmarkStart w:name="z6016" w:id="6030"/>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6030"/>
    <w:bookmarkStart w:name="z6017" w:id="6031"/>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направленные на минимизацию ущерба экологии, наносимого деятельностью Частного партнера при эксплуатации Объекта ГЧП.</w:t>
      </w:r>
    </w:p>
    <w:bookmarkEnd w:id="6031"/>
    <w:bookmarkStart w:name="z6018" w:id="6032"/>
    <w:p>
      <w:pPr>
        <w:spacing w:after="0"/>
        <w:ind w:left="0"/>
        <w:jc w:val="both"/>
      </w:pPr>
      <w:r>
        <w:rPr>
          <w:rFonts w:ascii="Times New Roman"/>
          <w:b w:val="false"/>
          <w:i w:val="false"/>
          <w:color w:val="000000"/>
          <w:sz w:val="28"/>
        </w:rPr>
        <w:t>
      252. Запрещается проведение работ по модернизации и эксплуатации Объекта ГЧП, если они представляют опасность для жизни и здоровья людей.</w:t>
      </w:r>
    </w:p>
    <w:bookmarkEnd w:id="6032"/>
    <w:bookmarkStart w:name="z6019" w:id="6033"/>
    <w:p>
      <w:pPr>
        <w:spacing w:after="0"/>
        <w:ind w:left="0"/>
        <w:jc w:val="both"/>
      </w:pPr>
      <w:r>
        <w:rPr>
          <w:rFonts w:ascii="Times New Roman"/>
          <w:b w:val="false"/>
          <w:i w:val="false"/>
          <w:color w:val="000000"/>
          <w:sz w:val="28"/>
        </w:rPr>
        <w:t>
      253. Основными требованиями по обеспечению безопасного проведения работ по Типовому договору являются:</w:t>
      </w:r>
    </w:p>
    <w:bookmarkEnd w:id="6033"/>
    <w:bookmarkStart w:name="z6020" w:id="6034"/>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Работами по модернизации – лиц, имеющих соответствующее специальное образование, прошедших обязательные медицинские осмотры в соответствии с законодательством;</w:t>
      </w:r>
    </w:p>
    <w:bookmarkEnd w:id="6034"/>
    <w:bookmarkStart w:name="z6021" w:id="6035"/>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6035"/>
    <w:bookmarkStart w:name="z6022" w:id="6036"/>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6036"/>
    <w:bookmarkStart w:name="z6023" w:id="6037"/>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6037"/>
    <w:bookmarkStart w:name="z6024" w:id="6038"/>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6038"/>
    <w:bookmarkStart w:name="z6025" w:id="6039"/>
    <w:p>
      <w:pPr>
        <w:spacing w:after="0"/>
        <w:ind w:left="0"/>
        <w:jc w:val="both"/>
      </w:pPr>
      <w:r>
        <w:rPr>
          <w:rFonts w:ascii="Times New Roman"/>
          <w:b w:val="false"/>
          <w:i w:val="false"/>
          <w:color w:val="000000"/>
          <w:sz w:val="28"/>
        </w:rPr>
        <w:t>
      254.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6039"/>
    <w:bookmarkStart w:name="z6026" w:id="6040"/>
    <w:p>
      <w:pPr>
        <w:spacing w:after="0"/>
        <w:ind w:left="0"/>
        <w:jc w:val="both"/>
      </w:pPr>
      <w:r>
        <w:rPr>
          <w:rFonts w:ascii="Times New Roman"/>
          <w:b w:val="false"/>
          <w:i w:val="false"/>
          <w:color w:val="000000"/>
          <w:sz w:val="28"/>
        </w:rPr>
        <w:t>
      255.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6040"/>
    <w:bookmarkStart w:name="z6027" w:id="6041"/>
    <w:p>
      <w:pPr>
        <w:spacing w:after="0"/>
        <w:ind w:left="0"/>
        <w:jc w:val="both"/>
      </w:pPr>
      <w:r>
        <w:rPr>
          <w:rFonts w:ascii="Times New Roman"/>
          <w:b w:val="false"/>
          <w:i w:val="false"/>
          <w:color w:val="000000"/>
          <w:sz w:val="28"/>
        </w:rPr>
        <w:t>
      256.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6041"/>
    <w:bookmarkStart w:name="z6028" w:id="6042"/>
    <w:p>
      <w:pPr>
        <w:spacing w:after="0"/>
        <w:ind w:left="0"/>
        <w:jc w:val="both"/>
      </w:pPr>
      <w:r>
        <w:rPr>
          <w:rFonts w:ascii="Times New Roman"/>
          <w:b w:val="false"/>
          <w:i w:val="false"/>
          <w:color w:val="000000"/>
          <w:sz w:val="28"/>
        </w:rPr>
        <w:t>
      257. Частный партнер возмещает вред, причиненный по его вине здоровью персонала Частного партнера в соответствии с законодательством.</w:t>
      </w:r>
    </w:p>
    <w:bookmarkEnd w:id="6042"/>
    <w:bookmarkStart w:name="z6029" w:id="6043"/>
    <w:p>
      <w:pPr>
        <w:spacing w:after="0"/>
        <w:ind w:left="0"/>
        <w:jc w:val="both"/>
      </w:pPr>
      <w:r>
        <w:rPr>
          <w:rFonts w:ascii="Times New Roman"/>
          <w:b w:val="false"/>
          <w:i w:val="false"/>
          <w:color w:val="000000"/>
          <w:sz w:val="28"/>
        </w:rPr>
        <w:t>
      258.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6043"/>
    <w:bookmarkStart w:name="z6030" w:id="6044"/>
    <w:p>
      <w:pPr>
        <w:spacing w:after="0"/>
        <w:ind w:left="0"/>
        <w:jc w:val="both"/>
      </w:pPr>
      <w:r>
        <w:rPr>
          <w:rFonts w:ascii="Times New Roman"/>
          <w:b w:val="false"/>
          <w:i w:val="false"/>
          <w:color w:val="000000"/>
          <w:sz w:val="28"/>
        </w:rPr>
        <w:t>
      259.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6044"/>
    <w:bookmarkStart w:name="z6031" w:id="6045"/>
    <w:p>
      <w:pPr>
        <w:spacing w:after="0"/>
        <w:ind w:left="0"/>
        <w:jc w:val="left"/>
      </w:pPr>
      <w:r>
        <w:rPr>
          <w:rFonts w:ascii="Times New Roman"/>
          <w:b/>
          <w:i w:val="false"/>
          <w:color w:val="000000"/>
        </w:rPr>
        <w:t xml:space="preserve"> 36. Уведомления</w:t>
      </w:r>
    </w:p>
    <w:bookmarkEnd w:id="6045"/>
    <w:bookmarkStart w:name="z6032" w:id="6046"/>
    <w:p>
      <w:pPr>
        <w:spacing w:after="0"/>
        <w:ind w:left="0"/>
        <w:jc w:val="both"/>
      </w:pPr>
      <w:r>
        <w:rPr>
          <w:rFonts w:ascii="Times New Roman"/>
          <w:b w:val="false"/>
          <w:i w:val="false"/>
          <w:color w:val="000000"/>
          <w:sz w:val="28"/>
        </w:rPr>
        <w:t>
      260. Все уведомления В рамках Типового договора должны быть составлены в письменной форме на государственном и/или русском языке.</w:t>
      </w:r>
    </w:p>
    <w:bookmarkEnd w:id="6046"/>
    <w:bookmarkStart w:name="z6033" w:id="6047"/>
    <w:p>
      <w:pPr>
        <w:spacing w:after="0"/>
        <w:ind w:left="0"/>
        <w:jc w:val="both"/>
      </w:pPr>
      <w:r>
        <w:rPr>
          <w:rFonts w:ascii="Times New Roman"/>
          <w:b w:val="false"/>
          <w:i w:val="false"/>
          <w:color w:val="000000"/>
          <w:sz w:val="28"/>
        </w:rPr>
        <w:t>
      261. Любое уведомление считается полученным Стороной, если оно зарегистрировано как входящая корреспонденция.</w:t>
      </w:r>
    </w:p>
    <w:bookmarkEnd w:id="6047"/>
    <w:bookmarkStart w:name="z6034" w:id="6048"/>
    <w:p>
      <w:pPr>
        <w:spacing w:after="0"/>
        <w:ind w:left="0"/>
        <w:jc w:val="both"/>
      </w:pPr>
      <w:r>
        <w:rPr>
          <w:rFonts w:ascii="Times New Roman"/>
          <w:b w:val="false"/>
          <w:i w:val="false"/>
          <w:color w:val="000000"/>
          <w:sz w:val="28"/>
        </w:rPr>
        <w:t>
      262.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6048"/>
    <w:bookmarkStart w:name="z6035" w:id="6049"/>
    <w:p>
      <w:pPr>
        <w:spacing w:after="0"/>
        <w:ind w:left="0"/>
        <w:jc w:val="both"/>
      </w:pPr>
      <w:r>
        <w:rPr>
          <w:rFonts w:ascii="Times New Roman"/>
          <w:b w:val="false"/>
          <w:i w:val="false"/>
          <w:color w:val="000000"/>
          <w:sz w:val="28"/>
        </w:rPr>
        <w:t>
      263.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6049"/>
    <w:bookmarkStart w:name="z6036" w:id="6050"/>
    <w:p>
      <w:pPr>
        <w:spacing w:after="0"/>
        <w:ind w:left="0"/>
        <w:jc w:val="both"/>
      </w:pPr>
      <w:r>
        <w:rPr>
          <w:rFonts w:ascii="Times New Roman"/>
          <w:b w:val="false"/>
          <w:i w:val="false"/>
          <w:color w:val="000000"/>
          <w:sz w:val="28"/>
        </w:rPr>
        <w:t>
      264.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6050"/>
    <w:bookmarkStart w:name="z6037" w:id="6051"/>
    <w:p>
      <w:pPr>
        <w:spacing w:after="0"/>
        <w:ind w:left="0"/>
        <w:jc w:val="both"/>
      </w:pPr>
      <w:r>
        <w:rPr>
          <w:rFonts w:ascii="Times New Roman"/>
          <w:b w:val="false"/>
          <w:i w:val="false"/>
          <w:color w:val="000000"/>
          <w:sz w:val="28"/>
        </w:rPr>
        <w:t>
      265.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6051"/>
    <w:bookmarkStart w:name="z6038" w:id="6052"/>
    <w:p>
      <w:pPr>
        <w:spacing w:after="0"/>
        <w:ind w:left="0"/>
        <w:jc w:val="left"/>
      </w:pPr>
      <w:r>
        <w:rPr>
          <w:rFonts w:ascii="Times New Roman"/>
          <w:b/>
          <w:i w:val="false"/>
          <w:color w:val="000000"/>
        </w:rPr>
        <w:t xml:space="preserve"> 37. Заключительные положения</w:t>
      </w:r>
    </w:p>
    <w:bookmarkEnd w:id="6052"/>
    <w:bookmarkStart w:name="z6039" w:id="6053"/>
    <w:p>
      <w:pPr>
        <w:spacing w:after="0"/>
        <w:ind w:left="0"/>
        <w:jc w:val="both"/>
      </w:pPr>
      <w:r>
        <w:rPr>
          <w:rFonts w:ascii="Times New Roman"/>
          <w:b w:val="false"/>
          <w:i w:val="false"/>
          <w:color w:val="000000"/>
          <w:sz w:val="28"/>
        </w:rPr>
        <w:t>
      266. Все приложения и дополнения к Типовому договору должны подписываться уполномоченными представителями Сторон.</w:t>
      </w:r>
    </w:p>
    <w:bookmarkEnd w:id="6053"/>
    <w:bookmarkStart w:name="z6040" w:id="6054"/>
    <w:p>
      <w:pPr>
        <w:spacing w:after="0"/>
        <w:ind w:left="0"/>
        <w:jc w:val="both"/>
      </w:pPr>
      <w:r>
        <w:rPr>
          <w:rFonts w:ascii="Times New Roman"/>
          <w:b w:val="false"/>
          <w:i w:val="false"/>
          <w:color w:val="000000"/>
          <w:sz w:val="28"/>
        </w:rPr>
        <w:t>
      267. Любая переписка по Типовому договору направляется по следующим адресам:</w:t>
      </w:r>
    </w:p>
    <w:bookmarkEnd w:id="6054"/>
    <w:bookmarkStart w:name="z6041" w:id="6055"/>
    <w:p>
      <w:pPr>
        <w:spacing w:after="0"/>
        <w:ind w:left="0"/>
        <w:jc w:val="both"/>
      </w:pPr>
      <w:r>
        <w:rPr>
          <w:rFonts w:ascii="Times New Roman"/>
          <w:b w:val="false"/>
          <w:i w:val="false"/>
          <w:color w:val="000000"/>
          <w:sz w:val="28"/>
        </w:rPr>
        <w:t>
      Государственный партнер: __________;</w:t>
      </w:r>
    </w:p>
    <w:bookmarkEnd w:id="6055"/>
    <w:bookmarkStart w:name="z6042" w:id="6056"/>
    <w:p>
      <w:pPr>
        <w:spacing w:after="0"/>
        <w:ind w:left="0"/>
        <w:jc w:val="both"/>
      </w:pPr>
      <w:r>
        <w:rPr>
          <w:rFonts w:ascii="Times New Roman"/>
          <w:b w:val="false"/>
          <w:i w:val="false"/>
          <w:color w:val="000000"/>
          <w:sz w:val="28"/>
        </w:rPr>
        <w:t>
      Частный партнер: __________.</w:t>
      </w:r>
    </w:p>
    <w:bookmarkEnd w:id="6056"/>
    <w:bookmarkStart w:name="z6043" w:id="6057"/>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6057"/>
    <w:bookmarkStart w:name="z6044" w:id="6058"/>
    <w:p>
      <w:pPr>
        <w:spacing w:after="0"/>
        <w:ind w:left="0"/>
        <w:jc w:val="both"/>
      </w:pPr>
      <w:r>
        <w:rPr>
          <w:rFonts w:ascii="Times New Roman"/>
          <w:b w:val="false"/>
          <w:i w:val="false"/>
          <w:color w:val="000000"/>
          <w:sz w:val="28"/>
        </w:rPr>
        <w:t>
      268.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6058"/>
    <w:bookmarkStart w:name="z6045" w:id="6059"/>
    <w:p>
      <w:pPr>
        <w:spacing w:after="0"/>
        <w:ind w:left="0"/>
        <w:jc w:val="both"/>
      </w:pPr>
      <w:r>
        <w:rPr>
          <w:rFonts w:ascii="Times New Roman"/>
          <w:b w:val="false"/>
          <w:i w:val="false"/>
          <w:color w:val="000000"/>
          <w:sz w:val="28"/>
        </w:rPr>
        <w:t>
      269.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6059"/>
    <w:bookmarkStart w:name="z6046" w:id="6060"/>
    <w:p>
      <w:pPr>
        <w:spacing w:after="0"/>
        <w:ind w:left="0"/>
        <w:jc w:val="both"/>
      </w:pPr>
      <w:r>
        <w:rPr>
          <w:rFonts w:ascii="Times New Roman"/>
          <w:b w:val="false"/>
          <w:i w:val="false"/>
          <w:color w:val="000000"/>
          <w:sz w:val="28"/>
        </w:rPr>
        <w:t>
      270.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6060"/>
    <w:bookmarkStart w:name="z6047" w:id="6061"/>
    <w:p>
      <w:pPr>
        <w:spacing w:after="0"/>
        <w:ind w:left="0"/>
        <w:jc w:val="both"/>
      </w:pPr>
      <w:r>
        <w:rPr>
          <w:rFonts w:ascii="Times New Roman"/>
          <w:b w:val="false"/>
          <w:i w:val="false"/>
          <w:color w:val="000000"/>
          <w:sz w:val="28"/>
        </w:rPr>
        <w:t>
      271. Каждая из Сторон также признает и соглашается с тем, что при заключении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6061"/>
    <w:bookmarkStart w:name="z6048" w:id="6062"/>
    <w:p>
      <w:pPr>
        <w:spacing w:after="0"/>
        <w:ind w:left="0"/>
        <w:jc w:val="both"/>
      </w:pPr>
      <w:r>
        <w:rPr>
          <w:rFonts w:ascii="Times New Roman"/>
          <w:b w:val="false"/>
          <w:i w:val="false"/>
          <w:color w:val="000000"/>
          <w:sz w:val="28"/>
        </w:rPr>
        <w:t>
      272.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6062"/>
    <w:bookmarkStart w:name="z6049" w:id="6063"/>
    <w:p>
      <w:pPr>
        <w:spacing w:after="0"/>
        <w:ind w:left="0"/>
        <w:jc w:val="both"/>
      </w:pPr>
      <w:r>
        <w:rPr>
          <w:rFonts w:ascii="Times New Roman"/>
          <w:b w:val="false"/>
          <w:i w:val="false"/>
          <w:color w:val="000000"/>
          <w:sz w:val="28"/>
        </w:rPr>
        <w:t>
      273.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6063"/>
    <w:bookmarkStart w:name="z6050" w:id="6064"/>
    <w:p>
      <w:pPr>
        <w:spacing w:after="0"/>
        <w:ind w:left="0"/>
        <w:jc w:val="both"/>
      </w:pPr>
      <w:r>
        <w:rPr>
          <w:rFonts w:ascii="Times New Roman"/>
          <w:b w:val="false"/>
          <w:i w:val="false"/>
          <w:color w:val="000000"/>
          <w:sz w:val="28"/>
        </w:rPr>
        <w:t>
      274.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6064"/>
    <w:bookmarkStart w:name="z6051" w:id="6065"/>
    <w:p>
      <w:pPr>
        <w:spacing w:after="0"/>
        <w:ind w:left="0"/>
        <w:jc w:val="left"/>
      </w:pPr>
      <w:r>
        <w:rPr>
          <w:rFonts w:ascii="Times New Roman"/>
          <w:b/>
          <w:i w:val="false"/>
          <w:color w:val="000000"/>
        </w:rPr>
        <w:t xml:space="preserve"> 38. Адреса и реквизиты Сторон:</w:t>
      </w:r>
    </w:p>
    <w:bookmarkEnd w:id="6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6066"/>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6066"/>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6067"/>
          <w:p>
            <w:pPr>
              <w:spacing w:after="20"/>
              <w:ind w:left="20"/>
              <w:jc w:val="both"/>
            </w:pPr>
            <w:r>
              <w:rPr>
                <w:rFonts w:ascii="Times New Roman"/>
                <w:b w:val="false"/>
                <w:i w:val="false"/>
                <w:color w:val="000000"/>
                <w:sz w:val="20"/>
              </w:rPr>
              <w:t>
                                  (полное наименование)</w:t>
            </w:r>
          </w:p>
          <w:bookmarkEnd w:id="606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6068"/>
          <w:p>
            <w:pPr>
              <w:spacing w:after="20"/>
              <w:ind w:left="20"/>
              <w:jc w:val="both"/>
            </w:pPr>
            <w:r>
              <w:rPr>
                <w:rFonts w:ascii="Times New Roman"/>
                <w:b w:val="false"/>
                <w:i w:val="false"/>
                <w:color w:val="000000"/>
                <w:sz w:val="20"/>
              </w:rPr>
              <w:t>
                                                             (адрес)</w:t>
            </w:r>
          </w:p>
          <w:bookmarkEnd w:id="606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6069"/>
          <w:p>
            <w:pPr>
              <w:spacing w:after="20"/>
              <w:ind w:left="20"/>
              <w:jc w:val="both"/>
            </w:pPr>
            <w:r>
              <w:rPr>
                <w:rFonts w:ascii="Times New Roman"/>
                <w:b w:val="false"/>
                <w:i w:val="false"/>
                <w:color w:val="000000"/>
                <w:sz w:val="20"/>
              </w:rPr>
              <w:t>
                                               (телефон, факс)</w:t>
            </w:r>
          </w:p>
          <w:bookmarkEnd w:id="606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6070"/>
          <w:p>
            <w:pPr>
              <w:spacing w:after="20"/>
              <w:ind w:left="20"/>
              <w:jc w:val="both"/>
            </w:pPr>
            <w:r>
              <w:rPr>
                <w:rFonts w:ascii="Times New Roman"/>
                <w:b w:val="false"/>
                <w:i w:val="false"/>
                <w:color w:val="000000"/>
                <w:sz w:val="20"/>
              </w:rPr>
              <w:t>
                                                              (ФИО)</w:t>
            </w:r>
          </w:p>
          <w:bookmarkEnd w:id="607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6071"/>
          <w:p>
            <w:pPr>
              <w:spacing w:after="20"/>
              <w:ind w:left="20"/>
              <w:jc w:val="both"/>
            </w:pPr>
            <w:r>
              <w:rPr>
                <w:rFonts w:ascii="Times New Roman"/>
                <w:b w:val="false"/>
                <w:i w:val="false"/>
                <w:color w:val="000000"/>
                <w:sz w:val="20"/>
              </w:rPr>
              <w:t>
                                                         (подпись)</w:t>
            </w:r>
          </w:p>
          <w:bookmarkEnd w:id="607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6072"/>
          <w:p>
            <w:pPr>
              <w:spacing w:after="20"/>
              <w:ind w:left="20"/>
              <w:jc w:val="both"/>
            </w:pPr>
            <w:r>
              <w:rPr>
                <w:rFonts w:ascii="Times New Roman"/>
                <w:b w:val="false"/>
                <w:i w:val="false"/>
                <w:color w:val="000000"/>
                <w:sz w:val="20"/>
              </w:rPr>
              <w:t>
                         "___"____________, 20___г.</w:t>
            </w:r>
          </w:p>
          <w:bookmarkEnd w:id="607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6073"/>
          <w:p>
            <w:pPr>
              <w:spacing w:after="20"/>
              <w:ind w:left="20"/>
              <w:jc w:val="both"/>
            </w:pPr>
            <w:r>
              <w:rPr>
                <w:rFonts w:ascii="Times New Roman"/>
                <w:b w:val="false"/>
                <w:i w:val="false"/>
                <w:color w:val="000000"/>
                <w:sz w:val="20"/>
              </w:rPr>
              <w:t>
                                                                  МП.</w:t>
            </w:r>
          </w:p>
          <w:bookmarkEnd w:id="607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4" w:id="607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6074"/>
    <w:bookmarkStart w:name="z6065" w:id="6075"/>
    <w:p>
      <w:pPr>
        <w:spacing w:after="0"/>
        <w:ind w:left="0"/>
        <w:jc w:val="both"/>
      </w:pPr>
      <w:r>
        <w:rPr>
          <w:rFonts w:ascii="Times New Roman"/>
          <w:b w:val="false"/>
          <w:i w:val="false"/>
          <w:color w:val="000000"/>
          <w:sz w:val="28"/>
        </w:rPr>
        <w:t>
      Объектом ГЧП является сети уличного освещения протяженностью ___ км с опорами электрической сети в количестве ___ (указать прописью) единиц, в которых предполагается замена светильников в ____________(указать наименование и местонахождение населенного пункта).</w:t>
      </w:r>
    </w:p>
    <w:bookmarkEnd w:id="6075"/>
    <w:bookmarkStart w:name="z6066" w:id="6076"/>
    <w:p>
      <w:pPr>
        <w:spacing w:after="0"/>
        <w:ind w:left="0"/>
        <w:jc w:val="both"/>
      </w:pPr>
      <w:r>
        <w:rPr>
          <w:rFonts w:ascii="Times New Roman"/>
          <w:b w:val="false"/>
          <w:i w:val="false"/>
          <w:color w:val="000000"/>
          <w:sz w:val="28"/>
        </w:rPr>
        <w:t>
      1. Основные технико-экономические показатели</w:t>
      </w:r>
    </w:p>
    <w:bookmarkEnd w:id="6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6077"/>
          <w:p>
            <w:pPr>
              <w:spacing w:after="20"/>
              <w:ind w:left="20"/>
              <w:jc w:val="both"/>
            </w:pPr>
            <w:r>
              <w:rPr>
                <w:rFonts w:ascii="Times New Roman"/>
                <w:b w:val="false"/>
                <w:i w:val="false"/>
                <w:color w:val="000000"/>
                <w:sz w:val="20"/>
              </w:rPr>
              <w:t>
</w:t>
            </w:r>
            <w:r>
              <w:rPr>
                <w:rFonts w:ascii="Times New Roman"/>
                <w:b/>
                <w:i w:val="false"/>
                <w:color w:val="000000"/>
                <w:sz w:val="20"/>
              </w:rPr>
              <w:t>№п/п</w:t>
            </w:r>
          </w:p>
          <w:bookmarkEnd w:id="6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6078"/>
          <w:p>
            <w:pPr>
              <w:spacing w:after="20"/>
              <w:ind w:left="20"/>
              <w:jc w:val="both"/>
            </w:pPr>
            <w:r>
              <w:rPr>
                <w:rFonts w:ascii="Times New Roman"/>
                <w:b w:val="false"/>
                <w:i w:val="false"/>
                <w:color w:val="000000"/>
                <w:sz w:val="20"/>
              </w:rPr>
              <w:t>
1</w:t>
            </w:r>
          </w:p>
          <w:bookmarkEnd w:id="6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светодиодных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6079"/>
          <w:p>
            <w:pPr>
              <w:spacing w:after="20"/>
              <w:ind w:left="20"/>
              <w:jc w:val="both"/>
            </w:pPr>
            <w:r>
              <w:rPr>
                <w:rFonts w:ascii="Times New Roman"/>
                <w:b w:val="false"/>
                <w:i w:val="false"/>
                <w:color w:val="000000"/>
                <w:sz w:val="20"/>
              </w:rPr>
              <w:t>
2</w:t>
            </w:r>
          </w:p>
          <w:bookmarkEnd w:id="6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6080"/>
          <w:p>
            <w:pPr>
              <w:spacing w:after="20"/>
              <w:ind w:left="20"/>
              <w:jc w:val="both"/>
            </w:pPr>
            <w:r>
              <w:rPr>
                <w:rFonts w:ascii="Times New Roman"/>
                <w:b w:val="false"/>
                <w:i w:val="false"/>
                <w:color w:val="000000"/>
                <w:sz w:val="20"/>
              </w:rPr>
              <w:t>
3</w:t>
            </w:r>
          </w:p>
          <w:bookmarkEnd w:id="6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уличного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6081"/>
          <w:p>
            <w:pPr>
              <w:spacing w:after="20"/>
              <w:ind w:left="20"/>
              <w:jc w:val="both"/>
            </w:pPr>
            <w:r>
              <w:rPr>
                <w:rFonts w:ascii="Times New Roman"/>
                <w:b w:val="false"/>
                <w:i w:val="false"/>
                <w:color w:val="000000"/>
                <w:sz w:val="20"/>
              </w:rPr>
              <w:t>
4</w:t>
            </w:r>
          </w:p>
          <w:bookmarkEnd w:id="6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светодиодных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6082"/>
          <w:p>
            <w:pPr>
              <w:spacing w:after="20"/>
              <w:ind w:left="20"/>
              <w:jc w:val="both"/>
            </w:pPr>
            <w:r>
              <w:rPr>
                <w:rFonts w:ascii="Times New Roman"/>
                <w:b w:val="false"/>
                <w:i w:val="false"/>
                <w:color w:val="000000"/>
                <w:sz w:val="20"/>
              </w:rPr>
              <w:t>
5</w:t>
            </w:r>
          </w:p>
          <w:bookmarkEnd w:id="6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6083"/>
          <w:p>
            <w:pPr>
              <w:spacing w:after="20"/>
              <w:ind w:left="20"/>
              <w:jc w:val="both"/>
            </w:pPr>
            <w:r>
              <w:rPr>
                <w:rFonts w:ascii="Times New Roman"/>
                <w:b w:val="false"/>
                <w:i w:val="false"/>
                <w:color w:val="000000"/>
                <w:sz w:val="20"/>
              </w:rPr>
              <w:t>
5.1</w:t>
            </w:r>
          </w:p>
          <w:bookmarkEnd w:id="6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э/э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6084"/>
          <w:p>
            <w:pPr>
              <w:spacing w:after="20"/>
              <w:ind w:left="20"/>
              <w:jc w:val="both"/>
            </w:pPr>
            <w:r>
              <w:rPr>
                <w:rFonts w:ascii="Times New Roman"/>
                <w:b w:val="false"/>
                <w:i w:val="false"/>
                <w:color w:val="000000"/>
                <w:sz w:val="20"/>
              </w:rPr>
              <w:t>
5.2</w:t>
            </w:r>
          </w:p>
          <w:bookmarkEnd w:id="6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э/э СУС___</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6085"/>
          <w:p>
            <w:pPr>
              <w:spacing w:after="20"/>
              <w:ind w:left="20"/>
              <w:jc w:val="both"/>
            </w:pPr>
            <w:r>
              <w:rPr>
                <w:rFonts w:ascii="Times New Roman"/>
                <w:b w:val="false"/>
                <w:i w:val="false"/>
                <w:color w:val="000000"/>
                <w:sz w:val="20"/>
              </w:rPr>
              <w:t>
Подписи Сторон</w:t>
            </w:r>
          </w:p>
          <w:bookmarkEnd w:id="608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6086"/>
          <w:p>
            <w:pPr>
              <w:spacing w:after="20"/>
              <w:ind w:left="20"/>
              <w:jc w:val="both"/>
            </w:pPr>
            <w:r>
              <w:rPr>
                <w:rFonts w:ascii="Times New Roman"/>
                <w:b w:val="false"/>
                <w:i w:val="false"/>
                <w:color w:val="000000"/>
                <w:sz w:val="20"/>
              </w:rPr>
              <w:t>
______________________________</w:t>
            </w:r>
          </w:p>
          <w:bookmarkEnd w:id="60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6087"/>
          <w:p>
            <w:pPr>
              <w:spacing w:after="20"/>
              <w:ind w:left="20"/>
              <w:jc w:val="both"/>
            </w:pPr>
            <w:r>
              <w:rPr>
                <w:rFonts w:ascii="Times New Roman"/>
                <w:b w:val="false"/>
                <w:i w:val="false"/>
                <w:color w:val="000000"/>
                <w:sz w:val="20"/>
              </w:rPr>
              <w:t>
от Государственного партнера</w:t>
            </w:r>
          </w:p>
          <w:bookmarkEnd w:id="6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6" w:id="6088"/>
    <w:p>
      <w:pPr>
        <w:spacing w:after="0"/>
        <w:ind w:left="0"/>
        <w:jc w:val="left"/>
      </w:pPr>
      <w:r>
        <w:rPr>
          <w:rFonts w:ascii="Times New Roman"/>
          <w:b/>
          <w:i w:val="false"/>
          <w:color w:val="000000"/>
        </w:rPr>
        <w:t xml:space="preserve"> График осуществления проекта ГЧП</w:t>
      </w:r>
    </w:p>
    <w:bookmarkEnd w:id="6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6089"/>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6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 месяца после заключения Типового договора ГЧП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6090"/>
          <w:p>
            <w:pPr>
              <w:spacing w:after="20"/>
              <w:ind w:left="20"/>
              <w:jc w:val="both"/>
            </w:pPr>
            <w:r>
              <w:rPr>
                <w:rFonts w:ascii="Times New Roman"/>
                <w:b w:val="false"/>
                <w:i w:val="false"/>
                <w:color w:val="000000"/>
                <w:sz w:val="20"/>
              </w:rPr>
              <w:t xml:space="preserve">
Период модернизации Объекта ГЧП </w:t>
            </w:r>
          </w:p>
          <w:bookmarkEnd w:id="6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(___месяцев)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6091"/>
          <w:p>
            <w:pPr>
              <w:spacing w:after="20"/>
              <w:ind w:left="20"/>
              <w:jc w:val="both"/>
            </w:pPr>
            <w:r>
              <w:rPr>
                <w:rFonts w:ascii="Times New Roman"/>
                <w:b w:val="false"/>
                <w:i w:val="false"/>
                <w:color w:val="000000"/>
                <w:sz w:val="20"/>
              </w:rPr>
              <w:t>
 Период эксплуатации Объекта частным партнером</w:t>
            </w:r>
          </w:p>
          <w:bookmarkEnd w:id="6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6092"/>
          <w:p>
            <w:pPr>
              <w:spacing w:after="20"/>
              <w:ind w:left="20"/>
              <w:jc w:val="both"/>
            </w:pPr>
            <w:r>
              <w:rPr>
                <w:rFonts w:ascii="Times New Roman"/>
                <w:b w:val="false"/>
                <w:i w:val="false"/>
                <w:color w:val="000000"/>
                <w:sz w:val="20"/>
              </w:rPr>
              <w:t xml:space="preserve">
Сроки доведения Объекта ЧГП до установленных Типовым договором технико-экономических показателей </w:t>
            </w:r>
          </w:p>
          <w:bookmarkEnd w:id="6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6093"/>
          <w:p>
            <w:pPr>
              <w:spacing w:after="20"/>
              <w:ind w:left="20"/>
              <w:jc w:val="both"/>
            </w:pPr>
            <w:r>
              <w:rPr>
                <w:rFonts w:ascii="Times New Roman"/>
                <w:b w:val="false"/>
                <w:i w:val="false"/>
                <w:color w:val="000000"/>
                <w:sz w:val="20"/>
              </w:rPr>
              <w:t>
Сроки начала реализации производства Услуг</w:t>
            </w:r>
          </w:p>
          <w:bookmarkEnd w:id="6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6094"/>
          <w:p>
            <w:pPr>
              <w:spacing w:after="20"/>
              <w:ind w:left="20"/>
              <w:jc w:val="both"/>
            </w:pPr>
            <w:r>
              <w:rPr>
                <w:rFonts w:ascii="Times New Roman"/>
                <w:b w:val="false"/>
                <w:i w:val="false"/>
                <w:color w:val="000000"/>
                <w:sz w:val="20"/>
              </w:rPr>
              <w:t>
Срок действия Типового договора</w:t>
            </w:r>
          </w:p>
          <w:bookmarkEnd w:id="6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лет.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6095"/>
          <w:p>
            <w:pPr>
              <w:spacing w:after="20"/>
              <w:ind w:left="20"/>
              <w:jc w:val="both"/>
            </w:pPr>
            <w:r>
              <w:rPr>
                <w:rFonts w:ascii="Times New Roman"/>
                <w:b w:val="false"/>
                <w:i w:val="false"/>
                <w:color w:val="000000"/>
                <w:sz w:val="20"/>
              </w:rPr>
              <w:t>
Подписи Сторон</w:t>
            </w:r>
          </w:p>
          <w:bookmarkEnd w:id="609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6096"/>
          <w:p>
            <w:pPr>
              <w:spacing w:after="20"/>
              <w:ind w:left="20"/>
              <w:jc w:val="both"/>
            </w:pPr>
            <w:r>
              <w:rPr>
                <w:rFonts w:ascii="Times New Roman"/>
                <w:b w:val="false"/>
                <w:i w:val="false"/>
                <w:color w:val="000000"/>
                <w:sz w:val="20"/>
              </w:rPr>
              <w:t>
______________________________</w:t>
            </w:r>
          </w:p>
          <w:bookmarkEnd w:id="6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6097"/>
          <w:p>
            <w:pPr>
              <w:spacing w:after="20"/>
              <w:ind w:left="20"/>
              <w:jc w:val="both"/>
            </w:pPr>
            <w:r>
              <w:rPr>
                <w:rFonts w:ascii="Times New Roman"/>
                <w:b w:val="false"/>
                <w:i w:val="false"/>
                <w:color w:val="000000"/>
                <w:sz w:val="20"/>
              </w:rPr>
              <w:t>
от Государственного партнера</w:t>
            </w:r>
          </w:p>
          <w:bookmarkEnd w:id="6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98" w:id="6098"/>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6098"/>
    <w:bookmarkStart w:name="z6099" w:id="6099"/>
    <w:p>
      <w:pPr>
        <w:spacing w:after="0"/>
        <w:ind w:left="0"/>
        <w:jc w:val="both"/>
      </w:pPr>
      <w:r>
        <w:rPr>
          <w:rFonts w:ascii="Times New Roman"/>
          <w:b w:val="false"/>
          <w:i w:val="false"/>
          <w:color w:val="000000"/>
          <w:sz w:val="28"/>
        </w:rPr>
        <w:t>
      Всего для функционирования Объекта ГЧП будет привлечено всего ____ человек.</w:t>
      </w:r>
    </w:p>
    <w:bookmarkEnd w:id="6099"/>
    <w:bookmarkStart w:name="z6100" w:id="6100"/>
    <w:p>
      <w:pPr>
        <w:spacing w:after="0"/>
        <w:ind w:left="0"/>
        <w:jc w:val="both"/>
      </w:pPr>
      <w:r>
        <w:rPr>
          <w:rFonts w:ascii="Times New Roman"/>
          <w:b w:val="false"/>
          <w:i w:val="false"/>
          <w:color w:val="000000"/>
          <w:sz w:val="28"/>
        </w:rPr>
        <w:t>
      1. Количество штатных единиц, человек.</w:t>
      </w:r>
    </w:p>
    <w:bookmarkEnd w:id="6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610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позиции</w:t>
            </w:r>
          </w:p>
          <w:bookmarkEnd w:id="6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6102"/>
          <w:p>
            <w:pPr>
              <w:spacing w:after="20"/>
              <w:ind w:left="20"/>
              <w:jc w:val="both"/>
            </w:pPr>
            <w:r>
              <w:rPr>
                <w:rFonts w:ascii="Times New Roman"/>
                <w:b w:val="false"/>
                <w:i w:val="false"/>
                <w:color w:val="000000"/>
                <w:sz w:val="20"/>
              </w:rPr>
              <w:t>
…</w:t>
            </w:r>
          </w:p>
          <w:bookmarkEnd w:id="6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5" w:id="6103"/>
    <w:p>
      <w:pPr>
        <w:spacing w:after="0"/>
        <w:ind w:left="0"/>
        <w:jc w:val="both"/>
      </w:pPr>
      <w:r>
        <w:rPr>
          <w:rFonts w:ascii="Times New Roman"/>
          <w:b w:val="false"/>
          <w:i w:val="false"/>
          <w:color w:val="000000"/>
          <w:sz w:val="28"/>
        </w:rPr>
        <w:t>
      Примечание: (указать при наличии других видов затрат и показателей)</w:t>
      </w:r>
    </w:p>
    <w:bookmarkEnd w:id="6103"/>
    <w:bookmarkStart w:name="z6106" w:id="6104"/>
    <w:p>
      <w:pPr>
        <w:spacing w:after="0"/>
        <w:ind w:left="0"/>
        <w:jc w:val="both"/>
      </w:pPr>
      <w:r>
        <w:rPr>
          <w:rFonts w:ascii="Times New Roman"/>
          <w:b w:val="false"/>
          <w:i w:val="false"/>
          <w:color w:val="000000"/>
          <w:sz w:val="28"/>
        </w:rPr>
        <w:t xml:space="preserve">
      Проектом планируется создание Частным партнером Управляющей компании на весь период Проекта ГЧП для управления проектом на этапах модернизации и эксплуатации в количестве ___ человек (указать должности) </w:t>
      </w:r>
    </w:p>
    <w:bookmarkEnd w:id="6104"/>
    <w:bookmarkStart w:name="z6107" w:id="6105"/>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6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6106"/>
          <w:p>
            <w:pPr>
              <w:spacing w:after="20"/>
              <w:ind w:left="20"/>
              <w:jc w:val="both"/>
            </w:pPr>
            <w:r>
              <w:rPr>
                <w:rFonts w:ascii="Times New Roman"/>
                <w:b w:val="false"/>
                <w:i w:val="false"/>
                <w:color w:val="000000"/>
                <w:sz w:val="20"/>
              </w:rPr>
              <w:t>
№ п/п</w:t>
            </w:r>
          </w:p>
          <w:bookmarkEnd w:id="6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6107"/>
          <w:p>
            <w:pPr>
              <w:spacing w:after="20"/>
              <w:ind w:left="20"/>
              <w:jc w:val="both"/>
            </w:pPr>
            <w:r>
              <w:rPr>
                <w:rFonts w:ascii="Times New Roman"/>
                <w:b w:val="false"/>
                <w:i w:val="false"/>
                <w:color w:val="000000"/>
                <w:sz w:val="20"/>
              </w:rPr>
              <w:t>
1</w:t>
            </w:r>
          </w:p>
          <w:bookmarkEnd w:id="6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6108"/>
          <w:p>
            <w:pPr>
              <w:spacing w:after="20"/>
              <w:ind w:left="20"/>
              <w:jc w:val="both"/>
            </w:pPr>
            <w:r>
              <w:rPr>
                <w:rFonts w:ascii="Times New Roman"/>
                <w:b w:val="false"/>
                <w:i w:val="false"/>
                <w:color w:val="000000"/>
                <w:sz w:val="20"/>
              </w:rPr>
              <w:t>
1.1</w:t>
            </w:r>
          </w:p>
          <w:bookmarkEnd w:id="6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модернизации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6109"/>
          <w:p>
            <w:pPr>
              <w:spacing w:after="20"/>
              <w:ind w:left="20"/>
              <w:jc w:val="both"/>
            </w:pPr>
            <w:r>
              <w:rPr>
                <w:rFonts w:ascii="Times New Roman"/>
                <w:b w:val="false"/>
                <w:i w:val="false"/>
                <w:color w:val="000000"/>
                <w:sz w:val="20"/>
              </w:rPr>
              <w:t>
1.2</w:t>
            </w:r>
          </w:p>
          <w:bookmarkEnd w:id="6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модернизации;</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6110"/>
          <w:p>
            <w:pPr>
              <w:spacing w:after="20"/>
              <w:ind w:left="20"/>
              <w:jc w:val="both"/>
            </w:pPr>
            <w:r>
              <w:rPr>
                <w:rFonts w:ascii="Times New Roman"/>
                <w:b w:val="false"/>
                <w:i w:val="false"/>
                <w:color w:val="000000"/>
                <w:sz w:val="20"/>
              </w:rPr>
              <w:t>
1.3</w:t>
            </w:r>
          </w:p>
          <w:bookmarkEnd w:id="6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(модернизации) Объекта ГЧП, включая технические и административные расходы в пределах нормативных значений в период модернизации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6111"/>
          <w:p>
            <w:pPr>
              <w:spacing w:after="20"/>
              <w:ind w:left="20"/>
              <w:jc w:val="both"/>
            </w:pPr>
            <w:r>
              <w:rPr>
                <w:rFonts w:ascii="Times New Roman"/>
                <w:b w:val="false"/>
                <w:i w:val="false"/>
                <w:color w:val="000000"/>
                <w:sz w:val="20"/>
              </w:rPr>
              <w:t>
1.4</w:t>
            </w:r>
          </w:p>
          <w:bookmarkEnd w:id="6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модернизации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6112"/>
          <w:p>
            <w:pPr>
              <w:spacing w:after="20"/>
              <w:ind w:left="20"/>
              <w:jc w:val="both"/>
            </w:pPr>
            <w:r>
              <w:rPr>
                <w:rFonts w:ascii="Times New Roman"/>
                <w:b w:val="false"/>
                <w:i w:val="false"/>
                <w:color w:val="000000"/>
                <w:sz w:val="20"/>
              </w:rPr>
              <w:t>
1.5</w:t>
            </w:r>
          </w:p>
          <w:bookmarkEnd w:id="6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6113"/>
          <w:p>
            <w:pPr>
              <w:spacing w:after="20"/>
              <w:ind w:left="20"/>
              <w:jc w:val="both"/>
            </w:pPr>
            <w:r>
              <w:rPr>
                <w:rFonts w:ascii="Times New Roman"/>
                <w:b w:val="false"/>
                <w:i w:val="false"/>
                <w:color w:val="000000"/>
                <w:sz w:val="20"/>
              </w:rPr>
              <w:t>
1.6</w:t>
            </w:r>
          </w:p>
          <w:bookmarkEnd w:id="6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модернизации на основные средства и нематериальные активы, используемые непосредственно в создании (модернизации)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6114"/>
          <w:p>
            <w:pPr>
              <w:spacing w:after="20"/>
              <w:ind w:left="20"/>
              <w:jc w:val="both"/>
            </w:pPr>
            <w:r>
              <w:rPr>
                <w:rFonts w:ascii="Times New Roman"/>
                <w:b w:val="false"/>
                <w:i w:val="false"/>
                <w:color w:val="000000"/>
                <w:sz w:val="20"/>
              </w:rPr>
              <w:t>
1.7</w:t>
            </w:r>
          </w:p>
          <w:bookmarkEnd w:id="6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6115"/>
          <w:p>
            <w:pPr>
              <w:spacing w:after="20"/>
              <w:ind w:left="20"/>
              <w:jc w:val="both"/>
            </w:pPr>
            <w:r>
              <w:rPr>
                <w:rFonts w:ascii="Times New Roman"/>
                <w:b w:val="false"/>
                <w:i w:val="false"/>
                <w:color w:val="000000"/>
                <w:sz w:val="20"/>
              </w:rPr>
              <w:t>
2</w:t>
            </w:r>
          </w:p>
          <w:bookmarkEnd w:id="6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6116"/>
          <w:p>
            <w:pPr>
              <w:spacing w:after="20"/>
              <w:ind w:left="20"/>
              <w:jc w:val="both"/>
            </w:pPr>
            <w:r>
              <w:rPr>
                <w:rFonts w:ascii="Times New Roman"/>
                <w:b w:val="false"/>
                <w:i w:val="false"/>
                <w:color w:val="000000"/>
                <w:sz w:val="20"/>
              </w:rPr>
              <w:t>
2.1</w:t>
            </w:r>
          </w:p>
          <w:bookmarkEnd w:id="6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6117"/>
          <w:p>
            <w:pPr>
              <w:spacing w:after="20"/>
              <w:ind w:left="20"/>
              <w:jc w:val="both"/>
            </w:pPr>
            <w:r>
              <w:rPr>
                <w:rFonts w:ascii="Times New Roman"/>
                <w:b w:val="false"/>
                <w:i w:val="false"/>
                <w:color w:val="000000"/>
                <w:sz w:val="20"/>
              </w:rPr>
              <w:t>
2.2</w:t>
            </w:r>
          </w:p>
          <w:bookmarkEnd w:id="6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6118"/>
          <w:p>
            <w:pPr>
              <w:spacing w:after="20"/>
              <w:ind w:left="20"/>
              <w:jc w:val="both"/>
            </w:pPr>
            <w:r>
              <w:rPr>
                <w:rFonts w:ascii="Times New Roman"/>
                <w:b w:val="false"/>
                <w:i w:val="false"/>
                <w:color w:val="000000"/>
                <w:sz w:val="20"/>
              </w:rPr>
              <w:t>
2.3</w:t>
            </w:r>
          </w:p>
          <w:bookmarkEnd w:id="6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6119"/>
          <w:p>
            <w:pPr>
              <w:spacing w:after="20"/>
              <w:ind w:left="20"/>
              <w:jc w:val="both"/>
            </w:pPr>
            <w:r>
              <w:rPr>
                <w:rFonts w:ascii="Times New Roman"/>
                <w:b w:val="false"/>
                <w:i w:val="false"/>
                <w:color w:val="000000"/>
                <w:sz w:val="20"/>
              </w:rPr>
              <w:t>
2.4</w:t>
            </w:r>
          </w:p>
          <w:bookmarkEnd w:id="6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6120"/>
          <w:p>
            <w:pPr>
              <w:spacing w:after="20"/>
              <w:ind w:left="20"/>
              <w:jc w:val="both"/>
            </w:pPr>
            <w:r>
              <w:rPr>
                <w:rFonts w:ascii="Times New Roman"/>
                <w:b w:val="false"/>
                <w:i w:val="false"/>
                <w:color w:val="000000"/>
                <w:sz w:val="20"/>
              </w:rPr>
              <w:t>
2.5</w:t>
            </w:r>
          </w:p>
          <w:bookmarkEnd w:id="6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6121"/>
          <w:p>
            <w:pPr>
              <w:spacing w:after="20"/>
              <w:ind w:left="20"/>
              <w:jc w:val="both"/>
            </w:pPr>
            <w:r>
              <w:rPr>
                <w:rFonts w:ascii="Times New Roman"/>
                <w:b w:val="false"/>
                <w:i w:val="false"/>
                <w:color w:val="000000"/>
                <w:sz w:val="20"/>
              </w:rPr>
              <w:t>
2.6</w:t>
            </w:r>
          </w:p>
          <w:bookmarkEnd w:id="6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6122"/>
          <w:p>
            <w:pPr>
              <w:spacing w:after="20"/>
              <w:ind w:left="20"/>
              <w:jc w:val="both"/>
            </w:pPr>
            <w:r>
              <w:rPr>
                <w:rFonts w:ascii="Times New Roman"/>
                <w:b w:val="false"/>
                <w:i w:val="false"/>
                <w:color w:val="000000"/>
                <w:sz w:val="20"/>
              </w:rPr>
              <w:t>
2.7</w:t>
            </w:r>
          </w:p>
          <w:bookmarkEnd w:id="6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6123"/>
          <w:p>
            <w:pPr>
              <w:spacing w:after="20"/>
              <w:ind w:left="20"/>
              <w:jc w:val="both"/>
            </w:pPr>
            <w:r>
              <w:rPr>
                <w:rFonts w:ascii="Times New Roman"/>
                <w:b w:val="false"/>
                <w:i w:val="false"/>
                <w:color w:val="000000"/>
                <w:sz w:val="20"/>
              </w:rPr>
              <w:t>
2.8</w:t>
            </w:r>
          </w:p>
          <w:bookmarkEnd w:id="6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6124"/>
          <w:p>
            <w:pPr>
              <w:spacing w:after="20"/>
              <w:ind w:left="20"/>
              <w:jc w:val="both"/>
            </w:pPr>
            <w:r>
              <w:rPr>
                <w:rFonts w:ascii="Times New Roman"/>
                <w:b w:val="false"/>
                <w:i w:val="false"/>
                <w:color w:val="000000"/>
                <w:sz w:val="20"/>
              </w:rPr>
              <w:t>
2.9</w:t>
            </w:r>
          </w:p>
          <w:bookmarkEnd w:id="6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5" w:id="6125"/>
    <w:p>
      <w:pPr>
        <w:spacing w:after="0"/>
        <w:ind w:left="0"/>
        <w:jc w:val="both"/>
      </w:pPr>
      <w:r>
        <w:rPr>
          <w:rFonts w:ascii="Times New Roman"/>
          <w:b w:val="false"/>
          <w:i w:val="false"/>
          <w:color w:val="000000"/>
          <w:sz w:val="28"/>
        </w:rPr>
        <w:t>
      * все расходы принимаются за период создания (модернизации) Объекта ГЧП</w:t>
      </w:r>
    </w:p>
    <w:bookmarkEnd w:id="6125"/>
    <w:bookmarkStart w:name="z6146" w:id="6126"/>
    <w:p>
      <w:pPr>
        <w:spacing w:after="0"/>
        <w:ind w:left="0"/>
        <w:jc w:val="both"/>
      </w:pPr>
      <w:r>
        <w:rPr>
          <w:rFonts w:ascii="Times New Roman"/>
          <w:b w:val="false"/>
          <w:i w:val="false"/>
          <w:color w:val="000000"/>
          <w:sz w:val="28"/>
        </w:rPr>
        <w:t>
      Примечание:</w:t>
      </w:r>
    </w:p>
    <w:bookmarkEnd w:id="6126"/>
    <w:bookmarkStart w:name="z6147" w:id="6127"/>
    <w:p>
      <w:pPr>
        <w:spacing w:after="0"/>
        <w:ind w:left="0"/>
        <w:jc w:val="both"/>
      </w:pPr>
      <w:r>
        <w:rPr>
          <w:rFonts w:ascii="Times New Roman"/>
          <w:b w:val="false"/>
          <w:i w:val="false"/>
          <w:color w:val="000000"/>
          <w:sz w:val="28"/>
        </w:rPr>
        <w:t>
      начало выплат вознаграждений и основного долга совпадает с началом выплат государством компенсации инвестиционных затрат в соответствии с графиком указанным в приложении 12 к Типовому договору проекта ГЧП в сфере жилищно-коммунального хозяйства (сети уличного освещения.</w:t>
      </w:r>
    </w:p>
    <w:bookmarkEnd w:id="6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6128"/>
          <w:p>
            <w:pPr>
              <w:spacing w:after="20"/>
              <w:ind w:left="20"/>
              <w:jc w:val="both"/>
            </w:pPr>
            <w:r>
              <w:rPr>
                <w:rFonts w:ascii="Times New Roman"/>
                <w:b w:val="false"/>
                <w:i w:val="false"/>
                <w:color w:val="000000"/>
                <w:sz w:val="20"/>
              </w:rPr>
              <w:t>
Подписи Сторон</w:t>
            </w:r>
          </w:p>
          <w:bookmarkEnd w:id="61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6129"/>
          <w:p>
            <w:pPr>
              <w:spacing w:after="20"/>
              <w:ind w:left="20"/>
              <w:jc w:val="both"/>
            </w:pPr>
            <w:r>
              <w:rPr>
                <w:rFonts w:ascii="Times New Roman"/>
                <w:b w:val="false"/>
                <w:i w:val="false"/>
                <w:color w:val="000000"/>
                <w:sz w:val="20"/>
              </w:rPr>
              <w:t>
______________________________</w:t>
            </w:r>
          </w:p>
          <w:bookmarkEnd w:id="6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6130"/>
          <w:p>
            <w:pPr>
              <w:spacing w:after="20"/>
              <w:ind w:left="20"/>
              <w:jc w:val="both"/>
            </w:pPr>
            <w:r>
              <w:rPr>
                <w:rFonts w:ascii="Times New Roman"/>
                <w:b w:val="false"/>
                <w:i w:val="false"/>
                <w:color w:val="000000"/>
                <w:sz w:val="20"/>
              </w:rPr>
              <w:t>
от Государственного партнера</w:t>
            </w:r>
          </w:p>
          <w:bookmarkEnd w:id="6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3" w:id="6131"/>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6131"/>
    <w:p>
      <w:pPr>
        <w:spacing w:after="0"/>
        <w:ind w:left="0"/>
        <w:jc w:val="both"/>
      </w:pPr>
      <w:bookmarkStart w:name="z6154" w:id="6132"/>
      <w:r>
        <w:rPr>
          <w:rFonts w:ascii="Times New Roman"/>
          <w:b w:val="false"/>
          <w:i w:val="false"/>
          <w:color w:val="000000"/>
          <w:sz w:val="28"/>
        </w:rPr>
        <w:t>
      ____________________________________             "___"________________ 20__ г.</w:t>
      </w:r>
    </w:p>
    <w:bookmarkEnd w:id="6132"/>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6155" w:id="6133"/>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______________ (указать организацию), в лице ____________, действующего (-ей)</w:t>
      </w:r>
    </w:p>
    <w:bookmarkEnd w:id="6133"/>
    <w:p>
      <w:pPr>
        <w:spacing w:after="0"/>
        <w:ind w:left="0"/>
        <w:jc w:val="both"/>
      </w:pPr>
      <w:r>
        <w:rPr>
          <w:rFonts w:ascii="Times New Roman"/>
          <w:b w:val="false"/>
          <w:i w:val="false"/>
          <w:color w:val="000000"/>
          <w:sz w:val="28"/>
        </w:rPr>
        <w:t>на основании _________, юридический адрес: _________, банковские реквизиты: _________,</w:t>
      </w:r>
    </w:p>
    <w:p>
      <w:pPr>
        <w:spacing w:after="0"/>
        <w:ind w:left="0"/>
        <w:jc w:val="both"/>
      </w:pPr>
      <w:bookmarkStart w:name="z6156" w:id="6134"/>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 (указать наименование), в лице _________ действующего</w:t>
      </w:r>
    </w:p>
    <w:bookmarkEnd w:id="6134"/>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___________,</w:t>
      </w:r>
    </w:p>
    <w:p>
      <w:pPr>
        <w:spacing w:after="0"/>
        <w:ind w:left="0"/>
        <w:jc w:val="both"/>
      </w:pPr>
      <w:bookmarkStart w:name="z6157" w:id="6135"/>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6135"/>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6158" w:id="613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136"/>
    <w:bookmarkStart w:name="z6159" w:id="6137"/>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"Доверительное управление с модернизацией сетей уличного освещения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6137"/>
    <w:bookmarkStart w:name="z6160" w:id="6138"/>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Первой гарантии от "___" ____ 20__ года № ___:</w:t>
      </w:r>
    </w:p>
    <w:bookmarkEnd w:id="6138"/>
    <w:bookmarkStart w:name="z6161" w:id="6139"/>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6139"/>
    <w:bookmarkStart w:name="z6162" w:id="6140"/>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6140"/>
    <w:bookmarkStart w:name="z6163" w:id="6141"/>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6141"/>
    <w:bookmarkStart w:name="z6164" w:id="6142"/>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Гарантии по модернизации (или в дату расторжения в зависимости от того, какая из дат наступила раньше).</w:t>
      </w:r>
    </w:p>
    <w:bookmarkEnd w:id="6142"/>
    <w:bookmarkStart w:name="z6165" w:id="6143"/>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6143"/>
    <w:bookmarkStart w:name="z6166" w:id="6144"/>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6144"/>
    <w:p>
      <w:pPr>
        <w:spacing w:after="0"/>
        <w:ind w:left="0"/>
        <w:jc w:val="both"/>
      </w:pPr>
      <w:bookmarkStart w:name="z6167" w:id="6145"/>
      <w:r>
        <w:rPr>
          <w:rFonts w:ascii="Times New Roman"/>
          <w:b w:val="false"/>
          <w:i w:val="false"/>
          <w:color w:val="000000"/>
          <w:sz w:val="28"/>
        </w:rPr>
        <w:t>
      ________________________________________________________________________________</w:t>
      </w:r>
    </w:p>
    <w:bookmarkEnd w:id="6145"/>
    <w:p>
      <w:pPr>
        <w:spacing w:after="0"/>
        <w:ind w:left="0"/>
        <w:jc w:val="both"/>
      </w:pP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6146"/>
          <w:p>
            <w:pPr>
              <w:spacing w:after="20"/>
              <w:ind w:left="20"/>
              <w:jc w:val="both"/>
            </w:pPr>
            <w:r>
              <w:rPr>
                <w:rFonts w:ascii="Times New Roman"/>
                <w:b w:val="false"/>
                <w:i w:val="false"/>
                <w:color w:val="000000"/>
                <w:sz w:val="20"/>
              </w:rPr>
              <w:t>
Подписи Сторон</w:t>
            </w:r>
          </w:p>
          <w:bookmarkEnd w:id="61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 сфере жилищно-коммунального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9" w:id="6147"/>
    <w:p>
      <w:pPr>
        <w:spacing w:after="0"/>
        <w:ind w:left="0"/>
        <w:jc w:val="left"/>
      </w:pPr>
      <w:r>
        <w:rPr>
          <w:rFonts w:ascii="Times New Roman"/>
          <w:b/>
          <w:i w:val="false"/>
          <w:color w:val="000000"/>
        </w:rPr>
        <w:t xml:space="preserve"> Описание имущественного комплекса</w:t>
      </w:r>
    </w:p>
    <w:bookmarkEnd w:id="6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614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6149"/>
          <w:p>
            <w:pPr>
              <w:spacing w:after="20"/>
              <w:ind w:left="20"/>
              <w:jc w:val="both"/>
            </w:pPr>
            <w:r>
              <w:rPr>
                <w:rFonts w:ascii="Times New Roman"/>
                <w:b w:val="false"/>
                <w:i w:val="false"/>
                <w:color w:val="000000"/>
                <w:sz w:val="20"/>
              </w:rPr>
              <w:t>
1</w:t>
            </w:r>
          </w:p>
          <w:bookmarkEnd w:id="6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6150"/>
          <w:p>
            <w:pPr>
              <w:spacing w:after="20"/>
              <w:ind w:left="20"/>
              <w:jc w:val="both"/>
            </w:pPr>
            <w:r>
              <w:rPr>
                <w:rFonts w:ascii="Times New Roman"/>
                <w:b w:val="false"/>
                <w:i w:val="false"/>
                <w:color w:val="000000"/>
                <w:sz w:val="20"/>
              </w:rPr>
              <w:t>
2</w:t>
            </w:r>
          </w:p>
          <w:bookmarkEnd w:id="6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6151"/>
          <w:p>
            <w:pPr>
              <w:spacing w:after="20"/>
              <w:ind w:left="20"/>
              <w:jc w:val="both"/>
            </w:pPr>
            <w:r>
              <w:rPr>
                <w:rFonts w:ascii="Times New Roman"/>
                <w:b w:val="false"/>
                <w:i w:val="false"/>
                <w:color w:val="000000"/>
                <w:sz w:val="20"/>
              </w:rPr>
              <w:t>
3</w:t>
            </w:r>
          </w:p>
          <w:bookmarkEnd w:id="6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земельными участками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6152"/>
          <w:p>
            <w:pPr>
              <w:spacing w:after="20"/>
              <w:ind w:left="20"/>
              <w:jc w:val="both"/>
            </w:pPr>
            <w:r>
              <w:rPr>
                <w:rFonts w:ascii="Times New Roman"/>
                <w:b w:val="false"/>
                <w:i w:val="false"/>
                <w:color w:val="000000"/>
                <w:sz w:val="20"/>
              </w:rPr>
              <w:t>
4</w:t>
            </w:r>
          </w:p>
          <w:bookmarkEnd w:id="6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6153"/>
          <w:p>
            <w:pPr>
              <w:spacing w:after="20"/>
              <w:ind w:left="20"/>
              <w:jc w:val="both"/>
            </w:pPr>
            <w:r>
              <w:rPr>
                <w:rFonts w:ascii="Times New Roman"/>
                <w:b w:val="false"/>
                <w:i w:val="false"/>
                <w:color w:val="000000"/>
                <w:sz w:val="20"/>
              </w:rPr>
              <w:t>
5</w:t>
            </w:r>
          </w:p>
          <w:bookmarkEnd w:id="6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6154"/>
          <w:p>
            <w:pPr>
              <w:spacing w:after="20"/>
              <w:ind w:left="20"/>
              <w:jc w:val="both"/>
            </w:pPr>
            <w:r>
              <w:rPr>
                <w:rFonts w:ascii="Times New Roman"/>
                <w:b w:val="false"/>
                <w:i w:val="false"/>
                <w:color w:val="000000"/>
                <w:sz w:val="20"/>
              </w:rPr>
              <w:t>
6</w:t>
            </w:r>
          </w:p>
          <w:bookmarkEnd w:id="6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6155"/>
          <w:p>
            <w:pPr>
              <w:spacing w:after="20"/>
              <w:ind w:left="20"/>
              <w:jc w:val="both"/>
            </w:pPr>
            <w:r>
              <w:rPr>
                <w:rFonts w:ascii="Times New Roman"/>
                <w:b w:val="false"/>
                <w:i w:val="false"/>
                <w:color w:val="000000"/>
                <w:sz w:val="20"/>
              </w:rPr>
              <w:t>
7</w:t>
            </w:r>
          </w:p>
          <w:bookmarkEnd w:id="6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земельных участков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6156"/>
          <w:p>
            <w:pPr>
              <w:spacing w:after="20"/>
              <w:ind w:left="20"/>
              <w:jc w:val="both"/>
            </w:pPr>
            <w:r>
              <w:rPr>
                <w:rFonts w:ascii="Times New Roman"/>
                <w:b w:val="false"/>
                <w:i w:val="false"/>
                <w:color w:val="000000"/>
                <w:sz w:val="20"/>
              </w:rPr>
              <w:t>
8</w:t>
            </w:r>
          </w:p>
          <w:bookmarkEnd w:id="6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земельных участков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6157"/>
          <w:p>
            <w:pPr>
              <w:spacing w:after="20"/>
              <w:ind w:left="20"/>
              <w:jc w:val="both"/>
            </w:pPr>
            <w:r>
              <w:rPr>
                <w:rFonts w:ascii="Times New Roman"/>
                <w:b w:val="false"/>
                <w:i w:val="false"/>
                <w:color w:val="000000"/>
                <w:sz w:val="20"/>
              </w:rPr>
              <w:t>
9</w:t>
            </w:r>
          </w:p>
          <w:bookmarkEnd w:id="6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Сети уличного освещения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км (указать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___ (указать необходимое)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______ (указать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штук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6158"/>
          <w:p>
            <w:pPr>
              <w:spacing w:after="20"/>
              <w:ind w:left="20"/>
              <w:jc w:val="both"/>
            </w:pPr>
            <w:r>
              <w:rPr>
                <w:rFonts w:ascii="Times New Roman"/>
                <w:b w:val="false"/>
                <w:i w:val="false"/>
                <w:color w:val="000000"/>
                <w:sz w:val="20"/>
              </w:rPr>
              <w:t>
Подписи Сторон</w:t>
            </w:r>
          </w:p>
          <w:bookmarkEnd w:id="615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6159"/>
          <w:p>
            <w:pPr>
              <w:spacing w:after="20"/>
              <w:ind w:left="20"/>
              <w:jc w:val="both"/>
            </w:pPr>
            <w:r>
              <w:rPr>
                <w:rFonts w:ascii="Times New Roman"/>
                <w:b w:val="false"/>
                <w:i w:val="false"/>
                <w:color w:val="000000"/>
                <w:sz w:val="20"/>
              </w:rPr>
              <w:t>
______________________________</w:t>
            </w:r>
          </w:p>
          <w:bookmarkEnd w:id="6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6160"/>
          <w:p>
            <w:pPr>
              <w:spacing w:after="20"/>
              <w:ind w:left="20"/>
              <w:jc w:val="both"/>
            </w:pPr>
            <w:r>
              <w:rPr>
                <w:rFonts w:ascii="Times New Roman"/>
                <w:b w:val="false"/>
                <w:i w:val="false"/>
                <w:color w:val="000000"/>
                <w:sz w:val="20"/>
              </w:rPr>
              <w:t>
от Государственного партнера</w:t>
            </w:r>
          </w:p>
          <w:bookmarkEnd w:id="6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8" w:id="6161"/>
    <w:p>
      <w:pPr>
        <w:spacing w:after="0"/>
        <w:ind w:left="0"/>
        <w:jc w:val="left"/>
      </w:pPr>
      <w:r>
        <w:rPr>
          <w:rFonts w:ascii="Times New Roman"/>
          <w:b/>
          <w:i w:val="false"/>
          <w:color w:val="000000"/>
        </w:rPr>
        <w:t xml:space="preserve"> Источники финансирования</w:t>
      </w:r>
    </w:p>
    <w:bookmarkEnd w:id="6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6162"/>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6162"/>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6163"/>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модернизации Объекта ГЧП. </w:t>
            </w:r>
          </w:p>
          <w:bookmarkEnd w:id="6163"/>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модернизации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6164"/>
          <w:p>
            <w:pPr>
              <w:spacing w:after="20"/>
              <w:ind w:left="20"/>
              <w:jc w:val="both"/>
            </w:pPr>
            <w:r>
              <w:rPr>
                <w:rFonts w:ascii="Times New Roman"/>
                <w:b w:val="false"/>
                <w:i w:val="false"/>
                <w:color w:val="000000"/>
                <w:sz w:val="20"/>
              </w:rPr>
              <w:t>
Сроки финансирования</w:t>
            </w:r>
          </w:p>
          <w:bookmarkEnd w:id="6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модернизации)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2" w:id="6165"/>
          <w:p>
            <w:pPr>
              <w:spacing w:after="20"/>
              <w:ind w:left="20"/>
              <w:jc w:val="both"/>
            </w:pPr>
            <w:r>
              <w:rPr>
                <w:rFonts w:ascii="Times New Roman"/>
                <w:b w:val="false"/>
                <w:i w:val="false"/>
                <w:color w:val="000000"/>
                <w:sz w:val="20"/>
              </w:rPr>
              <w:t>
График финансирования</w:t>
            </w:r>
          </w:p>
          <w:bookmarkEnd w:id="6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6166"/>
          <w:p>
            <w:pPr>
              <w:spacing w:after="20"/>
              <w:ind w:left="20"/>
              <w:jc w:val="both"/>
            </w:pPr>
            <w:r>
              <w:rPr>
                <w:rFonts w:ascii="Times New Roman"/>
                <w:b w:val="false"/>
                <w:i w:val="false"/>
                <w:color w:val="000000"/>
                <w:sz w:val="20"/>
              </w:rPr>
              <w:t>
Подписи Сторон</w:t>
            </w:r>
          </w:p>
          <w:bookmarkEnd w:id="616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6167"/>
          <w:p>
            <w:pPr>
              <w:spacing w:after="20"/>
              <w:ind w:left="20"/>
              <w:jc w:val="both"/>
            </w:pPr>
            <w:r>
              <w:rPr>
                <w:rFonts w:ascii="Times New Roman"/>
                <w:b w:val="false"/>
                <w:i w:val="false"/>
                <w:color w:val="000000"/>
                <w:sz w:val="20"/>
              </w:rPr>
              <w:t>
______________________________</w:t>
            </w:r>
          </w:p>
          <w:bookmarkEnd w:id="6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6168"/>
          <w:p>
            <w:pPr>
              <w:spacing w:after="20"/>
              <w:ind w:left="20"/>
              <w:jc w:val="both"/>
            </w:pPr>
            <w:r>
              <w:rPr>
                <w:rFonts w:ascii="Times New Roman"/>
                <w:b w:val="false"/>
                <w:i w:val="false"/>
                <w:color w:val="000000"/>
                <w:sz w:val="20"/>
              </w:rPr>
              <w:t>
от Государственного партнера</w:t>
            </w:r>
          </w:p>
          <w:bookmarkEnd w:id="6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bl>
    <w:bookmarkStart w:name="z6207" w:id="6169"/>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6169"/>
    <w:bookmarkStart w:name="z6208" w:id="6170"/>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6170"/>
    <w:bookmarkStart w:name="z6209" w:id="6171"/>
    <w:p>
      <w:pPr>
        <w:spacing w:after="0"/>
        <w:ind w:left="0"/>
        <w:jc w:val="both"/>
      </w:pPr>
      <w:r>
        <w:rPr>
          <w:rFonts w:ascii="Times New Roman"/>
          <w:b w:val="false"/>
          <w:i w:val="false"/>
          <w:color w:val="000000"/>
          <w:sz w:val="28"/>
        </w:rPr>
        <w:t xml:space="preserve">
      І. Инвестиционный период; </w:t>
      </w:r>
    </w:p>
    <w:bookmarkEnd w:id="6171"/>
    <w:bookmarkStart w:name="z6210" w:id="6172"/>
    <w:p>
      <w:pPr>
        <w:spacing w:after="0"/>
        <w:ind w:left="0"/>
        <w:jc w:val="both"/>
      </w:pPr>
      <w:r>
        <w:rPr>
          <w:rFonts w:ascii="Times New Roman"/>
          <w:b w:val="false"/>
          <w:i w:val="false"/>
          <w:color w:val="000000"/>
          <w:sz w:val="28"/>
        </w:rPr>
        <w:t xml:space="preserve">
      ІІ. Постинвестиционный период. </w:t>
      </w:r>
    </w:p>
    <w:bookmarkEnd w:id="6172"/>
    <w:bookmarkStart w:name="z6211" w:id="6173"/>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6173"/>
    <w:bookmarkStart w:name="z6212" w:id="6174"/>
    <w:p>
      <w:pPr>
        <w:spacing w:after="0"/>
        <w:ind w:left="0"/>
        <w:jc w:val="both"/>
      </w:pPr>
      <w:r>
        <w:rPr>
          <w:rFonts w:ascii="Times New Roman"/>
          <w:b w:val="false"/>
          <w:i w:val="false"/>
          <w:color w:val="000000"/>
          <w:sz w:val="28"/>
        </w:rPr>
        <w:t xml:space="preserve">
      </w:t>
      </w:r>
    </w:p>
    <w:bookmarkEnd w:id="6174"/>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3" w:id="6175"/>
    <w:p>
      <w:pPr>
        <w:spacing w:after="0"/>
        <w:ind w:left="0"/>
        <w:jc w:val="both"/>
      </w:pPr>
      <w:r>
        <w:rPr>
          <w:rFonts w:ascii="Times New Roman"/>
          <w:b w:val="false"/>
          <w:i w:val="false"/>
          <w:color w:val="000000"/>
          <w:sz w:val="28"/>
        </w:rPr>
        <w:t>
      *</w:t>
      </w:r>
      <w:r>
        <w:rPr>
          <w:rFonts w:ascii="Times New Roman"/>
          <w:b w:val="false"/>
          <w:i/>
          <w:color w:val="000000"/>
          <w:sz w:val="28"/>
        </w:rPr>
        <w:t xml:space="preserve">указать в случае участия в проекте </w:t>
      </w:r>
    </w:p>
    <w:bookmarkEnd w:id="6175"/>
    <w:bookmarkStart w:name="z6214" w:id="6176"/>
    <w:p>
      <w:pPr>
        <w:spacing w:after="0"/>
        <w:ind w:left="0"/>
        <w:jc w:val="both"/>
      </w:pPr>
      <w:r>
        <w:rPr>
          <w:rFonts w:ascii="Times New Roman"/>
          <w:b w:val="false"/>
          <w:i w:val="false"/>
          <w:color w:val="000000"/>
          <w:sz w:val="28"/>
        </w:rPr>
        <w:t>
      Рисунок 1. Организационная схема управления Проектом ГЧП на этапе модернизация</w:t>
      </w:r>
    </w:p>
    <w:bookmarkEnd w:id="6176"/>
    <w:bookmarkStart w:name="z6215" w:id="6177"/>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6177"/>
    <w:bookmarkStart w:name="z6216" w:id="6178"/>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модернизации Имущественного комплекса и подведение соответствующей инженерно-коммуникационной инфраструктуры;</w:t>
      </w:r>
    </w:p>
    <w:bookmarkEnd w:id="6178"/>
    <w:bookmarkStart w:name="z6217" w:id="6179"/>
    <w:p>
      <w:pPr>
        <w:spacing w:after="0"/>
        <w:ind w:left="0"/>
        <w:jc w:val="both"/>
      </w:pPr>
      <w:r>
        <w:rPr>
          <w:rFonts w:ascii="Times New Roman"/>
          <w:b w:val="false"/>
          <w:i w:val="false"/>
          <w:color w:val="000000"/>
          <w:sz w:val="28"/>
        </w:rPr>
        <w:t>
      Частный партнер (проектная компания) – обеспечивает финансирование модернизации Объекта ГЧП, проведение проектно-изыскательских работ по проекту, непосредственно саму модернизацию "под ключ", введение в эксплуатацию, а также выполняет другие обязательства, предусмотренные Типовым договором;</w:t>
      </w:r>
    </w:p>
    <w:bookmarkEnd w:id="6179"/>
    <w:bookmarkStart w:name="z6218" w:id="6180"/>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модернизации Объекта ГЧП;</w:t>
      </w:r>
    </w:p>
    <w:bookmarkEnd w:id="6180"/>
    <w:bookmarkStart w:name="z6219" w:id="6181"/>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модернизации Объекта ГЧП;</w:t>
      </w:r>
    </w:p>
    <w:bookmarkEnd w:id="6181"/>
    <w:bookmarkStart w:name="z6220" w:id="6182"/>
    <w:p>
      <w:pPr>
        <w:spacing w:after="0"/>
        <w:ind w:left="0"/>
        <w:jc w:val="both"/>
      </w:pPr>
      <w:r>
        <w:rPr>
          <w:rFonts w:ascii="Times New Roman"/>
          <w:b w:val="false"/>
          <w:i w:val="false"/>
          <w:color w:val="000000"/>
          <w:sz w:val="28"/>
        </w:rPr>
        <w:t>
      АО "ФРП "Даму" – субсидирует части ставки по долгосрочному займу в размере ___% в течение ___ месяцев в период модернизации согласно законодательству;</w:t>
      </w:r>
    </w:p>
    <w:bookmarkEnd w:id="6182"/>
    <w:bookmarkStart w:name="z6221" w:id="6183"/>
    <w:p>
      <w:pPr>
        <w:spacing w:after="0"/>
        <w:ind w:left="0"/>
        <w:jc w:val="both"/>
      </w:pPr>
      <w:r>
        <w:rPr>
          <w:rFonts w:ascii="Times New Roman"/>
          <w:b w:val="false"/>
          <w:i w:val="false"/>
          <w:color w:val="000000"/>
          <w:sz w:val="28"/>
        </w:rPr>
        <w:t>
      Генеральный подрядчик – осуществляет модернизацию Объекта ГЧП "под ключ";</w:t>
      </w:r>
    </w:p>
    <w:bookmarkEnd w:id="6183"/>
    <w:bookmarkStart w:name="z6222" w:id="6184"/>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модернизации Объекта ГЧП;</w:t>
      </w:r>
    </w:p>
    <w:bookmarkEnd w:id="6184"/>
    <w:bookmarkStart w:name="z6223" w:id="6185"/>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6185"/>
    <w:bookmarkStart w:name="z6224" w:id="6186"/>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приведене на рисунке 2. </w:t>
      </w:r>
    </w:p>
    <w:bookmarkEnd w:id="6186"/>
    <w:bookmarkStart w:name="z6225" w:id="6187"/>
    <w:p>
      <w:pPr>
        <w:spacing w:after="0"/>
        <w:ind w:left="0"/>
        <w:jc w:val="both"/>
      </w:pPr>
      <w:r>
        <w:rPr>
          <w:rFonts w:ascii="Times New Roman"/>
          <w:b w:val="false"/>
          <w:i w:val="false"/>
          <w:color w:val="000000"/>
          <w:sz w:val="28"/>
        </w:rPr>
        <w:t xml:space="preserve">
      </w:t>
      </w:r>
    </w:p>
    <w:bookmarkEnd w:id="618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6" w:id="6188"/>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6188"/>
    <w:bookmarkStart w:name="z6227" w:id="6189"/>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6189"/>
    <w:bookmarkStart w:name="z6228" w:id="6190"/>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сетей уличного освещения, материальное обеспечение), предоставляет Частному партнеру меры государственной поддержки __________________ (указать нужное), а также выплачивает __________ (указать нужные источники возмещения затрат);</w:t>
      </w:r>
    </w:p>
    <w:bookmarkEnd w:id="6190"/>
    <w:bookmarkStart w:name="z6229" w:id="6191"/>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услуги согласно условиям Типового договора, а также обеспечивает доходную часть Проекта ГЧП, отвечает за текущее содержание Объекта ГЧП; </w:t>
      </w:r>
    </w:p>
    <w:bookmarkEnd w:id="6191"/>
    <w:bookmarkStart w:name="z6230" w:id="6192"/>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6192"/>
    <w:bookmarkStart w:name="z6231" w:id="6193"/>
    <w:p>
      <w:pPr>
        <w:spacing w:after="0"/>
        <w:ind w:left="0"/>
        <w:jc w:val="both"/>
      </w:pPr>
      <w:r>
        <w:rPr>
          <w:rFonts w:ascii="Times New Roman"/>
          <w:b w:val="false"/>
          <w:i w:val="false"/>
          <w:color w:val="000000"/>
          <w:sz w:val="28"/>
        </w:rPr>
        <w:t>
      Рынок капитала - осуществляет мониторинг деятельности проектной компании для обеспечения возвратности заемных средств по договору займа;</w:t>
      </w:r>
    </w:p>
    <w:bookmarkEnd w:id="6193"/>
    <w:bookmarkStart w:name="z6232" w:id="6194"/>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6194"/>
    <w:bookmarkStart w:name="z6233" w:id="6195"/>
    <w:p>
      <w:pPr>
        <w:spacing w:after="0"/>
        <w:ind w:left="0"/>
        <w:jc w:val="both"/>
      </w:pPr>
      <w:r>
        <w:rPr>
          <w:rFonts w:ascii="Times New Roman"/>
          <w:b w:val="false"/>
          <w:i w:val="false"/>
          <w:color w:val="000000"/>
          <w:sz w:val="28"/>
        </w:rPr>
        <w:t>
      Потребители услуг – государственное учреждение "____________", пользующиеся услугами уличного освещения.</w:t>
      </w:r>
    </w:p>
    <w:bookmarkEnd w:id="6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6196"/>
          <w:p>
            <w:pPr>
              <w:spacing w:after="20"/>
              <w:ind w:left="20"/>
              <w:jc w:val="both"/>
            </w:pPr>
            <w:r>
              <w:rPr>
                <w:rFonts w:ascii="Times New Roman"/>
                <w:b w:val="false"/>
                <w:i w:val="false"/>
                <w:color w:val="000000"/>
                <w:sz w:val="20"/>
              </w:rPr>
              <w:t>
Подписи Сторон</w:t>
            </w:r>
          </w:p>
          <w:bookmarkEnd w:id="619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6197"/>
          <w:p>
            <w:pPr>
              <w:spacing w:after="20"/>
              <w:ind w:left="20"/>
              <w:jc w:val="both"/>
            </w:pPr>
            <w:r>
              <w:rPr>
                <w:rFonts w:ascii="Times New Roman"/>
                <w:b w:val="false"/>
                <w:i w:val="false"/>
                <w:color w:val="000000"/>
                <w:sz w:val="20"/>
              </w:rPr>
              <w:t>
______________________________</w:t>
            </w:r>
          </w:p>
          <w:bookmarkEnd w:id="6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6198"/>
          <w:p>
            <w:pPr>
              <w:spacing w:after="20"/>
              <w:ind w:left="20"/>
              <w:jc w:val="both"/>
            </w:pPr>
            <w:r>
              <w:rPr>
                <w:rFonts w:ascii="Times New Roman"/>
                <w:b w:val="false"/>
                <w:i w:val="false"/>
                <w:color w:val="000000"/>
                <w:sz w:val="20"/>
              </w:rPr>
              <w:t>
от Государственного партнера</w:t>
            </w:r>
          </w:p>
          <w:bookmarkEnd w:id="6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0" w:id="6199"/>
    <w:p>
      <w:pPr>
        <w:spacing w:after="0"/>
        <w:ind w:left="0"/>
        <w:jc w:val="left"/>
      </w:pPr>
      <w:r>
        <w:rPr>
          <w:rFonts w:ascii="Times New Roman"/>
          <w:b/>
          <w:i w:val="false"/>
          <w:color w:val="000000"/>
        </w:rPr>
        <w:t xml:space="preserve"> Гарантия по модернизации</w:t>
      </w:r>
    </w:p>
    <w:bookmarkEnd w:id="6199"/>
    <w:p>
      <w:pPr>
        <w:spacing w:after="0"/>
        <w:ind w:left="0"/>
        <w:jc w:val="both"/>
      </w:pPr>
      <w:r>
        <w:rPr>
          <w:rFonts w:ascii="Times New Roman"/>
          <w:b w:val="false"/>
          <w:i w:val="false"/>
          <w:color w:val="000000"/>
          <w:sz w:val="28"/>
        </w:rPr>
        <w:t>
      __________________________________________                     "___" ________________ 20__ г</w:t>
      </w:r>
    </w:p>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населенного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"________указать организацию", в лице ____________, действующего (-ей) на</w:t>
      </w:r>
    </w:p>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6241" w:id="6200"/>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6200"/>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6242" w:id="6201"/>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6201"/>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6243" w:id="6202"/>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202"/>
    <w:bookmarkStart w:name="z6244" w:id="6203"/>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"Доверительное управление с модернизацией сетей уличного освещения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6203"/>
    <w:bookmarkStart w:name="z6245" w:id="6204"/>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6204"/>
    <w:bookmarkStart w:name="z6246" w:id="6205"/>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Гарантии по модернизации),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6205"/>
    <w:bookmarkStart w:name="z6247" w:id="6206"/>
    <w:p>
      <w:pPr>
        <w:spacing w:after="0"/>
        <w:ind w:left="0"/>
        <w:jc w:val="both"/>
      </w:pPr>
      <w:r>
        <w:rPr>
          <w:rFonts w:ascii="Times New Roman"/>
          <w:b w:val="false"/>
          <w:i w:val="false"/>
          <w:color w:val="000000"/>
          <w:sz w:val="28"/>
        </w:rPr>
        <w:t xml:space="preserve">
      2. Требования Государственного партнера по Гарантии по модернизации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6206"/>
    <w:bookmarkStart w:name="z6248" w:id="6207"/>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Гарантии по модернизации. </w:t>
      </w:r>
    </w:p>
    <w:bookmarkEnd w:id="6207"/>
    <w:bookmarkStart w:name="z6249" w:id="6208"/>
    <w:p>
      <w:pPr>
        <w:spacing w:after="0"/>
        <w:ind w:left="0"/>
        <w:jc w:val="both"/>
      </w:pPr>
      <w:r>
        <w:rPr>
          <w:rFonts w:ascii="Times New Roman"/>
          <w:b w:val="false"/>
          <w:i w:val="false"/>
          <w:color w:val="000000"/>
          <w:sz w:val="28"/>
        </w:rPr>
        <w:t>
      4. Гарантия по модернизации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6208"/>
    <w:bookmarkStart w:name="z6250" w:id="6209"/>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6209"/>
    <w:bookmarkStart w:name="z6251" w:id="6210"/>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6210"/>
    <w:bookmarkStart w:name="z6252" w:id="6211"/>
    <w:p>
      <w:pPr>
        <w:spacing w:after="0"/>
        <w:ind w:left="0"/>
        <w:jc w:val="both"/>
      </w:pPr>
      <w:r>
        <w:rPr>
          <w:rFonts w:ascii="Times New Roman"/>
          <w:b w:val="false"/>
          <w:i w:val="false"/>
          <w:color w:val="000000"/>
          <w:sz w:val="28"/>
        </w:rPr>
        <w:t>
      ________________________________________________________________________________</w:t>
      </w:r>
    </w:p>
    <w:bookmarkEnd w:id="62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6212"/>
          <w:p>
            <w:pPr>
              <w:spacing w:after="20"/>
              <w:ind w:left="20"/>
              <w:jc w:val="both"/>
            </w:pPr>
            <w:r>
              <w:rPr>
                <w:rFonts w:ascii="Times New Roman"/>
                <w:b w:val="false"/>
                <w:i w:val="false"/>
                <w:color w:val="000000"/>
                <w:sz w:val="20"/>
              </w:rPr>
              <w:t>
Подписи Сторон</w:t>
            </w:r>
          </w:p>
          <w:bookmarkEnd w:id="62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6213"/>
          <w:p>
            <w:pPr>
              <w:spacing w:after="20"/>
              <w:ind w:left="20"/>
              <w:jc w:val="both"/>
            </w:pPr>
            <w:r>
              <w:rPr>
                <w:rFonts w:ascii="Times New Roman"/>
                <w:b w:val="false"/>
                <w:i w:val="false"/>
                <w:color w:val="000000"/>
                <w:sz w:val="20"/>
              </w:rPr>
              <w:t>
______________________________</w:t>
            </w:r>
          </w:p>
          <w:bookmarkEnd w:id="6213"/>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6214"/>
          <w:p>
            <w:pPr>
              <w:spacing w:after="20"/>
              <w:ind w:left="20"/>
              <w:jc w:val="both"/>
            </w:pPr>
            <w:r>
              <w:rPr>
                <w:rFonts w:ascii="Times New Roman"/>
                <w:b w:val="false"/>
                <w:i w:val="false"/>
                <w:color w:val="000000"/>
                <w:sz w:val="20"/>
              </w:rPr>
              <w:t>
________________________________</w:t>
            </w:r>
          </w:p>
          <w:bookmarkEnd w:id="6214"/>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0" w:id="6215"/>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6215"/>
    <w:bookmarkStart w:name="z6261" w:id="6216"/>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6216"/>
    <w:bookmarkStart w:name="z6262" w:id="6217"/>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6217"/>
    <w:bookmarkStart w:name="z6263" w:id="6218"/>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6218"/>
    <w:bookmarkStart w:name="z6264" w:id="6219"/>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6219"/>
    <w:bookmarkStart w:name="z6265" w:id="6220"/>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6220"/>
    <w:bookmarkStart w:name="z6266" w:id="6221"/>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6221"/>
    <w:bookmarkStart w:name="z6267" w:id="6222"/>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6222"/>
    <w:bookmarkStart w:name="z6268" w:id="6223"/>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6223"/>
    <w:bookmarkStart w:name="z6269" w:id="6224"/>
    <w:p>
      <w:pPr>
        <w:spacing w:after="0"/>
        <w:ind w:left="0"/>
        <w:jc w:val="both"/>
      </w:pPr>
      <w:r>
        <w:rPr>
          <w:rFonts w:ascii="Times New Roman"/>
          <w:b w:val="false"/>
          <w:i w:val="false"/>
          <w:color w:val="000000"/>
          <w:sz w:val="28"/>
        </w:rPr>
        <w:t>
      7. Частный партнер передает Государственному партнеру документы, относящиеся к Объекту ГЧП, одновременно с передачей Объекта ГЧП.</w:t>
      </w:r>
    </w:p>
    <w:bookmarkEnd w:id="6224"/>
    <w:bookmarkStart w:name="z6270" w:id="6225"/>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6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6226"/>
          <w:p>
            <w:pPr>
              <w:spacing w:after="20"/>
              <w:ind w:left="20"/>
              <w:jc w:val="both"/>
            </w:pPr>
            <w:r>
              <w:rPr>
                <w:rFonts w:ascii="Times New Roman"/>
                <w:b w:val="false"/>
                <w:i w:val="false"/>
                <w:color w:val="000000"/>
                <w:sz w:val="20"/>
              </w:rPr>
              <w:t>
Подписи Сторон</w:t>
            </w:r>
          </w:p>
          <w:bookmarkEnd w:id="62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6227"/>
          <w:p>
            <w:pPr>
              <w:spacing w:after="20"/>
              <w:ind w:left="20"/>
              <w:jc w:val="both"/>
            </w:pPr>
            <w:r>
              <w:rPr>
                <w:rFonts w:ascii="Times New Roman"/>
                <w:b w:val="false"/>
                <w:i w:val="false"/>
                <w:color w:val="000000"/>
                <w:sz w:val="20"/>
              </w:rPr>
              <w:t>
______________________________</w:t>
            </w:r>
          </w:p>
          <w:bookmarkEnd w:id="6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6228"/>
          <w:p>
            <w:pPr>
              <w:spacing w:after="20"/>
              <w:ind w:left="20"/>
              <w:jc w:val="both"/>
            </w:pPr>
            <w:r>
              <w:rPr>
                <w:rFonts w:ascii="Times New Roman"/>
                <w:b w:val="false"/>
                <w:i w:val="false"/>
                <w:color w:val="000000"/>
                <w:sz w:val="20"/>
              </w:rPr>
              <w:t>
от Государственного партнера</w:t>
            </w:r>
          </w:p>
          <w:bookmarkEnd w:id="6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76" w:id="6229"/>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Размер оплаты за нарушения индикаторов качества услуг сетей уличного освещения и критериев полной эксплуатационной готовности</w:t>
      </w:r>
    </w:p>
    <w:bookmarkEnd w:id="6229"/>
    <w:bookmarkStart w:name="z6277" w:id="6230"/>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6230"/>
    <w:bookmarkStart w:name="z6278" w:id="6231"/>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сетей уличного освещения услуг) обязан письменно направлять отчет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6231"/>
    <w:bookmarkStart w:name="z6279" w:id="6232"/>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6232"/>
    <w:bookmarkStart w:name="z6280" w:id="6233"/>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6233"/>
    <w:bookmarkStart w:name="z6281" w:id="6234"/>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6234"/>
    <w:bookmarkStart w:name="z6282" w:id="6235"/>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6235"/>
    <w:bookmarkStart w:name="z6283" w:id="6236"/>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6236"/>
    <w:bookmarkStart w:name="z6284" w:id="6237"/>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6237"/>
    <w:bookmarkStart w:name="z6285" w:id="6238"/>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6238"/>
    <w:bookmarkStart w:name="z6286" w:id="6239"/>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6239"/>
    <w:bookmarkStart w:name="z6287" w:id="6240"/>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6240"/>
    <w:bookmarkStart w:name="z6288" w:id="6241"/>
    <w:p>
      <w:pPr>
        <w:spacing w:after="0"/>
        <w:ind w:left="0"/>
        <w:jc w:val="both"/>
      </w:pPr>
      <w:r>
        <w:rPr>
          <w:rFonts w:ascii="Times New Roman"/>
          <w:b w:val="false"/>
          <w:i w:val="false"/>
          <w:color w:val="000000"/>
          <w:sz w:val="28"/>
        </w:rPr>
        <w:t xml:space="preserve">
      Индикаторы качества услуг </w:t>
      </w:r>
    </w:p>
    <w:bookmarkEnd w:id="6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624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6243"/>
          <w:p>
            <w:pPr>
              <w:spacing w:after="20"/>
              <w:ind w:left="20"/>
              <w:jc w:val="both"/>
            </w:pPr>
            <w:r>
              <w:rPr>
                <w:rFonts w:ascii="Times New Roman"/>
                <w:b w:val="false"/>
                <w:i w:val="false"/>
                <w:color w:val="000000"/>
                <w:sz w:val="20"/>
              </w:rPr>
              <w:t>
1</w:t>
            </w:r>
          </w:p>
          <w:bookmarkEnd w:id="6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6244"/>
          <w:p>
            <w:pPr>
              <w:spacing w:after="20"/>
              <w:ind w:left="20"/>
              <w:jc w:val="both"/>
            </w:pPr>
            <w:r>
              <w:rPr>
                <w:rFonts w:ascii="Times New Roman"/>
                <w:b w:val="false"/>
                <w:i w:val="false"/>
                <w:color w:val="000000"/>
                <w:sz w:val="20"/>
              </w:rPr>
              <w:t>
1</w:t>
            </w:r>
          </w:p>
          <w:bookmarkEnd w:id="6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 степень квалификации персонала по электробезопасности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экспертной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6245"/>
          <w:p>
            <w:pPr>
              <w:spacing w:after="20"/>
              <w:ind w:left="20"/>
              <w:jc w:val="both"/>
            </w:pPr>
            <w:r>
              <w:rPr>
                <w:rFonts w:ascii="Times New Roman"/>
                <w:b w:val="false"/>
                <w:i w:val="false"/>
                <w:color w:val="000000"/>
                <w:sz w:val="20"/>
              </w:rPr>
              <w:t>
2</w:t>
            </w:r>
          </w:p>
          <w:bookmarkEnd w:id="6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визуальное обследование электрооборудования. Количество ламп вышедших из строя единовременно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отдела, на сайте Акимата ______ области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_% (_ штук не исправных на _ ламп)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6246"/>
          <w:p>
            <w:pPr>
              <w:spacing w:after="20"/>
              <w:ind w:left="20"/>
              <w:jc w:val="both"/>
            </w:pPr>
            <w:r>
              <w:rPr>
                <w:rFonts w:ascii="Times New Roman"/>
                <w:b w:val="false"/>
                <w:i w:val="false"/>
                <w:color w:val="000000"/>
                <w:sz w:val="20"/>
              </w:rPr>
              <w:t>
3</w:t>
            </w:r>
          </w:p>
          <w:bookmarkEnd w:id="6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Ненадлежащее состояние светодиодных ламп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акт приемки передачи от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6247"/>
          <w:p>
            <w:pPr>
              <w:spacing w:after="20"/>
              <w:ind w:left="20"/>
              <w:jc w:val="both"/>
            </w:pPr>
            <w:r>
              <w:rPr>
                <w:rFonts w:ascii="Times New Roman"/>
                <w:b w:val="false"/>
                <w:i w:val="false"/>
                <w:color w:val="000000"/>
                <w:sz w:val="20"/>
              </w:rPr>
              <w:t>
4</w:t>
            </w:r>
          </w:p>
          <w:bookmarkEnd w:id="6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светодиодных ламп техническим характеристикам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акт приемки передачи от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w:t>
            </w:r>
          </w:p>
          <w:p>
            <w:pPr>
              <w:spacing w:after="20"/>
              <w:ind w:left="20"/>
              <w:jc w:val="both"/>
            </w:pPr>
            <w:r>
              <w:rPr>
                <w:rFonts w:ascii="Times New Roman"/>
                <w:b w:val="false"/>
                <w:i w:val="false"/>
                <w:color w:val="000000"/>
                <w:sz w:val="20"/>
              </w:rPr>
              <w:t>показателя</w:t>
            </w:r>
          </w:p>
          <w:p>
            <w:pPr>
              <w:spacing w:after="20"/>
              <w:ind w:left="20"/>
              <w:jc w:val="both"/>
            </w:pPr>
            <w:r>
              <w:rPr>
                <w:rFonts w:ascii="Times New Roman"/>
                <w:b w:val="false"/>
                <w:i w:val="false"/>
                <w:color w:val="000000"/>
                <w:sz w:val="20"/>
              </w:rPr>
              <w:t>отчетного периода</w:t>
            </w:r>
          </w:p>
          <w:p>
            <w:pPr>
              <w:spacing w:after="20"/>
              <w:ind w:left="20"/>
              <w:jc w:val="both"/>
            </w:pPr>
            <w:r>
              <w:rPr>
                <w:rFonts w:ascii="Times New Roman"/>
                <w:b w:val="false"/>
                <w:i w:val="false"/>
                <w:color w:val="000000"/>
                <w:sz w:val="20"/>
              </w:rPr>
              <w:t>по сравнению с</w:t>
            </w:r>
          </w:p>
          <w:p>
            <w:pPr>
              <w:spacing w:after="20"/>
              <w:ind w:left="20"/>
              <w:jc w:val="both"/>
            </w:pPr>
            <w:r>
              <w:rPr>
                <w:rFonts w:ascii="Times New Roman"/>
                <w:b w:val="false"/>
                <w:i w:val="false"/>
                <w:color w:val="000000"/>
                <w:sz w:val="20"/>
              </w:rPr>
              <w:t>предыдущим на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6248"/>
          <w:p>
            <w:pPr>
              <w:spacing w:after="20"/>
              <w:ind w:left="20"/>
              <w:jc w:val="both"/>
            </w:pPr>
            <w:r>
              <w:rPr>
                <w:rFonts w:ascii="Times New Roman"/>
                <w:b w:val="false"/>
                <w:i w:val="false"/>
                <w:color w:val="000000"/>
                <w:sz w:val="20"/>
              </w:rPr>
              <w:t>
5</w:t>
            </w:r>
          </w:p>
          <w:bookmarkEnd w:id="6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тепловой деградации, что не позволяет обеспечить максимально возможный срок службы светодиодов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Журнал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6249"/>
          <w:p>
            <w:pPr>
              <w:spacing w:after="20"/>
              <w:ind w:left="20"/>
              <w:jc w:val="both"/>
            </w:pPr>
            <w:r>
              <w:rPr>
                <w:rFonts w:ascii="Times New Roman"/>
                <w:b w:val="false"/>
                <w:i w:val="false"/>
                <w:color w:val="000000"/>
                <w:sz w:val="20"/>
              </w:rPr>
              <w:t>
6</w:t>
            </w:r>
          </w:p>
          <w:bookmarkEnd w:id="6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обоснованных жалоб от населения по сравнению с аналогичным периодом </w:t>
            </w:r>
          </w:p>
          <w:p>
            <w:pPr>
              <w:spacing w:after="20"/>
              <w:ind w:left="20"/>
              <w:jc w:val="both"/>
            </w:pPr>
            <w:r>
              <w:rPr>
                <w:rFonts w:ascii="Times New Roman"/>
                <w:b w:val="false"/>
                <w:i w:val="false"/>
                <w:color w:val="000000"/>
                <w:sz w:val="20"/>
              </w:rPr>
              <w:t>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обращений на сайте Акимата ________ (указать наименование и местонахождение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bl>
    <w:bookmarkStart w:name="z6297" w:id="6250"/>
    <w:p>
      <w:pPr>
        <w:spacing w:after="0"/>
        <w:ind w:left="0"/>
        <w:jc w:val="both"/>
      </w:pPr>
      <w:r>
        <w:rPr>
          <w:rFonts w:ascii="Times New Roman"/>
          <w:b w:val="false"/>
          <w:i w:val="false"/>
          <w:color w:val="000000"/>
          <w:sz w:val="28"/>
        </w:rPr>
        <w:t>
      Дефектные очки</w:t>
      </w:r>
    </w:p>
    <w:bookmarkEnd w:id="6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6251"/>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6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6252"/>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6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6253"/>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6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6254"/>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6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6255"/>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6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6256"/>
          <w:p>
            <w:pPr>
              <w:spacing w:after="20"/>
              <w:ind w:left="20"/>
              <w:jc w:val="both"/>
            </w:pPr>
            <w:r>
              <w:rPr>
                <w:rFonts w:ascii="Times New Roman"/>
                <w:b w:val="false"/>
                <w:i w:val="false"/>
                <w:color w:val="000000"/>
                <w:sz w:val="20"/>
              </w:rPr>
              <w:t>
Несвоевременное набор кадров согласно штатному расписанию в течение 4-х месяцев со Дня начала оказания Услуг</w:t>
            </w:r>
          </w:p>
          <w:bookmarkEnd w:id="6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6257"/>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6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6258"/>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здравоохранения"</w:t>
            </w:r>
          </w:p>
          <w:bookmarkEnd w:id="6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6259"/>
          <w:p>
            <w:pPr>
              <w:spacing w:after="20"/>
              <w:ind w:left="20"/>
              <w:jc w:val="both"/>
            </w:pPr>
            <w:r>
              <w:rPr>
                <w:rFonts w:ascii="Times New Roman"/>
                <w:b w:val="false"/>
                <w:i w:val="false"/>
                <w:color w:val="000000"/>
                <w:sz w:val="20"/>
              </w:rPr>
              <w:t>
Нарушение требований безопасности и охраны труда</w:t>
            </w:r>
          </w:p>
          <w:bookmarkEnd w:id="6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6260"/>
          <w:p>
            <w:pPr>
              <w:spacing w:after="20"/>
              <w:ind w:left="20"/>
              <w:jc w:val="both"/>
            </w:pPr>
            <w:r>
              <w:rPr>
                <w:rFonts w:ascii="Times New Roman"/>
                <w:b w:val="false"/>
                <w:i w:val="false"/>
                <w:color w:val="000000"/>
                <w:sz w:val="20"/>
              </w:rPr>
              <w:t>
Отсутствие наружного и внутреннего освещения</w:t>
            </w:r>
          </w:p>
          <w:bookmarkEnd w:id="6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6261"/>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6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6262"/>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6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6263"/>
          <w:p>
            <w:pPr>
              <w:spacing w:after="20"/>
              <w:ind w:left="20"/>
              <w:jc w:val="both"/>
            </w:pPr>
            <w:r>
              <w:rPr>
                <w:rFonts w:ascii="Times New Roman"/>
                <w:b w:val="false"/>
                <w:i w:val="false"/>
                <w:color w:val="000000"/>
                <w:sz w:val="20"/>
              </w:rPr>
              <w:t>
Не выполнение капитального ремонта в срок</w:t>
            </w:r>
          </w:p>
          <w:bookmarkEnd w:id="6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6264"/>
          <w:p>
            <w:pPr>
              <w:spacing w:after="20"/>
              <w:ind w:left="20"/>
              <w:jc w:val="both"/>
            </w:pPr>
            <w:r>
              <w:rPr>
                <w:rFonts w:ascii="Times New Roman"/>
                <w:b w:val="false"/>
                <w:i w:val="false"/>
                <w:color w:val="000000"/>
                <w:sz w:val="20"/>
              </w:rPr>
              <w:t xml:space="preserve">
Неисправность оборудования </w:t>
            </w:r>
          </w:p>
          <w:bookmarkEnd w:id="6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6265"/>
          <w:p>
            <w:pPr>
              <w:spacing w:after="20"/>
              <w:ind w:left="20"/>
              <w:jc w:val="both"/>
            </w:pPr>
            <w:r>
              <w:rPr>
                <w:rFonts w:ascii="Times New Roman"/>
                <w:b w:val="false"/>
                <w:i w:val="false"/>
                <w:color w:val="000000"/>
                <w:sz w:val="20"/>
              </w:rPr>
              <w:t>
Не рабочее состояние оборудования</w:t>
            </w:r>
          </w:p>
          <w:bookmarkEnd w:id="6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6266"/>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6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6314" w:id="6267"/>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6267"/>
    <w:bookmarkStart w:name="z6315" w:id="6268"/>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6268"/>
    <w:bookmarkStart w:name="z6316" w:id="6269"/>
    <w:p>
      <w:pPr>
        <w:spacing w:after="0"/>
        <w:ind w:left="0"/>
        <w:jc w:val="both"/>
      </w:pPr>
      <w:r>
        <w:rPr>
          <w:rFonts w:ascii="Times New Roman"/>
          <w:b w:val="false"/>
          <w:i w:val="false"/>
          <w:color w:val="000000"/>
          <w:sz w:val="28"/>
        </w:rPr>
        <w:t>
      7) Размер оплаты за 1 (одно) Дефектное очко составляет ___________ (указать прописью) тенге в ценах 20__ года.</w:t>
      </w:r>
    </w:p>
    <w:bookmarkEnd w:id="6269"/>
    <w:bookmarkStart w:name="z6317" w:id="6270"/>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6270"/>
    <w:bookmarkStart w:name="z6318" w:id="6271"/>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6271"/>
    <w:bookmarkStart w:name="z6319" w:id="6272"/>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6272"/>
    <w:bookmarkStart w:name="z6320" w:id="6273"/>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6273"/>
    <w:bookmarkStart w:name="z6321" w:id="6274"/>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6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6275"/>
          <w:p>
            <w:pPr>
              <w:spacing w:after="20"/>
              <w:ind w:left="20"/>
              <w:jc w:val="both"/>
            </w:pPr>
            <w:r>
              <w:rPr>
                <w:rFonts w:ascii="Times New Roman"/>
                <w:b w:val="false"/>
                <w:i w:val="false"/>
                <w:color w:val="000000"/>
                <w:sz w:val="20"/>
              </w:rPr>
              <w:t>
Подписи Сторон</w:t>
            </w:r>
          </w:p>
          <w:bookmarkEnd w:id="627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6276"/>
          <w:p>
            <w:pPr>
              <w:spacing w:after="20"/>
              <w:ind w:left="20"/>
              <w:jc w:val="both"/>
            </w:pPr>
            <w:r>
              <w:rPr>
                <w:rFonts w:ascii="Times New Roman"/>
                <w:b w:val="false"/>
                <w:i w:val="false"/>
                <w:color w:val="000000"/>
                <w:sz w:val="20"/>
              </w:rPr>
              <w:t>
______________________________</w:t>
            </w:r>
          </w:p>
          <w:bookmarkEnd w:id="6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6277"/>
          <w:p>
            <w:pPr>
              <w:spacing w:after="20"/>
              <w:ind w:left="20"/>
              <w:jc w:val="both"/>
            </w:pPr>
            <w:r>
              <w:rPr>
                <w:rFonts w:ascii="Times New Roman"/>
                <w:b w:val="false"/>
                <w:i w:val="false"/>
                <w:color w:val="000000"/>
                <w:sz w:val="20"/>
              </w:rPr>
              <w:t>
от Государственного партнера</w:t>
            </w:r>
          </w:p>
          <w:bookmarkEnd w:id="6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7" w:id="6278"/>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6278"/>
    <w:p>
      <w:pPr>
        <w:spacing w:after="0"/>
        <w:ind w:left="0"/>
        <w:jc w:val="both"/>
      </w:pPr>
      <w:r>
        <w:rPr>
          <w:rFonts w:ascii="Times New Roman"/>
          <w:b w:val="false"/>
          <w:i w:val="false"/>
          <w:color w:val="000000"/>
          <w:sz w:val="28"/>
        </w:rPr>
        <w:t>
      ______________________________________________                    "___"_____________20__ г.</w:t>
      </w:r>
    </w:p>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населенного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329" w:id="6279"/>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6279"/>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6330" w:id="6280"/>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6280"/>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 xml:space="preserve">реквизиты: ___________,      </w:t>
      </w:r>
    </w:p>
    <w:p>
      <w:pPr>
        <w:spacing w:after="0"/>
        <w:ind w:left="0"/>
        <w:jc w:val="both"/>
      </w:pPr>
      <w:bookmarkStart w:name="z6331" w:id="6281"/>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6281"/>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6332" w:id="6282"/>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282"/>
    <w:bookmarkStart w:name="z6333" w:id="6283"/>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"Доверительное управление с модернизацией сетей уличного освещения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6283"/>
    <w:bookmarkStart w:name="z6334" w:id="6284"/>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6284"/>
    <w:bookmarkStart w:name="z6335" w:id="6285"/>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6285"/>
    <w:bookmarkStart w:name="z6336" w:id="6286"/>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6286"/>
    <w:bookmarkStart w:name="z6337" w:id="6287"/>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Эксплуатационная гарантии. </w:t>
      </w:r>
    </w:p>
    <w:bookmarkEnd w:id="6287"/>
    <w:bookmarkStart w:name="z6338" w:id="6288"/>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 20__ года и истекает по истечению периода, равного девяноста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6288"/>
    <w:bookmarkStart w:name="z6339" w:id="6289"/>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6289"/>
    <w:bookmarkStart w:name="z6340" w:id="6290"/>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6290"/>
    <w:bookmarkStart w:name="z6341" w:id="6291"/>
    <w:p>
      <w:pPr>
        <w:spacing w:after="0"/>
        <w:ind w:left="0"/>
        <w:jc w:val="both"/>
      </w:pPr>
      <w:r>
        <w:rPr>
          <w:rFonts w:ascii="Times New Roman"/>
          <w:b w:val="false"/>
          <w:i w:val="false"/>
          <w:color w:val="000000"/>
          <w:sz w:val="28"/>
        </w:rPr>
        <w:t>
      ________________________________________________________________________________</w:t>
      </w:r>
    </w:p>
    <w:bookmarkEnd w:id="6291"/>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6292"/>
          <w:p>
            <w:pPr>
              <w:spacing w:after="20"/>
              <w:ind w:left="20"/>
              <w:jc w:val="both"/>
            </w:pPr>
            <w:r>
              <w:rPr>
                <w:rFonts w:ascii="Times New Roman"/>
                <w:b w:val="false"/>
                <w:i w:val="false"/>
                <w:color w:val="000000"/>
                <w:sz w:val="20"/>
              </w:rPr>
              <w:t>
Подписи Сторон</w:t>
            </w:r>
          </w:p>
          <w:bookmarkEnd w:id="62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 xml:space="preserve">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9" w:id="629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6293"/>
    <w:bookmarkStart w:name="z6350" w:id="6294"/>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____________ (указать необходимое) в следующем порядке:</w:t>
      </w:r>
    </w:p>
    <w:bookmarkEnd w:id="6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6295"/>
          <w:p>
            <w:pPr>
              <w:spacing w:after="20"/>
              <w:ind w:left="20"/>
              <w:jc w:val="both"/>
            </w:pPr>
            <w:r>
              <w:rPr>
                <w:rFonts w:ascii="Times New Roman"/>
                <w:b w:val="false"/>
                <w:i w:val="false"/>
                <w:color w:val="000000"/>
                <w:sz w:val="20"/>
              </w:rPr>
              <w:t>
</w:t>
            </w:r>
            <w:r>
              <w:rPr>
                <w:rFonts w:ascii="Times New Roman"/>
                <w:b/>
                <w:i w:val="false"/>
                <w:color w:val="000000"/>
                <w:sz w:val="20"/>
              </w:rPr>
              <w:t>Годы</w:t>
            </w:r>
          </w:p>
          <w:bookmarkEnd w:id="6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6296"/>
          <w:p>
            <w:pPr>
              <w:spacing w:after="20"/>
              <w:ind w:left="20"/>
              <w:jc w:val="both"/>
            </w:pPr>
            <w:r>
              <w:rPr>
                <w:rFonts w:ascii="Times New Roman"/>
                <w:b w:val="false"/>
                <w:i w:val="false"/>
                <w:color w:val="000000"/>
                <w:sz w:val="20"/>
              </w:rPr>
              <w:t>
20__</w:t>
            </w:r>
          </w:p>
          <w:bookmarkEnd w:id="6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6297"/>
          <w:p>
            <w:pPr>
              <w:spacing w:after="20"/>
              <w:ind w:left="20"/>
              <w:jc w:val="both"/>
            </w:pPr>
            <w:r>
              <w:rPr>
                <w:rFonts w:ascii="Times New Roman"/>
                <w:b w:val="false"/>
                <w:i w:val="false"/>
                <w:color w:val="000000"/>
                <w:sz w:val="20"/>
              </w:rPr>
              <w:t>
20__</w:t>
            </w:r>
          </w:p>
          <w:bookmarkEnd w:id="6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6298"/>
          <w:p>
            <w:pPr>
              <w:spacing w:after="20"/>
              <w:ind w:left="20"/>
              <w:jc w:val="both"/>
            </w:pPr>
            <w:r>
              <w:rPr>
                <w:rFonts w:ascii="Times New Roman"/>
                <w:b w:val="false"/>
                <w:i w:val="false"/>
                <w:color w:val="000000"/>
                <w:sz w:val="20"/>
              </w:rPr>
              <w:t>
20__</w:t>
            </w:r>
          </w:p>
          <w:bookmarkEnd w:id="6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6299"/>
          <w:p>
            <w:pPr>
              <w:spacing w:after="20"/>
              <w:ind w:left="20"/>
              <w:jc w:val="both"/>
            </w:pPr>
            <w:r>
              <w:rPr>
                <w:rFonts w:ascii="Times New Roman"/>
                <w:b w:val="false"/>
                <w:i w:val="false"/>
                <w:color w:val="000000"/>
                <w:sz w:val="20"/>
              </w:rPr>
              <w:t>
…</w:t>
            </w:r>
          </w:p>
          <w:bookmarkEnd w:id="6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6300"/>
          <w:p>
            <w:pPr>
              <w:spacing w:after="20"/>
              <w:ind w:left="20"/>
              <w:jc w:val="both"/>
            </w:pPr>
            <w:r>
              <w:rPr>
                <w:rFonts w:ascii="Times New Roman"/>
                <w:b w:val="false"/>
                <w:i w:val="false"/>
                <w:color w:val="000000"/>
                <w:sz w:val="20"/>
              </w:rPr>
              <w:t>
N</w:t>
            </w:r>
          </w:p>
          <w:bookmarkEnd w:id="6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6301"/>
          <w:p>
            <w:pPr>
              <w:spacing w:after="20"/>
              <w:ind w:left="20"/>
              <w:jc w:val="both"/>
            </w:pPr>
            <w:r>
              <w:rPr>
                <w:rFonts w:ascii="Times New Roman"/>
                <w:b w:val="false"/>
                <w:i w:val="false"/>
                <w:color w:val="000000"/>
                <w:sz w:val="20"/>
              </w:rPr>
              <w:t>
Итого</w:t>
            </w:r>
          </w:p>
          <w:bookmarkEnd w:id="6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8" w:id="6302"/>
          <w:p>
            <w:pPr>
              <w:spacing w:after="20"/>
              <w:ind w:left="20"/>
              <w:jc w:val="both"/>
            </w:pPr>
            <w:r>
              <w:rPr>
                <w:rFonts w:ascii="Times New Roman"/>
                <w:b w:val="false"/>
                <w:i w:val="false"/>
                <w:color w:val="000000"/>
                <w:sz w:val="20"/>
              </w:rPr>
              <w:t>
Подписи Сторон</w:t>
            </w:r>
          </w:p>
          <w:bookmarkEnd w:id="63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6303"/>
          <w:p>
            <w:pPr>
              <w:spacing w:after="20"/>
              <w:ind w:left="20"/>
              <w:jc w:val="both"/>
            </w:pPr>
            <w:r>
              <w:rPr>
                <w:rFonts w:ascii="Times New Roman"/>
                <w:b w:val="false"/>
                <w:i w:val="false"/>
                <w:color w:val="000000"/>
                <w:sz w:val="20"/>
              </w:rPr>
              <w:t>
______________________________</w:t>
            </w:r>
          </w:p>
          <w:bookmarkEnd w:id="6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6304"/>
          <w:p>
            <w:pPr>
              <w:spacing w:after="20"/>
              <w:ind w:left="20"/>
              <w:jc w:val="both"/>
            </w:pPr>
            <w:r>
              <w:rPr>
                <w:rFonts w:ascii="Times New Roman"/>
                <w:b w:val="false"/>
                <w:i w:val="false"/>
                <w:color w:val="000000"/>
                <w:sz w:val="20"/>
              </w:rPr>
              <w:t>
от Государственного партнера</w:t>
            </w:r>
          </w:p>
          <w:bookmarkEnd w:id="6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bl>
    <w:bookmarkStart w:name="z6362" w:id="6305"/>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6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630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63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6307"/>
          <w:p>
            <w:pPr>
              <w:spacing w:after="20"/>
              <w:ind w:left="20"/>
              <w:jc w:val="both"/>
            </w:pPr>
            <w:r>
              <w:rPr>
                <w:rFonts w:ascii="Times New Roman"/>
                <w:b w:val="false"/>
                <w:i w:val="false"/>
                <w:color w:val="000000"/>
                <w:sz w:val="20"/>
              </w:rPr>
              <w:t>
Подготовительный этап</w:t>
            </w:r>
          </w:p>
          <w:bookmarkEnd w:id="630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6308"/>
          <w:p>
            <w:pPr>
              <w:spacing w:after="20"/>
              <w:ind w:left="20"/>
              <w:jc w:val="both"/>
            </w:pPr>
            <w:r>
              <w:rPr>
                <w:rFonts w:ascii="Times New Roman"/>
                <w:b w:val="false"/>
                <w:i w:val="false"/>
                <w:color w:val="000000"/>
                <w:sz w:val="20"/>
              </w:rPr>
              <w:t>
Юридический риск</w:t>
            </w:r>
          </w:p>
          <w:bookmarkEnd w:id="630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6309"/>
          <w:p>
            <w:pPr>
              <w:spacing w:after="20"/>
              <w:ind w:left="20"/>
              <w:jc w:val="both"/>
            </w:pPr>
            <w:r>
              <w:rPr>
                <w:rFonts w:ascii="Times New Roman"/>
                <w:b w:val="false"/>
                <w:i w:val="false"/>
                <w:color w:val="000000"/>
                <w:sz w:val="20"/>
              </w:rPr>
              <w:t>
Риск расторжения Типового договора по инициативе Государственного партнера до начала Работ по модернизации</w:t>
            </w:r>
          </w:p>
          <w:bookmarkEnd w:id="6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6310"/>
          <w:p>
            <w:pPr>
              <w:spacing w:after="20"/>
              <w:ind w:left="20"/>
              <w:jc w:val="both"/>
            </w:pPr>
            <w:r>
              <w:rPr>
                <w:rFonts w:ascii="Times New Roman"/>
                <w:b w:val="false"/>
                <w:i w:val="false"/>
                <w:color w:val="000000"/>
                <w:sz w:val="20"/>
              </w:rPr>
              <w:t>
Риск расторжения Типового договора по инициативе Частного партнера до начала Работ по модернизации</w:t>
            </w:r>
          </w:p>
          <w:bookmarkEnd w:id="63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6311"/>
          <w:p>
            <w:pPr>
              <w:spacing w:after="20"/>
              <w:ind w:left="20"/>
              <w:jc w:val="both"/>
            </w:pPr>
            <w:r>
              <w:rPr>
                <w:rFonts w:ascii="Times New Roman"/>
                <w:b w:val="false"/>
                <w:i w:val="false"/>
                <w:color w:val="000000"/>
                <w:sz w:val="20"/>
              </w:rPr>
              <w:t>
Финансовый риск</w:t>
            </w:r>
          </w:p>
          <w:bookmarkEnd w:id="631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0" w:id="6312"/>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модернизации Объекта ГЧП</w:t>
            </w:r>
          </w:p>
          <w:bookmarkEnd w:id="6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6313"/>
          <w:p>
            <w:pPr>
              <w:spacing w:after="20"/>
              <w:ind w:left="20"/>
              <w:jc w:val="both"/>
            </w:pPr>
            <w:r>
              <w:rPr>
                <w:rFonts w:ascii="Times New Roman"/>
                <w:b w:val="false"/>
                <w:i w:val="false"/>
                <w:color w:val="000000"/>
                <w:sz w:val="20"/>
              </w:rPr>
              <w:t>
Технический риск</w:t>
            </w:r>
          </w:p>
          <w:bookmarkEnd w:id="631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6314"/>
          <w:p>
            <w:pPr>
              <w:spacing w:after="20"/>
              <w:ind w:left="20"/>
              <w:jc w:val="both"/>
            </w:pPr>
            <w:r>
              <w:rPr>
                <w:rFonts w:ascii="Times New Roman"/>
                <w:b w:val="false"/>
                <w:i w:val="false"/>
                <w:color w:val="000000"/>
                <w:sz w:val="20"/>
              </w:rPr>
              <w:t>
Несвоевременное подведение инженерных коммуникаций в зоне модернизации Объекта ГЧП</w:t>
            </w:r>
          </w:p>
          <w:bookmarkEnd w:id="6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модернизации Объекта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6315"/>
          <w:p>
            <w:pPr>
              <w:spacing w:after="20"/>
              <w:ind w:left="20"/>
              <w:jc w:val="both"/>
            </w:pPr>
            <w:r>
              <w:rPr>
                <w:rFonts w:ascii="Times New Roman"/>
                <w:b w:val="false"/>
                <w:i w:val="false"/>
                <w:color w:val="000000"/>
                <w:sz w:val="20"/>
              </w:rPr>
              <w:t xml:space="preserve">
Не 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6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4" w:id="6316"/>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модернизацию Объекта ГЧП</w:t>
            </w:r>
          </w:p>
          <w:bookmarkEnd w:id="6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модернизацию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требуемый соответствующим государственным органом, для получения разрешительных документов.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6317"/>
          <w:p>
            <w:pPr>
              <w:spacing w:after="20"/>
              <w:ind w:left="20"/>
              <w:jc w:val="both"/>
            </w:pPr>
            <w:r>
              <w:rPr>
                <w:rFonts w:ascii="Times New Roman"/>
                <w:b w:val="false"/>
                <w:i w:val="false"/>
                <w:color w:val="000000"/>
                <w:sz w:val="20"/>
              </w:rPr>
              <w:t>
Этап модернизации</w:t>
            </w:r>
          </w:p>
          <w:bookmarkEnd w:id="631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6318"/>
          <w:p>
            <w:pPr>
              <w:spacing w:after="20"/>
              <w:ind w:left="20"/>
              <w:jc w:val="both"/>
            </w:pPr>
            <w:r>
              <w:rPr>
                <w:rFonts w:ascii="Times New Roman"/>
                <w:b w:val="false"/>
                <w:i w:val="false"/>
                <w:color w:val="000000"/>
                <w:sz w:val="20"/>
              </w:rPr>
              <w:t>
Юридический риск</w:t>
            </w:r>
          </w:p>
          <w:bookmarkEnd w:id="631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6319"/>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Работ по модернизации</w:t>
            </w:r>
          </w:p>
          <w:bookmarkEnd w:id="63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6320"/>
          <w:p>
            <w:pPr>
              <w:spacing w:after="20"/>
              <w:ind w:left="20"/>
              <w:jc w:val="both"/>
            </w:pPr>
            <w:r>
              <w:rPr>
                <w:rFonts w:ascii="Times New Roman"/>
                <w:b w:val="false"/>
                <w:i w:val="false"/>
                <w:color w:val="000000"/>
                <w:sz w:val="20"/>
              </w:rPr>
              <w:t>
Финансовый риск</w:t>
            </w:r>
          </w:p>
          <w:bookmarkEnd w:id="632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6321"/>
          <w:p>
            <w:pPr>
              <w:spacing w:after="20"/>
              <w:ind w:left="20"/>
              <w:jc w:val="both"/>
            </w:pPr>
            <w:r>
              <w:rPr>
                <w:rFonts w:ascii="Times New Roman"/>
                <w:b w:val="false"/>
                <w:i w:val="false"/>
                <w:color w:val="000000"/>
                <w:sz w:val="20"/>
              </w:rPr>
              <w:t>
Увеличение стоимости модернизации (рост цен на материалы для модернизации, транспортировку, цен на оборудование)</w:t>
            </w:r>
          </w:p>
          <w:bookmarkEnd w:id="63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компании с положительным имиджем, опытом работы в модернизации,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модернизации,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модернизации.</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6322"/>
          <w:p>
            <w:pPr>
              <w:spacing w:after="20"/>
              <w:ind w:left="20"/>
              <w:jc w:val="both"/>
            </w:pPr>
            <w:r>
              <w:rPr>
                <w:rFonts w:ascii="Times New Roman"/>
                <w:b w:val="false"/>
                <w:i w:val="false"/>
                <w:color w:val="000000"/>
                <w:sz w:val="20"/>
              </w:rPr>
              <w:t>
Увеличение налоговых ставок</w:t>
            </w:r>
          </w:p>
          <w:bookmarkEnd w:id="6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6323"/>
          <w:p>
            <w:pPr>
              <w:spacing w:after="20"/>
              <w:ind w:left="20"/>
              <w:jc w:val="both"/>
            </w:pPr>
            <w:r>
              <w:rPr>
                <w:rFonts w:ascii="Times New Roman"/>
                <w:b w:val="false"/>
                <w:i w:val="false"/>
                <w:color w:val="000000"/>
                <w:sz w:val="20"/>
              </w:rPr>
              <w:t>
Банкротство Частного партнера или Субподрядчиков</w:t>
            </w:r>
          </w:p>
          <w:bookmarkEnd w:id="6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2" w:id="6324"/>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6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6325"/>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63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6326"/>
          <w:p>
            <w:pPr>
              <w:spacing w:after="20"/>
              <w:ind w:left="20"/>
              <w:jc w:val="both"/>
            </w:pPr>
            <w:r>
              <w:rPr>
                <w:rFonts w:ascii="Times New Roman"/>
                <w:b w:val="false"/>
                <w:i w:val="false"/>
                <w:color w:val="000000"/>
                <w:sz w:val="20"/>
              </w:rPr>
              <w:t>
Рост инфляции</w:t>
            </w:r>
          </w:p>
          <w:bookmarkEnd w:id="63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6327"/>
          <w:p>
            <w:pPr>
              <w:spacing w:after="20"/>
              <w:ind w:left="20"/>
              <w:jc w:val="both"/>
            </w:pPr>
            <w:r>
              <w:rPr>
                <w:rFonts w:ascii="Times New Roman"/>
                <w:b w:val="false"/>
                <w:i w:val="false"/>
                <w:color w:val="000000"/>
                <w:sz w:val="20"/>
              </w:rPr>
              <w:t>
Технический риск</w:t>
            </w:r>
          </w:p>
          <w:bookmarkEnd w:id="632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6328"/>
          <w:p>
            <w:pPr>
              <w:spacing w:after="20"/>
              <w:ind w:left="20"/>
              <w:jc w:val="both"/>
            </w:pPr>
            <w:r>
              <w:rPr>
                <w:rFonts w:ascii="Times New Roman"/>
                <w:b w:val="false"/>
                <w:i w:val="false"/>
                <w:color w:val="000000"/>
                <w:sz w:val="20"/>
              </w:rPr>
              <w:t>
Продление сроков модернизации, в связи с несвоевременным выполнением работ подрядчиком</w:t>
            </w:r>
          </w:p>
          <w:bookmarkEnd w:id="63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компании с положительным имиджем, опытом работы в модернизации,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модернизации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модернизации.</w:t>
            </w:r>
          </w:p>
          <w:p>
            <w:pPr>
              <w:spacing w:after="20"/>
              <w:ind w:left="20"/>
              <w:jc w:val="both"/>
            </w:pPr>
            <w:r>
              <w:rPr>
                <w:rFonts w:ascii="Times New Roman"/>
                <w:b w:val="false"/>
                <w:i w:val="false"/>
                <w:color w:val="000000"/>
                <w:sz w:val="20"/>
              </w:rPr>
              <w:t>
Тщательная проработка проектных работ с учетом масштаба модернизации, соблюдение графика модернизации.</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6329"/>
          <w:p>
            <w:pPr>
              <w:spacing w:after="20"/>
              <w:ind w:left="20"/>
              <w:jc w:val="both"/>
            </w:pPr>
            <w:r>
              <w:rPr>
                <w:rFonts w:ascii="Times New Roman"/>
                <w:b w:val="false"/>
                <w:i w:val="false"/>
                <w:color w:val="000000"/>
                <w:sz w:val="20"/>
              </w:rPr>
              <w:t>
Продление сроков модернизации, в связи с несвоевременным предоставлением Земельного участка Государственным партнером</w:t>
            </w:r>
          </w:p>
          <w:bookmarkEnd w:id="63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Земельных участков неразрывно связанных с сетями уличного освещения и надлежащее оформление прав пользования ими.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6330"/>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 для модернизации</w:t>
            </w:r>
          </w:p>
          <w:bookmarkEnd w:id="63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для модернизации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6331"/>
          <w:p>
            <w:pPr>
              <w:spacing w:after="20"/>
              <w:ind w:left="20"/>
              <w:jc w:val="both"/>
            </w:pPr>
            <w:r>
              <w:rPr>
                <w:rFonts w:ascii="Times New Roman"/>
                <w:b w:val="false"/>
                <w:i w:val="false"/>
                <w:color w:val="000000"/>
                <w:sz w:val="20"/>
              </w:rPr>
              <w:t>
Возникновение пожара в ходе модернизации с участием или без участия третьих лиц</w:t>
            </w:r>
          </w:p>
          <w:bookmarkEnd w:id="6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модернизируемого Объект ГЧП, оборудование и строительные материалы для модернизации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0" w:id="6332"/>
          <w:p>
            <w:pPr>
              <w:spacing w:after="20"/>
              <w:ind w:left="20"/>
              <w:jc w:val="both"/>
            </w:pPr>
            <w:r>
              <w:rPr>
                <w:rFonts w:ascii="Times New Roman"/>
                <w:b w:val="false"/>
                <w:i w:val="false"/>
                <w:color w:val="000000"/>
                <w:sz w:val="20"/>
              </w:rPr>
              <w:t>
Экологический риск</w:t>
            </w:r>
          </w:p>
          <w:bookmarkEnd w:id="633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6333"/>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6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модернизации с учетом специфики модернизации Объекта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6334"/>
          <w:p>
            <w:pPr>
              <w:spacing w:after="20"/>
              <w:ind w:left="20"/>
              <w:jc w:val="both"/>
            </w:pPr>
            <w:r>
              <w:rPr>
                <w:rFonts w:ascii="Times New Roman"/>
                <w:b w:val="false"/>
                <w:i w:val="false"/>
                <w:color w:val="000000"/>
                <w:sz w:val="20"/>
              </w:rPr>
              <w:t>
Стихийный риск</w:t>
            </w:r>
          </w:p>
          <w:bookmarkEnd w:id="633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6335"/>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63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6336"/>
          <w:p>
            <w:pPr>
              <w:spacing w:after="20"/>
              <w:ind w:left="20"/>
              <w:jc w:val="both"/>
            </w:pPr>
            <w:r>
              <w:rPr>
                <w:rFonts w:ascii="Times New Roman"/>
                <w:b w:val="false"/>
                <w:i w:val="false"/>
                <w:color w:val="000000"/>
                <w:sz w:val="20"/>
              </w:rPr>
              <w:t>
Операционный риск</w:t>
            </w:r>
          </w:p>
          <w:bookmarkEnd w:id="633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6337"/>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63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6338"/>
          <w:p>
            <w:pPr>
              <w:spacing w:after="20"/>
              <w:ind w:left="20"/>
              <w:jc w:val="both"/>
            </w:pPr>
            <w:r>
              <w:rPr>
                <w:rFonts w:ascii="Times New Roman"/>
                <w:b w:val="false"/>
                <w:i w:val="false"/>
                <w:color w:val="000000"/>
                <w:sz w:val="20"/>
              </w:rPr>
              <w:t>
Социально-политический риск</w:t>
            </w:r>
          </w:p>
          <w:bookmarkEnd w:id="633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6339"/>
          <w:p>
            <w:pPr>
              <w:spacing w:after="20"/>
              <w:ind w:left="20"/>
              <w:jc w:val="both"/>
            </w:pPr>
            <w:r>
              <w:rPr>
                <w:rFonts w:ascii="Times New Roman"/>
                <w:b w:val="false"/>
                <w:i w:val="false"/>
                <w:color w:val="000000"/>
                <w:sz w:val="20"/>
              </w:rPr>
              <w:t>
Возникновение акта терроризма, революции, мятежа</w:t>
            </w:r>
          </w:p>
          <w:bookmarkEnd w:id="63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8" w:id="6340"/>
          <w:p>
            <w:pPr>
              <w:spacing w:after="20"/>
              <w:ind w:left="20"/>
              <w:jc w:val="both"/>
            </w:pPr>
            <w:r>
              <w:rPr>
                <w:rFonts w:ascii="Times New Roman"/>
                <w:b w:val="false"/>
                <w:i w:val="false"/>
                <w:color w:val="000000"/>
                <w:sz w:val="20"/>
              </w:rPr>
              <w:t>
Возникновение военных действий</w:t>
            </w:r>
          </w:p>
          <w:bookmarkEnd w:id="6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6341"/>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6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6342"/>
          <w:p>
            <w:pPr>
              <w:spacing w:after="20"/>
              <w:ind w:left="20"/>
              <w:jc w:val="both"/>
            </w:pPr>
            <w:r>
              <w:rPr>
                <w:rFonts w:ascii="Times New Roman"/>
                <w:b w:val="false"/>
                <w:i w:val="false"/>
                <w:color w:val="000000"/>
                <w:sz w:val="20"/>
              </w:rPr>
              <w:t>
Этап эксплуатации</w:t>
            </w:r>
          </w:p>
          <w:bookmarkEnd w:id="634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6343"/>
          <w:p>
            <w:pPr>
              <w:spacing w:after="20"/>
              <w:ind w:left="20"/>
              <w:jc w:val="both"/>
            </w:pPr>
            <w:r>
              <w:rPr>
                <w:rFonts w:ascii="Times New Roman"/>
                <w:b w:val="false"/>
                <w:i w:val="false"/>
                <w:color w:val="000000"/>
                <w:sz w:val="20"/>
              </w:rPr>
              <w:t>
Юридический риск</w:t>
            </w:r>
          </w:p>
          <w:bookmarkEnd w:id="634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6344"/>
          <w:p>
            <w:pPr>
              <w:spacing w:after="20"/>
              <w:ind w:left="20"/>
              <w:jc w:val="both"/>
            </w:pPr>
            <w:r>
              <w:rPr>
                <w:rFonts w:ascii="Times New Roman"/>
                <w:b w:val="false"/>
                <w:i w:val="false"/>
                <w:color w:val="000000"/>
                <w:sz w:val="20"/>
              </w:rPr>
              <w:t xml:space="preserve">
Расторжение Типового договора по инициативе Частного/Государственного партнера после Даты начала оказания Услуг </w:t>
            </w:r>
          </w:p>
          <w:bookmarkEnd w:id="63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6345"/>
          <w:p>
            <w:pPr>
              <w:spacing w:after="20"/>
              <w:ind w:left="20"/>
              <w:jc w:val="both"/>
            </w:pPr>
            <w:r>
              <w:rPr>
                <w:rFonts w:ascii="Times New Roman"/>
                <w:b w:val="false"/>
                <w:i w:val="false"/>
                <w:color w:val="000000"/>
                <w:sz w:val="20"/>
              </w:rPr>
              <w:t>
Финансовый риск</w:t>
            </w:r>
          </w:p>
          <w:bookmarkEnd w:id="634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6346"/>
          <w:p>
            <w:pPr>
              <w:spacing w:after="20"/>
              <w:ind w:left="20"/>
              <w:jc w:val="both"/>
            </w:pPr>
            <w:r>
              <w:rPr>
                <w:rFonts w:ascii="Times New Roman"/>
                <w:b w:val="false"/>
                <w:i w:val="false"/>
                <w:color w:val="000000"/>
                <w:sz w:val="20"/>
              </w:rPr>
              <w:t>
Увеличение налоговых ставок</w:t>
            </w:r>
          </w:p>
          <w:bookmarkEnd w:id="6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6347"/>
          <w:p>
            <w:pPr>
              <w:spacing w:after="20"/>
              <w:ind w:left="20"/>
              <w:jc w:val="both"/>
            </w:pPr>
            <w:r>
              <w:rPr>
                <w:rFonts w:ascii="Times New Roman"/>
                <w:b w:val="false"/>
                <w:i w:val="false"/>
                <w:color w:val="000000"/>
                <w:sz w:val="20"/>
              </w:rPr>
              <w:t>
Рост инфляции</w:t>
            </w:r>
          </w:p>
          <w:bookmarkEnd w:id="6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6348"/>
          <w:p>
            <w:pPr>
              <w:spacing w:after="20"/>
              <w:ind w:left="20"/>
              <w:jc w:val="both"/>
            </w:pPr>
            <w:r>
              <w:rPr>
                <w:rFonts w:ascii="Times New Roman"/>
                <w:b w:val="false"/>
                <w:i w:val="false"/>
                <w:color w:val="000000"/>
                <w:sz w:val="20"/>
              </w:rPr>
              <w:t>
Коммерческий риск</w:t>
            </w:r>
          </w:p>
          <w:bookmarkEnd w:id="634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6349"/>
          <w:p>
            <w:pPr>
              <w:spacing w:after="20"/>
              <w:ind w:left="20"/>
              <w:jc w:val="both"/>
            </w:pPr>
            <w:r>
              <w:rPr>
                <w:rFonts w:ascii="Times New Roman"/>
                <w:b w:val="false"/>
                <w:i w:val="false"/>
                <w:color w:val="000000"/>
                <w:sz w:val="20"/>
              </w:rPr>
              <w:t>
Уменьшение/отсутствие спроса/потребления Услуг</w:t>
            </w:r>
          </w:p>
          <w:bookmarkEnd w:id="6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6350"/>
          <w:p>
            <w:pPr>
              <w:spacing w:after="20"/>
              <w:ind w:left="20"/>
              <w:jc w:val="both"/>
            </w:pPr>
            <w:r>
              <w:rPr>
                <w:rFonts w:ascii="Times New Roman"/>
                <w:b w:val="false"/>
                <w:i w:val="false"/>
                <w:color w:val="000000"/>
                <w:sz w:val="20"/>
              </w:rPr>
              <w:t>
Технический риск</w:t>
            </w:r>
          </w:p>
          <w:bookmarkEnd w:id="635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6351"/>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6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сетей уличного освещения, в том числе отдельных конструктивных элементов сетей уличного освещения,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6352"/>
          <w:p>
            <w:pPr>
              <w:spacing w:after="20"/>
              <w:ind w:left="20"/>
              <w:jc w:val="both"/>
            </w:pPr>
            <w:r>
              <w:rPr>
                <w:rFonts w:ascii="Times New Roman"/>
                <w:b w:val="false"/>
                <w:i w:val="false"/>
                <w:color w:val="000000"/>
                <w:sz w:val="20"/>
              </w:rPr>
              <w:t>
Возникновение пожара в ходе эксплуатации сетей уличного освещения с участием третьих лиц</w:t>
            </w:r>
          </w:p>
          <w:bookmarkEnd w:id="6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модернизируемого Объект ГЧП, оборудование и строительные материалы для модернизации.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6353"/>
          <w:p>
            <w:pPr>
              <w:spacing w:after="20"/>
              <w:ind w:left="20"/>
              <w:jc w:val="both"/>
            </w:pPr>
            <w:r>
              <w:rPr>
                <w:rFonts w:ascii="Times New Roman"/>
                <w:b w:val="false"/>
                <w:i w:val="false"/>
                <w:color w:val="000000"/>
                <w:sz w:val="20"/>
              </w:rPr>
              <w:t>
Операционный риск</w:t>
            </w:r>
          </w:p>
          <w:bookmarkEnd w:id="635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6354"/>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63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6355"/>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63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ежегодного повышения квалификации персонала Частного партнера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6356"/>
          <w:p>
            <w:pPr>
              <w:spacing w:after="20"/>
              <w:ind w:left="20"/>
              <w:jc w:val="both"/>
            </w:pPr>
            <w:r>
              <w:rPr>
                <w:rFonts w:ascii="Times New Roman"/>
                <w:b w:val="false"/>
                <w:i w:val="false"/>
                <w:color w:val="000000"/>
                <w:sz w:val="20"/>
              </w:rPr>
              <w:t>
Риск возникновения карантина, связанный с инфекционными и др. вирусными заболеваниями</w:t>
            </w:r>
          </w:p>
          <w:bookmarkEnd w:id="63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жилищно-коммунального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6357"/>
          <w:p>
            <w:pPr>
              <w:spacing w:after="20"/>
              <w:ind w:left="20"/>
              <w:jc w:val="both"/>
            </w:pPr>
            <w:r>
              <w:rPr>
                <w:rFonts w:ascii="Times New Roman"/>
                <w:b w:val="false"/>
                <w:i w:val="false"/>
                <w:color w:val="000000"/>
                <w:sz w:val="20"/>
              </w:rPr>
              <w:t>
Не исполнение гарантийного обязательства от поставщика светодиодных ламп</w:t>
            </w:r>
          </w:p>
          <w:bookmarkEnd w:id="63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в течение года гарантийного срока известить поставщика об обнаруженных недостатках и заменить светодиодные лампы, согласно гарантии качества, если иное не предусмотрено Типовым договором, распространяется на все элементы, составляющие результат работы (п. 2 ст. 633 ГК РК)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6358"/>
          <w:p>
            <w:pPr>
              <w:spacing w:after="20"/>
              <w:ind w:left="20"/>
              <w:jc w:val="both"/>
            </w:pPr>
            <w:r>
              <w:rPr>
                <w:rFonts w:ascii="Times New Roman"/>
                <w:b w:val="false"/>
                <w:i w:val="false"/>
                <w:color w:val="000000"/>
                <w:sz w:val="20"/>
              </w:rPr>
              <w:t>
Потенциал развития рынка, что может привести к быстрому вытеснению технологий используемых в проекте другими технологиями светодиодных ламп</w:t>
            </w:r>
          </w:p>
          <w:bookmarkEnd w:id="63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светодиодных ламп гарантийный период в течение, которого поставщик может обменять светодиодных лампы на более новые.</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ламп. Повышение квалификации сотрудников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6359"/>
          <w:p>
            <w:pPr>
              <w:spacing w:after="20"/>
              <w:ind w:left="20"/>
              <w:jc w:val="both"/>
            </w:pPr>
            <w:r>
              <w:rPr>
                <w:rFonts w:ascii="Times New Roman"/>
                <w:b w:val="false"/>
                <w:i w:val="false"/>
                <w:color w:val="000000"/>
                <w:sz w:val="20"/>
              </w:rPr>
              <w:t>
Социально-политический риск</w:t>
            </w:r>
          </w:p>
          <w:bookmarkEnd w:id="635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6360"/>
          <w:p>
            <w:pPr>
              <w:spacing w:after="20"/>
              <w:ind w:left="20"/>
              <w:jc w:val="both"/>
            </w:pPr>
            <w:r>
              <w:rPr>
                <w:rFonts w:ascii="Times New Roman"/>
                <w:b w:val="false"/>
                <w:i w:val="false"/>
                <w:color w:val="000000"/>
                <w:sz w:val="20"/>
              </w:rPr>
              <w:t>
Возникновение акта терроризма, революции, мятежа</w:t>
            </w:r>
          </w:p>
          <w:bookmarkEnd w:id="6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6361"/>
          <w:p>
            <w:pPr>
              <w:spacing w:after="20"/>
              <w:ind w:left="20"/>
              <w:jc w:val="both"/>
            </w:pPr>
            <w:r>
              <w:rPr>
                <w:rFonts w:ascii="Times New Roman"/>
                <w:b w:val="false"/>
                <w:i w:val="false"/>
                <w:color w:val="000000"/>
                <w:sz w:val="20"/>
              </w:rPr>
              <w:t>
Возникновение военных действий</w:t>
            </w:r>
          </w:p>
          <w:bookmarkEnd w:id="63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6362"/>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63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6363"/>
          <w:p>
            <w:pPr>
              <w:spacing w:after="20"/>
              <w:ind w:left="20"/>
              <w:jc w:val="both"/>
            </w:pPr>
            <w:r>
              <w:rPr>
                <w:rFonts w:ascii="Times New Roman"/>
                <w:b w:val="false"/>
                <w:i w:val="false"/>
                <w:color w:val="000000"/>
                <w:sz w:val="20"/>
              </w:rPr>
              <w:t>
Стихийный риск</w:t>
            </w:r>
          </w:p>
          <w:bookmarkEnd w:id="636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6364"/>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6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6365"/>
          <w:p>
            <w:pPr>
              <w:spacing w:after="20"/>
              <w:ind w:left="20"/>
              <w:jc w:val="both"/>
            </w:pPr>
            <w:r>
              <w:rPr>
                <w:rFonts w:ascii="Times New Roman"/>
                <w:b w:val="false"/>
                <w:i w:val="false"/>
                <w:color w:val="000000"/>
                <w:sz w:val="20"/>
              </w:rPr>
              <w:t>
Подписи Сторон</w:t>
            </w:r>
          </w:p>
          <w:bookmarkEnd w:id="63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6366"/>
          <w:p>
            <w:pPr>
              <w:spacing w:after="20"/>
              <w:ind w:left="20"/>
              <w:jc w:val="both"/>
            </w:pPr>
            <w:r>
              <w:rPr>
                <w:rFonts w:ascii="Times New Roman"/>
                <w:b w:val="false"/>
                <w:i w:val="false"/>
                <w:color w:val="000000"/>
                <w:sz w:val="20"/>
              </w:rPr>
              <w:t>
______________________________</w:t>
            </w:r>
          </w:p>
          <w:bookmarkEnd w:id="6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6367"/>
          <w:p>
            <w:pPr>
              <w:spacing w:after="20"/>
              <w:ind w:left="20"/>
              <w:jc w:val="both"/>
            </w:pPr>
            <w:r>
              <w:rPr>
                <w:rFonts w:ascii="Times New Roman"/>
                <w:b w:val="false"/>
                <w:i w:val="false"/>
                <w:color w:val="000000"/>
                <w:sz w:val="20"/>
              </w:rPr>
              <w:t>
от Государственного партнера</w:t>
            </w:r>
          </w:p>
          <w:bookmarkEnd w:id="6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16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28" w:id="6368"/>
    <w:p>
      <w:pPr>
        <w:spacing w:after="0"/>
        <w:ind w:left="0"/>
        <w:jc w:val="left"/>
      </w:pPr>
      <w:r>
        <w:rPr>
          <w:rFonts w:ascii="Times New Roman"/>
          <w:b/>
          <w:i w:val="false"/>
          <w:color w:val="000000"/>
        </w:rPr>
        <w:t xml:space="preserve"> Типовой договор ГЧП в сфере здравоохранения (врачебная амбулатория)</w:t>
      </w:r>
    </w:p>
    <w:bookmarkEnd w:id="6368"/>
    <w:bookmarkStart w:name="z6429" w:id="6369"/>
    <w:p>
      <w:pPr>
        <w:spacing w:after="0"/>
        <w:ind w:left="0"/>
        <w:jc w:val="both"/>
      </w:pPr>
      <w:r>
        <w:rPr>
          <w:rFonts w:ascii="Times New Roman"/>
          <w:b w:val="false"/>
          <w:i w:val="false"/>
          <w:color w:val="000000"/>
          <w:sz w:val="28"/>
        </w:rPr>
        <w:t>
      _____________________________________ (указать наименование и местонахождение населенного пункта) "___" _________ 20__ г. (указать дата заключения) ________________________________________ (указать государственного партнера) в лице, ___________________________________ (указать должность, Ф.И.О. (при его наличии) уполномоченного лица) действующего на основании __________________________________ (указать наименование и реквизиты документа устанавливающего полномочия лица) именуемый в дальнейшем Государственный партнер, с одной стороны, и ________________________________________________, (указать юридическое, физическое лицо и др.) в лице, ______________________________, (указать должность, Ф.И.О. (при его наличии) уполномоченного лица) действующего на основании _________ (указать наименование и реквизиты документа, ___________________________ устанавливающего полномочия лица) именуемый в дальнейшем Частный партнер, с другой стороны, в дальнейшем совместно именуемые Сторонами, в отдельности – Сторона, в соответствии с решением конкурсной Комиссии ______________________ (указать полное наименование комиссии) от "___" __________ 20__г. № ______ заключили Типовой договор государственно-частного партнерства (далее – ГЧП) на реконструкцию и эксплуатацию в сфере здравоохранения (врачебная амбулатория).</w:t>
      </w:r>
    </w:p>
    <w:bookmarkEnd w:id="6369"/>
    <w:bookmarkStart w:name="z6430" w:id="6370"/>
    <w:p>
      <w:pPr>
        <w:spacing w:after="0"/>
        <w:ind w:left="0"/>
        <w:jc w:val="left"/>
      </w:pPr>
      <w:r>
        <w:rPr>
          <w:rFonts w:ascii="Times New Roman"/>
          <w:b/>
          <w:i w:val="false"/>
          <w:color w:val="000000"/>
        </w:rPr>
        <w:t xml:space="preserve"> 1. Определения</w:t>
      </w:r>
    </w:p>
    <w:bookmarkEnd w:id="6370"/>
    <w:bookmarkStart w:name="z6431" w:id="6371"/>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6371"/>
    <w:bookmarkStart w:name="z6432" w:id="6372"/>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6372"/>
    <w:bookmarkStart w:name="z6433" w:id="6373"/>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6373"/>
    <w:bookmarkStart w:name="z6434" w:id="6374"/>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6374"/>
    <w:bookmarkStart w:name="z6435" w:id="6375"/>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 за исключением случаев, когда за потребителя оплачивает государство, согласно законодательству.</w:t>
      </w:r>
    </w:p>
    <w:bookmarkEnd w:id="6375"/>
    <w:bookmarkStart w:name="z6436" w:id="6376"/>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6376"/>
    <w:bookmarkStart w:name="z6437" w:id="6377"/>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6377"/>
    <w:bookmarkStart w:name="z6438" w:id="6378"/>
    <w:p>
      <w:pPr>
        <w:spacing w:after="0"/>
        <w:ind w:left="0"/>
        <w:jc w:val="both"/>
      </w:pPr>
      <w:r>
        <w:rPr>
          <w:rFonts w:ascii="Times New Roman"/>
          <w:b w:val="false"/>
          <w:i w:val="false"/>
          <w:color w:val="000000"/>
          <w:sz w:val="28"/>
        </w:rPr>
        <w:t>
      8.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w:t>
      </w:r>
    </w:p>
    <w:bookmarkEnd w:id="6378"/>
    <w:bookmarkStart w:name="z6439" w:id="6379"/>
    <w:p>
      <w:pPr>
        <w:spacing w:after="0"/>
        <w:ind w:left="0"/>
        <w:jc w:val="both"/>
      </w:pPr>
      <w:r>
        <w:rPr>
          <w:rFonts w:ascii="Times New Roman"/>
          <w:b w:val="false"/>
          <w:i w:val="false"/>
          <w:color w:val="000000"/>
          <w:sz w:val="28"/>
        </w:rPr>
        <w:t>
      9. Генеральный подрядчик – строительная компания, привлекаемая Частным партнером на основании договора строительного подряда и обеспечивающая реконструкцию врачебной амбулатории на __ посещений в смену "под ключ", также обеспечивающая проект рабочими, служащими и инженерно-техническими работниками, специальной и строительной техникой, бесперебойной реконструкцией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реконструируемого Объекта ГЧП, стоимость которого предусматривается в рамках стоимости работ подрядчика.</w:t>
      </w:r>
    </w:p>
    <w:bookmarkEnd w:id="6379"/>
    <w:bookmarkStart w:name="z6440" w:id="6380"/>
    <w:p>
      <w:pPr>
        <w:spacing w:after="0"/>
        <w:ind w:left="0"/>
        <w:jc w:val="both"/>
      </w:pPr>
      <w:r>
        <w:rPr>
          <w:rFonts w:ascii="Times New Roman"/>
          <w:b w:val="false"/>
          <w:i w:val="false"/>
          <w:color w:val="000000"/>
          <w:sz w:val="28"/>
        </w:rPr>
        <w:t>
      10. Дата расторжения – дата, наступающая после ___ (указать прописью) календарных дней после получения уведомления о расторжении;</w:t>
      </w:r>
    </w:p>
    <w:bookmarkEnd w:id="6380"/>
    <w:bookmarkStart w:name="z6441" w:id="6381"/>
    <w:p>
      <w:pPr>
        <w:spacing w:after="0"/>
        <w:ind w:left="0"/>
        <w:jc w:val="both"/>
      </w:pPr>
      <w:r>
        <w:rPr>
          <w:rFonts w:ascii="Times New Roman"/>
          <w:b w:val="false"/>
          <w:i w:val="false"/>
          <w:color w:val="000000"/>
          <w:sz w:val="28"/>
        </w:rPr>
        <w:t>
      11. Типовой договор ГЧП в сфере здравоохранения (врачебная амбулатория)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6381"/>
    <w:bookmarkStart w:name="z6442" w:id="6382"/>
    <w:p>
      <w:pPr>
        <w:spacing w:after="0"/>
        <w:ind w:left="0"/>
        <w:jc w:val="both"/>
      </w:pPr>
      <w:r>
        <w:rPr>
          <w:rFonts w:ascii="Times New Roman"/>
          <w:b w:val="false"/>
          <w:i w:val="false"/>
          <w:color w:val="000000"/>
          <w:sz w:val="28"/>
        </w:rPr>
        <w:t>
      12.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6382"/>
    <w:bookmarkStart w:name="z6443" w:id="6383"/>
    <w:p>
      <w:pPr>
        <w:spacing w:after="0"/>
        <w:ind w:left="0"/>
        <w:jc w:val="both"/>
      </w:pPr>
      <w:r>
        <w:rPr>
          <w:rFonts w:ascii="Times New Roman"/>
          <w:b w:val="false"/>
          <w:i w:val="false"/>
          <w:color w:val="000000"/>
          <w:sz w:val="28"/>
        </w:rPr>
        <w:t xml:space="preserve">
      13.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6383"/>
    <w:bookmarkStart w:name="z6444" w:id="6384"/>
    <w:p>
      <w:pPr>
        <w:spacing w:after="0"/>
        <w:ind w:left="0"/>
        <w:jc w:val="both"/>
      </w:pPr>
      <w:r>
        <w:rPr>
          <w:rFonts w:ascii="Times New Roman"/>
          <w:b w:val="false"/>
          <w:i w:val="false"/>
          <w:color w:val="000000"/>
          <w:sz w:val="28"/>
        </w:rPr>
        <w:t>
      14. Оборудование Частного партнера – оборудование, механизмы и транспортные и другие средства, приобретенные для реконструкции и эксплуатации Объекта ГЧП, за счет Частного партнера не входящие в стоимость Объекта ГЧП.</w:t>
      </w:r>
    </w:p>
    <w:bookmarkEnd w:id="6384"/>
    <w:bookmarkStart w:name="z6445" w:id="6385"/>
    <w:p>
      <w:pPr>
        <w:spacing w:after="0"/>
        <w:ind w:left="0"/>
        <w:jc w:val="both"/>
      </w:pPr>
      <w:r>
        <w:rPr>
          <w:rFonts w:ascii="Times New Roman"/>
          <w:b w:val="false"/>
          <w:i w:val="false"/>
          <w:color w:val="000000"/>
          <w:sz w:val="28"/>
        </w:rPr>
        <w:t>
      15.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6385"/>
    <w:bookmarkStart w:name="z6446" w:id="6386"/>
    <w:p>
      <w:pPr>
        <w:spacing w:after="0"/>
        <w:ind w:left="0"/>
        <w:jc w:val="both"/>
      </w:pPr>
      <w:r>
        <w:rPr>
          <w:rFonts w:ascii="Times New Roman"/>
          <w:b w:val="false"/>
          <w:i w:val="false"/>
          <w:color w:val="000000"/>
          <w:sz w:val="28"/>
        </w:rPr>
        <w:t>
      16. Персонал Частного партнера – весь персонал, задействованный Частным партнером в период реконструкции и эксплуатации Объекта ГЧП, в том числе при оказании Услуг.</w:t>
      </w:r>
    </w:p>
    <w:bookmarkEnd w:id="6386"/>
    <w:bookmarkStart w:name="z6447" w:id="6387"/>
    <w:p>
      <w:pPr>
        <w:spacing w:after="0"/>
        <w:ind w:left="0"/>
        <w:jc w:val="both"/>
      </w:pPr>
      <w:r>
        <w:rPr>
          <w:rFonts w:ascii="Times New Roman"/>
          <w:b w:val="false"/>
          <w:i w:val="false"/>
          <w:color w:val="000000"/>
          <w:sz w:val="28"/>
        </w:rPr>
        <w:t>
      17.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реконструкции Объекта ГЧП.</w:t>
      </w:r>
    </w:p>
    <w:bookmarkEnd w:id="6387"/>
    <w:bookmarkStart w:name="z6448" w:id="6388"/>
    <w:p>
      <w:pPr>
        <w:spacing w:after="0"/>
        <w:ind w:left="0"/>
        <w:jc w:val="both"/>
      </w:pPr>
      <w:r>
        <w:rPr>
          <w:rFonts w:ascii="Times New Roman"/>
          <w:b w:val="false"/>
          <w:i w:val="false"/>
          <w:color w:val="000000"/>
          <w:sz w:val="28"/>
        </w:rPr>
        <w:t>
      18.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6388"/>
    <w:bookmarkStart w:name="z6449" w:id="6389"/>
    <w:p>
      <w:pPr>
        <w:spacing w:after="0"/>
        <w:ind w:left="0"/>
        <w:jc w:val="both"/>
      </w:pPr>
      <w:r>
        <w:rPr>
          <w:rFonts w:ascii="Times New Roman"/>
          <w:b w:val="false"/>
          <w:i w:val="false"/>
          <w:color w:val="000000"/>
          <w:sz w:val="28"/>
        </w:rPr>
        <w:t>
      19. Местное содержание в работах (услугах) – совокупная суммарная доля стоимости местного содержания в работах (услугах), используемая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6389"/>
    <w:bookmarkStart w:name="z6450" w:id="6390"/>
    <w:p>
      <w:pPr>
        <w:spacing w:after="0"/>
        <w:ind w:left="0"/>
        <w:jc w:val="both"/>
      </w:pPr>
      <w:r>
        <w:rPr>
          <w:rFonts w:ascii="Times New Roman"/>
          <w:b w:val="false"/>
          <w:i w:val="false"/>
          <w:color w:val="000000"/>
          <w:sz w:val="28"/>
        </w:rPr>
        <w:t>
      20.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6390"/>
    <w:bookmarkStart w:name="z6451" w:id="6391"/>
    <w:p>
      <w:pPr>
        <w:spacing w:after="0"/>
        <w:ind w:left="0"/>
        <w:jc w:val="both"/>
      </w:pPr>
      <w:r>
        <w:rPr>
          <w:rFonts w:ascii="Times New Roman"/>
          <w:b w:val="false"/>
          <w:i w:val="false"/>
          <w:color w:val="000000"/>
          <w:sz w:val="28"/>
        </w:rPr>
        <w:t>
      21.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6391"/>
    <w:bookmarkStart w:name="z6452" w:id="6392"/>
    <w:p>
      <w:pPr>
        <w:spacing w:after="0"/>
        <w:ind w:left="0"/>
        <w:jc w:val="both"/>
      </w:pPr>
      <w:r>
        <w:rPr>
          <w:rFonts w:ascii="Times New Roman"/>
          <w:b w:val="false"/>
          <w:i w:val="false"/>
          <w:color w:val="000000"/>
          <w:sz w:val="28"/>
        </w:rPr>
        <w:t>
      22. Кадры – основной (штатный) состав подготовленных, квалифицированных работников Частного партнера, в той или иной отрасли деятельности.</w:t>
      </w:r>
    </w:p>
    <w:bookmarkEnd w:id="6392"/>
    <w:bookmarkStart w:name="z6453" w:id="6393"/>
    <w:p>
      <w:pPr>
        <w:spacing w:after="0"/>
        <w:ind w:left="0"/>
        <w:jc w:val="both"/>
      </w:pPr>
      <w:r>
        <w:rPr>
          <w:rFonts w:ascii="Times New Roman"/>
          <w:b w:val="false"/>
          <w:i w:val="false"/>
          <w:color w:val="000000"/>
          <w:sz w:val="28"/>
        </w:rPr>
        <w:t>
      23. Местное содержание в кадрах – количество казахстанских кадров в процентах к общей численности персонала Частного партнера, задействованного при исполнении Типового договора, с разбивкой по каждой категории рабочих и служащих.</w:t>
      </w:r>
    </w:p>
    <w:bookmarkEnd w:id="6393"/>
    <w:bookmarkStart w:name="z6454" w:id="6394"/>
    <w:p>
      <w:pPr>
        <w:spacing w:after="0"/>
        <w:ind w:left="0"/>
        <w:jc w:val="both"/>
      </w:pPr>
      <w:r>
        <w:rPr>
          <w:rFonts w:ascii="Times New Roman"/>
          <w:b w:val="false"/>
          <w:i w:val="false"/>
          <w:color w:val="000000"/>
          <w:sz w:val="28"/>
        </w:rPr>
        <w:t>
      24.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6394"/>
    <w:bookmarkStart w:name="z6455" w:id="6395"/>
    <w:p>
      <w:pPr>
        <w:spacing w:after="0"/>
        <w:ind w:left="0"/>
        <w:jc w:val="both"/>
      </w:pPr>
      <w:r>
        <w:rPr>
          <w:rFonts w:ascii="Times New Roman"/>
          <w:b w:val="false"/>
          <w:i w:val="false"/>
          <w:color w:val="000000"/>
          <w:sz w:val="28"/>
        </w:rPr>
        <w:t>
      25. Финансовое закрытие – заключение договора между Частным партнером и финансовым институтом о финансировании Проекта ГЧП.</w:t>
      </w:r>
    </w:p>
    <w:bookmarkEnd w:id="6395"/>
    <w:bookmarkStart w:name="z6456" w:id="6396"/>
    <w:p>
      <w:pPr>
        <w:spacing w:after="0"/>
        <w:ind w:left="0"/>
        <w:jc w:val="both"/>
      </w:pPr>
      <w:r>
        <w:rPr>
          <w:rFonts w:ascii="Times New Roman"/>
          <w:b w:val="false"/>
          <w:i w:val="false"/>
          <w:color w:val="000000"/>
          <w:sz w:val="28"/>
        </w:rPr>
        <w:t>
      26. Конкурс – конкурс по выбору Частного партнера с использованием упрощенных конкурсных процедур,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6396"/>
    <w:bookmarkStart w:name="z6457" w:id="6397"/>
    <w:p>
      <w:pPr>
        <w:spacing w:after="0"/>
        <w:ind w:left="0"/>
        <w:jc w:val="both"/>
      </w:pPr>
      <w:r>
        <w:rPr>
          <w:rFonts w:ascii="Times New Roman"/>
          <w:b w:val="false"/>
          <w:i w:val="false"/>
          <w:color w:val="000000"/>
          <w:sz w:val="28"/>
        </w:rPr>
        <w:t>
      27.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 (имя победителя конкурса).</w:t>
      </w:r>
    </w:p>
    <w:bookmarkEnd w:id="6397"/>
    <w:bookmarkStart w:name="z6458" w:id="6398"/>
    <w:p>
      <w:pPr>
        <w:spacing w:after="0"/>
        <w:ind w:left="0"/>
        <w:jc w:val="both"/>
      </w:pPr>
      <w:r>
        <w:rPr>
          <w:rFonts w:ascii="Times New Roman"/>
          <w:b w:val="false"/>
          <w:i w:val="false"/>
          <w:color w:val="000000"/>
          <w:sz w:val="28"/>
        </w:rPr>
        <w:t>
      28. Организатор конкурса – государственное учреждение "__________".</w:t>
      </w:r>
    </w:p>
    <w:bookmarkEnd w:id="6398"/>
    <w:bookmarkStart w:name="z6459" w:id="6399"/>
    <w:p>
      <w:pPr>
        <w:spacing w:after="0"/>
        <w:ind w:left="0"/>
        <w:jc w:val="both"/>
      </w:pPr>
      <w:r>
        <w:rPr>
          <w:rFonts w:ascii="Times New Roman"/>
          <w:b w:val="false"/>
          <w:i w:val="false"/>
          <w:color w:val="000000"/>
          <w:sz w:val="28"/>
        </w:rPr>
        <w:t>
      29.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6399"/>
    <w:bookmarkStart w:name="z6460" w:id="6400"/>
    <w:p>
      <w:pPr>
        <w:spacing w:after="0"/>
        <w:ind w:left="0"/>
        <w:jc w:val="both"/>
      </w:pPr>
      <w:r>
        <w:rPr>
          <w:rFonts w:ascii="Times New Roman"/>
          <w:b w:val="false"/>
          <w:i w:val="false"/>
          <w:color w:val="000000"/>
          <w:sz w:val="28"/>
        </w:rPr>
        <w:t>
      30. Обеспечение конкурсной заявки – обеспечение конкурсной заявки, представленное Победителем конкурса в рамках проведения конкурса по выбору Частного партнера в размере одной десятой процента от стоимости предполагаемых инвестиций по Типовому договору.</w:t>
      </w:r>
    </w:p>
    <w:bookmarkEnd w:id="6400"/>
    <w:bookmarkStart w:name="z6461" w:id="6401"/>
    <w:p>
      <w:pPr>
        <w:spacing w:after="0"/>
        <w:ind w:left="0"/>
        <w:jc w:val="both"/>
      </w:pPr>
      <w:r>
        <w:rPr>
          <w:rFonts w:ascii="Times New Roman"/>
          <w:b w:val="false"/>
          <w:i w:val="false"/>
          <w:color w:val="000000"/>
          <w:sz w:val="28"/>
        </w:rPr>
        <w:t>
      31.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6401"/>
    <w:bookmarkStart w:name="z6462" w:id="6402"/>
    <w:p>
      <w:pPr>
        <w:spacing w:after="0"/>
        <w:ind w:left="0"/>
        <w:jc w:val="both"/>
      </w:pPr>
      <w:r>
        <w:rPr>
          <w:rFonts w:ascii="Times New Roman"/>
          <w:b w:val="false"/>
          <w:i w:val="false"/>
          <w:color w:val="000000"/>
          <w:sz w:val="28"/>
        </w:rPr>
        <w:t>
      32. Строительные работы – все работы, необходимые к проведению в соответствии с требованиями к проектированию и реконструкции.</w:t>
      </w:r>
    </w:p>
    <w:bookmarkEnd w:id="6402"/>
    <w:bookmarkStart w:name="z6463" w:id="6403"/>
    <w:p>
      <w:pPr>
        <w:spacing w:after="0"/>
        <w:ind w:left="0"/>
        <w:jc w:val="both"/>
      </w:pPr>
      <w:r>
        <w:rPr>
          <w:rFonts w:ascii="Times New Roman"/>
          <w:b w:val="false"/>
          <w:i w:val="false"/>
          <w:color w:val="000000"/>
          <w:sz w:val="28"/>
        </w:rPr>
        <w:t>
      33. Дата начала Строительных работ – дата прекращения действия Предварительных условий.</w:t>
      </w:r>
    </w:p>
    <w:bookmarkEnd w:id="6403"/>
    <w:bookmarkStart w:name="z6464" w:id="6404"/>
    <w:p>
      <w:pPr>
        <w:spacing w:after="0"/>
        <w:ind w:left="0"/>
        <w:jc w:val="both"/>
      </w:pPr>
      <w:r>
        <w:rPr>
          <w:rFonts w:ascii="Times New Roman"/>
          <w:b w:val="false"/>
          <w:i w:val="false"/>
          <w:color w:val="000000"/>
          <w:sz w:val="28"/>
        </w:rPr>
        <w:t>
      34.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6404"/>
    <w:bookmarkStart w:name="z6465" w:id="6405"/>
    <w:p>
      <w:pPr>
        <w:spacing w:after="0"/>
        <w:ind w:left="0"/>
        <w:jc w:val="both"/>
      </w:pPr>
      <w:r>
        <w:rPr>
          <w:rFonts w:ascii="Times New Roman"/>
          <w:b w:val="false"/>
          <w:i w:val="false"/>
          <w:color w:val="000000"/>
          <w:sz w:val="28"/>
        </w:rPr>
        <w:t>
      35.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6405"/>
    <w:bookmarkStart w:name="z6466" w:id="6406"/>
    <w:p>
      <w:pPr>
        <w:spacing w:after="0"/>
        <w:ind w:left="0"/>
        <w:jc w:val="both"/>
      </w:pPr>
      <w:r>
        <w:rPr>
          <w:rFonts w:ascii="Times New Roman"/>
          <w:b w:val="false"/>
          <w:i w:val="false"/>
          <w:color w:val="000000"/>
          <w:sz w:val="28"/>
        </w:rPr>
        <w:t>
      36. Дата начала оказания Услуг – дата начала оказания Услуг Частным партнером с даты подписания акта приемки.</w:t>
      </w:r>
    </w:p>
    <w:bookmarkEnd w:id="6406"/>
    <w:bookmarkStart w:name="z6467" w:id="6407"/>
    <w:p>
      <w:pPr>
        <w:spacing w:after="0"/>
        <w:ind w:left="0"/>
        <w:jc w:val="both"/>
      </w:pPr>
      <w:r>
        <w:rPr>
          <w:rFonts w:ascii="Times New Roman"/>
          <w:b w:val="false"/>
          <w:i w:val="false"/>
          <w:color w:val="000000"/>
          <w:sz w:val="28"/>
        </w:rPr>
        <w:t>
      37. Потребители услуг – население, пользующееся услугами реконструированной врачебной амбулатории.</w:t>
      </w:r>
    </w:p>
    <w:bookmarkEnd w:id="6407"/>
    <w:bookmarkStart w:name="z6468" w:id="6408"/>
    <w:p>
      <w:pPr>
        <w:spacing w:after="0"/>
        <w:ind w:left="0"/>
        <w:jc w:val="both"/>
      </w:pPr>
      <w:r>
        <w:rPr>
          <w:rFonts w:ascii="Times New Roman"/>
          <w:b w:val="false"/>
          <w:i w:val="false"/>
          <w:color w:val="000000"/>
          <w:sz w:val="28"/>
        </w:rPr>
        <w:t>
      38. Государственный партнер – Республика Казахстан в лице государственного учреждения "__________".</w:t>
      </w:r>
    </w:p>
    <w:bookmarkEnd w:id="6408"/>
    <w:bookmarkStart w:name="z6469" w:id="6409"/>
    <w:p>
      <w:pPr>
        <w:spacing w:after="0"/>
        <w:ind w:left="0"/>
        <w:jc w:val="both"/>
      </w:pPr>
      <w:r>
        <w:rPr>
          <w:rFonts w:ascii="Times New Roman"/>
          <w:b w:val="false"/>
          <w:i w:val="false"/>
          <w:color w:val="000000"/>
          <w:sz w:val="28"/>
        </w:rPr>
        <w:t>
      39.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6409"/>
    <w:bookmarkStart w:name="z6470" w:id="6410"/>
    <w:p>
      <w:pPr>
        <w:spacing w:after="0"/>
        <w:ind w:left="0"/>
        <w:jc w:val="both"/>
      </w:pPr>
      <w:r>
        <w:rPr>
          <w:rFonts w:ascii="Times New Roman"/>
          <w:b w:val="false"/>
          <w:i w:val="false"/>
          <w:color w:val="000000"/>
          <w:sz w:val="28"/>
        </w:rPr>
        <w:t>
      40.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6410"/>
    <w:bookmarkStart w:name="z6471" w:id="6411"/>
    <w:p>
      <w:pPr>
        <w:spacing w:after="0"/>
        <w:ind w:left="0"/>
        <w:jc w:val="both"/>
      </w:pPr>
      <w:r>
        <w:rPr>
          <w:rFonts w:ascii="Times New Roman"/>
          <w:b w:val="false"/>
          <w:i w:val="false"/>
          <w:color w:val="000000"/>
          <w:sz w:val="28"/>
        </w:rPr>
        <w:t>
      41. Проект ГЧП – проект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6411"/>
    <w:bookmarkStart w:name="z6472" w:id="6412"/>
    <w:p>
      <w:pPr>
        <w:spacing w:after="0"/>
        <w:ind w:left="0"/>
        <w:jc w:val="both"/>
      </w:pPr>
      <w:r>
        <w:rPr>
          <w:rFonts w:ascii="Times New Roman"/>
          <w:b w:val="false"/>
          <w:i w:val="false"/>
          <w:color w:val="000000"/>
          <w:sz w:val="28"/>
        </w:rPr>
        <w:t>
      42.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6412"/>
    <w:bookmarkStart w:name="z6473" w:id="6413"/>
    <w:p>
      <w:pPr>
        <w:spacing w:after="0"/>
        <w:ind w:left="0"/>
        <w:jc w:val="both"/>
      </w:pPr>
      <w:r>
        <w:rPr>
          <w:rFonts w:ascii="Times New Roman"/>
          <w:b w:val="false"/>
          <w:i w:val="false"/>
          <w:color w:val="000000"/>
          <w:sz w:val="28"/>
        </w:rPr>
        <w:t>
      43. Объект ГЧП – врачебная амбулатория на ___ посещений в смену в __________ (указать наименование и местонахождение населенного пункта), реконструкция и эксплуатация которого осуществляется в рамках реализации Проекта ГЧП.</w:t>
      </w:r>
    </w:p>
    <w:bookmarkEnd w:id="6413"/>
    <w:bookmarkStart w:name="z6474" w:id="6414"/>
    <w:p>
      <w:pPr>
        <w:spacing w:after="0"/>
        <w:ind w:left="0"/>
        <w:jc w:val="both"/>
      </w:pPr>
      <w:r>
        <w:rPr>
          <w:rFonts w:ascii="Times New Roman"/>
          <w:b w:val="false"/>
          <w:i w:val="false"/>
          <w:color w:val="000000"/>
          <w:sz w:val="28"/>
        </w:rPr>
        <w:t>
      44.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6414"/>
    <w:bookmarkStart w:name="z6475" w:id="6415"/>
    <w:p>
      <w:pPr>
        <w:spacing w:after="0"/>
        <w:ind w:left="0"/>
        <w:jc w:val="both"/>
      </w:pPr>
      <w:r>
        <w:rPr>
          <w:rFonts w:ascii="Times New Roman"/>
          <w:b w:val="false"/>
          <w:i w:val="false"/>
          <w:color w:val="000000"/>
          <w:sz w:val="28"/>
        </w:rPr>
        <w:t>
      45.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6415"/>
    <w:bookmarkStart w:name="z6476" w:id="6416"/>
    <w:p>
      <w:pPr>
        <w:spacing w:after="0"/>
        <w:ind w:left="0"/>
        <w:jc w:val="both"/>
      </w:pPr>
      <w:r>
        <w:rPr>
          <w:rFonts w:ascii="Times New Roman"/>
          <w:b w:val="false"/>
          <w:i w:val="false"/>
          <w:color w:val="000000"/>
          <w:sz w:val="28"/>
        </w:rPr>
        <w:t>
      46. Стоимость Объекта ГЧП – предполагаемая стоимость Объекта ГЧП согласно утвержденной концепции и проектно-сметной документации.</w:t>
      </w:r>
    </w:p>
    <w:bookmarkEnd w:id="6416"/>
    <w:bookmarkStart w:name="z6477" w:id="6417"/>
    <w:p>
      <w:pPr>
        <w:spacing w:after="0"/>
        <w:ind w:left="0"/>
        <w:jc w:val="both"/>
      </w:pPr>
      <w:r>
        <w:rPr>
          <w:rFonts w:ascii="Times New Roman"/>
          <w:b w:val="false"/>
          <w:i w:val="false"/>
          <w:color w:val="000000"/>
          <w:sz w:val="28"/>
        </w:rPr>
        <w:t>
      47. Имущественный комплекс – земельный участок и расположенное на нем здание врачебной амбулатории на ___ посещений в смену в __________ (указать населенный пункт), реконструкция и эксплуатация которой предполагается в соответствии с проектно-сметной документацией и условиями Типового договора.</w:t>
      </w:r>
    </w:p>
    <w:bookmarkEnd w:id="6417"/>
    <w:bookmarkStart w:name="z6478" w:id="6418"/>
    <w:p>
      <w:pPr>
        <w:spacing w:after="0"/>
        <w:ind w:left="0"/>
        <w:jc w:val="both"/>
      </w:pPr>
      <w:r>
        <w:rPr>
          <w:rFonts w:ascii="Times New Roman"/>
          <w:b w:val="false"/>
          <w:i w:val="false"/>
          <w:color w:val="000000"/>
          <w:sz w:val="28"/>
        </w:rPr>
        <w:t>
      48. Акт приемки объекта в эксплуатацию (далее – акт приемки) – документ, подтверждающий завершение реконструкции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6418"/>
    <w:bookmarkStart w:name="z6479" w:id="6419"/>
    <w:p>
      <w:pPr>
        <w:spacing w:after="0"/>
        <w:ind w:left="0"/>
        <w:jc w:val="both"/>
      </w:pPr>
      <w:r>
        <w:rPr>
          <w:rFonts w:ascii="Times New Roman"/>
          <w:b w:val="false"/>
          <w:i w:val="false"/>
          <w:color w:val="000000"/>
          <w:sz w:val="28"/>
        </w:rPr>
        <w:t>
      49.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141 Типового договора.</w:t>
      </w:r>
    </w:p>
    <w:bookmarkEnd w:id="6419"/>
    <w:bookmarkStart w:name="z6480" w:id="6420"/>
    <w:p>
      <w:pPr>
        <w:spacing w:after="0"/>
        <w:ind w:left="0"/>
        <w:jc w:val="both"/>
      </w:pPr>
      <w:r>
        <w:rPr>
          <w:rFonts w:ascii="Times New Roman"/>
          <w:b w:val="false"/>
          <w:i w:val="false"/>
          <w:color w:val="000000"/>
          <w:sz w:val="28"/>
        </w:rPr>
        <w:t>
      50.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6420"/>
    <w:bookmarkStart w:name="z6481" w:id="6421"/>
    <w:p>
      <w:pPr>
        <w:spacing w:after="0"/>
        <w:ind w:left="0"/>
        <w:jc w:val="both"/>
      </w:pPr>
      <w:r>
        <w:rPr>
          <w:rFonts w:ascii="Times New Roman"/>
          <w:b w:val="false"/>
          <w:i w:val="false"/>
          <w:color w:val="000000"/>
          <w:sz w:val="28"/>
        </w:rPr>
        <w:t>
      51.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Уполномоченного органа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утверждения, необходимые для выполнения любого из обязательств Частного партнера по Типовому договору.</w:t>
      </w:r>
    </w:p>
    <w:bookmarkEnd w:id="6421"/>
    <w:bookmarkStart w:name="z6482" w:id="6422"/>
    <w:p>
      <w:pPr>
        <w:spacing w:after="0"/>
        <w:ind w:left="0"/>
        <w:jc w:val="both"/>
      </w:pPr>
      <w:r>
        <w:rPr>
          <w:rFonts w:ascii="Times New Roman"/>
          <w:b w:val="false"/>
          <w:i w:val="false"/>
          <w:color w:val="000000"/>
          <w:sz w:val="28"/>
        </w:rPr>
        <w:t>
      52. Субподрядчики – компании, выполняющие те или иные работы по заказу Генерального подрядчика.</w:t>
      </w:r>
    </w:p>
    <w:bookmarkEnd w:id="6422"/>
    <w:bookmarkStart w:name="z6483" w:id="6423"/>
    <w:p>
      <w:pPr>
        <w:spacing w:after="0"/>
        <w:ind w:left="0"/>
        <w:jc w:val="both"/>
      </w:pPr>
      <w:r>
        <w:rPr>
          <w:rFonts w:ascii="Times New Roman"/>
          <w:b w:val="false"/>
          <w:i w:val="false"/>
          <w:color w:val="000000"/>
          <w:sz w:val="28"/>
        </w:rPr>
        <w:t>
      53.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6423"/>
    <w:bookmarkStart w:name="z6484" w:id="6424"/>
    <w:p>
      <w:pPr>
        <w:spacing w:after="0"/>
        <w:ind w:left="0"/>
        <w:jc w:val="both"/>
      </w:pPr>
      <w:r>
        <w:rPr>
          <w:rFonts w:ascii="Times New Roman"/>
          <w:b w:val="false"/>
          <w:i w:val="false"/>
          <w:color w:val="000000"/>
          <w:sz w:val="28"/>
        </w:rPr>
        <w:t>
      54.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6424"/>
    <w:bookmarkStart w:name="z6485" w:id="6425"/>
    <w:p>
      <w:pPr>
        <w:spacing w:after="0"/>
        <w:ind w:left="0"/>
        <w:jc w:val="both"/>
      </w:pPr>
      <w:r>
        <w:rPr>
          <w:rFonts w:ascii="Times New Roman"/>
          <w:b w:val="false"/>
          <w:i w:val="false"/>
          <w:color w:val="000000"/>
          <w:sz w:val="28"/>
        </w:rPr>
        <w:t>
      55.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6425"/>
    <w:bookmarkStart w:name="z6486" w:id="6426"/>
    <w:p>
      <w:pPr>
        <w:spacing w:after="0"/>
        <w:ind w:left="0"/>
        <w:jc w:val="both"/>
      </w:pPr>
      <w:r>
        <w:rPr>
          <w:rFonts w:ascii="Times New Roman"/>
          <w:b w:val="false"/>
          <w:i w:val="false"/>
          <w:color w:val="000000"/>
          <w:sz w:val="28"/>
        </w:rPr>
        <w:t>
      56. Дата регистрации – дата регистрации Типового договора в соответствии с бюджетным законодательством.</w:t>
      </w:r>
    </w:p>
    <w:bookmarkEnd w:id="6426"/>
    <w:bookmarkStart w:name="z6487" w:id="6427"/>
    <w:p>
      <w:pPr>
        <w:spacing w:after="0"/>
        <w:ind w:left="0"/>
        <w:jc w:val="both"/>
      </w:pPr>
      <w:r>
        <w:rPr>
          <w:rFonts w:ascii="Times New Roman"/>
          <w:b w:val="false"/>
          <w:i w:val="false"/>
          <w:color w:val="000000"/>
          <w:sz w:val="28"/>
        </w:rPr>
        <w:t>
      57.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 проекта ГЧП в сфере здравоохранения (врачебная амбулатория);</w:t>
      </w:r>
    </w:p>
    <w:bookmarkEnd w:id="6427"/>
    <w:bookmarkStart w:name="z6488" w:id="6428"/>
    <w:p>
      <w:pPr>
        <w:spacing w:after="0"/>
        <w:ind w:left="0"/>
        <w:jc w:val="both"/>
      </w:pPr>
      <w:r>
        <w:rPr>
          <w:rFonts w:ascii="Times New Roman"/>
          <w:b w:val="false"/>
          <w:i w:val="false"/>
          <w:color w:val="000000"/>
          <w:sz w:val="28"/>
        </w:rPr>
        <w:t>
      58. Срок действия Типового договора – период, начинающийся с Даты регистрации и истекающий в Дату расторжения Типового договора.</w:t>
      </w:r>
    </w:p>
    <w:bookmarkEnd w:id="6428"/>
    <w:bookmarkStart w:name="z6489" w:id="6429"/>
    <w:p>
      <w:pPr>
        <w:spacing w:after="0"/>
        <w:ind w:left="0"/>
        <w:jc w:val="both"/>
      </w:pPr>
      <w:r>
        <w:rPr>
          <w:rFonts w:ascii="Times New Roman"/>
          <w:b w:val="false"/>
          <w:i w:val="false"/>
          <w:color w:val="000000"/>
          <w:sz w:val="28"/>
        </w:rPr>
        <w:t>
      59. Дата истечения срока действия Типового договора – ___ год с Даты регистрации.</w:t>
      </w:r>
    </w:p>
    <w:bookmarkEnd w:id="6429"/>
    <w:bookmarkStart w:name="z6490" w:id="6430"/>
    <w:p>
      <w:pPr>
        <w:spacing w:after="0"/>
        <w:ind w:left="0"/>
        <w:jc w:val="left"/>
      </w:pPr>
      <w:r>
        <w:rPr>
          <w:rFonts w:ascii="Times New Roman"/>
          <w:b/>
          <w:i w:val="false"/>
          <w:color w:val="000000"/>
        </w:rPr>
        <w:t xml:space="preserve"> 2. Применимое право</w:t>
      </w:r>
    </w:p>
    <w:bookmarkEnd w:id="6430"/>
    <w:bookmarkStart w:name="z6491" w:id="6431"/>
    <w:p>
      <w:pPr>
        <w:spacing w:after="0"/>
        <w:ind w:left="0"/>
        <w:jc w:val="both"/>
      </w:pPr>
      <w:r>
        <w:rPr>
          <w:rFonts w:ascii="Times New Roman"/>
          <w:b w:val="false"/>
          <w:i w:val="false"/>
          <w:color w:val="000000"/>
          <w:sz w:val="28"/>
        </w:rPr>
        <w:t>
      60. Для Типового договора и других сделок, подписанных на основе этого Типового договора, применяется право Республики Казахстан.</w:t>
      </w:r>
    </w:p>
    <w:bookmarkEnd w:id="6431"/>
    <w:bookmarkStart w:name="z6492" w:id="6432"/>
    <w:p>
      <w:pPr>
        <w:spacing w:after="0"/>
        <w:ind w:left="0"/>
        <w:jc w:val="both"/>
      </w:pPr>
      <w:r>
        <w:rPr>
          <w:rFonts w:ascii="Times New Roman"/>
          <w:b w:val="false"/>
          <w:i w:val="false"/>
          <w:color w:val="000000"/>
          <w:sz w:val="28"/>
        </w:rPr>
        <w:t>
      61. К правам и обязанностям по сделкам, направленным на передачу права по Типовому договору, применяется право Республики Казахстан.</w:t>
      </w:r>
    </w:p>
    <w:bookmarkEnd w:id="6432"/>
    <w:bookmarkStart w:name="z6493" w:id="6433"/>
    <w:p>
      <w:pPr>
        <w:spacing w:after="0"/>
        <w:ind w:left="0"/>
        <w:jc w:val="both"/>
      </w:pPr>
      <w:r>
        <w:rPr>
          <w:rFonts w:ascii="Times New Roman"/>
          <w:b w:val="false"/>
          <w:i w:val="false"/>
          <w:color w:val="000000"/>
          <w:sz w:val="28"/>
        </w:rPr>
        <w:t>
      62.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6433"/>
    <w:bookmarkStart w:name="z6494" w:id="6434"/>
    <w:p>
      <w:pPr>
        <w:spacing w:after="0"/>
        <w:ind w:left="0"/>
        <w:jc w:val="both"/>
      </w:pPr>
      <w:r>
        <w:rPr>
          <w:rFonts w:ascii="Times New Roman"/>
          <w:b w:val="false"/>
          <w:i w:val="false"/>
          <w:color w:val="000000"/>
          <w:sz w:val="28"/>
        </w:rPr>
        <w:t>
      63. Нормы законодательства применяются, если они не противоречат международным договорам, участником которых является Республика Казахстан.</w:t>
      </w:r>
    </w:p>
    <w:bookmarkEnd w:id="6434"/>
    <w:bookmarkStart w:name="z6495" w:id="6435"/>
    <w:p>
      <w:pPr>
        <w:spacing w:after="0"/>
        <w:ind w:left="0"/>
        <w:jc w:val="left"/>
      </w:pPr>
      <w:r>
        <w:rPr>
          <w:rFonts w:ascii="Times New Roman"/>
          <w:b/>
          <w:i w:val="false"/>
          <w:color w:val="000000"/>
        </w:rPr>
        <w:t xml:space="preserve"> 3. Предмет Типового договора и Объект ГЧП</w:t>
      </w:r>
    </w:p>
    <w:bookmarkEnd w:id="6435"/>
    <w:bookmarkStart w:name="z6496" w:id="6436"/>
    <w:p>
      <w:pPr>
        <w:spacing w:after="0"/>
        <w:ind w:left="0"/>
        <w:jc w:val="both"/>
      </w:pPr>
      <w:r>
        <w:rPr>
          <w:rFonts w:ascii="Times New Roman"/>
          <w:b w:val="false"/>
          <w:i w:val="false"/>
          <w:color w:val="000000"/>
          <w:sz w:val="28"/>
        </w:rPr>
        <w:t>
      64. Предметом Типового договора является урегулирование отношений Сторон при осуществлении Сторонами деятельности, направленной на реконструкцию и эксплуатацию Объекта ГЧП с целью комплексного решения проблем оказания населению высококачественной медицинской помощи.</w:t>
      </w:r>
    </w:p>
    <w:bookmarkEnd w:id="6436"/>
    <w:bookmarkStart w:name="z6497" w:id="6437"/>
    <w:p>
      <w:pPr>
        <w:spacing w:after="0"/>
        <w:ind w:left="0"/>
        <w:jc w:val="both"/>
      </w:pPr>
      <w:r>
        <w:rPr>
          <w:rFonts w:ascii="Times New Roman"/>
          <w:b w:val="false"/>
          <w:i w:val="false"/>
          <w:color w:val="000000"/>
          <w:sz w:val="28"/>
        </w:rPr>
        <w:t xml:space="preserve">
      65. Частный партнер осуществляет реконструкцию врачебной амбулатории на ___ посещений в смену в __________ (указать наименование и местонахождение населенного пункта) и ее эксплуатацию на основе права владения и пользования с возможностью получения дохода за оказание медицинских и немедицинских услуг, а Государственный партнер принимает на себя в пользу Частного партнера государственные обязательства, предусмотренные в Типовом договоре. </w:t>
      </w:r>
    </w:p>
    <w:bookmarkEnd w:id="6437"/>
    <w:bookmarkStart w:name="z6498" w:id="6438"/>
    <w:p>
      <w:pPr>
        <w:spacing w:after="0"/>
        <w:ind w:left="0"/>
        <w:jc w:val="both"/>
      </w:pPr>
      <w:r>
        <w:rPr>
          <w:rFonts w:ascii="Times New Roman"/>
          <w:b w:val="false"/>
          <w:i w:val="false"/>
          <w:color w:val="000000"/>
          <w:sz w:val="28"/>
        </w:rPr>
        <w:t>
      66. Описание Объекта ГЧП, мощность, структура и технические показатели реконструируемого Объекта ГЧП, указаны в приложении 1 к Типовому договору проекта ГЧП в сфере здравоохранения (врачебная амбулатория).</w:t>
      </w:r>
    </w:p>
    <w:bookmarkEnd w:id="6438"/>
    <w:bookmarkStart w:name="z6499" w:id="6439"/>
    <w:p>
      <w:pPr>
        <w:spacing w:after="0"/>
        <w:ind w:left="0"/>
        <w:jc w:val="both"/>
      </w:pPr>
      <w:r>
        <w:rPr>
          <w:rFonts w:ascii="Times New Roman"/>
          <w:b w:val="false"/>
          <w:i w:val="false"/>
          <w:color w:val="000000"/>
          <w:sz w:val="28"/>
        </w:rPr>
        <w:t>
      67.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Имущественного комплекса,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6439"/>
    <w:bookmarkStart w:name="z6500" w:id="6440"/>
    <w:p>
      <w:pPr>
        <w:spacing w:after="0"/>
        <w:ind w:left="0"/>
        <w:jc w:val="both"/>
      </w:pPr>
      <w:r>
        <w:rPr>
          <w:rFonts w:ascii="Times New Roman"/>
          <w:b w:val="false"/>
          <w:i w:val="false"/>
          <w:color w:val="000000"/>
          <w:sz w:val="28"/>
        </w:rPr>
        <w:t>
      68. Сведения об уполномоченных государственных органах, представляющих интересы Государственного партнера:</w:t>
      </w:r>
    </w:p>
    <w:bookmarkEnd w:id="6440"/>
    <w:bookmarkStart w:name="z6501" w:id="6441"/>
    <w:p>
      <w:pPr>
        <w:spacing w:after="0"/>
        <w:ind w:left="0"/>
        <w:jc w:val="both"/>
      </w:pPr>
      <w:r>
        <w:rPr>
          <w:rFonts w:ascii="Times New Roman"/>
          <w:b w:val="false"/>
          <w:i w:val="false"/>
          <w:color w:val="000000"/>
          <w:sz w:val="28"/>
        </w:rPr>
        <w:t>
      Государственное учреждение "__________"</w:t>
      </w:r>
    </w:p>
    <w:bookmarkEnd w:id="6441"/>
    <w:bookmarkStart w:name="z6502" w:id="6442"/>
    <w:p>
      <w:pPr>
        <w:spacing w:after="0"/>
        <w:ind w:left="0"/>
        <w:jc w:val="both"/>
      </w:pPr>
      <w:r>
        <w:rPr>
          <w:rFonts w:ascii="Times New Roman"/>
          <w:b w:val="false"/>
          <w:i w:val="false"/>
          <w:color w:val="000000"/>
          <w:sz w:val="28"/>
        </w:rPr>
        <w:t>
      Юридический адрес: __________</w:t>
      </w:r>
    </w:p>
    <w:bookmarkEnd w:id="6442"/>
    <w:bookmarkStart w:name="z6503" w:id="6443"/>
    <w:p>
      <w:pPr>
        <w:spacing w:after="0"/>
        <w:ind w:left="0"/>
        <w:jc w:val="both"/>
      </w:pPr>
      <w:r>
        <w:rPr>
          <w:rFonts w:ascii="Times New Roman"/>
          <w:b w:val="false"/>
          <w:i w:val="false"/>
          <w:color w:val="000000"/>
          <w:sz w:val="28"/>
        </w:rPr>
        <w:t>
      Телефон __________</w:t>
      </w:r>
    </w:p>
    <w:bookmarkEnd w:id="6443"/>
    <w:bookmarkStart w:name="z6504" w:id="6444"/>
    <w:p>
      <w:pPr>
        <w:spacing w:after="0"/>
        <w:ind w:left="0"/>
        <w:jc w:val="both"/>
      </w:pPr>
      <w:r>
        <w:rPr>
          <w:rFonts w:ascii="Times New Roman"/>
          <w:b w:val="false"/>
          <w:i w:val="false"/>
          <w:color w:val="000000"/>
          <w:sz w:val="28"/>
        </w:rPr>
        <w:t>
      Почтовый адрес __________</w:t>
      </w:r>
    </w:p>
    <w:bookmarkEnd w:id="6444"/>
    <w:bookmarkStart w:name="z6505" w:id="6445"/>
    <w:p>
      <w:pPr>
        <w:spacing w:after="0"/>
        <w:ind w:left="0"/>
        <w:jc w:val="both"/>
      </w:pPr>
      <w:r>
        <w:rPr>
          <w:rFonts w:ascii="Times New Roman"/>
          <w:b w:val="false"/>
          <w:i w:val="false"/>
          <w:color w:val="000000"/>
          <w:sz w:val="28"/>
        </w:rPr>
        <w:t>
      69. График осуществления Проекта ГЧП указан в приложении 2 к Типовому договору проекта ГЧП в сфере здравоохранения (врачебная амбулатория).</w:t>
      </w:r>
    </w:p>
    <w:bookmarkEnd w:id="6445"/>
    <w:bookmarkStart w:name="z6506" w:id="6446"/>
    <w:p>
      <w:pPr>
        <w:spacing w:after="0"/>
        <w:ind w:left="0"/>
        <w:jc w:val="both"/>
      </w:pPr>
      <w:r>
        <w:rPr>
          <w:rFonts w:ascii="Times New Roman"/>
          <w:b w:val="false"/>
          <w:i w:val="false"/>
          <w:color w:val="000000"/>
          <w:sz w:val="28"/>
        </w:rPr>
        <w:t>
      70. Форма финансово-экономического плана реализации Проекта ГЧП указана в приложении 3 к Типовому договору (далее – Приложение 3).</w:t>
      </w:r>
    </w:p>
    <w:bookmarkEnd w:id="6446"/>
    <w:bookmarkStart w:name="z6507" w:id="6447"/>
    <w:p>
      <w:pPr>
        <w:spacing w:after="0"/>
        <w:ind w:left="0"/>
        <w:jc w:val="both"/>
      </w:pPr>
      <w:r>
        <w:rPr>
          <w:rFonts w:ascii="Times New Roman"/>
          <w:b w:val="false"/>
          <w:i w:val="false"/>
          <w:color w:val="000000"/>
          <w:sz w:val="28"/>
        </w:rPr>
        <w:t>
      71. Частный партнер в целях получения дохода оказывает населению медицинские и немедицинские Услуги за счет бюджетных средств, средств фонда социального медицинского страхования и иных источников, не противоречащих законодательству.</w:t>
      </w:r>
    </w:p>
    <w:bookmarkEnd w:id="6447"/>
    <w:bookmarkStart w:name="z6508" w:id="6448"/>
    <w:p>
      <w:pPr>
        <w:spacing w:after="0"/>
        <w:ind w:left="0"/>
        <w:jc w:val="both"/>
      </w:pPr>
      <w:r>
        <w:rPr>
          <w:rFonts w:ascii="Times New Roman"/>
          <w:b w:val="false"/>
          <w:i w:val="false"/>
          <w:color w:val="000000"/>
          <w:sz w:val="28"/>
        </w:rPr>
        <w:t>
      72. В рамках осуществления немедицинских Услуг Частным партнером будут заключаться договора аренды помещений с физическими и юридическими лицами, оказывающими дополнительные услуги по обеспечению функционирования арендных помещений врачебной амбулатории.</w:t>
      </w:r>
    </w:p>
    <w:bookmarkEnd w:id="6448"/>
    <w:bookmarkStart w:name="z6509" w:id="6449"/>
    <w:p>
      <w:pPr>
        <w:spacing w:after="0"/>
        <w:ind w:left="0"/>
        <w:jc w:val="both"/>
      </w:pPr>
      <w:r>
        <w:rPr>
          <w:rFonts w:ascii="Times New Roman"/>
          <w:b w:val="false"/>
          <w:i w:val="false"/>
          <w:color w:val="000000"/>
          <w:sz w:val="28"/>
        </w:rPr>
        <w:t>
      73. Платные медицинские Услуги будут оплачиваться за счет средств потребителей услуг.</w:t>
      </w:r>
    </w:p>
    <w:bookmarkEnd w:id="6449"/>
    <w:bookmarkStart w:name="z6510" w:id="6450"/>
    <w:p>
      <w:pPr>
        <w:spacing w:after="0"/>
        <w:ind w:left="0"/>
        <w:jc w:val="both"/>
      </w:pPr>
      <w:r>
        <w:rPr>
          <w:rFonts w:ascii="Times New Roman"/>
          <w:b w:val="false"/>
          <w:i w:val="false"/>
          <w:color w:val="000000"/>
          <w:sz w:val="28"/>
        </w:rPr>
        <w:t>
      74.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6450"/>
    <w:bookmarkStart w:name="z6511" w:id="6451"/>
    <w:p>
      <w:pPr>
        <w:spacing w:after="0"/>
        <w:ind w:left="0"/>
        <w:jc w:val="left"/>
      </w:pPr>
      <w:r>
        <w:rPr>
          <w:rFonts w:ascii="Times New Roman"/>
          <w:b/>
          <w:i w:val="false"/>
          <w:color w:val="000000"/>
        </w:rPr>
        <w:t xml:space="preserve"> 4. Существенные условия Типового договора</w:t>
      </w:r>
    </w:p>
    <w:bookmarkEnd w:id="6451"/>
    <w:bookmarkStart w:name="z6512" w:id="6452"/>
    <w:p>
      <w:pPr>
        <w:spacing w:after="0"/>
        <w:ind w:left="0"/>
        <w:jc w:val="both"/>
      </w:pPr>
      <w:r>
        <w:rPr>
          <w:rFonts w:ascii="Times New Roman"/>
          <w:b w:val="false"/>
          <w:i w:val="false"/>
          <w:color w:val="000000"/>
          <w:sz w:val="28"/>
        </w:rPr>
        <w:t>
      75. Существенными условиями Типового договора являются:</w:t>
      </w:r>
    </w:p>
    <w:bookmarkEnd w:id="6452"/>
    <w:bookmarkStart w:name="z6513" w:id="6453"/>
    <w:p>
      <w:pPr>
        <w:spacing w:after="0"/>
        <w:ind w:left="0"/>
        <w:jc w:val="both"/>
      </w:pPr>
      <w:r>
        <w:rPr>
          <w:rFonts w:ascii="Times New Roman"/>
          <w:b w:val="false"/>
          <w:i w:val="false"/>
          <w:color w:val="000000"/>
          <w:sz w:val="28"/>
        </w:rPr>
        <w:t>
      1) характеристики Имущественного комплекса;</w:t>
      </w:r>
    </w:p>
    <w:bookmarkEnd w:id="6453"/>
    <w:bookmarkStart w:name="z6514" w:id="6454"/>
    <w:p>
      <w:pPr>
        <w:spacing w:after="0"/>
        <w:ind w:left="0"/>
        <w:jc w:val="both"/>
      </w:pPr>
      <w:r>
        <w:rPr>
          <w:rFonts w:ascii="Times New Roman"/>
          <w:b w:val="false"/>
          <w:i w:val="false"/>
          <w:color w:val="000000"/>
          <w:sz w:val="28"/>
        </w:rPr>
        <w:t>
      2) мощность Объекта ГЧП - ___ посещений в смену;</w:t>
      </w:r>
    </w:p>
    <w:bookmarkEnd w:id="6454"/>
    <w:bookmarkStart w:name="z6515" w:id="6455"/>
    <w:p>
      <w:pPr>
        <w:spacing w:after="0"/>
        <w:ind w:left="0"/>
        <w:jc w:val="both"/>
      </w:pPr>
      <w:r>
        <w:rPr>
          <w:rFonts w:ascii="Times New Roman"/>
          <w:b w:val="false"/>
          <w:i w:val="false"/>
          <w:color w:val="000000"/>
          <w:sz w:val="28"/>
        </w:rPr>
        <w:t>
      3) качество оказания Услуг в соответствии с положениями Типового договора;</w:t>
      </w:r>
    </w:p>
    <w:bookmarkEnd w:id="6455"/>
    <w:bookmarkStart w:name="z6516" w:id="6456"/>
    <w:p>
      <w:pPr>
        <w:spacing w:after="0"/>
        <w:ind w:left="0"/>
        <w:jc w:val="both"/>
      </w:pPr>
      <w:r>
        <w:rPr>
          <w:rFonts w:ascii="Times New Roman"/>
          <w:b w:val="false"/>
          <w:i w:val="false"/>
          <w:color w:val="000000"/>
          <w:sz w:val="28"/>
        </w:rPr>
        <w:t>
      4) источники возмещения затрат и меры государственной поддержки в соответствии с положениями Типового договора (указать нужное).</w:t>
      </w:r>
    </w:p>
    <w:bookmarkEnd w:id="6456"/>
    <w:bookmarkStart w:name="z6517" w:id="6457"/>
    <w:p>
      <w:pPr>
        <w:spacing w:after="0"/>
        <w:ind w:left="0"/>
        <w:jc w:val="both"/>
      </w:pPr>
      <w:r>
        <w:rPr>
          <w:rFonts w:ascii="Times New Roman"/>
          <w:b w:val="false"/>
          <w:i w:val="false"/>
          <w:color w:val="000000"/>
          <w:sz w:val="28"/>
        </w:rPr>
        <w:t>
      76. Существенные условия Типового договора не подлежат изменению.</w:t>
      </w:r>
    </w:p>
    <w:bookmarkEnd w:id="6457"/>
    <w:bookmarkStart w:name="z6518" w:id="6458"/>
    <w:p>
      <w:pPr>
        <w:spacing w:after="0"/>
        <w:ind w:left="0"/>
        <w:jc w:val="left"/>
      </w:pPr>
      <w:r>
        <w:rPr>
          <w:rFonts w:ascii="Times New Roman"/>
          <w:b/>
          <w:i w:val="false"/>
          <w:color w:val="000000"/>
        </w:rPr>
        <w:t xml:space="preserve"> 5. Первая гарантия</w:t>
      </w:r>
    </w:p>
    <w:bookmarkEnd w:id="6458"/>
    <w:bookmarkStart w:name="z6519" w:id="6459"/>
    <w:p>
      <w:pPr>
        <w:spacing w:after="0"/>
        <w:ind w:left="0"/>
        <w:jc w:val="both"/>
      </w:pPr>
      <w:r>
        <w:rPr>
          <w:rFonts w:ascii="Times New Roman"/>
          <w:b w:val="false"/>
          <w:i w:val="false"/>
          <w:color w:val="000000"/>
          <w:sz w:val="28"/>
        </w:rPr>
        <w:t>
      77.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здравоохранения (врачебная амбулатория).</w:t>
      </w:r>
    </w:p>
    <w:bookmarkEnd w:id="6459"/>
    <w:bookmarkStart w:name="z6520" w:id="6460"/>
    <w:p>
      <w:pPr>
        <w:spacing w:after="0"/>
        <w:ind w:left="0"/>
        <w:jc w:val="both"/>
      </w:pPr>
      <w:r>
        <w:rPr>
          <w:rFonts w:ascii="Times New Roman"/>
          <w:b w:val="false"/>
          <w:i w:val="false"/>
          <w:color w:val="000000"/>
          <w:sz w:val="28"/>
        </w:rPr>
        <w:t>
      78. Первая гарантия должна соответствовать следующим критериям:</w:t>
      </w:r>
    </w:p>
    <w:bookmarkEnd w:id="6460"/>
    <w:bookmarkStart w:name="z6521" w:id="6461"/>
    <w:p>
      <w:pPr>
        <w:spacing w:after="0"/>
        <w:ind w:left="0"/>
        <w:jc w:val="both"/>
      </w:pPr>
      <w:r>
        <w:rPr>
          <w:rFonts w:ascii="Times New Roman"/>
          <w:b w:val="false"/>
          <w:i w:val="false"/>
          <w:color w:val="000000"/>
          <w:sz w:val="28"/>
        </w:rPr>
        <w:t>
      1) гарантия должна быть выдана в сумме, равной сумме обеспечения конкурсной заявки, предоставленного Победителем Конкурса в рамках проведения Конкурса в размере одной десятой процента от стоимости предполагаемых инвестиций по Типовому договору;</w:t>
      </w:r>
    </w:p>
    <w:bookmarkEnd w:id="6461"/>
    <w:bookmarkStart w:name="z6522" w:id="6462"/>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80 Типового договора, начиная с Даты регистрации до даты выдачи Строительной Гарантии;</w:t>
      </w:r>
    </w:p>
    <w:bookmarkEnd w:id="6462"/>
    <w:bookmarkStart w:name="z6523" w:id="6463"/>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82 Типового договора в зависимости от того, какая из дат наступила раньше;</w:t>
      </w:r>
    </w:p>
    <w:bookmarkEnd w:id="6463"/>
    <w:bookmarkStart w:name="z6524" w:id="6464"/>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217 Типового договора.</w:t>
      </w:r>
    </w:p>
    <w:bookmarkEnd w:id="6464"/>
    <w:bookmarkStart w:name="z6525" w:id="6465"/>
    <w:p>
      <w:pPr>
        <w:spacing w:after="0"/>
        <w:ind w:left="0"/>
        <w:jc w:val="left"/>
      </w:pPr>
      <w:r>
        <w:rPr>
          <w:rFonts w:ascii="Times New Roman"/>
          <w:b/>
          <w:i w:val="false"/>
          <w:color w:val="000000"/>
        </w:rPr>
        <w:t xml:space="preserve"> 6. Предварительные условия</w:t>
      </w:r>
    </w:p>
    <w:bookmarkEnd w:id="6465"/>
    <w:bookmarkStart w:name="z6526" w:id="6466"/>
    <w:p>
      <w:pPr>
        <w:spacing w:after="0"/>
        <w:ind w:left="0"/>
        <w:jc w:val="both"/>
      </w:pPr>
      <w:r>
        <w:rPr>
          <w:rFonts w:ascii="Times New Roman"/>
          <w:b w:val="false"/>
          <w:i w:val="false"/>
          <w:color w:val="000000"/>
          <w:sz w:val="28"/>
        </w:rPr>
        <w:t>
      79. Стороны должны выполнить Предварительные условия, указанные в пунктах 80 и 81 Типового договора не позднее чем в течение ___ (указать прописью) месяцев с Даты регистрации.</w:t>
      </w:r>
    </w:p>
    <w:bookmarkEnd w:id="6466"/>
    <w:bookmarkStart w:name="z6527" w:id="6467"/>
    <w:p>
      <w:pPr>
        <w:spacing w:after="0"/>
        <w:ind w:left="0"/>
        <w:jc w:val="both"/>
      </w:pPr>
      <w:r>
        <w:rPr>
          <w:rFonts w:ascii="Times New Roman"/>
          <w:b w:val="false"/>
          <w:i w:val="false"/>
          <w:color w:val="000000"/>
          <w:sz w:val="28"/>
        </w:rPr>
        <w:t>
      80. Частный партнер должен выполнить следующие Предварительные условия:</w:t>
      </w:r>
    </w:p>
    <w:bookmarkEnd w:id="6467"/>
    <w:bookmarkStart w:name="z6528" w:id="6468"/>
    <w:p>
      <w:pPr>
        <w:spacing w:after="0"/>
        <w:ind w:left="0"/>
        <w:jc w:val="both"/>
      </w:pPr>
      <w:r>
        <w:rPr>
          <w:rFonts w:ascii="Times New Roman"/>
          <w:b w:val="false"/>
          <w:i w:val="false"/>
          <w:color w:val="000000"/>
          <w:sz w:val="28"/>
        </w:rPr>
        <w:t>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w:t>
      </w:r>
    </w:p>
    <w:bookmarkEnd w:id="6468"/>
    <w:bookmarkStart w:name="z6529" w:id="6469"/>
    <w:p>
      <w:pPr>
        <w:spacing w:after="0"/>
        <w:ind w:left="0"/>
        <w:jc w:val="both"/>
      </w:pPr>
      <w:r>
        <w:rPr>
          <w:rFonts w:ascii="Times New Roman"/>
          <w:b w:val="false"/>
          <w:i w:val="false"/>
          <w:color w:val="000000"/>
          <w:sz w:val="28"/>
        </w:rPr>
        <w:t>
      2) предоставить Государственному партнеру копии договоров страхования, подтверждающих страховое покрытие, необходимое в соответствии с разделом 32 Типового договора для начала и реализации Строительных работ в соответствии с требованиями к проектированию и реконструкции.</w:t>
      </w:r>
    </w:p>
    <w:bookmarkEnd w:id="6469"/>
    <w:bookmarkStart w:name="z6530" w:id="6470"/>
    <w:p>
      <w:pPr>
        <w:spacing w:after="0"/>
        <w:ind w:left="0"/>
        <w:jc w:val="both"/>
      </w:pPr>
      <w:r>
        <w:rPr>
          <w:rFonts w:ascii="Times New Roman"/>
          <w:b w:val="false"/>
          <w:i w:val="false"/>
          <w:color w:val="000000"/>
          <w:sz w:val="28"/>
        </w:rPr>
        <w:t>
      81. Предварительные условия Государственного партнера:</w:t>
      </w:r>
    </w:p>
    <w:bookmarkEnd w:id="6470"/>
    <w:bookmarkStart w:name="z6531" w:id="6471"/>
    <w:p>
      <w:pPr>
        <w:spacing w:after="0"/>
        <w:ind w:left="0"/>
        <w:jc w:val="both"/>
      </w:pPr>
      <w:r>
        <w:rPr>
          <w:rFonts w:ascii="Times New Roman"/>
          <w:b w:val="false"/>
          <w:i w:val="false"/>
          <w:color w:val="000000"/>
          <w:sz w:val="28"/>
        </w:rPr>
        <w:t>
      1) передача Частному партнеру Имущественного комплекса на праве владения и пользования после Даты регистрации в течение ___ (указать прописью) месяцев;</w:t>
      </w:r>
    </w:p>
    <w:bookmarkEnd w:id="6471"/>
    <w:bookmarkStart w:name="z6532" w:id="6472"/>
    <w:p>
      <w:pPr>
        <w:spacing w:after="0"/>
        <w:ind w:left="0"/>
        <w:jc w:val="both"/>
      </w:pPr>
      <w:r>
        <w:rPr>
          <w:rFonts w:ascii="Times New Roman"/>
          <w:b w:val="false"/>
          <w:i w:val="false"/>
          <w:color w:val="000000"/>
          <w:sz w:val="28"/>
        </w:rPr>
        <w:t>
      2) передать Частному партнеру, разработанную проектно-сметную документацию с наличием следующих требований:</w:t>
      </w:r>
    </w:p>
    <w:bookmarkEnd w:id="6472"/>
    <w:bookmarkStart w:name="z6533" w:id="6473"/>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здравоохранения (врачебная амбулатория) и законодательством;</w:t>
      </w:r>
    </w:p>
    <w:bookmarkEnd w:id="6473"/>
    <w:bookmarkStart w:name="z6534" w:id="6474"/>
    <w:p>
      <w:pPr>
        <w:spacing w:after="0"/>
        <w:ind w:left="0"/>
        <w:jc w:val="both"/>
      </w:pPr>
      <w:r>
        <w:rPr>
          <w:rFonts w:ascii="Times New Roman"/>
          <w:b w:val="false"/>
          <w:i w:val="false"/>
          <w:color w:val="000000"/>
          <w:sz w:val="28"/>
        </w:rPr>
        <w:t>
      получить все разрешения на реконструкцию.</w:t>
      </w:r>
    </w:p>
    <w:bookmarkEnd w:id="6474"/>
    <w:bookmarkStart w:name="z6535" w:id="6475"/>
    <w:p>
      <w:pPr>
        <w:spacing w:after="0"/>
        <w:ind w:left="0"/>
        <w:jc w:val="both"/>
      </w:pPr>
      <w:r>
        <w:rPr>
          <w:rFonts w:ascii="Times New Roman"/>
          <w:b w:val="false"/>
          <w:i w:val="false"/>
          <w:color w:val="000000"/>
          <w:sz w:val="28"/>
        </w:rPr>
        <w:t>
      82. В случае невыполнения Частным партнером Предварительных условий Типового договора, указанных в пункте 80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6475"/>
    <w:bookmarkStart w:name="z6536" w:id="6476"/>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6476"/>
    <w:bookmarkStart w:name="z6537" w:id="6477"/>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6477"/>
    <w:bookmarkStart w:name="z6538" w:id="6478"/>
    <w:p>
      <w:pPr>
        <w:spacing w:after="0"/>
        <w:ind w:left="0"/>
        <w:jc w:val="both"/>
      </w:pPr>
      <w:r>
        <w:rPr>
          <w:rFonts w:ascii="Times New Roman"/>
          <w:b w:val="false"/>
          <w:i w:val="false"/>
          <w:color w:val="000000"/>
          <w:sz w:val="28"/>
        </w:rPr>
        <w:t>
      в случае расторжения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6478"/>
    <w:bookmarkStart w:name="z6539" w:id="6479"/>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6479"/>
    <w:bookmarkStart w:name="z6540" w:id="6480"/>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6480"/>
    <w:bookmarkStart w:name="z6541" w:id="6481"/>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Первую гарантию;</w:t>
      </w:r>
    </w:p>
    <w:bookmarkEnd w:id="6481"/>
    <w:bookmarkStart w:name="z6542" w:id="6482"/>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6482"/>
    <w:bookmarkStart w:name="z6543" w:id="6483"/>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6483"/>
    <w:bookmarkStart w:name="z6544" w:id="6484"/>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Государственный партнер возвращает Частному партнеру Первую гарантию.</w:t>
      </w:r>
    </w:p>
    <w:bookmarkEnd w:id="6484"/>
    <w:bookmarkStart w:name="z6545" w:id="6485"/>
    <w:p>
      <w:pPr>
        <w:spacing w:after="0"/>
        <w:ind w:left="0"/>
        <w:jc w:val="left"/>
      </w:pPr>
      <w:r>
        <w:rPr>
          <w:rFonts w:ascii="Times New Roman"/>
          <w:b/>
          <w:i w:val="false"/>
          <w:color w:val="000000"/>
        </w:rPr>
        <w:t xml:space="preserve"> 7. Порядок предоставления Частному партнеру Имущественного комплекса</w:t>
      </w:r>
    </w:p>
    <w:bookmarkEnd w:id="6485"/>
    <w:bookmarkStart w:name="z6546" w:id="6486"/>
    <w:p>
      <w:pPr>
        <w:spacing w:after="0"/>
        <w:ind w:left="0"/>
        <w:jc w:val="both"/>
      </w:pPr>
      <w:r>
        <w:rPr>
          <w:rFonts w:ascii="Times New Roman"/>
          <w:b w:val="false"/>
          <w:i w:val="false"/>
          <w:color w:val="000000"/>
          <w:sz w:val="28"/>
        </w:rPr>
        <w:t>
      83.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Имущественного комплекса на праве владения и пользования на период действия Типового договора.</w:t>
      </w:r>
    </w:p>
    <w:bookmarkEnd w:id="6486"/>
    <w:bookmarkStart w:name="z6547" w:id="6487"/>
    <w:p>
      <w:pPr>
        <w:spacing w:after="0"/>
        <w:ind w:left="0"/>
        <w:jc w:val="both"/>
      </w:pPr>
      <w:r>
        <w:rPr>
          <w:rFonts w:ascii="Times New Roman"/>
          <w:b w:val="false"/>
          <w:i w:val="false"/>
          <w:color w:val="000000"/>
          <w:sz w:val="28"/>
        </w:rPr>
        <w:t>
      84. Стороны соглашаются, что Частный партнер получает Имущественный комплекс в готовом виде для последующей его реконструкции.</w:t>
      </w:r>
    </w:p>
    <w:bookmarkEnd w:id="6487"/>
    <w:bookmarkStart w:name="z6548" w:id="6488"/>
    <w:p>
      <w:pPr>
        <w:spacing w:after="0"/>
        <w:ind w:left="0"/>
        <w:jc w:val="both"/>
      </w:pPr>
      <w:r>
        <w:rPr>
          <w:rFonts w:ascii="Times New Roman"/>
          <w:b w:val="false"/>
          <w:i w:val="false"/>
          <w:color w:val="000000"/>
          <w:sz w:val="28"/>
        </w:rPr>
        <w:t>
      85. В случае задержки предоставления со стороны Государственного партнера Имущественного комплекса, Частный партнер вправе направить Государственному партнеру уведомление о невыполнении обязательств.</w:t>
      </w:r>
    </w:p>
    <w:bookmarkEnd w:id="6488"/>
    <w:bookmarkStart w:name="z6549" w:id="6489"/>
    <w:p>
      <w:pPr>
        <w:spacing w:after="0"/>
        <w:ind w:left="0"/>
        <w:jc w:val="both"/>
      </w:pPr>
      <w:r>
        <w:rPr>
          <w:rFonts w:ascii="Times New Roman"/>
          <w:b w:val="false"/>
          <w:i w:val="false"/>
          <w:color w:val="000000"/>
          <w:sz w:val="28"/>
        </w:rPr>
        <w:t>
      86. Государственный партнер должен исправить обстоятельство задержки предоставления Имущественного комплекса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6489"/>
    <w:bookmarkStart w:name="z6550" w:id="6490"/>
    <w:p>
      <w:pPr>
        <w:spacing w:after="0"/>
        <w:ind w:left="0"/>
        <w:jc w:val="both"/>
      </w:pPr>
      <w:r>
        <w:rPr>
          <w:rFonts w:ascii="Times New Roman"/>
          <w:b w:val="false"/>
          <w:i w:val="false"/>
          <w:color w:val="000000"/>
          <w:sz w:val="28"/>
        </w:rPr>
        <w:t>
      87. Предоставление Частному партнеру права управление Имущественным комплексом в целях исполнения Типового договора осуществляется в порядке, установленном законодательством.</w:t>
      </w:r>
    </w:p>
    <w:bookmarkEnd w:id="6490"/>
    <w:bookmarkStart w:name="z6551" w:id="6491"/>
    <w:p>
      <w:pPr>
        <w:spacing w:after="0"/>
        <w:ind w:left="0"/>
        <w:jc w:val="both"/>
      </w:pPr>
      <w:r>
        <w:rPr>
          <w:rFonts w:ascii="Times New Roman"/>
          <w:b w:val="false"/>
          <w:i w:val="false"/>
          <w:color w:val="000000"/>
          <w:sz w:val="28"/>
        </w:rPr>
        <w:t>
      88. Право пользованием Имущественным комплексом вступает в силу с момента их государственной регистрации в установленном законодательством порядке.</w:t>
      </w:r>
    </w:p>
    <w:bookmarkEnd w:id="6491"/>
    <w:bookmarkStart w:name="z6552" w:id="6492"/>
    <w:p>
      <w:pPr>
        <w:spacing w:after="0"/>
        <w:ind w:left="0"/>
        <w:jc w:val="both"/>
      </w:pPr>
      <w:r>
        <w:rPr>
          <w:rFonts w:ascii="Times New Roman"/>
          <w:b w:val="false"/>
          <w:i w:val="false"/>
          <w:color w:val="000000"/>
          <w:sz w:val="28"/>
        </w:rPr>
        <w:t>
      89. Описание необходимого для реконструкции и эксплуатации Имущественного комплекса, в том числе его оценочная стоимость, местоположение, площадь, приведено в приложении 5 к Типовому договору проекта ГЧП в сфере здравоохранения (врачебная амбулатория).</w:t>
      </w:r>
    </w:p>
    <w:bookmarkEnd w:id="6492"/>
    <w:bookmarkStart w:name="z6553" w:id="6493"/>
    <w:p>
      <w:pPr>
        <w:spacing w:after="0"/>
        <w:ind w:left="0"/>
        <w:jc w:val="both"/>
      </w:pPr>
      <w:r>
        <w:rPr>
          <w:rFonts w:ascii="Times New Roman"/>
          <w:b w:val="false"/>
          <w:i w:val="false"/>
          <w:color w:val="000000"/>
          <w:sz w:val="28"/>
        </w:rPr>
        <w:t>
      90. Частный партнер не вправе передавать свои права на Имущественный комплекс другим лицам и сдавать его в субаренду.</w:t>
      </w:r>
    </w:p>
    <w:bookmarkEnd w:id="6493"/>
    <w:bookmarkStart w:name="z6554" w:id="6494"/>
    <w:p>
      <w:pPr>
        <w:spacing w:after="0"/>
        <w:ind w:left="0"/>
        <w:jc w:val="both"/>
      </w:pPr>
      <w:r>
        <w:rPr>
          <w:rFonts w:ascii="Times New Roman"/>
          <w:b w:val="false"/>
          <w:i w:val="false"/>
          <w:color w:val="000000"/>
          <w:sz w:val="28"/>
        </w:rPr>
        <w:t>
      91. Прекращение Типового договора является основанием для прекращения права управления Имущественным комплексом.</w:t>
      </w:r>
    </w:p>
    <w:bookmarkEnd w:id="6494"/>
    <w:bookmarkStart w:name="z6555" w:id="6495"/>
    <w:p>
      <w:pPr>
        <w:spacing w:after="0"/>
        <w:ind w:left="0"/>
        <w:jc w:val="both"/>
      </w:pPr>
      <w:r>
        <w:rPr>
          <w:rFonts w:ascii="Times New Roman"/>
          <w:b w:val="false"/>
          <w:i w:val="false"/>
          <w:color w:val="000000"/>
          <w:sz w:val="28"/>
        </w:rPr>
        <w:t>
      92. Не допускается совершении сделок в отношении права управления Имущественным комплексом.</w:t>
      </w:r>
    </w:p>
    <w:bookmarkEnd w:id="6495"/>
    <w:bookmarkStart w:name="z6556" w:id="6496"/>
    <w:p>
      <w:pPr>
        <w:spacing w:after="0"/>
        <w:ind w:left="0"/>
        <w:jc w:val="left"/>
      </w:pPr>
      <w:r>
        <w:rPr>
          <w:rFonts w:ascii="Times New Roman"/>
          <w:b/>
          <w:i w:val="false"/>
          <w:color w:val="000000"/>
        </w:rPr>
        <w:t xml:space="preserve"> 8. Инвестиции Проекта ГЧП</w:t>
      </w:r>
    </w:p>
    <w:bookmarkEnd w:id="6496"/>
    <w:bookmarkStart w:name="z6557" w:id="6497"/>
    <w:p>
      <w:pPr>
        <w:spacing w:after="0"/>
        <w:ind w:left="0"/>
        <w:jc w:val="both"/>
      </w:pPr>
      <w:r>
        <w:rPr>
          <w:rFonts w:ascii="Times New Roman"/>
          <w:b w:val="false"/>
          <w:i w:val="false"/>
          <w:color w:val="000000"/>
          <w:sz w:val="28"/>
        </w:rPr>
        <w:t>
      93. Источники, структура и график финансирования Проекта ГЧП указаны в приложении 6 к Типовому договору проекта ГЧП в сфере здравоохранения (врачебная амбулатория).</w:t>
      </w:r>
    </w:p>
    <w:bookmarkEnd w:id="6497"/>
    <w:bookmarkStart w:name="z6558" w:id="6498"/>
    <w:p>
      <w:pPr>
        <w:spacing w:after="0"/>
        <w:ind w:left="0"/>
        <w:jc w:val="both"/>
      </w:pPr>
      <w:r>
        <w:rPr>
          <w:rFonts w:ascii="Times New Roman"/>
          <w:b w:val="false"/>
          <w:i w:val="false"/>
          <w:color w:val="000000"/>
          <w:sz w:val="28"/>
        </w:rPr>
        <w:t>
      94. Для расчетов по деятельности, связанной с эксплуатацией Объекта ГЧП, Частный партнер открывает отдельный банковский счет.</w:t>
      </w:r>
    </w:p>
    <w:bookmarkEnd w:id="6498"/>
    <w:bookmarkStart w:name="z6559" w:id="6499"/>
    <w:p>
      <w:pPr>
        <w:spacing w:after="0"/>
        <w:ind w:left="0"/>
        <w:jc w:val="both"/>
      </w:pPr>
      <w:r>
        <w:rPr>
          <w:rFonts w:ascii="Times New Roman"/>
          <w:b w:val="false"/>
          <w:i w:val="false"/>
          <w:color w:val="000000"/>
          <w:sz w:val="28"/>
        </w:rPr>
        <w:t>
      95.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6499"/>
    <w:bookmarkStart w:name="z6560" w:id="6500"/>
    <w:p>
      <w:pPr>
        <w:spacing w:after="0"/>
        <w:ind w:left="0"/>
        <w:jc w:val="both"/>
      </w:pPr>
      <w:r>
        <w:rPr>
          <w:rFonts w:ascii="Times New Roman"/>
          <w:b w:val="false"/>
          <w:i w:val="false"/>
          <w:color w:val="000000"/>
          <w:sz w:val="28"/>
        </w:rPr>
        <w:t>
      96.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6500"/>
    <w:bookmarkStart w:name="z6561" w:id="6501"/>
    <w:p>
      <w:pPr>
        <w:spacing w:after="0"/>
        <w:ind w:left="0"/>
        <w:jc w:val="left"/>
      </w:pPr>
      <w:r>
        <w:rPr>
          <w:rFonts w:ascii="Times New Roman"/>
          <w:b/>
          <w:i w:val="false"/>
          <w:color w:val="000000"/>
        </w:rPr>
        <w:t xml:space="preserve"> 9. Организация управления Проектом ГЧП</w:t>
      </w:r>
    </w:p>
    <w:bookmarkEnd w:id="6501"/>
    <w:bookmarkStart w:name="z6562" w:id="6502"/>
    <w:p>
      <w:pPr>
        <w:spacing w:after="0"/>
        <w:ind w:left="0"/>
        <w:jc w:val="both"/>
      </w:pPr>
      <w:r>
        <w:rPr>
          <w:rFonts w:ascii="Times New Roman"/>
          <w:b w:val="false"/>
          <w:i w:val="false"/>
          <w:color w:val="000000"/>
          <w:sz w:val="28"/>
        </w:rPr>
        <w:t>
      97. Институциональная схема управления Проектом ГЧП указана в приложении 7 к Договору.</w:t>
      </w:r>
    </w:p>
    <w:bookmarkEnd w:id="6502"/>
    <w:bookmarkStart w:name="z6563" w:id="6503"/>
    <w:p>
      <w:pPr>
        <w:spacing w:after="0"/>
        <w:ind w:left="0"/>
        <w:jc w:val="both"/>
      </w:pPr>
      <w:r>
        <w:rPr>
          <w:rFonts w:ascii="Times New Roman"/>
          <w:b w:val="false"/>
          <w:i w:val="false"/>
          <w:color w:val="000000"/>
          <w:sz w:val="28"/>
        </w:rPr>
        <w:t>
      98. Балансодержателем Объекта ГЧП является Государственный партнер – государственное учреждение "___________". Республика Казахстан, ___________ область, г. ___________, ул. ___________, __, бизнес-идентификационный номер ___________, индивидуальный идентификационный код ___________,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6503"/>
    <w:bookmarkStart w:name="z6564" w:id="6504"/>
    <w:p>
      <w:pPr>
        <w:spacing w:after="0"/>
        <w:ind w:left="0"/>
        <w:jc w:val="both"/>
      </w:pPr>
      <w:r>
        <w:rPr>
          <w:rFonts w:ascii="Times New Roman"/>
          <w:b w:val="false"/>
          <w:i w:val="false"/>
          <w:color w:val="000000"/>
          <w:sz w:val="28"/>
        </w:rPr>
        <w:t>
      99. Контроль за техническим состоянием Объекта ГЧП по управлению проектом на стадии реконструкции осуществляется Техническим надзором, на основании договора заключенного с Частным партнером за соблюдением:</w:t>
      </w:r>
    </w:p>
    <w:bookmarkEnd w:id="6504"/>
    <w:bookmarkStart w:name="z6565" w:id="6505"/>
    <w:p>
      <w:pPr>
        <w:spacing w:after="0"/>
        <w:ind w:left="0"/>
        <w:jc w:val="both"/>
      </w:pPr>
      <w:r>
        <w:rPr>
          <w:rFonts w:ascii="Times New Roman"/>
          <w:b w:val="false"/>
          <w:i w:val="false"/>
          <w:color w:val="000000"/>
          <w:sz w:val="28"/>
        </w:rPr>
        <w:t>
      1) проектных решений;</w:t>
      </w:r>
    </w:p>
    <w:bookmarkEnd w:id="6505"/>
    <w:bookmarkStart w:name="z6566" w:id="6506"/>
    <w:p>
      <w:pPr>
        <w:spacing w:after="0"/>
        <w:ind w:left="0"/>
        <w:jc w:val="both"/>
      </w:pPr>
      <w:r>
        <w:rPr>
          <w:rFonts w:ascii="Times New Roman"/>
          <w:b w:val="false"/>
          <w:i w:val="false"/>
          <w:color w:val="000000"/>
          <w:sz w:val="28"/>
        </w:rPr>
        <w:t>
      2) сроков реконструкции, требований нормативных документов;</w:t>
      </w:r>
    </w:p>
    <w:bookmarkEnd w:id="6506"/>
    <w:bookmarkStart w:name="z6567" w:id="6507"/>
    <w:p>
      <w:pPr>
        <w:spacing w:after="0"/>
        <w:ind w:left="0"/>
        <w:jc w:val="both"/>
      </w:pPr>
      <w:r>
        <w:rPr>
          <w:rFonts w:ascii="Times New Roman"/>
          <w:b w:val="false"/>
          <w:i w:val="false"/>
          <w:color w:val="000000"/>
          <w:sz w:val="28"/>
        </w:rPr>
        <w:t xml:space="preserve">
      3) качества работ; </w:t>
      </w:r>
    </w:p>
    <w:bookmarkEnd w:id="6507"/>
    <w:bookmarkStart w:name="z6568" w:id="6508"/>
    <w:p>
      <w:pPr>
        <w:spacing w:after="0"/>
        <w:ind w:left="0"/>
        <w:jc w:val="both"/>
      </w:pPr>
      <w:r>
        <w:rPr>
          <w:rFonts w:ascii="Times New Roman"/>
          <w:b w:val="false"/>
          <w:i w:val="false"/>
          <w:color w:val="000000"/>
          <w:sz w:val="28"/>
        </w:rPr>
        <w:t>
      4) соответствия объемов, качества;</w:t>
      </w:r>
    </w:p>
    <w:bookmarkEnd w:id="6508"/>
    <w:bookmarkStart w:name="z6569" w:id="6509"/>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6509"/>
    <w:bookmarkStart w:name="z6570" w:id="6510"/>
    <w:p>
      <w:pPr>
        <w:spacing w:after="0"/>
        <w:ind w:left="0"/>
        <w:jc w:val="both"/>
      </w:pPr>
      <w:r>
        <w:rPr>
          <w:rFonts w:ascii="Times New Roman"/>
          <w:b w:val="false"/>
          <w:i w:val="false"/>
          <w:color w:val="000000"/>
          <w:sz w:val="28"/>
        </w:rPr>
        <w:t>
      6) промежуточной приемке этапов выполненных работ;</w:t>
      </w:r>
    </w:p>
    <w:bookmarkEnd w:id="6510"/>
    <w:bookmarkStart w:name="z6571" w:id="6511"/>
    <w:p>
      <w:pPr>
        <w:spacing w:after="0"/>
        <w:ind w:left="0"/>
        <w:jc w:val="both"/>
      </w:pPr>
      <w:r>
        <w:rPr>
          <w:rFonts w:ascii="Times New Roman"/>
          <w:b w:val="false"/>
          <w:i w:val="false"/>
          <w:color w:val="000000"/>
          <w:sz w:val="28"/>
        </w:rPr>
        <w:t>
      7) своевременного устранения Дефектов.</w:t>
      </w:r>
    </w:p>
    <w:bookmarkEnd w:id="6511"/>
    <w:bookmarkStart w:name="z6572" w:id="6512"/>
    <w:p>
      <w:pPr>
        <w:spacing w:after="0"/>
        <w:ind w:left="0"/>
        <w:jc w:val="both"/>
      </w:pPr>
      <w:r>
        <w:rPr>
          <w:rFonts w:ascii="Times New Roman"/>
          <w:b w:val="false"/>
          <w:i w:val="false"/>
          <w:color w:val="000000"/>
          <w:sz w:val="28"/>
        </w:rPr>
        <w:t>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установленном законодательством порядке.</w:t>
      </w:r>
    </w:p>
    <w:bookmarkEnd w:id="6512"/>
    <w:bookmarkStart w:name="z6573" w:id="6513"/>
    <w:p>
      <w:pPr>
        <w:spacing w:after="0"/>
        <w:ind w:left="0"/>
        <w:jc w:val="both"/>
      </w:pPr>
      <w:r>
        <w:rPr>
          <w:rFonts w:ascii="Times New Roman"/>
          <w:b w:val="false"/>
          <w:i w:val="false"/>
          <w:color w:val="000000"/>
          <w:sz w:val="28"/>
        </w:rPr>
        <w:t>
      100.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6513"/>
    <w:bookmarkStart w:name="z6574" w:id="6514"/>
    <w:p>
      <w:pPr>
        <w:spacing w:after="0"/>
        <w:ind w:left="0"/>
        <w:jc w:val="both"/>
      </w:pPr>
      <w:r>
        <w:rPr>
          <w:rFonts w:ascii="Times New Roman"/>
          <w:b w:val="false"/>
          <w:i w:val="false"/>
          <w:color w:val="000000"/>
          <w:sz w:val="28"/>
        </w:rPr>
        <w:t>
      101. В рамках исполнения Типового договора Частным партнером не предполагается назначение оператора проекта.</w:t>
      </w:r>
    </w:p>
    <w:bookmarkEnd w:id="6514"/>
    <w:bookmarkStart w:name="z6575" w:id="6515"/>
    <w:p>
      <w:pPr>
        <w:spacing w:after="0"/>
        <w:ind w:left="0"/>
        <w:jc w:val="left"/>
      </w:pPr>
      <w:r>
        <w:rPr>
          <w:rFonts w:ascii="Times New Roman"/>
          <w:b/>
          <w:i w:val="false"/>
          <w:color w:val="000000"/>
        </w:rPr>
        <w:t xml:space="preserve"> 10. Разрешения</w:t>
      </w:r>
    </w:p>
    <w:bookmarkEnd w:id="6515"/>
    <w:bookmarkStart w:name="z6576" w:id="6516"/>
    <w:p>
      <w:pPr>
        <w:spacing w:after="0"/>
        <w:ind w:left="0"/>
        <w:jc w:val="both"/>
      </w:pPr>
      <w:r>
        <w:rPr>
          <w:rFonts w:ascii="Times New Roman"/>
          <w:b w:val="false"/>
          <w:i w:val="false"/>
          <w:color w:val="000000"/>
          <w:sz w:val="28"/>
        </w:rPr>
        <w:t>
      102. Частный партнер обязан получить, поддерживать в силе и продлевать все Разрешения, которые могут потребоваться для реконструкции и эксплуатации Объекта ГЧП в соответствии с законодательством, включая сертификаты и одобрения Государственных органов, контролирующих реконструкцию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6516"/>
    <w:bookmarkStart w:name="z6577" w:id="6517"/>
    <w:p>
      <w:pPr>
        <w:spacing w:after="0"/>
        <w:ind w:left="0"/>
        <w:jc w:val="both"/>
      </w:pPr>
      <w:r>
        <w:rPr>
          <w:rFonts w:ascii="Times New Roman"/>
          <w:b w:val="false"/>
          <w:i w:val="false"/>
          <w:color w:val="000000"/>
          <w:sz w:val="28"/>
        </w:rPr>
        <w:t>
      103.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6517"/>
    <w:bookmarkStart w:name="z6578" w:id="6518"/>
    <w:p>
      <w:pPr>
        <w:spacing w:after="0"/>
        <w:ind w:left="0"/>
        <w:jc w:val="left"/>
      </w:pPr>
      <w:r>
        <w:rPr>
          <w:rFonts w:ascii="Times New Roman"/>
          <w:b/>
          <w:i w:val="false"/>
          <w:color w:val="000000"/>
        </w:rPr>
        <w:t xml:space="preserve"> 11. Организация реконструкции Объекта ГЧП</w:t>
      </w:r>
    </w:p>
    <w:bookmarkEnd w:id="6518"/>
    <w:bookmarkStart w:name="z6579" w:id="6519"/>
    <w:p>
      <w:pPr>
        <w:spacing w:after="0"/>
        <w:ind w:left="0"/>
        <w:jc w:val="both"/>
      </w:pPr>
      <w:r>
        <w:rPr>
          <w:rFonts w:ascii="Times New Roman"/>
          <w:b w:val="false"/>
          <w:i w:val="false"/>
          <w:color w:val="000000"/>
          <w:sz w:val="28"/>
        </w:rPr>
        <w:t>
      104. Частный партнер реконструирует Объект ГЧП в порядке, установленном законодательством и в соответствии с с Проектно-сметной документацией.</w:t>
      </w:r>
    </w:p>
    <w:bookmarkEnd w:id="6519"/>
    <w:bookmarkStart w:name="z6580" w:id="6520"/>
    <w:p>
      <w:pPr>
        <w:spacing w:after="0"/>
        <w:ind w:left="0"/>
        <w:jc w:val="both"/>
      </w:pPr>
      <w:r>
        <w:rPr>
          <w:rFonts w:ascii="Times New Roman"/>
          <w:b w:val="false"/>
          <w:i w:val="false"/>
          <w:color w:val="000000"/>
          <w:sz w:val="28"/>
        </w:rPr>
        <w:t>
      105. Частный партнер предоставляет Государственному партнеру Строительную гарантию, которая должна соответствовать следующим критериям:</w:t>
      </w:r>
    </w:p>
    <w:bookmarkEnd w:id="6520"/>
    <w:bookmarkStart w:name="z6581" w:id="6521"/>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календарных дней после финансового закрытия;</w:t>
      </w:r>
    </w:p>
    <w:bookmarkEnd w:id="6521"/>
    <w:bookmarkStart w:name="z6582" w:id="6522"/>
    <w:p>
      <w:pPr>
        <w:spacing w:after="0"/>
        <w:ind w:left="0"/>
        <w:jc w:val="both"/>
      </w:pPr>
      <w:r>
        <w:rPr>
          <w:rFonts w:ascii="Times New Roman"/>
          <w:b w:val="false"/>
          <w:i w:val="false"/>
          <w:color w:val="000000"/>
          <w:sz w:val="28"/>
        </w:rPr>
        <w:t>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w:t>
      </w:r>
    </w:p>
    <w:bookmarkEnd w:id="6522"/>
    <w:bookmarkStart w:name="z6583" w:id="6523"/>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6523"/>
    <w:bookmarkStart w:name="z6584" w:id="6524"/>
    <w:p>
      <w:pPr>
        <w:spacing w:after="0"/>
        <w:ind w:left="0"/>
        <w:jc w:val="both"/>
      </w:pPr>
      <w:r>
        <w:rPr>
          <w:rFonts w:ascii="Times New Roman"/>
          <w:b w:val="false"/>
          <w:i w:val="false"/>
          <w:color w:val="000000"/>
          <w:sz w:val="28"/>
        </w:rPr>
        <w:t>
      106. Строительная гарантия оформляется по форме, указанной в приложении 8 к Типовому договору проекта ГЧП в сфере здравоохранения (врачебная амбулатория).</w:t>
      </w:r>
    </w:p>
    <w:bookmarkEnd w:id="6524"/>
    <w:bookmarkStart w:name="z6585" w:id="6525"/>
    <w:p>
      <w:pPr>
        <w:spacing w:after="0"/>
        <w:ind w:left="0"/>
        <w:jc w:val="both"/>
      </w:pPr>
      <w:r>
        <w:rPr>
          <w:rFonts w:ascii="Times New Roman"/>
          <w:b w:val="false"/>
          <w:i w:val="false"/>
          <w:color w:val="000000"/>
          <w:sz w:val="28"/>
        </w:rPr>
        <w:t>
      107. Строительными обязательствами являются следующее:</w:t>
      </w:r>
    </w:p>
    <w:bookmarkEnd w:id="6525"/>
    <w:bookmarkStart w:name="z6586" w:id="6526"/>
    <w:p>
      <w:pPr>
        <w:spacing w:after="0"/>
        <w:ind w:left="0"/>
        <w:jc w:val="both"/>
      </w:pPr>
      <w:r>
        <w:rPr>
          <w:rFonts w:ascii="Times New Roman"/>
          <w:b w:val="false"/>
          <w:i w:val="false"/>
          <w:color w:val="000000"/>
          <w:sz w:val="28"/>
        </w:rPr>
        <w:t>
      1) срок Строительных работ, указанных в подпункте 2) пункта 217 Типового договора,</w:t>
      </w:r>
    </w:p>
    <w:bookmarkEnd w:id="6526"/>
    <w:bookmarkStart w:name="z6587" w:id="6527"/>
    <w:p>
      <w:pPr>
        <w:spacing w:after="0"/>
        <w:ind w:left="0"/>
        <w:jc w:val="both"/>
      </w:pPr>
      <w:r>
        <w:rPr>
          <w:rFonts w:ascii="Times New Roman"/>
          <w:b w:val="false"/>
          <w:i w:val="false"/>
          <w:color w:val="000000"/>
          <w:sz w:val="28"/>
        </w:rPr>
        <w:t>
      2) требования по проектно-сметной документации.</w:t>
      </w:r>
    </w:p>
    <w:bookmarkEnd w:id="6527"/>
    <w:bookmarkStart w:name="z6588" w:id="6528"/>
    <w:p>
      <w:pPr>
        <w:spacing w:after="0"/>
        <w:ind w:left="0"/>
        <w:jc w:val="both"/>
      </w:pPr>
      <w:r>
        <w:rPr>
          <w:rFonts w:ascii="Times New Roman"/>
          <w:b w:val="false"/>
          <w:i w:val="false"/>
          <w:color w:val="000000"/>
          <w:sz w:val="28"/>
        </w:rPr>
        <w:t>
      108.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6528"/>
    <w:bookmarkStart w:name="z6589" w:id="6529"/>
    <w:p>
      <w:pPr>
        <w:spacing w:after="0"/>
        <w:ind w:left="0"/>
        <w:jc w:val="both"/>
      </w:pPr>
      <w:r>
        <w:rPr>
          <w:rFonts w:ascii="Times New Roman"/>
          <w:b w:val="false"/>
          <w:i w:val="false"/>
          <w:color w:val="000000"/>
          <w:sz w:val="28"/>
        </w:rPr>
        <w:t>
      109.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за каждый день от Стоимости Объекта ГЧП.</w:t>
      </w:r>
    </w:p>
    <w:bookmarkEnd w:id="6529"/>
    <w:bookmarkStart w:name="z6590" w:id="6530"/>
    <w:p>
      <w:pPr>
        <w:spacing w:after="0"/>
        <w:ind w:left="0"/>
        <w:jc w:val="both"/>
      </w:pPr>
      <w:r>
        <w:rPr>
          <w:rFonts w:ascii="Times New Roman"/>
          <w:b w:val="false"/>
          <w:i w:val="false"/>
          <w:color w:val="000000"/>
          <w:sz w:val="28"/>
        </w:rPr>
        <w:t>
      110. Если Стороны не могут достичь соглашения до истечения ___ (указать прописью) месяцев с Даты начала Строительных работ:</w:t>
      </w:r>
    </w:p>
    <w:bookmarkEnd w:id="6530"/>
    <w:bookmarkStart w:name="z6591" w:id="6531"/>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6531"/>
    <w:bookmarkStart w:name="z6592" w:id="6532"/>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6532"/>
    <w:bookmarkStart w:name="z6593" w:id="653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6533"/>
    <w:bookmarkStart w:name="z6594" w:id="653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реконструкции Объекта ГЧП и подтвержденных актом выполненных работ согласно проектно-сметной документации.</w:t>
      </w:r>
    </w:p>
    <w:bookmarkEnd w:id="6534"/>
    <w:bookmarkStart w:name="z6595" w:id="6535"/>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6535"/>
    <w:bookmarkStart w:name="z6596" w:id="6536"/>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6536"/>
    <w:bookmarkStart w:name="z6597" w:id="6537"/>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6537"/>
    <w:bookmarkStart w:name="z6598" w:id="653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6538"/>
    <w:bookmarkStart w:name="z6599" w:id="653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реконструкции Объекта ГЧП и подтвержденных актом выполненных работ согласно проектно-сметной документации.</w:t>
      </w:r>
    </w:p>
    <w:bookmarkEnd w:id="6539"/>
    <w:bookmarkStart w:name="z6600" w:id="6540"/>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6540"/>
    <w:bookmarkStart w:name="z6601" w:id="6541"/>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6541"/>
    <w:bookmarkStart w:name="z6602" w:id="6542"/>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6542"/>
    <w:bookmarkStart w:name="z6603" w:id="6543"/>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реконструкции Объекта ГЧП и подтвержденных актом выполненных работ согласно проектно-сметной документации.</w:t>
      </w:r>
    </w:p>
    <w:bookmarkEnd w:id="6543"/>
    <w:bookmarkStart w:name="z6604" w:id="6544"/>
    <w:p>
      <w:pPr>
        <w:spacing w:after="0"/>
        <w:ind w:left="0"/>
        <w:jc w:val="both"/>
      </w:pPr>
      <w:r>
        <w:rPr>
          <w:rFonts w:ascii="Times New Roman"/>
          <w:b w:val="false"/>
          <w:i w:val="false"/>
          <w:color w:val="000000"/>
          <w:sz w:val="28"/>
        </w:rPr>
        <w:t>
      111. Реконструкция Объекта ГЧП осуществляется за счет средств, привлекаемых Частным партнером.</w:t>
      </w:r>
    </w:p>
    <w:bookmarkEnd w:id="6544"/>
    <w:bookmarkStart w:name="z6605" w:id="6545"/>
    <w:p>
      <w:pPr>
        <w:spacing w:after="0"/>
        <w:ind w:left="0"/>
        <w:jc w:val="both"/>
      </w:pPr>
      <w:r>
        <w:rPr>
          <w:rFonts w:ascii="Times New Roman"/>
          <w:b w:val="false"/>
          <w:i w:val="false"/>
          <w:color w:val="000000"/>
          <w:sz w:val="28"/>
        </w:rPr>
        <w:t>
      112.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6545"/>
    <w:bookmarkStart w:name="z6606" w:id="6546"/>
    <w:p>
      <w:pPr>
        <w:spacing w:after="0"/>
        <w:ind w:left="0"/>
        <w:jc w:val="both"/>
      </w:pPr>
      <w:r>
        <w:rPr>
          <w:rFonts w:ascii="Times New Roman"/>
          <w:b w:val="false"/>
          <w:i w:val="false"/>
          <w:color w:val="000000"/>
          <w:sz w:val="28"/>
        </w:rPr>
        <w:t>
      113. Государственный партнер обеспечивает Частному партнеру свободный доступ Частного партнера и уполномоченных им лиц к Объекту ГЧП.</w:t>
      </w:r>
    </w:p>
    <w:bookmarkEnd w:id="6546"/>
    <w:bookmarkStart w:name="z6607" w:id="6547"/>
    <w:p>
      <w:pPr>
        <w:spacing w:after="0"/>
        <w:ind w:left="0"/>
        <w:jc w:val="both"/>
      </w:pPr>
      <w:r>
        <w:rPr>
          <w:rFonts w:ascii="Times New Roman"/>
          <w:b w:val="false"/>
          <w:i w:val="false"/>
          <w:color w:val="000000"/>
          <w:sz w:val="28"/>
        </w:rPr>
        <w:t>
      114. Частный партнер вправе по согласованию с Техническим надзором привлекать к выполнению работ по реконструкции Объекта ГЧП третьих лиц (в случае необходимости возможно указание конкретных привлекаемых лиц), за действия которых Частный несет ответственность как за свои собственные.</w:t>
      </w:r>
    </w:p>
    <w:bookmarkEnd w:id="6547"/>
    <w:bookmarkStart w:name="z6608" w:id="6548"/>
    <w:p>
      <w:pPr>
        <w:spacing w:after="0"/>
        <w:ind w:left="0"/>
        <w:jc w:val="both"/>
      </w:pPr>
      <w:r>
        <w:rPr>
          <w:rFonts w:ascii="Times New Roman"/>
          <w:b w:val="false"/>
          <w:i w:val="false"/>
          <w:color w:val="000000"/>
          <w:sz w:val="28"/>
        </w:rPr>
        <w:t>
      115. Частный партнер несет ответственность за качество Строительных работ в период действия Типового договора.</w:t>
      </w:r>
    </w:p>
    <w:bookmarkEnd w:id="6548"/>
    <w:bookmarkStart w:name="z6609" w:id="6549"/>
    <w:p>
      <w:pPr>
        <w:spacing w:after="0"/>
        <w:ind w:left="0"/>
        <w:jc w:val="both"/>
      </w:pPr>
      <w:r>
        <w:rPr>
          <w:rFonts w:ascii="Times New Roman"/>
          <w:b w:val="false"/>
          <w:i w:val="false"/>
          <w:color w:val="000000"/>
          <w:sz w:val="28"/>
        </w:rPr>
        <w:t>
      116. В период Строительных работ Частный партнер должен ежемесячно предоставлять Государственному партнеру отчет о реконструкции, содержащий сведения о выполнении Строительных работ и их соответствии с проектно-сметной документацией.</w:t>
      </w:r>
    </w:p>
    <w:bookmarkEnd w:id="6549"/>
    <w:bookmarkStart w:name="z6610" w:id="6550"/>
    <w:p>
      <w:pPr>
        <w:spacing w:after="0"/>
        <w:ind w:left="0"/>
        <w:jc w:val="both"/>
      </w:pPr>
      <w:r>
        <w:rPr>
          <w:rFonts w:ascii="Times New Roman"/>
          <w:b w:val="false"/>
          <w:i w:val="false"/>
          <w:color w:val="000000"/>
          <w:sz w:val="28"/>
        </w:rPr>
        <w:t>
      117. Отчеты о реконструкции должны содержать информацию о порядке производства работ, использованных строительных материалах и строительных расходах. Отчеты о реконструкции могут подаваться в любой другой форме, которая используется Частным партнером в его отношениях с Генеральным подрядчиком или Кредиторами.</w:t>
      </w:r>
    </w:p>
    <w:bookmarkEnd w:id="6550"/>
    <w:bookmarkStart w:name="z6611" w:id="6551"/>
    <w:p>
      <w:pPr>
        <w:spacing w:after="0"/>
        <w:ind w:left="0"/>
        <w:jc w:val="both"/>
      </w:pPr>
      <w:r>
        <w:rPr>
          <w:rFonts w:ascii="Times New Roman"/>
          <w:b w:val="false"/>
          <w:i w:val="false"/>
          <w:color w:val="000000"/>
          <w:sz w:val="28"/>
        </w:rPr>
        <w:t>
      118. Государственный партнер обязуется оказывать Частному партнеру содействие при организации выполнения работ по реконструкции Объекта ГЧП.</w:t>
      </w:r>
    </w:p>
    <w:bookmarkEnd w:id="6551"/>
    <w:bookmarkStart w:name="z6612" w:id="6552"/>
    <w:p>
      <w:pPr>
        <w:spacing w:after="0"/>
        <w:ind w:left="0"/>
        <w:jc w:val="both"/>
      </w:pPr>
      <w:r>
        <w:rPr>
          <w:rFonts w:ascii="Times New Roman"/>
          <w:b w:val="false"/>
          <w:i w:val="false"/>
          <w:color w:val="000000"/>
          <w:sz w:val="28"/>
        </w:rPr>
        <w:t>
      119. Частный партнер вводит Объект ГЧП в эксплуатацию в порядке, установленном Типовым договором и законодательством.</w:t>
      </w:r>
    </w:p>
    <w:bookmarkEnd w:id="6552"/>
    <w:bookmarkStart w:name="z6613" w:id="6553"/>
    <w:p>
      <w:pPr>
        <w:spacing w:after="0"/>
        <w:ind w:left="0"/>
        <w:jc w:val="both"/>
      </w:pPr>
      <w:r>
        <w:rPr>
          <w:rFonts w:ascii="Times New Roman"/>
          <w:b w:val="false"/>
          <w:i w:val="false"/>
          <w:color w:val="000000"/>
          <w:sz w:val="28"/>
        </w:rPr>
        <w:t>
      120. При обнаружении Частным партнером не зависящих от Сторон обстоятельств, делающих невозможным реконструкцию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6553"/>
    <w:bookmarkStart w:name="z6614" w:id="6554"/>
    <w:p>
      <w:pPr>
        <w:spacing w:after="0"/>
        <w:ind w:left="0"/>
        <w:jc w:val="both"/>
      </w:pPr>
      <w:r>
        <w:rPr>
          <w:rFonts w:ascii="Times New Roman"/>
          <w:b w:val="false"/>
          <w:i w:val="false"/>
          <w:color w:val="000000"/>
          <w:sz w:val="28"/>
        </w:rPr>
        <w:t>
      121.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6554"/>
    <w:bookmarkStart w:name="z6615" w:id="6555"/>
    <w:p>
      <w:pPr>
        <w:spacing w:after="0"/>
        <w:ind w:left="0"/>
        <w:jc w:val="both"/>
      </w:pPr>
      <w:r>
        <w:rPr>
          <w:rFonts w:ascii="Times New Roman"/>
          <w:b w:val="false"/>
          <w:i w:val="false"/>
          <w:color w:val="000000"/>
          <w:sz w:val="28"/>
        </w:rPr>
        <w:t>
      122. Частный партнер, в срок ___ (указать прописью) календарных дней, представляет смету расходов на выполнение указанных в пункте 121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6555"/>
    <w:bookmarkStart w:name="z6616" w:id="6556"/>
    <w:p>
      <w:pPr>
        <w:spacing w:after="0"/>
        <w:ind w:left="0"/>
        <w:jc w:val="both"/>
      </w:pPr>
      <w:r>
        <w:rPr>
          <w:rFonts w:ascii="Times New Roman"/>
          <w:b w:val="false"/>
          <w:i w:val="false"/>
          <w:color w:val="000000"/>
          <w:sz w:val="28"/>
        </w:rPr>
        <w:t>
      123. Расходы на дополнительные работы, указанные в пункте 121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6556"/>
    <w:bookmarkStart w:name="z6617" w:id="6557"/>
    <w:p>
      <w:pPr>
        <w:spacing w:after="0"/>
        <w:ind w:left="0"/>
        <w:jc w:val="both"/>
      </w:pPr>
      <w:r>
        <w:rPr>
          <w:rFonts w:ascii="Times New Roman"/>
          <w:b w:val="false"/>
          <w:i w:val="false"/>
          <w:color w:val="000000"/>
          <w:sz w:val="28"/>
        </w:rPr>
        <w:t>
      124. В случае, если выполнение дополнительных работ, указанных в пункте 121 Типового договора, повлечет за собой нарушение показателей, приведенных в приложении 3 к Типовому договору проекта ГЧП в сфере здравоохранения (врачебная амбулатория), Стороны в установленном порядке вносят изменения и/или дополнения в Типовой договор.</w:t>
      </w:r>
    </w:p>
    <w:bookmarkEnd w:id="6557"/>
    <w:bookmarkStart w:name="z6618" w:id="6558"/>
    <w:p>
      <w:pPr>
        <w:spacing w:after="0"/>
        <w:ind w:left="0"/>
        <w:jc w:val="both"/>
      </w:pPr>
      <w:r>
        <w:rPr>
          <w:rFonts w:ascii="Times New Roman"/>
          <w:b w:val="false"/>
          <w:i w:val="false"/>
          <w:color w:val="000000"/>
          <w:sz w:val="28"/>
        </w:rPr>
        <w:t>
      125.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6558"/>
    <w:bookmarkStart w:name="z6619" w:id="6559"/>
    <w:p>
      <w:pPr>
        <w:spacing w:after="0"/>
        <w:ind w:left="0"/>
        <w:jc w:val="left"/>
      </w:pPr>
      <w:r>
        <w:rPr>
          <w:rFonts w:ascii="Times New Roman"/>
          <w:b/>
          <w:i w:val="false"/>
          <w:color w:val="000000"/>
        </w:rPr>
        <w:t xml:space="preserve"> 12. Права собственности на Объект ГЧП и порядок их передачи</w:t>
      </w:r>
    </w:p>
    <w:bookmarkEnd w:id="6559"/>
    <w:bookmarkStart w:name="z6620" w:id="6560"/>
    <w:p>
      <w:pPr>
        <w:spacing w:after="0"/>
        <w:ind w:left="0"/>
        <w:jc w:val="both"/>
      </w:pPr>
      <w:r>
        <w:rPr>
          <w:rFonts w:ascii="Times New Roman"/>
          <w:b w:val="false"/>
          <w:i w:val="false"/>
          <w:color w:val="000000"/>
          <w:sz w:val="28"/>
        </w:rPr>
        <w:t>
      126.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6560"/>
    <w:bookmarkStart w:name="z6621" w:id="6561"/>
    <w:p>
      <w:pPr>
        <w:spacing w:after="0"/>
        <w:ind w:left="0"/>
        <w:jc w:val="both"/>
      </w:pPr>
      <w:r>
        <w:rPr>
          <w:rFonts w:ascii="Times New Roman"/>
          <w:b w:val="false"/>
          <w:i w:val="false"/>
          <w:color w:val="000000"/>
          <w:sz w:val="28"/>
        </w:rPr>
        <w:t xml:space="preserve">
      127.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 приема</w:t>
      </w:r>
      <w:r>
        <w:rPr>
          <w:rFonts w:ascii="Times New Roman"/>
          <w:b w:val="false"/>
          <w:i w:val="false"/>
          <w:color w:val="000000"/>
          <w:sz w:val="28"/>
        </w:rPr>
        <w:t xml:space="preserve">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6561"/>
    <w:bookmarkStart w:name="z6622" w:id="6562"/>
    <w:p>
      <w:pPr>
        <w:spacing w:after="0"/>
        <w:ind w:left="0"/>
        <w:jc w:val="both"/>
      </w:pPr>
      <w:r>
        <w:rPr>
          <w:rFonts w:ascii="Times New Roman"/>
          <w:b w:val="false"/>
          <w:i w:val="false"/>
          <w:color w:val="000000"/>
          <w:sz w:val="28"/>
        </w:rPr>
        <w:t>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6562"/>
    <w:bookmarkStart w:name="z6623" w:id="6563"/>
    <w:p>
      <w:pPr>
        <w:spacing w:after="0"/>
        <w:ind w:left="0"/>
        <w:jc w:val="both"/>
      </w:pPr>
      <w:r>
        <w:rPr>
          <w:rFonts w:ascii="Times New Roman"/>
          <w:b w:val="false"/>
          <w:i w:val="false"/>
          <w:color w:val="000000"/>
          <w:sz w:val="28"/>
        </w:rPr>
        <w:t>
      128.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6563"/>
    <w:bookmarkStart w:name="z6624" w:id="6564"/>
    <w:p>
      <w:pPr>
        <w:spacing w:after="0"/>
        <w:ind w:left="0"/>
        <w:jc w:val="both"/>
      </w:pPr>
      <w:r>
        <w:rPr>
          <w:rFonts w:ascii="Times New Roman"/>
          <w:b w:val="false"/>
          <w:i w:val="false"/>
          <w:color w:val="000000"/>
          <w:sz w:val="28"/>
        </w:rPr>
        <w:t xml:space="preserve">
      129.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 </w:t>
      </w:r>
    </w:p>
    <w:bookmarkEnd w:id="6564"/>
    <w:bookmarkStart w:name="z6625" w:id="6565"/>
    <w:p>
      <w:pPr>
        <w:spacing w:after="0"/>
        <w:ind w:left="0"/>
        <w:jc w:val="both"/>
      </w:pPr>
      <w:r>
        <w:rPr>
          <w:rFonts w:ascii="Times New Roman"/>
          <w:b w:val="false"/>
          <w:i w:val="false"/>
          <w:color w:val="000000"/>
          <w:sz w:val="28"/>
        </w:rPr>
        <w:t>
      130.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6565"/>
    <w:bookmarkStart w:name="z6626" w:id="6566"/>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6566"/>
    <w:bookmarkStart w:name="z6627" w:id="6567"/>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6567"/>
    <w:bookmarkStart w:name="z6628" w:id="6568"/>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6568"/>
    <w:bookmarkStart w:name="z6629" w:id="6569"/>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6569"/>
    <w:bookmarkStart w:name="z6630" w:id="6570"/>
    <w:p>
      <w:pPr>
        <w:spacing w:after="0"/>
        <w:ind w:left="0"/>
        <w:jc w:val="both"/>
      </w:pPr>
      <w:r>
        <w:rPr>
          <w:rFonts w:ascii="Times New Roman"/>
          <w:b w:val="false"/>
          <w:i w:val="false"/>
          <w:color w:val="000000"/>
          <w:sz w:val="28"/>
        </w:rPr>
        <w:t>
      5) ключи от всех комнат, кабинетов, помещений, сейфов;</w:t>
      </w:r>
    </w:p>
    <w:bookmarkEnd w:id="6570"/>
    <w:bookmarkStart w:name="z6631" w:id="6571"/>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6571"/>
    <w:bookmarkStart w:name="z6632" w:id="6572"/>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6572"/>
    <w:bookmarkStart w:name="z6633" w:id="6573"/>
    <w:p>
      <w:pPr>
        <w:spacing w:after="0"/>
        <w:ind w:left="0"/>
        <w:jc w:val="both"/>
      </w:pPr>
      <w:r>
        <w:rPr>
          <w:rFonts w:ascii="Times New Roman"/>
          <w:b w:val="false"/>
          <w:i w:val="false"/>
          <w:color w:val="000000"/>
          <w:sz w:val="28"/>
        </w:rPr>
        <w:t>
      131.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6573"/>
    <w:bookmarkStart w:name="z6634" w:id="6574"/>
    <w:p>
      <w:pPr>
        <w:spacing w:after="0"/>
        <w:ind w:left="0"/>
        <w:jc w:val="both"/>
      </w:pPr>
      <w:r>
        <w:rPr>
          <w:rFonts w:ascii="Times New Roman"/>
          <w:b w:val="false"/>
          <w:i w:val="false"/>
          <w:color w:val="000000"/>
          <w:sz w:val="28"/>
        </w:rPr>
        <w:t>
      132.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6574"/>
    <w:bookmarkStart w:name="z6635" w:id="6575"/>
    <w:p>
      <w:pPr>
        <w:spacing w:after="0"/>
        <w:ind w:left="0"/>
        <w:jc w:val="both"/>
      </w:pPr>
      <w:r>
        <w:rPr>
          <w:rFonts w:ascii="Times New Roman"/>
          <w:b w:val="false"/>
          <w:i w:val="false"/>
          <w:color w:val="000000"/>
          <w:sz w:val="28"/>
        </w:rPr>
        <w:t>
      133.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6575"/>
    <w:bookmarkStart w:name="z6636" w:id="6576"/>
    <w:p>
      <w:pPr>
        <w:spacing w:after="0"/>
        <w:ind w:left="0"/>
        <w:jc w:val="both"/>
      </w:pPr>
      <w:r>
        <w:rPr>
          <w:rFonts w:ascii="Times New Roman"/>
          <w:b w:val="false"/>
          <w:i w:val="false"/>
          <w:color w:val="000000"/>
          <w:sz w:val="28"/>
        </w:rPr>
        <w:t xml:space="preserve">
      134.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здравоохранения (врачебная амбулатория), быть пригодным для эксплуатации согласно его профилю и не должен быть обременен правами третьих лиц. </w:t>
      </w:r>
    </w:p>
    <w:bookmarkEnd w:id="6576"/>
    <w:bookmarkStart w:name="z6637" w:id="6577"/>
    <w:p>
      <w:pPr>
        <w:spacing w:after="0"/>
        <w:ind w:left="0"/>
        <w:jc w:val="both"/>
      </w:pPr>
      <w:r>
        <w:rPr>
          <w:rFonts w:ascii="Times New Roman"/>
          <w:b w:val="false"/>
          <w:i w:val="false"/>
          <w:color w:val="000000"/>
          <w:sz w:val="28"/>
        </w:rPr>
        <w:t>
      135. Начиная с даты передачи, Частный партнер утрачивает право владения и пользования Объектом ГЧП.</w:t>
      </w:r>
    </w:p>
    <w:bookmarkEnd w:id="6577"/>
    <w:bookmarkStart w:name="z6638" w:id="6578"/>
    <w:p>
      <w:pPr>
        <w:spacing w:after="0"/>
        <w:ind w:left="0"/>
        <w:jc w:val="left"/>
      </w:pPr>
      <w:r>
        <w:rPr>
          <w:rFonts w:ascii="Times New Roman"/>
          <w:b/>
          <w:i w:val="false"/>
          <w:color w:val="000000"/>
        </w:rPr>
        <w:t xml:space="preserve"> 13. Эксплуатация Объекта ГЧП</w:t>
      </w:r>
    </w:p>
    <w:bookmarkEnd w:id="6578"/>
    <w:bookmarkStart w:name="z6639" w:id="6579"/>
    <w:p>
      <w:pPr>
        <w:spacing w:after="0"/>
        <w:ind w:left="0"/>
        <w:jc w:val="both"/>
      </w:pPr>
      <w:r>
        <w:rPr>
          <w:rFonts w:ascii="Times New Roman"/>
          <w:b w:val="false"/>
          <w:i w:val="false"/>
          <w:color w:val="000000"/>
          <w:sz w:val="28"/>
        </w:rPr>
        <w:t>
      136. Частный партнер эксплуатирует Объект ГЧП исключительно для организации Услуг по оказанию медицинской помощи для населения ___________ (указать наименование и местонахождение населенного пункта), с возможностью получения дохода, за счет бюджетных средств, средств фонда социального медицинского страхования и иных источников, не противоречащих законодательству.</w:t>
      </w:r>
    </w:p>
    <w:bookmarkEnd w:id="6579"/>
    <w:bookmarkStart w:name="z6640" w:id="6580"/>
    <w:p>
      <w:pPr>
        <w:spacing w:after="0"/>
        <w:ind w:left="0"/>
        <w:jc w:val="both"/>
      </w:pPr>
      <w:r>
        <w:rPr>
          <w:rFonts w:ascii="Times New Roman"/>
          <w:b w:val="false"/>
          <w:i w:val="false"/>
          <w:color w:val="000000"/>
          <w:sz w:val="28"/>
        </w:rPr>
        <w:t>
      137. Объект ГЧП передается в эксплуатацию сроком на ___ (указать прописью) лет.</w:t>
      </w:r>
    </w:p>
    <w:bookmarkEnd w:id="6580"/>
    <w:bookmarkStart w:name="z6641" w:id="6581"/>
    <w:p>
      <w:pPr>
        <w:spacing w:after="0"/>
        <w:ind w:left="0"/>
        <w:jc w:val="both"/>
      </w:pPr>
      <w:r>
        <w:rPr>
          <w:rFonts w:ascii="Times New Roman"/>
          <w:b w:val="false"/>
          <w:i w:val="false"/>
          <w:color w:val="000000"/>
          <w:sz w:val="28"/>
        </w:rPr>
        <w:t>
      138. Частный партнер при эксплуатации Объекта ГЧП самостоятельно и за свой счет:</w:t>
      </w:r>
    </w:p>
    <w:bookmarkEnd w:id="6581"/>
    <w:bookmarkStart w:name="z6642" w:id="6582"/>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6582"/>
    <w:bookmarkStart w:name="z6643" w:id="6583"/>
    <w:p>
      <w:pPr>
        <w:spacing w:after="0"/>
        <w:ind w:left="0"/>
        <w:jc w:val="both"/>
      </w:pPr>
      <w:r>
        <w:rPr>
          <w:rFonts w:ascii="Times New Roman"/>
          <w:b w:val="false"/>
          <w:i w:val="false"/>
          <w:color w:val="000000"/>
          <w:sz w:val="28"/>
        </w:rPr>
        <w:t>
      2) осуществляет текущий ремонт имущества;</w:t>
      </w:r>
    </w:p>
    <w:bookmarkEnd w:id="6583"/>
    <w:bookmarkStart w:name="z6644" w:id="6584"/>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6584"/>
    <w:bookmarkStart w:name="z6645" w:id="6585"/>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6585"/>
    <w:bookmarkStart w:name="z6646" w:id="6586"/>
    <w:p>
      <w:pPr>
        <w:spacing w:after="0"/>
        <w:ind w:left="0"/>
        <w:jc w:val="both"/>
      </w:pPr>
      <w:r>
        <w:rPr>
          <w:rFonts w:ascii="Times New Roman"/>
          <w:b w:val="false"/>
          <w:i w:val="false"/>
          <w:color w:val="000000"/>
          <w:sz w:val="28"/>
        </w:rPr>
        <w:t>
      139. Частный партнер обособляет переданное ему в эксплуатацию имущество от другого своего имущества и ведет по нему самостоятельный учет.</w:t>
      </w:r>
    </w:p>
    <w:bookmarkEnd w:id="6586"/>
    <w:bookmarkStart w:name="z6647" w:id="6587"/>
    <w:p>
      <w:pPr>
        <w:spacing w:after="0"/>
        <w:ind w:left="0"/>
        <w:jc w:val="both"/>
      </w:pPr>
      <w:r>
        <w:rPr>
          <w:rFonts w:ascii="Times New Roman"/>
          <w:b w:val="false"/>
          <w:i w:val="false"/>
          <w:color w:val="000000"/>
          <w:sz w:val="28"/>
        </w:rPr>
        <w:t>
      140.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6587"/>
    <w:bookmarkStart w:name="z6648" w:id="6588"/>
    <w:p>
      <w:pPr>
        <w:spacing w:after="0"/>
        <w:ind w:left="0"/>
        <w:jc w:val="both"/>
      </w:pPr>
      <w:r>
        <w:rPr>
          <w:rFonts w:ascii="Times New Roman"/>
          <w:b w:val="false"/>
          <w:i w:val="false"/>
          <w:color w:val="000000"/>
          <w:sz w:val="28"/>
        </w:rPr>
        <w:t>
      141. Частный партнер предоставляет Государственному партнеру Эксплуатационную гарантию, которая должна соответствовать следующим критериям:</w:t>
      </w:r>
    </w:p>
    <w:bookmarkEnd w:id="6588"/>
    <w:bookmarkStart w:name="z6649" w:id="6589"/>
    <w:p>
      <w:pPr>
        <w:spacing w:after="0"/>
        <w:ind w:left="0"/>
        <w:jc w:val="both"/>
      </w:pPr>
      <w:r>
        <w:rPr>
          <w:rFonts w:ascii="Times New Roman"/>
          <w:b w:val="false"/>
          <w:i w:val="false"/>
          <w:color w:val="000000"/>
          <w:sz w:val="28"/>
        </w:rPr>
        <w:t>
      1) гарантия выдается в размере ___ % от стоимости Объекта ГЧП согласно акту приемки с Даты, завершения Строительной гарантии;</w:t>
      </w:r>
    </w:p>
    <w:bookmarkEnd w:id="6589"/>
    <w:bookmarkStart w:name="z6650" w:id="6590"/>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6590"/>
    <w:bookmarkStart w:name="z6651" w:id="6591"/>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11 к Типовому договору проекта ГЧП в сфере здравоохранения (врачебная амбулатория);</w:t>
      </w:r>
    </w:p>
    <w:bookmarkEnd w:id="6591"/>
    <w:bookmarkStart w:name="z6652" w:id="6592"/>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6592"/>
    <w:bookmarkStart w:name="z6653" w:id="6593"/>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6593"/>
    <w:bookmarkStart w:name="z6654" w:id="6594"/>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здравоохранения (врачебная амбулатория);</w:t>
      </w:r>
    </w:p>
    <w:bookmarkEnd w:id="6594"/>
    <w:bookmarkStart w:name="z6655" w:id="6595"/>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6595"/>
    <w:bookmarkStart w:name="z6656" w:id="6596"/>
    <w:p>
      <w:pPr>
        <w:spacing w:after="0"/>
        <w:ind w:left="0"/>
        <w:jc w:val="both"/>
      </w:pPr>
      <w:r>
        <w:rPr>
          <w:rFonts w:ascii="Times New Roman"/>
          <w:b w:val="false"/>
          <w:i w:val="false"/>
          <w:color w:val="000000"/>
          <w:sz w:val="28"/>
        </w:rPr>
        <w:t>
      142. Размер оплаты за нарушения индикаторов качества оказываемых услуг и критериев полной эксплуатационной готовности Объекта ГЧП (здание врачебной амбулатории) определяется в соответствии с положениями приложения 10 к Типовому договору.</w:t>
      </w:r>
    </w:p>
    <w:bookmarkEnd w:id="6596"/>
    <w:bookmarkStart w:name="z6657" w:id="6597"/>
    <w:p>
      <w:pPr>
        <w:spacing w:after="0"/>
        <w:ind w:left="0"/>
        <w:jc w:val="both"/>
      </w:pPr>
      <w:r>
        <w:rPr>
          <w:rFonts w:ascii="Times New Roman"/>
          <w:b w:val="false"/>
          <w:i w:val="false"/>
          <w:color w:val="000000"/>
          <w:sz w:val="28"/>
        </w:rPr>
        <w:t>
      143.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6597"/>
    <w:bookmarkStart w:name="z6658" w:id="6598"/>
    <w:p>
      <w:pPr>
        <w:spacing w:after="0"/>
        <w:ind w:left="0"/>
        <w:jc w:val="both"/>
      </w:pPr>
      <w:r>
        <w:rPr>
          <w:rFonts w:ascii="Times New Roman"/>
          <w:b w:val="false"/>
          <w:i w:val="false"/>
          <w:color w:val="000000"/>
          <w:sz w:val="28"/>
        </w:rPr>
        <w:t>
      144. В случае нарушения Частным партнером существенных условий Типового договора с Даты начала оказания Услуг по вине Частного партнера:</w:t>
      </w:r>
    </w:p>
    <w:bookmarkEnd w:id="6598"/>
    <w:bookmarkStart w:name="z6659" w:id="6599"/>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6599"/>
    <w:bookmarkStart w:name="z6660" w:id="6600"/>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6600"/>
    <w:bookmarkStart w:name="z6661" w:id="6601"/>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допустимый срок эксплуатации) лет эксплуатации, то Государственному партнеру оплачивается сумма по Эксплуатационной гарантии, а Частному партнеру оплачивается компенсация в размере фактически понесенных затрат при реконструкции Объекта ГЧП;</w:t>
      </w:r>
    </w:p>
    <w:bookmarkEnd w:id="6601"/>
    <w:bookmarkStart w:name="z6662" w:id="6602"/>
    <w:p>
      <w:pPr>
        <w:spacing w:after="0"/>
        <w:ind w:left="0"/>
        <w:jc w:val="both"/>
      </w:pPr>
      <w:r>
        <w:rPr>
          <w:rFonts w:ascii="Times New Roman"/>
          <w:b w:val="false"/>
          <w:i w:val="false"/>
          <w:color w:val="000000"/>
          <w:sz w:val="28"/>
        </w:rPr>
        <w:t>
      2) Государственный партнер в соответствии с подпунктом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6602"/>
    <w:bookmarkStart w:name="z6663" w:id="6603"/>
    <w:p>
      <w:pPr>
        <w:spacing w:after="0"/>
        <w:ind w:left="0"/>
        <w:jc w:val="both"/>
      </w:pPr>
      <w:r>
        <w:rPr>
          <w:rFonts w:ascii="Times New Roman"/>
          <w:b w:val="false"/>
          <w:i w:val="false"/>
          <w:color w:val="000000"/>
          <w:sz w:val="28"/>
        </w:rPr>
        <w:t>
      145.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6603"/>
    <w:bookmarkStart w:name="z6664" w:id="6604"/>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6604"/>
    <w:bookmarkStart w:name="z6665" w:id="6605"/>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6605"/>
    <w:bookmarkStart w:name="z6666" w:id="660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реконструкции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 при NPV (чистая приведенная стоимость) прибыли равной ___ тенге за вычетом страховых выплат, полученных Частным партнером.</w:t>
      </w:r>
    </w:p>
    <w:bookmarkEnd w:id="6606"/>
    <w:bookmarkStart w:name="z6667" w:id="6607"/>
    <w:p>
      <w:pPr>
        <w:spacing w:after="0"/>
        <w:ind w:left="0"/>
        <w:jc w:val="both"/>
      </w:pPr>
      <w:r>
        <w:rPr>
          <w:rFonts w:ascii="Times New Roman"/>
          <w:b w:val="false"/>
          <w:i w:val="false"/>
          <w:color w:val="000000"/>
          <w:sz w:val="28"/>
        </w:rPr>
        <w:t>
      146. Если какое-либо условие не выполнено в связи с обстоятельствами непреодолимой силы (форс-мажор):</w:t>
      </w:r>
    </w:p>
    <w:bookmarkEnd w:id="6607"/>
    <w:bookmarkStart w:name="z6668" w:id="6608"/>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6608"/>
    <w:bookmarkStart w:name="z6669" w:id="6609"/>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6609"/>
    <w:bookmarkStart w:name="z6670" w:id="6610"/>
    <w:p>
      <w:pPr>
        <w:spacing w:after="0"/>
        <w:ind w:left="0"/>
        <w:jc w:val="both"/>
      </w:pPr>
      <w:r>
        <w:rPr>
          <w:rFonts w:ascii="Times New Roman"/>
          <w:b w:val="false"/>
          <w:i w:val="false"/>
          <w:color w:val="000000"/>
          <w:sz w:val="28"/>
        </w:rPr>
        <w:t>
      147.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141 Типового договора и положениям приложения 10 к Типовому договору.</w:t>
      </w:r>
    </w:p>
    <w:bookmarkEnd w:id="6610"/>
    <w:bookmarkStart w:name="z6671" w:id="6611"/>
    <w:p>
      <w:pPr>
        <w:spacing w:after="0"/>
        <w:ind w:left="0"/>
        <w:jc w:val="both"/>
      </w:pPr>
      <w:r>
        <w:rPr>
          <w:rFonts w:ascii="Times New Roman"/>
          <w:b w:val="false"/>
          <w:i w:val="false"/>
          <w:color w:val="000000"/>
          <w:sz w:val="28"/>
        </w:rPr>
        <w:t>
      148. Частный партнер обязан обеспечить безопасность и качество эксплуатации Объекта ГЧП в соответствии с законодательством.</w:t>
      </w:r>
    </w:p>
    <w:bookmarkEnd w:id="6611"/>
    <w:bookmarkStart w:name="z6672" w:id="6612"/>
    <w:p>
      <w:pPr>
        <w:spacing w:after="0"/>
        <w:ind w:left="0"/>
        <w:jc w:val="left"/>
      </w:pPr>
      <w:r>
        <w:rPr>
          <w:rFonts w:ascii="Times New Roman"/>
          <w:b/>
          <w:i w:val="false"/>
          <w:color w:val="000000"/>
        </w:rPr>
        <w:t xml:space="preserve"> 14. Ремонт и модернизация Объекта ГЧП</w:t>
      </w:r>
    </w:p>
    <w:bookmarkEnd w:id="6612"/>
    <w:bookmarkStart w:name="z6673" w:id="6613"/>
    <w:p>
      <w:pPr>
        <w:spacing w:after="0"/>
        <w:ind w:left="0"/>
        <w:jc w:val="both"/>
      </w:pPr>
      <w:r>
        <w:rPr>
          <w:rFonts w:ascii="Times New Roman"/>
          <w:b w:val="false"/>
          <w:i w:val="false"/>
          <w:color w:val="000000"/>
          <w:sz w:val="28"/>
        </w:rPr>
        <w:t>
      149.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6613"/>
    <w:bookmarkStart w:name="z6674" w:id="6614"/>
    <w:p>
      <w:pPr>
        <w:spacing w:after="0"/>
        <w:ind w:left="0"/>
        <w:jc w:val="both"/>
      </w:pPr>
      <w:r>
        <w:rPr>
          <w:rFonts w:ascii="Times New Roman"/>
          <w:b w:val="false"/>
          <w:i w:val="false"/>
          <w:color w:val="000000"/>
          <w:sz w:val="28"/>
        </w:rPr>
        <w:t>
      150.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6614"/>
    <w:bookmarkStart w:name="z6675" w:id="6615"/>
    <w:p>
      <w:pPr>
        <w:spacing w:after="0"/>
        <w:ind w:left="0"/>
        <w:jc w:val="both"/>
      </w:pPr>
      <w:r>
        <w:rPr>
          <w:rFonts w:ascii="Times New Roman"/>
          <w:b w:val="false"/>
          <w:i w:val="false"/>
          <w:color w:val="000000"/>
          <w:sz w:val="28"/>
        </w:rPr>
        <w:t>
      151. Капитальный ремонт Объекта ГЧП осуществляются в соответствии проектно-сметной документацией по согласованию с Государственным партнером с частичной приостановкой деятельности.</w:t>
      </w:r>
    </w:p>
    <w:bookmarkEnd w:id="6615"/>
    <w:bookmarkStart w:name="z6676" w:id="6616"/>
    <w:p>
      <w:pPr>
        <w:spacing w:after="0"/>
        <w:ind w:left="0"/>
        <w:jc w:val="both"/>
      </w:pPr>
      <w:r>
        <w:rPr>
          <w:rFonts w:ascii="Times New Roman"/>
          <w:b w:val="false"/>
          <w:i w:val="false"/>
          <w:color w:val="000000"/>
          <w:sz w:val="28"/>
        </w:rPr>
        <w:t xml:space="preserve">
      152. В период проведения текущего ремонта или модернизации Объекта ГЧП не допускается полное приостановление функционирования Объекта ГЧП. </w:t>
      </w:r>
    </w:p>
    <w:bookmarkEnd w:id="6616"/>
    <w:bookmarkStart w:name="z6677" w:id="6617"/>
    <w:p>
      <w:pPr>
        <w:spacing w:after="0"/>
        <w:ind w:left="0"/>
        <w:jc w:val="both"/>
      </w:pPr>
      <w:r>
        <w:rPr>
          <w:rFonts w:ascii="Times New Roman"/>
          <w:b w:val="false"/>
          <w:i w:val="false"/>
          <w:color w:val="000000"/>
          <w:sz w:val="28"/>
        </w:rPr>
        <w:t>
      153. За ___ (указать прописью) месяцев до начала капитального ремонта Частный партнер обязан представить Государственному партнеру план мероприятий по перемещению отделений врачебной амбулатории, с указанием графика, срока ремонта без ухудшения качества оказания услуг.</w:t>
      </w:r>
    </w:p>
    <w:bookmarkEnd w:id="6617"/>
    <w:bookmarkStart w:name="z6678" w:id="6618"/>
    <w:p>
      <w:pPr>
        <w:spacing w:after="0"/>
        <w:ind w:left="0"/>
        <w:jc w:val="left"/>
      </w:pPr>
      <w:r>
        <w:rPr>
          <w:rFonts w:ascii="Times New Roman"/>
          <w:b/>
          <w:i w:val="false"/>
          <w:color w:val="000000"/>
        </w:rPr>
        <w:t xml:space="preserve"> 15. Налогообложение</w:t>
      </w:r>
    </w:p>
    <w:bookmarkEnd w:id="6618"/>
    <w:bookmarkStart w:name="z6679" w:id="6619"/>
    <w:p>
      <w:pPr>
        <w:spacing w:after="0"/>
        <w:ind w:left="0"/>
        <w:jc w:val="both"/>
      </w:pPr>
      <w:r>
        <w:rPr>
          <w:rFonts w:ascii="Times New Roman"/>
          <w:b w:val="false"/>
          <w:i w:val="false"/>
          <w:color w:val="000000"/>
          <w:sz w:val="28"/>
        </w:rPr>
        <w:t>
      154.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6619"/>
    <w:bookmarkStart w:name="z6680" w:id="6620"/>
    <w:p>
      <w:pPr>
        <w:spacing w:after="0"/>
        <w:ind w:left="0"/>
        <w:jc w:val="both"/>
      </w:pPr>
      <w:r>
        <w:rPr>
          <w:rFonts w:ascii="Times New Roman"/>
          <w:b w:val="false"/>
          <w:i w:val="false"/>
          <w:color w:val="000000"/>
          <w:sz w:val="28"/>
        </w:rPr>
        <w:t xml:space="preserve">
      155.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6620"/>
    <w:bookmarkStart w:name="z6681" w:id="6621"/>
    <w:p>
      <w:pPr>
        <w:spacing w:after="0"/>
        <w:ind w:left="0"/>
        <w:jc w:val="both"/>
      </w:pPr>
      <w:r>
        <w:rPr>
          <w:rFonts w:ascii="Times New Roman"/>
          <w:b w:val="false"/>
          <w:i w:val="false"/>
          <w:color w:val="000000"/>
          <w:sz w:val="28"/>
        </w:rPr>
        <w:t>
      156.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6621"/>
    <w:bookmarkStart w:name="z6682" w:id="6622"/>
    <w:p>
      <w:pPr>
        <w:spacing w:after="0"/>
        <w:ind w:left="0"/>
        <w:jc w:val="left"/>
      </w:pPr>
      <w:r>
        <w:rPr>
          <w:rFonts w:ascii="Times New Roman"/>
          <w:b/>
          <w:i w:val="false"/>
          <w:color w:val="000000"/>
        </w:rPr>
        <w:t xml:space="preserve"> 16. Источники возмещения затрат и получения доходов</w:t>
      </w:r>
    </w:p>
    <w:bookmarkEnd w:id="6622"/>
    <w:bookmarkStart w:name="z6683" w:id="6623"/>
    <w:p>
      <w:pPr>
        <w:spacing w:after="0"/>
        <w:ind w:left="0"/>
        <w:jc w:val="both"/>
      </w:pPr>
      <w:r>
        <w:rPr>
          <w:rFonts w:ascii="Times New Roman"/>
          <w:b w:val="false"/>
          <w:i w:val="false"/>
          <w:color w:val="000000"/>
          <w:sz w:val="28"/>
        </w:rPr>
        <w:t>
      157. Источниками возмещения затрат и получения доходов Частного партнера являются доходы от оказания медицинских и немедицинских услуг:</w:t>
      </w:r>
    </w:p>
    <w:bookmarkEnd w:id="6623"/>
    <w:bookmarkStart w:name="z6684" w:id="6624"/>
    <w:p>
      <w:pPr>
        <w:spacing w:after="0"/>
        <w:ind w:left="0"/>
        <w:jc w:val="both"/>
      </w:pPr>
      <w:r>
        <w:rPr>
          <w:rFonts w:ascii="Times New Roman"/>
          <w:b w:val="false"/>
          <w:i w:val="false"/>
          <w:color w:val="000000"/>
          <w:sz w:val="28"/>
        </w:rPr>
        <w:t xml:space="preserve">
      за счет бюджетных средств, за счет средств фонда социального медицинского страхования, за счет иных источников, не запрещенных законодательством. </w:t>
      </w:r>
    </w:p>
    <w:bookmarkEnd w:id="6624"/>
    <w:bookmarkStart w:name="z6685" w:id="6625"/>
    <w:p>
      <w:pPr>
        <w:spacing w:after="0"/>
        <w:ind w:left="0"/>
        <w:jc w:val="both"/>
      </w:pPr>
      <w:r>
        <w:rPr>
          <w:rFonts w:ascii="Times New Roman"/>
          <w:b w:val="false"/>
          <w:i w:val="false"/>
          <w:color w:val="000000"/>
          <w:sz w:val="28"/>
        </w:rPr>
        <w:t>
      Компенсация инвестиционных затрат, компенсация операционных затрат, вознаграждение за управление Объектом ГЧП (указать необходимое) в объеме и сроках, указанных в приложении 12 к Типовому договору проекта ГЧП в сфере здравоохранения (врачебная амбулатория).</w:t>
      </w:r>
    </w:p>
    <w:bookmarkEnd w:id="6625"/>
    <w:bookmarkStart w:name="z6686" w:id="6626"/>
    <w:p>
      <w:pPr>
        <w:spacing w:after="0"/>
        <w:ind w:left="0"/>
        <w:jc w:val="both"/>
      </w:pPr>
      <w:r>
        <w:rPr>
          <w:rFonts w:ascii="Times New Roman"/>
          <w:b w:val="false"/>
          <w:i w:val="false"/>
          <w:color w:val="000000"/>
          <w:sz w:val="28"/>
        </w:rPr>
        <w:t>
      158. Стоимость Объекта ГЧП корректируется согласно проектно-сметной документации и соответствующих экспертиз на нее путем внесения изменений в Типовой договор.</w:t>
      </w:r>
    </w:p>
    <w:bookmarkEnd w:id="6626"/>
    <w:bookmarkStart w:name="z6687" w:id="6627"/>
    <w:p>
      <w:pPr>
        <w:spacing w:after="0"/>
        <w:ind w:left="0"/>
        <w:jc w:val="both"/>
      </w:pPr>
      <w:r>
        <w:rPr>
          <w:rFonts w:ascii="Times New Roman"/>
          <w:b w:val="false"/>
          <w:i w:val="false"/>
          <w:color w:val="000000"/>
          <w:sz w:val="28"/>
        </w:rPr>
        <w:t>
      159. Доходы полученные в результате осуществления деятельности по Типовому договору, являются собственностью Частного партнера.</w:t>
      </w:r>
    </w:p>
    <w:bookmarkEnd w:id="6627"/>
    <w:bookmarkStart w:name="z6688" w:id="6628"/>
    <w:p>
      <w:pPr>
        <w:spacing w:after="0"/>
        <w:ind w:left="0"/>
        <w:jc w:val="left"/>
      </w:pPr>
      <w:r>
        <w:rPr>
          <w:rFonts w:ascii="Times New Roman"/>
          <w:b/>
          <w:i w:val="false"/>
          <w:color w:val="000000"/>
        </w:rPr>
        <w:t xml:space="preserve"> 17. Неустойка</w:t>
      </w:r>
    </w:p>
    <w:bookmarkEnd w:id="6628"/>
    <w:bookmarkStart w:name="z6689" w:id="6629"/>
    <w:p>
      <w:pPr>
        <w:spacing w:after="0"/>
        <w:ind w:left="0"/>
        <w:jc w:val="both"/>
      </w:pPr>
      <w:r>
        <w:rPr>
          <w:rFonts w:ascii="Times New Roman"/>
          <w:b w:val="false"/>
          <w:i w:val="false"/>
          <w:color w:val="000000"/>
          <w:sz w:val="28"/>
        </w:rPr>
        <w:t>
      160. Неустойка оплачивается Сторонами в размере ___%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6629"/>
    <w:bookmarkStart w:name="z6690" w:id="6630"/>
    <w:p>
      <w:pPr>
        <w:spacing w:after="0"/>
        <w:ind w:left="0"/>
        <w:jc w:val="left"/>
      </w:pPr>
      <w:r>
        <w:rPr>
          <w:rFonts w:ascii="Times New Roman"/>
          <w:b/>
          <w:i w:val="false"/>
          <w:color w:val="000000"/>
        </w:rPr>
        <w:t xml:space="preserve"> 18. Обучение кадров</w:t>
      </w:r>
    </w:p>
    <w:bookmarkEnd w:id="6630"/>
    <w:bookmarkStart w:name="z6691" w:id="6631"/>
    <w:p>
      <w:pPr>
        <w:spacing w:after="0"/>
        <w:ind w:left="0"/>
        <w:jc w:val="both"/>
      </w:pPr>
      <w:r>
        <w:rPr>
          <w:rFonts w:ascii="Times New Roman"/>
          <w:b w:val="false"/>
          <w:i w:val="false"/>
          <w:color w:val="000000"/>
          <w:sz w:val="28"/>
        </w:rPr>
        <w:t>
      161. Обучение, повышение квалификации кадров осуществляется в соответствии с трудовым законодательством.</w:t>
      </w:r>
    </w:p>
    <w:bookmarkEnd w:id="6631"/>
    <w:bookmarkStart w:name="z6692" w:id="6632"/>
    <w:p>
      <w:pPr>
        <w:spacing w:after="0"/>
        <w:ind w:left="0"/>
        <w:jc w:val="both"/>
      </w:pPr>
      <w:r>
        <w:rPr>
          <w:rFonts w:ascii="Times New Roman"/>
          <w:b w:val="false"/>
          <w:i w:val="false"/>
          <w:color w:val="000000"/>
          <w:sz w:val="28"/>
        </w:rPr>
        <w:t>
      162. Частный партнер ежегодно утверждает программы обучения и повышения квалификации кадров и предоставляет их Государственному партнеру.</w:t>
      </w:r>
    </w:p>
    <w:bookmarkEnd w:id="6632"/>
    <w:bookmarkStart w:name="z6693" w:id="6633"/>
    <w:p>
      <w:pPr>
        <w:spacing w:after="0"/>
        <w:ind w:left="0"/>
        <w:jc w:val="left"/>
      </w:pPr>
      <w:r>
        <w:rPr>
          <w:rFonts w:ascii="Times New Roman"/>
          <w:b/>
          <w:i w:val="false"/>
          <w:color w:val="000000"/>
        </w:rPr>
        <w:t xml:space="preserve"> 19. Местное содержание</w:t>
      </w:r>
    </w:p>
    <w:bookmarkEnd w:id="6633"/>
    <w:bookmarkStart w:name="z6694" w:id="6634"/>
    <w:p>
      <w:pPr>
        <w:spacing w:after="0"/>
        <w:ind w:left="0"/>
        <w:jc w:val="both"/>
      </w:pPr>
      <w:r>
        <w:rPr>
          <w:rFonts w:ascii="Times New Roman"/>
          <w:b w:val="false"/>
          <w:i w:val="false"/>
          <w:color w:val="000000"/>
          <w:sz w:val="28"/>
        </w:rPr>
        <w:t>
      163. Местное содержание в кадрах должно составлять:</w:t>
      </w:r>
    </w:p>
    <w:bookmarkEnd w:id="6634"/>
    <w:bookmarkStart w:name="z6695" w:id="6635"/>
    <w:p>
      <w:pPr>
        <w:spacing w:after="0"/>
        <w:ind w:left="0"/>
        <w:jc w:val="both"/>
      </w:pPr>
      <w:r>
        <w:rPr>
          <w:rFonts w:ascii="Times New Roman"/>
          <w:b w:val="false"/>
          <w:i w:val="false"/>
          <w:color w:val="000000"/>
          <w:sz w:val="28"/>
        </w:rPr>
        <w:t>
      1) первая категория – руководящий состав – ___%;</w:t>
      </w:r>
    </w:p>
    <w:bookmarkEnd w:id="6635"/>
    <w:bookmarkStart w:name="z6696" w:id="6636"/>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6636"/>
    <w:bookmarkStart w:name="z6697" w:id="6637"/>
    <w:p>
      <w:pPr>
        <w:spacing w:after="0"/>
        <w:ind w:left="0"/>
        <w:jc w:val="both"/>
      </w:pPr>
      <w:r>
        <w:rPr>
          <w:rFonts w:ascii="Times New Roman"/>
          <w:b w:val="false"/>
          <w:i w:val="false"/>
          <w:color w:val="000000"/>
          <w:sz w:val="28"/>
        </w:rPr>
        <w:t>
      3) третья категория – квалифицированные рабочие – ___%.</w:t>
      </w:r>
    </w:p>
    <w:bookmarkEnd w:id="6637"/>
    <w:bookmarkStart w:name="z6698" w:id="6638"/>
    <w:p>
      <w:pPr>
        <w:spacing w:after="0"/>
        <w:ind w:left="0"/>
        <w:jc w:val="both"/>
      </w:pPr>
      <w:r>
        <w:rPr>
          <w:rFonts w:ascii="Times New Roman"/>
          <w:b w:val="false"/>
          <w:i w:val="false"/>
          <w:color w:val="000000"/>
          <w:sz w:val="28"/>
        </w:rPr>
        <w:t>
      164. Местное содержание должно составлять:</w:t>
      </w:r>
    </w:p>
    <w:bookmarkEnd w:id="6638"/>
    <w:bookmarkStart w:name="z6699" w:id="6639"/>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6639"/>
    <w:bookmarkStart w:name="z6700" w:id="6640"/>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6640"/>
    <w:bookmarkStart w:name="z6701" w:id="6641"/>
    <w:p>
      <w:pPr>
        <w:spacing w:after="0"/>
        <w:ind w:left="0"/>
        <w:jc w:val="both"/>
      </w:pPr>
      <w:r>
        <w:rPr>
          <w:rFonts w:ascii="Times New Roman"/>
          <w:b w:val="false"/>
          <w:i w:val="false"/>
          <w:color w:val="000000"/>
          <w:sz w:val="28"/>
        </w:rPr>
        <w:t>
      165. Частный партнер предоставляет сведения по местному содержанию в приобретаемых (закупаемых) работах (услугах), товарах в соответствии с законодательством</w:t>
      </w:r>
    </w:p>
    <w:bookmarkEnd w:id="6641"/>
    <w:bookmarkStart w:name="z6702" w:id="6642"/>
    <w:p>
      <w:pPr>
        <w:spacing w:after="0"/>
        <w:ind w:left="0"/>
        <w:jc w:val="left"/>
      </w:pPr>
      <w:r>
        <w:rPr>
          <w:rFonts w:ascii="Times New Roman"/>
          <w:b/>
          <w:i w:val="false"/>
          <w:color w:val="000000"/>
        </w:rPr>
        <w:t xml:space="preserve"> 20. Права и обязанности Государственного партнера</w:t>
      </w:r>
    </w:p>
    <w:bookmarkEnd w:id="6642"/>
    <w:bookmarkStart w:name="z6703" w:id="6643"/>
    <w:p>
      <w:pPr>
        <w:spacing w:after="0"/>
        <w:ind w:left="0"/>
        <w:jc w:val="both"/>
      </w:pPr>
      <w:r>
        <w:rPr>
          <w:rFonts w:ascii="Times New Roman"/>
          <w:b w:val="false"/>
          <w:i w:val="false"/>
          <w:color w:val="000000"/>
          <w:sz w:val="28"/>
        </w:rPr>
        <w:t>
      166. Государственный партнер имеет право:</w:t>
      </w:r>
    </w:p>
    <w:bookmarkEnd w:id="6643"/>
    <w:bookmarkStart w:name="z6704" w:id="6644"/>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6644"/>
    <w:bookmarkStart w:name="z6705" w:id="6645"/>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6645"/>
    <w:bookmarkStart w:name="z6706" w:id="6646"/>
    <w:p>
      <w:pPr>
        <w:spacing w:after="0"/>
        <w:ind w:left="0"/>
        <w:jc w:val="both"/>
      </w:pPr>
      <w:r>
        <w:rPr>
          <w:rFonts w:ascii="Times New Roman"/>
          <w:b w:val="false"/>
          <w:i w:val="false"/>
          <w:color w:val="000000"/>
          <w:sz w:val="28"/>
        </w:rPr>
        <w:t>
      3) проводить мониторинг и оценку реконструкции и эксплуатации Объекта ГЧП в соответствии с законодательством;</w:t>
      </w:r>
    </w:p>
    <w:bookmarkEnd w:id="6646"/>
    <w:bookmarkStart w:name="z6707" w:id="6647"/>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6647"/>
    <w:bookmarkStart w:name="z6708" w:id="6648"/>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6648"/>
    <w:bookmarkStart w:name="z6709" w:id="6649"/>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6649"/>
    <w:bookmarkStart w:name="z6710" w:id="6650"/>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6650"/>
    <w:bookmarkStart w:name="z6711" w:id="6651"/>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6651"/>
    <w:bookmarkStart w:name="z6712" w:id="6652"/>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6652"/>
    <w:bookmarkStart w:name="z6713" w:id="6653"/>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6653"/>
    <w:bookmarkStart w:name="z6714" w:id="6654"/>
    <w:p>
      <w:pPr>
        <w:spacing w:after="0"/>
        <w:ind w:left="0"/>
        <w:jc w:val="both"/>
      </w:pPr>
      <w:r>
        <w:rPr>
          <w:rFonts w:ascii="Times New Roman"/>
          <w:b w:val="false"/>
          <w:i w:val="false"/>
          <w:color w:val="000000"/>
          <w:sz w:val="28"/>
        </w:rPr>
        <w:t>
      167. Государственный партнер обязан:</w:t>
      </w:r>
    </w:p>
    <w:bookmarkEnd w:id="6654"/>
    <w:bookmarkStart w:name="z6715" w:id="6655"/>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6655"/>
    <w:bookmarkStart w:name="z6716" w:id="6656"/>
    <w:p>
      <w:pPr>
        <w:spacing w:after="0"/>
        <w:ind w:left="0"/>
        <w:jc w:val="both"/>
      </w:pPr>
      <w:r>
        <w:rPr>
          <w:rFonts w:ascii="Times New Roman"/>
          <w:b w:val="false"/>
          <w:i w:val="false"/>
          <w:color w:val="000000"/>
          <w:sz w:val="28"/>
        </w:rPr>
        <w:t>
      2) обеспечить предоставление Частному партнеру Имущественного комплекса свободного от прав третьих лиц для целей реконструкции и эксплуатации Объекта ГЧП, в соответствии с Типовым договором и законодательством;</w:t>
      </w:r>
    </w:p>
    <w:bookmarkEnd w:id="6656"/>
    <w:bookmarkStart w:name="z6717" w:id="6657"/>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и т.п.) для целей реконструкции и эксплуатации Объекта ГЧП;</w:t>
      </w:r>
    </w:p>
    <w:bookmarkEnd w:id="6657"/>
    <w:bookmarkStart w:name="z6718" w:id="6658"/>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6658"/>
    <w:bookmarkStart w:name="z6719" w:id="6659"/>
    <w:p>
      <w:pPr>
        <w:spacing w:after="0"/>
        <w:ind w:left="0"/>
        <w:jc w:val="both"/>
      </w:pPr>
      <w:r>
        <w:rPr>
          <w:rFonts w:ascii="Times New Roman"/>
          <w:b w:val="false"/>
          <w:i w:val="false"/>
          <w:color w:val="000000"/>
          <w:sz w:val="28"/>
        </w:rPr>
        <w:t>
      5) в установленном порядке передать в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6659"/>
    <w:bookmarkStart w:name="z6720" w:id="6660"/>
    <w:p>
      <w:pPr>
        <w:spacing w:after="0"/>
        <w:ind w:left="0"/>
        <w:jc w:val="both"/>
      </w:pPr>
      <w:r>
        <w:rPr>
          <w:rFonts w:ascii="Times New Roman"/>
          <w:b w:val="false"/>
          <w:i w:val="false"/>
          <w:color w:val="000000"/>
          <w:sz w:val="28"/>
        </w:rPr>
        <w:t>
      6) обеспечить своевременную выплату Частному партнеру возмещение затрат (указать необходимые источники затрат) в соответствии с условиями Типового договора и законодательства;</w:t>
      </w:r>
    </w:p>
    <w:bookmarkEnd w:id="6660"/>
    <w:bookmarkStart w:name="z6721" w:id="6661"/>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6661"/>
    <w:bookmarkStart w:name="z6722" w:id="6662"/>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6662"/>
    <w:bookmarkStart w:name="z6723" w:id="6663"/>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6663"/>
    <w:bookmarkStart w:name="z6724" w:id="6664"/>
    <w:p>
      <w:pPr>
        <w:spacing w:after="0"/>
        <w:ind w:left="0"/>
        <w:jc w:val="left"/>
      </w:pPr>
      <w:r>
        <w:rPr>
          <w:rFonts w:ascii="Times New Roman"/>
          <w:b/>
          <w:i w:val="false"/>
          <w:color w:val="000000"/>
        </w:rPr>
        <w:t xml:space="preserve"> 21. Права и обязанности Частного партнера</w:t>
      </w:r>
    </w:p>
    <w:bookmarkEnd w:id="6664"/>
    <w:bookmarkStart w:name="z6725" w:id="6665"/>
    <w:p>
      <w:pPr>
        <w:spacing w:after="0"/>
        <w:ind w:left="0"/>
        <w:jc w:val="both"/>
      </w:pPr>
      <w:r>
        <w:rPr>
          <w:rFonts w:ascii="Times New Roman"/>
          <w:b w:val="false"/>
          <w:i w:val="false"/>
          <w:color w:val="000000"/>
          <w:sz w:val="28"/>
        </w:rPr>
        <w:t>
      168. Частный партнер имеет право:</w:t>
      </w:r>
    </w:p>
    <w:bookmarkEnd w:id="6665"/>
    <w:bookmarkStart w:name="z6726" w:id="6666"/>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6666"/>
    <w:bookmarkStart w:name="z6727" w:id="6667"/>
    <w:p>
      <w:pPr>
        <w:spacing w:after="0"/>
        <w:ind w:left="0"/>
        <w:jc w:val="both"/>
      </w:pPr>
      <w:r>
        <w:rPr>
          <w:rFonts w:ascii="Times New Roman"/>
          <w:b w:val="false"/>
          <w:i w:val="false"/>
          <w:color w:val="000000"/>
          <w:sz w:val="28"/>
        </w:rPr>
        <w:t>
      2) получать доход от медицинских и немедицинских услуг;</w:t>
      </w:r>
    </w:p>
    <w:bookmarkEnd w:id="6667"/>
    <w:bookmarkStart w:name="z6728" w:id="6668"/>
    <w:p>
      <w:pPr>
        <w:spacing w:after="0"/>
        <w:ind w:left="0"/>
        <w:jc w:val="both"/>
      </w:pPr>
      <w:r>
        <w:rPr>
          <w:rFonts w:ascii="Times New Roman"/>
          <w:b w:val="false"/>
          <w:i w:val="false"/>
          <w:color w:val="000000"/>
          <w:sz w:val="28"/>
        </w:rPr>
        <w:t>
      за счет бюджетных средств,</w:t>
      </w:r>
    </w:p>
    <w:bookmarkEnd w:id="6668"/>
    <w:bookmarkStart w:name="z6729" w:id="6669"/>
    <w:p>
      <w:pPr>
        <w:spacing w:after="0"/>
        <w:ind w:left="0"/>
        <w:jc w:val="both"/>
      </w:pPr>
      <w:r>
        <w:rPr>
          <w:rFonts w:ascii="Times New Roman"/>
          <w:b w:val="false"/>
          <w:i w:val="false"/>
          <w:color w:val="000000"/>
          <w:sz w:val="28"/>
        </w:rPr>
        <w:t>
       за счет средств фонда социального медицинского страхования;</w:t>
      </w:r>
    </w:p>
    <w:bookmarkEnd w:id="6669"/>
    <w:bookmarkStart w:name="z6730" w:id="6670"/>
    <w:p>
      <w:pPr>
        <w:spacing w:after="0"/>
        <w:ind w:left="0"/>
        <w:jc w:val="both"/>
      </w:pPr>
      <w:r>
        <w:rPr>
          <w:rFonts w:ascii="Times New Roman"/>
          <w:b w:val="false"/>
          <w:i w:val="false"/>
          <w:color w:val="000000"/>
          <w:sz w:val="28"/>
        </w:rPr>
        <w:t xml:space="preserve">
      за счет иных источников, не запрещенных законодательством; </w:t>
      </w:r>
    </w:p>
    <w:bookmarkEnd w:id="6670"/>
    <w:bookmarkStart w:name="z6731" w:id="6671"/>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6671"/>
    <w:bookmarkStart w:name="z6732" w:id="6672"/>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6672"/>
    <w:bookmarkStart w:name="z6733" w:id="6673"/>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6673"/>
    <w:bookmarkStart w:name="z6734" w:id="6674"/>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реконструкции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6674"/>
    <w:bookmarkStart w:name="z6735" w:id="6675"/>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6675"/>
    <w:bookmarkStart w:name="z6736" w:id="6676"/>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6676"/>
    <w:bookmarkStart w:name="z6737" w:id="6677"/>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6677"/>
    <w:bookmarkStart w:name="z6738" w:id="6678"/>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6678"/>
    <w:bookmarkStart w:name="z6739" w:id="6679"/>
    <w:p>
      <w:pPr>
        <w:spacing w:after="0"/>
        <w:ind w:left="0"/>
        <w:jc w:val="both"/>
      </w:pPr>
      <w:r>
        <w:rPr>
          <w:rFonts w:ascii="Times New Roman"/>
          <w:b w:val="false"/>
          <w:i w:val="false"/>
          <w:color w:val="000000"/>
          <w:sz w:val="28"/>
        </w:rPr>
        <w:t>
      169. Частный партнер обязан:</w:t>
      </w:r>
    </w:p>
    <w:bookmarkEnd w:id="6679"/>
    <w:bookmarkStart w:name="z6740" w:id="6680"/>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6680"/>
    <w:bookmarkStart w:name="z6741" w:id="6681"/>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реконструкции Объекта ГЧП в соответствии с Типовым договором, проектно-сметной документацией и законодательством;</w:t>
      </w:r>
    </w:p>
    <w:bookmarkEnd w:id="6681"/>
    <w:bookmarkStart w:name="z6742" w:id="6682"/>
    <w:p>
      <w:pPr>
        <w:spacing w:after="0"/>
        <w:ind w:left="0"/>
        <w:jc w:val="both"/>
      </w:pPr>
      <w:r>
        <w:rPr>
          <w:rFonts w:ascii="Times New Roman"/>
          <w:b w:val="false"/>
          <w:i w:val="false"/>
          <w:color w:val="000000"/>
          <w:sz w:val="28"/>
        </w:rPr>
        <w:t>
      3) после окончания реконструкции в установленном порядке обеспечить ввод в эксплуатацию Объекта ГЧП;</w:t>
      </w:r>
    </w:p>
    <w:bookmarkEnd w:id="6682"/>
    <w:bookmarkStart w:name="z6743" w:id="6683"/>
    <w:p>
      <w:pPr>
        <w:spacing w:after="0"/>
        <w:ind w:left="0"/>
        <w:jc w:val="both"/>
      </w:pPr>
      <w:r>
        <w:rPr>
          <w:rFonts w:ascii="Times New Roman"/>
          <w:b w:val="false"/>
          <w:i w:val="false"/>
          <w:color w:val="000000"/>
          <w:sz w:val="28"/>
        </w:rPr>
        <w:t>
      4) сохранять профиль Объекта ГЧП;</w:t>
      </w:r>
    </w:p>
    <w:bookmarkEnd w:id="6683"/>
    <w:bookmarkStart w:name="z6744" w:id="6684"/>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6684"/>
    <w:bookmarkStart w:name="z6745" w:id="6685"/>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6685"/>
    <w:bookmarkStart w:name="z6746" w:id="6686"/>
    <w:p>
      <w:pPr>
        <w:spacing w:after="0"/>
        <w:ind w:left="0"/>
        <w:jc w:val="both"/>
      </w:pPr>
      <w:r>
        <w:rPr>
          <w:rFonts w:ascii="Times New Roman"/>
          <w:b w:val="false"/>
          <w:i w:val="false"/>
          <w:color w:val="000000"/>
          <w:sz w:val="28"/>
        </w:rPr>
        <w:t>
      7) на период реконструкции Объекта ГЧП Частный партнер обеспечивает безопасный и бесперебойный проезд транспортных средств;</w:t>
      </w:r>
    </w:p>
    <w:bookmarkEnd w:id="6686"/>
    <w:bookmarkStart w:name="z6747" w:id="6687"/>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6687"/>
    <w:bookmarkStart w:name="z6748" w:id="6688"/>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6688"/>
    <w:bookmarkStart w:name="z6749" w:id="6689"/>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6689"/>
    <w:bookmarkStart w:name="z6750" w:id="6690"/>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6690"/>
    <w:bookmarkStart w:name="z6751" w:id="6691"/>
    <w:p>
      <w:pPr>
        <w:spacing w:after="0"/>
        <w:ind w:left="0"/>
        <w:jc w:val="both"/>
      </w:pPr>
      <w:r>
        <w:rPr>
          <w:rFonts w:ascii="Times New Roman"/>
          <w:b w:val="false"/>
          <w:i w:val="false"/>
          <w:color w:val="000000"/>
          <w:sz w:val="28"/>
        </w:rPr>
        <w:t>
      12) при осуществлении найма работников для реконструкции и эксплуатации Объекта ГЧП при прочих равных условиях отдавать предпочтение местным кадрам;</w:t>
      </w:r>
    </w:p>
    <w:bookmarkEnd w:id="6691"/>
    <w:bookmarkStart w:name="z6752" w:id="6692"/>
    <w:p>
      <w:pPr>
        <w:spacing w:after="0"/>
        <w:ind w:left="0"/>
        <w:jc w:val="both"/>
      </w:pPr>
      <w:r>
        <w:rPr>
          <w:rFonts w:ascii="Times New Roman"/>
          <w:b w:val="false"/>
          <w:i w:val="false"/>
          <w:color w:val="000000"/>
          <w:sz w:val="28"/>
        </w:rPr>
        <w:t>
      13) при реконструкции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6692"/>
    <w:bookmarkStart w:name="z6753" w:id="6693"/>
    <w:p>
      <w:pPr>
        <w:spacing w:after="0"/>
        <w:ind w:left="0"/>
        <w:jc w:val="both"/>
      </w:pPr>
      <w:r>
        <w:rPr>
          <w:rFonts w:ascii="Times New Roman"/>
          <w:b w:val="false"/>
          <w:i w:val="false"/>
          <w:color w:val="000000"/>
          <w:sz w:val="28"/>
        </w:rPr>
        <w:t>
      14) при реконструкции и эксплуатации Объекта ГЧП в обязательном порядке использовать оборудование и материалы, изготовленные в Республике Казахстан, если они соответствуют государственным и/или международным стандартам;</w:t>
      </w:r>
    </w:p>
    <w:bookmarkEnd w:id="6693"/>
    <w:bookmarkStart w:name="z6754" w:id="6694"/>
    <w:p>
      <w:pPr>
        <w:spacing w:after="0"/>
        <w:ind w:left="0"/>
        <w:jc w:val="both"/>
      </w:pPr>
      <w:r>
        <w:rPr>
          <w:rFonts w:ascii="Times New Roman"/>
          <w:b w:val="false"/>
          <w:i w:val="false"/>
          <w:color w:val="000000"/>
          <w:sz w:val="28"/>
        </w:rPr>
        <w:t>
      15) обеспечить безопасность персонала Частного партнера и потребителей услуг;</w:t>
      </w:r>
    </w:p>
    <w:bookmarkEnd w:id="6694"/>
    <w:bookmarkStart w:name="z6755" w:id="6695"/>
    <w:p>
      <w:pPr>
        <w:spacing w:after="0"/>
        <w:ind w:left="0"/>
        <w:jc w:val="both"/>
      </w:pPr>
      <w:r>
        <w:rPr>
          <w:rFonts w:ascii="Times New Roman"/>
          <w:b w:val="false"/>
          <w:i w:val="false"/>
          <w:color w:val="000000"/>
          <w:sz w:val="28"/>
        </w:rPr>
        <w:t>
      16) обеспечить чистоту и комфорт пребывания персонала и потребителей Услуг в врачебной амбулатории;</w:t>
      </w:r>
    </w:p>
    <w:bookmarkEnd w:id="6695"/>
    <w:bookmarkStart w:name="z6756" w:id="6696"/>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реконструкции и эксплуатации Объекта ГЧП;</w:t>
      </w:r>
    </w:p>
    <w:bookmarkEnd w:id="6696"/>
    <w:bookmarkStart w:name="z6757" w:id="6697"/>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реконструкции Объекта ГЧП;</w:t>
      </w:r>
    </w:p>
    <w:bookmarkEnd w:id="6697"/>
    <w:bookmarkStart w:name="z6758" w:id="6698"/>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6698"/>
    <w:bookmarkStart w:name="z6759" w:id="6699"/>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6699"/>
    <w:bookmarkStart w:name="z6760" w:id="6700"/>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6700"/>
    <w:bookmarkStart w:name="z6761" w:id="6701"/>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6701"/>
    <w:bookmarkStart w:name="z6762" w:id="6702"/>
    <w:p>
      <w:pPr>
        <w:spacing w:after="0"/>
        <w:ind w:left="0"/>
        <w:jc w:val="both"/>
      </w:pPr>
      <w:r>
        <w:rPr>
          <w:rFonts w:ascii="Times New Roman"/>
          <w:b w:val="false"/>
          <w:i w:val="false"/>
          <w:color w:val="000000"/>
          <w:sz w:val="28"/>
        </w:rPr>
        <w:t>
      23) не передавать свои права на Имущественный комплекс другим лицам, в том числе сдавать в аренду;</w:t>
      </w:r>
    </w:p>
    <w:bookmarkEnd w:id="6702"/>
    <w:bookmarkStart w:name="z6763" w:id="6703"/>
    <w:p>
      <w:pPr>
        <w:spacing w:after="0"/>
        <w:ind w:left="0"/>
        <w:jc w:val="both"/>
      </w:pPr>
      <w:r>
        <w:rPr>
          <w:rFonts w:ascii="Times New Roman"/>
          <w:b w:val="false"/>
          <w:i w:val="false"/>
          <w:color w:val="000000"/>
          <w:sz w:val="28"/>
        </w:rPr>
        <w:t>
      24) не передавать или иным способом использовать, а также отчуждать проектно-сметную документацию или ее часть третьим лицам без согласования с Государственным партнером;</w:t>
      </w:r>
    </w:p>
    <w:bookmarkEnd w:id="6703"/>
    <w:bookmarkStart w:name="z6764" w:id="6704"/>
    <w:p>
      <w:pPr>
        <w:spacing w:after="0"/>
        <w:ind w:left="0"/>
        <w:jc w:val="both"/>
      </w:pPr>
      <w:r>
        <w:rPr>
          <w:rFonts w:ascii="Times New Roman"/>
          <w:b w:val="false"/>
          <w:i w:val="false"/>
          <w:color w:val="000000"/>
          <w:sz w:val="28"/>
        </w:rPr>
        <w:t xml:space="preserve">
      25) осуществлять все виды страхования, предусмотренные Типовым договором; </w:t>
      </w:r>
    </w:p>
    <w:bookmarkEnd w:id="6704"/>
    <w:bookmarkStart w:name="z6765" w:id="6705"/>
    <w:p>
      <w:pPr>
        <w:spacing w:after="0"/>
        <w:ind w:left="0"/>
        <w:jc w:val="both"/>
      </w:pPr>
      <w:r>
        <w:rPr>
          <w:rFonts w:ascii="Times New Roman"/>
          <w:b w:val="false"/>
          <w:i w:val="false"/>
          <w:color w:val="000000"/>
          <w:sz w:val="28"/>
        </w:rPr>
        <w:t>
      26) обеспечить укомплектованность врачебной амбулатории медицинским оборудованием с учетом оказываемых Услуг и его своевременное обновление;</w:t>
      </w:r>
    </w:p>
    <w:bookmarkEnd w:id="6705"/>
    <w:bookmarkStart w:name="z6766" w:id="6706"/>
    <w:p>
      <w:pPr>
        <w:spacing w:after="0"/>
        <w:ind w:left="0"/>
        <w:jc w:val="both"/>
      </w:pPr>
      <w:r>
        <w:rPr>
          <w:rFonts w:ascii="Times New Roman"/>
          <w:b w:val="false"/>
          <w:i w:val="false"/>
          <w:color w:val="000000"/>
          <w:sz w:val="28"/>
        </w:rPr>
        <w:t xml:space="preserve">
      27) обеспечить соблюдение квалификационных требований и правил лицензирования в сфере медицинской деятельности; </w:t>
      </w:r>
    </w:p>
    <w:bookmarkEnd w:id="6706"/>
    <w:bookmarkStart w:name="z6767" w:id="6707"/>
    <w:p>
      <w:pPr>
        <w:spacing w:after="0"/>
        <w:ind w:left="0"/>
        <w:jc w:val="both"/>
      </w:pPr>
      <w:r>
        <w:rPr>
          <w:rFonts w:ascii="Times New Roman"/>
          <w:b w:val="false"/>
          <w:i w:val="false"/>
          <w:color w:val="000000"/>
          <w:sz w:val="28"/>
        </w:rPr>
        <w:t xml:space="preserve">
      28) обеспечить внедрение новых методов профилактики, диагностики и медицинской реабилитации; </w:t>
      </w:r>
    </w:p>
    <w:bookmarkEnd w:id="6707"/>
    <w:bookmarkStart w:name="z6768" w:id="6708"/>
    <w:p>
      <w:pPr>
        <w:spacing w:after="0"/>
        <w:ind w:left="0"/>
        <w:jc w:val="both"/>
      </w:pPr>
      <w:r>
        <w:rPr>
          <w:rFonts w:ascii="Times New Roman"/>
          <w:b w:val="false"/>
          <w:i w:val="false"/>
          <w:color w:val="000000"/>
          <w:sz w:val="28"/>
        </w:rPr>
        <w:t>
      29) обеспечить качество и объем медицинской помощи в соответствии со стандартами в сфере здравоохранения;</w:t>
      </w:r>
    </w:p>
    <w:bookmarkEnd w:id="6708"/>
    <w:bookmarkStart w:name="z6769" w:id="6709"/>
    <w:p>
      <w:pPr>
        <w:spacing w:after="0"/>
        <w:ind w:left="0"/>
        <w:jc w:val="both"/>
      </w:pPr>
      <w:r>
        <w:rPr>
          <w:rFonts w:ascii="Times New Roman"/>
          <w:b w:val="false"/>
          <w:i w:val="false"/>
          <w:color w:val="000000"/>
          <w:sz w:val="28"/>
        </w:rPr>
        <w:t>
      30)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6709"/>
    <w:bookmarkStart w:name="z6770" w:id="6710"/>
    <w:p>
      <w:pPr>
        <w:spacing w:after="0"/>
        <w:ind w:left="0"/>
        <w:jc w:val="both"/>
      </w:pPr>
      <w:r>
        <w:rPr>
          <w:rFonts w:ascii="Times New Roman"/>
          <w:b w:val="false"/>
          <w:i w:val="false"/>
          <w:color w:val="000000"/>
          <w:sz w:val="28"/>
        </w:rPr>
        <w:t xml:space="preserve">
      31) обеспечить защиту персональных данных потребителей Услуг в соответствии с законодательством; </w:t>
      </w:r>
    </w:p>
    <w:bookmarkEnd w:id="6710"/>
    <w:bookmarkStart w:name="z6771" w:id="6711"/>
    <w:p>
      <w:pPr>
        <w:spacing w:after="0"/>
        <w:ind w:left="0"/>
        <w:jc w:val="both"/>
      </w:pPr>
      <w:r>
        <w:rPr>
          <w:rFonts w:ascii="Times New Roman"/>
          <w:b w:val="false"/>
          <w:i w:val="false"/>
          <w:color w:val="000000"/>
          <w:sz w:val="28"/>
        </w:rPr>
        <w:t>
      32)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6711"/>
    <w:bookmarkStart w:name="z6772" w:id="6712"/>
    <w:p>
      <w:pPr>
        <w:spacing w:after="0"/>
        <w:ind w:left="0"/>
        <w:jc w:val="both"/>
      </w:pPr>
      <w:r>
        <w:rPr>
          <w:rFonts w:ascii="Times New Roman"/>
          <w:b w:val="false"/>
          <w:i w:val="false"/>
          <w:color w:val="000000"/>
          <w:sz w:val="28"/>
        </w:rPr>
        <w:t xml:space="preserve">
      33) соблюдать иные требования и условия, установленные Типовым договором и законодательством. </w:t>
      </w:r>
    </w:p>
    <w:bookmarkEnd w:id="6712"/>
    <w:bookmarkStart w:name="z6773" w:id="6713"/>
    <w:p>
      <w:pPr>
        <w:spacing w:after="0"/>
        <w:ind w:left="0"/>
        <w:jc w:val="left"/>
      </w:pPr>
      <w:r>
        <w:rPr>
          <w:rFonts w:ascii="Times New Roman"/>
          <w:b/>
          <w:i w:val="false"/>
          <w:color w:val="000000"/>
        </w:rPr>
        <w:t xml:space="preserve"> 22. Передача прав и обязанностей</w:t>
      </w:r>
    </w:p>
    <w:bookmarkEnd w:id="6713"/>
    <w:bookmarkStart w:name="z6774" w:id="6714"/>
    <w:p>
      <w:pPr>
        <w:spacing w:after="0"/>
        <w:ind w:left="0"/>
        <w:jc w:val="both"/>
      </w:pPr>
      <w:r>
        <w:rPr>
          <w:rFonts w:ascii="Times New Roman"/>
          <w:b w:val="false"/>
          <w:i w:val="false"/>
          <w:color w:val="000000"/>
          <w:sz w:val="28"/>
        </w:rPr>
        <w:t>
      169.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6714"/>
    <w:bookmarkStart w:name="z6775" w:id="6715"/>
    <w:p>
      <w:pPr>
        <w:spacing w:after="0"/>
        <w:ind w:left="0"/>
        <w:jc w:val="both"/>
      </w:pPr>
      <w:r>
        <w:rPr>
          <w:rFonts w:ascii="Times New Roman"/>
          <w:b w:val="false"/>
          <w:i w:val="false"/>
          <w:color w:val="000000"/>
          <w:sz w:val="28"/>
        </w:rPr>
        <w:t>
      170. Прекращение Типового договора служит основанием прекращения сделок о передаче прав и обязанностей по Типовому договору иным лицам.</w:t>
      </w:r>
    </w:p>
    <w:bookmarkEnd w:id="6715"/>
    <w:bookmarkStart w:name="z6776" w:id="6716"/>
    <w:p>
      <w:pPr>
        <w:spacing w:after="0"/>
        <w:ind w:left="0"/>
        <w:jc w:val="both"/>
      </w:pPr>
      <w:r>
        <w:rPr>
          <w:rFonts w:ascii="Times New Roman"/>
          <w:b w:val="false"/>
          <w:i w:val="false"/>
          <w:color w:val="000000"/>
          <w:sz w:val="28"/>
        </w:rPr>
        <w:t>
      171. Все расходы по передаче прав и обязанностей относятся к расходам Частного партнера, если иное не установлено условиями передачи.</w:t>
      </w:r>
    </w:p>
    <w:bookmarkEnd w:id="6716"/>
    <w:bookmarkStart w:name="z6777" w:id="6717"/>
    <w:p>
      <w:pPr>
        <w:spacing w:after="0"/>
        <w:ind w:left="0"/>
        <w:jc w:val="both"/>
      </w:pPr>
      <w:r>
        <w:rPr>
          <w:rFonts w:ascii="Times New Roman"/>
          <w:b w:val="false"/>
          <w:i w:val="false"/>
          <w:color w:val="000000"/>
          <w:sz w:val="28"/>
        </w:rPr>
        <w:t>
      172. Частный партнер и лицо, которому передается право по Типовому договору, несут солидарную ответственность по Типовому договору.</w:t>
      </w:r>
    </w:p>
    <w:bookmarkEnd w:id="6717"/>
    <w:bookmarkStart w:name="z6778" w:id="6718"/>
    <w:p>
      <w:pPr>
        <w:spacing w:after="0"/>
        <w:ind w:left="0"/>
        <w:jc w:val="both"/>
      </w:pPr>
      <w:r>
        <w:rPr>
          <w:rFonts w:ascii="Times New Roman"/>
          <w:b w:val="false"/>
          <w:i w:val="false"/>
          <w:color w:val="000000"/>
          <w:sz w:val="28"/>
        </w:rPr>
        <w:t>
      173. Передача прав и обязанностей по Типовому договору влечет необходимость внесения соответствующих изменений и/или дополнений в Договор в соответствии с пунктом 200 Типового договора и считается совершенной с момента регистрации таких изменений и/или дополнений.</w:t>
      </w:r>
    </w:p>
    <w:bookmarkEnd w:id="6718"/>
    <w:bookmarkStart w:name="z6779" w:id="6719"/>
    <w:p>
      <w:pPr>
        <w:spacing w:after="0"/>
        <w:ind w:left="0"/>
        <w:jc w:val="both"/>
      </w:pPr>
      <w:r>
        <w:rPr>
          <w:rFonts w:ascii="Times New Roman"/>
          <w:b w:val="false"/>
          <w:i w:val="false"/>
          <w:color w:val="000000"/>
          <w:sz w:val="28"/>
        </w:rPr>
        <w:t>
      174. Государственный партнер вправе отказать в передаче прав и обязанностей по Типовому договору.</w:t>
      </w:r>
    </w:p>
    <w:bookmarkEnd w:id="6719"/>
    <w:bookmarkStart w:name="z6780" w:id="6720"/>
    <w:p>
      <w:pPr>
        <w:spacing w:after="0"/>
        <w:ind w:left="0"/>
        <w:jc w:val="both"/>
      </w:pPr>
      <w:r>
        <w:rPr>
          <w:rFonts w:ascii="Times New Roman"/>
          <w:b w:val="false"/>
          <w:i w:val="false"/>
          <w:color w:val="000000"/>
          <w:sz w:val="28"/>
        </w:rPr>
        <w:t>
      175. Сделки и иные действия, направленные на передачу прав и обязанностей по Типовому договору, совершенные Частным партнером без наличия разрешения Государственного партнера считаются недействительными с момента их заключения.</w:t>
      </w:r>
    </w:p>
    <w:bookmarkEnd w:id="6720"/>
    <w:bookmarkStart w:name="z6781" w:id="6721"/>
    <w:p>
      <w:pPr>
        <w:spacing w:after="0"/>
        <w:ind w:left="0"/>
        <w:jc w:val="left"/>
      </w:pPr>
      <w:r>
        <w:rPr>
          <w:rFonts w:ascii="Times New Roman"/>
          <w:b/>
          <w:i w:val="false"/>
          <w:color w:val="000000"/>
        </w:rPr>
        <w:t xml:space="preserve"> 23. Порядок осуществления контроля Государственным партнером за исполнением Типового договора</w:t>
      </w:r>
    </w:p>
    <w:bookmarkEnd w:id="6721"/>
    <w:bookmarkStart w:name="z6782" w:id="6722"/>
    <w:p>
      <w:pPr>
        <w:spacing w:after="0"/>
        <w:ind w:left="0"/>
        <w:jc w:val="both"/>
      </w:pPr>
      <w:r>
        <w:rPr>
          <w:rFonts w:ascii="Times New Roman"/>
          <w:b w:val="false"/>
          <w:i w:val="false"/>
          <w:color w:val="000000"/>
          <w:sz w:val="28"/>
        </w:rPr>
        <w:t>
      176.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6722"/>
    <w:bookmarkStart w:name="z6783" w:id="6723"/>
    <w:p>
      <w:pPr>
        <w:spacing w:after="0"/>
        <w:ind w:left="0"/>
        <w:jc w:val="both"/>
      </w:pPr>
      <w:r>
        <w:rPr>
          <w:rFonts w:ascii="Times New Roman"/>
          <w:b w:val="false"/>
          <w:i w:val="false"/>
          <w:color w:val="000000"/>
          <w:sz w:val="28"/>
        </w:rPr>
        <w:t>
      177. Основными направлениями контроля являются:</w:t>
      </w:r>
    </w:p>
    <w:bookmarkEnd w:id="6723"/>
    <w:bookmarkStart w:name="z6784" w:id="6724"/>
    <w:p>
      <w:pPr>
        <w:spacing w:after="0"/>
        <w:ind w:left="0"/>
        <w:jc w:val="both"/>
      </w:pPr>
      <w:r>
        <w:rPr>
          <w:rFonts w:ascii="Times New Roman"/>
          <w:b w:val="false"/>
          <w:i w:val="false"/>
          <w:color w:val="000000"/>
          <w:sz w:val="28"/>
        </w:rPr>
        <w:t>
      1) эффективность эксплуатации и сохранения профиля Объектов ГЧП;</w:t>
      </w:r>
    </w:p>
    <w:bookmarkEnd w:id="6724"/>
    <w:bookmarkStart w:name="z6785" w:id="6725"/>
    <w:p>
      <w:pPr>
        <w:spacing w:after="0"/>
        <w:ind w:left="0"/>
        <w:jc w:val="both"/>
      </w:pPr>
      <w:r>
        <w:rPr>
          <w:rFonts w:ascii="Times New Roman"/>
          <w:b w:val="false"/>
          <w:i w:val="false"/>
          <w:color w:val="000000"/>
          <w:sz w:val="28"/>
        </w:rPr>
        <w:t>
      2) улучшение качества предоставляемых услуг;</w:t>
      </w:r>
    </w:p>
    <w:bookmarkEnd w:id="6725"/>
    <w:bookmarkStart w:name="z6786" w:id="6726"/>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6726"/>
    <w:bookmarkStart w:name="z6787" w:id="6727"/>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6727"/>
    <w:bookmarkStart w:name="z6788" w:id="6728"/>
    <w:p>
      <w:pPr>
        <w:spacing w:after="0"/>
        <w:ind w:left="0"/>
        <w:jc w:val="both"/>
      </w:pPr>
      <w:r>
        <w:rPr>
          <w:rFonts w:ascii="Times New Roman"/>
          <w:b w:val="false"/>
          <w:i w:val="false"/>
          <w:color w:val="000000"/>
          <w:sz w:val="28"/>
        </w:rPr>
        <w:t>
      178.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___ (указать прописью) календарных дней со дня окончания отчетного периода.</w:t>
      </w:r>
    </w:p>
    <w:bookmarkEnd w:id="6728"/>
    <w:bookmarkStart w:name="z6789" w:id="6729"/>
    <w:p>
      <w:pPr>
        <w:spacing w:after="0"/>
        <w:ind w:left="0"/>
        <w:jc w:val="both"/>
      </w:pPr>
      <w:r>
        <w:rPr>
          <w:rFonts w:ascii="Times New Roman"/>
          <w:b w:val="false"/>
          <w:i w:val="false"/>
          <w:color w:val="000000"/>
          <w:sz w:val="28"/>
        </w:rPr>
        <w:t>
      179.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указанные в разделе 27 Типового договора.</w:t>
      </w:r>
    </w:p>
    <w:bookmarkEnd w:id="6729"/>
    <w:bookmarkStart w:name="z6790" w:id="6730"/>
    <w:p>
      <w:pPr>
        <w:spacing w:after="0"/>
        <w:ind w:left="0"/>
        <w:jc w:val="both"/>
      </w:pPr>
      <w:r>
        <w:rPr>
          <w:rFonts w:ascii="Times New Roman"/>
          <w:b w:val="false"/>
          <w:i w:val="false"/>
          <w:color w:val="000000"/>
          <w:sz w:val="28"/>
        </w:rPr>
        <w:t>
      180. Частный партнер предоставляет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6730"/>
    <w:bookmarkStart w:name="z6791" w:id="6731"/>
    <w:p>
      <w:pPr>
        <w:spacing w:after="0"/>
        <w:ind w:left="0"/>
        <w:jc w:val="both"/>
      </w:pPr>
      <w:r>
        <w:rPr>
          <w:rFonts w:ascii="Times New Roman"/>
          <w:b w:val="false"/>
          <w:i w:val="false"/>
          <w:color w:val="000000"/>
          <w:sz w:val="28"/>
        </w:rPr>
        <w:t>
      181.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6731"/>
    <w:bookmarkStart w:name="z6792" w:id="6732"/>
    <w:p>
      <w:pPr>
        <w:spacing w:after="0"/>
        <w:ind w:left="0"/>
        <w:jc w:val="left"/>
      </w:pPr>
      <w:r>
        <w:rPr>
          <w:rFonts w:ascii="Times New Roman"/>
          <w:b/>
          <w:i w:val="false"/>
          <w:color w:val="000000"/>
        </w:rPr>
        <w:t xml:space="preserve"> 24. Распределение, оценка рисков и мероприятия по их управлению</w:t>
      </w:r>
    </w:p>
    <w:bookmarkEnd w:id="6732"/>
    <w:bookmarkStart w:name="z6793" w:id="6733"/>
    <w:p>
      <w:pPr>
        <w:spacing w:after="0"/>
        <w:ind w:left="0"/>
        <w:jc w:val="both"/>
      </w:pPr>
      <w:r>
        <w:rPr>
          <w:rFonts w:ascii="Times New Roman"/>
          <w:b w:val="false"/>
          <w:i w:val="false"/>
          <w:color w:val="000000"/>
          <w:sz w:val="28"/>
        </w:rPr>
        <w:t>
      182. Риски по Проекту ГЧП Стороны несут в соответствии с условиями Типового договора.</w:t>
      </w:r>
    </w:p>
    <w:bookmarkEnd w:id="6733"/>
    <w:bookmarkStart w:name="z6794" w:id="6734"/>
    <w:p>
      <w:pPr>
        <w:spacing w:after="0"/>
        <w:ind w:left="0"/>
        <w:jc w:val="both"/>
      </w:pPr>
      <w:r>
        <w:rPr>
          <w:rFonts w:ascii="Times New Roman"/>
          <w:b w:val="false"/>
          <w:i w:val="false"/>
          <w:color w:val="000000"/>
          <w:sz w:val="28"/>
        </w:rPr>
        <w:t>
      183.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здравоохранения (врачебная амбулатория).</w:t>
      </w:r>
    </w:p>
    <w:bookmarkEnd w:id="6734"/>
    <w:bookmarkStart w:name="z6795" w:id="6735"/>
    <w:p>
      <w:pPr>
        <w:spacing w:after="0"/>
        <w:ind w:left="0"/>
        <w:jc w:val="left"/>
      </w:pPr>
      <w:r>
        <w:rPr>
          <w:rFonts w:ascii="Times New Roman"/>
          <w:b/>
          <w:i w:val="false"/>
          <w:color w:val="000000"/>
        </w:rPr>
        <w:t xml:space="preserve"> 25. Ответственность Сторон</w:t>
      </w:r>
    </w:p>
    <w:bookmarkEnd w:id="6735"/>
    <w:bookmarkStart w:name="z6796" w:id="6736"/>
    <w:p>
      <w:pPr>
        <w:spacing w:after="0"/>
        <w:ind w:left="0"/>
        <w:jc w:val="both"/>
      </w:pPr>
      <w:r>
        <w:rPr>
          <w:rFonts w:ascii="Times New Roman"/>
          <w:b w:val="false"/>
          <w:i w:val="false"/>
          <w:color w:val="000000"/>
          <w:sz w:val="28"/>
        </w:rPr>
        <w:t>
      184.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6736"/>
    <w:bookmarkStart w:name="z6797" w:id="6737"/>
    <w:p>
      <w:pPr>
        <w:spacing w:after="0"/>
        <w:ind w:left="0"/>
        <w:jc w:val="both"/>
      </w:pPr>
      <w:r>
        <w:rPr>
          <w:rFonts w:ascii="Times New Roman"/>
          <w:b w:val="false"/>
          <w:i w:val="false"/>
          <w:color w:val="000000"/>
          <w:sz w:val="28"/>
        </w:rPr>
        <w:t>
      185. Частный партнер несет ответственность перед Государственным партнером за допущенное при реконструкции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6737"/>
    <w:bookmarkStart w:name="z6798" w:id="6738"/>
    <w:p>
      <w:pPr>
        <w:spacing w:after="0"/>
        <w:ind w:left="0"/>
        <w:jc w:val="both"/>
      </w:pPr>
      <w:r>
        <w:rPr>
          <w:rFonts w:ascii="Times New Roman"/>
          <w:b w:val="false"/>
          <w:i w:val="false"/>
          <w:color w:val="000000"/>
          <w:sz w:val="28"/>
        </w:rPr>
        <w:t>
      186.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6738"/>
    <w:bookmarkStart w:name="z6799" w:id="6739"/>
    <w:p>
      <w:pPr>
        <w:spacing w:after="0"/>
        <w:ind w:left="0"/>
        <w:jc w:val="both"/>
      </w:pPr>
      <w:r>
        <w:rPr>
          <w:rFonts w:ascii="Times New Roman"/>
          <w:b w:val="false"/>
          <w:i w:val="false"/>
          <w:color w:val="000000"/>
          <w:sz w:val="28"/>
        </w:rPr>
        <w:t>
      187. При обнаружении в Объекте ГЧП Дефектов, вызванных некачественным реконструкцией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6739"/>
    <w:bookmarkStart w:name="z6800" w:id="6740"/>
    <w:p>
      <w:pPr>
        <w:spacing w:after="0"/>
        <w:ind w:left="0"/>
        <w:jc w:val="both"/>
      </w:pPr>
      <w:r>
        <w:rPr>
          <w:rFonts w:ascii="Times New Roman"/>
          <w:b w:val="false"/>
          <w:i w:val="false"/>
          <w:color w:val="000000"/>
          <w:sz w:val="28"/>
        </w:rPr>
        <w:t>
      188.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6740"/>
    <w:bookmarkStart w:name="z6801" w:id="6741"/>
    <w:p>
      <w:pPr>
        <w:spacing w:after="0"/>
        <w:ind w:left="0"/>
        <w:jc w:val="both"/>
      </w:pPr>
      <w:r>
        <w:rPr>
          <w:rFonts w:ascii="Times New Roman"/>
          <w:b w:val="false"/>
          <w:i w:val="false"/>
          <w:color w:val="000000"/>
          <w:sz w:val="28"/>
        </w:rPr>
        <w:t>
      189.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6741"/>
    <w:bookmarkStart w:name="z6802" w:id="6742"/>
    <w:p>
      <w:pPr>
        <w:spacing w:after="0"/>
        <w:ind w:left="0"/>
        <w:jc w:val="both"/>
      </w:pPr>
      <w:r>
        <w:rPr>
          <w:rFonts w:ascii="Times New Roman"/>
          <w:b w:val="false"/>
          <w:i w:val="false"/>
          <w:color w:val="000000"/>
          <w:sz w:val="28"/>
        </w:rPr>
        <w:t>
      190.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6742"/>
    <w:bookmarkStart w:name="z6803" w:id="6743"/>
    <w:p>
      <w:pPr>
        <w:spacing w:after="0"/>
        <w:ind w:left="0"/>
        <w:jc w:val="both"/>
      </w:pPr>
      <w:r>
        <w:rPr>
          <w:rFonts w:ascii="Times New Roman"/>
          <w:b w:val="false"/>
          <w:i w:val="false"/>
          <w:color w:val="000000"/>
          <w:sz w:val="28"/>
        </w:rPr>
        <w:t>
      191.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6743"/>
    <w:bookmarkStart w:name="z6804" w:id="6744"/>
    <w:p>
      <w:pPr>
        <w:spacing w:after="0"/>
        <w:ind w:left="0"/>
        <w:jc w:val="both"/>
      </w:pPr>
      <w:r>
        <w:rPr>
          <w:rFonts w:ascii="Times New Roman"/>
          <w:b w:val="false"/>
          <w:i w:val="false"/>
          <w:color w:val="000000"/>
          <w:sz w:val="28"/>
        </w:rPr>
        <w:t>
      192. Частный партнер возмещает Государственному партнеру упущенную выгоду за время управления Объектом ГЧП и убытки, причиненные утратой или повреждением имущества, с учетом его естественного износа.</w:t>
      </w:r>
    </w:p>
    <w:bookmarkEnd w:id="6744"/>
    <w:bookmarkStart w:name="z6805" w:id="6745"/>
    <w:p>
      <w:pPr>
        <w:spacing w:after="0"/>
        <w:ind w:left="0"/>
        <w:jc w:val="both"/>
      </w:pPr>
      <w:r>
        <w:rPr>
          <w:rFonts w:ascii="Times New Roman"/>
          <w:b w:val="false"/>
          <w:i w:val="false"/>
          <w:color w:val="000000"/>
          <w:sz w:val="28"/>
        </w:rPr>
        <w:t>
      193. Частный партнер несет перед Государственным партнером ответственность за качество работ по реконструкции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6745"/>
    <w:bookmarkStart w:name="z6806" w:id="6746"/>
    <w:p>
      <w:pPr>
        <w:spacing w:after="0"/>
        <w:ind w:left="0"/>
        <w:jc w:val="both"/>
      </w:pPr>
      <w:r>
        <w:rPr>
          <w:rFonts w:ascii="Times New Roman"/>
          <w:b w:val="false"/>
          <w:i w:val="false"/>
          <w:color w:val="000000"/>
          <w:sz w:val="28"/>
        </w:rPr>
        <w:t>
      194.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6746"/>
    <w:bookmarkStart w:name="z6807" w:id="6747"/>
    <w:p>
      <w:pPr>
        <w:spacing w:after="0"/>
        <w:ind w:left="0"/>
        <w:jc w:val="both"/>
      </w:pPr>
      <w:r>
        <w:rPr>
          <w:rFonts w:ascii="Times New Roman"/>
          <w:b w:val="false"/>
          <w:i w:val="false"/>
          <w:color w:val="000000"/>
          <w:sz w:val="28"/>
        </w:rPr>
        <w:t>
      195.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6747"/>
    <w:bookmarkStart w:name="z6808" w:id="6748"/>
    <w:p>
      <w:pPr>
        <w:spacing w:after="0"/>
        <w:ind w:left="0"/>
        <w:jc w:val="left"/>
      </w:pPr>
      <w:r>
        <w:rPr>
          <w:rFonts w:ascii="Times New Roman"/>
          <w:b/>
          <w:i w:val="false"/>
          <w:color w:val="000000"/>
        </w:rPr>
        <w:t xml:space="preserve"> 26. Порядок разрешения споров</w:t>
      </w:r>
    </w:p>
    <w:bookmarkEnd w:id="6748"/>
    <w:bookmarkStart w:name="z6809" w:id="6749"/>
    <w:p>
      <w:pPr>
        <w:spacing w:after="0"/>
        <w:ind w:left="0"/>
        <w:jc w:val="both"/>
      </w:pPr>
      <w:r>
        <w:rPr>
          <w:rFonts w:ascii="Times New Roman"/>
          <w:b w:val="false"/>
          <w:i w:val="false"/>
          <w:color w:val="000000"/>
          <w:sz w:val="28"/>
        </w:rPr>
        <w:t>
      196. Споры, связанные с исполнением и прекращением Типового договора, решаются путем переговоров.</w:t>
      </w:r>
    </w:p>
    <w:bookmarkEnd w:id="6749"/>
    <w:bookmarkStart w:name="z6810" w:id="6750"/>
    <w:p>
      <w:pPr>
        <w:spacing w:after="0"/>
        <w:ind w:left="0"/>
        <w:jc w:val="both"/>
      </w:pPr>
      <w:r>
        <w:rPr>
          <w:rFonts w:ascii="Times New Roman"/>
          <w:b w:val="false"/>
          <w:i w:val="false"/>
          <w:color w:val="000000"/>
          <w:sz w:val="28"/>
        </w:rPr>
        <w:t>
      197.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6750"/>
    <w:bookmarkStart w:name="z6811" w:id="6751"/>
    <w:p>
      <w:pPr>
        <w:spacing w:after="0"/>
        <w:ind w:left="0"/>
        <w:jc w:val="left"/>
      </w:pPr>
      <w:r>
        <w:rPr>
          <w:rFonts w:ascii="Times New Roman"/>
          <w:b/>
          <w:i w:val="false"/>
          <w:color w:val="000000"/>
        </w:rPr>
        <w:t xml:space="preserve"> 27. Гарантии стабильности Типового договора</w:t>
      </w:r>
    </w:p>
    <w:bookmarkEnd w:id="6751"/>
    <w:bookmarkStart w:name="z6812" w:id="6752"/>
    <w:p>
      <w:pPr>
        <w:spacing w:after="0"/>
        <w:ind w:left="0"/>
        <w:jc w:val="both"/>
      </w:pPr>
      <w:r>
        <w:rPr>
          <w:rFonts w:ascii="Times New Roman"/>
          <w:b w:val="false"/>
          <w:i w:val="false"/>
          <w:color w:val="000000"/>
          <w:sz w:val="28"/>
        </w:rPr>
        <w:t>
      198. Частному партнеру гарантируется защита его прав в соответствии с законодательством.</w:t>
      </w:r>
    </w:p>
    <w:bookmarkEnd w:id="6752"/>
    <w:bookmarkStart w:name="z6813" w:id="6753"/>
    <w:p>
      <w:pPr>
        <w:spacing w:after="0"/>
        <w:ind w:left="0"/>
        <w:jc w:val="both"/>
      </w:pPr>
      <w:r>
        <w:rPr>
          <w:rFonts w:ascii="Times New Roman"/>
          <w:b w:val="false"/>
          <w:i w:val="false"/>
          <w:color w:val="000000"/>
          <w:sz w:val="28"/>
        </w:rPr>
        <w:t>
      199.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6753"/>
    <w:bookmarkStart w:name="z6814" w:id="6754"/>
    <w:p>
      <w:pPr>
        <w:spacing w:after="0"/>
        <w:ind w:left="0"/>
        <w:jc w:val="left"/>
      </w:pPr>
      <w:r>
        <w:rPr>
          <w:rFonts w:ascii="Times New Roman"/>
          <w:b/>
          <w:i w:val="false"/>
          <w:color w:val="000000"/>
        </w:rPr>
        <w:t xml:space="preserve"> 28. Условия изменения, дополнения и прекращения, расторжения Типового договора</w:t>
      </w:r>
    </w:p>
    <w:bookmarkEnd w:id="6754"/>
    <w:bookmarkStart w:name="z6815" w:id="6755"/>
    <w:p>
      <w:pPr>
        <w:spacing w:after="0"/>
        <w:ind w:left="0"/>
        <w:jc w:val="both"/>
      </w:pPr>
      <w:r>
        <w:rPr>
          <w:rFonts w:ascii="Times New Roman"/>
          <w:b w:val="false"/>
          <w:i w:val="false"/>
          <w:color w:val="000000"/>
          <w:sz w:val="28"/>
        </w:rPr>
        <w:t>
      200.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6755"/>
    <w:bookmarkStart w:name="z6816" w:id="6756"/>
    <w:p>
      <w:pPr>
        <w:spacing w:after="0"/>
        <w:ind w:left="0"/>
        <w:jc w:val="both"/>
      </w:pPr>
      <w:r>
        <w:rPr>
          <w:rFonts w:ascii="Times New Roman"/>
          <w:b w:val="false"/>
          <w:i w:val="false"/>
          <w:color w:val="000000"/>
          <w:sz w:val="28"/>
        </w:rPr>
        <w:t>
      201. Типовой договор прекращает действие в случаях:</w:t>
      </w:r>
    </w:p>
    <w:bookmarkEnd w:id="6756"/>
    <w:bookmarkStart w:name="z6817" w:id="6757"/>
    <w:p>
      <w:pPr>
        <w:spacing w:after="0"/>
        <w:ind w:left="0"/>
        <w:jc w:val="both"/>
      </w:pPr>
      <w:r>
        <w:rPr>
          <w:rFonts w:ascii="Times New Roman"/>
          <w:b w:val="false"/>
          <w:i w:val="false"/>
          <w:color w:val="000000"/>
          <w:sz w:val="28"/>
        </w:rPr>
        <w:t>
      1) истечения срока действия Типового договора;</w:t>
      </w:r>
    </w:p>
    <w:bookmarkEnd w:id="6757"/>
    <w:bookmarkStart w:name="z6818" w:id="6758"/>
    <w:p>
      <w:pPr>
        <w:spacing w:after="0"/>
        <w:ind w:left="0"/>
        <w:jc w:val="both"/>
      </w:pPr>
      <w:r>
        <w:rPr>
          <w:rFonts w:ascii="Times New Roman"/>
          <w:b w:val="false"/>
          <w:i w:val="false"/>
          <w:color w:val="000000"/>
          <w:sz w:val="28"/>
        </w:rPr>
        <w:t>
      2) досрочного расторжения;</w:t>
      </w:r>
    </w:p>
    <w:bookmarkEnd w:id="6758"/>
    <w:bookmarkStart w:name="z6819" w:id="6759"/>
    <w:p>
      <w:pPr>
        <w:spacing w:after="0"/>
        <w:ind w:left="0"/>
        <w:jc w:val="both"/>
      </w:pPr>
      <w:r>
        <w:rPr>
          <w:rFonts w:ascii="Times New Roman"/>
          <w:b w:val="false"/>
          <w:i w:val="false"/>
          <w:color w:val="000000"/>
          <w:sz w:val="28"/>
        </w:rPr>
        <w:t>
      3) решения суда;</w:t>
      </w:r>
    </w:p>
    <w:bookmarkEnd w:id="6759"/>
    <w:bookmarkStart w:name="z6820" w:id="6760"/>
    <w:p>
      <w:pPr>
        <w:spacing w:after="0"/>
        <w:ind w:left="0"/>
        <w:jc w:val="both"/>
      </w:pPr>
      <w:r>
        <w:rPr>
          <w:rFonts w:ascii="Times New Roman"/>
          <w:b w:val="false"/>
          <w:i w:val="false"/>
          <w:color w:val="000000"/>
          <w:sz w:val="28"/>
        </w:rPr>
        <w:t>
      4) ликвидации Частного партнера;</w:t>
      </w:r>
    </w:p>
    <w:bookmarkEnd w:id="6760"/>
    <w:bookmarkStart w:name="z6821" w:id="6761"/>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6761"/>
    <w:bookmarkStart w:name="z6822" w:id="6762"/>
    <w:p>
      <w:pPr>
        <w:spacing w:after="0"/>
        <w:ind w:left="0"/>
        <w:jc w:val="both"/>
      </w:pPr>
      <w:r>
        <w:rPr>
          <w:rFonts w:ascii="Times New Roman"/>
          <w:b w:val="false"/>
          <w:i w:val="false"/>
          <w:color w:val="000000"/>
          <w:sz w:val="28"/>
        </w:rPr>
        <w:t xml:space="preserve">
      202.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6762"/>
    <w:bookmarkStart w:name="z6823" w:id="6763"/>
    <w:p>
      <w:pPr>
        <w:spacing w:after="0"/>
        <w:ind w:left="0"/>
        <w:jc w:val="both"/>
      </w:pPr>
      <w:r>
        <w:rPr>
          <w:rFonts w:ascii="Times New Roman"/>
          <w:b w:val="false"/>
          <w:i w:val="false"/>
          <w:color w:val="000000"/>
          <w:sz w:val="28"/>
        </w:rPr>
        <w:t>
      203.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6763"/>
    <w:bookmarkStart w:name="z6824" w:id="6764"/>
    <w:p>
      <w:pPr>
        <w:spacing w:after="0"/>
        <w:ind w:left="0"/>
        <w:jc w:val="both"/>
      </w:pPr>
      <w:r>
        <w:rPr>
          <w:rFonts w:ascii="Times New Roman"/>
          <w:b w:val="false"/>
          <w:i w:val="false"/>
          <w:color w:val="000000"/>
          <w:sz w:val="28"/>
        </w:rPr>
        <w:t>
      204. Досрочное расторжение по инициативе одной из Сторон в период реконструкции Объекта ГЧП производится в соответствии с разделом 11 Типового договора.</w:t>
      </w:r>
    </w:p>
    <w:bookmarkEnd w:id="6764"/>
    <w:bookmarkStart w:name="z6825" w:id="6765"/>
    <w:p>
      <w:pPr>
        <w:spacing w:after="0"/>
        <w:ind w:left="0"/>
        <w:jc w:val="both"/>
      </w:pPr>
      <w:r>
        <w:rPr>
          <w:rFonts w:ascii="Times New Roman"/>
          <w:b w:val="false"/>
          <w:i w:val="false"/>
          <w:color w:val="000000"/>
          <w:sz w:val="28"/>
        </w:rPr>
        <w:t>
      205. Досрочное расторжение по инициативе одной из Сторон в период эксплуатации Объекта ГЧП производится в соответствии с разделом 13 Типового договора.</w:t>
      </w:r>
    </w:p>
    <w:bookmarkEnd w:id="6765"/>
    <w:bookmarkStart w:name="z6826" w:id="6766"/>
    <w:p>
      <w:pPr>
        <w:spacing w:after="0"/>
        <w:ind w:left="0"/>
        <w:jc w:val="both"/>
      </w:pPr>
      <w:r>
        <w:rPr>
          <w:rFonts w:ascii="Times New Roman"/>
          <w:b w:val="false"/>
          <w:i w:val="false"/>
          <w:color w:val="000000"/>
          <w:sz w:val="28"/>
        </w:rPr>
        <w:t>
      206.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6766"/>
    <w:bookmarkStart w:name="z6827" w:id="6767"/>
    <w:p>
      <w:pPr>
        <w:spacing w:after="0"/>
        <w:ind w:left="0"/>
        <w:jc w:val="both"/>
      </w:pPr>
      <w:r>
        <w:rPr>
          <w:rFonts w:ascii="Times New Roman"/>
          <w:b w:val="false"/>
          <w:i w:val="false"/>
          <w:color w:val="000000"/>
          <w:sz w:val="28"/>
        </w:rPr>
        <w:t>
      207. В случае прекращения действия Типового договора согласно пункту 201, прекращение работ осуществляется в следующем порядке:</w:t>
      </w:r>
    </w:p>
    <w:bookmarkEnd w:id="6767"/>
    <w:bookmarkStart w:name="z6828" w:id="6768"/>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6768"/>
    <w:bookmarkStart w:name="z6829" w:id="6769"/>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6769"/>
    <w:bookmarkStart w:name="z6830" w:id="6770"/>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6770"/>
    <w:bookmarkStart w:name="z6831" w:id="6771"/>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6771"/>
    <w:bookmarkStart w:name="z6832" w:id="6772"/>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6772"/>
    <w:bookmarkStart w:name="z6833" w:id="6773"/>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6773"/>
    <w:bookmarkStart w:name="z6834" w:id="6774"/>
    <w:p>
      <w:pPr>
        <w:spacing w:after="0"/>
        <w:ind w:left="0"/>
        <w:jc w:val="left"/>
      </w:pPr>
      <w:r>
        <w:rPr>
          <w:rFonts w:ascii="Times New Roman"/>
          <w:b/>
          <w:i w:val="false"/>
          <w:color w:val="000000"/>
        </w:rPr>
        <w:t xml:space="preserve"> 29. Исключительные права на результаты интеллектуальной деятельности</w:t>
      </w:r>
    </w:p>
    <w:bookmarkEnd w:id="6774"/>
    <w:bookmarkStart w:name="z6835" w:id="6775"/>
    <w:p>
      <w:pPr>
        <w:spacing w:after="0"/>
        <w:ind w:left="0"/>
        <w:jc w:val="both"/>
      </w:pPr>
      <w:r>
        <w:rPr>
          <w:rFonts w:ascii="Times New Roman"/>
          <w:b w:val="false"/>
          <w:i w:val="false"/>
          <w:color w:val="000000"/>
          <w:sz w:val="28"/>
        </w:rPr>
        <w:t>
      208.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6775"/>
    <w:bookmarkStart w:name="z6836" w:id="6776"/>
    <w:p>
      <w:pPr>
        <w:spacing w:after="0"/>
        <w:ind w:left="0"/>
        <w:jc w:val="both"/>
      </w:pPr>
      <w:r>
        <w:rPr>
          <w:rFonts w:ascii="Times New Roman"/>
          <w:b w:val="false"/>
          <w:i w:val="false"/>
          <w:color w:val="000000"/>
          <w:sz w:val="28"/>
        </w:rPr>
        <w:t xml:space="preserve">
      209.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6776"/>
    <w:bookmarkStart w:name="z6837" w:id="6777"/>
    <w:p>
      <w:pPr>
        <w:spacing w:after="0"/>
        <w:ind w:left="0"/>
        <w:jc w:val="both"/>
      </w:pPr>
      <w:r>
        <w:rPr>
          <w:rFonts w:ascii="Times New Roman"/>
          <w:b w:val="false"/>
          <w:i w:val="false"/>
          <w:color w:val="000000"/>
          <w:sz w:val="28"/>
        </w:rPr>
        <w:t>
      210. Частный партнер гарантирует, что к моменту передачи прав на результаты интеллектуальной деятельности, указанные в пункте 208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6777"/>
    <w:bookmarkStart w:name="z6838" w:id="6778"/>
    <w:p>
      <w:pPr>
        <w:spacing w:after="0"/>
        <w:ind w:left="0"/>
        <w:jc w:val="both"/>
      </w:pPr>
      <w:r>
        <w:rPr>
          <w:rFonts w:ascii="Times New Roman"/>
          <w:b w:val="false"/>
          <w:i w:val="false"/>
          <w:color w:val="000000"/>
          <w:sz w:val="28"/>
        </w:rPr>
        <w:t>
      211.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6778"/>
    <w:bookmarkStart w:name="z6839" w:id="6779"/>
    <w:p>
      <w:pPr>
        <w:spacing w:after="0"/>
        <w:ind w:left="0"/>
        <w:jc w:val="both"/>
      </w:pPr>
      <w:r>
        <w:rPr>
          <w:rFonts w:ascii="Times New Roman"/>
          <w:b w:val="false"/>
          <w:i w:val="false"/>
          <w:color w:val="000000"/>
          <w:sz w:val="28"/>
        </w:rPr>
        <w:t>
      212.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6779"/>
    <w:bookmarkStart w:name="z6840" w:id="6780"/>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6780"/>
    <w:bookmarkStart w:name="z6841" w:id="6781"/>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6781"/>
    <w:bookmarkStart w:name="z6842" w:id="6782"/>
    <w:p>
      <w:pPr>
        <w:spacing w:after="0"/>
        <w:ind w:left="0"/>
        <w:jc w:val="both"/>
      </w:pPr>
      <w:r>
        <w:rPr>
          <w:rFonts w:ascii="Times New Roman"/>
          <w:b w:val="false"/>
          <w:i w:val="false"/>
          <w:color w:val="000000"/>
          <w:sz w:val="28"/>
        </w:rPr>
        <w:t>
      3) публично показывать результаты интеллектуальной деятельности (право на публичный показ);</w:t>
      </w:r>
    </w:p>
    <w:bookmarkEnd w:id="6782"/>
    <w:bookmarkStart w:name="z6843" w:id="6783"/>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6783"/>
    <w:bookmarkStart w:name="z6844" w:id="6784"/>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6784"/>
    <w:bookmarkStart w:name="z6845" w:id="6785"/>
    <w:p>
      <w:pPr>
        <w:spacing w:after="0"/>
        <w:ind w:left="0"/>
        <w:jc w:val="left"/>
      </w:pPr>
      <w:r>
        <w:rPr>
          <w:rFonts w:ascii="Times New Roman"/>
          <w:b/>
          <w:i w:val="false"/>
          <w:color w:val="000000"/>
        </w:rPr>
        <w:t xml:space="preserve"> 30. Язык Типового договора</w:t>
      </w:r>
    </w:p>
    <w:bookmarkEnd w:id="6785"/>
    <w:bookmarkStart w:name="z6846" w:id="6786"/>
    <w:p>
      <w:pPr>
        <w:spacing w:after="0"/>
        <w:ind w:left="0"/>
        <w:jc w:val="both"/>
      </w:pPr>
      <w:r>
        <w:rPr>
          <w:rFonts w:ascii="Times New Roman"/>
          <w:b w:val="false"/>
          <w:i w:val="false"/>
          <w:color w:val="000000"/>
          <w:sz w:val="28"/>
        </w:rPr>
        <w:t>
      213.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6786"/>
    <w:bookmarkStart w:name="z6847" w:id="6787"/>
    <w:p>
      <w:pPr>
        <w:spacing w:after="0"/>
        <w:ind w:left="0"/>
        <w:jc w:val="both"/>
      </w:pPr>
      <w:r>
        <w:rPr>
          <w:rFonts w:ascii="Times New Roman"/>
          <w:b w:val="false"/>
          <w:i w:val="false"/>
          <w:color w:val="000000"/>
          <w:sz w:val="28"/>
        </w:rPr>
        <w:t>
      214. В случае возникновения разногласий или споров при уяснении содержания и толковании Типового договора вариант текста на __________ (указать нужный язык) языке имеет преимущественную силу.</w:t>
      </w:r>
    </w:p>
    <w:bookmarkEnd w:id="6787"/>
    <w:bookmarkStart w:name="z6848" w:id="6788"/>
    <w:p>
      <w:pPr>
        <w:spacing w:after="0"/>
        <w:ind w:left="0"/>
        <w:jc w:val="both"/>
      </w:pPr>
      <w:r>
        <w:rPr>
          <w:rFonts w:ascii="Times New Roman"/>
          <w:b w:val="false"/>
          <w:i w:val="false"/>
          <w:color w:val="000000"/>
          <w:sz w:val="28"/>
        </w:rPr>
        <w:t>
      215. Стороны договариваются, что государственный и русский языки будут использоваться как языки общения.</w:t>
      </w:r>
    </w:p>
    <w:bookmarkEnd w:id="6788"/>
    <w:bookmarkStart w:name="z6849" w:id="6789"/>
    <w:p>
      <w:pPr>
        <w:spacing w:after="0"/>
        <w:ind w:left="0"/>
        <w:jc w:val="both"/>
      </w:pPr>
      <w:r>
        <w:rPr>
          <w:rFonts w:ascii="Times New Roman"/>
          <w:b w:val="false"/>
          <w:i w:val="false"/>
          <w:color w:val="000000"/>
          <w:sz w:val="28"/>
        </w:rPr>
        <w:t>
      216.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6789"/>
    <w:bookmarkStart w:name="z6850" w:id="6790"/>
    <w:p>
      <w:pPr>
        <w:spacing w:after="0"/>
        <w:ind w:left="0"/>
        <w:jc w:val="left"/>
      </w:pPr>
      <w:r>
        <w:rPr>
          <w:rFonts w:ascii="Times New Roman"/>
          <w:b/>
          <w:i w:val="false"/>
          <w:color w:val="000000"/>
        </w:rPr>
        <w:t xml:space="preserve"> 31. Сроки действия Типового договора</w:t>
      </w:r>
    </w:p>
    <w:bookmarkEnd w:id="6790"/>
    <w:bookmarkStart w:name="z6851" w:id="6791"/>
    <w:p>
      <w:pPr>
        <w:spacing w:after="0"/>
        <w:ind w:left="0"/>
        <w:jc w:val="both"/>
      </w:pPr>
      <w:r>
        <w:rPr>
          <w:rFonts w:ascii="Times New Roman"/>
          <w:b w:val="false"/>
          <w:i w:val="false"/>
          <w:color w:val="000000"/>
          <w:sz w:val="28"/>
        </w:rPr>
        <w:t>
      217.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6791"/>
    <w:bookmarkStart w:name="z6852" w:id="6792"/>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6792"/>
    <w:bookmarkStart w:name="z6853" w:id="6793"/>
    <w:p>
      <w:pPr>
        <w:spacing w:after="0"/>
        <w:ind w:left="0"/>
        <w:jc w:val="both"/>
      </w:pPr>
      <w:r>
        <w:rPr>
          <w:rFonts w:ascii="Times New Roman"/>
          <w:b w:val="false"/>
          <w:i w:val="false"/>
          <w:color w:val="000000"/>
          <w:sz w:val="28"/>
        </w:rPr>
        <w:t>
      2) период реконструкции Объекта ГЧП – ___ (указать прописью) месяцев с Даты финансового закрытия;</w:t>
      </w:r>
    </w:p>
    <w:bookmarkEnd w:id="6793"/>
    <w:bookmarkStart w:name="z6854" w:id="6794"/>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6794"/>
    <w:bookmarkStart w:name="z6855" w:id="6795"/>
    <w:p>
      <w:pPr>
        <w:spacing w:after="0"/>
        <w:ind w:left="0"/>
        <w:jc w:val="both"/>
      </w:pPr>
      <w:r>
        <w:rPr>
          <w:rFonts w:ascii="Times New Roman"/>
          <w:b w:val="false"/>
          <w:i w:val="false"/>
          <w:color w:val="000000"/>
          <w:sz w:val="28"/>
        </w:rPr>
        <w:t>
      218.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6795"/>
    <w:bookmarkStart w:name="z6856" w:id="6796"/>
    <w:p>
      <w:pPr>
        <w:spacing w:after="0"/>
        <w:ind w:left="0"/>
        <w:jc w:val="left"/>
      </w:pPr>
      <w:r>
        <w:rPr>
          <w:rFonts w:ascii="Times New Roman"/>
          <w:b/>
          <w:i w:val="false"/>
          <w:color w:val="000000"/>
        </w:rPr>
        <w:t xml:space="preserve"> 32. Страхование</w:t>
      </w:r>
    </w:p>
    <w:bookmarkEnd w:id="6796"/>
    <w:bookmarkStart w:name="z6857" w:id="6797"/>
    <w:p>
      <w:pPr>
        <w:spacing w:after="0"/>
        <w:ind w:left="0"/>
        <w:jc w:val="both"/>
      </w:pPr>
      <w:r>
        <w:rPr>
          <w:rFonts w:ascii="Times New Roman"/>
          <w:b w:val="false"/>
          <w:i w:val="false"/>
          <w:color w:val="000000"/>
          <w:sz w:val="28"/>
        </w:rPr>
        <w:t>
      219. Стороны определяют риски, подлежащие страхованию, которые Частный партнер страхует в установленном законодательством порядке.</w:t>
      </w:r>
    </w:p>
    <w:bookmarkEnd w:id="6797"/>
    <w:bookmarkStart w:name="z6858" w:id="6798"/>
    <w:p>
      <w:pPr>
        <w:spacing w:after="0"/>
        <w:ind w:left="0"/>
        <w:jc w:val="both"/>
      </w:pPr>
      <w:r>
        <w:rPr>
          <w:rFonts w:ascii="Times New Roman"/>
          <w:b w:val="false"/>
          <w:i w:val="false"/>
          <w:color w:val="000000"/>
          <w:sz w:val="28"/>
        </w:rPr>
        <w:t>
      220. Страхование предусматривается для имущественных рисков и рисков ответственности, связанных с:</w:t>
      </w:r>
    </w:p>
    <w:bookmarkEnd w:id="6798"/>
    <w:bookmarkStart w:name="z6859" w:id="6799"/>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реконструкции;</w:t>
      </w:r>
    </w:p>
    <w:bookmarkEnd w:id="6799"/>
    <w:bookmarkStart w:name="z6860" w:id="6800"/>
    <w:p>
      <w:pPr>
        <w:spacing w:after="0"/>
        <w:ind w:left="0"/>
        <w:jc w:val="both"/>
      </w:pPr>
      <w:r>
        <w:rPr>
          <w:rFonts w:ascii="Times New Roman"/>
          <w:b w:val="false"/>
          <w:i w:val="false"/>
          <w:color w:val="000000"/>
          <w:sz w:val="28"/>
        </w:rPr>
        <w:t>
      2) имуществом Частного партнера, используемым при реконструкции и эксплуатации – включая имущество, взятое в аренду или используемое по лизингу;</w:t>
      </w:r>
    </w:p>
    <w:bookmarkEnd w:id="6800"/>
    <w:bookmarkStart w:name="z6861" w:id="6801"/>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6801"/>
    <w:bookmarkStart w:name="z6862" w:id="6802"/>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6802"/>
    <w:bookmarkStart w:name="z6863" w:id="6803"/>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6803"/>
    <w:bookmarkStart w:name="z6864" w:id="6804"/>
    <w:p>
      <w:pPr>
        <w:spacing w:after="0"/>
        <w:ind w:left="0"/>
        <w:jc w:val="both"/>
      </w:pPr>
      <w:r>
        <w:rPr>
          <w:rFonts w:ascii="Times New Roman"/>
          <w:b w:val="false"/>
          <w:i w:val="false"/>
          <w:color w:val="000000"/>
          <w:sz w:val="28"/>
        </w:rPr>
        <w:t>
      221. Страхование Объекта ГЧП и оборудования Частного партнера:</w:t>
      </w:r>
    </w:p>
    <w:bookmarkEnd w:id="6804"/>
    <w:bookmarkStart w:name="z6865" w:id="6805"/>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6805"/>
    <w:bookmarkStart w:name="z6866" w:id="6806"/>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6806"/>
    <w:bookmarkStart w:name="z6867" w:id="6807"/>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6807"/>
    <w:bookmarkStart w:name="z6868" w:id="6808"/>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6808"/>
    <w:bookmarkStart w:name="z6869" w:id="6809"/>
    <w:p>
      <w:pPr>
        <w:spacing w:after="0"/>
        <w:ind w:left="0"/>
        <w:jc w:val="both"/>
      </w:pPr>
      <w:r>
        <w:rPr>
          <w:rFonts w:ascii="Times New Roman"/>
          <w:b w:val="false"/>
          <w:i w:val="false"/>
          <w:color w:val="000000"/>
          <w:sz w:val="28"/>
        </w:rPr>
        <w:t>
      222. Страхование гражданско-правовой ответственности за причинение вреда физическим лицам и имуществу.</w:t>
      </w:r>
    </w:p>
    <w:bookmarkEnd w:id="6809"/>
    <w:bookmarkStart w:name="z6870" w:id="6810"/>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221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223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6810"/>
    <w:bookmarkStart w:name="z6871" w:id="6811"/>
    <w:p>
      <w:pPr>
        <w:spacing w:after="0"/>
        <w:ind w:left="0"/>
        <w:jc w:val="both"/>
      </w:pPr>
      <w:r>
        <w:rPr>
          <w:rFonts w:ascii="Times New Roman"/>
          <w:b w:val="false"/>
          <w:i w:val="false"/>
          <w:color w:val="000000"/>
          <w:sz w:val="28"/>
        </w:rPr>
        <w:t>
      2) договоры страхования должны:</w:t>
      </w:r>
    </w:p>
    <w:bookmarkEnd w:id="6811"/>
    <w:bookmarkStart w:name="z6872" w:id="6812"/>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6812"/>
    <w:bookmarkStart w:name="z6873" w:id="6813"/>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6813"/>
    <w:bookmarkStart w:name="z6874" w:id="6814"/>
    <w:p>
      <w:pPr>
        <w:spacing w:after="0"/>
        <w:ind w:left="0"/>
        <w:jc w:val="both"/>
      </w:pPr>
      <w:r>
        <w:rPr>
          <w:rFonts w:ascii="Times New Roman"/>
          <w:b w:val="false"/>
          <w:i w:val="false"/>
          <w:color w:val="000000"/>
          <w:sz w:val="28"/>
        </w:rPr>
        <w:t>
      223. Страхование персонала Частного партнера:</w:t>
      </w:r>
    </w:p>
    <w:bookmarkEnd w:id="6814"/>
    <w:bookmarkStart w:name="z6875" w:id="6815"/>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6815"/>
    <w:bookmarkStart w:name="z6876" w:id="6816"/>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персонал Частного партнера исполняет функции, связанные с выполнением реконструкции и эксплуатации Объекта ГЧП, в том числе при оказании Услуг.</w:t>
      </w:r>
    </w:p>
    <w:bookmarkEnd w:id="6816"/>
    <w:bookmarkStart w:name="z6877" w:id="6817"/>
    <w:p>
      <w:pPr>
        <w:spacing w:after="0"/>
        <w:ind w:left="0"/>
        <w:jc w:val="both"/>
      </w:pPr>
      <w:r>
        <w:rPr>
          <w:rFonts w:ascii="Times New Roman"/>
          <w:b w:val="false"/>
          <w:i w:val="false"/>
          <w:color w:val="000000"/>
          <w:sz w:val="28"/>
        </w:rPr>
        <w:t>
      224. Частный партнер по своему усмотрению выбирает страховые компании в соответствии с законодательством.</w:t>
      </w:r>
    </w:p>
    <w:bookmarkEnd w:id="6817"/>
    <w:bookmarkStart w:name="z6878" w:id="6818"/>
    <w:p>
      <w:pPr>
        <w:spacing w:after="0"/>
        <w:ind w:left="0"/>
        <w:jc w:val="left"/>
      </w:pPr>
      <w:r>
        <w:rPr>
          <w:rFonts w:ascii="Times New Roman"/>
          <w:b/>
          <w:i w:val="false"/>
          <w:color w:val="000000"/>
        </w:rPr>
        <w:t xml:space="preserve"> 33. Конфиденциальность</w:t>
      </w:r>
    </w:p>
    <w:bookmarkEnd w:id="6818"/>
    <w:bookmarkStart w:name="z6879" w:id="6819"/>
    <w:p>
      <w:pPr>
        <w:spacing w:after="0"/>
        <w:ind w:left="0"/>
        <w:jc w:val="both"/>
      </w:pPr>
      <w:r>
        <w:rPr>
          <w:rFonts w:ascii="Times New Roman"/>
          <w:b w:val="false"/>
          <w:i w:val="false"/>
          <w:color w:val="000000"/>
          <w:sz w:val="28"/>
        </w:rPr>
        <w:t>
      225.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6819"/>
    <w:bookmarkStart w:name="z6880" w:id="6820"/>
    <w:p>
      <w:pPr>
        <w:spacing w:after="0"/>
        <w:ind w:left="0"/>
        <w:jc w:val="both"/>
      </w:pPr>
      <w:r>
        <w:rPr>
          <w:rFonts w:ascii="Times New Roman"/>
          <w:b w:val="false"/>
          <w:i w:val="false"/>
          <w:color w:val="000000"/>
          <w:sz w:val="28"/>
        </w:rPr>
        <w:t>
      226. Стороны не имеют права передавать конфиденциальную информацию третьим лицам без согласия другой Стороны, за исключением случаев:</w:t>
      </w:r>
    </w:p>
    <w:bookmarkEnd w:id="6820"/>
    <w:bookmarkStart w:name="z6881" w:id="6821"/>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6821"/>
    <w:bookmarkStart w:name="z6882" w:id="6822"/>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6822"/>
    <w:bookmarkStart w:name="z6883" w:id="6823"/>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6823"/>
    <w:bookmarkStart w:name="z6884" w:id="6824"/>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6824"/>
    <w:bookmarkStart w:name="z6885" w:id="6825"/>
    <w:p>
      <w:pPr>
        <w:spacing w:after="0"/>
        <w:ind w:left="0"/>
        <w:jc w:val="both"/>
      </w:pPr>
      <w:r>
        <w:rPr>
          <w:rFonts w:ascii="Times New Roman"/>
          <w:b w:val="false"/>
          <w:i w:val="false"/>
          <w:color w:val="000000"/>
          <w:sz w:val="28"/>
        </w:rPr>
        <w:t>
      227. По всем документам, информации и отчетам, относящимся к реконструкции и эксплуатации Объекта ГЧП, устанавливается срок соблюдения конфиденциальности на Срок действия Типового договора.</w:t>
      </w:r>
    </w:p>
    <w:bookmarkEnd w:id="6825"/>
    <w:bookmarkStart w:name="z6886" w:id="6826"/>
    <w:p>
      <w:pPr>
        <w:spacing w:after="0"/>
        <w:ind w:left="0"/>
        <w:jc w:val="left"/>
      </w:pPr>
      <w:r>
        <w:rPr>
          <w:rFonts w:ascii="Times New Roman"/>
          <w:b/>
          <w:i w:val="false"/>
          <w:color w:val="000000"/>
        </w:rPr>
        <w:t xml:space="preserve"> 34. Обстоятельства непреодолимой силы (форс-мажор)</w:t>
      </w:r>
    </w:p>
    <w:bookmarkEnd w:id="6826"/>
    <w:bookmarkStart w:name="z6887" w:id="6827"/>
    <w:p>
      <w:pPr>
        <w:spacing w:after="0"/>
        <w:ind w:left="0"/>
        <w:jc w:val="both"/>
      </w:pPr>
      <w:r>
        <w:rPr>
          <w:rFonts w:ascii="Times New Roman"/>
          <w:b w:val="false"/>
          <w:i w:val="false"/>
          <w:color w:val="000000"/>
          <w:sz w:val="28"/>
        </w:rPr>
        <w:t>
      228. К Обстоятельствам непреодолимой силы (форс-мажор) относятся особое событие или обстоятельство, которое:</w:t>
      </w:r>
    </w:p>
    <w:bookmarkEnd w:id="6827"/>
    <w:bookmarkStart w:name="z6888" w:id="6828"/>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6828"/>
    <w:bookmarkStart w:name="z6889" w:id="6829"/>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6829"/>
    <w:bookmarkStart w:name="z6890" w:id="6830"/>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6830"/>
    <w:bookmarkStart w:name="z6891" w:id="6831"/>
    <w:p>
      <w:pPr>
        <w:spacing w:after="0"/>
        <w:ind w:left="0"/>
        <w:jc w:val="both"/>
      </w:pPr>
      <w:r>
        <w:rPr>
          <w:rFonts w:ascii="Times New Roman"/>
          <w:b w:val="false"/>
          <w:i w:val="false"/>
          <w:color w:val="000000"/>
          <w:sz w:val="28"/>
        </w:rPr>
        <w:t>
      229.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условий, указанных в пункте 228 Типового договора:</w:t>
      </w:r>
    </w:p>
    <w:bookmarkEnd w:id="6831"/>
    <w:bookmarkStart w:name="z6892" w:id="6832"/>
    <w:p>
      <w:pPr>
        <w:spacing w:after="0"/>
        <w:ind w:left="0"/>
        <w:jc w:val="both"/>
      </w:pPr>
      <w:r>
        <w:rPr>
          <w:rFonts w:ascii="Times New Roman"/>
          <w:b w:val="false"/>
          <w:i w:val="false"/>
          <w:color w:val="000000"/>
          <w:sz w:val="28"/>
        </w:rPr>
        <w:t>
      1) военные действия;</w:t>
      </w:r>
    </w:p>
    <w:bookmarkEnd w:id="6832"/>
    <w:bookmarkStart w:name="z6893" w:id="6833"/>
    <w:p>
      <w:pPr>
        <w:spacing w:after="0"/>
        <w:ind w:left="0"/>
        <w:jc w:val="both"/>
      </w:pPr>
      <w:r>
        <w:rPr>
          <w:rFonts w:ascii="Times New Roman"/>
          <w:b w:val="false"/>
          <w:i w:val="false"/>
          <w:color w:val="000000"/>
          <w:sz w:val="28"/>
        </w:rPr>
        <w:t>
      2) акт терроризма, революция, мятеж;</w:t>
      </w:r>
    </w:p>
    <w:bookmarkEnd w:id="6833"/>
    <w:bookmarkStart w:name="z6894" w:id="6834"/>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6834"/>
    <w:bookmarkStart w:name="z6895" w:id="6835"/>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6835"/>
    <w:bookmarkStart w:name="z6896" w:id="6836"/>
    <w:p>
      <w:pPr>
        <w:spacing w:after="0"/>
        <w:ind w:left="0"/>
        <w:jc w:val="both"/>
      </w:pPr>
      <w:r>
        <w:rPr>
          <w:rFonts w:ascii="Times New Roman"/>
          <w:b w:val="false"/>
          <w:i w:val="false"/>
          <w:color w:val="000000"/>
          <w:sz w:val="28"/>
        </w:rPr>
        <w:t>
      230. Стороны соглашаются, что следующие события не являются Обстоятельствами непреодолимой силы (форс-мажором):</w:t>
      </w:r>
    </w:p>
    <w:bookmarkEnd w:id="6836"/>
    <w:bookmarkStart w:name="z6897" w:id="6837"/>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6837"/>
    <w:bookmarkStart w:name="z6898" w:id="6838"/>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6838"/>
    <w:bookmarkStart w:name="z6899" w:id="6839"/>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6839"/>
    <w:bookmarkStart w:name="z6900" w:id="6840"/>
    <w:p>
      <w:pPr>
        <w:spacing w:after="0"/>
        <w:ind w:left="0"/>
        <w:jc w:val="both"/>
      </w:pPr>
      <w:r>
        <w:rPr>
          <w:rFonts w:ascii="Times New Roman"/>
          <w:b w:val="false"/>
          <w:i w:val="false"/>
          <w:color w:val="000000"/>
          <w:sz w:val="28"/>
        </w:rPr>
        <w:t>
      231.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6840"/>
    <w:bookmarkStart w:name="z6901" w:id="6841"/>
    <w:p>
      <w:pPr>
        <w:spacing w:after="0"/>
        <w:ind w:left="0"/>
        <w:jc w:val="both"/>
      </w:pPr>
      <w:r>
        <w:rPr>
          <w:rFonts w:ascii="Times New Roman"/>
          <w:b w:val="false"/>
          <w:i w:val="false"/>
          <w:color w:val="000000"/>
          <w:sz w:val="28"/>
        </w:rPr>
        <w:t>
      232. Уведомление о наступлении Обстоятельств непреодолимой силы (форс-мажора):</w:t>
      </w:r>
    </w:p>
    <w:bookmarkEnd w:id="6841"/>
    <w:bookmarkStart w:name="z6902" w:id="6842"/>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6842"/>
    <w:bookmarkStart w:name="z6903" w:id="6843"/>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234 Типового договора.</w:t>
      </w:r>
    </w:p>
    <w:bookmarkEnd w:id="6843"/>
    <w:bookmarkStart w:name="z6904" w:id="6844"/>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6844"/>
    <w:bookmarkStart w:name="z6905" w:id="6845"/>
    <w:p>
      <w:pPr>
        <w:spacing w:after="0"/>
        <w:ind w:left="0"/>
        <w:jc w:val="both"/>
      </w:pPr>
      <w:r>
        <w:rPr>
          <w:rFonts w:ascii="Times New Roman"/>
          <w:b w:val="false"/>
          <w:i w:val="false"/>
          <w:color w:val="000000"/>
          <w:sz w:val="28"/>
        </w:rPr>
        <w:t>
      233. Обязанность минимизировать несвоевременность исполнения Типового договора:</w:t>
      </w:r>
    </w:p>
    <w:bookmarkEnd w:id="6845"/>
    <w:bookmarkStart w:name="z6906" w:id="6846"/>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6846"/>
    <w:bookmarkStart w:name="z6907" w:id="6847"/>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6847"/>
    <w:bookmarkStart w:name="z6908" w:id="6848"/>
    <w:p>
      <w:pPr>
        <w:spacing w:after="0"/>
        <w:ind w:left="0"/>
        <w:jc w:val="both"/>
      </w:pPr>
      <w:r>
        <w:rPr>
          <w:rFonts w:ascii="Times New Roman"/>
          <w:b w:val="false"/>
          <w:i w:val="false"/>
          <w:color w:val="000000"/>
          <w:sz w:val="28"/>
        </w:rPr>
        <w:t>
      234. Последствия Обстоятельств непреодолимой силы (форс-мажора):</w:t>
      </w:r>
    </w:p>
    <w:bookmarkEnd w:id="6848"/>
    <w:bookmarkStart w:name="z6909" w:id="6849"/>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6849"/>
    <w:bookmarkStart w:name="z6910" w:id="6850"/>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6850"/>
    <w:bookmarkStart w:name="z6911" w:id="6851"/>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6851"/>
    <w:bookmarkStart w:name="z6912" w:id="6852"/>
    <w:p>
      <w:pPr>
        <w:spacing w:after="0"/>
        <w:ind w:left="0"/>
        <w:jc w:val="left"/>
      </w:pPr>
      <w:r>
        <w:rPr>
          <w:rFonts w:ascii="Times New Roman"/>
          <w:b/>
          <w:i w:val="false"/>
          <w:color w:val="000000"/>
        </w:rPr>
        <w:t xml:space="preserve"> 35. Требования по охране окружающей среды и безопасности ведения работ</w:t>
      </w:r>
    </w:p>
    <w:bookmarkEnd w:id="6852"/>
    <w:bookmarkStart w:name="z6913" w:id="6853"/>
    <w:p>
      <w:pPr>
        <w:spacing w:after="0"/>
        <w:ind w:left="0"/>
        <w:jc w:val="both"/>
      </w:pPr>
      <w:r>
        <w:rPr>
          <w:rFonts w:ascii="Times New Roman"/>
          <w:b w:val="false"/>
          <w:i w:val="false"/>
          <w:color w:val="000000"/>
          <w:sz w:val="28"/>
        </w:rPr>
        <w:t>
      235. В целях обеспечения безопасности и охраны окружающей среды Частный партнер обязан:</w:t>
      </w:r>
    </w:p>
    <w:bookmarkEnd w:id="6853"/>
    <w:bookmarkStart w:name="z6914" w:id="6854"/>
    <w:p>
      <w:pPr>
        <w:spacing w:after="0"/>
        <w:ind w:left="0"/>
        <w:jc w:val="both"/>
      </w:pPr>
      <w:r>
        <w:rPr>
          <w:rFonts w:ascii="Times New Roman"/>
          <w:b w:val="false"/>
          <w:i w:val="false"/>
          <w:color w:val="000000"/>
          <w:sz w:val="28"/>
        </w:rPr>
        <w:t>
      1) при производстве работ по реконструкции и эксплуатации Объекта ГЧП соблюдать нормы и требования законодательства по безопасности персонала Частного партнера;</w:t>
      </w:r>
    </w:p>
    <w:bookmarkEnd w:id="6854"/>
    <w:bookmarkStart w:name="z6915" w:id="6855"/>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6855"/>
    <w:bookmarkStart w:name="z6916" w:id="6856"/>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6856"/>
    <w:bookmarkStart w:name="z6917" w:id="6857"/>
    <w:p>
      <w:pPr>
        <w:spacing w:after="0"/>
        <w:ind w:left="0"/>
        <w:jc w:val="both"/>
      </w:pPr>
      <w:r>
        <w:rPr>
          <w:rFonts w:ascii="Times New Roman"/>
          <w:b w:val="false"/>
          <w:i w:val="false"/>
          <w:color w:val="000000"/>
          <w:sz w:val="28"/>
        </w:rPr>
        <w:t>
      236. Запрещается проведение работ по реконструкции и эксплуатации Объекта ГЧП, если они представляют опасность для жизни и здоровья людей.</w:t>
      </w:r>
    </w:p>
    <w:bookmarkEnd w:id="6857"/>
    <w:bookmarkStart w:name="z6918" w:id="6858"/>
    <w:p>
      <w:pPr>
        <w:spacing w:after="0"/>
        <w:ind w:left="0"/>
        <w:jc w:val="both"/>
      </w:pPr>
      <w:r>
        <w:rPr>
          <w:rFonts w:ascii="Times New Roman"/>
          <w:b w:val="false"/>
          <w:i w:val="false"/>
          <w:color w:val="000000"/>
          <w:sz w:val="28"/>
        </w:rPr>
        <w:t>
      237. Основными требованиями по обеспечению безопасного проведения работ по Типовому договору являются:</w:t>
      </w:r>
    </w:p>
    <w:bookmarkEnd w:id="6858"/>
    <w:bookmarkStart w:name="z6919" w:id="6859"/>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6859"/>
    <w:bookmarkStart w:name="z6920" w:id="6860"/>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6860"/>
    <w:bookmarkStart w:name="z6921" w:id="6861"/>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6861"/>
    <w:bookmarkStart w:name="z6922" w:id="6862"/>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6862"/>
    <w:bookmarkStart w:name="z6923" w:id="6863"/>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6863"/>
    <w:bookmarkStart w:name="z6924" w:id="6864"/>
    <w:p>
      <w:pPr>
        <w:spacing w:after="0"/>
        <w:ind w:left="0"/>
        <w:jc w:val="both"/>
      </w:pPr>
      <w:r>
        <w:rPr>
          <w:rFonts w:ascii="Times New Roman"/>
          <w:b w:val="false"/>
          <w:i w:val="false"/>
          <w:color w:val="000000"/>
          <w:sz w:val="28"/>
        </w:rPr>
        <w:t>
      238.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6864"/>
    <w:bookmarkStart w:name="z6925" w:id="6865"/>
    <w:p>
      <w:pPr>
        <w:spacing w:after="0"/>
        <w:ind w:left="0"/>
        <w:jc w:val="both"/>
      </w:pPr>
      <w:r>
        <w:rPr>
          <w:rFonts w:ascii="Times New Roman"/>
          <w:b w:val="false"/>
          <w:i w:val="false"/>
          <w:color w:val="000000"/>
          <w:sz w:val="28"/>
        </w:rPr>
        <w:t>
      239.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6865"/>
    <w:bookmarkStart w:name="z6926" w:id="6866"/>
    <w:p>
      <w:pPr>
        <w:spacing w:after="0"/>
        <w:ind w:left="0"/>
        <w:jc w:val="both"/>
      </w:pPr>
      <w:r>
        <w:rPr>
          <w:rFonts w:ascii="Times New Roman"/>
          <w:b w:val="false"/>
          <w:i w:val="false"/>
          <w:color w:val="000000"/>
          <w:sz w:val="28"/>
        </w:rPr>
        <w:t>
      240.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6866"/>
    <w:bookmarkStart w:name="z6927" w:id="6867"/>
    <w:p>
      <w:pPr>
        <w:spacing w:after="0"/>
        <w:ind w:left="0"/>
        <w:jc w:val="both"/>
      </w:pPr>
      <w:r>
        <w:rPr>
          <w:rFonts w:ascii="Times New Roman"/>
          <w:b w:val="false"/>
          <w:i w:val="false"/>
          <w:color w:val="000000"/>
          <w:sz w:val="28"/>
        </w:rPr>
        <w:t>
      241. Частный партнер возмещает вред, причиненный по его вине здоровью персонала Частного партнера в соответствии с законодательством.</w:t>
      </w:r>
    </w:p>
    <w:bookmarkEnd w:id="6867"/>
    <w:bookmarkStart w:name="z6928" w:id="6868"/>
    <w:p>
      <w:pPr>
        <w:spacing w:after="0"/>
        <w:ind w:left="0"/>
        <w:jc w:val="both"/>
      </w:pPr>
      <w:r>
        <w:rPr>
          <w:rFonts w:ascii="Times New Roman"/>
          <w:b w:val="false"/>
          <w:i w:val="false"/>
          <w:color w:val="000000"/>
          <w:sz w:val="28"/>
        </w:rPr>
        <w:t>
      242.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6868"/>
    <w:bookmarkStart w:name="z6929" w:id="6869"/>
    <w:p>
      <w:pPr>
        <w:spacing w:after="0"/>
        <w:ind w:left="0"/>
        <w:jc w:val="both"/>
      </w:pPr>
      <w:r>
        <w:rPr>
          <w:rFonts w:ascii="Times New Roman"/>
          <w:b w:val="false"/>
          <w:i w:val="false"/>
          <w:color w:val="000000"/>
          <w:sz w:val="28"/>
        </w:rPr>
        <w:t>
      243.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6869"/>
    <w:bookmarkStart w:name="z6930" w:id="6870"/>
    <w:p>
      <w:pPr>
        <w:spacing w:after="0"/>
        <w:ind w:left="0"/>
        <w:jc w:val="left"/>
      </w:pPr>
      <w:r>
        <w:rPr>
          <w:rFonts w:ascii="Times New Roman"/>
          <w:b/>
          <w:i w:val="false"/>
          <w:color w:val="000000"/>
        </w:rPr>
        <w:t xml:space="preserve"> 36. Уведомления</w:t>
      </w:r>
    </w:p>
    <w:bookmarkEnd w:id="6870"/>
    <w:bookmarkStart w:name="z6931" w:id="6871"/>
    <w:p>
      <w:pPr>
        <w:spacing w:after="0"/>
        <w:ind w:left="0"/>
        <w:jc w:val="both"/>
      </w:pPr>
      <w:r>
        <w:rPr>
          <w:rFonts w:ascii="Times New Roman"/>
          <w:b w:val="false"/>
          <w:i w:val="false"/>
          <w:color w:val="000000"/>
          <w:sz w:val="28"/>
        </w:rPr>
        <w:t>
      244. Все уведомления В рамках Типового договора должны быть составлены в письменной форме на государственном и/или русском языке.</w:t>
      </w:r>
    </w:p>
    <w:bookmarkEnd w:id="6871"/>
    <w:bookmarkStart w:name="z6932" w:id="6872"/>
    <w:p>
      <w:pPr>
        <w:spacing w:after="0"/>
        <w:ind w:left="0"/>
        <w:jc w:val="both"/>
      </w:pPr>
      <w:r>
        <w:rPr>
          <w:rFonts w:ascii="Times New Roman"/>
          <w:b w:val="false"/>
          <w:i w:val="false"/>
          <w:color w:val="000000"/>
          <w:sz w:val="28"/>
        </w:rPr>
        <w:t>
      245. Любое уведомление считается полученным Стороной, если оно зарегистрировано как входящая корреспонденция.</w:t>
      </w:r>
    </w:p>
    <w:bookmarkEnd w:id="6872"/>
    <w:bookmarkStart w:name="z6933" w:id="6873"/>
    <w:p>
      <w:pPr>
        <w:spacing w:after="0"/>
        <w:ind w:left="0"/>
        <w:jc w:val="both"/>
      </w:pPr>
      <w:r>
        <w:rPr>
          <w:rFonts w:ascii="Times New Roman"/>
          <w:b w:val="false"/>
          <w:i w:val="false"/>
          <w:color w:val="000000"/>
          <w:sz w:val="28"/>
        </w:rPr>
        <w:t>
      246.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6873"/>
    <w:bookmarkStart w:name="z6934" w:id="6874"/>
    <w:p>
      <w:pPr>
        <w:spacing w:after="0"/>
        <w:ind w:left="0"/>
        <w:jc w:val="both"/>
      </w:pPr>
      <w:r>
        <w:rPr>
          <w:rFonts w:ascii="Times New Roman"/>
          <w:b w:val="false"/>
          <w:i w:val="false"/>
          <w:color w:val="000000"/>
          <w:sz w:val="28"/>
        </w:rPr>
        <w:t>
      247.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6874"/>
    <w:bookmarkStart w:name="z6935" w:id="6875"/>
    <w:p>
      <w:pPr>
        <w:spacing w:after="0"/>
        <w:ind w:left="0"/>
        <w:jc w:val="both"/>
      </w:pPr>
      <w:r>
        <w:rPr>
          <w:rFonts w:ascii="Times New Roman"/>
          <w:b w:val="false"/>
          <w:i w:val="false"/>
          <w:color w:val="000000"/>
          <w:sz w:val="28"/>
        </w:rPr>
        <w:t>
      248.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6875"/>
    <w:bookmarkStart w:name="z6936" w:id="6876"/>
    <w:p>
      <w:pPr>
        <w:spacing w:after="0"/>
        <w:ind w:left="0"/>
        <w:jc w:val="both"/>
      </w:pPr>
      <w:r>
        <w:rPr>
          <w:rFonts w:ascii="Times New Roman"/>
          <w:b w:val="false"/>
          <w:i w:val="false"/>
          <w:color w:val="000000"/>
          <w:sz w:val="28"/>
        </w:rPr>
        <w:t>
      249.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6876"/>
    <w:bookmarkStart w:name="z6937" w:id="6877"/>
    <w:p>
      <w:pPr>
        <w:spacing w:after="0"/>
        <w:ind w:left="0"/>
        <w:jc w:val="left"/>
      </w:pPr>
      <w:r>
        <w:rPr>
          <w:rFonts w:ascii="Times New Roman"/>
          <w:b/>
          <w:i w:val="false"/>
          <w:color w:val="000000"/>
        </w:rPr>
        <w:t xml:space="preserve"> 37. Заключительные положения</w:t>
      </w:r>
    </w:p>
    <w:bookmarkEnd w:id="6877"/>
    <w:bookmarkStart w:name="z6938" w:id="6878"/>
    <w:p>
      <w:pPr>
        <w:spacing w:after="0"/>
        <w:ind w:left="0"/>
        <w:jc w:val="both"/>
      </w:pPr>
      <w:r>
        <w:rPr>
          <w:rFonts w:ascii="Times New Roman"/>
          <w:b w:val="false"/>
          <w:i w:val="false"/>
          <w:color w:val="000000"/>
          <w:sz w:val="28"/>
        </w:rPr>
        <w:t>
      250. Все приложения и дополнения к Типовому договору должны подписываться уполномоченными представителями Сторон.</w:t>
      </w:r>
    </w:p>
    <w:bookmarkEnd w:id="6878"/>
    <w:bookmarkStart w:name="z6939" w:id="6879"/>
    <w:p>
      <w:pPr>
        <w:spacing w:after="0"/>
        <w:ind w:left="0"/>
        <w:jc w:val="both"/>
      </w:pPr>
      <w:r>
        <w:rPr>
          <w:rFonts w:ascii="Times New Roman"/>
          <w:b w:val="false"/>
          <w:i w:val="false"/>
          <w:color w:val="000000"/>
          <w:sz w:val="28"/>
        </w:rPr>
        <w:t>
      251. Любая переписка по Типовому договору направляется по следующим адресам:</w:t>
      </w:r>
    </w:p>
    <w:bookmarkEnd w:id="6879"/>
    <w:bookmarkStart w:name="z6940" w:id="6880"/>
    <w:p>
      <w:pPr>
        <w:spacing w:after="0"/>
        <w:ind w:left="0"/>
        <w:jc w:val="both"/>
      </w:pPr>
      <w:r>
        <w:rPr>
          <w:rFonts w:ascii="Times New Roman"/>
          <w:b w:val="false"/>
          <w:i w:val="false"/>
          <w:color w:val="000000"/>
          <w:sz w:val="28"/>
        </w:rPr>
        <w:t>
      Государственный партнер: __________;</w:t>
      </w:r>
    </w:p>
    <w:bookmarkEnd w:id="6880"/>
    <w:bookmarkStart w:name="z6941" w:id="6881"/>
    <w:p>
      <w:pPr>
        <w:spacing w:after="0"/>
        <w:ind w:left="0"/>
        <w:jc w:val="both"/>
      </w:pPr>
      <w:r>
        <w:rPr>
          <w:rFonts w:ascii="Times New Roman"/>
          <w:b w:val="false"/>
          <w:i w:val="false"/>
          <w:color w:val="000000"/>
          <w:sz w:val="28"/>
        </w:rPr>
        <w:t>
      Частный партнер: __________.</w:t>
      </w:r>
    </w:p>
    <w:bookmarkEnd w:id="6881"/>
    <w:bookmarkStart w:name="z6942" w:id="6882"/>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6882"/>
    <w:bookmarkStart w:name="z6943" w:id="6883"/>
    <w:p>
      <w:pPr>
        <w:spacing w:after="0"/>
        <w:ind w:left="0"/>
        <w:jc w:val="both"/>
      </w:pPr>
      <w:r>
        <w:rPr>
          <w:rFonts w:ascii="Times New Roman"/>
          <w:b w:val="false"/>
          <w:i w:val="false"/>
          <w:color w:val="000000"/>
          <w:sz w:val="28"/>
        </w:rPr>
        <w:t>
      252.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6883"/>
    <w:bookmarkStart w:name="z6944" w:id="6884"/>
    <w:p>
      <w:pPr>
        <w:spacing w:after="0"/>
        <w:ind w:left="0"/>
        <w:jc w:val="both"/>
      </w:pPr>
      <w:r>
        <w:rPr>
          <w:rFonts w:ascii="Times New Roman"/>
          <w:b w:val="false"/>
          <w:i w:val="false"/>
          <w:color w:val="000000"/>
          <w:sz w:val="28"/>
        </w:rPr>
        <w:t>
      253.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6884"/>
    <w:bookmarkStart w:name="z6945" w:id="6885"/>
    <w:p>
      <w:pPr>
        <w:spacing w:after="0"/>
        <w:ind w:left="0"/>
        <w:jc w:val="both"/>
      </w:pPr>
      <w:r>
        <w:rPr>
          <w:rFonts w:ascii="Times New Roman"/>
          <w:b w:val="false"/>
          <w:i w:val="false"/>
          <w:color w:val="000000"/>
          <w:sz w:val="28"/>
        </w:rPr>
        <w:t>
      254.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6885"/>
    <w:bookmarkStart w:name="z6946" w:id="6886"/>
    <w:p>
      <w:pPr>
        <w:spacing w:after="0"/>
        <w:ind w:left="0"/>
        <w:jc w:val="both"/>
      </w:pPr>
      <w:r>
        <w:rPr>
          <w:rFonts w:ascii="Times New Roman"/>
          <w:b w:val="false"/>
          <w:i w:val="false"/>
          <w:color w:val="000000"/>
          <w:sz w:val="28"/>
        </w:rPr>
        <w:t>
      255.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6886"/>
    <w:bookmarkStart w:name="z6947" w:id="6887"/>
    <w:p>
      <w:pPr>
        <w:spacing w:after="0"/>
        <w:ind w:left="0"/>
        <w:jc w:val="both"/>
      </w:pPr>
      <w:r>
        <w:rPr>
          <w:rFonts w:ascii="Times New Roman"/>
          <w:b w:val="false"/>
          <w:i w:val="false"/>
          <w:color w:val="000000"/>
          <w:sz w:val="28"/>
        </w:rPr>
        <w:t>
      256.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6887"/>
    <w:bookmarkStart w:name="z6948" w:id="6888"/>
    <w:p>
      <w:pPr>
        <w:spacing w:after="0"/>
        <w:ind w:left="0"/>
        <w:jc w:val="both"/>
      </w:pPr>
      <w:r>
        <w:rPr>
          <w:rFonts w:ascii="Times New Roman"/>
          <w:b w:val="false"/>
          <w:i w:val="false"/>
          <w:color w:val="000000"/>
          <w:sz w:val="28"/>
        </w:rPr>
        <w:t>
      257.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6888"/>
    <w:bookmarkStart w:name="z6949" w:id="6889"/>
    <w:p>
      <w:pPr>
        <w:spacing w:after="0"/>
        <w:ind w:left="0"/>
        <w:jc w:val="both"/>
      </w:pPr>
      <w:r>
        <w:rPr>
          <w:rFonts w:ascii="Times New Roman"/>
          <w:b w:val="false"/>
          <w:i w:val="false"/>
          <w:color w:val="000000"/>
          <w:sz w:val="28"/>
        </w:rPr>
        <w:t>
      258.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6889"/>
    <w:bookmarkStart w:name="z6950" w:id="6890"/>
    <w:p>
      <w:pPr>
        <w:spacing w:after="0"/>
        <w:ind w:left="0"/>
        <w:jc w:val="left"/>
      </w:pPr>
      <w:r>
        <w:rPr>
          <w:rFonts w:ascii="Times New Roman"/>
          <w:b/>
          <w:i w:val="false"/>
          <w:color w:val="000000"/>
        </w:rPr>
        <w:t xml:space="preserve"> 38. Адреса и реквизиты Сторон:</w:t>
      </w:r>
    </w:p>
    <w:bookmarkEnd w:id="6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6891"/>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6891"/>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6892"/>
          <w:p>
            <w:pPr>
              <w:spacing w:after="20"/>
              <w:ind w:left="20"/>
              <w:jc w:val="both"/>
            </w:pPr>
            <w:r>
              <w:rPr>
                <w:rFonts w:ascii="Times New Roman"/>
                <w:b w:val="false"/>
                <w:i w:val="false"/>
                <w:color w:val="000000"/>
                <w:sz w:val="20"/>
              </w:rPr>
              <w:t>
                                  (полное наименование)</w:t>
            </w:r>
          </w:p>
          <w:bookmarkEnd w:id="689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6893"/>
          <w:p>
            <w:pPr>
              <w:spacing w:after="20"/>
              <w:ind w:left="20"/>
              <w:jc w:val="both"/>
            </w:pPr>
            <w:r>
              <w:rPr>
                <w:rFonts w:ascii="Times New Roman"/>
                <w:b w:val="false"/>
                <w:i w:val="false"/>
                <w:color w:val="000000"/>
                <w:sz w:val="20"/>
              </w:rPr>
              <w:t>
                                                             (адрес)</w:t>
            </w:r>
          </w:p>
          <w:bookmarkEnd w:id="689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6894"/>
          <w:p>
            <w:pPr>
              <w:spacing w:after="20"/>
              <w:ind w:left="20"/>
              <w:jc w:val="both"/>
            </w:pPr>
            <w:r>
              <w:rPr>
                <w:rFonts w:ascii="Times New Roman"/>
                <w:b w:val="false"/>
                <w:i w:val="false"/>
                <w:color w:val="000000"/>
                <w:sz w:val="20"/>
              </w:rPr>
              <w:t>
                                               (телефон, факс)</w:t>
            </w:r>
          </w:p>
          <w:bookmarkEnd w:id="689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6895"/>
          <w:p>
            <w:pPr>
              <w:spacing w:after="20"/>
              <w:ind w:left="20"/>
              <w:jc w:val="both"/>
            </w:pPr>
            <w:r>
              <w:rPr>
                <w:rFonts w:ascii="Times New Roman"/>
                <w:b w:val="false"/>
                <w:i w:val="false"/>
                <w:color w:val="000000"/>
                <w:sz w:val="20"/>
              </w:rPr>
              <w:t>
                                                              (ФИО)</w:t>
            </w:r>
          </w:p>
          <w:bookmarkEnd w:id="689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6896"/>
          <w:p>
            <w:pPr>
              <w:spacing w:after="20"/>
              <w:ind w:left="20"/>
              <w:jc w:val="both"/>
            </w:pPr>
            <w:r>
              <w:rPr>
                <w:rFonts w:ascii="Times New Roman"/>
                <w:b w:val="false"/>
                <w:i w:val="false"/>
                <w:color w:val="000000"/>
                <w:sz w:val="20"/>
              </w:rPr>
              <w:t>
                                                         (подпись)</w:t>
            </w:r>
          </w:p>
          <w:bookmarkEnd w:id="689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6897"/>
          <w:p>
            <w:pPr>
              <w:spacing w:after="20"/>
              <w:ind w:left="20"/>
              <w:jc w:val="both"/>
            </w:pPr>
            <w:r>
              <w:rPr>
                <w:rFonts w:ascii="Times New Roman"/>
                <w:b w:val="false"/>
                <w:i w:val="false"/>
                <w:color w:val="000000"/>
                <w:sz w:val="20"/>
              </w:rPr>
              <w:t>
                         "___"____________, 20___г.</w:t>
            </w:r>
          </w:p>
          <w:bookmarkEnd w:id="689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6898"/>
          <w:p>
            <w:pPr>
              <w:spacing w:after="20"/>
              <w:ind w:left="20"/>
              <w:jc w:val="both"/>
            </w:pPr>
            <w:r>
              <w:rPr>
                <w:rFonts w:ascii="Times New Roman"/>
                <w:b w:val="false"/>
                <w:i w:val="false"/>
                <w:color w:val="000000"/>
                <w:sz w:val="20"/>
              </w:rPr>
              <w:t>
                                                                  МП.</w:t>
            </w:r>
          </w:p>
          <w:bookmarkEnd w:id="689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64" w:id="68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6899"/>
    <w:bookmarkStart w:name="z6965" w:id="6900"/>
    <w:p>
      <w:pPr>
        <w:spacing w:after="0"/>
        <w:ind w:left="0"/>
        <w:jc w:val="both"/>
      </w:pPr>
      <w:r>
        <w:rPr>
          <w:rFonts w:ascii="Times New Roman"/>
          <w:b w:val="false"/>
          <w:i w:val="false"/>
          <w:color w:val="000000"/>
          <w:sz w:val="28"/>
        </w:rPr>
        <w:t>
      Объектом ГЧП является врачебная амбулатория на ___ посещений в смену в __________ (указать наименование и местонахождение населенного пункта).</w:t>
      </w:r>
    </w:p>
    <w:bookmarkEnd w:id="6900"/>
    <w:bookmarkStart w:name="z6966" w:id="6901"/>
    <w:p>
      <w:pPr>
        <w:spacing w:after="0"/>
        <w:ind w:left="0"/>
        <w:jc w:val="both"/>
      </w:pPr>
      <w:r>
        <w:rPr>
          <w:rFonts w:ascii="Times New Roman"/>
          <w:b w:val="false"/>
          <w:i w:val="false"/>
          <w:color w:val="000000"/>
          <w:sz w:val="28"/>
        </w:rPr>
        <w:t>
      1. Основные технико-экономические показатели</w:t>
      </w:r>
    </w:p>
    <w:bookmarkEnd w:id="6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690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6903"/>
          <w:p>
            <w:pPr>
              <w:spacing w:after="20"/>
              <w:ind w:left="20"/>
              <w:jc w:val="both"/>
            </w:pPr>
            <w:r>
              <w:rPr>
                <w:rFonts w:ascii="Times New Roman"/>
                <w:b w:val="false"/>
                <w:i w:val="false"/>
                <w:color w:val="000000"/>
                <w:sz w:val="20"/>
              </w:rPr>
              <w:t>
1</w:t>
            </w:r>
          </w:p>
          <w:bookmarkEnd w:id="6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6904"/>
          <w:p>
            <w:pPr>
              <w:spacing w:after="20"/>
              <w:ind w:left="20"/>
              <w:jc w:val="both"/>
            </w:pPr>
            <w:r>
              <w:rPr>
                <w:rFonts w:ascii="Times New Roman"/>
                <w:b w:val="false"/>
                <w:i w:val="false"/>
                <w:color w:val="000000"/>
                <w:sz w:val="20"/>
              </w:rPr>
              <w:t>
2</w:t>
            </w:r>
          </w:p>
          <w:bookmarkEnd w:id="6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6905"/>
          <w:p>
            <w:pPr>
              <w:spacing w:after="20"/>
              <w:ind w:left="20"/>
              <w:jc w:val="both"/>
            </w:pPr>
            <w:r>
              <w:rPr>
                <w:rFonts w:ascii="Times New Roman"/>
                <w:b w:val="false"/>
                <w:i w:val="false"/>
                <w:color w:val="000000"/>
                <w:sz w:val="20"/>
              </w:rPr>
              <w:t>
3</w:t>
            </w:r>
          </w:p>
          <w:bookmarkEnd w:id="6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1" w:id="6906"/>
          <w:p>
            <w:pPr>
              <w:spacing w:after="20"/>
              <w:ind w:left="20"/>
              <w:jc w:val="both"/>
            </w:pPr>
            <w:r>
              <w:rPr>
                <w:rFonts w:ascii="Times New Roman"/>
                <w:b w:val="false"/>
                <w:i w:val="false"/>
                <w:color w:val="000000"/>
                <w:sz w:val="20"/>
              </w:rPr>
              <w:t>
4</w:t>
            </w:r>
          </w:p>
          <w:bookmarkEnd w:id="6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6907"/>
          <w:p>
            <w:pPr>
              <w:spacing w:after="20"/>
              <w:ind w:left="20"/>
              <w:jc w:val="both"/>
            </w:pPr>
            <w:r>
              <w:rPr>
                <w:rFonts w:ascii="Times New Roman"/>
                <w:b w:val="false"/>
                <w:i w:val="false"/>
                <w:color w:val="000000"/>
                <w:sz w:val="20"/>
              </w:rPr>
              <w:t>
5</w:t>
            </w:r>
          </w:p>
          <w:bookmarkEnd w:id="6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6908"/>
          <w:p>
            <w:pPr>
              <w:spacing w:after="20"/>
              <w:ind w:left="20"/>
              <w:jc w:val="both"/>
            </w:pPr>
            <w:r>
              <w:rPr>
                <w:rFonts w:ascii="Times New Roman"/>
                <w:b w:val="false"/>
                <w:i w:val="false"/>
                <w:color w:val="000000"/>
                <w:sz w:val="20"/>
              </w:rPr>
              <w:t>
6</w:t>
            </w:r>
          </w:p>
          <w:bookmarkEnd w:id="6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6909"/>
          <w:p>
            <w:pPr>
              <w:spacing w:after="20"/>
              <w:ind w:left="20"/>
              <w:jc w:val="both"/>
            </w:pPr>
            <w:r>
              <w:rPr>
                <w:rFonts w:ascii="Times New Roman"/>
                <w:b w:val="false"/>
                <w:i w:val="false"/>
                <w:color w:val="000000"/>
                <w:sz w:val="20"/>
              </w:rPr>
              <w:t>
7</w:t>
            </w:r>
          </w:p>
          <w:bookmarkEnd w:id="6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6910"/>
          <w:p>
            <w:pPr>
              <w:spacing w:after="20"/>
              <w:ind w:left="20"/>
              <w:jc w:val="both"/>
            </w:pPr>
            <w:r>
              <w:rPr>
                <w:rFonts w:ascii="Times New Roman"/>
                <w:b w:val="false"/>
                <w:i w:val="false"/>
                <w:color w:val="000000"/>
                <w:sz w:val="20"/>
              </w:rPr>
              <w:t>
7.1</w:t>
            </w:r>
          </w:p>
          <w:bookmarkEnd w:id="6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6911"/>
          <w:p>
            <w:pPr>
              <w:spacing w:after="20"/>
              <w:ind w:left="20"/>
              <w:jc w:val="both"/>
            </w:pPr>
            <w:r>
              <w:rPr>
                <w:rFonts w:ascii="Times New Roman"/>
                <w:b w:val="false"/>
                <w:i w:val="false"/>
                <w:color w:val="000000"/>
                <w:sz w:val="20"/>
              </w:rPr>
              <w:t>
7.2</w:t>
            </w:r>
          </w:p>
          <w:bookmarkEnd w:id="6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6912"/>
          <w:p>
            <w:pPr>
              <w:spacing w:after="20"/>
              <w:ind w:left="20"/>
              <w:jc w:val="both"/>
            </w:pPr>
            <w:r>
              <w:rPr>
                <w:rFonts w:ascii="Times New Roman"/>
                <w:b w:val="false"/>
                <w:i w:val="false"/>
                <w:color w:val="000000"/>
                <w:sz w:val="20"/>
              </w:rPr>
              <w:t>
7.3</w:t>
            </w:r>
          </w:p>
          <w:bookmarkEnd w:id="6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6913"/>
          <w:p>
            <w:pPr>
              <w:spacing w:after="20"/>
              <w:ind w:left="20"/>
              <w:jc w:val="both"/>
            </w:pPr>
            <w:r>
              <w:rPr>
                <w:rFonts w:ascii="Times New Roman"/>
                <w:b w:val="false"/>
                <w:i w:val="false"/>
                <w:color w:val="000000"/>
                <w:sz w:val="20"/>
              </w:rPr>
              <w:t>
7.4</w:t>
            </w:r>
          </w:p>
          <w:bookmarkEnd w:id="6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6914"/>
          <w:p>
            <w:pPr>
              <w:spacing w:after="20"/>
              <w:ind w:left="20"/>
              <w:jc w:val="both"/>
            </w:pPr>
            <w:r>
              <w:rPr>
                <w:rFonts w:ascii="Times New Roman"/>
                <w:b w:val="false"/>
                <w:i w:val="false"/>
                <w:color w:val="000000"/>
                <w:sz w:val="20"/>
              </w:rPr>
              <w:t>
7.5</w:t>
            </w:r>
          </w:p>
          <w:bookmarkEnd w:id="6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6915"/>
          <w:p>
            <w:pPr>
              <w:spacing w:after="20"/>
              <w:ind w:left="20"/>
              <w:jc w:val="both"/>
            </w:pPr>
            <w:r>
              <w:rPr>
                <w:rFonts w:ascii="Times New Roman"/>
                <w:b w:val="false"/>
                <w:i w:val="false"/>
                <w:color w:val="000000"/>
                <w:sz w:val="20"/>
              </w:rPr>
              <w:t>
7.6</w:t>
            </w:r>
          </w:p>
          <w:bookmarkEnd w:id="6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6916"/>
          <w:p>
            <w:pPr>
              <w:spacing w:after="20"/>
              <w:ind w:left="20"/>
              <w:jc w:val="both"/>
            </w:pPr>
            <w:r>
              <w:rPr>
                <w:rFonts w:ascii="Times New Roman"/>
                <w:b w:val="false"/>
                <w:i w:val="false"/>
                <w:color w:val="000000"/>
                <w:sz w:val="20"/>
              </w:rPr>
              <w:t>
8</w:t>
            </w:r>
          </w:p>
          <w:bookmarkEnd w:id="6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реконструкции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2" w:id="6917"/>
    <w:p>
      <w:pPr>
        <w:spacing w:after="0"/>
        <w:ind w:left="0"/>
        <w:jc w:val="both"/>
      </w:pPr>
      <w:r>
        <w:rPr>
          <w:rFonts w:ascii="Times New Roman"/>
          <w:b w:val="false"/>
          <w:i w:val="false"/>
          <w:color w:val="000000"/>
          <w:sz w:val="28"/>
        </w:rPr>
        <w:t>
      2. Описание Объекта ГЧП (указать экспликацию помещений)</w:t>
      </w:r>
    </w:p>
    <w:bookmarkEnd w:id="6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691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6919"/>
          <w:p>
            <w:pPr>
              <w:spacing w:after="20"/>
              <w:ind w:left="20"/>
              <w:jc w:val="both"/>
            </w:pPr>
            <w:r>
              <w:rPr>
                <w:rFonts w:ascii="Times New Roman"/>
                <w:b w:val="false"/>
                <w:i w:val="false"/>
                <w:color w:val="000000"/>
                <w:sz w:val="20"/>
              </w:rPr>
              <w:t>
1</w:t>
            </w:r>
          </w:p>
          <w:bookmarkEnd w:id="6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6920"/>
          <w:p>
            <w:pPr>
              <w:spacing w:after="20"/>
              <w:ind w:left="20"/>
              <w:jc w:val="both"/>
            </w:pPr>
            <w:r>
              <w:rPr>
                <w:rFonts w:ascii="Times New Roman"/>
                <w:b w:val="false"/>
                <w:i w:val="false"/>
                <w:color w:val="000000"/>
                <w:sz w:val="20"/>
              </w:rPr>
              <w:t>
2</w:t>
            </w:r>
          </w:p>
          <w:bookmarkEnd w:id="6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6921"/>
          <w:p>
            <w:pPr>
              <w:spacing w:after="20"/>
              <w:ind w:left="20"/>
              <w:jc w:val="both"/>
            </w:pPr>
            <w:r>
              <w:rPr>
                <w:rFonts w:ascii="Times New Roman"/>
                <w:b w:val="false"/>
                <w:i w:val="false"/>
                <w:color w:val="000000"/>
                <w:sz w:val="20"/>
              </w:rPr>
              <w:t>
3</w:t>
            </w:r>
          </w:p>
          <w:bookmarkEnd w:id="6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6922"/>
          <w:p>
            <w:pPr>
              <w:spacing w:after="20"/>
              <w:ind w:left="20"/>
              <w:jc w:val="both"/>
            </w:pPr>
            <w:r>
              <w:rPr>
                <w:rFonts w:ascii="Times New Roman"/>
                <w:b w:val="false"/>
                <w:i w:val="false"/>
                <w:color w:val="000000"/>
                <w:sz w:val="20"/>
              </w:rPr>
              <w:t>
…</w:t>
            </w:r>
          </w:p>
          <w:bookmarkEnd w:id="6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6923"/>
          <w:p>
            <w:pPr>
              <w:spacing w:after="20"/>
              <w:ind w:left="20"/>
              <w:jc w:val="both"/>
            </w:pPr>
            <w:r>
              <w:rPr>
                <w:rFonts w:ascii="Times New Roman"/>
                <w:b w:val="false"/>
                <w:i w:val="false"/>
                <w:color w:val="000000"/>
                <w:sz w:val="20"/>
              </w:rPr>
              <w:t>
n</w:t>
            </w:r>
          </w:p>
          <w:bookmarkEnd w:id="6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6924"/>
          <w:p>
            <w:pPr>
              <w:spacing w:after="20"/>
              <w:ind w:left="20"/>
              <w:jc w:val="both"/>
            </w:pPr>
            <w:r>
              <w:rPr>
                <w:rFonts w:ascii="Times New Roman"/>
                <w:b w:val="false"/>
                <w:i w:val="false"/>
                <w:color w:val="000000"/>
                <w:sz w:val="20"/>
              </w:rPr>
              <w:t>
1</w:t>
            </w:r>
          </w:p>
          <w:bookmarkEnd w:id="6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6925"/>
          <w:p>
            <w:pPr>
              <w:spacing w:after="20"/>
              <w:ind w:left="20"/>
              <w:jc w:val="both"/>
            </w:pPr>
            <w:r>
              <w:rPr>
                <w:rFonts w:ascii="Times New Roman"/>
                <w:b w:val="false"/>
                <w:i w:val="false"/>
                <w:color w:val="000000"/>
                <w:sz w:val="20"/>
              </w:rPr>
              <w:t>
2</w:t>
            </w:r>
          </w:p>
          <w:bookmarkEnd w:id="6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6926"/>
          <w:p>
            <w:pPr>
              <w:spacing w:after="20"/>
              <w:ind w:left="20"/>
              <w:jc w:val="both"/>
            </w:pPr>
            <w:r>
              <w:rPr>
                <w:rFonts w:ascii="Times New Roman"/>
                <w:b w:val="false"/>
                <w:i w:val="false"/>
                <w:color w:val="000000"/>
                <w:sz w:val="20"/>
              </w:rPr>
              <w:t>
3</w:t>
            </w:r>
          </w:p>
          <w:bookmarkEnd w:id="6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6927"/>
          <w:p>
            <w:pPr>
              <w:spacing w:after="20"/>
              <w:ind w:left="20"/>
              <w:jc w:val="both"/>
            </w:pPr>
            <w:r>
              <w:rPr>
                <w:rFonts w:ascii="Times New Roman"/>
                <w:b w:val="false"/>
                <w:i w:val="false"/>
                <w:color w:val="000000"/>
                <w:sz w:val="20"/>
              </w:rPr>
              <w:t>
…</w:t>
            </w:r>
          </w:p>
          <w:bookmarkEnd w:id="6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6928"/>
          <w:p>
            <w:pPr>
              <w:spacing w:after="20"/>
              <w:ind w:left="20"/>
              <w:jc w:val="both"/>
            </w:pPr>
            <w:r>
              <w:rPr>
                <w:rFonts w:ascii="Times New Roman"/>
                <w:b w:val="false"/>
                <w:i w:val="false"/>
                <w:color w:val="000000"/>
                <w:sz w:val="20"/>
              </w:rPr>
              <w:t>
n</w:t>
            </w:r>
          </w:p>
          <w:bookmarkEnd w:id="6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6929"/>
          <w:p>
            <w:pPr>
              <w:spacing w:after="20"/>
              <w:ind w:left="20"/>
              <w:jc w:val="both"/>
            </w:pPr>
            <w:r>
              <w:rPr>
                <w:rFonts w:ascii="Times New Roman"/>
                <w:b w:val="false"/>
                <w:i w:val="false"/>
                <w:color w:val="000000"/>
                <w:sz w:val="20"/>
              </w:rPr>
              <w:t>
1</w:t>
            </w:r>
          </w:p>
          <w:bookmarkEnd w:id="6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6930"/>
          <w:p>
            <w:pPr>
              <w:spacing w:after="20"/>
              <w:ind w:left="20"/>
              <w:jc w:val="both"/>
            </w:pPr>
            <w:r>
              <w:rPr>
                <w:rFonts w:ascii="Times New Roman"/>
                <w:b w:val="false"/>
                <w:i w:val="false"/>
                <w:color w:val="000000"/>
                <w:sz w:val="20"/>
              </w:rPr>
              <w:t>
2</w:t>
            </w:r>
          </w:p>
          <w:bookmarkEnd w:id="6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6931"/>
          <w:p>
            <w:pPr>
              <w:spacing w:after="20"/>
              <w:ind w:left="20"/>
              <w:jc w:val="both"/>
            </w:pPr>
            <w:r>
              <w:rPr>
                <w:rFonts w:ascii="Times New Roman"/>
                <w:b w:val="false"/>
                <w:i w:val="false"/>
                <w:color w:val="000000"/>
                <w:sz w:val="20"/>
              </w:rPr>
              <w:t>
3</w:t>
            </w:r>
          </w:p>
          <w:bookmarkEnd w:id="6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6932"/>
          <w:p>
            <w:pPr>
              <w:spacing w:after="20"/>
              <w:ind w:left="20"/>
              <w:jc w:val="both"/>
            </w:pPr>
            <w:r>
              <w:rPr>
                <w:rFonts w:ascii="Times New Roman"/>
                <w:b w:val="false"/>
                <w:i w:val="false"/>
                <w:color w:val="000000"/>
                <w:sz w:val="20"/>
              </w:rPr>
              <w:t>
…</w:t>
            </w:r>
          </w:p>
          <w:bookmarkEnd w:id="6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6933"/>
          <w:p>
            <w:pPr>
              <w:spacing w:after="20"/>
              <w:ind w:left="20"/>
              <w:jc w:val="both"/>
            </w:pPr>
            <w:r>
              <w:rPr>
                <w:rFonts w:ascii="Times New Roman"/>
                <w:b w:val="false"/>
                <w:i w:val="false"/>
                <w:color w:val="000000"/>
                <w:sz w:val="20"/>
              </w:rPr>
              <w:t>
n</w:t>
            </w:r>
          </w:p>
          <w:bookmarkEnd w:id="6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6934"/>
          <w:p>
            <w:pPr>
              <w:spacing w:after="20"/>
              <w:ind w:left="20"/>
              <w:jc w:val="both"/>
            </w:pPr>
            <w:r>
              <w:rPr>
                <w:rFonts w:ascii="Times New Roman"/>
                <w:b w:val="false"/>
                <w:i w:val="false"/>
                <w:color w:val="000000"/>
                <w:sz w:val="20"/>
              </w:rPr>
              <w:t>
Подписи Сторон</w:t>
            </w:r>
          </w:p>
          <w:bookmarkEnd w:id="693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6935"/>
          <w:p>
            <w:pPr>
              <w:spacing w:after="20"/>
              <w:ind w:left="20"/>
              <w:jc w:val="both"/>
            </w:pPr>
            <w:r>
              <w:rPr>
                <w:rFonts w:ascii="Times New Roman"/>
                <w:b w:val="false"/>
                <w:i w:val="false"/>
                <w:color w:val="000000"/>
                <w:sz w:val="20"/>
              </w:rPr>
              <w:t>
______________________________</w:t>
            </w:r>
          </w:p>
          <w:bookmarkEnd w:id="6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6936"/>
          <w:p>
            <w:pPr>
              <w:spacing w:after="20"/>
              <w:ind w:left="20"/>
              <w:jc w:val="both"/>
            </w:pPr>
            <w:r>
              <w:rPr>
                <w:rFonts w:ascii="Times New Roman"/>
                <w:b w:val="false"/>
                <w:i w:val="false"/>
                <w:color w:val="000000"/>
                <w:sz w:val="20"/>
              </w:rPr>
              <w:t>
от Государственного партнера</w:t>
            </w:r>
          </w:p>
          <w:bookmarkEnd w:id="69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07" w:id="6937"/>
    <w:p>
      <w:pPr>
        <w:spacing w:after="0"/>
        <w:ind w:left="0"/>
        <w:jc w:val="left"/>
      </w:pPr>
      <w:r>
        <w:rPr>
          <w:rFonts w:ascii="Times New Roman"/>
          <w:b/>
          <w:i w:val="false"/>
          <w:color w:val="000000"/>
        </w:rPr>
        <w:t xml:space="preserve"> График осуществления Проекта ГЧП</w:t>
      </w:r>
    </w:p>
    <w:bookmarkEnd w:id="6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6938"/>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6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6939"/>
          <w:p>
            <w:pPr>
              <w:spacing w:after="20"/>
              <w:ind w:left="20"/>
              <w:jc w:val="both"/>
            </w:pPr>
            <w:r>
              <w:rPr>
                <w:rFonts w:ascii="Times New Roman"/>
                <w:b w:val="false"/>
                <w:i w:val="false"/>
                <w:color w:val="000000"/>
                <w:sz w:val="20"/>
              </w:rPr>
              <w:t>
Период реконструкции Объекта ГЧП</w:t>
            </w:r>
          </w:p>
          <w:bookmarkEnd w:id="6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6940"/>
          <w:p>
            <w:pPr>
              <w:spacing w:after="20"/>
              <w:ind w:left="20"/>
              <w:jc w:val="both"/>
            </w:pPr>
            <w:r>
              <w:rPr>
                <w:rFonts w:ascii="Times New Roman"/>
                <w:b w:val="false"/>
                <w:i w:val="false"/>
                <w:color w:val="000000"/>
                <w:sz w:val="20"/>
              </w:rPr>
              <w:t>
Период эксплуатации Объекта ГЧП Частным партнером</w:t>
            </w:r>
          </w:p>
          <w:bookmarkEnd w:id="6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6941"/>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6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месяца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6942"/>
          <w:p>
            <w:pPr>
              <w:spacing w:after="20"/>
              <w:ind w:left="20"/>
              <w:jc w:val="both"/>
            </w:pPr>
            <w:r>
              <w:rPr>
                <w:rFonts w:ascii="Times New Roman"/>
                <w:b w:val="false"/>
                <w:i w:val="false"/>
                <w:color w:val="000000"/>
                <w:sz w:val="20"/>
              </w:rPr>
              <w:t>
Сроки начала реализации Услуг</w:t>
            </w:r>
          </w:p>
          <w:bookmarkEnd w:id="6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6943"/>
          <w:p>
            <w:pPr>
              <w:spacing w:after="20"/>
              <w:ind w:left="20"/>
              <w:jc w:val="both"/>
            </w:pPr>
            <w:r>
              <w:rPr>
                <w:rFonts w:ascii="Times New Roman"/>
                <w:b w:val="false"/>
                <w:i w:val="false"/>
                <w:color w:val="000000"/>
                <w:sz w:val="20"/>
              </w:rPr>
              <w:t>
Срок действия Типового договора</w:t>
            </w:r>
          </w:p>
          <w:bookmarkEnd w:id="6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6944"/>
          <w:p>
            <w:pPr>
              <w:spacing w:after="20"/>
              <w:ind w:left="20"/>
              <w:jc w:val="both"/>
            </w:pPr>
            <w:r>
              <w:rPr>
                <w:rFonts w:ascii="Times New Roman"/>
                <w:b w:val="false"/>
                <w:i w:val="false"/>
                <w:color w:val="000000"/>
                <w:sz w:val="20"/>
              </w:rPr>
              <w:t>
Подписи Сторон</w:t>
            </w:r>
          </w:p>
          <w:bookmarkEnd w:id="694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6945"/>
          <w:p>
            <w:pPr>
              <w:spacing w:after="20"/>
              <w:ind w:left="20"/>
              <w:jc w:val="both"/>
            </w:pPr>
            <w:r>
              <w:rPr>
                <w:rFonts w:ascii="Times New Roman"/>
                <w:b w:val="false"/>
                <w:i w:val="false"/>
                <w:color w:val="000000"/>
                <w:sz w:val="20"/>
              </w:rPr>
              <w:t>
______________________________</w:t>
            </w:r>
          </w:p>
          <w:bookmarkEnd w:id="6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6" w:id="6946"/>
          <w:p>
            <w:pPr>
              <w:spacing w:after="20"/>
              <w:ind w:left="20"/>
              <w:jc w:val="both"/>
            </w:pPr>
            <w:r>
              <w:rPr>
                <w:rFonts w:ascii="Times New Roman"/>
                <w:b w:val="false"/>
                <w:i w:val="false"/>
                <w:color w:val="000000"/>
                <w:sz w:val="20"/>
              </w:rPr>
              <w:t>
от Государственного партнера</w:t>
            </w:r>
          </w:p>
          <w:bookmarkEnd w:id="6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9" w:id="6947"/>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6947"/>
    <w:bookmarkStart w:name="z7020" w:id="694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(зарегистрированный в Реестре государственной регистрации нормативных правовых актов за № 6173) и государственного норматива сети организаций здравоохранения, утвержденного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284 (зарегистрированный в Реестре государственной регистрации нормативных правовых актов за № 11231), в врачебной амбулатории на ___ посещений в смену, расположенной в __________ (указать наименование и местонахождение населенного пункта) при ___ дневной рабочей неделе привлечено ___ работников.</w:t>
      </w:r>
    </w:p>
    <w:bookmarkEnd w:id="6948"/>
    <w:bookmarkStart w:name="z7021" w:id="6949"/>
    <w:p>
      <w:pPr>
        <w:spacing w:after="0"/>
        <w:ind w:left="0"/>
        <w:jc w:val="both"/>
      </w:pPr>
      <w:r>
        <w:rPr>
          <w:rFonts w:ascii="Times New Roman"/>
          <w:b w:val="false"/>
          <w:i w:val="false"/>
          <w:color w:val="000000"/>
          <w:sz w:val="28"/>
        </w:rPr>
        <w:t>
      1. Количество штатных единиц врачебной амбулатории, человек.</w:t>
      </w:r>
    </w:p>
    <w:bookmarkEnd w:id="6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69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bookmarkEnd w:id="6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6951"/>
          <w:p>
            <w:pPr>
              <w:spacing w:after="20"/>
              <w:ind w:left="20"/>
              <w:jc w:val="both"/>
            </w:pPr>
            <w:r>
              <w:rPr>
                <w:rFonts w:ascii="Times New Roman"/>
                <w:b w:val="false"/>
                <w:i w:val="false"/>
                <w:color w:val="000000"/>
                <w:sz w:val="20"/>
              </w:rPr>
              <w:t>
Врачи</w:t>
            </w:r>
          </w:p>
          <w:bookmarkEnd w:id="6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6952"/>
          <w:p>
            <w:pPr>
              <w:spacing w:after="20"/>
              <w:ind w:left="20"/>
              <w:jc w:val="both"/>
            </w:pPr>
            <w:r>
              <w:rPr>
                <w:rFonts w:ascii="Times New Roman"/>
                <w:b w:val="false"/>
                <w:i w:val="false"/>
                <w:color w:val="000000"/>
                <w:sz w:val="20"/>
              </w:rPr>
              <w:t>
Старший врач</w:t>
            </w:r>
          </w:p>
          <w:bookmarkEnd w:id="6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6953"/>
          <w:p>
            <w:pPr>
              <w:spacing w:after="20"/>
              <w:ind w:left="20"/>
              <w:jc w:val="both"/>
            </w:pPr>
            <w:r>
              <w:rPr>
                <w:rFonts w:ascii="Times New Roman"/>
                <w:b w:val="false"/>
                <w:i w:val="false"/>
                <w:color w:val="000000"/>
                <w:sz w:val="20"/>
              </w:rPr>
              <w:t>
      Врач общей практики</w:t>
            </w:r>
          </w:p>
          <w:bookmarkEnd w:id="6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6" w:id="6954"/>
          <w:p>
            <w:pPr>
              <w:spacing w:after="20"/>
              <w:ind w:left="20"/>
              <w:jc w:val="both"/>
            </w:pPr>
            <w:r>
              <w:rPr>
                <w:rFonts w:ascii="Times New Roman"/>
                <w:b w:val="false"/>
                <w:i w:val="false"/>
                <w:color w:val="000000"/>
                <w:sz w:val="20"/>
              </w:rPr>
              <w:t>
Средний медицинский персонал</w:t>
            </w:r>
          </w:p>
          <w:bookmarkEnd w:id="6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6955"/>
          <w:p>
            <w:pPr>
              <w:spacing w:after="20"/>
              <w:ind w:left="20"/>
              <w:jc w:val="both"/>
            </w:pPr>
            <w:r>
              <w:rPr>
                <w:rFonts w:ascii="Times New Roman"/>
                <w:b w:val="false"/>
                <w:i w:val="false"/>
                <w:color w:val="000000"/>
                <w:sz w:val="20"/>
              </w:rPr>
              <w:t>
     Акушер-гинеколог</w:t>
            </w:r>
          </w:p>
          <w:bookmarkEnd w:id="6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6956"/>
          <w:p>
            <w:pPr>
              <w:spacing w:after="20"/>
              <w:ind w:left="20"/>
              <w:jc w:val="both"/>
            </w:pPr>
            <w:r>
              <w:rPr>
                <w:rFonts w:ascii="Times New Roman"/>
                <w:b w:val="false"/>
                <w:i w:val="false"/>
                <w:color w:val="000000"/>
                <w:sz w:val="20"/>
              </w:rPr>
              <w:t>
     Врач дневного стационара</w:t>
            </w:r>
          </w:p>
          <w:bookmarkEnd w:id="6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6957"/>
          <w:p>
            <w:pPr>
              <w:spacing w:after="20"/>
              <w:ind w:left="20"/>
              <w:jc w:val="both"/>
            </w:pPr>
            <w:r>
              <w:rPr>
                <w:rFonts w:ascii="Times New Roman"/>
                <w:b w:val="false"/>
                <w:i w:val="false"/>
                <w:color w:val="000000"/>
                <w:sz w:val="20"/>
              </w:rPr>
              <w:t>
Младший медицинский персонал</w:t>
            </w:r>
          </w:p>
          <w:bookmarkEnd w:id="6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6958"/>
          <w:p>
            <w:pPr>
              <w:spacing w:after="20"/>
              <w:ind w:left="20"/>
              <w:jc w:val="both"/>
            </w:pPr>
            <w:r>
              <w:rPr>
                <w:rFonts w:ascii="Times New Roman"/>
                <w:b w:val="false"/>
                <w:i w:val="false"/>
                <w:color w:val="000000"/>
                <w:sz w:val="20"/>
              </w:rPr>
              <w:t xml:space="preserve">
     Медсестра физиотерапевтическая </w:t>
            </w:r>
          </w:p>
          <w:bookmarkEnd w:id="6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6959"/>
          <w:p>
            <w:pPr>
              <w:spacing w:after="20"/>
              <w:ind w:left="20"/>
              <w:jc w:val="both"/>
            </w:pPr>
            <w:r>
              <w:rPr>
                <w:rFonts w:ascii="Times New Roman"/>
                <w:b w:val="false"/>
                <w:i w:val="false"/>
                <w:color w:val="000000"/>
                <w:sz w:val="20"/>
              </w:rPr>
              <w:t>
     Медицинская сестра дневного стационара</w:t>
            </w:r>
          </w:p>
          <w:bookmarkEnd w:id="6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6960"/>
          <w:p>
            <w:pPr>
              <w:spacing w:after="20"/>
              <w:ind w:left="20"/>
              <w:jc w:val="both"/>
            </w:pPr>
            <w:r>
              <w:rPr>
                <w:rFonts w:ascii="Times New Roman"/>
                <w:b w:val="false"/>
                <w:i w:val="false"/>
                <w:color w:val="000000"/>
                <w:sz w:val="20"/>
              </w:rPr>
              <w:t>
     Акушерка</w:t>
            </w:r>
          </w:p>
          <w:bookmarkEnd w:id="6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6961"/>
          <w:p>
            <w:pPr>
              <w:spacing w:after="20"/>
              <w:ind w:left="20"/>
              <w:jc w:val="both"/>
            </w:pPr>
            <w:r>
              <w:rPr>
                <w:rFonts w:ascii="Times New Roman"/>
                <w:b w:val="false"/>
                <w:i w:val="false"/>
                <w:color w:val="000000"/>
                <w:sz w:val="20"/>
              </w:rPr>
              <w:t>
     Медицинская сестра общей практики</w:t>
            </w:r>
          </w:p>
          <w:bookmarkEnd w:id="6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6962"/>
          <w:p>
            <w:pPr>
              <w:spacing w:after="20"/>
              <w:ind w:left="20"/>
              <w:jc w:val="both"/>
            </w:pPr>
            <w:r>
              <w:rPr>
                <w:rFonts w:ascii="Times New Roman"/>
                <w:b w:val="false"/>
                <w:i w:val="false"/>
                <w:color w:val="000000"/>
                <w:sz w:val="20"/>
              </w:rPr>
              <w:t>
     Санитарка</w:t>
            </w:r>
          </w:p>
          <w:bookmarkEnd w:id="6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6963"/>
          <w:p>
            <w:pPr>
              <w:spacing w:after="20"/>
              <w:ind w:left="20"/>
              <w:jc w:val="both"/>
            </w:pPr>
            <w:r>
              <w:rPr>
                <w:rFonts w:ascii="Times New Roman"/>
                <w:b w:val="false"/>
                <w:i w:val="false"/>
                <w:color w:val="000000"/>
                <w:sz w:val="20"/>
              </w:rPr>
              <w:t>
Прочий персонал</w:t>
            </w:r>
          </w:p>
          <w:bookmarkEnd w:id="6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6964"/>
          <w:p>
            <w:pPr>
              <w:spacing w:after="20"/>
              <w:ind w:left="20"/>
              <w:jc w:val="both"/>
            </w:pPr>
            <w:r>
              <w:rPr>
                <w:rFonts w:ascii="Times New Roman"/>
                <w:b w:val="false"/>
                <w:i w:val="false"/>
                <w:color w:val="000000"/>
                <w:sz w:val="20"/>
              </w:rPr>
              <w:t>
     Прочий персонал (сторож или сторож/истопник), менеджер</w:t>
            </w:r>
          </w:p>
          <w:bookmarkEnd w:id="6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6965"/>
          <w:p>
            <w:pPr>
              <w:spacing w:after="20"/>
              <w:ind w:left="20"/>
              <w:jc w:val="both"/>
            </w:pPr>
            <w:r>
              <w:rPr>
                <w:rFonts w:ascii="Times New Roman"/>
                <w:b w:val="false"/>
                <w:i w:val="false"/>
                <w:color w:val="000000"/>
                <w:sz w:val="20"/>
              </w:rPr>
              <w:t>
Итого</w:t>
            </w:r>
          </w:p>
          <w:bookmarkEnd w:id="6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8" w:id="6966"/>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реконструкции и эксплуатации в количестве ___ человек (указать должности).</w:t>
      </w:r>
    </w:p>
    <w:bookmarkEnd w:id="6966"/>
    <w:bookmarkStart w:name="z7039" w:id="6967"/>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6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6968"/>
          <w:p>
            <w:pPr>
              <w:spacing w:after="20"/>
              <w:ind w:left="20"/>
              <w:jc w:val="both"/>
            </w:pPr>
            <w:r>
              <w:rPr>
                <w:rFonts w:ascii="Times New Roman"/>
                <w:b w:val="false"/>
                <w:i w:val="false"/>
                <w:color w:val="000000"/>
                <w:sz w:val="20"/>
              </w:rPr>
              <w:t>
№ п/п</w:t>
            </w:r>
          </w:p>
          <w:bookmarkEnd w:id="6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6969"/>
          <w:p>
            <w:pPr>
              <w:spacing w:after="20"/>
              <w:ind w:left="20"/>
              <w:jc w:val="both"/>
            </w:pPr>
            <w:r>
              <w:rPr>
                <w:rFonts w:ascii="Times New Roman"/>
                <w:b w:val="false"/>
                <w:i w:val="false"/>
                <w:color w:val="000000"/>
                <w:sz w:val="20"/>
              </w:rPr>
              <w:t>
1</w:t>
            </w:r>
          </w:p>
          <w:bookmarkEnd w:id="6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6970"/>
          <w:p>
            <w:pPr>
              <w:spacing w:after="20"/>
              <w:ind w:left="20"/>
              <w:jc w:val="both"/>
            </w:pPr>
            <w:r>
              <w:rPr>
                <w:rFonts w:ascii="Times New Roman"/>
                <w:b w:val="false"/>
                <w:i w:val="false"/>
                <w:color w:val="000000"/>
                <w:sz w:val="20"/>
              </w:rPr>
              <w:t>
1.1</w:t>
            </w:r>
          </w:p>
          <w:bookmarkEnd w:id="6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6971"/>
          <w:p>
            <w:pPr>
              <w:spacing w:after="20"/>
              <w:ind w:left="20"/>
              <w:jc w:val="both"/>
            </w:pPr>
            <w:r>
              <w:rPr>
                <w:rFonts w:ascii="Times New Roman"/>
                <w:b w:val="false"/>
                <w:i w:val="false"/>
                <w:color w:val="000000"/>
                <w:sz w:val="20"/>
              </w:rPr>
              <w:t>
1.2</w:t>
            </w:r>
          </w:p>
          <w:bookmarkEnd w:id="6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6972"/>
          <w:p>
            <w:pPr>
              <w:spacing w:after="20"/>
              <w:ind w:left="20"/>
              <w:jc w:val="both"/>
            </w:pPr>
            <w:r>
              <w:rPr>
                <w:rFonts w:ascii="Times New Roman"/>
                <w:b w:val="false"/>
                <w:i w:val="false"/>
                <w:color w:val="000000"/>
                <w:sz w:val="20"/>
              </w:rPr>
              <w:t>
1.3</w:t>
            </w:r>
          </w:p>
          <w:bookmarkEnd w:id="6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(реконструкции)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6973"/>
          <w:p>
            <w:pPr>
              <w:spacing w:after="20"/>
              <w:ind w:left="20"/>
              <w:jc w:val="both"/>
            </w:pPr>
            <w:r>
              <w:rPr>
                <w:rFonts w:ascii="Times New Roman"/>
                <w:b w:val="false"/>
                <w:i w:val="false"/>
                <w:color w:val="000000"/>
                <w:sz w:val="20"/>
              </w:rPr>
              <w:t>
1.4</w:t>
            </w:r>
          </w:p>
          <w:bookmarkEnd w:id="6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6974"/>
          <w:p>
            <w:pPr>
              <w:spacing w:after="20"/>
              <w:ind w:left="20"/>
              <w:jc w:val="both"/>
            </w:pPr>
            <w:r>
              <w:rPr>
                <w:rFonts w:ascii="Times New Roman"/>
                <w:b w:val="false"/>
                <w:i w:val="false"/>
                <w:color w:val="000000"/>
                <w:sz w:val="20"/>
              </w:rPr>
              <w:t>
1.5</w:t>
            </w:r>
          </w:p>
          <w:bookmarkEnd w:id="6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6975"/>
          <w:p>
            <w:pPr>
              <w:spacing w:after="20"/>
              <w:ind w:left="20"/>
              <w:jc w:val="both"/>
            </w:pPr>
            <w:r>
              <w:rPr>
                <w:rFonts w:ascii="Times New Roman"/>
                <w:b w:val="false"/>
                <w:i w:val="false"/>
                <w:color w:val="000000"/>
                <w:sz w:val="20"/>
              </w:rPr>
              <w:t>
1.6</w:t>
            </w:r>
          </w:p>
          <w:bookmarkEnd w:id="6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реконструкции на основные средства и нематериальные активы, используемые непосредственно в создании (реконструкции)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6976"/>
          <w:p>
            <w:pPr>
              <w:spacing w:after="20"/>
              <w:ind w:left="20"/>
              <w:jc w:val="both"/>
            </w:pPr>
            <w:r>
              <w:rPr>
                <w:rFonts w:ascii="Times New Roman"/>
                <w:b w:val="false"/>
                <w:i w:val="false"/>
                <w:color w:val="000000"/>
                <w:sz w:val="20"/>
              </w:rPr>
              <w:t>
1.7</w:t>
            </w:r>
          </w:p>
          <w:bookmarkEnd w:id="6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6977"/>
          <w:p>
            <w:pPr>
              <w:spacing w:after="20"/>
              <w:ind w:left="20"/>
              <w:jc w:val="both"/>
            </w:pPr>
            <w:r>
              <w:rPr>
                <w:rFonts w:ascii="Times New Roman"/>
                <w:b w:val="false"/>
                <w:i w:val="false"/>
                <w:color w:val="000000"/>
                <w:sz w:val="20"/>
              </w:rPr>
              <w:t>
2</w:t>
            </w:r>
          </w:p>
          <w:bookmarkEnd w:id="6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6978"/>
          <w:p>
            <w:pPr>
              <w:spacing w:after="20"/>
              <w:ind w:left="20"/>
              <w:jc w:val="both"/>
            </w:pPr>
            <w:r>
              <w:rPr>
                <w:rFonts w:ascii="Times New Roman"/>
                <w:b w:val="false"/>
                <w:i w:val="false"/>
                <w:color w:val="000000"/>
                <w:sz w:val="20"/>
              </w:rPr>
              <w:t>
2.1</w:t>
            </w:r>
          </w:p>
          <w:bookmarkEnd w:id="6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6979"/>
          <w:p>
            <w:pPr>
              <w:spacing w:after="20"/>
              <w:ind w:left="20"/>
              <w:jc w:val="both"/>
            </w:pPr>
            <w:r>
              <w:rPr>
                <w:rFonts w:ascii="Times New Roman"/>
                <w:b w:val="false"/>
                <w:i w:val="false"/>
                <w:color w:val="000000"/>
                <w:sz w:val="20"/>
              </w:rPr>
              <w:t>
2.2</w:t>
            </w:r>
          </w:p>
          <w:bookmarkEnd w:id="6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6980"/>
          <w:p>
            <w:pPr>
              <w:spacing w:after="20"/>
              <w:ind w:left="20"/>
              <w:jc w:val="both"/>
            </w:pPr>
            <w:r>
              <w:rPr>
                <w:rFonts w:ascii="Times New Roman"/>
                <w:b w:val="false"/>
                <w:i w:val="false"/>
                <w:color w:val="000000"/>
                <w:sz w:val="20"/>
              </w:rPr>
              <w:t>
2.3</w:t>
            </w:r>
          </w:p>
          <w:bookmarkEnd w:id="6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6981"/>
          <w:p>
            <w:pPr>
              <w:spacing w:after="20"/>
              <w:ind w:left="20"/>
              <w:jc w:val="both"/>
            </w:pPr>
            <w:r>
              <w:rPr>
                <w:rFonts w:ascii="Times New Roman"/>
                <w:b w:val="false"/>
                <w:i w:val="false"/>
                <w:color w:val="000000"/>
                <w:sz w:val="20"/>
              </w:rPr>
              <w:t>
2.4</w:t>
            </w:r>
          </w:p>
          <w:bookmarkEnd w:id="6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6982"/>
          <w:p>
            <w:pPr>
              <w:spacing w:after="20"/>
              <w:ind w:left="20"/>
              <w:jc w:val="both"/>
            </w:pPr>
            <w:r>
              <w:rPr>
                <w:rFonts w:ascii="Times New Roman"/>
                <w:b w:val="false"/>
                <w:i w:val="false"/>
                <w:color w:val="000000"/>
                <w:sz w:val="20"/>
              </w:rPr>
              <w:t>
2.5</w:t>
            </w:r>
          </w:p>
          <w:bookmarkEnd w:id="6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6983"/>
          <w:p>
            <w:pPr>
              <w:spacing w:after="20"/>
              <w:ind w:left="20"/>
              <w:jc w:val="both"/>
            </w:pPr>
            <w:r>
              <w:rPr>
                <w:rFonts w:ascii="Times New Roman"/>
                <w:b w:val="false"/>
                <w:i w:val="false"/>
                <w:color w:val="000000"/>
                <w:sz w:val="20"/>
              </w:rPr>
              <w:t>
2.6</w:t>
            </w:r>
          </w:p>
          <w:bookmarkEnd w:id="6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6984"/>
          <w:p>
            <w:pPr>
              <w:spacing w:after="20"/>
              <w:ind w:left="20"/>
              <w:jc w:val="both"/>
            </w:pPr>
            <w:r>
              <w:rPr>
                <w:rFonts w:ascii="Times New Roman"/>
                <w:b w:val="false"/>
                <w:i w:val="false"/>
                <w:color w:val="000000"/>
                <w:sz w:val="20"/>
              </w:rPr>
              <w:t>
2.7</w:t>
            </w:r>
          </w:p>
          <w:bookmarkEnd w:id="6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6985"/>
          <w:p>
            <w:pPr>
              <w:spacing w:after="20"/>
              <w:ind w:left="20"/>
              <w:jc w:val="both"/>
            </w:pPr>
            <w:r>
              <w:rPr>
                <w:rFonts w:ascii="Times New Roman"/>
                <w:b w:val="false"/>
                <w:i w:val="false"/>
                <w:color w:val="000000"/>
                <w:sz w:val="20"/>
              </w:rPr>
              <w:t>
2.8</w:t>
            </w:r>
          </w:p>
          <w:bookmarkEnd w:id="6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6986"/>
          <w:p>
            <w:pPr>
              <w:spacing w:after="20"/>
              <w:ind w:left="20"/>
              <w:jc w:val="both"/>
            </w:pPr>
            <w:r>
              <w:rPr>
                <w:rFonts w:ascii="Times New Roman"/>
                <w:b w:val="false"/>
                <w:i w:val="false"/>
                <w:color w:val="000000"/>
                <w:sz w:val="20"/>
              </w:rPr>
              <w:t>
2.9</w:t>
            </w:r>
          </w:p>
          <w:bookmarkEnd w:id="6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7" w:id="6987"/>
    <w:p>
      <w:pPr>
        <w:spacing w:after="0"/>
        <w:ind w:left="0"/>
        <w:jc w:val="both"/>
      </w:pPr>
      <w:r>
        <w:rPr>
          <w:rFonts w:ascii="Times New Roman"/>
          <w:b w:val="false"/>
          <w:i w:val="false"/>
          <w:color w:val="000000"/>
          <w:sz w:val="28"/>
        </w:rPr>
        <w:t>
      * все расходы принимаются за период реконструкции Объекта ГЧП</w:t>
      </w:r>
    </w:p>
    <w:bookmarkEnd w:id="6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6988"/>
          <w:p>
            <w:pPr>
              <w:spacing w:after="20"/>
              <w:ind w:left="20"/>
              <w:jc w:val="both"/>
            </w:pPr>
            <w:r>
              <w:rPr>
                <w:rFonts w:ascii="Times New Roman"/>
                <w:b w:val="false"/>
                <w:i w:val="false"/>
                <w:color w:val="000000"/>
                <w:sz w:val="20"/>
              </w:rPr>
              <w:t>
Подписи Сторон</w:t>
            </w:r>
          </w:p>
          <w:bookmarkEnd w:id="698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6989"/>
          <w:p>
            <w:pPr>
              <w:spacing w:after="20"/>
              <w:ind w:left="20"/>
              <w:jc w:val="both"/>
            </w:pPr>
            <w:r>
              <w:rPr>
                <w:rFonts w:ascii="Times New Roman"/>
                <w:b w:val="false"/>
                <w:i w:val="false"/>
                <w:color w:val="000000"/>
                <w:sz w:val="20"/>
              </w:rPr>
              <w:t>
______________________________</w:t>
            </w:r>
          </w:p>
          <w:bookmarkEnd w:id="6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6990"/>
          <w:p>
            <w:pPr>
              <w:spacing w:after="20"/>
              <w:ind w:left="20"/>
              <w:jc w:val="both"/>
            </w:pPr>
            <w:r>
              <w:rPr>
                <w:rFonts w:ascii="Times New Roman"/>
                <w:b w:val="false"/>
                <w:i w:val="false"/>
                <w:color w:val="000000"/>
                <w:sz w:val="20"/>
              </w:rPr>
              <w:t>
от Государственного партнера</w:t>
            </w:r>
          </w:p>
          <w:bookmarkEnd w:id="6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83" w:id="6991"/>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6991"/>
    <w:p>
      <w:pPr>
        <w:spacing w:after="0"/>
        <w:ind w:left="0"/>
        <w:jc w:val="both"/>
      </w:pPr>
      <w:bookmarkStart w:name="z7084" w:id="6992"/>
      <w:r>
        <w:rPr>
          <w:rFonts w:ascii="Times New Roman"/>
          <w:b w:val="false"/>
          <w:i w:val="false"/>
          <w:color w:val="000000"/>
          <w:sz w:val="28"/>
        </w:rPr>
        <w:t>
      _____________________________                               "___"_____________ 20__ г.</w:t>
      </w:r>
    </w:p>
    <w:bookmarkEnd w:id="6992"/>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 xml:space="preserve">населенного пункта)      </w:t>
      </w:r>
    </w:p>
    <w:p>
      <w:pPr>
        <w:spacing w:after="0"/>
        <w:ind w:left="0"/>
        <w:jc w:val="both"/>
      </w:pPr>
      <w:bookmarkStart w:name="z7085" w:id="6993"/>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6993"/>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7086" w:id="6994"/>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6994"/>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7087" w:id="6995"/>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6995"/>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bookmarkStart w:name="z7088" w:id="699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996"/>
    <w:bookmarkStart w:name="z7089" w:id="6997"/>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"Реконструкция и эксплуатация врачебной амбулатории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6997"/>
    <w:bookmarkStart w:name="z7090" w:id="6998"/>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6998"/>
    <w:bookmarkStart w:name="z7091" w:id="6999"/>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6999"/>
    <w:bookmarkStart w:name="z7092" w:id="7000"/>
    <w:p>
      <w:pPr>
        <w:spacing w:after="0"/>
        <w:ind w:left="0"/>
        <w:jc w:val="both"/>
      </w:pPr>
      <w:r>
        <w:rPr>
          <w:rFonts w:ascii="Times New Roman"/>
          <w:b w:val="false"/>
          <w:i w:val="false"/>
          <w:color w:val="000000"/>
          <w:sz w:val="28"/>
        </w:rPr>
        <w:t>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7000"/>
    <w:bookmarkStart w:name="z7093" w:id="7001"/>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w:t>
      </w:r>
    </w:p>
    <w:bookmarkEnd w:id="7001"/>
    <w:bookmarkStart w:name="z7094" w:id="7002"/>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до___ ___ года и истекает в дату выдачи Строительной гарантии (или в дату расторжения в зависимости от того, какая из дат наступила раньше).</w:t>
      </w:r>
    </w:p>
    <w:bookmarkEnd w:id="7002"/>
    <w:bookmarkStart w:name="z7095" w:id="7003"/>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7003"/>
    <w:bookmarkStart w:name="z7096" w:id="7004"/>
    <w:p>
      <w:pPr>
        <w:spacing w:after="0"/>
        <w:ind w:left="0"/>
        <w:jc w:val="both"/>
      </w:pPr>
      <w:r>
        <w:rPr>
          <w:rFonts w:ascii="Times New Roman"/>
          <w:b w:val="false"/>
          <w:i w:val="false"/>
          <w:color w:val="000000"/>
          <w:sz w:val="28"/>
        </w:rPr>
        <w:t>
      6. В целях установления подлинности, требования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7004"/>
    <w:bookmarkStart w:name="z7097" w:id="7005"/>
    <w:p>
      <w:pPr>
        <w:spacing w:after="0"/>
        <w:ind w:left="0"/>
        <w:jc w:val="both"/>
      </w:pPr>
      <w:r>
        <w:rPr>
          <w:rFonts w:ascii="Times New Roman"/>
          <w:b w:val="false"/>
          <w:i w:val="false"/>
          <w:color w:val="000000"/>
          <w:sz w:val="28"/>
        </w:rPr>
        <w:t>
      ________________________________________________________________________________</w:t>
      </w:r>
    </w:p>
    <w:bookmarkEnd w:id="70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06" w:id="7006"/>
    <w:p>
      <w:pPr>
        <w:spacing w:after="0"/>
        <w:ind w:left="0"/>
        <w:jc w:val="left"/>
      </w:pPr>
      <w:r>
        <w:rPr>
          <w:rFonts w:ascii="Times New Roman"/>
          <w:b/>
          <w:i w:val="false"/>
          <w:color w:val="000000"/>
        </w:rPr>
        <w:t xml:space="preserve"> Описание имущественного комплекса</w:t>
      </w:r>
    </w:p>
    <w:bookmarkEnd w:id="7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700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7008"/>
          <w:p>
            <w:pPr>
              <w:spacing w:after="20"/>
              <w:ind w:left="20"/>
              <w:jc w:val="both"/>
            </w:pPr>
            <w:r>
              <w:rPr>
                <w:rFonts w:ascii="Times New Roman"/>
                <w:b w:val="false"/>
                <w:i w:val="false"/>
                <w:color w:val="000000"/>
                <w:sz w:val="20"/>
              </w:rPr>
              <w:t>
1</w:t>
            </w:r>
          </w:p>
          <w:bookmarkEnd w:id="7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7009"/>
          <w:p>
            <w:pPr>
              <w:spacing w:after="20"/>
              <w:ind w:left="20"/>
              <w:jc w:val="both"/>
            </w:pPr>
            <w:r>
              <w:rPr>
                <w:rFonts w:ascii="Times New Roman"/>
                <w:b w:val="false"/>
                <w:i w:val="false"/>
                <w:color w:val="000000"/>
                <w:sz w:val="20"/>
              </w:rPr>
              <w:t>
2</w:t>
            </w:r>
          </w:p>
          <w:bookmarkEnd w:id="7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7010"/>
          <w:p>
            <w:pPr>
              <w:spacing w:after="20"/>
              <w:ind w:left="20"/>
              <w:jc w:val="both"/>
            </w:pPr>
            <w:r>
              <w:rPr>
                <w:rFonts w:ascii="Times New Roman"/>
                <w:b w:val="false"/>
                <w:i w:val="false"/>
                <w:color w:val="000000"/>
                <w:sz w:val="20"/>
              </w:rPr>
              <w:t>
3</w:t>
            </w:r>
          </w:p>
          <w:bookmarkEnd w:id="7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7011"/>
          <w:p>
            <w:pPr>
              <w:spacing w:after="20"/>
              <w:ind w:left="20"/>
              <w:jc w:val="both"/>
            </w:pPr>
            <w:r>
              <w:rPr>
                <w:rFonts w:ascii="Times New Roman"/>
                <w:b w:val="false"/>
                <w:i w:val="false"/>
                <w:color w:val="000000"/>
                <w:sz w:val="20"/>
              </w:rPr>
              <w:t>
4</w:t>
            </w:r>
          </w:p>
          <w:bookmarkEnd w:id="7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на право временного безвозмездного землепользования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от "___"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7012"/>
          <w:p>
            <w:pPr>
              <w:spacing w:after="20"/>
              <w:ind w:left="20"/>
              <w:jc w:val="both"/>
            </w:pPr>
            <w:r>
              <w:rPr>
                <w:rFonts w:ascii="Times New Roman"/>
                <w:b w:val="false"/>
                <w:i w:val="false"/>
                <w:color w:val="000000"/>
                <w:sz w:val="20"/>
              </w:rPr>
              <w:t>
5</w:t>
            </w:r>
          </w:p>
          <w:bookmarkEnd w:id="7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7013"/>
          <w:p>
            <w:pPr>
              <w:spacing w:after="20"/>
              <w:ind w:left="20"/>
              <w:jc w:val="both"/>
            </w:pPr>
            <w:r>
              <w:rPr>
                <w:rFonts w:ascii="Times New Roman"/>
                <w:b w:val="false"/>
                <w:i w:val="false"/>
                <w:color w:val="000000"/>
                <w:sz w:val="20"/>
              </w:rPr>
              <w:t>
6</w:t>
            </w:r>
          </w:p>
          <w:bookmarkEnd w:id="7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7014"/>
          <w:p>
            <w:pPr>
              <w:spacing w:after="20"/>
              <w:ind w:left="20"/>
              <w:jc w:val="both"/>
            </w:pPr>
            <w:r>
              <w:rPr>
                <w:rFonts w:ascii="Times New Roman"/>
                <w:b w:val="false"/>
                <w:i w:val="false"/>
                <w:color w:val="000000"/>
                <w:sz w:val="20"/>
              </w:rPr>
              <w:t>
7</w:t>
            </w:r>
          </w:p>
          <w:bookmarkEnd w:id="7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7015"/>
          <w:p>
            <w:pPr>
              <w:spacing w:after="20"/>
              <w:ind w:left="20"/>
              <w:jc w:val="both"/>
            </w:pPr>
            <w:r>
              <w:rPr>
                <w:rFonts w:ascii="Times New Roman"/>
                <w:b w:val="false"/>
                <w:i w:val="false"/>
                <w:color w:val="000000"/>
                <w:sz w:val="20"/>
              </w:rPr>
              <w:t>
8</w:t>
            </w:r>
          </w:p>
          <w:bookmarkEnd w:id="7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7016"/>
          <w:p>
            <w:pPr>
              <w:spacing w:after="20"/>
              <w:ind w:left="20"/>
              <w:jc w:val="both"/>
            </w:pPr>
            <w:r>
              <w:rPr>
                <w:rFonts w:ascii="Times New Roman"/>
                <w:b w:val="false"/>
                <w:i w:val="false"/>
                <w:color w:val="000000"/>
                <w:sz w:val="20"/>
              </w:rPr>
              <w:t>
9</w:t>
            </w:r>
          </w:p>
          <w:bookmarkEnd w:id="7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7017"/>
          <w:p>
            <w:pPr>
              <w:spacing w:after="20"/>
              <w:ind w:left="20"/>
              <w:jc w:val="both"/>
            </w:pPr>
            <w:r>
              <w:rPr>
                <w:rFonts w:ascii="Times New Roman"/>
                <w:b w:val="false"/>
                <w:i w:val="false"/>
                <w:color w:val="000000"/>
                <w:sz w:val="20"/>
              </w:rPr>
              <w:t>
10</w:t>
            </w:r>
          </w:p>
          <w:bookmarkEnd w:id="7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7018"/>
          <w:p>
            <w:pPr>
              <w:spacing w:after="20"/>
              <w:ind w:left="20"/>
              <w:jc w:val="both"/>
            </w:pPr>
            <w:r>
              <w:rPr>
                <w:rFonts w:ascii="Times New Roman"/>
                <w:b w:val="false"/>
                <w:i w:val="false"/>
                <w:color w:val="000000"/>
                <w:sz w:val="20"/>
              </w:rPr>
              <w:t>
11</w:t>
            </w:r>
          </w:p>
          <w:bookmarkEnd w:id="7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7019"/>
          <w:p>
            <w:pPr>
              <w:spacing w:after="20"/>
              <w:ind w:left="20"/>
              <w:jc w:val="both"/>
            </w:pPr>
            <w:r>
              <w:rPr>
                <w:rFonts w:ascii="Times New Roman"/>
                <w:b w:val="false"/>
                <w:i w:val="false"/>
                <w:color w:val="000000"/>
                <w:sz w:val="20"/>
              </w:rPr>
              <w:t>
12</w:t>
            </w:r>
          </w:p>
          <w:bookmarkEnd w:id="7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7020"/>
          <w:p>
            <w:pPr>
              <w:spacing w:after="20"/>
              <w:ind w:left="20"/>
              <w:jc w:val="both"/>
            </w:pPr>
            <w:r>
              <w:rPr>
                <w:rFonts w:ascii="Times New Roman"/>
                <w:b w:val="false"/>
                <w:i w:val="false"/>
                <w:color w:val="000000"/>
                <w:sz w:val="20"/>
              </w:rPr>
              <w:t>
Подписи Сторон</w:t>
            </w:r>
          </w:p>
          <w:bookmarkEnd w:id="702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7021"/>
          <w:p>
            <w:pPr>
              <w:spacing w:after="20"/>
              <w:ind w:left="20"/>
              <w:jc w:val="both"/>
            </w:pPr>
            <w:r>
              <w:rPr>
                <w:rFonts w:ascii="Times New Roman"/>
                <w:b w:val="false"/>
                <w:i w:val="false"/>
                <w:color w:val="000000"/>
                <w:sz w:val="20"/>
              </w:rPr>
              <w:t>
______________________________</w:t>
            </w:r>
          </w:p>
          <w:bookmarkEnd w:id="7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7022"/>
          <w:p>
            <w:pPr>
              <w:spacing w:after="20"/>
              <w:ind w:left="20"/>
              <w:jc w:val="both"/>
            </w:pPr>
            <w:r>
              <w:rPr>
                <w:rFonts w:ascii="Times New Roman"/>
                <w:b w:val="false"/>
                <w:i w:val="false"/>
                <w:color w:val="000000"/>
                <w:sz w:val="20"/>
              </w:rPr>
              <w:t>
от Государственного партнера</w:t>
            </w:r>
          </w:p>
          <w:bookmarkEnd w:id="7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25" w:id="7023"/>
    <w:p>
      <w:pPr>
        <w:spacing w:after="0"/>
        <w:ind w:left="0"/>
        <w:jc w:val="left"/>
      </w:pPr>
      <w:r>
        <w:rPr>
          <w:rFonts w:ascii="Times New Roman"/>
          <w:b/>
          <w:i w:val="false"/>
          <w:color w:val="000000"/>
        </w:rPr>
        <w:t xml:space="preserve"> Источники финансирования</w:t>
      </w:r>
    </w:p>
    <w:bookmarkEnd w:id="7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7024"/>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7024"/>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7025"/>
          <w:p>
            <w:pPr>
              <w:spacing w:after="20"/>
              <w:ind w:left="20"/>
              <w:jc w:val="both"/>
            </w:pPr>
            <w:r>
              <w:rPr>
                <w:rFonts w:ascii="Times New Roman"/>
                <w:b w:val="false"/>
                <w:i w:val="false"/>
                <w:color w:val="000000"/>
                <w:sz w:val="20"/>
              </w:rPr>
              <w:t>
</w:t>
            </w:r>
            <w:r>
              <w:rPr>
                <w:rFonts w:ascii="Times New Roman"/>
                <w:b/>
                <w:i w:val="false"/>
                <w:color w:val="000000"/>
                <w:sz w:val="20"/>
              </w:rPr>
              <w:t>собственные средства Частного партнера – ___% от стоимости создания Объекта ГЧП</w:t>
            </w:r>
          </w:p>
          <w:bookmarkEnd w:id="7025"/>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 ___% от стоимости реконструкции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7026"/>
          <w:p>
            <w:pPr>
              <w:spacing w:after="20"/>
              <w:ind w:left="20"/>
              <w:jc w:val="both"/>
            </w:pPr>
            <w:r>
              <w:rPr>
                <w:rFonts w:ascii="Times New Roman"/>
                <w:b w:val="false"/>
                <w:i w:val="false"/>
                <w:color w:val="000000"/>
                <w:sz w:val="20"/>
              </w:rPr>
              <w:t>
Сроки финансирования</w:t>
            </w:r>
          </w:p>
          <w:bookmarkEnd w:id="7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реконструкции)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7027"/>
          <w:p>
            <w:pPr>
              <w:spacing w:after="20"/>
              <w:ind w:left="20"/>
              <w:jc w:val="both"/>
            </w:pPr>
            <w:r>
              <w:rPr>
                <w:rFonts w:ascii="Times New Roman"/>
                <w:b w:val="false"/>
                <w:i w:val="false"/>
                <w:color w:val="000000"/>
                <w:sz w:val="20"/>
              </w:rPr>
              <w:t>
График финансирования</w:t>
            </w:r>
          </w:p>
          <w:bookmarkEnd w:id="7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7028"/>
          <w:p>
            <w:pPr>
              <w:spacing w:after="20"/>
              <w:ind w:left="20"/>
              <w:jc w:val="both"/>
            </w:pPr>
            <w:r>
              <w:rPr>
                <w:rFonts w:ascii="Times New Roman"/>
                <w:b w:val="false"/>
                <w:i w:val="false"/>
                <w:color w:val="000000"/>
                <w:sz w:val="20"/>
              </w:rPr>
              <w:t>
Подписи Сторон</w:t>
            </w:r>
          </w:p>
          <w:bookmarkEnd w:id="70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7029"/>
          <w:p>
            <w:pPr>
              <w:spacing w:after="20"/>
              <w:ind w:left="20"/>
              <w:jc w:val="both"/>
            </w:pPr>
            <w:r>
              <w:rPr>
                <w:rFonts w:ascii="Times New Roman"/>
                <w:b w:val="false"/>
                <w:i w:val="false"/>
                <w:color w:val="000000"/>
                <w:sz w:val="20"/>
              </w:rPr>
              <w:t>
______________________________</w:t>
            </w:r>
          </w:p>
          <w:bookmarkEnd w:id="7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7030"/>
          <w:p>
            <w:pPr>
              <w:spacing w:after="20"/>
              <w:ind w:left="20"/>
              <w:jc w:val="both"/>
            </w:pPr>
            <w:r>
              <w:rPr>
                <w:rFonts w:ascii="Times New Roman"/>
                <w:b w:val="false"/>
                <w:i w:val="false"/>
                <w:color w:val="000000"/>
                <w:sz w:val="20"/>
              </w:rPr>
              <w:t>
от Государственного партнера</w:t>
            </w:r>
          </w:p>
          <w:bookmarkEnd w:id="7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5" w:id="7031"/>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7031"/>
    <w:bookmarkStart w:name="z7136" w:id="7032"/>
    <w:p>
      <w:pPr>
        <w:spacing w:after="0"/>
        <w:ind w:left="0"/>
        <w:jc w:val="both"/>
      </w:pPr>
      <w:r>
        <w:rPr>
          <w:rFonts w:ascii="Times New Roman"/>
          <w:b w:val="false"/>
          <w:i w:val="false"/>
          <w:color w:val="000000"/>
          <w:sz w:val="28"/>
        </w:rPr>
        <w:t>
      План реализации Проекта ГЧП включает следующие стадии:</w:t>
      </w:r>
    </w:p>
    <w:bookmarkEnd w:id="7032"/>
    <w:bookmarkStart w:name="z7137" w:id="7033"/>
    <w:p>
      <w:pPr>
        <w:spacing w:after="0"/>
        <w:ind w:left="0"/>
        <w:jc w:val="both"/>
      </w:pPr>
      <w:r>
        <w:rPr>
          <w:rFonts w:ascii="Times New Roman"/>
          <w:b w:val="false"/>
          <w:i w:val="false"/>
          <w:color w:val="000000"/>
          <w:sz w:val="28"/>
        </w:rPr>
        <w:t>
      инвестиционный период;</w:t>
      </w:r>
    </w:p>
    <w:bookmarkEnd w:id="7033"/>
    <w:bookmarkStart w:name="z7138" w:id="7034"/>
    <w:p>
      <w:pPr>
        <w:spacing w:after="0"/>
        <w:ind w:left="0"/>
        <w:jc w:val="both"/>
      </w:pPr>
      <w:r>
        <w:rPr>
          <w:rFonts w:ascii="Times New Roman"/>
          <w:b w:val="false"/>
          <w:i w:val="false"/>
          <w:color w:val="000000"/>
          <w:sz w:val="28"/>
        </w:rPr>
        <w:t>
      постинвестиционный период.</w:t>
      </w:r>
    </w:p>
    <w:bookmarkEnd w:id="7034"/>
    <w:bookmarkStart w:name="z7139" w:id="7035"/>
    <w:p>
      <w:pPr>
        <w:spacing w:after="0"/>
        <w:ind w:left="0"/>
        <w:jc w:val="both"/>
      </w:pPr>
      <w:r>
        <w:rPr>
          <w:rFonts w:ascii="Times New Roman"/>
          <w:b w:val="false"/>
          <w:i w:val="false"/>
          <w:color w:val="000000"/>
          <w:sz w:val="28"/>
        </w:rPr>
        <w:t>
      Схема управления Проектом ГЧП в инвестиционный период приведена на рисунке 1.</w:t>
      </w:r>
    </w:p>
    <w:bookmarkEnd w:id="7035"/>
    <w:bookmarkStart w:name="z7140" w:id="7036"/>
    <w:p>
      <w:pPr>
        <w:spacing w:after="0"/>
        <w:ind w:left="0"/>
        <w:jc w:val="both"/>
      </w:pPr>
      <w:r>
        <w:rPr>
          <w:rFonts w:ascii="Times New Roman"/>
          <w:b w:val="false"/>
          <w:i w:val="false"/>
          <w:color w:val="000000"/>
          <w:sz w:val="28"/>
        </w:rPr>
        <w:t xml:space="preserve">
      </w:t>
      </w:r>
    </w:p>
    <w:bookmarkEnd w:id="7036"/>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1" w:id="7037"/>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7037"/>
    <w:bookmarkStart w:name="z7142" w:id="7038"/>
    <w:p>
      <w:pPr>
        <w:spacing w:after="0"/>
        <w:ind w:left="0"/>
        <w:jc w:val="both"/>
      </w:pPr>
      <w:r>
        <w:rPr>
          <w:rFonts w:ascii="Times New Roman"/>
          <w:b w:val="false"/>
          <w:i w:val="false"/>
          <w:color w:val="000000"/>
          <w:sz w:val="28"/>
        </w:rPr>
        <w:t>
      Рисунок 1. Организационная схема управления проектом ГЧП на этапе реконструкции</w:t>
      </w:r>
    </w:p>
    <w:bookmarkEnd w:id="7038"/>
    <w:bookmarkStart w:name="z7143" w:id="7039"/>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7039"/>
    <w:bookmarkStart w:name="z7144" w:id="7040"/>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реконструкции врачебной амбулатории Имущественного комплекса и подведение соответствующей инженерно-коммуникационной инфраструктуры, принимает созданный Объект ГЧП;</w:t>
      </w:r>
    </w:p>
    <w:bookmarkEnd w:id="7040"/>
    <w:bookmarkStart w:name="z7145" w:id="7041"/>
    <w:p>
      <w:pPr>
        <w:spacing w:after="0"/>
        <w:ind w:left="0"/>
        <w:jc w:val="both"/>
      </w:pPr>
      <w:r>
        <w:rPr>
          <w:rFonts w:ascii="Times New Roman"/>
          <w:b w:val="false"/>
          <w:i w:val="false"/>
          <w:color w:val="000000"/>
          <w:sz w:val="28"/>
        </w:rPr>
        <w:t>
      Частный партнер (проектная компания) – обеспечивает финансирование реконструкции Объекта ГЧП, проведение проектно-изыскательских работ по проекту, непосредственно само создание (реконструкцию) "под ключ", введение в эксплуатацию и управление Объектом ГЧП, а также выполняет другие обязательства, предусмотренные Типовым договором;</w:t>
      </w:r>
    </w:p>
    <w:bookmarkEnd w:id="7041"/>
    <w:bookmarkStart w:name="z7146" w:id="7042"/>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7042"/>
    <w:bookmarkStart w:name="z7147" w:id="7043"/>
    <w:p>
      <w:pPr>
        <w:spacing w:after="0"/>
        <w:ind w:left="0"/>
        <w:jc w:val="both"/>
      </w:pPr>
      <w:r>
        <w:rPr>
          <w:rFonts w:ascii="Times New Roman"/>
          <w:b w:val="false"/>
          <w:i w:val="false"/>
          <w:color w:val="000000"/>
          <w:sz w:val="28"/>
        </w:rPr>
        <w:t xml:space="preserve">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 </w:t>
      </w:r>
    </w:p>
    <w:bookmarkEnd w:id="7043"/>
    <w:bookmarkStart w:name="z7148" w:id="7044"/>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реконструкции согласно законодательству;</w:t>
      </w:r>
    </w:p>
    <w:bookmarkEnd w:id="7044"/>
    <w:bookmarkStart w:name="z7149" w:id="7045"/>
    <w:p>
      <w:pPr>
        <w:spacing w:after="0"/>
        <w:ind w:left="0"/>
        <w:jc w:val="both"/>
      </w:pPr>
      <w:r>
        <w:rPr>
          <w:rFonts w:ascii="Times New Roman"/>
          <w:b w:val="false"/>
          <w:i w:val="false"/>
          <w:color w:val="000000"/>
          <w:sz w:val="28"/>
        </w:rPr>
        <w:t>
      Генеральный подрядчик – осуществляет реконструкцию Объекта ГЧП "под ключ";</w:t>
      </w:r>
    </w:p>
    <w:bookmarkEnd w:id="7045"/>
    <w:bookmarkStart w:name="z7150" w:id="7046"/>
    <w:p>
      <w:pPr>
        <w:spacing w:after="0"/>
        <w:ind w:left="0"/>
        <w:jc w:val="both"/>
      </w:pPr>
      <w:r>
        <w:rPr>
          <w:rFonts w:ascii="Times New Roman"/>
          <w:b w:val="false"/>
          <w:i w:val="false"/>
          <w:color w:val="000000"/>
          <w:sz w:val="28"/>
        </w:rPr>
        <w:t>
      Подрядчик (проектировщик) – компания, привлекаемая Частным партнером на основании договора подряда по реконструкции Объекта ГЧП.</w:t>
      </w:r>
    </w:p>
    <w:bookmarkEnd w:id="7046"/>
    <w:bookmarkStart w:name="z7151" w:id="7047"/>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7047"/>
    <w:bookmarkStart w:name="z7152" w:id="7048"/>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70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53" w:id="7049"/>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7049"/>
    <w:bookmarkStart w:name="z7154" w:id="7050"/>
    <w:p>
      <w:pPr>
        <w:spacing w:after="0"/>
        <w:ind w:left="0"/>
        <w:jc w:val="both"/>
      </w:pPr>
      <w:r>
        <w:rPr>
          <w:rFonts w:ascii="Times New Roman"/>
          <w:b w:val="false"/>
          <w:i w:val="false"/>
          <w:color w:val="000000"/>
          <w:sz w:val="28"/>
        </w:rPr>
        <w:t>
      Рисунок 2. Организационная схема управления проектом в период эксплуатации</w:t>
      </w:r>
    </w:p>
    <w:bookmarkEnd w:id="7050"/>
    <w:bookmarkStart w:name="z7155" w:id="7051"/>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врачебной амбулатории и т.п.), а также предоставляет Частному партнеру меры государственной поддержки (указать нужное) и выполняет __________ (указать нужные источники возмещения затрат);</w:t>
      </w:r>
    </w:p>
    <w:bookmarkEnd w:id="7051"/>
    <w:bookmarkStart w:name="z7156" w:id="7052"/>
    <w:p>
      <w:pPr>
        <w:spacing w:after="0"/>
        <w:ind w:left="0"/>
        <w:jc w:val="both"/>
      </w:pPr>
      <w:r>
        <w:rPr>
          <w:rFonts w:ascii="Times New Roman"/>
          <w:b w:val="false"/>
          <w:i w:val="false"/>
          <w:color w:val="000000"/>
          <w:sz w:val="28"/>
        </w:rPr>
        <w:t>
      Заказчик – осуществляет выбор поставщика услуг по оказанию ГОБМП и возмещение его затрат за счет средств республиканского или местного бюджетов в соответствии с Правилами выбора поставщика, определенными уполномоченным органом в области здравоохранения, а также гражданским законодательством Республики Казахстан;</w:t>
      </w:r>
    </w:p>
    <w:bookmarkEnd w:id="7052"/>
    <w:bookmarkStart w:name="z7157" w:id="7053"/>
    <w:p>
      <w:pPr>
        <w:spacing w:after="0"/>
        <w:ind w:left="0"/>
        <w:jc w:val="both"/>
      </w:pPr>
      <w:r>
        <w:rPr>
          <w:rFonts w:ascii="Times New Roman"/>
          <w:b w:val="false"/>
          <w:i w:val="false"/>
          <w:color w:val="000000"/>
          <w:sz w:val="28"/>
        </w:rPr>
        <w:t xml:space="preserve">
      С учетом внедрения обязательного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согласно которому распределение финансовых средств между субъектами здравоохранения, предоставляющими услуги по оказанию медицинской помощи в системе обязательного социального медицинского страхования, осуществляет Фонд социального медицинского страхования. Поэтому необходимо будет пересмотреть институциональную схему в постинвестиционный период с участием Фонда социального медицинского страхования.</w:t>
      </w:r>
    </w:p>
    <w:bookmarkEnd w:id="7053"/>
    <w:bookmarkStart w:name="z7158" w:id="7054"/>
    <w:p>
      <w:pPr>
        <w:spacing w:after="0"/>
        <w:ind w:left="0"/>
        <w:jc w:val="both"/>
      </w:pPr>
      <w:r>
        <w:rPr>
          <w:rFonts w:ascii="Times New Roman"/>
          <w:b w:val="false"/>
          <w:i w:val="false"/>
          <w:color w:val="000000"/>
          <w:sz w:val="28"/>
        </w:rPr>
        <w:t>
      Частный партнер – обеспечивает полную готовность Объекта ГЧП для обслуживания потребителей услуг, оказывает медицинские и немедицинские услуги в соответствии с условиями Типового договора, обеспечивает доходную часть проекта, а также отвечает за текущее содержание Объекта ГЧП;</w:t>
      </w:r>
    </w:p>
    <w:bookmarkEnd w:id="7054"/>
    <w:bookmarkStart w:name="z7159" w:id="7055"/>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7055"/>
    <w:bookmarkStart w:name="z7160" w:id="7056"/>
    <w:p>
      <w:pPr>
        <w:spacing w:after="0"/>
        <w:ind w:left="0"/>
        <w:jc w:val="both"/>
      </w:pPr>
      <w:r>
        <w:rPr>
          <w:rFonts w:ascii="Times New Roman"/>
          <w:b w:val="false"/>
          <w:i w:val="false"/>
          <w:color w:val="000000"/>
          <w:sz w:val="28"/>
        </w:rPr>
        <w:t>
      Рынок капитала – осуществляет мониторинг деятельности проектной компании для обеспечения возвратности заемных средств по договору займа;</w:t>
      </w:r>
    </w:p>
    <w:bookmarkEnd w:id="7056"/>
    <w:bookmarkStart w:name="z7161" w:id="7057"/>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7057"/>
    <w:bookmarkStart w:name="z7162" w:id="7058"/>
    <w:p>
      <w:pPr>
        <w:spacing w:after="0"/>
        <w:ind w:left="0"/>
        <w:jc w:val="both"/>
      </w:pPr>
      <w:r>
        <w:rPr>
          <w:rFonts w:ascii="Times New Roman"/>
          <w:b w:val="false"/>
          <w:i w:val="false"/>
          <w:color w:val="000000"/>
          <w:sz w:val="28"/>
        </w:rPr>
        <w:t>
      Потребители услуг – пользуются услугами врачебной амбулатории, оплачивают Частному партнеру за медицинские и немедицинские услуги.</w:t>
      </w:r>
    </w:p>
    <w:bookmarkEnd w:id="7058"/>
    <w:bookmarkStart w:name="z7163" w:id="7059"/>
    <w:p>
      <w:pPr>
        <w:spacing w:after="0"/>
        <w:ind w:left="0"/>
        <w:jc w:val="both"/>
      </w:pPr>
      <w:r>
        <w:rPr>
          <w:rFonts w:ascii="Times New Roman"/>
          <w:b w:val="false"/>
          <w:i w:val="false"/>
          <w:color w:val="000000"/>
          <w:sz w:val="28"/>
        </w:rPr>
        <w:t>
      При реализации проекта по данной схеме Частный партнер получает доход в процессе управления Объектом ГЧП от предоставления медицинских услуг, за счет бюджетных средств, средств фонда социального медицинского страхования и иных источников, не запрещенных законодательством Республики Казахстан. Во время управления врачебной амбулаторией Частный партнер отвечает за эксплуатацию реконструированного здания и несет ответственность за качество оказания медицинских услуг.</w:t>
      </w:r>
    </w:p>
    <w:bookmarkEnd w:id="7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7060"/>
          <w:p>
            <w:pPr>
              <w:spacing w:after="20"/>
              <w:ind w:left="20"/>
              <w:jc w:val="both"/>
            </w:pPr>
            <w:r>
              <w:rPr>
                <w:rFonts w:ascii="Times New Roman"/>
                <w:b w:val="false"/>
                <w:i w:val="false"/>
                <w:color w:val="000000"/>
                <w:sz w:val="20"/>
              </w:rPr>
              <w:t>
Подписи Сторон</w:t>
            </w:r>
          </w:p>
          <w:bookmarkEnd w:id="70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7061"/>
          <w:p>
            <w:pPr>
              <w:spacing w:after="20"/>
              <w:ind w:left="20"/>
              <w:jc w:val="both"/>
            </w:pPr>
            <w:r>
              <w:rPr>
                <w:rFonts w:ascii="Times New Roman"/>
                <w:b w:val="false"/>
                <w:i w:val="false"/>
                <w:color w:val="000000"/>
                <w:sz w:val="20"/>
              </w:rPr>
              <w:t>
______________________________</w:t>
            </w:r>
          </w:p>
          <w:bookmarkEnd w:id="7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7062"/>
          <w:p>
            <w:pPr>
              <w:spacing w:after="20"/>
              <w:ind w:left="20"/>
              <w:jc w:val="both"/>
            </w:pPr>
            <w:r>
              <w:rPr>
                <w:rFonts w:ascii="Times New Roman"/>
                <w:b w:val="false"/>
                <w:i w:val="false"/>
                <w:color w:val="000000"/>
                <w:sz w:val="20"/>
              </w:rPr>
              <w:t>
от Государственного партнера</w:t>
            </w:r>
          </w:p>
          <w:bookmarkEnd w:id="7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69" w:id="7063"/>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7063"/>
    <w:p>
      <w:pPr>
        <w:spacing w:after="0"/>
        <w:ind w:left="0"/>
        <w:jc w:val="both"/>
      </w:pPr>
      <w:bookmarkStart w:name="z7170" w:id="7064"/>
      <w:r>
        <w:rPr>
          <w:rFonts w:ascii="Times New Roman"/>
          <w:b w:val="false"/>
          <w:i w:val="false"/>
          <w:color w:val="000000"/>
          <w:sz w:val="28"/>
        </w:rPr>
        <w:t>
      ______________________                                     "___"_____________ 20__ г.</w:t>
      </w:r>
    </w:p>
    <w:bookmarkEnd w:id="7064"/>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7171" w:id="7065"/>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7065"/>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7172" w:id="7066"/>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7066"/>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7173" w:id="7067"/>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7067"/>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7174" w:id="7068"/>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7068"/>
    <w:bookmarkStart w:name="z7175" w:id="7069"/>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"Реконструкция и эксплуатация врачебной амбулатории на ___ посещений в смену в __________ (указать наименование и местонахождение населенного пункта)" от "___" ___________ 20__ года № ____, с учетом всех изменений и дополнений (далее – Типовой договор), на сумму _____ (указать прописью) тенге, сроком до "___" _______ 20__ года, </w:t>
      </w:r>
    </w:p>
    <w:bookmarkEnd w:id="7069"/>
    <w:bookmarkStart w:name="z7176" w:id="7070"/>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7070"/>
    <w:bookmarkStart w:name="z7177" w:id="7071"/>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w:t>
      </w:r>
    </w:p>
    <w:bookmarkEnd w:id="7071"/>
    <w:bookmarkStart w:name="z7178" w:id="7072"/>
    <w:p>
      <w:pPr>
        <w:spacing w:after="0"/>
        <w:ind w:left="0"/>
        <w:jc w:val="both"/>
      </w:pPr>
      <w:r>
        <w:rPr>
          <w:rFonts w:ascii="Times New Roman"/>
          <w:b w:val="false"/>
          <w:i w:val="false"/>
          <w:color w:val="000000"/>
          <w:sz w:val="28"/>
        </w:rPr>
        <w:t>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7072"/>
    <w:bookmarkStart w:name="z7179" w:id="7073"/>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7073"/>
    <w:bookmarkStart w:name="z7180" w:id="7074"/>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7074"/>
    <w:bookmarkStart w:name="z7181" w:id="7075"/>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7075"/>
    <w:bookmarkStart w:name="z7182" w:id="7076"/>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7076"/>
    <w:bookmarkStart w:name="z7183" w:id="7077"/>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7077"/>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91" w:id="7078"/>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7078"/>
    <w:bookmarkStart w:name="z7192" w:id="7079"/>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7079"/>
    <w:bookmarkStart w:name="z7193" w:id="7080"/>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7080"/>
    <w:bookmarkStart w:name="z7194" w:id="7081"/>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7081"/>
    <w:bookmarkStart w:name="z7195" w:id="7082"/>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7082"/>
    <w:bookmarkStart w:name="z7196" w:id="7083"/>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7083"/>
    <w:bookmarkStart w:name="z7197" w:id="7084"/>
    <w:p>
      <w:pPr>
        <w:spacing w:after="0"/>
        <w:ind w:left="0"/>
        <w:jc w:val="both"/>
      </w:pPr>
      <w:r>
        <w:rPr>
          <w:rFonts w:ascii="Times New Roman"/>
          <w:b w:val="false"/>
          <w:i w:val="false"/>
          <w:color w:val="000000"/>
          <w:sz w:val="28"/>
        </w:rPr>
        <w:t>
      4. Частный партнер обязан передать Государственному партнеру Объект ГЧП и иное имущество, необходимое для его эксплуатации.</w:t>
      </w:r>
    </w:p>
    <w:bookmarkEnd w:id="7084"/>
    <w:bookmarkStart w:name="z7198" w:id="7085"/>
    <w:p>
      <w:pPr>
        <w:spacing w:after="0"/>
        <w:ind w:left="0"/>
        <w:jc w:val="both"/>
      </w:pPr>
      <w:r>
        <w:rPr>
          <w:rFonts w:ascii="Times New Roman"/>
          <w:b w:val="false"/>
          <w:i w:val="false"/>
          <w:color w:val="000000"/>
          <w:sz w:val="28"/>
        </w:rPr>
        <w:t xml:space="preserve">
      5. В случае обнаружения в Объекте ГЧП и имуществе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и имущество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специализированной организации (оценщика), привлекаемой Государственным партнером. </w:t>
      </w:r>
    </w:p>
    <w:bookmarkEnd w:id="7085"/>
    <w:bookmarkStart w:name="z7199" w:id="7086"/>
    <w:p>
      <w:pPr>
        <w:spacing w:after="0"/>
        <w:ind w:left="0"/>
        <w:jc w:val="both"/>
      </w:pPr>
      <w:r>
        <w:rPr>
          <w:rFonts w:ascii="Times New Roman"/>
          <w:b w:val="false"/>
          <w:i w:val="false"/>
          <w:color w:val="000000"/>
          <w:sz w:val="28"/>
        </w:rPr>
        <w:t xml:space="preserve">
      6. В случае несогласия любой из Сторон с заключением специализированной организации (оценщика), размер компенсации, выплачиваемой Частным партнером по условиям настоящего Типового договора, может быть обжалован в суде. Подача такого иска не приостанавливает обязанность Частного партнера уплатить определенную специализированной организации (оценщика) компенсацию. </w:t>
      </w:r>
    </w:p>
    <w:bookmarkEnd w:id="7086"/>
    <w:bookmarkStart w:name="z7200" w:id="7087"/>
    <w:p>
      <w:pPr>
        <w:spacing w:after="0"/>
        <w:ind w:left="0"/>
        <w:jc w:val="both"/>
      </w:pPr>
      <w:r>
        <w:rPr>
          <w:rFonts w:ascii="Times New Roman"/>
          <w:b w:val="false"/>
          <w:i w:val="false"/>
          <w:color w:val="000000"/>
          <w:sz w:val="28"/>
        </w:rPr>
        <w:t>
      7. Передача Объекта ГЧП и имущества Частным партнером и принятие их Государственным партнером осуществляются по подписываемым Сторонами актам приема – передачи.</w:t>
      </w:r>
    </w:p>
    <w:bookmarkEnd w:id="7087"/>
    <w:bookmarkStart w:name="z7201" w:id="7088"/>
    <w:p>
      <w:pPr>
        <w:spacing w:after="0"/>
        <w:ind w:left="0"/>
        <w:jc w:val="both"/>
      </w:pPr>
      <w:r>
        <w:rPr>
          <w:rFonts w:ascii="Times New Roman"/>
          <w:b w:val="false"/>
          <w:i w:val="false"/>
          <w:color w:val="000000"/>
          <w:sz w:val="28"/>
        </w:rPr>
        <w:t xml:space="preserve">
      8. Частный партнер передает Государственному партнеру документы, относящиеся к Объекту ГЧП, одновременно с передачей Объекта ГЧП и имущества. </w:t>
      </w:r>
    </w:p>
    <w:bookmarkEnd w:id="7088"/>
    <w:bookmarkStart w:name="z7202" w:id="7089"/>
    <w:p>
      <w:pPr>
        <w:spacing w:after="0"/>
        <w:ind w:left="0"/>
        <w:jc w:val="both"/>
      </w:pPr>
      <w:r>
        <w:rPr>
          <w:rFonts w:ascii="Times New Roman"/>
          <w:b w:val="false"/>
          <w:i w:val="false"/>
          <w:color w:val="000000"/>
          <w:sz w:val="28"/>
        </w:rPr>
        <w:t xml:space="preserve">
      9. Передача Частным партнером Объекта ГЧП и имущества считается исполненной после подписания Сторонами актов приема-передачи. </w:t>
      </w:r>
    </w:p>
    <w:bookmarkEnd w:id="7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7090"/>
          <w:p>
            <w:pPr>
              <w:spacing w:after="20"/>
              <w:ind w:left="20"/>
              <w:jc w:val="both"/>
            </w:pPr>
            <w:r>
              <w:rPr>
                <w:rFonts w:ascii="Times New Roman"/>
                <w:b w:val="false"/>
                <w:i w:val="false"/>
                <w:color w:val="000000"/>
                <w:sz w:val="20"/>
              </w:rPr>
              <w:t>
Подписи Сторон</w:t>
            </w:r>
          </w:p>
          <w:bookmarkEnd w:id="709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7091"/>
          <w:p>
            <w:pPr>
              <w:spacing w:after="20"/>
              <w:ind w:left="20"/>
              <w:jc w:val="both"/>
            </w:pPr>
            <w:r>
              <w:rPr>
                <w:rFonts w:ascii="Times New Roman"/>
                <w:b w:val="false"/>
                <w:i w:val="false"/>
                <w:color w:val="000000"/>
                <w:sz w:val="20"/>
              </w:rPr>
              <w:t>
______________________________</w:t>
            </w:r>
          </w:p>
          <w:bookmarkEnd w:id="7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7092"/>
          <w:p>
            <w:pPr>
              <w:spacing w:after="20"/>
              <w:ind w:left="20"/>
              <w:jc w:val="both"/>
            </w:pPr>
            <w:r>
              <w:rPr>
                <w:rFonts w:ascii="Times New Roman"/>
                <w:b w:val="false"/>
                <w:i w:val="false"/>
                <w:color w:val="000000"/>
                <w:sz w:val="20"/>
              </w:rPr>
              <w:t>
от Государственного партнера</w:t>
            </w:r>
          </w:p>
          <w:bookmarkEnd w:id="7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8" w:id="7093"/>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7093"/>
    <w:bookmarkStart w:name="z7209" w:id="7094"/>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7094"/>
    <w:bookmarkStart w:name="z7210" w:id="7095"/>
    <w:p>
      <w:pPr>
        <w:spacing w:after="0"/>
        <w:ind w:left="0"/>
        <w:jc w:val="both"/>
      </w:pPr>
      <w:r>
        <w:rPr>
          <w:rFonts w:ascii="Times New Roman"/>
          <w:b w:val="false"/>
          <w:i w:val="false"/>
          <w:color w:val="000000"/>
          <w:sz w:val="28"/>
        </w:rPr>
        <w:t>
      1) Частный партнер ежемесячно/ежеквартально/ежегодно (в зависимости от наименования индикатора качества медицинских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со пунктом 2 (Дефектные очки) настоящего приложения.</w:t>
      </w:r>
    </w:p>
    <w:bookmarkEnd w:id="7095"/>
    <w:bookmarkStart w:name="z7211" w:id="7096"/>
    <w:p>
      <w:pPr>
        <w:spacing w:after="0"/>
        <w:ind w:left="0"/>
        <w:jc w:val="both"/>
      </w:pPr>
      <w:r>
        <w:rPr>
          <w:rFonts w:ascii="Times New Roman"/>
          <w:b w:val="false"/>
          <w:i w:val="false"/>
          <w:color w:val="000000"/>
          <w:sz w:val="28"/>
        </w:rPr>
        <w:t>
      2) Отчет должен содержать достаточно подробное описание Дефекта или иного нарушения и соответствующий срок устранения нарушения.</w:t>
      </w:r>
    </w:p>
    <w:bookmarkEnd w:id="7096"/>
    <w:bookmarkStart w:name="z7212" w:id="7097"/>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может быть проверена представителем Государственного партнера.</w:t>
      </w:r>
    </w:p>
    <w:bookmarkEnd w:id="7097"/>
    <w:bookmarkStart w:name="z7213" w:id="7098"/>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7098"/>
    <w:bookmarkStart w:name="z7214" w:id="7099"/>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 Государственный партнер начисляет Дефектные очки и уведомляет об этом Частного партнера.</w:t>
      </w:r>
    </w:p>
    <w:bookmarkEnd w:id="7099"/>
    <w:bookmarkStart w:name="z7215" w:id="7100"/>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7100"/>
    <w:bookmarkStart w:name="z7216" w:id="7101"/>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 не устранил выявленные Дефекты, Государственный партнер вправе начислить Дефектные очки.</w:t>
      </w:r>
    </w:p>
    <w:bookmarkEnd w:id="7101"/>
    <w:bookmarkStart w:name="z7217" w:id="7102"/>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7102"/>
    <w:bookmarkStart w:name="z7218" w:id="7103"/>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7103"/>
    <w:bookmarkStart w:name="z7219" w:id="7104"/>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7104"/>
    <w:bookmarkStart w:name="z7220" w:id="7105"/>
    <w:p>
      <w:pPr>
        <w:spacing w:after="0"/>
        <w:ind w:left="0"/>
        <w:jc w:val="both"/>
      </w:pPr>
      <w:r>
        <w:rPr>
          <w:rFonts w:ascii="Times New Roman"/>
          <w:b w:val="false"/>
          <w:i w:val="false"/>
          <w:color w:val="000000"/>
          <w:sz w:val="28"/>
        </w:rPr>
        <w:t>
      Индикаторы качества медицинских услуг</w:t>
      </w:r>
    </w:p>
    <w:bookmarkEnd w:id="7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710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7107"/>
          <w:p>
            <w:pPr>
              <w:spacing w:after="20"/>
              <w:ind w:left="20"/>
              <w:jc w:val="both"/>
            </w:pPr>
            <w:r>
              <w:rPr>
                <w:rFonts w:ascii="Times New Roman"/>
                <w:b w:val="false"/>
                <w:i w:val="false"/>
                <w:color w:val="000000"/>
                <w:sz w:val="20"/>
              </w:rPr>
              <w:t>
1</w:t>
            </w:r>
          </w:p>
          <w:bookmarkEnd w:id="7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7108"/>
          <w:p>
            <w:pPr>
              <w:spacing w:after="20"/>
              <w:ind w:left="20"/>
              <w:jc w:val="both"/>
            </w:pPr>
            <w:r>
              <w:rPr>
                <w:rFonts w:ascii="Times New Roman"/>
                <w:b w:val="false"/>
                <w:i w:val="false"/>
                <w:color w:val="000000"/>
                <w:sz w:val="20"/>
              </w:rPr>
              <w:t>
1</w:t>
            </w:r>
          </w:p>
          <w:bookmarkEnd w:id="7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материнской смертности, предотвратимых на уровне врачебной амбулатории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 (форма 2009-1/у) (случаи материнской смертности, предотвратимые на уровне ПМСП (по результатам экспертизы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 в случаях плановой госпитализации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7109"/>
          <w:p>
            <w:pPr>
              <w:spacing w:after="20"/>
              <w:ind w:left="20"/>
              <w:jc w:val="both"/>
            </w:pPr>
            <w:r>
              <w:rPr>
                <w:rFonts w:ascii="Times New Roman"/>
                <w:b w:val="false"/>
                <w:i w:val="false"/>
                <w:color w:val="000000"/>
                <w:sz w:val="20"/>
              </w:rPr>
              <w:t>
2</w:t>
            </w:r>
          </w:p>
          <w:bookmarkEnd w:id="7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обученных медицинских работников (врачей, средних медицинских работников) врачебной амбулатории по медицинским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отдела кадров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7110"/>
          <w:p>
            <w:pPr>
              <w:spacing w:after="20"/>
              <w:ind w:left="20"/>
              <w:jc w:val="both"/>
            </w:pPr>
            <w:r>
              <w:rPr>
                <w:rFonts w:ascii="Times New Roman"/>
                <w:b w:val="false"/>
                <w:i w:val="false"/>
                <w:color w:val="000000"/>
                <w:sz w:val="20"/>
              </w:rPr>
              <w:t>
3</w:t>
            </w:r>
          </w:p>
          <w:bookmarkEnd w:id="7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инфекции внутри врачебной амбулатории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инфекционных заболеваний (форма 060/у в соответствии с Приказом)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7111"/>
          <w:p>
            <w:pPr>
              <w:spacing w:after="20"/>
              <w:ind w:left="20"/>
              <w:jc w:val="both"/>
            </w:pPr>
            <w:r>
              <w:rPr>
                <w:rFonts w:ascii="Times New Roman"/>
                <w:b w:val="false"/>
                <w:i w:val="false"/>
                <w:color w:val="000000"/>
                <w:sz w:val="20"/>
              </w:rPr>
              <w:t>
4</w:t>
            </w:r>
          </w:p>
          <w:bookmarkEnd w:id="7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умерших детей в возрасте от __ дней до __ лет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городского статистического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 показателя отчетного периода по сравнению с предыдущим на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7112"/>
          <w:p>
            <w:pPr>
              <w:spacing w:after="20"/>
              <w:ind w:left="20"/>
              <w:jc w:val="both"/>
            </w:pPr>
            <w:r>
              <w:rPr>
                <w:rFonts w:ascii="Times New Roman"/>
                <w:b w:val="false"/>
                <w:i w:val="false"/>
                <w:color w:val="000000"/>
                <w:sz w:val="20"/>
              </w:rPr>
              <w:t>
5</w:t>
            </w:r>
          </w:p>
          <w:bookmarkEnd w:id="7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bl>
    <w:bookmarkStart w:name="z7228" w:id="7113"/>
    <w:p>
      <w:pPr>
        <w:spacing w:after="0"/>
        <w:ind w:left="0"/>
        <w:jc w:val="both"/>
      </w:pPr>
      <w:r>
        <w:rPr>
          <w:rFonts w:ascii="Times New Roman"/>
          <w:b w:val="false"/>
          <w:i w:val="false"/>
          <w:color w:val="000000"/>
          <w:sz w:val="28"/>
        </w:rPr>
        <w:t>
      1) Нарушения, влекущие начисление Дефектных очков Частному партнеру, представлены в таблице ниже:</w:t>
      </w:r>
    </w:p>
    <w:bookmarkEnd w:id="7113"/>
    <w:bookmarkStart w:name="z7229" w:id="7114"/>
    <w:p>
      <w:pPr>
        <w:spacing w:after="0"/>
        <w:ind w:left="0"/>
        <w:jc w:val="both"/>
      </w:pPr>
      <w:r>
        <w:rPr>
          <w:rFonts w:ascii="Times New Roman"/>
          <w:b w:val="false"/>
          <w:i w:val="false"/>
          <w:color w:val="000000"/>
          <w:sz w:val="28"/>
        </w:rPr>
        <w:t>
      Дефектные очки</w:t>
      </w:r>
    </w:p>
    <w:bookmarkEnd w:id="7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7115"/>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7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7116"/>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7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7117"/>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7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7118"/>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7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7119"/>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7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7120"/>
          <w:p>
            <w:pPr>
              <w:spacing w:after="20"/>
              <w:ind w:left="20"/>
              <w:jc w:val="both"/>
            </w:pPr>
            <w:r>
              <w:rPr>
                <w:rFonts w:ascii="Times New Roman"/>
                <w:b w:val="false"/>
                <w:i w:val="false"/>
                <w:color w:val="000000"/>
                <w:sz w:val="20"/>
              </w:rPr>
              <w:t>
Несвоевременное набор кадров согласно штатному расписанию в течение 1-го месяца со Дня начала оказания Услуг населению</w:t>
            </w:r>
          </w:p>
          <w:bookmarkEnd w:id="7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7121"/>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7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7122"/>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здравоохранения"</w:t>
            </w:r>
          </w:p>
          <w:bookmarkEnd w:id="7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7123"/>
          <w:p>
            <w:pPr>
              <w:spacing w:after="20"/>
              <w:ind w:left="20"/>
              <w:jc w:val="both"/>
            </w:pPr>
            <w:r>
              <w:rPr>
                <w:rFonts w:ascii="Times New Roman"/>
                <w:b w:val="false"/>
                <w:i w:val="false"/>
                <w:color w:val="000000"/>
                <w:sz w:val="20"/>
              </w:rPr>
              <w:t>
Нарушение требований безопасности и охраны труда</w:t>
            </w:r>
          </w:p>
          <w:bookmarkEnd w:id="7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7124"/>
          <w:p>
            <w:pPr>
              <w:spacing w:after="20"/>
              <w:ind w:left="20"/>
              <w:jc w:val="both"/>
            </w:pPr>
            <w:r>
              <w:rPr>
                <w:rFonts w:ascii="Times New Roman"/>
                <w:b w:val="false"/>
                <w:i w:val="false"/>
                <w:color w:val="000000"/>
                <w:sz w:val="20"/>
              </w:rPr>
              <w:t>
Отсутствие наружного и внутреннего освещения</w:t>
            </w:r>
          </w:p>
          <w:bookmarkEnd w:id="7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7125"/>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7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7126"/>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7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7127"/>
          <w:p>
            <w:pPr>
              <w:spacing w:after="20"/>
              <w:ind w:left="20"/>
              <w:jc w:val="both"/>
            </w:pPr>
            <w:r>
              <w:rPr>
                <w:rFonts w:ascii="Times New Roman"/>
                <w:b w:val="false"/>
                <w:i w:val="false"/>
                <w:color w:val="000000"/>
                <w:sz w:val="20"/>
              </w:rPr>
              <w:t>
Не рабочее состояние оборудования</w:t>
            </w:r>
          </w:p>
          <w:bookmarkEnd w:id="7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7128"/>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7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7244" w:id="7129"/>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7129"/>
    <w:bookmarkStart w:name="z7245" w:id="7130"/>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7130"/>
    <w:bookmarkStart w:name="z7246" w:id="7131"/>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7131"/>
    <w:bookmarkStart w:name="z7247" w:id="7132"/>
    <w:p>
      <w:pPr>
        <w:spacing w:after="0"/>
        <w:ind w:left="0"/>
        <w:jc w:val="both"/>
      </w:pPr>
      <w:r>
        <w:rPr>
          <w:rFonts w:ascii="Times New Roman"/>
          <w:b w:val="false"/>
          <w:i w:val="false"/>
          <w:color w:val="000000"/>
          <w:sz w:val="28"/>
        </w:rPr>
        <w:t>
      8) Размер оплаты за Дефектные очки индексируется на годовую ставку ___%.</w:t>
      </w:r>
    </w:p>
    <w:bookmarkEnd w:id="7132"/>
    <w:bookmarkStart w:name="z7248" w:id="7133"/>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7133"/>
    <w:bookmarkStart w:name="z7249" w:id="7134"/>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пополнять Эксплуатационную гарантию на соответствующую сумму; </w:t>
      </w:r>
    </w:p>
    <w:bookmarkEnd w:id="7134"/>
    <w:bookmarkStart w:name="z7250" w:id="7135"/>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7135"/>
    <w:bookmarkStart w:name="z7251" w:id="7136"/>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для разрешения порядком разрешения споров.</w:t>
      </w:r>
    </w:p>
    <w:bookmarkEnd w:id="7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7137"/>
          <w:p>
            <w:pPr>
              <w:spacing w:after="20"/>
              <w:ind w:left="20"/>
              <w:jc w:val="both"/>
            </w:pPr>
            <w:r>
              <w:rPr>
                <w:rFonts w:ascii="Times New Roman"/>
                <w:b w:val="false"/>
                <w:i w:val="false"/>
                <w:color w:val="000000"/>
                <w:sz w:val="20"/>
              </w:rPr>
              <w:t>
Подписи Сторон</w:t>
            </w:r>
          </w:p>
          <w:bookmarkEnd w:id="713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7138"/>
          <w:p>
            <w:pPr>
              <w:spacing w:after="20"/>
              <w:ind w:left="20"/>
              <w:jc w:val="both"/>
            </w:pPr>
            <w:r>
              <w:rPr>
                <w:rFonts w:ascii="Times New Roman"/>
                <w:b w:val="false"/>
                <w:i w:val="false"/>
                <w:color w:val="000000"/>
                <w:sz w:val="20"/>
              </w:rPr>
              <w:t>
______________________________</w:t>
            </w:r>
          </w:p>
          <w:bookmarkEnd w:id="7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7139"/>
          <w:p>
            <w:pPr>
              <w:spacing w:after="20"/>
              <w:ind w:left="20"/>
              <w:jc w:val="both"/>
            </w:pPr>
            <w:r>
              <w:rPr>
                <w:rFonts w:ascii="Times New Roman"/>
                <w:b w:val="false"/>
                <w:i w:val="false"/>
                <w:color w:val="000000"/>
                <w:sz w:val="20"/>
              </w:rPr>
              <w:t>
от Государственного партнера</w:t>
            </w:r>
          </w:p>
          <w:bookmarkEnd w:id="7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57" w:id="714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7140"/>
    <w:p>
      <w:pPr>
        <w:spacing w:after="0"/>
        <w:ind w:left="0"/>
        <w:jc w:val="both"/>
      </w:pPr>
      <w:bookmarkStart w:name="z7258" w:id="7141"/>
      <w:r>
        <w:rPr>
          <w:rFonts w:ascii="Times New Roman"/>
          <w:b w:val="false"/>
          <w:i w:val="false"/>
          <w:color w:val="000000"/>
          <w:sz w:val="28"/>
        </w:rPr>
        <w:t>
      ____________________________________                   "___"__________ 20__ г.</w:t>
      </w:r>
    </w:p>
    <w:bookmarkEnd w:id="7141"/>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7259" w:id="714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7142"/>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7260" w:id="714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7143"/>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 _________,</w:t>
      </w:r>
    </w:p>
    <w:p>
      <w:pPr>
        <w:spacing w:after="0"/>
        <w:ind w:left="0"/>
        <w:jc w:val="both"/>
      </w:pPr>
      <w:bookmarkStart w:name="z7261" w:id="7144"/>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7144"/>
    <w:p>
      <w:pPr>
        <w:spacing w:after="0"/>
        <w:ind w:left="0"/>
        <w:jc w:val="both"/>
      </w:pPr>
      <w:r>
        <w:rPr>
          <w:rFonts w:ascii="Times New Roman"/>
          <w:b w:val="false"/>
          <w:i w:val="false"/>
          <w:color w:val="000000"/>
          <w:sz w:val="28"/>
        </w:rPr>
        <w:t>действующего (-ей) на основании _________, юридический адрес: ________, банковские</w:t>
      </w:r>
    </w:p>
    <w:p>
      <w:pPr>
        <w:spacing w:after="0"/>
        <w:ind w:left="0"/>
        <w:jc w:val="both"/>
      </w:pPr>
      <w:r>
        <w:rPr>
          <w:rFonts w:ascii="Times New Roman"/>
          <w:b w:val="false"/>
          <w:i w:val="false"/>
          <w:color w:val="000000"/>
          <w:sz w:val="28"/>
        </w:rPr>
        <w:t>реквизиты: _________,</w:t>
      </w:r>
    </w:p>
    <w:bookmarkStart w:name="z7262" w:id="714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7145"/>
    <w:bookmarkStart w:name="z7263" w:id="714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ГЧП от "___" __________ 20__ года № _____, с учетом всех изменений и дополнений, на сумму __________ (указать прописью) тенге, сроком до "___"__________ 20__ года, </w:t>
      </w:r>
    </w:p>
    <w:bookmarkEnd w:id="7146"/>
    <w:bookmarkStart w:name="z7264" w:id="714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__________ 20__ года № _____,</w:t>
      </w:r>
    </w:p>
    <w:bookmarkEnd w:id="7147"/>
    <w:bookmarkStart w:name="z7265" w:id="7148"/>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7148"/>
    <w:bookmarkStart w:name="z7266" w:id="7149"/>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7149"/>
    <w:bookmarkStart w:name="z7267" w:id="7150"/>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w:t>
      </w:r>
    </w:p>
    <w:bookmarkEnd w:id="7150"/>
    <w:bookmarkStart w:name="z7268" w:id="7151"/>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 20___ года и истекает по истечению периода, равного __ (указать прописью) календарным дням с даты окончания эксплуатации или в Дату расторжения Типового договора в, в зависимости от того, какая из дат наступила раньше.</w:t>
      </w:r>
    </w:p>
    <w:bookmarkEnd w:id="7151"/>
    <w:bookmarkStart w:name="z7269" w:id="715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7152"/>
    <w:bookmarkStart w:name="z7270" w:id="7153"/>
    <w:p>
      <w:pPr>
        <w:spacing w:after="0"/>
        <w:ind w:left="0"/>
        <w:jc w:val="both"/>
      </w:pPr>
      <w:r>
        <w:rPr>
          <w:rFonts w:ascii="Times New Roman"/>
          <w:b w:val="false"/>
          <w:i w:val="false"/>
          <w:color w:val="000000"/>
          <w:sz w:val="28"/>
        </w:rPr>
        <w:t>
      6.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7153"/>
    <w:bookmarkStart w:name="z7271" w:id="7154"/>
    <w:p>
      <w:pPr>
        <w:spacing w:after="0"/>
        <w:ind w:left="0"/>
        <w:jc w:val="both"/>
      </w:pPr>
      <w:r>
        <w:rPr>
          <w:rFonts w:ascii="Times New Roman"/>
          <w:b w:val="false"/>
          <w:i w:val="false"/>
          <w:color w:val="000000"/>
          <w:sz w:val="28"/>
        </w:rPr>
        <w:t>
      ________________________________________________________________________________</w:t>
      </w:r>
    </w:p>
    <w:bookmarkEnd w:id="7154"/>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79" w:id="7155"/>
    <w:p>
      <w:pPr>
        <w:spacing w:after="0"/>
        <w:ind w:left="0"/>
        <w:jc w:val="left"/>
      </w:pPr>
      <w:r>
        <w:rPr>
          <w:rFonts w:ascii="Times New Roman"/>
          <w:b/>
          <w:i w:val="false"/>
          <w:color w:val="000000"/>
        </w:rPr>
        <w:t xml:space="preserve"> График выплат </w:t>
      </w:r>
    </w:p>
    <w:bookmarkEnd w:id="7155"/>
    <w:bookmarkStart w:name="z7280" w:id="7156"/>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7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7157"/>
          <w:p>
            <w:pPr>
              <w:spacing w:after="20"/>
              <w:ind w:left="20"/>
              <w:jc w:val="both"/>
            </w:pPr>
            <w:r>
              <w:rPr>
                <w:rFonts w:ascii="Times New Roman"/>
                <w:b w:val="false"/>
                <w:i w:val="false"/>
                <w:color w:val="000000"/>
                <w:sz w:val="20"/>
              </w:rPr>
              <w:t>
</w:t>
            </w:r>
            <w:r>
              <w:rPr>
                <w:rFonts w:ascii="Times New Roman"/>
                <w:b/>
                <w:i w:val="false"/>
                <w:color w:val="000000"/>
                <w:sz w:val="20"/>
              </w:rPr>
              <w:t>Годы</w:t>
            </w:r>
          </w:p>
          <w:bookmarkEnd w:id="7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7158"/>
          <w:p>
            <w:pPr>
              <w:spacing w:after="20"/>
              <w:ind w:left="20"/>
              <w:jc w:val="both"/>
            </w:pPr>
            <w:r>
              <w:rPr>
                <w:rFonts w:ascii="Times New Roman"/>
                <w:b w:val="false"/>
                <w:i w:val="false"/>
                <w:color w:val="000000"/>
                <w:sz w:val="20"/>
              </w:rPr>
              <w:t>
20__</w:t>
            </w:r>
          </w:p>
          <w:bookmarkEnd w:id="7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7159"/>
          <w:p>
            <w:pPr>
              <w:spacing w:after="20"/>
              <w:ind w:left="20"/>
              <w:jc w:val="both"/>
            </w:pPr>
            <w:r>
              <w:rPr>
                <w:rFonts w:ascii="Times New Roman"/>
                <w:b w:val="false"/>
                <w:i w:val="false"/>
                <w:color w:val="000000"/>
                <w:sz w:val="20"/>
              </w:rPr>
              <w:t>
20__</w:t>
            </w:r>
          </w:p>
          <w:bookmarkEnd w:id="7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7160"/>
          <w:p>
            <w:pPr>
              <w:spacing w:after="20"/>
              <w:ind w:left="20"/>
              <w:jc w:val="both"/>
            </w:pPr>
            <w:r>
              <w:rPr>
                <w:rFonts w:ascii="Times New Roman"/>
                <w:b w:val="false"/>
                <w:i w:val="false"/>
                <w:color w:val="000000"/>
                <w:sz w:val="20"/>
              </w:rPr>
              <w:t>
20__</w:t>
            </w:r>
          </w:p>
          <w:bookmarkEnd w:id="7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7161"/>
          <w:p>
            <w:pPr>
              <w:spacing w:after="20"/>
              <w:ind w:left="20"/>
              <w:jc w:val="both"/>
            </w:pPr>
            <w:r>
              <w:rPr>
                <w:rFonts w:ascii="Times New Roman"/>
                <w:b w:val="false"/>
                <w:i w:val="false"/>
                <w:color w:val="000000"/>
                <w:sz w:val="20"/>
              </w:rPr>
              <w:t>
…</w:t>
            </w:r>
          </w:p>
          <w:bookmarkEnd w:id="7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7162"/>
          <w:p>
            <w:pPr>
              <w:spacing w:after="20"/>
              <w:ind w:left="20"/>
              <w:jc w:val="both"/>
            </w:pPr>
            <w:r>
              <w:rPr>
                <w:rFonts w:ascii="Times New Roman"/>
                <w:b w:val="false"/>
                <w:i w:val="false"/>
                <w:color w:val="000000"/>
                <w:sz w:val="20"/>
              </w:rPr>
              <w:t>
N</w:t>
            </w:r>
          </w:p>
          <w:bookmarkEnd w:id="7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7163"/>
          <w:p>
            <w:pPr>
              <w:spacing w:after="20"/>
              <w:ind w:left="20"/>
              <w:jc w:val="both"/>
            </w:pPr>
            <w:r>
              <w:rPr>
                <w:rFonts w:ascii="Times New Roman"/>
                <w:b w:val="false"/>
                <w:i w:val="false"/>
                <w:color w:val="000000"/>
                <w:sz w:val="20"/>
              </w:rPr>
              <w:t>
Итого</w:t>
            </w:r>
          </w:p>
          <w:bookmarkEnd w:id="7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7164"/>
          <w:p>
            <w:pPr>
              <w:spacing w:after="20"/>
              <w:ind w:left="20"/>
              <w:jc w:val="both"/>
            </w:pPr>
            <w:r>
              <w:rPr>
                <w:rFonts w:ascii="Times New Roman"/>
                <w:b w:val="false"/>
                <w:i w:val="false"/>
                <w:color w:val="000000"/>
                <w:sz w:val="20"/>
              </w:rPr>
              <w:t>
Подписи Сторон</w:t>
            </w:r>
          </w:p>
          <w:bookmarkEnd w:id="71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7165"/>
          <w:p>
            <w:pPr>
              <w:spacing w:after="20"/>
              <w:ind w:left="20"/>
              <w:jc w:val="both"/>
            </w:pPr>
            <w:r>
              <w:rPr>
                <w:rFonts w:ascii="Times New Roman"/>
                <w:b w:val="false"/>
                <w:i w:val="false"/>
                <w:color w:val="000000"/>
                <w:sz w:val="20"/>
              </w:rPr>
              <w:t>
______________________________</w:t>
            </w:r>
          </w:p>
          <w:bookmarkEnd w:id="7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7166"/>
          <w:p>
            <w:pPr>
              <w:spacing w:after="20"/>
              <w:ind w:left="20"/>
              <w:jc w:val="both"/>
            </w:pPr>
            <w:r>
              <w:rPr>
                <w:rFonts w:ascii="Times New Roman"/>
                <w:b w:val="false"/>
                <w:i w:val="false"/>
                <w:color w:val="000000"/>
                <w:sz w:val="20"/>
              </w:rPr>
              <w:t>
от Государственного партнера</w:t>
            </w:r>
          </w:p>
          <w:bookmarkEnd w:id="7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w:t>
            </w:r>
            <w:r>
              <w:br/>
            </w:r>
            <w:r>
              <w:rPr>
                <w:rFonts w:ascii="Times New Roman"/>
                <w:b w:val="false"/>
                <w:i w:val="false"/>
                <w:color w:val="000000"/>
                <w:sz w:val="20"/>
              </w:rPr>
              <w:t>проекта государственно-</w:t>
            </w:r>
            <w:r>
              <w:br/>
            </w:r>
            <w:r>
              <w:rPr>
                <w:rFonts w:ascii="Times New Roman"/>
                <w:b w:val="false"/>
                <w:i w:val="false"/>
                <w:color w:val="000000"/>
                <w:sz w:val="20"/>
              </w:rPr>
              <w:t>частного партнерства</w:t>
            </w:r>
            <w:r>
              <w:br/>
            </w:r>
            <w:r>
              <w:rPr>
                <w:rFonts w:ascii="Times New Roman"/>
                <w:b w:val="false"/>
                <w:i w:val="false"/>
                <w:color w:val="000000"/>
                <w:sz w:val="20"/>
              </w:rPr>
              <w:t>в 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93" w:id="7167"/>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7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716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7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7169"/>
          <w:p>
            <w:pPr>
              <w:spacing w:after="20"/>
              <w:ind w:left="20"/>
              <w:jc w:val="both"/>
            </w:pPr>
            <w:r>
              <w:rPr>
                <w:rFonts w:ascii="Times New Roman"/>
                <w:b w:val="false"/>
                <w:i w:val="false"/>
                <w:color w:val="000000"/>
                <w:sz w:val="20"/>
              </w:rPr>
              <w:t>
Подготовительный этап</w:t>
            </w:r>
          </w:p>
          <w:bookmarkEnd w:id="71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7170"/>
          <w:p>
            <w:pPr>
              <w:spacing w:after="20"/>
              <w:ind w:left="20"/>
              <w:jc w:val="both"/>
            </w:pPr>
            <w:r>
              <w:rPr>
                <w:rFonts w:ascii="Times New Roman"/>
                <w:b w:val="false"/>
                <w:i w:val="false"/>
                <w:color w:val="000000"/>
                <w:sz w:val="20"/>
              </w:rPr>
              <w:t>
Юридический риск</w:t>
            </w:r>
          </w:p>
          <w:bookmarkEnd w:id="71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7171"/>
          <w:p>
            <w:pPr>
              <w:spacing w:after="20"/>
              <w:ind w:left="20"/>
              <w:jc w:val="both"/>
            </w:pPr>
            <w:r>
              <w:rPr>
                <w:rFonts w:ascii="Times New Roman"/>
                <w:b w:val="false"/>
                <w:i w:val="false"/>
                <w:color w:val="000000"/>
                <w:sz w:val="20"/>
              </w:rPr>
              <w:t>
Риск расторжения Типового договора по инициативе Государственного партнера до начала Строительных работ</w:t>
            </w:r>
          </w:p>
          <w:bookmarkEnd w:id="7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7172"/>
          <w:p>
            <w:pPr>
              <w:spacing w:after="20"/>
              <w:ind w:left="20"/>
              <w:jc w:val="both"/>
            </w:pPr>
            <w:r>
              <w:rPr>
                <w:rFonts w:ascii="Times New Roman"/>
                <w:b w:val="false"/>
                <w:i w:val="false"/>
                <w:color w:val="000000"/>
                <w:sz w:val="20"/>
              </w:rPr>
              <w:t>
Риск расторжения Типового договора по инициативе Частного партнера до начала Строительных работ</w:t>
            </w:r>
          </w:p>
          <w:bookmarkEnd w:id="7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7173"/>
          <w:p>
            <w:pPr>
              <w:spacing w:after="20"/>
              <w:ind w:left="20"/>
              <w:jc w:val="both"/>
            </w:pPr>
            <w:r>
              <w:rPr>
                <w:rFonts w:ascii="Times New Roman"/>
                <w:b w:val="false"/>
                <w:i w:val="false"/>
                <w:color w:val="000000"/>
                <w:sz w:val="20"/>
              </w:rPr>
              <w:t>
Финансовый риск</w:t>
            </w:r>
          </w:p>
          <w:bookmarkEnd w:id="71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7174"/>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7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7175"/>
          <w:p>
            <w:pPr>
              <w:spacing w:after="20"/>
              <w:ind w:left="20"/>
              <w:jc w:val="both"/>
            </w:pPr>
            <w:r>
              <w:rPr>
                <w:rFonts w:ascii="Times New Roman"/>
                <w:b w:val="false"/>
                <w:i w:val="false"/>
                <w:color w:val="000000"/>
                <w:sz w:val="20"/>
              </w:rPr>
              <w:t>
Технический риск</w:t>
            </w:r>
          </w:p>
          <w:bookmarkEnd w:id="71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7176"/>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7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реконструкции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7177"/>
          <w:p>
            <w:pPr>
              <w:spacing w:after="20"/>
              <w:ind w:left="20"/>
              <w:jc w:val="both"/>
            </w:pPr>
            <w:r>
              <w:rPr>
                <w:rFonts w:ascii="Times New Roman"/>
                <w:b w:val="false"/>
                <w:i w:val="false"/>
                <w:color w:val="000000"/>
                <w:sz w:val="20"/>
              </w:rPr>
              <w:t xml:space="preserve">
Не 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7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7178"/>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реконструкцию Объекта ГЧП</w:t>
            </w:r>
          </w:p>
          <w:bookmarkEnd w:id="7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реконструкцию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6" w:id="7179"/>
          <w:p>
            <w:pPr>
              <w:spacing w:after="20"/>
              <w:ind w:left="20"/>
              <w:jc w:val="both"/>
            </w:pPr>
            <w:r>
              <w:rPr>
                <w:rFonts w:ascii="Times New Roman"/>
                <w:b w:val="false"/>
                <w:i w:val="false"/>
                <w:color w:val="000000"/>
                <w:sz w:val="20"/>
              </w:rPr>
              <w:t>
Этап реконструкции</w:t>
            </w:r>
          </w:p>
          <w:bookmarkEnd w:id="71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7180"/>
          <w:p>
            <w:pPr>
              <w:spacing w:after="20"/>
              <w:ind w:left="20"/>
              <w:jc w:val="both"/>
            </w:pPr>
            <w:r>
              <w:rPr>
                <w:rFonts w:ascii="Times New Roman"/>
                <w:b w:val="false"/>
                <w:i w:val="false"/>
                <w:color w:val="000000"/>
                <w:sz w:val="20"/>
              </w:rPr>
              <w:t>
Юридический риск</w:t>
            </w:r>
          </w:p>
          <w:bookmarkEnd w:id="71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7181"/>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7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7182"/>
          <w:p>
            <w:pPr>
              <w:spacing w:after="20"/>
              <w:ind w:left="20"/>
              <w:jc w:val="both"/>
            </w:pPr>
            <w:r>
              <w:rPr>
                <w:rFonts w:ascii="Times New Roman"/>
                <w:b w:val="false"/>
                <w:i w:val="false"/>
                <w:color w:val="000000"/>
                <w:sz w:val="20"/>
              </w:rPr>
              <w:t>
Финансовый риск</w:t>
            </w:r>
          </w:p>
          <w:bookmarkEnd w:id="71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7183"/>
          <w:p>
            <w:pPr>
              <w:spacing w:after="20"/>
              <w:ind w:left="20"/>
              <w:jc w:val="both"/>
            </w:pPr>
            <w:r>
              <w:rPr>
                <w:rFonts w:ascii="Times New Roman"/>
                <w:b w:val="false"/>
                <w:i w:val="false"/>
                <w:color w:val="000000"/>
                <w:sz w:val="20"/>
              </w:rPr>
              <w:t>
Увеличение стоимости реконструкции (рост цен на строительные материалы, транспортировку, цен на оборудование)</w:t>
            </w:r>
          </w:p>
          <w:bookmarkEnd w:id="7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реконструкции,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реконструкции,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реконструкции.</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7184"/>
          <w:p>
            <w:pPr>
              <w:spacing w:after="20"/>
              <w:ind w:left="20"/>
              <w:jc w:val="both"/>
            </w:pPr>
            <w:r>
              <w:rPr>
                <w:rFonts w:ascii="Times New Roman"/>
                <w:b w:val="false"/>
                <w:i w:val="false"/>
                <w:color w:val="000000"/>
                <w:sz w:val="20"/>
              </w:rPr>
              <w:t>
Увеличение налоговых ставок</w:t>
            </w:r>
          </w:p>
          <w:bookmarkEnd w:id="7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7185"/>
          <w:p>
            <w:pPr>
              <w:spacing w:after="20"/>
              <w:ind w:left="20"/>
              <w:jc w:val="both"/>
            </w:pPr>
            <w:r>
              <w:rPr>
                <w:rFonts w:ascii="Times New Roman"/>
                <w:b w:val="false"/>
                <w:i w:val="false"/>
                <w:color w:val="000000"/>
                <w:sz w:val="20"/>
              </w:rPr>
              <w:t>
Банкротство Частного партнера или Субподрядчиков</w:t>
            </w:r>
          </w:p>
          <w:bookmarkEnd w:id="7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7186"/>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7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7187"/>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7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7188"/>
          <w:p>
            <w:pPr>
              <w:spacing w:after="20"/>
              <w:ind w:left="20"/>
              <w:jc w:val="both"/>
            </w:pPr>
            <w:r>
              <w:rPr>
                <w:rFonts w:ascii="Times New Roman"/>
                <w:b w:val="false"/>
                <w:i w:val="false"/>
                <w:color w:val="000000"/>
                <w:sz w:val="20"/>
              </w:rPr>
              <w:t>
Рост инфляции</w:t>
            </w:r>
          </w:p>
          <w:bookmarkEnd w:id="7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7189"/>
          <w:p>
            <w:pPr>
              <w:spacing w:after="20"/>
              <w:ind w:left="20"/>
              <w:jc w:val="both"/>
            </w:pPr>
            <w:r>
              <w:rPr>
                <w:rFonts w:ascii="Times New Roman"/>
                <w:b w:val="false"/>
                <w:i w:val="false"/>
                <w:color w:val="000000"/>
                <w:sz w:val="20"/>
              </w:rPr>
              <w:t>
Технический риск</w:t>
            </w:r>
          </w:p>
          <w:bookmarkEnd w:id="71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7190"/>
          <w:p>
            <w:pPr>
              <w:spacing w:after="20"/>
              <w:ind w:left="20"/>
              <w:jc w:val="both"/>
            </w:pPr>
            <w:r>
              <w:rPr>
                <w:rFonts w:ascii="Times New Roman"/>
                <w:b w:val="false"/>
                <w:i w:val="false"/>
                <w:color w:val="000000"/>
                <w:sz w:val="20"/>
              </w:rPr>
              <w:t>
Продление сроков реконструкции, в связи с несвоевременным выполнением работ подрядчиком</w:t>
            </w:r>
          </w:p>
          <w:bookmarkEnd w:id="7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7191"/>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7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7192"/>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7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0" w:id="7193"/>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7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7194"/>
          <w:p>
            <w:pPr>
              <w:spacing w:after="20"/>
              <w:ind w:left="20"/>
              <w:jc w:val="both"/>
            </w:pPr>
            <w:r>
              <w:rPr>
                <w:rFonts w:ascii="Times New Roman"/>
                <w:b w:val="false"/>
                <w:i w:val="false"/>
                <w:color w:val="000000"/>
                <w:sz w:val="20"/>
              </w:rPr>
              <w:t>
Экологический риск</w:t>
            </w:r>
          </w:p>
          <w:bookmarkEnd w:id="71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7195"/>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7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7196"/>
          <w:p>
            <w:pPr>
              <w:spacing w:after="20"/>
              <w:ind w:left="20"/>
              <w:jc w:val="both"/>
            </w:pPr>
            <w:r>
              <w:rPr>
                <w:rFonts w:ascii="Times New Roman"/>
                <w:b w:val="false"/>
                <w:i w:val="false"/>
                <w:color w:val="000000"/>
                <w:sz w:val="20"/>
              </w:rPr>
              <w:t>
Стихийный риск</w:t>
            </w:r>
          </w:p>
          <w:bookmarkEnd w:id="71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7197"/>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7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7198"/>
          <w:p>
            <w:pPr>
              <w:spacing w:after="20"/>
              <w:ind w:left="20"/>
              <w:jc w:val="both"/>
            </w:pPr>
            <w:r>
              <w:rPr>
                <w:rFonts w:ascii="Times New Roman"/>
                <w:b w:val="false"/>
                <w:i w:val="false"/>
                <w:color w:val="000000"/>
                <w:sz w:val="20"/>
              </w:rPr>
              <w:t>
Операционный риск</w:t>
            </w:r>
          </w:p>
          <w:bookmarkEnd w:id="71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7199"/>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7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7200"/>
          <w:p>
            <w:pPr>
              <w:spacing w:after="20"/>
              <w:ind w:left="20"/>
              <w:jc w:val="both"/>
            </w:pPr>
            <w:r>
              <w:rPr>
                <w:rFonts w:ascii="Times New Roman"/>
                <w:b w:val="false"/>
                <w:i w:val="false"/>
                <w:color w:val="000000"/>
                <w:sz w:val="20"/>
              </w:rPr>
              <w:t>
Социально-политический риск</w:t>
            </w:r>
          </w:p>
          <w:bookmarkEnd w:id="72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7201"/>
          <w:p>
            <w:pPr>
              <w:spacing w:after="20"/>
              <w:ind w:left="20"/>
              <w:jc w:val="both"/>
            </w:pPr>
            <w:r>
              <w:rPr>
                <w:rFonts w:ascii="Times New Roman"/>
                <w:b w:val="false"/>
                <w:i w:val="false"/>
                <w:color w:val="000000"/>
                <w:sz w:val="20"/>
              </w:rPr>
              <w:t>
Возникновение акта терроризма, революции, мятежа</w:t>
            </w:r>
          </w:p>
          <w:bookmarkEnd w:id="7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7202"/>
          <w:p>
            <w:pPr>
              <w:spacing w:after="20"/>
              <w:ind w:left="20"/>
              <w:jc w:val="both"/>
            </w:pPr>
            <w:r>
              <w:rPr>
                <w:rFonts w:ascii="Times New Roman"/>
                <w:b w:val="false"/>
                <w:i w:val="false"/>
                <w:color w:val="000000"/>
                <w:sz w:val="20"/>
              </w:rPr>
              <w:t>
Возникновение военных действий</w:t>
            </w:r>
          </w:p>
          <w:bookmarkEnd w:id="7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7203"/>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7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7204"/>
          <w:p>
            <w:pPr>
              <w:spacing w:after="20"/>
              <w:ind w:left="20"/>
              <w:jc w:val="both"/>
            </w:pPr>
            <w:r>
              <w:rPr>
                <w:rFonts w:ascii="Times New Roman"/>
                <w:b w:val="false"/>
                <w:i w:val="false"/>
                <w:color w:val="000000"/>
                <w:sz w:val="20"/>
              </w:rPr>
              <w:t>
Этап эксплуатации</w:t>
            </w:r>
          </w:p>
          <w:bookmarkEnd w:id="72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7205"/>
          <w:p>
            <w:pPr>
              <w:spacing w:after="20"/>
              <w:ind w:left="20"/>
              <w:jc w:val="both"/>
            </w:pPr>
            <w:r>
              <w:rPr>
                <w:rFonts w:ascii="Times New Roman"/>
                <w:b w:val="false"/>
                <w:i w:val="false"/>
                <w:color w:val="000000"/>
                <w:sz w:val="20"/>
              </w:rPr>
              <w:t>
Юридический риск</w:t>
            </w:r>
          </w:p>
          <w:bookmarkEnd w:id="72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7206"/>
          <w:p>
            <w:pPr>
              <w:spacing w:after="20"/>
              <w:ind w:left="20"/>
              <w:jc w:val="both"/>
            </w:pPr>
            <w:r>
              <w:rPr>
                <w:rFonts w:ascii="Times New Roman"/>
                <w:b w:val="false"/>
                <w:i w:val="false"/>
                <w:color w:val="000000"/>
                <w:sz w:val="20"/>
              </w:rPr>
              <w:t xml:space="preserve">
Расторжение Типового договора по инициативе Частного/Государственного партнера после Даты начала оказания Услуг </w:t>
            </w:r>
          </w:p>
          <w:bookmarkEnd w:id="7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7207"/>
          <w:p>
            <w:pPr>
              <w:spacing w:after="20"/>
              <w:ind w:left="20"/>
              <w:jc w:val="both"/>
            </w:pPr>
            <w:r>
              <w:rPr>
                <w:rFonts w:ascii="Times New Roman"/>
                <w:b w:val="false"/>
                <w:i w:val="false"/>
                <w:color w:val="000000"/>
                <w:sz w:val="20"/>
              </w:rPr>
              <w:t>
Финансовый риск</w:t>
            </w:r>
          </w:p>
          <w:bookmarkEnd w:id="720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7208"/>
          <w:p>
            <w:pPr>
              <w:spacing w:after="20"/>
              <w:ind w:left="20"/>
              <w:jc w:val="both"/>
            </w:pPr>
            <w:r>
              <w:rPr>
                <w:rFonts w:ascii="Times New Roman"/>
                <w:b w:val="false"/>
                <w:i w:val="false"/>
                <w:color w:val="000000"/>
                <w:sz w:val="20"/>
              </w:rPr>
              <w:t>
Увеличение налоговых ставок</w:t>
            </w:r>
          </w:p>
          <w:bookmarkEnd w:id="7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7209"/>
          <w:p>
            <w:pPr>
              <w:spacing w:after="20"/>
              <w:ind w:left="20"/>
              <w:jc w:val="both"/>
            </w:pPr>
            <w:r>
              <w:rPr>
                <w:rFonts w:ascii="Times New Roman"/>
                <w:b w:val="false"/>
                <w:i w:val="false"/>
                <w:color w:val="000000"/>
                <w:sz w:val="20"/>
              </w:rPr>
              <w:t>
Рост инфляции</w:t>
            </w:r>
          </w:p>
          <w:bookmarkEnd w:id="7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7210"/>
          <w:p>
            <w:pPr>
              <w:spacing w:after="20"/>
              <w:ind w:left="20"/>
              <w:jc w:val="both"/>
            </w:pPr>
            <w:r>
              <w:rPr>
                <w:rFonts w:ascii="Times New Roman"/>
                <w:b w:val="false"/>
                <w:i w:val="false"/>
                <w:color w:val="000000"/>
                <w:sz w:val="20"/>
              </w:rPr>
              <w:t>
Коммерческий риск</w:t>
            </w:r>
          </w:p>
          <w:bookmarkEnd w:id="72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7211"/>
          <w:p>
            <w:pPr>
              <w:spacing w:after="20"/>
              <w:ind w:left="20"/>
              <w:jc w:val="both"/>
            </w:pPr>
            <w:r>
              <w:rPr>
                <w:rFonts w:ascii="Times New Roman"/>
                <w:b w:val="false"/>
                <w:i w:val="false"/>
                <w:color w:val="000000"/>
                <w:sz w:val="20"/>
              </w:rPr>
              <w:t>
Уменьшение/отсутствие спроса/потребления Услуг</w:t>
            </w:r>
          </w:p>
          <w:bookmarkEnd w:id="7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7212"/>
          <w:p>
            <w:pPr>
              <w:spacing w:after="20"/>
              <w:ind w:left="20"/>
              <w:jc w:val="both"/>
            </w:pPr>
            <w:r>
              <w:rPr>
                <w:rFonts w:ascii="Times New Roman"/>
                <w:b w:val="false"/>
                <w:i w:val="false"/>
                <w:color w:val="000000"/>
                <w:sz w:val="20"/>
              </w:rPr>
              <w:t>
Технический риск</w:t>
            </w:r>
          </w:p>
          <w:bookmarkEnd w:id="72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7213"/>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7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7214"/>
          <w:p>
            <w:pPr>
              <w:spacing w:after="20"/>
              <w:ind w:left="20"/>
              <w:jc w:val="both"/>
            </w:pPr>
            <w:r>
              <w:rPr>
                <w:rFonts w:ascii="Times New Roman"/>
                <w:b w:val="false"/>
                <w:i w:val="false"/>
                <w:color w:val="000000"/>
                <w:sz w:val="20"/>
              </w:rPr>
              <w:t>
Возникновение пожара в ходе эксплуатации здания с участием третьих лиц</w:t>
            </w:r>
          </w:p>
          <w:bookmarkEnd w:id="7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7215"/>
          <w:p>
            <w:pPr>
              <w:spacing w:after="20"/>
              <w:ind w:left="20"/>
              <w:jc w:val="both"/>
            </w:pPr>
            <w:r>
              <w:rPr>
                <w:rFonts w:ascii="Times New Roman"/>
                <w:b w:val="false"/>
                <w:i w:val="false"/>
                <w:color w:val="000000"/>
                <w:sz w:val="20"/>
              </w:rPr>
              <w:t>
Операционный риск</w:t>
            </w:r>
          </w:p>
          <w:bookmarkEnd w:id="72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7216"/>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7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7217"/>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7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ежегодного повышения квалификации персонала Частного партнера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7218"/>
          <w:p>
            <w:pPr>
              <w:spacing w:after="20"/>
              <w:ind w:left="20"/>
              <w:jc w:val="both"/>
            </w:pPr>
            <w:r>
              <w:rPr>
                <w:rFonts w:ascii="Times New Roman"/>
                <w:b w:val="false"/>
                <w:i w:val="false"/>
                <w:color w:val="000000"/>
                <w:sz w:val="20"/>
              </w:rPr>
              <w:t>
Риск возникновения карантина, связанный с инфекционными и др. вирусными заболеваниями</w:t>
            </w:r>
          </w:p>
          <w:bookmarkEnd w:id="7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7219"/>
          <w:p>
            <w:pPr>
              <w:spacing w:after="20"/>
              <w:ind w:left="20"/>
              <w:jc w:val="both"/>
            </w:pPr>
            <w:r>
              <w:rPr>
                <w:rFonts w:ascii="Times New Roman"/>
                <w:b w:val="false"/>
                <w:i w:val="false"/>
                <w:color w:val="000000"/>
                <w:sz w:val="20"/>
              </w:rPr>
              <w:t>
Социально-политический риск</w:t>
            </w:r>
          </w:p>
          <w:bookmarkEnd w:id="72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7220"/>
          <w:p>
            <w:pPr>
              <w:spacing w:after="20"/>
              <w:ind w:left="20"/>
              <w:jc w:val="both"/>
            </w:pPr>
            <w:r>
              <w:rPr>
                <w:rFonts w:ascii="Times New Roman"/>
                <w:b w:val="false"/>
                <w:i w:val="false"/>
                <w:color w:val="000000"/>
                <w:sz w:val="20"/>
              </w:rPr>
              <w:t>
Возникновение акта терроризма, революции, мятежа</w:t>
            </w:r>
          </w:p>
          <w:bookmarkEnd w:id="7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7221"/>
          <w:p>
            <w:pPr>
              <w:spacing w:after="20"/>
              <w:ind w:left="20"/>
              <w:jc w:val="both"/>
            </w:pPr>
            <w:r>
              <w:rPr>
                <w:rFonts w:ascii="Times New Roman"/>
                <w:b w:val="false"/>
                <w:i w:val="false"/>
                <w:color w:val="000000"/>
                <w:sz w:val="20"/>
              </w:rPr>
              <w:t>
Возникновение военных действий</w:t>
            </w:r>
          </w:p>
          <w:bookmarkEnd w:id="7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7222"/>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7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7223"/>
          <w:p>
            <w:pPr>
              <w:spacing w:after="20"/>
              <w:ind w:left="20"/>
              <w:jc w:val="both"/>
            </w:pPr>
            <w:r>
              <w:rPr>
                <w:rFonts w:ascii="Times New Roman"/>
                <w:b w:val="false"/>
                <w:i w:val="false"/>
                <w:color w:val="000000"/>
                <w:sz w:val="20"/>
              </w:rPr>
              <w:t>
Стихийный риск</w:t>
            </w:r>
          </w:p>
          <w:bookmarkEnd w:id="72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7224"/>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7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7225"/>
          <w:p>
            <w:pPr>
              <w:spacing w:after="20"/>
              <w:ind w:left="20"/>
              <w:jc w:val="both"/>
            </w:pPr>
            <w:r>
              <w:rPr>
                <w:rFonts w:ascii="Times New Roman"/>
                <w:b w:val="false"/>
                <w:i w:val="false"/>
                <w:color w:val="000000"/>
                <w:sz w:val="20"/>
              </w:rPr>
              <w:t>
Подписи Сторон</w:t>
            </w:r>
          </w:p>
          <w:bookmarkEnd w:id="72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7226"/>
          <w:p>
            <w:pPr>
              <w:spacing w:after="20"/>
              <w:ind w:left="20"/>
              <w:jc w:val="both"/>
            </w:pPr>
            <w:r>
              <w:rPr>
                <w:rFonts w:ascii="Times New Roman"/>
                <w:b w:val="false"/>
                <w:i w:val="false"/>
                <w:color w:val="000000"/>
                <w:sz w:val="20"/>
              </w:rPr>
              <w:t>
______________________________</w:t>
            </w:r>
          </w:p>
          <w:bookmarkEnd w:id="7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7227"/>
          <w:p>
            <w:pPr>
              <w:spacing w:after="20"/>
              <w:ind w:left="20"/>
              <w:jc w:val="both"/>
            </w:pPr>
            <w:r>
              <w:rPr>
                <w:rFonts w:ascii="Times New Roman"/>
                <w:b w:val="false"/>
                <w:i w:val="false"/>
                <w:color w:val="000000"/>
                <w:sz w:val="20"/>
              </w:rPr>
              <w:t>
от Государственного партнера</w:t>
            </w:r>
          </w:p>
          <w:bookmarkEnd w:id="7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17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57" w:id="7228"/>
    <w:p>
      <w:pPr>
        <w:spacing w:after="0"/>
        <w:ind w:left="0"/>
        <w:jc w:val="left"/>
      </w:pPr>
      <w:r>
        <w:rPr>
          <w:rFonts w:ascii="Times New Roman"/>
          <w:b/>
          <w:i w:val="false"/>
          <w:color w:val="000000"/>
        </w:rPr>
        <w:t xml:space="preserve"> Типовой договор ГЧП в сфере физической культуры и спорта (физкультурно-оздоровительный комплекс)</w:t>
      </w:r>
    </w:p>
    <w:bookmarkEnd w:id="7228"/>
    <w:p>
      <w:pPr>
        <w:spacing w:after="0"/>
        <w:ind w:left="0"/>
        <w:jc w:val="both"/>
      </w:pPr>
      <w:bookmarkStart w:name="z7358" w:id="7229"/>
      <w:r>
        <w:rPr>
          <w:rFonts w:ascii="Times New Roman"/>
          <w:b w:val="false"/>
          <w:i w:val="false"/>
          <w:color w:val="000000"/>
          <w:sz w:val="28"/>
        </w:rPr>
        <w:t>
      _____________________________________ (указать наименование и местонахождение</w:t>
      </w:r>
    </w:p>
    <w:bookmarkEnd w:id="7229"/>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физической культуры и спорта (физкультурно-оздоровительный комплекс).</w:t>
      </w:r>
    </w:p>
    <w:bookmarkStart w:name="z7359" w:id="7230"/>
    <w:p>
      <w:pPr>
        <w:spacing w:after="0"/>
        <w:ind w:left="0"/>
        <w:jc w:val="left"/>
      </w:pPr>
      <w:r>
        <w:rPr>
          <w:rFonts w:ascii="Times New Roman"/>
          <w:b/>
          <w:i w:val="false"/>
          <w:color w:val="000000"/>
        </w:rPr>
        <w:t xml:space="preserve"> 1. Определения</w:t>
      </w:r>
    </w:p>
    <w:bookmarkEnd w:id="7230"/>
    <w:bookmarkStart w:name="z7360" w:id="7231"/>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7231"/>
    <w:bookmarkStart w:name="z7361" w:id="7232"/>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7232"/>
    <w:bookmarkStart w:name="z7362" w:id="7233"/>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7233"/>
    <w:bookmarkStart w:name="z7363" w:id="7234"/>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7234"/>
    <w:bookmarkStart w:name="z7364" w:id="7235"/>
    <w:p>
      <w:pPr>
        <w:spacing w:after="0"/>
        <w:ind w:left="0"/>
        <w:jc w:val="both"/>
      </w:pPr>
      <w:r>
        <w:rPr>
          <w:rFonts w:ascii="Times New Roman"/>
          <w:b w:val="false"/>
          <w:i w:val="false"/>
          <w:color w:val="000000"/>
          <w:sz w:val="28"/>
        </w:rPr>
        <w:t xml:space="preserve">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 </w:t>
      </w:r>
    </w:p>
    <w:bookmarkEnd w:id="7235"/>
    <w:bookmarkStart w:name="z7365" w:id="7236"/>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7236"/>
    <w:bookmarkStart w:name="z7366" w:id="7237"/>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7237"/>
    <w:bookmarkStart w:name="z7367" w:id="7238"/>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Земельных участках.</w:t>
      </w:r>
    </w:p>
    <w:bookmarkEnd w:id="7238"/>
    <w:bookmarkStart w:name="z7368" w:id="7239"/>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7239"/>
    <w:bookmarkStart w:name="z7369" w:id="7240"/>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физкультурно-оздоровительного комплекса на __ человек в смену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объектов,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7240"/>
    <w:bookmarkStart w:name="z7370" w:id="7241"/>
    <w:p>
      <w:pPr>
        <w:spacing w:after="0"/>
        <w:ind w:left="0"/>
        <w:jc w:val="both"/>
      </w:pPr>
      <w:r>
        <w:rPr>
          <w:rFonts w:ascii="Times New Roman"/>
          <w:b w:val="false"/>
          <w:i w:val="false"/>
          <w:color w:val="000000"/>
          <w:sz w:val="28"/>
        </w:rPr>
        <w:t>
      11. Дата расторжения – дата, наступающая после __ (указать прописью) календарных дней после получения уведомления о расторжении.</w:t>
      </w:r>
    </w:p>
    <w:bookmarkEnd w:id="7241"/>
    <w:bookmarkStart w:name="z7371" w:id="7242"/>
    <w:p>
      <w:pPr>
        <w:spacing w:after="0"/>
        <w:ind w:left="0"/>
        <w:jc w:val="both"/>
      </w:pPr>
      <w:r>
        <w:rPr>
          <w:rFonts w:ascii="Times New Roman"/>
          <w:b w:val="false"/>
          <w:i w:val="false"/>
          <w:color w:val="000000"/>
          <w:sz w:val="28"/>
        </w:rPr>
        <w:t>
      12. Типовой договор ГЧП в сфере физической культуры и спорта (физкультурно-оздоровительный комплекс)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7242"/>
    <w:bookmarkStart w:name="z7372" w:id="7243"/>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7243"/>
    <w:bookmarkStart w:name="z7373" w:id="7244"/>
    <w:p>
      <w:pPr>
        <w:spacing w:after="0"/>
        <w:ind w:left="0"/>
        <w:jc w:val="both"/>
      </w:pPr>
      <w:r>
        <w:rPr>
          <w:rFonts w:ascii="Times New Roman"/>
          <w:b w:val="false"/>
          <w:i w:val="false"/>
          <w:color w:val="000000"/>
          <w:sz w:val="28"/>
        </w:rPr>
        <w:t xml:space="preserve">
      14. Частный партнер (проектная компания) – физическое лицо,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7244"/>
    <w:bookmarkStart w:name="z7374" w:id="7245"/>
    <w:p>
      <w:pPr>
        <w:spacing w:after="0"/>
        <w:ind w:left="0"/>
        <w:jc w:val="both"/>
      </w:pPr>
      <w:r>
        <w:rPr>
          <w:rFonts w:ascii="Times New Roman"/>
          <w:b w:val="false"/>
          <w:i w:val="false"/>
          <w:color w:val="000000"/>
          <w:sz w:val="28"/>
        </w:rPr>
        <w:t>
      15. Оборудование Частного партнера – оборудование, механизмы, транспортные средства и другие средства, приобретенные для создания и эксплуатации Объекта ГЧП, приобретенные за счет Частного партнера, не входящие в стоимость Объекта ГЧП.</w:t>
      </w:r>
    </w:p>
    <w:bookmarkEnd w:id="7245"/>
    <w:bookmarkStart w:name="z7375" w:id="7246"/>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7246"/>
    <w:bookmarkStart w:name="z7376" w:id="7247"/>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7247"/>
    <w:bookmarkStart w:name="z7377" w:id="7248"/>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7248"/>
    <w:bookmarkStart w:name="z7378" w:id="7249"/>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7249"/>
    <w:bookmarkStart w:name="z7379" w:id="7250"/>
    <w:p>
      <w:pPr>
        <w:spacing w:after="0"/>
        <w:ind w:left="0"/>
        <w:jc w:val="both"/>
      </w:pPr>
      <w:r>
        <w:rPr>
          <w:rFonts w:ascii="Times New Roman"/>
          <w:b w:val="false"/>
          <w:i w:val="false"/>
          <w:color w:val="000000"/>
          <w:sz w:val="28"/>
        </w:rPr>
        <w:t xml:space="preserve">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 </w:t>
      </w:r>
    </w:p>
    <w:bookmarkEnd w:id="7250"/>
    <w:bookmarkStart w:name="z7380" w:id="7251"/>
    <w:p>
      <w:pPr>
        <w:spacing w:after="0"/>
        <w:ind w:left="0"/>
        <w:jc w:val="both"/>
      </w:pPr>
      <w:r>
        <w:rPr>
          <w:rFonts w:ascii="Times New Roman"/>
          <w:b w:val="false"/>
          <w:i w:val="false"/>
          <w:color w:val="000000"/>
          <w:sz w:val="28"/>
        </w:rPr>
        <w:t xml:space="preserve">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работы (услуги) по Типовому договору на выполнение работы или оказание услуги, за вычетом стоимости товаров, используемых при выполнении работы, и цен договоров субподрядов. </w:t>
      </w:r>
    </w:p>
    <w:bookmarkEnd w:id="7251"/>
    <w:bookmarkStart w:name="z7381" w:id="7252"/>
    <w:p>
      <w:pPr>
        <w:spacing w:after="0"/>
        <w:ind w:left="0"/>
        <w:jc w:val="both"/>
      </w:pPr>
      <w:r>
        <w:rPr>
          <w:rFonts w:ascii="Times New Roman"/>
          <w:b w:val="false"/>
          <w:i w:val="false"/>
          <w:color w:val="000000"/>
          <w:sz w:val="28"/>
        </w:rPr>
        <w:t>
      22.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7252"/>
    <w:bookmarkStart w:name="z7382" w:id="7253"/>
    <w:p>
      <w:pPr>
        <w:spacing w:after="0"/>
        <w:ind w:left="0"/>
        <w:jc w:val="both"/>
      </w:pPr>
      <w:r>
        <w:rPr>
          <w:rFonts w:ascii="Times New Roman"/>
          <w:b w:val="false"/>
          <w:i w:val="false"/>
          <w:color w:val="000000"/>
          <w:sz w:val="28"/>
        </w:rPr>
        <w:t xml:space="preserve">
      23.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7253"/>
    <w:bookmarkStart w:name="z7383" w:id="7254"/>
    <w:p>
      <w:pPr>
        <w:spacing w:after="0"/>
        <w:ind w:left="0"/>
        <w:jc w:val="both"/>
      </w:pPr>
      <w:r>
        <w:rPr>
          <w:rFonts w:ascii="Times New Roman"/>
          <w:b w:val="false"/>
          <w:i w:val="false"/>
          <w:color w:val="000000"/>
          <w:sz w:val="28"/>
        </w:rPr>
        <w:t>
      24.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7254"/>
    <w:bookmarkStart w:name="z7384" w:id="7255"/>
    <w:p>
      <w:pPr>
        <w:spacing w:after="0"/>
        <w:ind w:left="0"/>
        <w:jc w:val="both"/>
      </w:pPr>
      <w:r>
        <w:rPr>
          <w:rFonts w:ascii="Times New Roman"/>
          <w:b w:val="false"/>
          <w:i w:val="false"/>
          <w:color w:val="000000"/>
          <w:sz w:val="28"/>
        </w:rPr>
        <w:t>
      25. Кадры – основной (штатный) состав работников Частного партнера;</w:t>
      </w:r>
    </w:p>
    <w:bookmarkEnd w:id="7255"/>
    <w:bookmarkStart w:name="z7385" w:id="7256"/>
    <w:p>
      <w:pPr>
        <w:spacing w:after="0"/>
        <w:ind w:left="0"/>
        <w:jc w:val="both"/>
      </w:pPr>
      <w:r>
        <w:rPr>
          <w:rFonts w:ascii="Times New Roman"/>
          <w:b w:val="false"/>
          <w:i w:val="false"/>
          <w:color w:val="000000"/>
          <w:sz w:val="28"/>
        </w:rPr>
        <w:t>
      26.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7256"/>
    <w:bookmarkStart w:name="z7386" w:id="7257"/>
    <w:p>
      <w:pPr>
        <w:spacing w:after="0"/>
        <w:ind w:left="0"/>
        <w:jc w:val="both"/>
      </w:pPr>
      <w:r>
        <w:rPr>
          <w:rFonts w:ascii="Times New Roman"/>
          <w:b w:val="false"/>
          <w:i w:val="false"/>
          <w:color w:val="000000"/>
          <w:sz w:val="28"/>
        </w:rPr>
        <w:t>
      27.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7257"/>
    <w:bookmarkStart w:name="z7387" w:id="7258"/>
    <w:p>
      <w:pPr>
        <w:spacing w:after="0"/>
        <w:ind w:left="0"/>
        <w:jc w:val="both"/>
      </w:pPr>
      <w:r>
        <w:rPr>
          <w:rFonts w:ascii="Times New Roman"/>
          <w:b w:val="false"/>
          <w:i w:val="false"/>
          <w:color w:val="000000"/>
          <w:sz w:val="28"/>
        </w:rPr>
        <w:t>
      28. Финансовое закрытие – заключение договора между Частным партнером и финансовым институтом о финансировании Проекта ГЧП.</w:t>
      </w:r>
    </w:p>
    <w:bookmarkEnd w:id="7258"/>
    <w:bookmarkStart w:name="z7388" w:id="7259"/>
    <w:p>
      <w:pPr>
        <w:spacing w:after="0"/>
        <w:ind w:left="0"/>
        <w:jc w:val="both"/>
      </w:pPr>
      <w:r>
        <w:rPr>
          <w:rFonts w:ascii="Times New Roman"/>
          <w:b w:val="false"/>
          <w:i w:val="false"/>
          <w:color w:val="000000"/>
          <w:sz w:val="28"/>
        </w:rPr>
        <w:t>
      29. Захоронения опасных отходов – захоронения, которые содержат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7259"/>
    <w:bookmarkStart w:name="z7389" w:id="7260"/>
    <w:p>
      <w:pPr>
        <w:spacing w:after="0"/>
        <w:ind w:left="0"/>
        <w:jc w:val="both"/>
      </w:pPr>
      <w:r>
        <w:rPr>
          <w:rFonts w:ascii="Times New Roman"/>
          <w:b w:val="false"/>
          <w:i w:val="false"/>
          <w:color w:val="000000"/>
          <w:sz w:val="28"/>
        </w:rPr>
        <w:t>
      30. Конкурс – конкурс по выбору Частного партнера с использованием упрощенных конкурсных процедур, по проекту ГЧП "Строительство и эксплуатация физкультурно-оздоровительного комплекса на ___ человек в смену __________ (указать наименование и местонахождение населенного пункта)".</w:t>
      </w:r>
    </w:p>
    <w:bookmarkEnd w:id="7260"/>
    <w:bookmarkStart w:name="z7390" w:id="7261"/>
    <w:p>
      <w:pPr>
        <w:spacing w:after="0"/>
        <w:ind w:left="0"/>
        <w:jc w:val="both"/>
      </w:pPr>
      <w:r>
        <w:rPr>
          <w:rFonts w:ascii="Times New Roman"/>
          <w:b w:val="false"/>
          <w:i w:val="false"/>
          <w:color w:val="000000"/>
          <w:sz w:val="28"/>
        </w:rPr>
        <w:t>
      31.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(имя победителя конкурса).</w:t>
      </w:r>
    </w:p>
    <w:bookmarkEnd w:id="7261"/>
    <w:bookmarkStart w:name="z7391" w:id="7262"/>
    <w:p>
      <w:pPr>
        <w:spacing w:after="0"/>
        <w:ind w:left="0"/>
        <w:jc w:val="both"/>
      </w:pPr>
      <w:r>
        <w:rPr>
          <w:rFonts w:ascii="Times New Roman"/>
          <w:b w:val="false"/>
          <w:i w:val="false"/>
          <w:color w:val="000000"/>
          <w:sz w:val="28"/>
        </w:rPr>
        <w:t>
      32. Организатор конкурса – государственное учреждение "__________".</w:t>
      </w:r>
    </w:p>
    <w:bookmarkEnd w:id="7262"/>
    <w:bookmarkStart w:name="z7392" w:id="7263"/>
    <w:p>
      <w:pPr>
        <w:spacing w:after="0"/>
        <w:ind w:left="0"/>
        <w:jc w:val="both"/>
      </w:pPr>
      <w:r>
        <w:rPr>
          <w:rFonts w:ascii="Times New Roman"/>
          <w:b w:val="false"/>
          <w:i w:val="false"/>
          <w:color w:val="000000"/>
          <w:sz w:val="28"/>
        </w:rPr>
        <w:t>
      33.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7263"/>
    <w:bookmarkStart w:name="z7393" w:id="7264"/>
    <w:p>
      <w:pPr>
        <w:spacing w:after="0"/>
        <w:ind w:left="0"/>
        <w:jc w:val="both"/>
      </w:pPr>
      <w:r>
        <w:rPr>
          <w:rFonts w:ascii="Times New Roman"/>
          <w:b w:val="false"/>
          <w:i w:val="false"/>
          <w:color w:val="000000"/>
          <w:sz w:val="28"/>
        </w:rPr>
        <w:t>
      34.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7264"/>
    <w:bookmarkStart w:name="z7394" w:id="7265"/>
    <w:p>
      <w:pPr>
        <w:spacing w:after="0"/>
        <w:ind w:left="0"/>
        <w:jc w:val="both"/>
      </w:pPr>
      <w:r>
        <w:rPr>
          <w:rFonts w:ascii="Times New Roman"/>
          <w:b w:val="false"/>
          <w:i w:val="false"/>
          <w:color w:val="000000"/>
          <w:sz w:val="28"/>
        </w:rPr>
        <w:t>
      35. Строительные работы – все работы, необходимые к проведению в соответствии с требованиями к проектированию и строительству Объекта ГЧП.</w:t>
      </w:r>
    </w:p>
    <w:bookmarkEnd w:id="7265"/>
    <w:bookmarkStart w:name="z7395" w:id="7266"/>
    <w:p>
      <w:pPr>
        <w:spacing w:after="0"/>
        <w:ind w:left="0"/>
        <w:jc w:val="both"/>
      </w:pPr>
      <w:r>
        <w:rPr>
          <w:rFonts w:ascii="Times New Roman"/>
          <w:b w:val="false"/>
          <w:i w:val="false"/>
          <w:color w:val="000000"/>
          <w:sz w:val="28"/>
        </w:rPr>
        <w:t>
      36. Дата начала Строительных работ – дата прекращения действия Предварительных условий.</w:t>
      </w:r>
    </w:p>
    <w:bookmarkEnd w:id="7266"/>
    <w:bookmarkStart w:name="z7396" w:id="7267"/>
    <w:p>
      <w:pPr>
        <w:spacing w:after="0"/>
        <w:ind w:left="0"/>
        <w:jc w:val="both"/>
      </w:pPr>
      <w:r>
        <w:rPr>
          <w:rFonts w:ascii="Times New Roman"/>
          <w:b w:val="false"/>
          <w:i w:val="false"/>
          <w:color w:val="000000"/>
          <w:sz w:val="28"/>
        </w:rPr>
        <w:t>
      37.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7267"/>
    <w:bookmarkStart w:name="z7397" w:id="7268"/>
    <w:p>
      <w:pPr>
        <w:spacing w:after="0"/>
        <w:ind w:left="0"/>
        <w:jc w:val="both"/>
      </w:pPr>
      <w:r>
        <w:rPr>
          <w:rFonts w:ascii="Times New Roman"/>
          <w:b w:val="false"/>
          <w:i w:val="false"/>
          <w:color w:val="000000"/>
          <w:sz w:val="28"/>
        </w:rPr>
        <w:t>
      38.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7268"/>
    <w:bookmarkStart w:name="z7398" w:id="7269"/>
    <w:p>
      <w:pPr>
        <w:spacing w:after="0"/>
        <w:ind w:left="0"/>
        <w:jc w:val="both"/>
      </w:pPr>
      <w:r>
        <w:rPr>
          <w:rFonts w:ascii="Times New Roman"/>
          <w:b w:val="false"/>
          <w:i w:val="false"/>
          <w:color w:val="000000"/>
          <w:sz w:val="28"/>
        </w:rPr>
        <w:t>
      39. Дата начала оказания Услуг – дата начала оказания Услуг Частным партнером с даты подписания акта приемки;</w:t>
      </w:r>
    </w:p>
    <w:bookmarkEnd w:id="7269"/>
    <w:bookmarkStart w:name="z7399" w:id="7270"/>
    <w:p>
      <w:pPr>
        <w:spacing w:after="0"/>
        <w:ind w:left="0"/>
        <w:jc w:val="both"/>
      </w:pPr>
      <w:r>
        <w:rPr>
          <w:rFonts w:ascii="Times New Roman"/>
          <w:b w:val="false"/>
          <w:i w:val="false"/>
          <w:color w:val="000000"/>
          <w:sz w:val="28"/>
        </w:rPr>
        <w:t xml:space="preserve">
      40. Потребители услуг – население, пользующееся услугами физкультурно-оздоровительного комплекса. </w:t>
      </w:r>
    </w:p>
    <w:bookmarkEnd w:id="7270"/>
    <w:bookmarkStart w:name="z7400" w:id="7271"/>
    <w:p>
      <w:pPr>
        <w:spacing w:after="0"/>
        <w:ind w:left="0"/>
        <w:jc w:val="both"/>
      </w:pPr>
      <w:r>
        <w:rPr>
          <w:rFonts w:ascii="Times New Roman"/>
          <w:b w:val="false"/>
          <w:i w:val="false"/>
          <w:color w:val="000000"/>
          <w:sz w:val="28"/>
        </w:rPr>
        <w:t>
      41. Государственный партнер – Республика Казахстан в лице государственного учреждения "___________________";</w:t>
      </w:r>
    </w:p>
    <w:bookmarkEnd w:id="7271"/>
    <w:bookmarkStart w:name="z7401" w:id="7272"/>
    <w:p>
      <w:pPr>
        <w:spacing w:after="0"/>
        <w:ind w:left="0"/>
        <w:jc w:val="both"/>
      </w:pPr>
      <w:r>
        <w:rPr>
          <w:rFonts w:ascii="Times New Roman"/>
          <w:b w:val="false"/>
          <w:i w:val="false"/>
          <w:color w:val="000000"/>
          <w:sz w:val="28"/>
        </w:rPr>
        <w:t>
      42.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7272"/>
    <w:bookmarkStart w:name="z7402" w:id="7273"/>
    <w:p>
      <w:pPr>
        <w:spacing w:after="0"/>
        <w:ind w:left="0"/>
        <w:jc w:val="both"/>
      </w:pPr>
      <w:r>
        <w:rPr>
          <w:rFonts w:ascii="Times New Roman"/>
          <w:b w:val="false"/>
          <w:i w:val="false"/>
          <w:color w:val="000000"/>
          <w:sz w:val="28"/>
        </w:rPr>
        <w:t>
      43.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7273"/>
    <w:bookmarkStart w:name="z7403" w:id="7274"/>
    <w:p>
      <w:pPr>
        <w:spacing w:after="0"/>
        <w:ind w:left="0"/>
        <w:jc w:val="both"/>
      </w:pPr>
      <w:r>
        <w:rPr>
          <w:rFonts w:ascii="Times New Roman"/>
          <w:b w:val="false"/>
          <w:i w:val="false"/>
          <w:color w:val="000000"/>
          <w:sz w:val="28"/>
        </w:rPr>
        <w:t>
      44.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7274"/>
    <w:bookmarkStart w:name="z7404" w:id="7275"/>
    <w:p>
      <w:pPr>
        <w:spacing w:after="0"/>
        <w:ind w:left="0"/>
        <w:jc w:val="both"/>
      </w:pPr>
      <w:r>
        <w:rPr>
          <w:rFonts w:ascii="Times New Roman"/>
          <w:b w:val="false"/>
          <w:i w:val="false"/>
          <w:color w:val="000000"/>
          <w:sz w:val="28"/>
        </w:rPr>
        <w:t>
      45. Проект ГЧП – проект ГЧП "Строительство и эксплуатация физкультурно-оздоровительного комплекса на ___ человек в смену в ____________ (указать наименование и местонахождение населенного пункта".</w:t>
      </w:r>
    </w:p>
    <w:bookmarkEnd w:id="7275"/>
    <w:bookmarkStart w:name="z7405" w:id="7276"/>
    <w:p>
      <w:pPr>
        <w:spacing w:after="0"/>
        <w:ind w:left="0"/>
        <w:jc w:val="both"/>
      </w:pPr>
      <w:r>
        <w:rPr>
          <w:rFonts w:ascii="Times New Roman"/>
          <w:b w:val="false"/>
          <w:i w:val="false"/>
          <w:color w:val="000000"/>
          <w:sz w:val="28"/>
        </w:rPr>
        <w:t>
      46.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7276"/>
    <w:bookmarkStart w:name="z7406" w:id="7277"/>
    <w:p>
      <w:pPr>
        <w:spacing w:after="0"/>
        <w:ind w:left="0"/>
        <w:jc w:val="both"/>
      </w:pPr>
      <w:r>
        <w:rPr>
          <w:rFonts w:ascii="Times New Roman"/>
          <w:b w:val="false"/>
          <w:i w:val="false"/>
          <w:color w:val="000000"/>
          <w:sz w:val="28"/>
        </w:rPr>
        <w:t xml:space="preserve">
      47. Объект ГЧП – физкультурно-оздоровительный комплекс на ___ человек в смену в __________ (указать наименование и местонахождение населенного пункта), </w:t>
      </w:r>
      <w:r>
        <w:rPr>
          <w:rFonts w:ascii="Times New Roman"/>
          <w:b w:val="false"/>
          <w:i w:val="false"/>
          <w:color w:val="000000"/>
          <w:sz w:val="28"/>
        </w:rPr>
        <w:t>строительство и эксплуатация которого осуществляется в рамках реализации Проекта ГЧП.</w:t>
      </w:r>
    </w:p>
    <w:bookmarkEnd w:id="7277"/>
    <w:bookmarkStart w:name="z7408" w:id="7278"/>
    <w:p>
      <w:pPr>
        <w:spacing w:after="0"/>
        <w:ind w:left="0"/>
        <w:jc w:val="both"/>
      </w:pPr>
      <w:r>
        <w:rPr>
          <w:rFonts w:ascii="Times New Roman"/>
          <w:b w:val="false"/>
          <w:i w:val="false"/>
          <w:color w:val="000000"/>
          <w:sz w:val="28"/>
        </w:rPr>
        <w:t>
      48.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7278"/>
    <w:bookmarkStart w:name="z7409" w:id="7279"/>
    <w:p>
      <w:pPr>
        <w:spacing w:after="0"/>
        <w:ind w:left="0"/>
        <w:jc w:val="both"/>
      </w:pPr>
      <w:r>
        <w:rPr>
          <w:rFonts w:ascii="Times New Roman"/>
          <w:b w:val="false"/>
          <w:i w:val="false"/>
          <w:color w:val="000000"/>
          <w:sz w:val="28"/>
        </w:rPr>
        <w:t>
      49. Эксплуатация Объекта ГЧП – означает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7279"/>
    <w:bookmarkStart w:name="z7410" w:id="7280"/>
    <w:p>
      <w:pPr>
        <w:spacing w:after="0"/>
        <w:ind w:left="0"/>
        <w:jc w:val="both"/>
      </w:pPr>
      <w:r>
        <w:rPr>
          <w:rFonts w:ascii="Times New Roman"/>
          <w:b w:val="false"/>
          <w:i w:val="false"/>
          <w:color w:val="000000"/>
          <w:sz w:val="28"/>
        </w:rPr>
        <w:t>
      50. Стоимость Объекта ГЧП – предполагаемая стоимость Объекта ГЧП согласно утвержденной концепции Проекта ГЧП и проектно-сметной документации;</w:t>
      </w:r>
    </w:p>
    <w:bookmarkEnd w:id="7280"/>
    <w:bookmarkStart w:name="z7411" w:id="7281"/>
    <w:p>
      <w:pPr>
        <w:spacing w:after="0"/>
        <w:ind w:left="0"/>
        <w:jc w:val="both"/>
      </w:pPr>
      <w:r>
        <w:rPr>
          <w:rFonts w:ascii="Times New Roman"/>
          <w:b w:val="false"/>
          <w:i w:val="false"/>
          <w:color w:val="000000"/>
          <w:sz w:val="28"/>
        </w:rPr>
        <w:t>
      51.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7281"/>
    <w:bookmarkStart w:name="z7412" w:id="7282"/>
    <w:p>
      <w:pPr>
        <w:spacing w:after="0"/>
        <w:ind w:left="0"/>
        <w:jc w:val="both"/>
      </w:pPr>
      <w:r>
        <w:rPr>
          <w:rFonts w:ascii="Times New Roman"/>
          <w:b w:val="false"/>
          <w:i w:val="false"/>
          <w:color w:val="000000"/>
          <w:sz w:val="28"/>
        </w:rPr>
        <w:t>
      52.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160 Типового договора.</w:t>
      </w:r>
    </w:p>
    <w:bookmarkEnd w:id="7282"/>
    <w:bookmarkStart w:name="z7413" w:id="7283"/>
    <w:p>
      <w:pPr>
        <w:spacing w:after="0"/>
        <w:ind w:left="0"/>
        <w:jc w:val="both"/>
      </w:pPr>
      <w:r>
        <w:rPr>
          <w:rFonts w:ascii="Times New Roman"/>
          <w:b w:val="false"/>
          <w:i w:val="false"/>
          <w:color w:val="000000"/>
          <w:sz w:val="28"/>
        </w:rPr>
        <w:t>
      53.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7283"/>
    <w:bookmarkStart w:name="z7414" w:id="7284"/>
    <w:p>
      <w:pPr>
        <w:spacing w:after="0"/>
        <w:ind w:left="0"/>
        <w:jc w:val="both"/>
      </w:pPr>
      <w:r>
        <w:rPr>
          <w:rFonts w:ascii="Times New Roman"/>
          <w:b w:val="false"/>
          <w:i w:val="false"/>
          <w:color w:val="000000"/>
          <w:sz w:val="28"/>
        </w:rPr>
        <w:t>
      54.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7284"/>
    <w:bookmarkStart w:name="z7415" w:id="7285"/>
    <w:p>
      <w:pPr>
        <w:spacing w:after="0"/>
        <w:ind w:left="0"/>
        <w:jc w:val="both"/>
      </w:pPr>
      <w:r>
        <w:rPr>
          <w:rFonts w:ascii="Times New Roman"/>
          <w:b w:val="false"/>
          <w:i w:val="false"/>
          <w:color w:val="000000"/>
          <w:sz w:val="28"/>
        </w:rPr>
        <w:t>
      55. Субподрядчики – компании, выполняющие те или иные работы по заказу Генерального подрядчика.</w:t>
      </w:r>
    </w:p>
    <w:bookmarkEnd w:id="7285"/>
    <w:bookmarkStart w:name="z7416" w:id="7286"/>
    <w:p>
      <w:pPr>
        <w:spacing w:after="0"/>
        <w:ind w:left="0"/>
        <w:jc w:val="both"/>
      </w:pPr>
      <w:r>
        <w:rPr>
          <w:rFonts w:ascii="Times New Roman"/>
          <w:b w:val="false"/>
          <w:i w:val="false"/>
          <w:color w:val="000000"/>
          <w:sz w:val="28"/>
        </w:rPr>
        <w:t>
      56. Местное содержание в товарах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7286"/>
    <w:bookmarkStart w:name="z7417" w:id="7287"/>
    <w:p>
      <w:pPr>
        <w:spacing w:after="0"/>
        <w:ind w:left="0"/>
        <w:jc w:val="both"/>
      </w:pPr>
      <w:r>
        <w:rPr>
          <w:rFonts w:ascii="Times New Roman"/>
          <w:b w:val="false"/>
          <w:i w:val="false"/>
          <w:color w:val="000000"/>
          <w:sz w:val="28"/>
        </w:rPr>
        <w:t>
      57.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7287"/>
    <w:bookmarkStart w:name="z7418" w:id="7288"/>
    <w:p>
      <w:pPr>
        <w:spacing w:after="0"/>
        <w:ind w:left="0"/>
        <w:jc w:val="both"/>
      </w:pPr>
      <w:r>
        <w:rPr>
          <w:rFonts w:ascii="Times New Roman"/>
          <w:b w:val="false"/>
          <w:i w:val="false"/>
          <w:color w:val="000000"/>
          <w:sz w:val="28"/>
        </w:rPr>
        <w:t>
      58.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7288"/>
    <w:bookmarkStart w:name="z7419" w:id="7289"/>
    <w:p>
      <w:pPr>
        <w:spacing w:after="0"/>
        <w:ind w:left="0"/>
        <w:jc w:val="both"/>
      </w:pPr>
      <w:r>
        <w:rPr>
          <w:rFonts w:ascii="Times New Roman"/>
          <w:b w:val="false"/>
          <w:i w:val="false"/>
          <w:color w:val="000000"/>
          <w:sz w:val="28"/>
        </w:rPr>
        <w:t>
      59. Дата регистрации – дата регистрации Типового договора в соответствии с бюджетным законодательством.</w:t>
      </w:r>
    </w:p>
    <w:bookmarkEnd w:id="7289"/>
    <w:bookmarkStart w:name="z7420" w:id="7290"/>
    <w:p>
      <w:pPr>
        <w:spacing w:after="0"/>
        <w:ind w:left="0"/>
        <w:jc w:val="both"/>
      </w:pPr>
      <w:r>
        <w:rPr>
          <w:rFonts w:ascii="Times New Roman"/>
          <w:b w:val="false"/>
          <w:i w:val="false"/>
          <w:color w:val="000000"/>
          <w:sz w:val="28"/>
        </w:rPr>
        <w:t>
      60.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 проекта ГЧП в сфере физической культуры и спорта (физкультурно-оздоровительный комплекс);</w:t>
      </w:r>
    </w:p>
    <w:bookmarkEnd w:id="7290"/>
    <w:bookmarkStart w:name="z7421" w:id="7291"/>
    <w:p>
      <w:pPr>
        <w:spacing w:after="0"/>
        <w:ind w:left="0"/>
        <w:jc w:val="both"/>
      </w:pPr>
      <w:r>
        <w:rPr>
          <w:rFonts w:ascii="Times New Roman"/>
          <w:b w:val="false"/>
          <w:i w:val="false"/>
          <w:color w:val="000000"/>
          <w:sz w:val="28"/>
        </w:rPr>
        <w:t>
      61. Срок действия Типового договора – период, начинающийся с Даты регистрации и истекающий в Дату расторжения Типового договора.</w:t>
      </w:r>
    </w:p>
    <w:bookmarkEnd w:id="7291"/>
    <w:bookmarkStart w:name="z7422" w:id="7292"/>
    <w:p>
      <w:pPr>
        <w:spacing w:after="0"/>
        <w:ind w:left="0"/>
        <w:jc w:val="both"/>
      </w:pPr>
      <w:r>
        <w:rPr>
          <w:rFonts w:ascii="Times New Roman"/>
          <w:b w:val="false"/>
          <w:i w:val="false"/>
          <w:color w:val="000000"/>
          <w:sz w:val="28"/>
        </w:rPr>
        <w:t>
      62. Дата истечения срока действия Типового договора – __ год с Даты регистрации;</w:t>
      </w:r>
    </w:p>
    <w:bookmarkEnd w:id="7292"/>
    <w:bookmarkStart w:name="z7423" w:id="7293"/>
    <w:p>
      <w:pPr>
        <w:spacing w:after="0"/>
        <w:ind w:left="0"/>
        <w:jc w:val="left"/>
      </w:pPr>
      <w:r>
        <w:rPr>
          <w:rFonts w:ascii="Times New Roman"/>
          <w:b/>
          <w:i w:val="false"/>
          <w:color w:val="000000"/>
        </w:rPr>
        <w:t xml:space="preserve"> 2. Применимое право</w:t>
      </w:r>
    </w:p>
    <w:bookmarkEnd w:id="7293"/>
    <w:bookmarkStart w:name="z7424" w:id="7294"/>
    <w:p>
      <w:pPr>
        <w:spacing w:after="0"/>
        <w:ind w:left="0"/>
        <w:jc w:val="both"/>
      </w:pPr>
      <w:r>
        <w:rPr>
          <w:rFonts w:ascii="Times New Roman"/>
          <w:b w:val="false"/>
          <w:i w:val="false"/>
          <w:color w:val="000000"/>
          <w:sz w:val="28"/>
        </w:rPr>
        <w:t>
      63. Для Типового договора и других сделок, подписанных на основе этого Типового договора, применяется право Республики Казахстан.</w:t>
      </w:r>
    </w:p>
    <w:bookmarkEnd w:id="7294"/>
    <w:bookmarkStart w:name="z7425" w:id="7295"/>
    <w:p>
      <w:pPr>
        <w:spacing w:after="0"/>
        <w:ind w:left="0"/>
        <w:jc w:val="both"/>
      </w:pPr>
      <w:r>
        <w:rPr>
          <w:rFonts w:ascii="Times New Roman"/>
          <w:b w:val="false"/>
          <w:i w:val="false"/>
          <w:color w:val="000000"/>
          <w:sz w:val="28"/>
        </w:rPr>
        <w:t>
      64. К правам и обязанностям по сделкам, направленным на передачу права по Типовому договору, применяется право Республики Казахстан.</w:t>
      </w:r>
    </w:p>
    <w:bookmarkEnd w:id="7295"/>
    <w:bookmarkStart w:name="z7426" w:id="7296"/>
    <w:p>
      <w:pPr>
        <w:spacing w:after="0"/>
        <w:ind w:left="0"/>
        <w:jc w:val="both"/>
      </w:pPr>
      <w:r>
        <w:rPr>
          <w:rFonts w:ascii="Times New Roman"/>
          <w:b w:val="false"/>
          <w:i w:val="false"/>
          <w:color w:val="000000"/>
          <w:sz w:val="28"/>
        </w:rPr>
        <w:t>
      65.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7296"/>
    <w:bookmarkStart w:name="z7427" w:id="7297"/>
    <w:p>
      <w:pPr>
        <w:spacing w:after="0"/>
        <w:ind w:left="0"/>
        <w:jc w:val="both"/>
      </w:pPr>
      <w:r>
        <w:rPr>
          <w:rFonts w:ascii="Times New Roman"/>
          <w:b w:val="false"/>
          <w:i w:val="false"/>
          <w:color w:val="000000"/>
          <w:sz w:val="28"/>
        </w:rPr>
        <w:t xml:space="preserve">
      66. Нормы законодательства применяются, если они не противоречат международным договорам, участником которых является Республика Казахстан. </w:t>
      </w:r>
    </w:p>
    <w:bookmarkEnd w:id="7297"/>
    <w:bookmarkStart w:name="z7428" w:id="7298"/>
    <w:p>
      <w:pPr>
        <w:spacing w:after="0"/>
        <w:ind w:left="0"/>
        <w:jc w:val="left"/>
      </w:pPr>
      <w:r>
        <w:rPr>
          <w:rFonts w:ascii="Times New Roman"/>
          <w:b/>
          <w:i w:val="false"/>
          <w:color w:val="000000"/>
        </w:rPr>
        <w:t xml:space="preserve"> 3. Предмет Типового договора и объект ГЧП</w:t>
      </w:r>
    </w:p>
    <w:bookmarkEnd w:id="7298"/>
    <w:bookmarkStart w:name="z7429" w:id="7299"/>
    <w:p>
      <w:pPr>
        <w:spacing w:after="0"/>
        <w:ind w:left="0"/>
        <w:jc w:val="both"/>
      </w:pPr>
      <w:r>
        <w:rPr>
          <w:rFonts w:ascii="Times New Roman"/>
          <w:b w:val="false"/>
          <w:i w:val="false"/>
          <w:color w:val="000000"/>
          <w:sz w:val="28"/>
        </w:rPr>
        <w:t xml:space="preserve">
      67.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проблемы развития спортивной инфраструктуры региона, повышения ее доступности для населения и оказания качественных и профессиональных услуг в данной отрасли. </w:t>
      </w:r>
    </w:p>
    <w:bookmarkEnd w:id="7299"/>
    <w:bookmarkStart w:name="z7430" w:id="7300"/>
    <w:p>
      <w:pPr>
        <w:spacing w:after="0"/>
        <w:ind w:left="0"/>
        <w:jc w:val="both"/>
      </w:pPr>
      <w:r>
        <w:rPr>
          <w:rFonts w:ascii="Times New Roman"/>
          <w:b w:val="false"/>
          <w:i w:val="false"/>
          <w:color w:val="000000"/>
          <w:sz w:val="28"/>
        </w:rPr>
        <w:t xml:space="preserve">
      68. Частный партнер осуществляет строительство физкультурно-оздоровительного комплекса на ___ человек в смену в __________ (указать наименование и местонахождение населенного пункта), передает его в государственную собственность и осуществляет его эксплуатацию на основе права владения и пользования с возможностью получения прибыли, а Государственный партнер принимает на себя в пользу Частного партнера государственные обязательства, предусмотренные в Типовом договоре. </w:t>
      </w:r>
    </w:p>
    <w:bookmarkEnd w:id="7300"/>
    <w:bookmarkStart w:name="z7431" w:id="7301"/>
    <w:p>
      <w:pPr>
        <w:spacing w:after="0"/>
        <w:ind w:left="0"/>
        <w:jc w:val="both"/>
      </w:pPr>
      <w:r>
        <w:rPr>
          <w:rFonts w:ascii="Times New Roman"/>
          <w:b w:val="false"/>
          <w:i w:val="false"/>
          <w:color w:val="000000"/>
          <w:sz w:val="28"/>
        </w:rPr>
        <w:t>
      69. Описание объекта ГЧП, мощность, структура и технические показатели создаваемого Объекта ГЧП указанных в приложении 1 к Типовому договору проекта ГЧП в сфере физической культуры и спорта (физкультурно-оздоровительный комплекс).</w:t>
      </w:r>
    </w:p>
    <w:bookmarkEnd w:id="7301"/>
    <w:bookmarkStart w:name="z7432" w:id="7302"/>
    <w:p>
      <w:pPr>
        <w:spacing w:after="0"/>
        <w:ind w:left="0"/>
        <w:jc w:val="both"/>
      </w:pPr>
      <w:r>
        <w:rPr>
          <w:rFonts w:ascii="Times New Roman"/>
          <w:b w:val="false"/>
          <w:i w:val="false"/>
          <w:color w:val="000000"/>
          <w:sz w:val="28"/>
        </w:rPr>
        <w:t>
      70.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7302"/>
    <w:bookmarkStart w:name="z7433" w:id="7303"/>
    <w:p>
      <w:pPr>
        <w:spacing w:after="0"/>
        <w:ind w:left="0"/>
        <w:jc w:val="both"/>
      </w:pPr>
      <w:r>
        <w:rPr>
          <w:rFonts w:ascii="Times New Roman"/>
          <w:b w:val="false"/>
          <w:i w:val="false"/>
          <w:color w:val="000000"/>
          <w:sz w:val="28"/>
        </w:rPr>
        <w:t>
      71. Сведения об уполномоченных государственных органах, представляющих интересы Государственного партнера:</w:t>
      </w:r>
    </w:p>
    <w:bookmarkEnd w:id="7303"/>
    <w:bookmarkStart w:name="z7434" w:id="7304"/>
    <w:p>
      <w:pPr>
        <w:spacing w:after="0"/>
        <w:ind w:left="0"/>
        <w:jc w:val="both"/>
      </w:pPr>
      <w:r>
        <w:rPr>
          <w:rFonts w:ascii="Times New Roman"/>
          <w:b w:val="false"/>
          <w:i w:val="false"/>
          <w:color w:val="000000"/>
          <w:sz w:val="28"/>
        </w:rPr>
        <w:t>
      Государственное учреждение "____________"</w:t>
      </w:r>
    </w:p>
    <w:bookmarkEnd w:id="7304"/>
    <w:bookmarkStart w:name="z7435" w:id="7305"/>
    <w:p>
      <w:pPr>
        <w:spacing w:after="0"/>
        <w:ind w:left="0"/>
        <w:jc w:val="both"/>
      </w:pPr>
      <w:r>
        <w:rPr>
          <w:rFonts w:ascii="Times New Roman"/>
          <w:b w:val="false"/>
          <w:i w:val="false"/>
          <w:color w:val="000000"/>
          <w:sz w:val="28"/>
        </w:rPr>
        <w:t>
      Юридический адрес: ___________</w:t>
      </w:r>
    </w:p>
    <w:bookmarkEnd w:id="7305"/>
    <w:bookmarkStart w:name="z7436" w:id="7306"/>
    <w:p>
      <w:pPr>
        <w:spacing w:after="0"/>
        <w:ind w:left="0"/>
        <w:jc w:val="both"/>
      </w:pPr>
      <w:r>
        <w:rPr>
          <w:rFonts w:ascii="Times New Roman"/>
          <w:b w:val="false"/>
          <w:i w:val="false"/>
          <w:color w:val="000000"/>
          <w:sz w:val="28"/>
        </w:rPr>
        <w:t>
      Телефон: ___________</w:t>
      </w:r>
    </w:p>
    <w:bookmarkEnd w:id="7306"/>
    <w:bookmarkStart w:name="z7437" w:id="7307"/>
    <w:p>
      <w:pPr>
        <w:spacing w:after="0"/>
        <w:ind w:left="0"/>
        <w:jc w:val="both"/>
      </w:pPr>
      <w:r>
        <w:rPr>
          <w:rFonts w:ascii="Times New Roman"/>
          <w:b w:val="false"/>
          <w:i w:val="false"/>
          <w:color w:val="000000"/>
          <w:sz w:val="28"/>
        </w:rPr>
        <w:t>
      Почтовый адрес: ___________</w:t>
      </w:r>
    </w:p>
    <w:bookmarkEnd w:id="7307"/>
    <w:bookmarkStart w:name="z7438" w:id="7308"/>
    <w:p>
      <w:pPr>
        <w:spacing w:after="0"/>
        <w:ind w:left="0"/>
        <w:jc w:val="both"/>
      </w:pPr>
      <w:r>
        <w:rPr>
          <w:rFonts w:ascii="Times New Roman"/>
          <w:b w:val="false"/>
          <w:i w:val="false"/>
          <w:color w:val="000000"/>
          <w:sz w:val="28"/>
        </w:rPr>
        <w:t>
      72. График осуществления проекта ГЧП указан в приложении 2 к Типовому договору проекта ГЧП в сфере физической культуры и спорта (физкультурно-оздоровительный комплекс).</w:t>
      </w:r>
    </w:p>
    <w:bookmarkEnd w:id="7308"/>
    <w:bookmarkStart w:name="z7439" w:id="7309"/>
    <w:p>
      <w:pPr>
        <w:spacing w:after="0"/>
        <w:ind w:left="0"/>
        <w:jc w:val="both"/>
      </w:pPr>
      <w:r>
        <w:rPr>
          <w:rFonts w:ascii="Times New Roman"/>
          <w:b w:val="false"/>
          <w:i w:val="false"/>
          <w:color w:val="000000"/>
          <w:sz w:val="28"/>
        </w:rPr>
        <w:t>
      73. Форма финансово-экономического плана реализации Проекта ГЧП указана в приложении 3 к Типовому договору (далее – Приложение 3).</w:t>
      </w:r>
    </w:p>
    <w:bookmarkEnd w:id="7309"/>
    <w:bookmarkStart w:name="z7440" w:id="7310"/>
    <w:p>
      <w:pPr>
        <w:spacing w:after="0"/>
        <w:ind w:left="0"/>
        <w:jc w:val="both"/>
      </w:pPr>
      <w:r>
        <w:rPr>
          <w:rFonts w:ascii="Times New Roman"/>
          <w:b w:val="false"/>
          <w:i w:val="false"/>
          <w:color w:val="000000"/>
          <w:sz w:val="28"/>
        </w:rPr>
        <w:t>
      74. Частный Партнер в целях получения доходов оказывает населению Услуги, указанные в приложении 3 к Типовому договору проекта ГЧП в сфере физической культуры и спорта (физкультурно-оздоровительный комплекс).</w:t>
      </w:r>
    </w:p>
    <w:bookmarkEnd w:id="7310"/>
    <w:bookmarkStart w:name="z7441" w:id="7311"/>
    <w:p>
      <w:pPr>
        <w:spacing w:after="0"/>
        <w:ind w:left="0"/>
        <w:jc w:val="both"/>
      </w:pPr>
      <w:r>
        <w:rPr>
          <w:rFonts w:ascii="Times New Roman"/>
          <w:b w:val="false"/>
          <w:i w:val="false"/>
          <w:color w:val="000000"/>
          <w:sz w:val="28"/>
        </w:rPr>
        <w:t xml:space="preserve">
      75. Тарифы за посещение физкультурно-оздоровительного комплекса устанавливаются в соответствии с приложении 3 к Типовому договору проекта ГЧП в сфере физической культуры и спорта (физкультурно-оздоровительный комплекс). </w:t>
      </w:r>
    </w:p>
    <w:bookmarkEnd w:id="7311"/>
    <w:bookmarkStart w:name="z7442" w:id="7312"/>
    <w:p>
      <w:pPr>
        <w:spacing w:after="0"/>
        <w:ind w:left="0"/>
        <w:jc w:val="both"/>
      </w:pPr>
      <w:r>
        <w:rPr>
          <w:rFonts w:ascii="Times New Roman"/>
          <w:b w:val="false"/>
          <w:i w:val="false"/>
          <w:color w:val="000000"/>
          <w:sz w:val="28"/>
        </w:rPr>
        <w:t>
      76.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7312"/>
    <w:bookmarkStart w:name="z7443" w:id="7313"/>
    <w:p>
      <w:pPr>
        <w:spacing w:after="0"/>
        <w:ind w:left="0"/>
        <w:jc w:val="left"/>
      </w:pPr>
      <w:r>
        <w:rPr>
          <w:rFonts w:ascii="Times New Roman"/>
          <w:b/>
          <w:i w:val="false"/>
          <w:color w:val="000000"/>
        </w:rPr>
        <w:t xml:space="preserve"> 4. Существенные условия Типового договора</w:t>
      </w:r>
    </w:p>
    <w:bookmarkEnd w:id="7313"/>
    <w:bookmarkStart w:name="z7444" w:id="7314"/>
    <w:p>
      <w:pPr>
        <w:spacing w:after="0"/>
        <w:ind w:left="0"/>
        <w:jc w:val="both"/>
      </w:pPr>
      <w:r>
        <w:rPr>
          <w:rFonts w:ascii="Times New Roman"/>
          <w:b w:val="false"/>
          <w:i w:val="false"/>
          <w:color w:val="000000"/>
          <w:sz w:val="28"/>
        </w:rPr>
        <w:t>
      77. Существенными условиями Типового договора являются:</w:t>
      </w:r>
    </w:p>
    <w:bookmarkEnd w:id="7314"/>
    <w:bookmarkStart w:name="z7445" w:id="7315"/>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7315"/>
    <w:bookmarkStart w:name="z7446" w:id="7316"/>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7316"/>
    <w:bookmarkStart w:name="z7447" w:id="7317"/>
    <w:p>
      <w:pPr>
        <w:spacing w:after="0"/>
        <w:ind w:left="0"/>
        <w:jc w:val="both"/>
      </w:pPr>
      <w:r>
        <w:rPr>
          <w:rFonts w:ascii="Times New Roman"/>
          <w:b w:val="false"/>
          <w:i w:val="false"/>
          <w:color w:val="000000"/>
          <w:sz w:val="28"/>
        </w:rPr>
        <w:t>
      3) мощность Объекта ГЧП ___ человек в смену;</w:t>
      </w:r>
    </w:p>
    <w:bookmarkEnd w:id="7317"/>
    <w:bookmarkStart w:name="z7448" w:id="7318"/>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7318"/>
    <w:bookmarkStart w:name="z7449" w:id="7319"/>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нужные).</w:t>
      </w:r>
    </w:p>
    <w:bookmarkEnd w:id="7319"/>
    <w:bookmarkStart w:name="z7450" w:id="7320"/>
    <w:p>
      <w:pPr>
        <w:spacing w:after="0"/>
        <w:ind w:left="0"/>
        <w:jc w:val="both"/>
      </w:pPr>
      <w:r>
        <w:rPr>
          <w:rFonts w:ascii="Times New Roman"/>
          <w:b w:val="false"/>
          <w:i w:val="false"/>
          <w:color w:val="000000"/>
          <w:sz w:val="28"/>
        </w:rPr>
        <w:t>
      78. Существенные условия Типового договора не подлежат изменению.</w:t>
      </w:r>
    </w:p>
    <w:bookmarkEnd w:id="7320"/>
    <w:bookmarkStart w:name="z7451" w:id="7321"/>
    <w:p>
      <w:pPr>
        <w:spacing w:after="0"/>
        <w:ind w:left="0"/>
        <w:jc w:val="left"/>
      </w:pPr>
      <w:r>
        <w:rPr>
          <w:rFonts w:ascii="Times New Roman"/>
          <w:b/>
          <w:i w:val="false"/>
          <w:color w:val="000000"/>
        </w:rPr>
        <w:t xml:space="preserve"> 5. Первая гарантия</w:t>
      </w:r>
    </w:p>
    <w:bookmarkEnd w:id="7321"/>
    <w:bookmarkStart w:name="z7452" w:id="7322"/>
    <w:p>
      <w:pPr>
        <w:spacing w:after="0"/>
        <w:ind w:left="0"/>
        <w:jc w:val="both"/>
      </w:pPr>
      <w:r>
        <w:rPr>
          <w:rFonts w:ascii="Times New Roman"/>
          <w:b w:val="false"/>
          <w:i w:val="false"/>
          <w:color w:val="000000"/>
          <w:sz w:val="28"/>
        </w:rPr>
        <w:t>
      79.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физической культуры и спорта (физкультурно-оздоровительный комплекс).</w:t>
      </w:r>
    </w:p>
    <w:bookmarkEnd w:id="7322"/>
    <w:bookmarkStart w:name="z7453" w:id="7323"/>
    <w:p>
      <w:pPr>
        <w:spacing w:after="0"/>
        <w:ind w:left="0"/>
        <w:jc w:val="both"/>
      </w:pPr>
      <w:r>
        <w:rPr>
          <w:rFonts w:ascii="Times New Roman"/>
          <w:b w:val="false"/>
          <w:i w:val="false"/>
          <w:color w:val="000000"/>
          <w:sz w:val="28"/>
        </w:rPr>
        <w:t>
      80. Первая гарантия должна соответствовать следующим критериям:</w:t>
      </w:r>
    </w:p>
    <w:bookmarkEnd w:id="7323"/>
    <w:bookmarkStart w:name="z7454" w:id="7324"/>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предоставленного Победителем конкурса в рамках проведения конкурса по выбору частного партнера в размере одной десятой процента от стоимости предполагаемых инвестиций по Типовому договору. </w:t>
      </w:r>
    </w:p>
    <w:bookmarkEnd w:id="7324"/>
    <w:bookmarkStart w:name="z7455" w:id="7325"/>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82 Типового договора, начиная с Даты регистрации до даты выдачи Строительной гарантии;</w:t>
      </w:r>
    </w:p>
    <w:bookmarkEnd w:id="7325"/>
    <w:bookmarkStart w:name="z7456" w:id="7326"/>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89 Типового договора в зависимости от того, какая из дат наступила раньше;</w:t>
      </w:r>
    </w:p>
    <w:bookmarkEnd w:id="7326"/>
    <w:bookmarkStart w:name="z7457" w:id="7327"/>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238 Типового договора.</w:t>
      </w:r>
    </w:p>
    <w:bookmarkEnd w:id="7327"/>
    <w:bookmarkStart w:name="z7458" w:id="7328"/>
    <w:p>
      <w:pPr>
        <w:spacing w:after="0"/>
        <w:ind w:left="0"/>
        <w:jc w:val="left"/>
      </w:pPr>
      <w:r>
        <w:rPr>
          <w:rFonts w:ascii="Times New Roman"/>
          <w:b/>
          <w:i w:val="false"/>
          <w:color w:val="000000"/>
        </w:rPr>
        <w:t xml:space="preserve"> 6. Предварительные условия</w:t>
      </w:r>
    </w:p>
    <w:bookmarkEnd w:id="7328"/>
    <w:bookmarkStart w:name="z7459" w:id="7329"/>
    <w:p>
      <w:pPr>
        <w:spacing w:after="0"/>
        <w:ind w:left="0"/>
        <w:jc w:val="both"/>
      </w:pPr>
      <w:r>
        <w:rPr>
          <w:rFonts w:ascii="Times New Roman"/>
          <w:b w:val="false"/>
          <w:i w:val="false"/>
          <w:color w:val="000000"/>
          <w:sz w:val="28"/>
        </w:rPr>
        <w:t>
      81. Стороны должны выполнить Предварительные условия, указанные в пунктах 82 и 83 Типового договора не позднее, ___ (указать прописью) месяцев с Даты регистрации.</w:t>
      </w:r>
    </w:p>
    <w:bookmarkEnd w:id="7329"/>
    <w:bookmarkStart w:name="z7460" w:id="7330"/>
    <w:p>
      <w:pPr>
        <w:spacing w:after="0"/>
        <w:ind w:left="0"/>
        <w:jc w:val="both"/>
      </w:pPr>
      <w:r>
        <w:rPr>
          <w:rFonts w:ascii="Times New Roman"/>
          <w:b w:val="false"/>
          <w:i w:val="false"/>
          <w:color w:val="000000"/>
          <w:sz w:val="28"/>
        </w:rPr>
        <w:t>
      82. Частный партнер должен выполнить следующие Предварительные условия:</w:t>
      </w:r>
    </w:p>
    <w:bookmarkEnd w:id="7330"/>
    <w:bookmarkStart w:name="z7461" w:id="7331"/>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7331"/>
    <w:bookmarkStart w:name="z7462" w:id="7332"/>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и согласовать с Государственным партнером: </w:t>
      </w:r>
    </w:p>
    <w:bookmarkEnd w:id="7332"/>
    <w:bookmarkStart w:name="z7463" w:id="7333"/>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7333"/>
    <w:bookmarkStart w:name="z7464" w:id="7334"/>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физической культуры и спорта (физкультурно-оздоровительный комплекс) и законодательством;</w:t>
      </w:r>
    </w:p>
    <w:bookmarkEnd w:id="7334"/>
    <w:bookmarkStart w:name="z7465" w:id="7335"/>
    <w:p>
      <w:pPr>
        <w:spacing w:after="0"/>
        <w:ind w:left="0"/>
        <w:jc w:val="both"/>
      </w:pPr>
      <w:r>
        <w:rPr>
          <w:rFonts w:ascii="Times New Roman"/>
          <w:b w:val="false"/>
          <w:i w:val="false"/>
          <w:color w:val="000000"/>
          <w:sz w:val="28"/>
        </w:rPr>
        <w:t>
      3) получение всех разрешений на строительство и предоставление их копий Государственному партнеру;</w:t>
      </w:r>
    </w:p>
    <w:bookmarkEnd w:id="7335"/>
    <w:bookmarkStart w:name="z7466" w:id="7336"/>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7336"/>
    <w:bookmarkStart w:name="z7467" w:id="7337"/>
    <w:p>
      <w:pPr>
        <w:spacing w:after="0"/>
        <w:ind w:left="0"/>
        <w:jc w:val="both"/>
      </w:pPr>
      <w:r>
        <w:rPr>
          <w:rFonts w:ascii="Times New Roman"/>
          <w:b w:val="false"/>
          <w:i w:val="false"/>
          <w:color w:val="000000"/>
          <w:sz w:val="28"/>
        </w:rPr>
        <w:t>
      83. Предварительное условие Государственного партнера:</w:t>
      </w:r>
    </w:p>
    <w:bookmarkEnd w:id="7337"/>
    <w:bookmarkStart w:name="z7468" w:id="7338"/>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7338"/>
    <w:bookmarkStart w:name="z7469" w:id="7339"/>
    <w:p>
      <w:pPr>
        <w:spacing w:after="0"/>
        <w:ind w:left="0"/>
        <w:jc w:val="both"/>
      </w:pPr>
      <w:r>
        <w:rPr>
          <w:rFonts w:ascii="Times New Roman"/>
          <w:b w:val="false"/>
          <w:i w:val="false"/>
          <w:color w:val="000000"/>
          <w:sz w:val="28"/>
        </w:rPr>
        <w:t xml:space="preserve">
      2) рассмотреть проектно-сметную документацию, представленную Частным партнером в течение ___ (указать прописью) рабочих дней для ее согласования. </w:t>
      </w:r>
    </w:p>
    <w:bookmarkEnd w:id="7339"/>
    <w:bookmarkStart w:name="z7470" w:id="7340"/>
    <w:p>
      <w:pPr>
        <w:spacing w:after="0"/>
        <w:ind w:left="0"/>
        <w:jc w:val="both"/>
      </w:pPr>
      <w:r>
        <w:rPr>
          <w:rFonts w:ascii="Times New Roman"/>
          <w:b w:val="false"/>
          <w:i w:val="false"/>
          <w:color w:val="000000"/>
          <w:sz w:val="28"/>
        </w:rPr>
        <w:t>
      84. В случае невыполнения Частным партнером Предварительных условий Типового договора, указанных в пункте 82 Типового договора по истечению 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 (указать прописью) месяцев с Даты регистрации:</w:t>
      </w:r>
    </w:p>
    <w:bookmarkEnd w:id="7340"/>
    <w:bookmarkStart w:name="z7471" w:id="7341"/>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7341"/>
    <w:bookmarkStart w:name="z7472" w:id="7342"/>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7342"/>
    <w:bookmarkStart w:name="z7473" w:id="7343"/>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7343"/>
    <w:bookmarkStart w:name="z7474" w:id="7344"/>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7344"/>
    <w:bookmarkStart w:name="z7475" w:id="7345"/>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7345"/>
    <w:bookmarkStart w:name="z7476" w:id="7346"/>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7346"/>
    <w:bookmarkStart w:name="z7477" w:id="7347"/>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7347"/>
    <w:bookmarkStart w:name="z7478" w:id="7348"/>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7348"/>
    <w:bookmarkStart w:name="z7479" w:id="7349"/>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7349"/>
    <w:bookmarkStart w:name="z7480" w:id="7350"/>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7350"/>
    <w:bookmarkStart w:name="z7481" w:id="7351"/>
    <w:p>
      <w:pPr>
        <w:spacing w:after="0"/>
        <w:ind w:left="0"/>
        <w:jc w:val="both"/>
      </w:pPr>
      <w:r>
        <w:rPr>
          <w:rFonts w:ascii="Times New Roman"/>
          <w:b w:val="false"/>
          <w:i w:val="false"/>
          <w:color w:val="000000"/>
          <w:sz w:val="28"/>
        </w:rPr>
        <w:t>
      85. Государственный партнер обязуется в течение ____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7351"/>
    <w:bookmarkStart w:name="z7482" w:id="7352"/>
    <w:p>
      <w:pPr>
        <w:spacing w:after="0"/>
        <w:ind w:left="0"/>
        <w:jc w:val="both"/>
      </w:pPr>
      <w:r>
        <w:rPr>
          <w:rFonts w:ascii="Times New Roman"/>
          <w:b w:val="false"/>
          <w:i w:val="false"/>
          <w:color w:val="000000"/>
          <w:sz w:val="28"/>
        </w:rPr>
        <w:t>
      86.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7352"/>
    <w:bookmarkStart w:name="z7483" w:id="7353"/>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7353"/>
    <w:bookmarkStart w:name="z7484" w:id="7354"/>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7354"/>
    <w:bookmarkStart w:name="z7485" w:id="7355"/>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7355"/>
    <w:bookmarkStart w:name="z7486" w:id="7356"/>
    <w:p>
      <w:pPr>
        <w:spacing w:after="0"/>
        <w:ind w:left="0"/>
        <w:jc w:val="both"/>
      </w:pPr>
      <w:r>
        <w:rPr>
          <w:rFonts w:ascii="Times New Roman"/>
          <w:b w:val="false"/>
          <w:i w:val="false"/>
          <w:color w:val="000000"/>
          <w:sz w:val="28"/>
        </w:rPr>
        <w:t>
      90. Право временного безвозмездного пользования Земельного участка вступает в силу с момента его государственной регистрации в установленном законодательством порядке.</w:t>
      </w:r>
    </w:p>
    <w:bookmarkEnd w:id="7356"/>
    <w:bookmarkStart w:name="z7487" w:id="7357"/>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7357"/>
    <w:bookmarkStart w:name="z7488" w:id="7358"/>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7358"/>
    <w:bookmarkStart w:name="z7489" w:id="7359"/>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7359"/>
    <w:bookmarkStart w:name="z7490" w:id="7360"/>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7360"/>
    <w:bookmarkStart w:name="z7491" w:id="7361"/>
    <w:p>
      <w:pPr>
        <w:spacing w:after="0"/>
        <w:ind w:left="0"/>
        <w:jc w:val="left"/>
      </w:pPr>
      <w:r>
        <w:rPr>
          <w:rFonts w:ascii="Times New Roman"/>
          <w:b/>
          <w:i w:val="false"/>
          <w:color w:val="000000"/>
        </w:rPr>
        <w:t xml:space="preserve"> 8. Инвестиции проекта ГЧП</w:t>
      </w:r>
    </w:p>
    <w:bookmarkEnd w:id="7361"/>
    <w:bookmarkStart w:name="z7492" w:id="7362"/>
    <w:p>
      <w:pPr>
        <w:spacing w:after="0"/>
        <w:ind w:left="0"/>
        <w:jc w:val="both"/>
      </w:pPr>
      <w:r>
        <w:rPr>
          <w:rFonts w:ascii="Times New Roman"/>
          <w:b w:val="false"/>
          <w:i w:val="false"/>
          <w:color w:val="000000"/>
          <w:sz w:val="28"/>
        </w:rPr>
        <w:t>
      95. Источники и график финансирования Проекта ГЧП указаны в приложении 6 к Типовому договору проекта ГЧП в сфере физической культуры и спорта (физкультурно-оздоровительный комплекс).</w:t>
      </w:r>
    </w:p>
    <w:bookmarkEnd w:id="7362"/>
    <w:bookmarkStart w:name="z7493" w:id="7363"/>
    <w:p>
      <w:pPr>
        <w:spacing w:after="0"/>
        <w:ind w:left="0"/>
        <w:jc w:val="both"/>
      </w:pPr>
      <w:r>
        <w:rPr>
          <w:rFonts w:ascii="Times New Roman"/>
          <w:b w:val="false"/>
          <w:i w:val="false"/>
          <w:color w:val="000000"/>
          <w:sz w:val="28"/>
        </w:rPr>
        <w:t xml:space="preserve">
      96.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 </w:t>
      </w:r>
    </w:p>
    <w:bookmarkEnd w:id="7363"/>
    <w:bookmarkStart w:name="z7494" w:id="7364"/>
    <w:p>
      <w:pPr>
        <w:spacing w:after="0"/>
        <w:ind w:left="0"/>
        <w:jc w:val="both"/>
      </w:pPr>
      <w:r>
        <w:rPr>
          <w:rFonts w:ascii="Times New Roman"/>
          <w:b w:val="false"/>
          <w:i w:val="false"/>
          <w:color w:val="000000"/>
          <w:sz w:val="28"/>
        </w:rPr>
        <w:t>
      97. Для расчетов по деятельности, связанной с эксплуатацией Объекта ГЧП, Частный партнер открывает отдельный банковский счет</w:t>
      </w:r>
    </w:p>
    <w:bookmarkEnd w:id="7364"/>
    <w:bookmarkStart w:name="z7495" w:id="7365"/>
    <w:p>
      <w:pPr>
        <w:spacing w:after="0"/>
        <w:ind w:left="0"/>
        <w:jc w:val="both"/>
      </w:pPr>
      <w:r>
        <w:rPr>
          <w:rFonts w:ascii="Times New Roman"/>
          <w:b w:val="false"/>
          <w:i w:val="false"/>
          <w:color w:val="000000"/>
          <w:sz w:val="28"/>
        </w:rPr>
        <w:t>
      98.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7365"/>
    <w:bookmarkStart w:name="z7496" w:id="7366"/>
    <w:p>
      <w:pPr>
        <w:spacing w:after="0"/>
        <w:ind w:left="0"/>
        <w:jc w:val="both"/>
      </w:pPr>
      <w:r>
        <w:rPr>
          <w:rFonts w:ascii="Times New Roman"/>
          <w:b w:val="false"/>
          <w:i w:val="false"/>
          <w:color w:val="000000"/>
          <w:sz w:val="28"/>
        </w:rPr>
        <w:t>
      99.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7366"/>
    <w:bookmarkStart w:name="z7497" w:id="7367"/>
    <w:p>
      <w:pPr>
        <w:spacing w:after="0"/>
        <w:ind w:left="0"/>
        <w:jc w:val="left"/>
      </w:pPr>
      <w:r>
        <w:rPr>
          <w:rFonts w:ascii="Times New Roman"/>
          <w:b/>
          <w:i w:val="false"/>
          <w:color w:val="000000"/>
        </w:rPr>
        <w:t xml:space="preserve"> 9. Организация управления Проектом ГЧП</w:t>
      </w:r>
    </w:p>
    <w:bookmarkEnd w:id="7367"/>
    <w:bookmarkStart w:name="z7498" w:id="7368"/>
    <w:p>
      <w:pPr>
        <w:spacing w:after="0"/>
        <w:ind w:left="0"/>
        <w:jc w:val="both"/>
      </w:pPr>
      <w:r>
        <w:rPr>
          <w:rFonts w:ascii="Times New Roman"/>
          <w:b w:val="false"/>
          <w:i w:val="false"/>
          <w:color w:val="000000"/>
          <w:sz w:val="28"/>
        </w:rPr>
        <w:t>
      100. Институциональная схема управления Проектом ГЧП указана в приложении 7 к Договору.</w:t>
      </w:r>
    </w:p>
    <w:bookmarkEnd w:id="7368"/>
    <w:bookmarkStart w:name="z7499" w:id="7369"/>
    <w:p>
      <w:pPr>
        <w:spacing w:after="0"/>
        <w:ind w:left="0"/>
        <w:jc w:val="both"/>
      </w:pPr>
      <w:r>
        <w:rPr>
          <w:rFonts w:ascii="Times New Roman"/>
          <w:b w:val="false"/>
          <w:i w:val="false"/>
          <w:color w:val="000000"/>
          <w:sz w:val="28"/>
        </w:rPr>
        <w:t>
      101. Балансодержателем Объекта ГЧП, передаваемого в государственную собственность, является Государственный партнер – государственное учреждение "__________". Республика Казахстан, ______________________ (указать наименование и местонахождение населенного пункта), ул. ________,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7369"/>
    <w:bookmarkStart w:name="z7500" w:id="7370"/>
    <w:p>
      <w:pPr>
        <w:spacing w:after="0"/>
        <w:ind w:left="0"/>
        <w:jc w:val="both"/>
      </w:pPr>
      <w:r>
        <w:rPr>
          <w:rFonts w:ascii="Times New Roman"/>
          <w:b w:val="false"/>
          <w:i w:val="false"/>
          <w:color w:val="000000"/>
          <w:sz w:val="28"/>
        </w:rPr>
        <w:t xml:space="preserve">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 </w:t>
      </w:r>
    </w:p>
    <w:bookmarkEnd w:id="7370"/>
    <w:bookmarkStart w:name="z7501" w:id="7371"/>
    <w:p>
      <w:pPr>
        <w:spacing w:after="0"/>
        <w:ind w:left="0"/>
        <w:jc w:val="both"/>
      </w:pPr>
      <w:r>
        <w:rPr>
          <w:rFonts w:ascii="Times New Roman"/>
          <w:b w:val="false"/>
          <w:i w:val="false"/>
          <w:color w:val="000000"/>
          <w:sz w:val="28"/>
        </w:rPr>
        <w:t>
      1) проектных решений;</w:t>
      </w:r>
    </w:p>
    <w:bookmarkEnd w:id="7371"/>
    <w:bookmarkStart w:name="z7502" w:id="7372"/>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7372"/>
    <w:bookmarkStart w:name="z7503" w:id="7373"/>
    <w:p>
      <w:pPr>
        <w:spacing w:after="0"/>
        <w:ind w:left="0"/>
        <w:jc w:val="both"/>
      </w:pPr>
      <w:r>
        <w:rPr>
          <w:rFonts w:ascii="Times New Roman"/>
          <w:b w:val="false"/>
          <w:i w:val="false"/>
          <w:color w:val="000000"/>
          <w:sz w:val="28"/>
        </w:rPr>
        <w:t xml:space="preserve">
      3) качества работ; </w:t>
      </w:r>
    </w:p>
    <w:bookmarkEnd w:id="7373"/>
    <w:bookmarkStart w:name="z7504" w:id="7374"/>
    <w:p>
      <w:pPr>
        <w:spacing w:after="0"/>
        <w:ind w:left="0"/>
        <w:jc w:val="both"/>
      </w:pPr>
      <w:r>
        <w:rPr>
          <w:rFonts w:ascii="Times New Roman"/>
          <w:b w:val="false"/>
          <w:i w:val="false"/>
          <w:color w:val="000000"/>
          <w:sz w:val="28"/>
        </w:rPr>
        <w:t>
      4) соответствия объемов, качества;</w:t>
      </w:r>
    </w:p>
    <w:bookmarkEnd w:id="7374"/>
    <w:bookmarkStart w:name="z7505" w:id="7375"/>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7375"/>
    <w:bookmarkStart w:name="z7506" w:id="7376"/>
    <w:p>
      <w:pPr>
        <w:spacing w:after="0"/>
        <w:ind w:left="0"/>
        <w:jc w:val="both"/>
      </w:pPr>
      <w:r>
        <w:rPr>
          <w:rFonts w:ascii="Times New Roman"/>
          <w:b w:val="false"/>
          <w:i w:val="false"/>
          <w:color w:val="000000"/>
          <w:sz w:val="28"/>
        </w:rPr>
        <w:t>
      6) промежуточной приемке этапов выполненных работ;</w:t>
      </w:r>
    </w:p>
    <w:bookmarkEnd w:id="7376"/>
    <w:bookmarkStart w:name="z7507" w:id="7377"/>
    <w:p>
      <w:pPr>
        <w:spacing w:after="0"/>
        <w:ind w:left="0"/>
        <w:jc w:val="both"/>
      </w:pPr>
      <w:r>
        <w:rPr>
          <w:rFonts w:ascii="Times New Roman"/>
          <w:b w:val="false"/>
          <w:i w:val="false"/>
          <w:color w:val="000000"/>
          <w:sz w:val="28"/>
        </w:rPr>
        <w:t>
      7) своевременного устранения дефектов.</w:t>
      </w:r>
    </w:p>
    <w:bookmarkEnd w:id="7377"/>
    <w:bookmarkStart w:name="z7508" w:id="7378"/>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7378"/>
    <w:bookmarkStart w:name="z7509" w:id="7379"/>
    <w:p>
      <w:pPr>
        <w:spacing w:after="0"/>
        <w:ind w:left="0"/>
        <w:jc w:val="both"/>
      </w:pPr>
      <w:r>
        <w:rPr>
          <w:rFonts w:ascii="Times New Roman"/>
          <w:b w:val="false"/>
          <w:i w:val="false"/>
          <w:color w:val="000000"/>
          <w:sz w:val="28"/>
        </w:rPr>
        <w:t>
      103. Частный Партнер должен иметь программу по управлению Объектом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7379"/>
    <w:bookmarkStart w:name="z7510" w:id="7380"/>
    <w:p>
      <w:pPr>
        <w:spacing w:after="0"/>
        <w:ind w:left="0"/>
        <w:jc w:val="both"/>
      </w:pPr>
      <w:r>
        <w:rPr>
          <w:rFonts w:ascii="Times New Roman"/>
          <w:b w:val="false"/>
          <w:i w:val="false"/>
          <w:color w:val="000000"/>
          <w:sz w:val="28"/>
        </w:rPr>
        <w:t xml:space="preserve">
      104. В рамках исполнения Типового договора Частным партнером не предполагается назначение оператора проекта. </w:t>
      </w:r>
    </w:p>
    <w:bookmarkEnd w:id="7380"/>
    <w:bookmarkStart w:name="z7511" w:id="7381"/>
    <w:p>
      <w:pPr>
        <w:spacing w:after="0"/>
        <w:ind w:left="0"/>
        <w:jc w:val="left"/>
      </w:pPr>
      <w:r>
        <w:rPr>
          <w:rFonts w:ascii="Times New Roman"/>
          <w:b/>
          <w:i w:val="false"/>
          <w:color w:val="000000"/>
        </w:rPr>
        <w:t xml:space="preserve"> 10. Разрешения</w:t>
      </w:r>
    </w:p>
    <w:bookmarkEnd w:id="7381"/>
    <w:bookmarkStart w:name="z7512" w:id="7382"/>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получением Разрешений.</w:t>
      </w:r>
    </w:p>
    <w:bookmarkEnd w:id="7382"/>
    <w:bookmarkStart w:name="z7513" w:id="7383"/>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7383"/>
    <w:bookmarkStart w:name="z7514" w:id="7384"/>
    <w:p>
      <w:pPr>
        <w:spacing w:after="0"/>
        <w:ind w:left="0"/>
        <w:jc w:val="left"/>
      </w:pPr>
      <w:r>
        <w:rPr>
          <w:rFonts w:ascii="Times New Roman"/>
          <w:b/>
          <w:i w:val="false"/>
          <w:color w:val="000000"/>
        </w:rPr>
        <w:t xml:space="preserve"> 11. Организация строительства Объекта ГЧП</w:t>
      </w:r>
    </w:p>
    <w:bookmarkEnd w:id="7384"/>
    <w:bookmarkStart w:name="z7515" w:id="7385"/>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Проектно-сметной документацией.</w:t>
      </w:r>
    </w:p>
    <w:bookmarkEnd w:id="7385"/>
    <w:bookmarkStart w:name="z7516" w:id="7386"/>
    <w:p>
      <w:pPr>
        <w:spacing w:after="0"/>
        <w:ind w:left="0"/>
        <w:jc w:val="both"/>
      </w:pPr>
      <w:r>
        <w:rPr>
          <w:rFonts w:ascii="Times New Roman"/>
          <w:b w:val="false"/>
          <w:i w:val="false"/>
          <w:color w:val="000000"/>
          <w:sz w:val="28"/>
        </w:rPr>
        <w:t xml:space="preserve">
      108. Частный партнер предоставляет Государственному партнеру Строительную гарантию, которая должна соответствовать следующим критериям: </w:t>
      </w:r>
    </w:p>
    <w:bookmarkEnd w:id="7386"/>
    <w:bookmarkStart w:name="z7517" w:id="7387"/>
    <w:p>
      <w:pPr>
        <w:spacing w:after="0"/>
        <w:ind w:left="0"/>
        <w:jc w:val="both"/>
      </w:pPr>
      <w:r>
        <w:rPr>
          <w:rFonts w:ascii="Times New Roman"/>
          <w:b w:val="false"/>
          <w:i w:val="false"/>
          <w:color w:val="000000"/>
          <w:sz w:val="28"/>
        </w:rPr>
        <w:t xml:space="preserve">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 </w:t>
      </w:r>
    </w:p>
    <w:bookmarkEnd w:id="7387"/>
    <w:bookmarkStart w:name="z7518" w:id="7388"/>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7388"/>
    <w:bookmarkStart w:name="z7519" w:id="7389"/>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7389"/>
    <w:bookmarkStart w:name="z7520" w:id="7390"/>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 проекта ГЧП в сфере физической культуры и спорта (физкультурно-оздоровительный комплекс).</w:t>
      </w:r>
    </w:p>
    <w:bookmarkEnd w:id="7390"/>
    <w:bookmarkStart w:name="z7521" w:id="7391"/>
    <w:p>
      <w:pPr>
        <w:spacing w:after="0"/>
        <w:ind w:left="0"/>
        <w:jc w:val="both"/>
      </w:pPr>
      <w:r>
        <w:rPr>
          <w:rFonts w:ascii="Times New Roman"/>
          <w:b w:val="false"/>
          <w:i w:val="false"/>
          <w:color w:val="000000"/>
          <w:sz w:val="28"/>
        </w:rPr>
        <w:t xml:space="preserve">
      110. Строительными обязательствами являются следующее: </w:t>
      </w:r>
    </w:p>
    <w:bookmarkEnd w:id="7391"/>
    <w:bookmarkStart w:name="z7522" w:id="7392"/>
    <w:p>
      <w:pPr>
        <w:spacing w:after="0"/>
        <w:ind w:left="0"/>
        <w:jc w:val="both"/>
      </w:pPr>
      <w:r>
        <w:rPr>
          <w:rFonts w:ascii="Times New Roman"/>
          <w:b w:val="false"/>
          <w:i w:val="false"/>
          <w:color w:val="000000"/>
          <w:sz w:val="28"/>
        </w:rPr>
        <w:t xml:space="preserve">
      1) срок Строительных работ, указанных в подпункте 2) пункта 238 Типового договора; </w:t>
      </w:r>
    </w:p>
    <w:bookmarkEnd w:id="7392"/>
    <w:bookmarkStart w:name="z7523" w:id="7393"/>
    <w:p>
      <w:pPr>
        <w:spacing w:after="0"/>
        <w:ind w:left="0"/>
        <w:jc w:val="both"/>
      </w:pPr>
      <w:r>
        <w:rPr>
          <w:rFonts w:ascii="Times New Roman"/>
          <w:b w:val="false"/>
          <w:i w:val="false"/>
          <w:color w:val="000000"/>
          <w:sz w:val="28"/>
        </w:rPr>
        <w:t>
      2) требования по Проектной-сметной документации.</w:t>
      </w:r>
    </w:p>
    <w:bookmarkEnd w:id="7393"/>
    <w:bookmarkStart w:name="z7524" w:id="7394"/>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7394"/>
    <w:bookmarkStart w:name="z7525" w:id="7395"/>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 (указать письменно) календарных дней с Даты планового завершения взимает штрафы за просрочку в размере ___% за каждый день от Стоимости Объекта ГЧП.</w:t>
      </w:r>
    </w:p>
    <w:bookmarkEnd w:id="7395"/>
    <w:bookmarkStart w:name="z7526" w:id="7396"/>
    <w:p>
      <w:pPr>
        <w:spacing w:after="0"/>
        <w:ind w:left="0"/>
        <w:jc w:val="both"/>
      </w:pPr>
      <w:r>
        <w:rPr>
          <w:rFonts w:ascii="Times New Roman"/>
          <w:b w:val="false"/>
          <w:i w:val="false"/>
          <w:color w:val="000000"/>
          <w:sz w:val="28"/>
        </w:rPr>
        <w:t>
      113. Если Стороны не могут достичь соглашения до истечения ___ месяцев с Даты начала Строительных работ:</w:t>
      </w:r>
    </w:p>
    <w:bookmarkEnd w:id="7396"/>
    <w:bookmarkStart w:name="z7527" w:id="7397"/>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7397"/>
    <w:bookmarkStart w:name="z7528" w:id="7398"/>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7398"/>
    <w:bookmarkStart w:name="z7529" w:id="739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7399"/>
    <w:bookmarkStart w:name="z7530" w:id="740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400"/>
    <w:bookmarkStart w:name="z7531" w:id="7401"/>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7401"/>
    <w:bookmarkStart w:name="z7532" w:id="7402"/>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 (указать прописью) месяцев с Даты начала Строительных работ:</w:t>
      </w:r>
    </w:p>
    <w:bookmarkEnd w:id="7402"/>
    <w:bookmarkStart w:name="z7533" w:id="7403"/>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7403"/>
    <w:bookmarkStart w:name="z7534" w:id="740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7404"/>
    <w:bookmarkStart w:name="z7535" w:id="740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405"/>
    <w:bookmarkStart w:name="z7536" w:id="7406"/>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7406"/>
    <w:bookmarkStart w:name="z7537" w:id="740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7407"/>
    <w:bookmarkStart w:name="z7538" w:id="740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7408"/>
    <w:bookmarkStart w:name="z7539" w:id="740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409"/>
    <w:bookmarkStart w:name="z7540" w:id="7410"/>
    <w:p>
      <w:pPr>
        <w:spacing w:after="0"/>
        <w:ind w:left="0"/>
        <w:jc w:val="both"/>
      </w:pPr>
      <w:r>
        <w:rPr>
          <w:rFonts w:ascii="Times New Roman"/>
          <w:b w:val="false"/>
          <w:i w:val="false"/>
          <w:color w:val="000000"/>
          <w:sz w:val="28"/>
        </w:rPr>
        <w:t xml:space="preserve">
      114. Строительство Объекта ГЧП осуществляется за счет средств, привлекаемых Частным партнером. </w:t>
      </w:r>
    </w:p>
    <w:bookmarkEnd w:id="7410"/>
    <w:bookmarkStart w:name="z7541" w:id="7411"/>
    <w:p>
      <w:pPr>
        <w:spacing w:after="0"/>
        <w:ind w:left="0"/>
        <w:jc w:val="both"/>
      </w:pPr>
      <w:r>
        <w:rPr>
          <w:rFonts w:ascii="Times New Roman"/>
          <w:b w:val="false"/>
          <w:i w:val="false"/>
          <w:color w:val="000000"/>
          <w:sz w:val="28"/>
        </w:rPr>
        <w:t>
      115.Частный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7411"/>
    <w:bookmarkStart w:name="z7542" w:id="7412"/>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7412"/>
    <w:bookmarkStart w:name="z7543" w:id="7413"/>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7413"/>
    <w:bookmarkStart w:name="z7544" w:id="7414"/>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7414"/>
    <w:bookmarkStart w:name="z7545" w:id="7415"/>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7415"/>
    <w:bookmarkStart w:name="z7546" w:id="7416"/>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7416"/>
    <w:bookmarkStart w:name="z7547" w:id="7417"/>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7417"/>
    <w:bookmarkStart w:name="z7548" w:id="7418"/>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7418"/>
    <w:bookmarkStart w:name="z7549" w:id="7419"/>
    <w:p>
      <w:pPr>
        <w:spacing w:after="0"/>
        <w:ind w:left="0"/>
        <w:jc w:val="both"/>
      </w:pPr>
      <w:r>
        <w:rPr>
          <w:rFonts w:ascii="Times New Roman"/>
          <w:b w:val="false"/>
          <w:i w:val="false"/>
          <w:color w:val="000000"/>
          <w:sz w:val="28"/>
        </w:rPr>
        <w:t>
      123. Частный партнер вводит Объект в эксплуатацию в порядке, установленном Типовым договором и законодательством и в соответствии с технико-экономическими спецификациями, указанными в Договоре.</w:t>
      </w:r>
    </w:p>
    <w:bookmarkEnd w:id="7419"/>
    <w:bookmarkStart w:name="z7550" w:id="7420"/>
    <w:p>
      <w:pPr>
        <w:spacing w:after="0"/>
        <w:ind w:left="0"/>
        <w:jc w:val="both"/>
      </w:pPr>
      <w:r>
        <w:rPr>
          <w:rFonts w:ascii="Times New Roman"/>
          <w:b w:val="false"/>
          <w:i w:val="false"/>
          <w:color w:val="000000"/>
          <w:sz w:val="28"/>
        </w:rPr>
        <w:t>
      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7420"/>
    <w:bookmarkStart w:name="z7551" w:id="7421"/>
    <w:p>
      <w:pPr>
        <w:spacing w:after="0"/>
        <w:ind w:left="0"/>
        <w:jc w:val="both"/>
      </w:pPr>
      <w:r>
        <w:rPr>
          <w:rFonts w:ascii="Times New Roman"/>
          <w:b w:val="false"/>
          <w:i w:val="false"/>
          <w:color w:val="000000"/>
          <w:sz w:val="28"/>
        </w:rPr>
        <w:t>
      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7421"/>
    <w:bookmarkStart w:name="z7552" w:id="7422"/>
    <w:p>
      <w:pPr>
        <w:spacing w:after="0"/>
        <w:ind w:left="0"/>
        <w:jc w:val="both"/>
      </w:pPr>
      <w:r>
        <w:rPr>
          <w:rFonts w:ascii="Times New Roman"/>
          <w:b w:val="false"/>
          <w:i w:val="false"/>
          <w:color w:val="000000"/>
          <w:sz w:val="28"/>
        </w:rPr>
        <w:t>
      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7422"/>
    <w:bookmarkStart w:name="z7553" w:id="7423"/>
    <w:p>
      <w:pPr>
        <w:spacing w:after="0"/>
        <w:ind w:left="0"/>
        <w:jc w:val="both"/>
      </w:pPr>
      <w:r>
        <w:rPr>
          <w:rFonts w:ascii="Times New Roman"/>
          <w:b w:val="false"/>
          <w:i w:val="false"/>
          <w:color w:val="000000"/>
          <w:sz w:val="28"/>
        </w:rPr>
        <w:t>
      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7423"/>
    <w:bookmarkStart w:name="z7554" w:id="7424"/>
    <w:p>
      <w:pPr>
        <w:spacing w:after="0"/>
        <w:ind w:left="0"/>
        <w:jc w:val="both"/>
      </w:pPr>
      <w:r>
        <w:rPr>
          <w:rFonts w:ascii="Times New Roman"/>
          <w:b w:val="false"/>
          <w:i w:val="false"/>
          <w:color w:val="000000"/>
          <w:sz w:val="28"/>
        </w:rPr>
        <w:t>
      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7424"/>
    <w:bookmarkStart w:name="z7555" w:id="7425"/>
    <w:p>
      <w:pPr>
        <w:spacing w:after="0"/>
        <w:ind w:left="0"/>
        <w:jc w:val="both"/>
      </w:pPr>
      <w:r>
        <w:rPr>
          <w:rFonts w:ascii="Times New Roman"/>
          <w:b w:val="false"/>
          <w:i w:val="false"/>
          <w:color w:val="000000"/>
          <w:sz w:val="28"/>
        </w:rPr>
        <w:t>
      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3 к Типовому договору проекта ГЧП в сфере физической культуры и спорта (физкультурно-оздоровительный комплекс), Стороны в установленном порядке вносят изменения и/или дополнения в Типовой договор.</w:t>
      </w:r>
    </w:p>
    <w:bookmarkEnd w:id="7425"/>
    <w:bookmarkStart w:name="z7556" w:id="7426"/>
    <w:p>
      <w:pPr>
        <w:spacing w:after="0"/>
        <w:ind w:left="0"/>
        <w:jc w:val="both"/>
      </w:pPr>
      <w:r>
        <w:rPr>
          <w:rFonts w:ascii="Times New Roman"/>
          <w:b w:val="false"/>
          <w:i w:val="false"/>
          <w:color w:val="000000"/>
          <w:sz w:val="28"/>
        </w:rPr>
        <w:t>
      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7426"/>
    <w:bookmarkStart w:name="z7557" w:id="7427"/>
    <w:p>
      <w:pPr>
        <w:spacing w:after="0"/>
        <w:ind w:left="0"/>
        <w:jc w:val="left"/>
      </w:pPr>
      <w:r>
        <w:rPr>
          <w:rFonts w:ascii="Times New Roman"/>
          <w:b/>
          <w:i w:val="false"/>
          <w:color w:val="000000"/>
        </w:rPr>
        <w:t xml:space="preserve"> 12. Археологические находки</w:t>
      </w:r>
    </w:p>
    <w:bookmarkEnd w:id="7427"/>
    <w:bookmarkStart w:name="z7558" w:id="7428"/>
    <w:p>
      <w:pPr>
        <w:spacing w:after="0"/>
        <w:ind w:left="0"/>
        <w:jc w:val="both"/>
      </w:pPr>
      <w:r>
        <w:rPr>
          <w:rFonts w:ascii="Times New Roman"/>
          <w:b w:val="false"/>
          <w:i w:val="false"/>
          <w:color w:val="000000"/>
          <w:sz w:val="28"/>
        </w:rPr>
        <w:t>
      131. В случае обнаружения Археологических находок Частный партнер обязуется:</w:t>
      </w:r>
    </w:p>
    <w:bookmarkEnd w:id="7428"/>
    <w:bookmarkStart w:name="z7559" w:id="7429"/>
    <w:p>
      <w:pPr>
        <w:spacing w:after="0"/>
        <w:ind w:left="0"/>
        <w:jc w:val="both"/>
      </w:pPr>
      <w:r>
        <w:rPr>
          <w:rFonts w:ascii="Times New Roman"/>
          <w:b w:val="false"/>
          <w:i w:val="false"/>
          <w:color w:val="000000"/>
          <w:sz w:val="28"/>
        </w:rPr>
        <w:t>
      1) в течение___ (указать прописью) календарных дней сообщить Государственному партнеру об обнаружении таковых;</w:t>
      </w:r>
    </w:p>
    <w:bookmarkEnd w:id="7429"/>
    <w:bookmarkStart w:name="z7560" w:id="7430"/>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7430"/>
    <w:bookmarkStart w:name="z7561" w:id="7431"/>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7431"/>
    <w:bookmarkStart w:name="z7562" w:id="7432"/>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7432"/>
    <w:bookmarkStart w:name="z7563" w:id="7433"/>
    <w:p>
      <w:pPr>
        <w:spacing w:after="0"/>
        <w:ind w:left="0"/>
        <w:jc w:val="both"/>
      </w:pPr>
      <w:r>
        <w:rPr>
          <w:rFonts w:ascii="Times New Roman"/>
          <w:b w:val="false"/>
          <w:i w:val="false"/>
          <w:color w:val="000000"/>
          <w:sz w:val="28"/>
        </w:rPr>
        <w:t>
      132.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7433"/>
    <w:bookmarkStart w:name="z7564" w:id="7434"/>
    <w:p>
      <w:pPr>
        <w:spacing w:after="0"/>
        <w:ind w:left="0"/>
        <w:jc w:val="both"/>
      </w:pPr>
      <w:r>
        <w:rPr>
          <w:rFonts w:ascii="Times New Roman"/>
          <w:b w:val="false"/>
          <w:i w:val="false"/>
          <w:color w:val="000000"/>
          <w:sz w:val="28"/>
        </w:rPr>
        <w:t>
      133. Приостановление работ по причине археологических находок считаются форс-мажорными обстоятельствами.</w:t>
      </w:r>
    </w:p>
    <w:bookmarkEnd w:id="7434"/>
    <w:bookmarkStart w:name="z7565" w:id="7435"/>
    <w:p>
      <w:pPr>
        <w:spacing w:after="0"/>
        <w:ind w:left="0"/>
        <w:jc w:val="both"/>
      </w:pPr>
      <w:r>
        <w:rPr>
          <w:rFonts w:ascii="Times New Roman"/>
          <w:b w:val="false"/>
          <w:i w:val="false"/>
          <w:color w:val="000000"/>
          <w:sz w:val="28"/>
        </w:rPr>
        <w:t>
      134. На основании решения Государственного партнера Строительные работы приостанавливаются на срок не более__ (указать прописью) календарных дней.</w:t>
      </w:r>
    </w:p>
    <w:bookmarkEnd w:id="7435"/>
    <w:bookmarkStart w:name="z7566" w:id="7436"/>
    <w:p>
      <w:pPr>
        <w:spacing w:after="0"/>
        <w:ind w:left="0"/>
        <w:jc w:val="both"/>
      </w:pPr>
      <w:r>
        <w:rPr>
          <w:rFonts w:ascii="Times New Roman"/>
          <w:b w:val="false"/>
          <w:i w:val="false"/>
          <w:color w:val="000000"/>
          <w:sz w:val="28"/>
        </w:rPr>
        <w:t>
      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7436"/>
    <w:bookmarkStart w:name="z7567" w:id="7437"/>
    <w:p>
      <w:pPr>
        <w:spacing w:after="0"/>
        <w:ind w:left="0"/>
        <w:jc w:val="both"/>
      </w:pPr>
      <w:r>
        <w:rPr>
          <w:rFonts w:ascii="Times New Roman"/>
          <w:b w:val="false"/>
          <w:i w:val="false"/>
          <w:color w:val="000000"/>
          <w:sz w:val="28"/>
        </w:rPr>
        <w:t>
      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7437"/>
    <w:bookmarkStart w:name="z7568" w:id="7438"/>
    <w:p>
      <w:pPr>
        <w:spacing w:after="0"/>
        <w:ind w:left="0"/>
        <w:jc w:val="both"/>
      </w:pPr>
      <w:r>
        <w:rPr>
          <w:rFonts w:ascii="Times New Roman"/>
          <w:b w:val="false"/>
          <w:i w:val="false"/>
          <w:color w:val="000000"/>
          <w:sz w:val="28"/>
        </w:rPr>
        <w:t>
      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7438"/>
    <w:bookmarkStart w:name="z7569" w:id="7439"/>
    <w:p>
      <w:pPr>
        <w:spacing w:after="0"/>
        <w:ind w:left="0"/>
        <w:jc w:val="both"/>
      </w:pPr>
      <w:r>
        <w:rPr>
          <w:rFonts w:ascii="Times New Roman"/>
          <w:b w:val="false"/>
          <w:i w:val="false"/>
          <w:color w:val="000000"/>
          <w:sz w:val="28"/>
        </w:rPr>
        <w:t>
      138.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7439"/>
    <w:bookmarkStart w:name="z7570" w:id="7440"/>
    <w:p>
      <w:pPr>
        <w:spacing w:after="0"/>
        <w:ind w:left="0"/>
        <w:jc w:val="left"/>
      </w:pPr>
      <w:r>
        <w:rPr>
          <w:rFonts w:ascii="Times New Roman"/>
          <w:b/>
          <w:i w:val="false"/>
          <w:color w:val="000000"/>
        </w:rPr>
        <w:t xml:space="preserve"> 13. Захоронения опасных отходов</w:t>
      </w:r>
    </w:p>
    <w:bookmarkEnd w:id="7440"/>
    <w:bookmarkStart w:name="z7571" w:id="7441"/>
    <w:p>
      <w:pPr>
        <w:spacing w:after="0"/>
        <w:ind w:left="0"/>
        <w:jc w:val="both"/>
      </w:pPr>
      <w:r>
        <w:rPr>
          <w:rFonts w:ascii="Times New Roman"/>
          <w:b w:val="false"/>
          <w:i w:val="false"/>
          <w:color w:val="000000"/>
          <w:sz w:val="28"/>
        </w:rPr>
        <w:t>
      139. В случае обнаружения Захоронений опасных отходов Частный партнер обязуется:</w:t>
      </w:r>
    </w:p>
    <w:bookmarkEnd w:id="7441"/>
    <w:bookmarkStart w:name="z7572" w:id="7442"/>
    <w:p>
      <w:pPr>
        <w:spacing w:after="0"/>
        <w:ind w:left="0"/>
        <w:jc w:val="both"/>
      </w:pPr>
      <w:r>
        <w:rPr>
          <w:rFonts w:ascii="Times New Roman"/>
          <w:b w:val="false"/>
          <w:i w:val="false"/>
          <w:color w:val="000000"/>
          <w:sz w:val="28"/>
        </w:rPr>
        <w:t>
      1) в течение__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7442"/>
    <w:bookmarkStart w:name="z7573" w:id="7443"/>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7443"/>
    <w:bookmarkStart w:name="z7574" w:id="7444"/>
    <w:p>
      <w:pPr>
        <w:spacing w:after="0"/>
        <w:ind w:left="0"/>
        <w:jc w:val="both"/>
      </w:pPr>
      <w:r>
        <w:rPr>
          <w:rFonts w:ascii="Times New Roman"/>
          <w:b w:val="false"/>
          <w:i w:val="false"/>
          <w:color w:val="000000"/>
          <w:sz w:val="28"/>
        </w:rPr>
        <w:t>
      140.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7444"/>
    <w:bookmarkStart w:name="z7575" w:id="7445"/>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7445"/>
    <w:bookmarkStart w:name="z7576" w:id="7446"/>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более___ (указать прописью) календарных дней.</w:t>
      </w:r>
    </w:p>
    <w:bookmarkEnd w:id="7446"/>
    <w:bookmarkStart w:name="z7577" w:id="7447"/>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7447"/>
    <w:bookmarkStart w:name="z7578" w:id="7448"/>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7448"/>
    <w:bookmarkStart w:name="z7579" w:id="7449"/>
    <w:p>
      <w:pPr>
        <w:spacing w:after="0"/>
        <w:ind w:left="0"/>
        <w:jc w:val="both"/>
      </w:pPr>
      <w:r>
        <w:rPr>
          <w:rFonts w:ascii="Times New Roman"/>
          <w:b w:val="false"/>
          <w:i w:val="false"/>
          <w:color w:val="000000"/>
          <w:sz w:val="28"/>
        </w:rPr>
        <w:t>
      144.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7449"/>
    <w:bookmarkStart w:name="z7580" w:id="7450"/>
    <w:p>
      <w:pPr>
        <w:spacing w:after="0"/>
        <w:ind w:left="0"/>
        <w:jc w:val="both"/>
      </w:pPr>
      <w:r>
        <w:rPr>
          <w:rFonts w:ascii="Times New Roman"/>
          <w:b w:val="false"/>
          <w:i w:val="false"/>
          <w:color w:val="000000"/>
          <w:sz w:val="28"/>
        </w:rPr>
        <w:t xml:space="preserve">
      145.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приказу</w:t>
      </w:r>
      <w:r>
        <w:rPr>
          <w:rFonts w:ascii="Times New Roman"/>
          <w:b w:val="false"/>
          <w:i w:val="false"/>
          <w:color w:val="000000"/>
          <w:sz w:val="28"/>
        </w:rPr>
        <w:t xml:space="preserve"> приема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7450"/>
    <w:bookmarkStart w:name="z7581" w:id="7451"/>
    <w:p>
      <w:pPr>
        <w:spacing w:after="0"/>
        <w:ind w:left="0"/>
        <w:jc w:val="both"/>
      </w:pPr>
      <w:r>
        <w:rPr>
          <w:rFonts w:ascii="Times New Roman"/>
          <w:b w:val="false"/>
          <w:i w:val="false"/>
          <w:color w:val="000000"/>
          <w:sz w:val="28"/>
        </w:rPr>
        <w:t>
      146.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7451"/>
    <w:bookmarkStart w:name="z7582" w:id="7452"/>
    <w:p>
      <w:pPr>
        <w:spacing w:after="0"/>
        <w:ind w:left="0"/>
        <w:jc w:val="both"/>
      </w:pPr>
      <w:r>
        <w:rPr>
          <w:rFonts w:ascii="Times New Roman"/>
          <w:b w:val="false"/>
          <w:i w:val="false"/>
          <w:color w:val="000000"/>
          <w:sz w:val="28"/>
        </w:rPr>
        <w:t>
      147.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 (указать письменно) месяцев, Частный партнер направляет с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7452"/>
    <w:bookmarkStart w:name="z7583" w:id="7453"/>
    <w:p>
      <w:pPr>
        <w:spacing w:after="0"/>
        <w:ind w:left="0"/>
        <w:jc w:val="both"/>
      </w:pPr>
      <w:r>
        <w:rPr>
          <w:rFonts w:ascii="Times New Roman"/>
          <w:b w:val="false"/>
          <w:i w:val="false"/>
          <w:color w:val="000000"/>
          <w:sz w:val="28"/>
        </w:rPr>
        <w:t xml:space="preserve">
      148. Государственный партнер должен проверить и утвердить план передачи Объекта ГЧП в течение __ (указать прописью) календарных дней с даты ее получения от Частного партнера. </w:t>
      </w:r>
    </w:p>
    <w:bookmarkEnd w:id="7453"/>
    <w:bookmarkStart w:name="z7584" w:id="7454"/>
    <w:p>
      <w:pPr>
        <w:spacing w:after="0"/>
        <w:ind w:left="0"/>
        <w:jc w:val="both"/>
      </w:pPr>
      <w:r>
        <w:rPr>
          <w:rFonts w:ascii="Times New Roman"/>
          <w:b w:val="false"/>
          <w:i w:val="false"/>
          <w:color w:val="000000"/>
          <w:sz w:val="28"/>
        </w:rPr>
        <w:t>
      149.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7454"/>
    <w:bookmarkStart w:name="z7585" w:id="7455"/>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7455"/>
    <w:bookmarkStart w:name="z7586" w:id="7456"/>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7456"/>
    <w:bookmarkStart w:name="z7587" w:id="7457"/>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7457"/>
    <w:bookmarkStart w:name="z7588" w:id="7458"/>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7458"/>
    <w:bookmarkStart w:name="z7589" w:id="7459"/>
    <w:p>
      <w:pPr>
        <w:spacing w:after="0"/>
        <w:ind w:left="0"/>
        <w:jc w:val="both"/>
      </w:pPr>
      <w:r>
        <w:rPr>
          <w:rFonts w:ascii="Times New Roman"/>
          <w:b w:val="false"/>
          <w:i w:val="false"/>
          <w:color w:val="000000"/>
          <w:sz w:val="28"/>
        </w:rPr>
        <w:t>
      5) ключи от всех комнат, кабинетов, помещений, сейфов;</w:t>
      </w:r>
    </w:p>
    <w:bookmarkEnd w:id="7459"/>
    <w:bookmarkStart w:name="z7590" w:id="7460"/>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7460"/>
    <w:bookmarkStart w:name="z7591" w:id="7461"/>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7461"/>
    <w:bookmarkStart w:name="z7592" w:id="7462"/>
    <w:p>
      <w:pPr>
        <w:spacing w:after="0"/>
        <w:ind w:left="0"/>
        <w:jc w:val="both"/>
      </w:pPr>
      <w:r>
        <w:rPr>
          <w:rFonts w:ascii="Times New Roman"/>
          <w:b w:val="false"/>
          <w:i w:val="false"/>
          <w:color w:val="000000"/>
          <w:sz w:val="28"/>
        </w:rPr>
        <w:t>
      150.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7462"/>
    <w:bookmarkStart w:name="z7593" w:id="7463"/>
    <w:p>
      <w:pPr>
        <w:spacing w:after="0"/>
        <w:ind w:left="0"/>
        <w:jc w:val="both"/>
      </w:pPr>
      <w:r>
        <w:rPr>
          <w:rFonts w:ascii="Times New Roman"/>
          <w:b w:val="false"/>
          <w:i w:val="false"/>
          <w:color w:val="000000"/>
          <w:sz w:val="28"/>
        </w:rPr>
        <w:t>
      151.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7463"/>
    <w:bookmarkStart w:name="z7594" w:id="7464"/>
    <w:p>
      <w:pPr>
        <w:spacing w:after="0"/>
        <w:ind w:left="0"/>
        <w:jc w:val="both"/>
      </w:pPr>
      <w:r>
        <w:rPr>
          <w:rFonts w:ascii="Times New Roman"/>
          <w:b w:val="false"/>
          <w:i w:val="false"/>
          <w:color w:val="000000"/>
          <w:sz w:val="28"/>
        </w:rPr>
        <w:t>
      152.Частный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7464"/>
    <w:bookmarkStart w:name="z7595" w:id="7465"/>
    <w:p>
      <w:pPr>
        <w:spacing w:after="0"/>
        <w:ind w:left="0"/>
        <w:jc w:val="both"/>
      </w:pPr>
      <w:r>
        <w:rPr>
          <w:rFonts w:ascii="Times New Roman"/>
          <w:b w:val="false"/>
          <w:i w:val="false"/>
          <w:color w:val="000000"/>
          <w:sz w:val="28"/>
        </w:rPr>
        <w:t xml:space="preserve">
      153.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физической культуры и спорта (физкультурно-оздоровительный комплекс), быть пригодным для эксплуатации согласно его профилю и не должен быть обременен правами третьих лиц. </w:t>
      </w:r>
    </w:p>
    <w:bookmarkEnd w:id="7465"/>
    <w:bookmarkStart w:name="z7596" w:id="7466"/>
    <w:p>
      <w:pPr>
        <w:spacing w:after="0"/>
        <w:ind w:left="0"/>
        <w:jc w:val="both"/>
      </w:pPr>
      <w:r>
        <w:rPr>
          <w:rFonts w:ascii="Times New Roman"/>
          <w:b w:val="false"/>
          <w:i w:val="false"/>
          <w:color w:val="000000"/>
          <w:sz w:val="28"/>
        </w:rPr>
        <w:t>
      154. Начиная с даты передачи, Частный партнер утрачивает право владения и пользования Объектом ГЧП.</w:t>
      </w:r>
    </w:p>
    <w:bookmarkEnd w:id="7466"/>
    <w:bookmarkStart w:name="z7597" w:id="7467"/>
    <w:p>
      <w:pPr>
        <w:spacing w:after="0"/>
        <w:ind w:left="0"/>
        <w:jc w:val="left"/>
      </w:pPr>
      <w:r>
        <w:rPr>
          <w:rFonts w:ascii="Times New Roman"/>
          <w:b/>
          <w:i w:val="false"/>
          <w:color w:val="000000"/>
        </w:rPr>
        <w:t xml:space="preserve"> 15. Эксплуатация объекта ГЧП</w:t>
      </w:r>
    </w:p>
    <w:bookmarkEnd w:id="7467"/>
    <w:bookmarkStart w:name="z7598" w:id="7468"/>
    <w:p>
      <w:pPr>
        <w:spacing w:after="0"/>
        <w:ind w:left="0"/>
        <w:jc w:val="both"/>
      </w:pPr>
      <w:r>
        <w:rPr>
          <w:rFonts w:ascii="Times New Roman"/>
          <w:b w:val="false"/>
          <w:i w:val="false"/>
          <w:color w:val="000000"/>
          <w:sz w:val="28"/>
        </w:rPr>
        <w:t xml:space="preserve">
      155. Частный партнер эксплуатирует Объект ГЧП исключительно для организации предоставления физкультурно-оздоровительных услуг для населения с возможностью извлечения прибыли в период действия Типового договора. </w:t>
      </w:r>
    </w:p>
    <w:bookmarkEnd w:id="7468"/>
    <w:bookmarkStart w:name="z7599" w:id="7469"/>
    <w:p>
      <w:pPr>
        <w:spacing w:after="0"/>
        <w:ind w:left="0"/>
        <w:jc w:val="both"/>
      </w:pPr>
      <w:r>
        <w:rPr>
          <w:rFonts w:ascii="Times New Roman"/>
          <w:b w:val="false"/>
          <w:i w:val="false"/>
          <w:color w:val="000000"/>
          <w:sz w:val="28"/>
        </w:rPr>
        <w:t>
      156. Объект ГЧП передается в эксплуатацию сроком на ___ (указать прописью) лет.</w:t>
      </w:r>
    </w:p>
    <w:bookmarkEnd w:id="7469"/>
    <w:bookmarkStart w:name="z7600" w:id="7470"/>
    <w:p>
      <w:pPr>
        <w:spacing w:after="0"/>
        <w:ind w:left="0"/>
        <w:jc w:val="both"/>
      </w:pPr>
      <w:r>
        <w:rPr>
          <w:rFonts w:ascii="Times New Roman"/>
          <w:b w:val="false"/>
          <w:i w:val="false"/>
          <w:color w:val="000000"/>
          <w:sz w:val="28"/>
        </w:rPr>
        <w:t>
      157. Частный партнер при эксплуатации объекта ГЧП самостоятельно и за свой счет:</w:t>
      </w:r>
    </w:p>
    <w:bookmarkEnd w:id="7470"/>
    <w:bookmarkStart w:name="z7601" w:id="7471"/>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7471"/>
    <w:bookmarkStart w:name="z7602" w:id="7472"/>
    <w:p>
      <w:pPr>
        <w:spacing w:after="0"/>
        <w:ind w:left="0"/>
        <w:jc w:val="both"/>
      </w:pPr>
      <w:r>
        <w:rPr>
          <w:rFonts w:ascii="Times New Roman"/>
          <w:b w:val="false"/>
          <w:i w:val="false"/>
          <w:color w:val="000000"/>
          <w:sz w:val="28"/>
        </w:rPr>
        <w:t>
      2) осуществляет текущий ремонт имущества;</w:t>
      </w:r>
    </w:p>
    <w:bookmarkEnd w:id="7472"/>
    <w:bookmarkStart w:name="z7603" w:id="7473"/>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7473"/>
    <w:bookmarkStart w:name="z7604" w:id="7474"/>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7474"/>
    <w:bookmarkStart w:name="z7605" w:id="7475"/>
    <w:p>
      <w:pPr>
        <w:spacing w:after="0"/>
        <w:ind w:left="0"/>
        <w:jc w:val="both"/>
      </w:pPr>
      <w:r>
        <w:rPr>
          <w:rFonts w:ascii="Times New Roman"/>
          <w:b w:val="false"/>
          <w:i w:val="false"/>
          <w:color w:val="000000"/>
          <w:sz w:val="28"/>
        </w:rPr>
        <w:t>
      158. Частный партнер обособляет переданное ему в эксплуатацию имущество от другого своего имущества и ведет по нему самостоятельный учет.</w:t>
      </w:r>
    </w:p>
    <w:bookmarkEnd w:id="7475"/>
    <w:bookmarkStart w:name="z7606" w:id="7476"/>
    <w:p>
      <w:pPr>
        <w:spacing w:after="0"/>
        <w:ind w:left="0"/>
        <w:jc w:val="both"/>
      </w:pPr>
      <w:r>
        <w:rPr>
          <w:rFonts w:ascii="Times New Roman"/>
          <w:b w:val="false"/>
          <w:i w:val="false"/>
          <w:color w:val="000000"/>
          <w:sz w:val="28"/>
        </w:rPr>
        <w:t>
      159.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7476"/>
    <w:bookmarkStart w:name="z7607" w:id="7477"/>
    <w:p>
      <w:pPr>
        <w:spacing w:after="0"/>
        <w:ind w:left="0"/>
        <w:jc w:val="both"/>
      </w:pPr>
      <w:r>
        <w:rPr>
          <w:rFonts w:ascii="Times New Roman"/>
          <w:b w:val="false"/>
          <w:i w:val="false"/>
          <w:color w:val="000000"/>
          <w:sz w:val="28"/>
        </w:rPr>
        <w:t>
      160. Частный партнер предоставляет Государственному партнеру Эксплуатационную гарантию, которая должна соответствовать следующим критериям:</w:t>
      </w:r>
    </w:p>
    <w:bookmarkEnd w:id="7477"/>
    <w:bookmarkStart w:name="z7608" w:id="7478"/>
    <w:p>
      <w:pPr>
        <w:spacing w:after="0"/>
        <w:ind w:left="0"/>
        <w:jc w:val="both"/>
      </w:pPr>
      <w:r>
        <w:rPr>
          <w:rFonts w:ascii="Times New Roman"/>
          <w:b w:val="false"/>
          <w:i w:val="false"/>
          <w:color w:val="000000"/>
          <w:sz w:val="28"/>
        </w:rPr>
        <w:t>
      1) гарантия выдается в размере __% от стоимости Объекта ГЧП согласно акту приемки с Даты завершения Строительной гарантии;</w:t>
      </w:r>
    </w:p>
    <w:bookmarkEnd w:id="7478"/>
    <w:bookmarkStart w:name="z7609" w:id="7479"/>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7479"/>
    <w:bookmarkStart w:name="z7610" w:id="7480"/>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w:t>
      </w:r>
    </w:p>
    <w:bookmarkEnd w:id="7480"/>
    <w:bookmarkStart w:name="z7611" w:id="7481"/>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7481"/>
    <w:bookmarkStart w:name="z7612" w:id="7482"/>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7482"/>
    <w:bookmarkStart w:name="z7613" w:id="7483"/>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физической культуры и спорта (физкультурно-оздоровительный комплекс);</w:t>
      </w:r>
    </w:p>
    <w:bookmarkEnd w:id="7483"/>
    <w:bookmarkStart w:name="z7614" w:id="7484"/>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7484"/>
    <w:bookmarkStart w:name="z7615" w:id="7485"/>
    <w:p>
      <w:pPr>
        <w:spacing w:after="0"/>
        <w:ind w:left="0"/>
        <w:jc w:val="both"/>
      </w:pPr>
      <w:r>
        <w:rPr>
          <w:rFonts w:ascii="Times New Roman"/>
          <w:b w:val="false"/>
          <w:i w:val="false"/>
          <w:color w:val="000000"/>
          <w:sz w:val="28"/>
        </w:rPr>
        <w:t>
      161.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10 к Типовому договору проекта ГЧП в сфере физической культуры и спорта (физкультурно-оздоровительный комплекс).</w:t>
      </w:r>
    </w:p>
    <w:bookmarkEnd w:id="7485"/>
    <w:bookmarkStart w:name="z7616" w:id="7486"/>
    <w:p>
      <w:pPr>
        <w:spacing w:after="0"/>
        <w:ind w:left="0"/>
        <w:jc w:val="both"/>
      </w:pPr>
      <w:r>
        <w:rPr>
          <w:rFonts w:ascii="Times New Roman"/>
          <w:b w:val="false"/>
          <w:i w:val="false"/>
          <w:color w:val="000000"/>
          <w:sz w:val="28"/>
        </w:rPr>
        <w:t>
      162. Размер оплаты за нарушения критериев полной эксплуатационной готовности Объекта ГЧП (физкультурно-оздоровительного комплекса) определяется в соответствии с положениями приложения 10 к Типовому договору проекта ГЧП в сфере физической культуры и спорта (физкультурно-оздоровительный комплекс).</w:t>
      </w:r>
    </w:p>
    <w:bookmarkEnd w:id="7486"/>
    <w:bookmarkStart w:name="z7617" w:id="7487"/>
    <w:p>
      <w:pPr>
        <w:spacing w:after="0"/>
        <w:ind w:left="0"/>
        <w:jc w:val="both"/>
      </w:pPr>
      <w:r>
        <w:rPr>
          <w:rFonts w:ascii="Times New Roman"/>
          <w:b w:val="false"/>
          <w:i w:val="false"/>
          <w:color w:val="000000"/>
          <w:sz w:val="28"/>
        </w:rPr>
        <w:t>
      163.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часа в сутки, каждый день в году.</w:t>
      </w:r>
    </w:p>
    <w:bookmarkEnd w:id="7487"/>
    <w:bookmarkStart w:name="z7618" w:id="7488"/>
    <w:p>
      <w:pPr>
        <w:spacing w:after="0"/>
        <w:ind w:left="0"/>
        <w:jc w:val="both"/>
      </w:pPr>
      <w:r>
        <w:rPr>
          <w:rFonts w:ascii="Times New Roman"/>
          <w:b w:val="false"/>
          <w:i w:val="false"/>
          <w:color w:val="000000"/>
          <w:sz w:val="28"/>
        </w:rPr>
        <w:t>
      164. В случае нарушения Частным партнером Существенных условий Типового договора с Даты начала оказания Услуг по вине Частного партнера:</w:t>
      </w:r>
    </w:p>
    <w:bookmarkEnd w:id="7488"/>
    <w:bookmarkStart w:name="z7619" w:id="7489"/>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 (указать письменно) календарных дней до Даты расторжения:</w:t>
      </w:r>
    </w:p>
    <w:bookmarkEnd w:id="7489"/>
    <w:bookmarkStart w:name="z7620" w:id="7490"/>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7490"/>
    <w:bookmarkStart w:name="z7621" w:id="7491"/>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 __ (указать средний допустимый срок эксплуатации) лет,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7491"/>
    <w:bookmarkStart w:name="z7622" w:id="7492"/>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 __ (указать максимальный допустимый срок эксплуатации в период выплаты КИЗ) лет,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7492"/>
    <w:bookmarkStart w:name="z7623" w:id="7493"/>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(указать максимальный допустимый срок эксплуатации в период после выплаты КИЗ) лет эксплуатации, то Государственному партнеру оплачивается сумма Эксплуатационной гарантии;</w:t>
      </w:r>
    </w:p>
    <w:bookmarkEnd w:id="7493"/>
    <w:bookmarkStart w:name="z7624" w:id="7494"/>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 (указать прописью) календарных дней с Даты расторжения выплатить Частному партнеру компенсацию в соответствующей сумме.</w:t>
      </w:r>
    </w:p>
    <w:bookmarkEnd w:id="7494"/>
    <w:bookmarkStart w:name="z7625" w:id="7495"/>
    <w:p>
      <w:pPr>
        <w:spacing w:after="0"/>
        <w:ind w:left="0"/>
        <w:jc w:val="both"/>
      </w:pPr>
      <w:r>
        <w:rPr>
          <w:rFonts w:ascii="Times New Roman"/>
          <w:b w:val="false"/>
          <w:i w:val="false"/>
          <w:color w:val="000000"/>
          <w:sz w:val="28"/>
        </w:rPr>
        <w:t>
      165.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7495"/>
    <w:bookmarkStart w:name="z7626" w:id="7496"/>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 (указать прописью) календарных дней до Даты расторжения:</w:t>
      </w:r>
    </w:p>
    <w:bookmarkEnd w:id="7496"/>
    <w:bookmarkStart w:name="z7627" w:id="7497"/>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7497"/>
    <w:bookmarkStart w:name="z7628" w:id="7498"/>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 (указать письменно)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при NPV (чистая приведенная стоимость) прибыли равной ____ тенге; за вычетом страховых выплат, полученных Частным партнером;</w:t>
      </w:r>
    </w:p>
    <w:bookmarkEnd w:id="7498"/>
    <w:bookmarkStart w:name="z7629" w:id="7499"/>
    <w:p>
      <w:pPr>
        <w:spacing w:after="0"/>
        <w:ind w:left="0"/>
        <w:jc w:val="both"/>
      </w:pPr>
      <w:r>
        <w:rPr>
          <w:rFonts w:ascii="Times New Roman"/>
          <w:b w:val="false"/>
          <w:i w:val="false"/>
          <w:color w:val="000000"/>
          <w:sz w:val="28"/>
        </w:rPr>
        <w:t>
      Если какое-либо условие не выполнено в связи с обстоятельствами непреодолимой силы (форс-мажор):</w:t>
      </w:r>
    </w:p>
    <w:bookmarkEnd w:id="7499"/>
    <w:bookmarkStart w:name="z7630" w:id="7500"/>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 (указать прописью) календарных дней до даты расторжения;</w:t>
      </w:r>
    </w:p>
    <w:bookmarkEnd w:id="7500"/>
    <w:bookmarkStart w:name="z7631" w:id="750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7501"/>
    <w:bookmarkStart w:name="z7632" w:id="7502"/>
    <w:p>
      <w:pPr>
        <w:spacing w:after="0"/>
        <w:ind w:left="0"/>
        <w:jc w:val="both"/>
      </w:pPr>
      <w:r>
        <w:rPr>
          <w:rFonts w:ascii="Times New Roman"/>
          <w:b w:val="false"/>
          <w:i w:val="false"/>
          <w:color w:val="000000"/>
          <w:sz w:val="28"/>
        </w:rPr>
        <w:t>
      166.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160 Типового договора и положениям приложения 10 к Типовому договору.</w:t>
      </w:r>
    </w:p>
    <w:bookmarkEnd w:id="7502"/>
    <w:bookmarkStart w:name="z7633" w:id="7503"/>
    <w:p>
      <w:pPr>
        <w:spacing w:after="0"/>
        <w:ind w:left="0"/>
        <w:jc w:val="both"/>
      </w:pPr>
      <w:r>
        <w:rPr>
          <w:rFonts w:ascii="Times New Roman"/>
          <w:b w:val="false"/>
          <w:i w:val="false"/>
          <w:color w:val="000000"/>
          <w:sz w:val="28"/>
        </w:rPr>
        <w:t>
      167. Частный партнер обязан обеспечить безопасность и качество эксплуатации объекта ГЧП в соответствии с законодательством.</w:t>
      </w:r>
    </w:p>
    <w:bookmarkEnd w:id="7503"/>
    <w:bookmarkStart w:name="z7634" w:id="7504"/>
    <w:p>
      <w:pPr>
        <w:spacing w:after="0"/>
        <w:ind w:left="0"/>
        <w:jc w:val="left"/>
      </w:pPr>
      <w:r>
        <w:rPr>
          <w:rFonts w:ascii="Times New Roman"/>
          <w:b/>
          <w:i w:val="false"/>
          <w:color w:val="000000"/>
        </w:rPr>
        <w:t xml:space="preserve"> 16. Ремонт и модернизация Объекта ГЧП</w:t>
      </w:r>
    </w:p>
    <w:bookmarkEnd w:id="7504"/>
    <w:bookmarkStart w:name="z7635" w:id="7505"/>
    <w:p>
      <w:pPr>
        <w:spacing w:after="0"/>
        <w:ind w:left="0"/>
        <w:jc w:val="both"/>
      </w:pPr>
      <w:r>
        <w:rPr>
          <w:rFonts w:ascii="Times New Roman"/>
          <w:b w:val="false"/>
          <w:i w:val="false"/>
          <w:color w:val="000000"/>
          <w:sz w:val="28"/>
        </w:rPr>
        <w:t>
      168.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7505"/>
    <w:bookmarkStart w:name="z7636" w:id="7506"/>
    <w:p>
      <w:pPr>
        <w:spacing w:after="0"/>
        <w:ind w:left="0"/>
        <w:jc w:val="both"/>
      </w:pPr>
      <w:r>
        <w:rPr>
          <w:rFonts w:ascii="Times New Roman"/>
          <w:b w:val="false"/>
          <w:i w:val="false"/>
          <w:color w:val="000000"/>
          <w:sz w:val="28"/>
        </w:rPr>
        <w:t>
      169.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7506"/>
    <w:bookmarkStart w:name="z7637" w:id="7507"/>
    <w:p>
      <w:pPr>
        <w:spacing w:after="0"/>
        <w:ind w:left="0"/>
        <w:jc w:val="both"/>
      </w:pPr>
      <w:r>
        <w:rPr>
          <w:rFonts w:ascii="Times New Roman"/>
          <w:b w:val="false"/>
          <w:i w:val="false"/>
          <w:color w:val="000000"/>
          <w:sz w:val="28"/>
        </w:rPr>
        <w:t>
      170. Капитальный ремонт Объекта ГЧП осуществляются в соответствии проектно-сметной документацией по согласованию с Государственным партнером с частичной приостановкой деятельности.</w:t>
      </w:r>
    </w:p>
    <w:bookmarkEnd w:id="7507"/>
    <w:bookmarkStart w:name="z7638" w:id="7508"/>
    <w:p>
      <w:pPr>
        <w:spacing w:after="0"/>
        <w:ind w:left="0"/>
        <w:jc w:val="both"/>
      </w:pPr>
      <w:r>
        <w:rPr>
          <w:rFonts w:ascii="Times New Roman"/>
          <w:b w:val="false"/>
          <w:i w:val="false"/>
          <w:color w:val="000000"/>
          <w:sz w:val="28"/>
        </w:rPr>
        <w:t>
      171. В период проведения текущего ремонта или модернизации Объекта ГЧП не допускается полное приостановление функционирования Объекта ГЧП.</w:t>
      </w:r>
    </w:p>
    <w:bookmarkEnd w:id="7508"/>
    <w:bookmarkStart w:name="z7639" w:id="7509"/>
    <w:p>
      <w:pPr>
        <w:spacing w:after="0"/>
        <w:ind w:left="0"/>
        <w:jc w:val="both"/>
      </w:pPr>
      <w:r>
        <w:rPr>
          <w:rFonts w:ascii="Times New Roman"/>
          <w:b w:val="false"/>
          <w:i w:val="false"/>
          <w:color w:val="000000"/>
          <w:sz w:val="28"/>
        </w:rPr>
        <w:t>
      172. За ___ (указать прописью) месяцев до начала капитального ремонта Частный партнер обязан представить Государственному партнеру план проведения капитального ремонта с указанием графика, срока ремонта без ухудшения качества оказания услуг.</w:t>
      </w:r>
    </w:p>
    <w:bookmarkEnd w:id="7509"/>
    <w:bookmarkStart w:name="z7640" w:id="7510"/>
    <w:p>
      <w:pPr>
        <w:spacing w:after="0"/>
        <w:ind w:left="0"/>
        <w:jc w:val="left"/>
      </w:pPr>
      <w:r>
        <w:rPr>
          <w:rFonts w:ascii="Times New Roman"/>
          <w:b/>
          <w:i w:val="false"/>
          <w:color w:val="000000"/>
        </w:rPr>
        <w:t xml:space="preserve"> 17. Налогообложение</w:t>
      </w:r>
    </w:p>
    <w:bookmarkEnd w:id="7510"/>
    <w:bookmarkStart w:name="z7641" w:id="7511"/>
    <w:p>
      <w:pPr>
        <w:spacing w:after="0"/>
        <w:ind w:left="0"/>
        <w:jc w:val="both"/>
      </w:pPr>
      <w:r>
        <w:rPr>
          <w:rFonts w:ascii="Times New Roman"/>
          <w:b w:val="false"/>
          <w:i w:val="false"/>
          <w:color w:val="000000"/>
          <w:sz w:val="28"/>
        </w:rPr>
        <w:t>
      173.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7511"/>
    <w:bookmarkStart w:name="z7642" w:id="7512"/>
    <w:p>
      <w:pPr>
        <w:spacing w:after="0"/>
        <w:ind w:left="0"/>
        <w:jc w:val="both"/>
      </w:pPr>
      <w:r>
        <w:rPr>
          <w:rFonts w:ascii="Times New Roman"/>
          <w:b w:val="false"/>
          <w:i w:val="false"/>
          <w:color w:val="000000"/>
          <w:sz w:val="28"/>
        </w:rPr>
        <w:t xml:space="preserve">
      174.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7512"/>
    <w:bookmarkStart w:name="z7643" w:id="7513"/>
    <w:p>
      <w:pPr>
        <w:spacing w:after="0"/>
        <w:ind w:left="0"/>
        <w:jc w:val="both"/>
      </w:pPr>
      <w:r>
        <w:rPr>
          <w:rFonts w:ascii="Times New Roman"/>
          <w:b w:val="false"/>
          <w:i w:val="false"/>
          <w:color w:val="000000"/>
          <w:sz w:val="28"/>
        </w:rPr>
        <w:t>
      175.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на дату возникновения налогового обязательства.</w:t>
      </w:r>
    </w:p>
    <w:bookmarkEnd w:id="7513"/>
    <w:bookmarkStart w:name="z7644" w:id="7514"/>
    <w:p>
      <w:pPr>
        <w:spacing w:after="0"/>
        <w:ind w:left="0"/>
        <w:jc w:val="left"/>
      </w:pPr>
      <w:r>
        <w:rPr>
          <w:rFonts w:ascii="Times New Roman"/>
          <w:b/>
          <w:i w:val="false"/>
          <w:color w:val="000000"/>
        </w:rPr>
        <w:t xml:space="preserve"> 18. Источники возмещения затрат и получения доходов</w:t>
      </w:r>
    </w:p>
    <w:bookmarkEnd w:id="7514"/>
    <w:bookmarkStart w:name="z7645" w:id="7515"/>
    <w:p>
      <w:pPr>
        <w:spacing w:after="0"/>
        <w:ind w:left="0"/>
        <w:jc w:val="both"/>
      </w:pPr>
      <w:r>
        <w:rPr>
          <w:rFonts w:ascii="Times New Roman"/>
          <w:b w:val="false"/>
          <w:i w:val="false"/>
          <w:color w:val="000000"/>
          <w:sz w:val="28"/>
        </w:rPr>
        <w:t>
      176. Источниками возмещения затрат и получения доходов Частного партнера являются:</w:t>
      </w:r>
    </w:p>
    <w:bookmarkEnd w:id="7515"/>
    <w:bookmarkStart w:name="z7646" w:id="7516"/>
    <w:p>
      <w:pPr>
        <w:spacing w:after="0"/>
        <w:ind w:left="0"/>
        <w:jc w:val="both"/>
      </w:pPr>
      <w:r>
        <w:rPr>
          <w:rFonts w:ascii="Times New Roman"/>
          <w:b w:val="false"/>
          <w:i w:val="false"/>
          <w:color w:val="000000"/>
          <w:sz w:val="28"/>
        </w:rPr>
        <w:t>
      1) доходы от оказания физкультурно-оздоровительных услуг;</w:t>
      </w:r>
    </w:p>
    <w:bookmarkEnd w:id="7516"/>
    <w:bookmarkStart w:name="z7647" w:id="7517"/>
    <w:p>
      <w:pPr>
        <w:spacing w:after="0"/>
        <w:ind w:left="0"/>
        <w:jc w:val="both"/>
      </w:pPr>
      <w:r>
        <w:rPr>
          <w:rFonts w:ascii="Times New Roman"/>
          <w:b w:val="false"/>
          <w:i w:val="false"/>
          <w:color w:val="000000"/>
          <w:sz w:val="28"/>
        </w:rPr>
        <w:t>
      2) компенсация операционных затрат в объеме и сроках, указанных в приложении 12 к Типовому договору проекта ГЧП в сфере физической культуры и спорта (физкультурно-оздоровительный комплекс) (указать в случае необходимости);</w:t>
      </w:r>
    </w:p>
    <w:bookmarkEnd w:id="7517"/>
    <w:bookmarkStart w:name="z7648" w:id="7518"/>
    <w:p>
      <w:pPr>
        <w:spacing w:after="0"/>
        <w:ind w:left="0"/>
        <w:jc w:val="both"/>
      </w:pPr>
      <w:r>
        <w:rPr>
          <w:rFonts w:ascii="Times New Roman"/>
          <w:b w:val="false"/>
          <w:i w:val="false"/>
          <w:color w:val="000000"/>
          <w:sz w:val="28"/>
        </w:rPr>
        <w:t>
      177. Стоимость объекта ГЧП корректируется согласно разработанной проектно-сметной документацией и соответствующих экспертиз на нее путем внесения изменений в Типовой договор.</w:t>
      </w:r>
    </w:p>
    <w:bookmarkEnd w:id="7518"/>
    <w:bookmarkStart w:name="z7649" w:id="7519"/>
    <w:p>
      <w:pPr>
        <w:spacing w:after="0"/>
        <w:ind w:left="0"/>
        <w:jc w:val="both"/>
      </w:pPr>
      <w:r>
        <w:rPr>
          <w:rFonts w:ascii="Times New Roman"/>
          <w:b w:val="false"/>
          <w:i w:val="false"/>
          <w:color w:val="000000"/>
          <w:sz w:val="28"/>
        </w:rPr>
        <w:t>
      178.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7519"/>
    <w:bookmarkStart w:name="z7650" w:id="7520"/>
    <w:p>
      <w:pPr>
        <w:spacing w:after="0"/>
        <w:ind w:left="0"/>
        <w:jc w:val="both"/>
      </w:pPr>
      <w:r>
        <w:rPr>
          <w:rFonts w:ascii="Times New Roman"/>
          <w:b w:val="false"/>
          <w:i w:val="false"/>
          <w:color w:val="000000"/>
          <w:sz w:val="28"/>
        </w:rPr>
        <w:t>
      179.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подлежащей к выплате остается неизменным.</w:t>
      </w:r>
    </w:p>
    <w:bookmarkEnd w:id="7520"/>
    <w:bookmarkStart w:name="z7651" w:id="7521"/>
    <w:p>
      <w:pPr>
        <w:spacing w:after="0"/>
        <w:ind w:left="0"/>
        <w:jc w:val="both"/>
      </w:pPr>
      <w:r>
        <w:rPr>
          <w:rFonts w:ascii="Times New Roman"/>
          <w:b w:val="false"/>
          <w:i w:val="false"/>
          <w:color w:val="000000"/>
          <w:sz w:val="28"/>
        </w:rPr>
        <w:t>
      180. Доходы, полученные в результате осуществления деятельности по Типовому договору, являются собственностью Частного партнера.</w:t>
      </w:r>
    </w:p>
    <w:bookmarkEnd w:id="7521"/>
    <w:bookmarkStart w:name="z7652" w:id="7522"/>
    <w:p>
      <w:pPr>
        <w:spacing w:after="0"/>
        <w:ind w:left="0"/>
        <w:jc w:val="left"/>
      </w:pPr>
      <w:r>
        <w:rPr>
          <w:rFonts w:ascii="Times New Roman"/>
          <w:b/>
          <w:i w:val="false"/>
          <w:color w:val="000000"/>
        </w:rPr>
        <w:t xml:space="preserve"> 19. Неустойка</w:t>
      </w:r>
    </w:p>
    <w:bookmarkEnd w:id="7522"/>
    <w:bookmarkStart w:name="z7653" w:id="7523"/>
    <w:p>
      <w:pPr>
        <w:spacing w:after="0"/>
        <w:ind w:left="0"/>
        <w:jc w:val="both"/>
      </w:pPr>
      <w:r>
        <w:rPr>
          <w:rFonts w:ascii="Times New Roman"/>
          <w:b w:val="false"/>
          <w:i w:val="false"/>
          <w:color w:val="000000"/>
          <w:sz w:val="28"/>
        </w:rPr>
        <w:t>
      181. Неустойка оплачивается Сторонами в размере ____% от Стоимости Объекта ГЧП за каждый день просрочки неуплаты штрафа/компенсации, начисленный в соответствии с Типовым договором, если иное не оговорено в соответствующих пунктах Типового договора.</w:t>
      </w:r>
    </w:p>
    <w:bookmarkEnd w:id="7523"/>
    <w:bookmarkStart w:name="z7654" w:id="7524"/>
    <w:p>
      <w:pPr>
        <w:spacing w:after="0"/>
        <w:ind w:left="0"/>
        <w:jc w:val="left"/>
      </w:pPr>
      <w:r>
        <w:rPr>
          <w:rFonts w:ascii="Times New Roman"/>
          <w:b/>
          <w:i w:val="false"/>
          <w:color w:val="000000"/>
        </w:rPr>
        <w:t xml:space="preserve"> 20. Обучение кадров</w:t>
      </w:r>
    </w:p>
    <w:bookmarkEnd w:id="7524"/>
    <w:bookmarkStart w:name="z7655" w:id="7525"/>
    <w:p>
      <w:pPr>
        <w:spacing w:after="0"/>
        <w:ind w:left="0"/>
        <w:jc w:val="both"/>
      </w:pPr>
      <w:r>
        <w:rPr>
          <w:rFonts w:ascii="Times New Roman"/>
          <w:b w:val="false"/>
          <w:i w:val="false"/>
          <w:color w:val="000000"/>
          <w:sz w:val="28"/>
        </w:rPr>
        <w:t>
      182. Обучение, повышение квалификации кадров осуществляется в соответствии с трудовым законодательством.</w:t>
      </w:r>
    </w:p>
    <w:bookmarkEnd w:id="7525"/>
    <w:bookmarkStart w:name="z7656" w:id="7526"/>
    <w:p>
      <w:pPr>
        <w:spacing w:after="0"/>
        <w:ind w:left="0"/>
        <w:jc w:val="both"/>
      </w:pPr>
      <w:r>
        <w:rPr>
          <w:rFonts w:ascii="Times New Roman"/>
          <w:b w:val="false"/>
          <w:i w:val="false"/>
          <w:color w:val="000000"/>
          <w:sz w:val="28"/>
        </w:rPr>
        <w:t>
      183. Частный партнер ежегодно утверждает программу обучения и повышения квалификации кадров и предоставляет их Государственному партнеру.</w:t>
      </w:r>
    </w:p>
    <w:bookmarkEnd w:id="7526"/>
    <w:bookmarkStart w:name="z7657" w:id="7527"/>
    <w:p>
      <w:pPr>
        <w:spacing w:after="0"/>
        <w:ind w:left="0"/>
        <w:jc w:val="left"/>
      </w:pPr>
      <w:r>
        <w:rPr>
          <w:rFonts w:ascii="Times New Roman"/>
          <w:b/>
          <w:i w:val="false"/>
          <w:color w:val="000000"/>
        </w:rPr>
        <w:t xml:space="preserve"> 21. Местное содержание</w:t>
      </w:r>
    </w:p>
    <w:bookmarkEnd w:id="7527"/>
    <w:bookmarkStart w:name="z7658" w:id="7528"/>
    <w:p>
      <w:pPr>
        <w:spacing w:after="0"/>
        <w:ind w:left="0"/>
        <w:jc w:val="both"/>
      </w:pPr>
      <w:r>
        <w:rPr>
          <w:rFonts w:ascii="Times New Roman"/>
          <w:b w:val="false"/>
          <w:i w:val="false"/>
          <w:color w:val="000000"/>
          <w:sz w:val="28"/>
        </w:rPr>
        <w:t>
      184. Местное содержание в кадрах должно составлять:</w:t>
      </w:r>
    </w:p>
    <w:bookmarkEnd w:id="7528"/>
    <w:bookmarkStart w:name="z7659" w:id="7529"/>
    <w:p>
      <w:pPr>
        <w:spacing w:after="0"/>
        <w:ind w:left="0"/>
        <w:jc w:val="both"/>
      </w:pPr>
      <w:r>
        <w:rPr>
          <w:rFonts w:ascii="Times New Roman"/>
          <w:b w:val="false"/>
          <w:i w:val="false"/>
          <w:color w:val="000000"/>
          <w:sz w:val="28"/>
        </w:rPr>
        <w:t>
      1) первая категория – руководящий состав – ___%;</w:t>
      </w:r>
    </w:p>
    <w:bookmarkEnd w:id="7529"/>
    <w:bookmarkStart w:name="z7660" w:id="7530"/>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7530"/>
    <w:bookmarkStart w:name="z7661" w:id="7531"/>
    <w:p>
      <w:pPr>
        <w:spacing w:after="0"/>
        <w:ind w:left="0"/>
        <w:jc w:val="both"/>
      </w:pPr>
      <w:r>
        <w:rPr>
          <w:rFonts w:ascii="Times New Roman"/>
          <w:b w:val="false"/>
          <w:i w:val="false"/>
          <w:color w:val="000000"/>
          <w:sz w:val="28"/>
        </w:rPr>
        <w:t>
      3) третья категория квалифицированные рабочие - ___%</w:t>
      </w:r>
    </w:p>
    <w:bookmarkEnd w:id="7531"/>
    <w:bookmarkStart w:name="z7662" w:id="7532"/>
    <w:p>
      <w:pPr>
        <w:spacing w:after="0"/>
        <w:ind w:left="0"/>
        <w:jc w:val="both"/>
      </w:pPr>
      <w:r>
        <w:rPr>
          <w:rFonts w:ascii="Times New Roman"/>
          <w:b w:val="false"/>
          <w:i w:val="false"/>
          <w:color w:val="000000"/>
          <w:sz w:val="28"/>
        </w:rPr>
        <w:t>
      185. Местное содержание должно составлять:</w:t>
      </w:r>
    </w:p>
    <w:bookmarkEnd w:id="7532"/>
    <w:bookmarkStart w:name="z7663" w:id="7533"/>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7533"/>
    <w:bookmarkStart w:name="z7664" w:id="7534"/>
    <w:p>
      <w:pPr>
        <w:spacing w:after="0"/>
        <w:ind w:left="0"/>
        <w:jc w:val="both"/>
      </w:pPr>
      <w:r>
        <w:rPr>
          <w:rFonts w:ascii="Times New Roman"/>
          <w:b w:val="false"/>
          <w:i w:val="false"/>
          <w:color w:val="000000"/>
          <w:sz w:val="28"/>
        </w:rPr>
        <w:t>
      2) в приобретаемых (закупаемых) Частным партнером товарах –__%.</w:t>
      </w:r>
    </w:p>
    <w:bookmarkEnd w:id="7534"/>
    <w:bookmarkStart w:name="z7665" w:id="7535"/>
    <w:p>
      <w:pPr>
        <w:spacing w:after="0"/>
        <w:ind w:left="0"/>
        <w:jc w:val="both"/>
      </w:pPr>
      <w:r>
        <w:rPr>
          <w:rFonts w:ascii="Times New Roman"/>
          <w:b w:val="false"/>
          <w:i w:val="false"/>
          <w:color w:val="000000"/>
          <w:sz w:val="28"/>
        </w:rPr>
        <w:t>
      186.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7535"/>
    <w:bookmarkStart w:name="z7666" w:id="7536"/>
    <w:p>
      <w:pPr>
        <w:spacing w:after="0"/>
        <w:ind w:left="0"/>
        <w:jc w:val="left"/>
      </w:pPr>
      <w:r>
        <w:rPr>
          <w:rFonts w:ascii="Times New Roman"/>
          <w:b/>
          <w:i w:val="false"/>
          <w:color w:val="000000"/>
        </w:rPr>
        <w:t xml:space="preserve"> 22. Права и обязанности Государственного партнера</w:t>
      </w:r>
    </w:p>
    <w:bookmarkEnd w:id="7536"/>
    <w:bookmarkStart w:name="z7667" w:id="7537"/>
    <w:p>
      <w:pPr>
        <w:spacing w:after="0"/>
        <w:ind w:left="0"/>
        <w:jc w:val="both"/>
      </w:pPr>
      <w:r>
        <w:rPr>
          <w:rFonts w:ascii="Times New Roman"/>
          <w:b w:val="false"/>
          <w:i w:val="false"/>
          <w:color w:val="000000"/>
          <w:sz w:val="28"/>
        </w:rPr>
        <w:t>
      187. Государственный партнер имеет право:</w:t>
      </w:r>
    </w:p>
    <w:bookmarkEnd w:id="7537"/>
    <w:bookmarkStart w:name="z7668" w:id="7538"/>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7538"/>
    <w:bookmarkStart w:name="z7669" w:id="7539"/>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7539"/>
    <w:bookmarkStart w:name="z7670" w:id="7540"/>
    <w:p>
      <w:pPr>
        <w:spacing w:after="0"/>
        <w:ind w:left="0"/>
        <w:jc w:val="both"/>
      </w:pPr>
      <w:r>
        <w:rPr>
          <w:rFonts w:ascii="Times New Roman"/>
          <w:b w:val="false"/>
          <w:i w:val="false"/>
          <w:color w:val="000000"/>
          <w:sz w:val="28"/>
        </w:rPr>
        <w:t xml:space="preserve">
      3) проводить мониторинг и оценку строительства и эксплуатации Объекта ГЧП в соответствии с законодательством </w:t>
      </w:r>
    </w:p>
    <w:bookmarkEnd w:id="7540"/>
    <w:bookmarkStart w:name="z7671" w:id="7541"/>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7541"/>
    <w:bookmarkStart w:name="z7672" w:id="7542"/>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7542"/>
    <w:bookmarkStart w:name="z7673" w:id="7543"/>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7543"/>
    <w:bookmarkStart w:name="z7674" w:id="7544"/>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7544"/>
    <w:bookmarkStart w:name="z7675" w:id="7545"/>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7545"/>
    <w:bookmarkStart w:name="z7676" w:id="7546"/>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7546"/>
    <w:bookmarkStart w:name="z7677" w:id="7547"/>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7547"/>
    <w:bookmarkStart w:name="z7678" w:id="7548"/>
    <w:p>
      <w:pPr>
        <w:spacing w:after="0"/>
        <w:ind w:left="0"/>
        <w:jc w:val="both"/>
      </w:pPr>
      <w:r>
        <w:rPr>
          <w:rFonts w:ascii="Times New Roman"/>
          <w:b w:val="false"/>
          <w:i w:val="false"/>
          <w:color w:val="000000"/>
          <w:sz w:val="28"/>
        </w:rPr>
        <w:t>
      188. Государственный партнер обязан:</w:t>
      </w:r>
    </w:p>
    <w:bookmarkEnd w:id="7548"/>
    <w:bookmarkStart w:name="z7679" w:id="7549"/>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7549"/>
    <w:bookmarkStart w:name="z7680" w:id="7550"/>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7550"/>
    <w:bookmarkStart w:name="z7681" w:id="7551"/>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7551"/>
    <w:bookmarkStart w:name="z7682" w:id="7552"/>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7552"/>
    <w:bookmarkStart w:name="z7683" w:id="7553"/>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7553"/>
    <w:bookmarkStart w:name="z7684" w:id="7554"/>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7554"/>
    <w:bookmarkStart w:name="z7685" w:id="7555"/>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7555"/>
    <w:bookmarkStart w:name="z7686" w:id="7556"/>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7556"/>
    <w:bookmarkStart w:name="z7687" w:id="7557"/>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7557"/>
    <w:bookmarkStart w:name="z7688" w:id="7558"/>
    <w:p>
      <w:pPr>
        <w:spacing w:after="0"/>
        <w:ind w:left="0"/>
        <w:jc w:val="left"/>
      </w:pPr>
      <w:r>
        <w:rPr>
          <w:rFonts w:ascii="Times New Roman"/>
          <w:b/>
          <w:i w:val="false"/>
          <w:color w:val="000000"/>
        </w:rPr>
        <w:t xml:space="preserve"> 23. Права и обязанности Частного партнера</w:t>
      </w:r>
    </w:p>
    <w:bookmarkEnd w:id="7558"/>
    <w:bookmarkStart w:name="z7689" w:id="7559"/>
    <w:p>
      <w:pPr>
        <w:spacing w:after="0"/>
        <w:ind w:left="0"/>
        <w:jc w:val="both"/>
      </w:pPr>
      <w:r>
        <w:rPr>
          <w:rFonts w:ascii="Times New Roman"/>
          <w:b w:val="false"/>
          <w:i w:val="false"/>
          <w:color w:val="000000"/>
          <w:sz w:val="28"/>
        </w:rPr>
        <w:t>
      189. Частный партнер имеет право:</w:t>
      </w:r>
    </w:p>
    <w:bookmarkEnd w:id="7559"/>
    <w:bookmarkStart w:name="z7690" w:id="7560"/>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7560"/>
    <w:bookmarkStart w:name="z7691" w:id="7561"/>
    <w:p>
      <w:pPr>
        <w:spacing w:after="0"/>
        <w:ind w:left="0"/>
        <w:jc w:val="both"/>
      </w:pPr>
      <w:r>
        <w:rPr>
          <w:rFonts w:ascii="Times New Roman"/>
          <w:b w:val="false"/>
          <w:i w:val="false"/>
          <w:color w:val="000000"/>
          <w:sz w:val="28"/>
        </w:rPr>
        <w:t>
      2) Получать доход от оказания физкультурно-оздоровительных услуг в соответствии с условиями Типового договора.</w:t>
      </w:r>
    </w:p>
    <w:bookmarkEnd w:id="7561"/>
    <w:bookmarkStart w:name="z7692" w:id="7562"/>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7562"/>
    <w:bookmarkStart w:name="z7693" w:id="7563"/>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7563"/>
    <w:bookmarkStart w:name="z7694" w:id="7564"/>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7564"/>
    <w:bookmarkStart w:name="z7695" w:id="7565"/>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7565"/>
    <w:bookmarkStart w:name="z7696" w:id="7566"/>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7566"/>
    <w:bookmarkStart w:name="z7697" w:id="7567"/>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7567"/>
    <w:bookmarkStart w:name="z7698" w:id="7568"/>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7568"/>
    <w:bookmarkStart w:name="z7699" w:id="7569"/>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7569"/>
    <w:bookmarkStart w:name="z7700" w:id="7570"/>
    <w:p>
      <w:pPr>
        <w:spacing w:after="0"/>
        <w:ind w:left="0"/>
        <w:jc w:val="both"/>
      </w:pPr>
      <w:r>
        <w:rPr>
          <w:rFonts w:ascii="Times New Roman"/>
          <w:b w:val="false"/>
          <w:i w:val="false"/>
          <w:color w:val="000000"/>
          <w:sz w:val="28"/>
        </w:rPr>
        <w:t>
      190. Частный партнер обязан:</w:t>
      </w:r>
    </w:p>
    <w:bookmarkEnd w:id="7570"/>
    <w:bookmarkStart w:name="z7701" w:id="7571"/>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7571"/>
    <w:bookmarkStart w:name="z7702" w:id="7572"/>
    <w:p>
      <w:pPr>
        <w:spacing w:after="0"/>
        <w:ind w:left="0"/>
        <w:jc w:val="both"/>
      </w:pPr>
      <w:r>
        <w:rPr>
          <w:rFonts w:ascii="Times New Roman"/>
          <w:b w:val="false"/>
          <w:i w:val="false"/>
          <w:color w:val="000000"/>
          <w:sz w:val="28"/>
        </w:rPr>
        <w:t xml:space="preserve">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 </w:t>
      </w:r>
    </w:p>
    <w:bookmarkEnd w:id="7572"/>
    <w:bookmarkStart w:name="z7703" w:id="7573"/>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7573"/>
    <w:bookmarkStart w:name="z7704" w:id="7574"/>
    <w:p>
      <w:pPr>
        <w:spacing w:after="0"/>
        <w:ind w:left="0"/>
        <w:jc w:val="both"/>
      </w:pPr>
      <w:r>
        <w:rPr>
          <w:rFonts w:ascii="Times New Roman"/>
          <w:b w:val="false"/>
          <w:i w:val="false"/>
          <w:color w:val="000000"/>
          <w:sz w:val="28"/>
        </w:rPr>
        <w:t>
      4) сохранять профиль Объекта ГЧП;</w:t>
      </w:r>
    </w:p>
    <w:bookmarkEnd w:id="7574"/>
    <w:bookmarkStart w:name="z7705" w:id="7575"/>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7575"/>
    <w:bookmarkStart w:name="z7706" w:id="7576"/>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7576"/>
    <w:bookmarkStart w:name="z7707" w:id="7577"/>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7577"/>
    <w:bookmarkStart w:name="z7708" w:id="7578"/>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7578"/>
    <w:bookmarkStart w:name="z7709" w:id="7579"/>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7579"/>
    <w:bookmarkStart w:name="z7710" w:id="7580"/>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7580"/>
    <w:bookmarkStart w:name="z7711" w:id="7581"/>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7581"/>
    <w:bookmarkStart w:name="z7712" w:id="7582"/>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7582"/>
    <w:bookmarkStart w:name="z7713" w:id="7583"/>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7583"/>
    <w:bookmarkStart w:name="z7714" w:id="7584"/>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7584"/>
    <w:bookmarkStart w:name="z7715" w:id="7585"/>
    <w:p>
      <w:pPr>
        <w:spacing w:after="0"/>
        <w:ind w:left="0"/>
        <w:jc w:val="both"/>
      </w:pPr>
      <w:r>
        <w:rPr>
          <w:rFonts w:ascii="Times New Roman"/>
          <w:b w:val="false"/>
          <w:i w:val="false"/>
          <w:color w:val="000000"/>
          <w:sz w:val="28"/>
        </w:rPr>
        <w:t>
      15) обеспечить безопасность потребителей услуг и персонала физкультурно-оздоровительного комплекса</w:t>
      </w:r>
    </w:p>
    <w:bookmarkEnd w:id="7585"/>
    <w:bookmarkStart w:name="z7716" w:id="7586"/>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потребителей услуг в физкультурно-оздоровительном комплексе;</w:t>
      </w:r>
    </w:p>
    <w:bookmarkEnd w:id="7586"/>
    <w:bookmarkStart w:name="z7717" w:id="7587"/>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7587"/>
    <w:bookmarkStart w:name="z7718" w:id="7588"/>
    <w:p>
      <w:pPr>
        <w:spacing w:after="0"/>
        <w:ind w:left="0"/>
        <w:jc w:val="both"/>
      </w:pPr>
      <w:r>
        <w:rPr>
          <w:rFonts w:ascii="Times New Roman"/>
          <w:b w:val="false"/>
          <w:i w:val="false"/>
          <w:color w:val="000000"/>
          <w:sz w:val="28"/>
        </w:rPr>
        <w:t>
      18) выбрать и использовать эффективные, качественные методы и технологии при создании Объекта ГЧП;</w:t>
      </w:r>
    </w:p>
    <w:bookmarkEnd w:id="7588"/>
    <w:bookmarkStart w:name="z7719" w:id="7589"/>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7589"/>
    <w:bookmarkStart w:name="z7720" w:id="7590"/>
    <w:p>
      <w:pPr>
        <w:spacing w:after="0"/>
        <w:ind w:left="0"/>
        <w:jc w:val="both"/>
      </w:pPr>
      <w:r>
        <w:rPr>
          <w:rFonts w:ascii="Times New Roman"/>
          <w:b w:val="false"/>
          <w:i w:val="false"/>
          <w:color w:val="000000"/>
          <w:sz w:val="28"/>
        </w:rPr>
        <w:t>
      20) обеспечить проведение текущего ремонта каждый __ (указать периодичность) год с момента ввода Объекта ГЧП в эксплуатацию до окончания действия Типового договора;</w:t>
      </w:r>
    </w:p>
    <w:bookmarkEnd w:id="7590"/>
    <w:bookmarkStart w:name="z7721" w:id="7591"/>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7591"/>
    <w:bookmarkStart w:name="z7722" w:id="7592"/>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7592"/>
    <w:bookmarkStart w:name="z7723" w:id="7593"/>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7593"/>
    <w:bookmarkStart w:name="z7724" w:id="7594"/>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(с привязкой к местности) или ее часть третьим лицам без согласования с Государственным партнером;</w:t>
      </w:r>
    </w:p>
    <w:bookmarkEnd w:id="7594"/>
    <w:bookmarkStart w:name="z7725" w:id="7595"/>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7595"/>
    <w:bookmarkStart w:name="z7726" w:id="7596"/>
    <w:p>
      <w:pPr>
        <w:spacing w:after="0"/>
        <w:ind w:left="0"/>
        <w:jc w:val="both"/>
      </w:pPr>
      <w:r>
        <w:rPr>
          <w:rFonts w:ascii="Times New Roman"/>
          <w:b w:val="false"/>
          <w:i w:val="false"/>
          <w:color w:val="000000"/>
          <w:sz w:val="28"/>
        </w:rPr>
        <w:t>
      26) обеспечить укомплектованность физкультурно-оздоровительного комплекса спортивным оборудованием с учетом оказываемых Услуг и его своевременное обновление;</w:t>
      </w:r>
    </w:p>
    <w:bookmarkEnd w:id="7596"/>
    <w:bookmarkStart w:name="z7727" w:id="7597"/>
    <w:p>
      <w:pPr>
        <w:spacing w:after="0"/>
        <w:ind w:left="0"/>
        <w:jc w:val="both"/>
      </w:pPr>
      <w:r>
        <w:rPr>
          <w:rFonts w:ascii="Times New Roman"/>
          <w:b w:val="false"/>
          <w:i w:val="false"/>
          <w:color w:val="000000"/>
          <w:sz w:val="28"/>
        </w:rPr>
        <w:t xml:space="preserve">
      27) обеспечить защиту персональных данных потребителей услуг в соответствии с законодательством. </w:t>
      </w:r>
    </w:p>
    <w:bookmarkEnd w:id="7597"/>
    <w:bookmarkStart w:name="z7728" w:id="7598"/>
    <w:p>
      <w:pPr>
        <w:spacing w:after="0"/>
        <w:ind w:left="0"/>
        <w:jc w:val="both"/>
      </w:pPr>
      <w:r>
        <w:rPr>
          <w:rFonts w:ascii="Times New Roman"/>
          <w:b w:val="false"/>
          <w:i w:val="false"/>
          <w:color w:val="000000"/>
          <w:sz w:val="28"/>
        </w:rPr>
        <w:t>
      28)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7598"/>
    <w:bookmarkStart w:name="z7729" w:id="7599"/>
    <w:p>
      <w:pPr>
        <w:spacing w:after="0"/>
        <w:ind w:left="0"/>
        <w:jc w:val="both"/>
      </w:pPr>
      <w:r>
        <w:rPr>
          <w:rFonts w:ascii="Times New Roman"/>
          <w:b w:val="false"/>
          <w:i w:val="false"/>
          <w:color w:val="000000"/>
          <w:sz w:val="28"/>
        </w:rPr>
        <w:t>
      29) соблюдать иные требования и условия, установленные Типовым договором и законодательством.</w:t>
      </w:r>
    </w:p>
    <w:bookmarkEnd w:id="7599"/>
    <w:bookmarkStart w:name="z7730" w:id="7600"/>
    <w:p>
      <w:pPr>
        <w:spacing w:after="0"/>
        <w:ind w:left="0"/>
        <w:jc w:val="left"/>
      </w:pPr>
      <w:r>
        <w:rPr>
          <w:rFonts w:ascii="Times New Roman"/>
          <w:b/>
          <w:i w:val="false"/>
          <w:color w:val="000000"/>
        </w:rPr>
        <w:t xml:space="preserve"> 24. Передача прав и обязанностей</w:t>
      </w:r>
    </w:p>
    <w:bookmarkEnd w:id="7600"/>
    <w:bookmarkStart w:name="z7731" w:id="7601"/>
    <w:p>
      <w:pPr>
        <w:spacing w:after="0"/>
        <w:ind w:left="0"/>
        <w:jc w:val="both"/>
      </w:pPr>
      <w:r>
        <w:rPr>
          <w:rFonts w:ascii="Times New Roman"/>
          <w:b w:val="false"/>
          <w:i w:val="false"/>
          <w:color w:val="000000"/>
          <w:sz w:val="28"/>
        </w:rPr>
        <w:t>
      191.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7601"/>
    <w:bookmarkStart w:name="z7732" w:id="7602"/>
    <w:p>
      <w:pPr>
        <w:spacing w:after="0"/>
        <w:ind w:left="0"/>
        <w:jc w:val="both"/>
      </w:pPr>
      <w:r>
        <w:rPr>
          <w:rFonts w:ascii="Times New Roman"/>
          <w:b w:val="false"/>
          <w:i w:val="false"/>
          <w:color w:val="000000"/>
          <w:sz w:val="28"/>
        </w:rPr>
        <w:t>
      192. Прекращение Типового договора служит основанием прекращения сделок о передаче прав и обязанностей по Типовому договору иным лицам.</w:t>
      </w:r>
    </w:p>
    <w:bookmarkEnd w:id="7602"/>
    <w:bookmarkStart w:name="z7733" w:id="7603"/>
    <w:p>
      <w:pPr>
        <w:spacing w:after="0"/>
        <w:ind w:left="0"/>
        <w:jc w:val="both"/>
      </w:pPr>
      <w:r>
        <w:rPr>
          <w:rFonts w:ascii="Times New Roman"/>
          <w:b w:val="false"/>
          <w:i w:val="false"/>
          <w:color w:val="000000"/>
          <w:sz w:val="28"/>
        </w:rPr>
        <w:t>
      193. Все расходы по передаче прав и обязанностей относятся к расходам Частного партнера, если иное не установлено условиями передачи.</w:t>
      </w:r>
    </w:p>
    <w:bookmarkEnd w:id="7603"/>
    <w:bookmarkStart w:name="z7734" w:id="7604"/>
    <w:p>
      <w:pPr>
        <w:spacing w:after="0"/>
        <w:ind w:left="0"/>
        <w:jc w:val="both"/>
      </w:pPr>
      <w:r>
        <w:rPr>
          <w:rFonts w:ascii="Times New Roman"/>
          <w:b w:val="false"/>
          <w:i w:val="false"/>
          <w:color w:val="000000"/>
          <w:sz w:val="28"/>
        </w:rPr>
        <w:t>
      194. Частный партнер и лицо, которому передаются права и обязанности по Типовому договору, несут солидарную ответственность.</w:t>
      </w:r>
    </w:p>
    <w:bookmarkEnd w:id="7604"/>
    <w:bookmarkStart w:name="z7735" w:id="7605"/>
    <w:p>
      <w:pPr>
        <w:spacing w:after="0"/>
        <w:ind w:left="0"/>
        <w:jc w:val="both"/>
      </w:pPr>
      <w:r>
        <w:rPr>
          <w:rFonts w:ascii="Times New Roman"/>
          <w:b w:val="false"/>
          <w:i w:val="false"/>
          <w:color w:val="000000"/>
          <w:sz w:val="28"/>
        </w:rPr>
        <w:t xml:space="preserve">
      195. Передача прав по Типовому договору влечет необходимость внесения соответствующих изменений и/или дополнений в Договор в соответствии со пунктом 221 Типового договора и считается совершенной с момента регистрации таких изменений и/или дополнений. </w:t>
      </w:r>
    </w:p>
    <w:bookmarkEnd w:id="7605"/>
    <w:bookmarkStart w:name="z7736" w:id="7606"/>
    <w:p>
      <w:pPr>
        <w:spacing w:after="0"/>
        <w:ind w:left="0"/>
        <w:jc w:val="both"/>
      </w:pPr>
      <w:r>
        <w:rPr>
          <w:rFonts w:ascii="Times New Roman"/>
          <w:b w:val="false"/>
          <w:i w:val="false"/>
          <w:color w:val="000000"/>
          <w:sz w:val="28"/>
        </w:rPr>
        <w:t>
      196. Государственный партнер вправе отказать в передаче прав и обязанностей по Типовому договору.</w:t>
      </w:r>
    </w:p>
    <w:bookmarkEnd w:id="7606"/>
    <w:bookmarkStart w:name="z7737" w:id="7607"/>
    <w:p>
      <w:pPr>
        <w:spacing w:after="0"/>
        <w:ind w:left="0"/>
        <w:jc w:val="both"/>
      </w:pPr>
      <w:r>
        <w:rPr>
          <w:rFonts w:ascii="Times New Roman"/>
          <w:b w:val="false"/>
          <w:i w:val="false"/>
          <w:color w:val="000000"/>
          <w:sz w:val="28"/>
        </w:rPr>
        <w:t>
      197.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7607"/>
    <w:bookmarkStart w:name="z7738" w:id="7608"/>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w:t>
      </w:r>
    </w:p>
    <w:bookmarkEnd w:id="7608"/>
    <w:bookmarkStart w:name="z7739" w:id="7609"/>
    <w:p>
      <w:pPr>
        <w:spacing w:after="0"/>
        <w:ind w:left="0"/>
        <w:jc w:val="both"/>
      </w:pPr>
      <w:r>
        <w:rPr>
          <w:rFonts w:ascii="Times New Roman"/>
          <w:b w:val="false"/>
          <w:i w:val="false"/>
          <w:color w:val="000000"/>
          <w:sz w:val="28"/>
        </w:rPr>
        <w:t>
      198.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7609"/>
    <w:bookmarkStart w:name="z7740" w:id="7610"/>
    <w:p>
      <w:pPr>
        <w:spacing w:after="0"/>
        <w:ind w:left="0"/>
        <w:jc w:val="both"/>
      </w:pPr>
      <w:r>
        <w:rPr>
          <w:rFonts w:ascii="Times New Roman"/>
          <w:b w:val="false"/>
          <w:i w:val="false"/>
          <w:color w:val="000000"/>
          <w:sz w:val="28"/>
        </w:rPr>
        <w:t>
      199. Основными направлениями контроля являются:</w:t>
      </w:r>
    </w:p>
    <w:bookmarkEnd w:id="7610"/>
    <w:bookmarkStart w:name="z7741" w:id="7611"/>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7611"/>
    <w:bookmarkStart w:name="z7742" w:id="7612"/>
    <w:p>
      <w:pPr>
        <w:spacing w:after="0"/>
        <w:ind w:left="0"/>
        <w:jc w:val="both"/>
      </w:pPr>
      <w:r>
        <w:rPr>
          <w:rFonts w:ascii="Times New Roman"/>
          <w:b w:val="false"/>
          <w:i w:val="false"/>
          <w:color w:val="000000"/>
          <w:sz w:val="28"/>
        </w:rPr>
        <w:t>
      2) улучшения качества предоставляемых услуг;</w:t>
      </w:r>
    </w:p>
    <w:bookmarkEnd w:id="7612"/>
    <w:bookmarkStart w:name="z7743" w:id="7613"/>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7613"/>
    <w:bookmarkStart w:name="z7744" w:id="7614"/>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7614"/>
    <w:bookmarkStart w:name="z7745" w:id="7615"/>
    <w:p>
      <w:pPr>
        <w:spacing w:after="0"/>
        <w:ind w:left="0"/>
        <w:jc w:val="both"/>
      </w:pPr>
      <w:r>
        <w:rPr>
          <w:rFonts w:ascii="Times New Roman"/>
          <w:b w:val="false"/>
          <w:i w:val="false"/>
          <w:color w:val="000000"/>
          <w:sz w:val="28"/>
        </w:rPr>
        <w:t>
      200.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7615"/>
    <w:bookmarkStart w:name="z7746" w:id="7616"/>
    <w:p>
      <w:pPr>
        <w:spacing w:after="0"/>
        <w:ind w:left="0"/>
        <w:jc w:val="both"/>
      </w:pPr>
      <w:r>
        <w:rPr>
          <w:rFonts w:ascii="Times New Roman"/>
          <w:b w:val="false"/>
          <w:i w:val="false"/>
          <w:color w:val="000000"/>
          <w:sz w:val="28"/>
        </w:rPr>
        <w:t>
      201.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27 Типового договора.</w:t>
      </w:r>
    </w:p>
    <w:bookmarkEnd w:id="7616"/>
    <w:bookmarkStart w:name="z7747" w:id="7617"/>
    <w:p>
      <w:pPr>
        <w:spacing w:after="0"/>
        <w:ind w:left="0"/>
        <w:jc w:val="both"/>
      </w:pPr>
      <w:r>
        <w:rPr>
          <w:rFonts w:ascii="Times New Roman"/>
          <w:b w:val="false"/>
          <w:i w:val="false"/>
          <w:color w:val="000000"/>
          <w:sz w:val="28"/>
        </w:rPr>
        <w:t>
      202.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7617"/>
    <w:bookmarkStart w:name="z7748" w:id="7618"/>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7618"/>
    <w:bookmarkStart w:name="z7749" w:id="7619"/>
    <w:p>
      <w:pPr>
        <w:spacing w:after="0"/>
        <w:ind w:left="0"/>
        <w:jc w:val="both"/>
      </w:pPr>
      <w:r>
        <w:rPr>
          <w:rFonts w:ascii="Times New Roman"/>
          <w:b w:val="false"/>
          <w:i w:val="false"/>
          <w:color w:val="000000"/>
          <w:sz w:val="28"/>
        </w:rPr>
        <w:t>
      203. Риски по Проекту ГЧП Стороны несут в соответствии с условиями Типового договора.</w:t>
      </w:r>
    </w:p>
    <w:bookmarkEnd w:id="7619"/>
    <w:bookmarkStart w:name="z7750" w:id="7620"/>
    <w:p>
      <w:pPr>
        <w:spacing w:after="0"/>
        <w:ind w:left="0"/>
        <w:jc w:val="both"/>
      </w:pPr>
      <w:r>
        <w:rPr>
          <w:rFonts w:ascii="Times New Roman"/>
          <w:b w:val="false"/>
          <w:i w:val="false"/>
          <w:color w:val="000000"/>
          <w:sz w:val="28"/>
        </w:rPr>
        <w:t>
      204.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физической культуры и спорта (физкультурно-оздоровительный комплекс).</w:t>
      </w:r>
    </w:p>
    <w:bookmarkEnd w:id="7620"/>
    <w:bookmarkStart w:name="z7751" w:id="7621"/>
    <w:p>
      <w:pPr>
        <w:spacing w:after="0"/>
        <w:ind w:left="0"/>
        <w:jc w:val="left"/>
      </w:pPr>
      <w:r>
        <w:rPr>
          <w:rFonts w:ascii="Times New Roman"/>
          <w:b/>
          <w:i w:val="false"/>
          <w:color w:val="000000"/>
        </w:rPr>
        <w:t xml:space="preserve"> 27. Ответственность Сторон</w:t>
      </w:r>
    </w:p>
    <w:bookmarkEnd w:id="7621"/>
    <w:bookmarkStart w:name="z7752" w:id="7622"/>
    <w:p>
      <w:pPr>
        <w:spacing w:after="0"/>
        <w:ind w:left="0"/>
        <w:jc w:val="both"/>
      </w:pPr>
      <w:r>
        <w:rPr>
          <w:rFonts w:ascii="Times New Roman"/>
          <w:b w:val="false"/>
          <w:i w:val="false"/>
          <w:color w:val="000000"/>
          <w:sz w:val="28"/>
        </w:rPr>
        <w:t>
      205.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7622"/>
    <w:bookmarkStart w:name="z7753" w:id="7623"/>
    <w:p>
      <w:pPr>
        <w:spacing w:after="0"/>
        <w:ind w:left="0"/>
        <w:jc w:val="both"/>
      </w:pPr>
      <w:r>
        <w:rPr>
          <w:rFonts w:ascii="Times New Roman"/>
          <w:b w:val="false"/>
          <w:i w:val="false"/>
          <w:color w:val="000000"/>
          <w:sz w:val="28"/>
        </w:rPr>
        <w:t>
      206.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7623"/>
    <w:bookmarkStart w:name="z7754" w:id="7624"/>
    <w:p>
      <w:pPr>
        <w:spacing w:after="0"/>
        <w:ind w:left="0"/>
        <w:jc w:val="both"/>
      </w:pPr>
      <w:r>
        <w:rPr>
          <w:rFonts w:ascii="Times New Roman"/>
          <w:b w:val="false"/>
          <w:i w:val="false"/>
          <w:color w:val="000000"/>
          <w:sz w:val="28"/>
        </w:rPr>
        <w:t>
      207.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7624"/>
    <w:bookmarkStart w:name="z7755" w:id="7625"/>
    <w:p>
      <w:pPr>
        <w:spacing w:after="0"/>
        <w:ind w:left="0"/>
        <w:jc w:val="both"/>
      </w:pPr>
      <w:r>
        <w:rPr>
          <w:rFonts w:ascii="Times New Roman"/>
          <w:b w:val="false"/>
          <w:i w:val="false"/>
          <w:color w:val="000000"/>
          <w:sz w:val="28"/>
        </w:rPr>
        <w:t>
      208.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7625"/>
    <w:bookmarkStart w:name="z7756" w:id="7626"/>
    <w:p>
      <w:pPr>
        <w:spacing w:after="0"/>
        <w:ind w:left="0"/>
        <w:jc w:val="both"/>
      </w:pPr>
      <w:r>
        <w:rPr>
          <w:rFonts w:ascii="Times New Roman"/>
          <w:b w:val="false"/>
          <w:i w:val="false"/>
          <w:color w:val="000000"/>
          <w:sz w:val="28"/>
        </w:rPr>
        <w:t>
      209.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7626"/>
    <w:bookmarkStart w:name="z7757" w:id="7627"/>
    <w:p>
      <w:pPr>
        <w:spacing w:after="0"/>
        <w:ind w:left="0"/>
        <w:jc w:val="both"/>
      </w:pPr>
      <w:r>
        <w:rPr>
          <w:rFonts w:ascii="Times New Roman"/>
          <w:b w:val="false"/>
          <w:i w:val="false"/>
          <w:color w:val="000000"/>
          <w:sz w:val="28"/>
        </w:rPr>
        <w:t>
      210.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7627"/>
    <w:bookmarkStart w:name="z7758" w:id="7628"/>
    <w:p>
      <w:pPr>
        <w:spacing w:after="0"/>
        <w:ind w:left="0"/>
        <w:jc w:val="both"/>
      </w:pPr>
      <w:r>
        <w:rPr>
          <w:rFonts w:ascii="Times New Roman"/>
          <w:b w:val="false"/>
          <w:i w:val="false"/>
          <w:color w:val="000000"/>
          <w:sz w:val="28"/>
        </w:rPr>
        <w:t>
      211.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7628"/>
    <w:bookmarkStart w:name="z7759" w:id="7629"/>
    <w:p>
      <w:pPr>
        <w:spacing w:after="0"/>
        <w:ind w:left="0"/>
        <w:jc w:val="both"/>
      </w:pPr>
      <w:r>
        <w:rPr>
          <w:rFonts w:ascii="Times New Roman"/>
          <w:b w:val="false"/>
          <w:i w:val="false"/>
          <w:color w:val="000000"/>
          <w:sz w:val="28"/>
        </w:rPr>
        <w:t>
      212.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7629"/>
    <w:bookmarkStart w:name="z7760" w:id="7630"/>
    <w:p>
      <w:pPr>
        <w:spacing w:after="0"/>
        <w:ind w:left="0"/>
        <w:jc w:val="both"/>
      </w:pPr>
      <w:r>
        <w:rPr>
          <w:rFonts w:ascii="Times New Roman"/>
          <w:b w:val="false"/>
          <w:i w:val="false"/>
          <w:color w:val="000000"/>
          <w:sz w:val="28"/>
        </w:rPr>
        <w:t>
      213.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7630"/>
    <w:bookmarkStart w:name="z7761" w:id="7631"/>
    <w:p>
      <w:pPr>
        <w:spacing w:after="0"/>
        <w:ind w:left="0"/>
        <w:jc w:val="both"/>
      </w:pPr>
      <w:r>
        <w:rPr>
          <w:rFonts w:ascii="Times New Roman"/>
          <w:b w:val="false"/>
          <w:i w:val="false"/>
          <w:color w:val="000000"/>
          <w:sz w:val="28"/>
        </w:rPr>
        <w:t>
      214.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7631"/>
    <w:bookmarkStart w:name="z7762" w:id="7632"/>
    <w:p>
      <w:pPr>
        <w:spacing w:after="0"/>
        <w:ind w:left="0"/>
        <w:jc w:val="both"/>
      </w:pPr>
      <w:r>
        <w:rPr>
          <w:rFonts w:ascii="Times New Roman"/>
          <w:b w:val="false"/>
          <w:i w:val="false"/>
          <w:color w:val="000000"/>
          <w:sz w:val="28"/>
        </w:rPr>
        <w:t>
      215.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7632"/>
    <w:bookmarkStart w:name="z7763" w:id="7633"/>
    <w:p>
      <w:pPr>
        <w:spacing w:after="0"/>
        <w:ind w:left="0"/>
        <w:jc w:val="both"/>
      </w:pPr>
      <w:r>
        <w:rPr>
          <w:rFonts w:ascii="Times New Roman"/>
          <w:b w:val="false"/>
          <w:i w:val="false"/>
          <w:color w:val="000000"/>
          <w:sz w:val="28"/>
        </w:rPr>
        <w:t>
      216.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7633"/>
    <w:bookmarkStart w:name="z7764" w:id="7634"/>
    <w:p>
      <w:pPr>
        <w:spacing w:after="0"/>
        <w:ind w:left="0"/>
        <w:jc w:val="left"/>
      </w:pPr>
      <w:r>
        <w:rPr>
          <w:rFonts w:ascii="Times New Roman"/>
          <w:b/>
          <w:i w:val="false"/>
          <w:color w:val="000000"/>
        </w:rPr>
        <w:t xml:space="preserve"> 28. Порядок разрешения споров</w:t>
      </w:r>
    </w:p>
    <w:bookmarkEnd w:id="7634"/>
    <w:bookmarkStart w:name="z7765" w:id="7635"/>
    <w:p>
      <w:pPr>
        <w:spacing w:after="0"/>
        <w:ind w:left="0"/>
        <w:jc w:val="both"/>
      </w:pPr>
      <w:r>
        <w:rPr>
          <w:rFonts w:ascii="Times New Roman"/>
          <w:b w:val="false"/>
          <w:i w:val="false"/>
          <w:color w:val="000000"/>
          <w:sz w:val="28"/>
        </w:rPr>
        <w:t>
      217. Споры, связанные с исполнением и прекращением Типового договора, решаются путем переговоров.</w:t>
      </w:r>
    </w:p>
    <w:bookmarkEnd w:id="7635"/>
    <w:bookmarkStart w:name="z7766" w:id="7636"/>
    <w:p>
      <w:pPr>
        <w:spacing w:after="0"/>
        <w:ind w:left="0"/>
        <w:jc w:val="both"/>
      </w:pPr>
      <w:r>
        <w:rPr>
          <w:rFonts w:ascii="Times New Roman"/>
          <w:b w:val="false"/>
          <w:i w:val="false"/>
          <w:color w:val="000000"/>
          <w:sz w:val="28"/>
        </w:rPr>
        <w:t>
      218.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7636"/>
    <w:bookmarkStart w:name="z7767" w:id="7637"/>
    <w:p>
      <w:pPr>
        <w:spacing w:after="0"/>
        <w:ind w:left="0"/>
        <w:jc w:val="left"/>
      </w:pPr>
      <w:r>
        <w:rPr>
          <w:rFonts w:ascii="Times New Roman"/>
          <w:b/>
          <w:i w:val="false"/>
          <w:color w:val="000000"/>
        </w:rPr>
        <w:t xml:space="preserve"> 29. Гарантии стабильности Типового договора</w:t>
      </w:r>
    </w:p>
    <w:bookmarkEnd w:id="7637"/>
    <w:bookmarkStart w:name="z7768" w:id="7638"/>
    <w:p>
      <w:pPr>
        <w:spacing w:after="0"/>
        <w:ind w:left="0"/>
        <w:jc w:val="both"/>
      </w:pPr>
      <w:r>
        <w:rPr>
          <w:rFonts w:ascii="Times New Roman"/>
          <w:b w:val="false"/>
          <w:i w:val="false"/>
          <w:color w:val="000000"/>
          <w:sz w:val="28"/>
        </w:rPr>
        <w:t>
      219. Частному партнеру гарантируется защита его прав в соответствии с законодательством.</w:t>
      </w:r>
    </w:p>
    <w:bookmarkEnd w:id="7638"/>
    <w:bookmarkStart w:name="z7769" w:id="7639"/>
    <w:p>
      <w:pPr>
        <w:spacing w:after="0"/>
        <w:ind w:left="0"/>
        <w:jc w:val="both"/>
      </w:pPr>
      <w:r>
        <w:rPr>
          <w:rFonts w:ascii="Times New Roman"/>
          <w:b w:val="false"/>
          <w:i w:val="false"/>
          <w:color w:val="000000"/>
          <w:sz w:val="28"/>
        </w:rPr>
        <w:t>
      220.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7639"/>
    <w:bookmarkStart w:name="z7770" w:id="7640"/>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7640"/>
    <w:bookmarkStart w:name="z7771" w:id="7641"/>
    <w:p>
      <w:pPr>
        <w:spacing w:after="0"/>
        <w:ind w:left="0"/>
        <w:jc w:val="both"/>
      </w:pPr>
      <w:r>
        <w:rPr>
          <w:rFonts w:ascii="Times New Roman"/>
          <w:b w:val="false"/>
          <w:i w:val="false"/>
          <w:color w:val="000000"/>
          <w:sz w:val="28"/>
        </w:rPr>
        <w:t>
      221.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7641"/>
    <w:bookmarkStart w:name="z7772" w:id="7642"/>
    <w:p>
      <w:pPr>
        <w:spacing w:after="0"/>
        <w:ind w:left="0"/>
        <w:jc w:val="both"/>
      </w:pPr>
      <w:r>
        <w:rPr>
          <w:rFonts w:ascii="Times New Roman"/>
          <w:b w:val="false"/>
          <w:i w:val="false"/>
          <w:color w:val="000000"/>
          <w:sz w:val="28"/>
        </w:rPr>
        <w:t>
      222. Типовой договор прекращает действие в случаях:</w:t>
      </w:r>
    </w:p>
    <w:bookmarkEnd w:id="7642"/>
    <w:bookmarkStart w:name="z7773" w:id="7643"/>
    <w:p>
      <w:pPr>
        <w:spacing w:after="0"/>
        <w:ind w:left="0"/>
        <w:jc w:val="both"/>
      </w:pPr>
      <w:r>
        <w:rPr>
          <w:rFonts w:ascii="Times New Roman"/>
          <w:b w:val="false"/>
          <w:i w:val="false"/>
          <w:color w:val="000000"/>
          <w:sz w:val="28"/>
        </w:rPr>
        <w:t>
      1) истечения срока действия Типового договора;</w:t>
      </w:r>
    </w:p>
    <w:bookmarkEnd w:id="7643"/>
    <w:bookmarkStart w:name="z7774" w:id="7644"/>
    <w:p>
      <w:pPr>
        <w:spacing w:after="0"/>
        <w:ind w:left="0"/>
        <w:jc w:val="both"/>
      </w:pPr>
      <w:r>
        <w:rPr>
          <w:rFonts w:ascii="Times New Roman"/>
          <w:b w:val="false"/>
          <w:i w:val="false"/>
          <w:color w:val="000000"/>
          <w:sz w:val="28"/>
        </w:rPr>
        <w:t>
      2) досрочного расторжения;</w:t>
      </w:r>
    </w:p>
    <w:bookmarkEnd w:id="7644"/>
    <w:bookmarkStart w:name="z7775" w:id="7645"/>
    <w:p>
      <w:pPr>
        <w:spacing w:after="0"/>
        <w:ind w:left="0"/>
        <w:jc w:val="both"/>
      </w:pPr>
      <w:r>
        <w:rPr>
          <w:rFonts w:ascii="Times New Roman"/>
          <w:b w:val="false"/>
          <w:i w:val="false"/>
          <w:color w:val="000000"/>
          <w:sz w:val="28"/>
        </w:rPr>
        <w:t>
      3) решения суда;</w:t>
      </w:r>
    </w:p>
    <w:bookmarkEnd w:id="7645"/>
    <w:bookmarkStart w:name="z7776" w:id="7646"/>
    <w:p>
      <w:pPr>
        <w:spacing w:after="0"/>
        <w:ind w:left="0"/>
        <w:jc w:val="both"/>
      </w:pPr>
      <w:r>
        <w:rPr>
          <w:rFonts w:ascii="Times New Roman"/>
          <w:b w:val="false"/>
          <w:i w:val="false"/>
          <w:color w:val="000000"/>
          <w:sz w:val="28"/>
        </w:rPr>
        <w:t>
      4) ликвидации Частного партнера;</w:t>
      </w:r>
    </w:p>
    <w:bookmarkEnd w:id="7646"/>
    <w:bookmarkStart w:name="z7777" w:id="7647"/>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7647"/>
    <w:bookmarkStart w:name="z7778" w:id="7648"/>
    <w:p>
      <w:pPr>
        <w:spacing w:after="0"/>
        <w:ind w:left="0"/>
        <w:jc w:val="both"/>
      </w:pPr>
      <w:r>
        <w:rPr>
          <w:rFonts w:ascii="Times New Roman"/>
          <w:b w:val="false"/>
          <w:i w:val="false"/>
          <w:color w:val="000000"/>
          <w:sz w:val="28"/>
        </w:rPr>
        <w:t xml:space="preserve">
      223.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7648"/>
    <w:bookmarkStart w:name="z7779" w:id="7649"/>
    <w:p>
      <w:pPr>
        <w:spacing w:after="0"/>
        <w:ind w:left="0"/>
        <w:jc w:val="both"/>
      </w:pPr>
      <w:r>
        <w:rPr>
          <w:rFonts w:ascii="Times New Roman"/>
          <w:b w:val="false"/>
          <w:i w:val="false"/>
          <w:color w:val="000000"/>
          <w:sz w:val="28"/>
        </w:rPr>
        <w:t>
      224.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7649"/>
    <w:bookmarkStart w:name="z7780" w:id="7650"/>
    <w:p>
      <w:pPr>
        <w:spacing w:after="0"/>
        <w:ind w:left="0"/>
        <w:jc w:val="both"/>
      </w:pPr>
      <w:r>
        <w:rPr>
          <w:rFonts w:ascii="Times New Roman"/>
          <w:b w:val="false"/>
          <w:i w:val="false"/>
          <w:color w:val="000000"/>
          <w:sz w:val="28"/>
        </w:rPr>
        <w:t>
      225.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7650"/>
    <w:bookmarkStart w:name="z7781" w:id="7651"/>
    <w:p>
      <w:pPr>
        <w:spacing w:after="0"/>
        <w:ind w:left="0"/>
        <w:jc w:val="both"/>
      </w:pPr>
      <w:r>
        <w:rPr>
          <w:rFonts w:ascii="Times New Roman"/>
          <w:b w:val="false"/>
          <w:i w:val="false"/>
          <w:color w:val="000000"/>
          <w:sz w:val="28"/>
        </w:rPr>
        <w:t>
      226.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7651"/>
    <w:bookmarkStart w:name="z7782" w:id="7652"/>
    <w:p>
      <w:pPr>
        <w:spacing w:after="0"/>
        <w:ind w:left="0"/>
        <w:jc w:val="both"/>
      </w:pPr>
      <w:r>
        <w:rPr>
          <w:rFonts w:ascii="Times New Roman"/>
          <w:b w:val="false"/>
          <w:i w:val="false"/>
          <w:color w:val="000000"/>
          <w:sz w:val="28"/>
        </w:rPr>
        <w:t>
      227.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7652"/>
    <w:bookmarkStart w:name="z7783" w:id="7653"/>
    <w:p>
      <w:pPr>
        <w:spacing w:after="0"/>
        <w:ind w:left="0"/>
        <w:jc w:val="both"/>
      </w:pPr>
      <w:r>
        <w:rPr>
          <w:rFonts w:ascii="Times New Roman"/>
          <w:b w:val="false"/>
          <w:i w:val="false"/>
          <w:color w:val="000000"/>
          <w:sz w:val="28"/>
        </w:rPr>
        <w:t>
      228. В случае прекращения действия Типового договора согласно пункту 222, прекращение работ осуществляется в следующем порядке:</w:t>
      </w:r>
    </w:p>
    <w:bookmarkEnd w:id="7653"/>
    <w:bookmarkStart w:name="z7784" w:id="7654"/>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7654"/>
    <w:bookmarkStart w:name="z7785" w:id="7655"/>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7655"/>
    <w:bookmarkStart w:name="z7786" w:id="7656"/>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7656"/>
    <w:bookmarkStart w:name="z7787" w:id="7657"/>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7657"/>
    <w:bookmarkStart w:name="z7788" w:id="7658"/>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7658"/>
    <w:bookmarkStart w:name="z7789" w:id="7659"/>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7659"/>
    <w:bookmarkStart w:name="z7790" w:id="7660"/>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7660"/>
    <w:bookmarkStart w:name="z7791" w:id="7661"/>
    <w:p>
      <w:pPr>
        <w:spacing w:after="0"/>
        <w:ind w:left="0"/>
        <w:jc w:val="both"/>
      </w:pPr>
      <w:r>
        <w:rPr>
          <w:rFonts w:ascii="Times New Roman"/>
          <w:b w:val="false"/>
          <w:i w:val="false"/>
          <w:color w:val="000000"/>
          <w:sz w:val="28"/>
        </w:rPr>
        <w:t>
      229.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7661"/>
    <w:bookmarkStart w:name="z7792" w:id="7662"/>
    <w:p>
      <w:pPr>
        <w:spacing w:after="0"/>
        <w:ind w:left="0"/>
        <w:jc w:val="both"/>
      </w:pPr>
      <w:r>
        <w:rPr>
          <w:rFonts w:ascii="Times New Roman"/>
          <w:b w:val="false"/>
          <w:i w:val="false"/>
          <w:color w:val="000000"/>
          <w:sz w:val="28"/>
        </w:rPr>
        <w:t>
      230.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установленном законодательством.</w:t>
      </w:r>
    </w:p>
    <w:bookmarkEnd w:id="7662"/>
    <w:bookmarkStart w:name="z7793" w:id="7663"/>
    <w:p>
      <w:pPr>
        <w:spacing w:after="0"/>
        <w:ind w:left="0"/>
        <w:jc w:val="both"/>
      </w:pPr>
      <w:r>
        <w:rPr>
          <w:rFonts w:ascii="Times New Roman"/>
          <w:b w:val="false"/>
          <w:i w:val="false"/>
          <w:color w:val="000000"/>
          <w:sz w:val="28"/>
        </w:rPr>
        <w:t>
      231. Частный партнер гарантирует, что к моменту передачи прав на результаты интеллектуальной деятельности, указанные в пункте 229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7663"/>
    <w:bookmarkStart w:name="z7794" w:id="7664"/>
    <w:p>
      <w:pPr>
        <w:spacing w:after="0"/>
        <w:ind w:left="0"/>
        <w:jc w:val="both"/>
      </w:pPr>
      <w:r>
        <w:rPr>
          <w:rFonts w:ascii="Times New Roman"/>
          <w:b w:val="false"/>
          <w:i w:val="false"/>
          <w:color w:val="000000"/>
          <w:sz w:val="28"/>
        </w:rPr>
        <w:t>
      232.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7664"/>
    <w:bookmarkStart w:name="z7795" w:id="7665"/>
    <w:p>
      <w:pPr>
        <w:spacing w:after="0"/>
        <w:ind w:left="0"/>
        <w:jc w:val="both"/>
      </w:pPr>
      <w:r>
        <w:rPr>
          <w:rFonts w:ascii="Times New Roman"/>
          <w:b w:val="false"/>
          <w:i w:val="false"/>
          <w:color w:val="000000"/>
          <w:sz w:val="28"/>
        </w:rPr>
        <w:t>
      233.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7665"/>
    <w:bookmarkStart w:name="z7796" w:id="7666"/>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7666"/>
    <w:bookmarkStart w:name="z7797" w:id="7667"/>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7667"/>
    <w:bookmarkStart w:name="z7798" w:id="7668"/>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7668"/>
    <w:bookmarkStart w:name="z7799" w:id="7669"/>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7669"/>
    <w:bookmarkStart w:name="z7800" w:id="7670"/>
    <w:p>
      <w:pPr>
        <w:spacing w:after="0"/>
        <w:ind w:left="0"/>
        <w:jc w:val="both"/>
      </w:pPr>
      <w:r>
        <w:rPr>
          <w:rFonts w:ascii="Times New Roman"/>
          <w:b w:val="false"/>
          <w:i w:val="false"/>
          <w:color w:val="000000"/>
          <w:sz w:val="28"/>
        </w:rPr>
        <w:t xml:space="preserve">
      5) Практически реализовать, использовать результаты интеллектуальной деятельности. </w:t>
      </w:r>
    </w:p>
    <w:bookmarkEnd w:id="7670"/>
    <w:bookmarkStart w:name="z7801" w:id="7671"/>
    <w:p>
      <w:pPr>
        <w:spacing w:after="0"/>
        <w:ind w:left="0"/>
        <w:jc w:val="left"/>
      </w:pPr>
      <w:r>
        <w:rPr>
          <w:rFonts w:ascii="Times New Roman"/>
          <w:b/>
          <w:i w:val="false"/>
          <w:color w:val="000000"/>
        </w:rPr>
        <w:t xml:space="preserve"> 32. Язык Типового договора</w:t>
      </w:r>
    </w:p>
    <w:bookmarkEnd w:id="7671"/>
    <w:bookmarkStart w:name="z7802" w:id="7672"/>
    <w:p>
      <w:pPr>
        <w:spacing w:after="0"/>
        <w:ind w:left="0"/>
        <w:jc w:val="both"/>
      </w:pPr>
      <w:r>
        <w:rPr>
          <w:rFonts w:ascii="Times New Roman"/>
          <w:b w:val="false"/>
          <w:i w:val="false"/>
          <w:color w:val="000000"/>
          <w:sz w:val="28"/>
        </w:rPr>
        <w:t>
      234.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7672"/>
    <w:bookmarkStart w:name="z7803" w:id="7673"/>
    <w:p>
      <w:pPr>
        <w:spacing w:after="0"/>
        <w:ind w:left="0"/>
        <w:jc w:val="both"/>
      </w:pPr>
      <w:r>
        <w:rPr>
          <w:rFonts w:ascii="Times New Roman"/>
          <w:b w:val="false"/>
          <w:i w:val="false"/>
          <w:color w:val="000000"/>
          <w:sz w:val="28"/>
        </w:rPr>
        <w:t>
      235. В случае возникновения разногласий или споров при уяснении содержания и толковании Типового договора вариант текста (указать нужный язык) имеет преимущественную силу.</w:t>
      </w:r>
    </w:p>
    <w:bookmarkEnd w:id="7673"/>
    <w:bookmarkStart w:name="z7804" w:id="7674"/>
    <w:p>
      <w:pPr>
        <w:spacing w:after="0"/>
        <w:ind w:left="0"/>
        <w:jc w:val="both"/>
      </w:pPr>
      <w:r>
        <w:rPr>
          <w:rFonts w:ascii="Times New Roman"/>
          <w:b w:val="false"/>
          <w:i w:val="false"/>
          <w:color w:val="000000"/>
          <w:sz w:val="28"/>
        </w:rPr>
        <w:t>
      236. Стороны договариваются, что государственный и русский языки будут использоваться как языки общения.</w:t>
      </w:r>
    </w:p>
    <w:bookmarkEnd w:id="7674"/>
    <w:bookmarkStart w:name="z7805" w:id="7675"/>
    <w:p>
      <w:pPr>
        <w:spacing w:after="0"/>
        <w:ind w:left="0"/>
        <w:jc w:val="both"/>
      </w:pPr>
      <w:r>
        <w:rPr>
          <w:rFonts w:ascii="Times New Roman"/>
          <w:b w:val="false"/>
          <w:i w:val="false"/>
          <w:color w:val="000000"/>
          <w:sz w:val="28"/>
        </w:rPr>
        <w:t>
      237.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7675"/>
    <w:bookmarkStart w:name="z7806" w:id="7676"/>
    <w:p>
      <w:pPr>
        <w:spacing w:after="0"/>
        <w:ind w:left="0"/>
        <w:jc w:val="left"/>
      </w:pPr>
      <w:r>
        <w:rPr>
          <w:rFonts w:ascii="Times New Roman"/>
          <w:b/>
          <w:i w:val="false"/>
          <w:color w:val="000000"/>
        </w:rPr>
        <w:t xml:space="preserve"> 33. Сроки действия Типового договора</w:t>
      </w:r>
    </w:p>
    <w:bookmarkEnd w:id="7676"/>
    <w:bookmarkStart w:name="z7807" w:id="7677"/>
    <w:p>
      <w:pPr>
        <w:spacing w:after="0"/>
        <w:ind w:left="0"/>
        <w:jc w:val="both"/>
      </w:pPr>
      <w:r>
        <w:rPr>
          <w:rFonts w:ascii="Times New Roman"/>
          <w:b w:val="false"/>
          <w:i w:val="false"/>
          <w:color w:val="000000"/>
          <w:sz w:val="28"/>
        </w:rPr>
        <w:t>
      238.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 который включает:</w:t>
      </w:r>
    </w:p>
    <w:bookmarkEnd w:id="7677"/>
    <w:bookmarkStart w:name="z7808" w:id="7678"/>
    <w:p>
      <w:pPr>
        <w:spacing w:after="0"/>
        <w:ind w:left="0"/>
        <w:jc w:val="both"/>
      </w:pPr>
      <w:r>
        <w:rPr>
          <w:rFonts w:ascii="Times New Roman"/>
          <w:b w:val="false"/>
          <w:i w:val="false"/>
          <w:color w:val="000000"/>
          <w:sz w:val="28"/>
        </w:rPr>
        <w:t>
      1) период Финансового закрытия ___ (указать прописью) месяца с Даты регистрации Типового договора;</w:t>
      </w:r>
    </w:p>
    <w:bookmarkEnd w:id="7678"/>
    <w:bookmarkStart w:name="z7809" w:id="7679"/>
    <w:p>
      <w:pPr>
        <w:spacing w:after="0"/>
        <w:ind w:left="0"/>
        <w:jc w:val="both"/>
      </w:pPr>
      <w:r>
        <w:rPr>
          <w:rFonts w:ascii="Times New Roman"/>
          <w:b w:val="false"/>
          <w:i w:val="false"/>
          <w:color w:val="000000"/>
          <w:sz w:val="28"/>
        </w:rPr>
        <w:t>
      2) период строительства Объекта ГЧП –___ (указать прописью) месяцев с Даты финансового закрытия;</w:t>
      </w:r>
    </w:p>
    <w:bookmarkEnd w:id="7679"/>
    <w:bookmarkStart w:name="z7810" w:id="7680"/>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7680"/>
    <w:bookmarkStart w:name="z7811" w:id="7681"/>
    <w:p>
      <w:pPr>
        <w:spacing w:after="0"/>
        <w:ind w:left="0"/>
        <w:jc w:val="both"/>
      </w:pPr>
      <w:r>
        <w:rPr>
          <w:rFonts w:ascii="Times New Roman"/>
          <w:b w:val="false"/>
          <w:i w:val="false"/>
          <w:color w:val="000000"/>
          <w:sz w:val="28"/>
        </w:rPr>
        <w:t>
      239.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7681"/>
    <w:bookmarkStart w:name="z7812" w:id="7682"/>
    <w:p>
      <w:pPr>
        <w:spacing w:after="0"/>
        <w:ind w:left="0"/>
        <w:jc w:val="left"/>
      </w:pPr>
      <w:r>
        <w:rPr>
          <w:rFonts w:ascii="Times New Roman"/>
          <w:b/>
          <w:i w:val="false"/>
          <w:color w:val="000000"/>
        </w:rPr>
        <w:t xml:space="preserve"> 34. Страхование</w:t>
      </w:r>
    </w:p>
    <w:bookmarkEnd w:id="7682"/>
    <w:bookmarkStart w:name="z7813" w:id="7683"/>
    <w:p>
      <w:pPr>
        <w:spacing w:after="0"/>
        <w:ind w:left="0"/>
        <w:jc w:val="both"/>
      </w:pPr>
      <w:r>
        <w:rPr>
          <w:rFonts w:ascii="Times New Roman"/>
          <w:b w:val="false"/>
          <w:i w:val="false"/>
          <w:color w:val="000000"/>
          <w:sz w:val="28"/>
        </w:rPr>
        <w:t>
      240. Стороны определяют риски, подлежащие страхованию, которые Частный партнер страхует в установленном законодательством порядке.</w:t>
      </w:r>
    </w:p>
    <w:bookmarkEnd w:id="7683"/>
    <w:bookmarkStart w:name="z7814" w:id="7684"/>
    <w:p>
      <w:pPr>
        <w:spacing w:after="0"/>
        <w:ind w:left="0"/>
        <w:jc w:val="both"/>
      </w:pPr>
      <w:r>
        <w:rPr>
          <w:rFonts w:ascii="Times New Roman"/>
          <w:b w:val="false"/>
          <w:i w:val="false"/>
          <w:color w:val="000000"/>
          <w:sz w:val="28"/>
        </w:rPr>
        <w:t>
      241. Страхование предусматривается для имущественных рисков и рисков ответственности, связанных с:</w:t>
      </w:r>
    </w:p>
    <w:bookmarkEnd w:id="7684"/>
    <w:bookmarkStart w:name="z7815" w:id="7685"/>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7685"/>
    <w:bookmarkStart w:name="z7816" w:id="7686"/>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7686"/>
    <w:bookmarkStart w:name="z7817" w:id="7687"/>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7687"/>
    <w:bookmarkStart w:name="z7818" w:id="7688"/>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7688"/>
    <w:bookmarkStart w:name="z7819" w:id="7689"/>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7689"/>
    <w:bookmarkStart w:name="z7820" w:id="7690"/>
    <w:p>
      <w:pPr>
        <w:spacing w:after="0"/>
        <w:ind w:left="0"/>
        <w:jc w:val="both"/>
      </w:pPr>
      <w:r>
        <w:rPr>
          <w:rFonts w:ascii="Times New Roman"/>
          <w:b w:val="false"/>
          <w:i w:val="false"/>
          <w:color w:val="000000"/>
          <w:sz w:val="28"/>
        </w:rPr>
        <w:t>
      242. Страхование Объекта ГЧП и оборудования Частного партнера:</w:t>
      </w:r>
    </w:p>
    <w:bookmarkEnd w:id="7690"/>
    <w:bookmarkStart w:name="z7821" w:id="7691"/>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7691"/>
    <w:bookmarkStart w:name="z7822" w:id="7692"/>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отпадет необходимость в его использовании в качестве оборудования;</w:t>
      </w:r>
    </w:p>
    <w:bookmarkEnd w:id="7692"/>
    <w:bookmarkStart w:name="z7823" w:id="7693"/>
    <w:p>
      <w:pPr>
        <w:spacing w:after="0"/>
        <w:ind w:left="0"/>
        <w:jc w:val="both"/>
      </w:pPr>
      <w:r>
        <w:rPr>
          <w:rFonts w:ascii="Times New Roman"/>
          <w:b w:val="false"/>
          <w:i w:val="false"/>
          <w:color w:val="000000"/>
          <w:sz w:val="28"/>
        </w:rPr>
        <w:t>
      3) настоящим разделом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7693"/>
    <w:bookmarkStart w:name="z7824" w:id="7694"/>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7694"/>
    <w:bookmarkStart w:name="z7825" w:id="7695"/>
    <w:p>
      <w:pPr>
        <w:spacing w:after="0"/>
        <w:ind w:left="0"/>
        <w:jc w:val="both"/>
      </w:pPr>
      <w:r>
        <w:rPr>
          <w:rFonts w:ascii="Times New Roman"/>
          <w:b w:val="false"/>
          <w:i w:val="false"/>
          <w:color w:val="000000"/>
          <w:sz w:val="28"/>
        </w:rPr>
        <w:t>
      243. Страхование гражданско-правовой ответственности за причинение вреда физическим лицам и имуществу:</w:t>
      </w:r>
    </w:p>
    <w:bookmarkEnd w:id="7695"/>
    <w:bookmarkStart w:name="z7826" w:id="7696"/>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242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244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7696"/>
    <w:bookmarkStart w:name="z7827" w:id="7697"/>
    <w:p>
      <w:pPr>
        <w:spacing w:after="0"/>
        <w:ind w:left="0"/>
        <w:jc w:val="both"/>
      </w:pPr>
      <w:r>
        <w:rPr>
          <w:rFonts w:ascii="Times New Roman"/>
          <w:b w:val="false"/>
          <w:i w:val="false"/>
          <w:color w:val="000000"/>
          <w:sz w:val="28"/>
        </w:rPr>
        <w:t xml:space="preserve">
      2) Договоры страхования должны:- </w:t>
      </w:r>
    </w:p>
    <w:bookmarkEnd w:id="7697"/>
    <w:bookmarkStart w:name="z7828" w:id="7698"/>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7698"/>
    <w:bookmarkStart w:name="z7829" w:id="7699"/>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7699"/>
    <w:bookmarkStart w:name="z7830" w:id="7700"/>
    <w:p>
      <w:pPr>
        <w:spacing w:after="0"/>
        <w:ind w:left="0"/>
        <w:jc w:val="both"/>
      </w:pPr>
      <w:r>
        <w:rPr>
          <w:rFonts w:ascii="Times New Roman"/>
          <w:b w:val="false"/>
          <w:i w:val="false"/>
          <w:color w:val="000000"/>
          <w:sz w:val="28"/>
        </w:rPr>
        <w:t>
      244. Страхование персонала Частного партнера:</w:t>
      </w:r>
    </w:p>
    <w:bookmarkEnd w:id="7700"/>
    <w:bookmarkStart w:name="z7831" w:id="7701"/>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7701"/>
    <w:bookmarkStart w:name="z7832" w:id="7702"/>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указанные лица и персонал Частного партнера исполняют функции, связанные с выполнением строительства и эксплуатации Объекта ГЧП, в том числе при оказании Услуг.</w:t>
      </w:r>
    </w:p>
    <w:bookmarkEnd w:id="7702"/>
    <w:bookmarkStart w:name="z7833" w:id="7703"/>
    <w:p>
      <w:pPr>
        <w:spacing w:after="0"/>
        <w:ind w:left="0"/>
        <w:jc w:val="both"/>
      </w:pPr>
      <w:r>
        <w:rPr>
          <w:rFonts w:ascii="Times New Roman"/>
          <w:b w:val="false"/>
          <w:i w:val="false"/>
          <w:color w:val="000000"/>
          <w:sz w:val="28"/>
        </w:rPr>
        <w:t>
      245. Частный партнер по своему усмотрению выбирает страховые компании в соответствии с законодательством.</w:t>
      </w:r>
    </w:p>
    <w:bookmarkEnd w:id="7703"/>
    <w:bookmarkStart w:name="z7834" w:id="7704"/>
    <w:p>
      <w:pPr>
        <w:spacing w:after="0"/>
        <w:ind w:left="0"/>
        <w:jc w:val="left"/>
      </w:pPr>
      <w:r>
        <w:rPr>
          <w:rFonts w:ascii="Times New Roman"/>
          <w:b/>
          <w:i w:val="false"/>
          <w:color w:val="000000"/>
        </w:rPr>
        <w:t xml:space="preserve"> 35. Конфиденциальность</w:t>
      </w:r>
    </w:p>
    <w:bookmarkEnd w:id="7704"/>
    <w:bookmarkStart w:name="z7835" w:id="7705"/>
    <w:p>
      <w:pPr>
        <w:spacing w:after="0"/>
        <w:ind w:left="0"/>
        <w:jc w:val="both"/>
      </w:pPr>
      <w:r>
        <w:rPr>
          <w:rFonts w:ascii="Times New Roman"/>
          <w:b w:val="false"/>
          <w:i w:val="false"/>
          <w:color w:val="000000"/>
          <w:sz w:val="28"/>
        </w:rPr>
        <w:t>
      246.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7705"/>
    <w:bookmarkStart w:name="z7836" w:id="7706"/>
    <w:p>
      <w:pPr>
        <w:spacing w:after="0"/>
        <w:ind w:left="0"/>
        <w:jc w:val="both"/>
      </w:pPr>
      <w:r>
        <w:rPr>
          <w:rFonts w:ascii="Times New Roman"/>
          <w:b w:val="false"/>
          <w:i w:val="false"/>
          <w:color w:val="000000"/>
          <w:sz w:val="28"/>
        </w:rPr>
        <w:t>
      247. Стороны не имеют права передавать конфиденциальную информацию третьим лицам без согласия другой Стороны, за исключением случаев:</w:t>
      </w:r>
    </w:p>
    <w:bookmarkEnd w:id="7706"/>
    <w:bookmarkStart w:name="z7837" w:id="7707"/>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7707"/>
    <w:bookmarkStart w:name="z7838" w:id="7708"/>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7708"/>
    <w:bookmarkStart w:name="z7839" w:id="7709"/>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7709"/>
    <w:bookmarkStart w:name="z7840" w:id="7710"/>
    <w:p>
      <w:pPr>
        <w:spacing w:after="0"/>
        <w:ind w:left="0"/>
        <w:jc w:val="both"/>
      </w:pPr>
      <w:r>
        <w:rPr>
          <w:rFonts w:ascii="Times New Roman"/>
          <w:b w:val="false"/>
          <w:i w:val="false"/>
          <w:color w:val="000000"/>
          <w:sz w:val="28"/>
        </w:rPr>
        <w:t>
      4) когда информация представляется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7710"/>
    <w:bookmarkStart w:name="z7841" w:id="7711"/>
    <w:p>
      <w:pPr>
        <w:spacing w:after="0"/>
        <w:ind w:left="0"/>
        <w:jc w:val="both"/>
      </w:pPr>
      <w:r>
        <w:rPr>
          <w:rFonts w:ascii="Times New Roman"/>
          <w:b w:val="false"/>
          <w:i w:val="false"/>
          <w:color w:val="000000"/>
          <w:sz w:val="28"/>
        </w:rPr>
        <w:t>
      248.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7711"/>
    <w:bookmarkStart w:name="z7842" w:id="7712"/>
    <w:p>
      <w:pPr>
        <w:spacing w:after="0"/>
        <w:ind w:left="0"/>
        <w:jc w:val="left"/>
      </w:pPr>
      <w:r>
        <w:rPr>
          <w:rFonts w:ascii="Times New Roman"/>
          <w:b/>
          <w:i w:val="false"/>
          <w:color w:val="000000"/>
        </w:rPr>
        <w:t xml:space="preserve"> 36. Обстоятельства непреодолимой силы (форс-мажор)</w:t>
      </w:r>
    </w:p>
    <w:bookmarkEnd w:id="7712"/>
    <w:bookmarkStart w:name="z7843" w:id="7713"/>
    <w:p>
      <w:pPr>
        <w:spacing w:after="0"/>
        <w:ind w:left="0"/>
        <w:jc w:val="both"/>
      </w:pPr>
      <w:r>
        <w:rPr>
          <w:rFonts w:ascii="Times New Roman"/>
          <w:b w:val="false"/>
          <w:i w:val="false"/>
          <w:color w:val="000000"/>
          <w:sz w:val="28"/>
        </w:rPr>
        <w:t xml:space="preserve">
      249. К обстоятельству непреодолимой силы (форс-мажор) относятся: </w:t>
      </w:r>
    </w:p>
    <w:bookmarkEnd w:id="7713"/>
    <w:bookmarkStart w:name="z7844" w:id="7714"/>
    <w:p>
      <w:pPr>
        <w:spacing w:after="0"/>
        <w:ind w:left="0"/>
        <w:jc w:val="both"/>
      </w:pPr>
      <w:r>
        <w:rPr>
          <w:rFonts w:ascii="Times New Roman"/>
          <w:b w:val="false"/>
          <w:i w:val="false"/>
          <w:color w:val="000000"/>
          <w:sz w:val="28"/>
        </w:rPr>
        <w:t>
      особое событие или обстоятельство, которое:</w:t>
      </w:r>
    </w:p>
    <w:bookmarkEnd w:id="7714"/>
    <w:bookmarkStart w:name="z7845" w:id="7715"/>
    <w:p>
      <w:pPr>
        <w:spacing w:after="0"/>
        <w:ind w:left="0"/>
        <w:jc w:val="both"/>
      </w:pPr>
      <w:r>
        <w:rPr>
          <w:rFonts w:ascii="Times New Roman"/>
          <w:b w:val="false"/>
          <w:i w:val="false"/>
          <w:color w:val="000000"/>
          <w:sz w:val="28"/>
        </w:rPr>
        <w:t>
      1) вышло за рамки контроля действий какой-либо из Сторон по Типовому договору;</w:t>
      </w:r>
    </w:p>
    <w:bookmarkEnd w:id="7715"/>
    <w:bookmarkStart w:name="z7846" w:id="7716"/>
    <w:p>
      <w:pPr>
        <w:spacing w:after="0"/>
        <w:ind w:left="0"/>
        <w:jc w:val="both"/>
      </w:pPr>
      <w:r>
        <w:rPr>
          <w:rFonts w:ascii="Times New Roman"/>
          <w:b w:val="false"/>
          <w:i w:val="false"/>
          <w:color w:val="000000"/>
          <w:sz w:val="28"/>
        </w:rPr>
        <w:t>
      2) cторона не может предвидеть, избежать или преодолеть при их возникновении;</w:t>
      </w:r>
    </w:p>
    <w:bookmarkEnd w:id="7716"/>
    <w:bookmarkStart w:name="z7847" w:id="7717"/>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7717"/>
    <w:bookmarkStart w:name="z7848" w:id="7718"/>
    <w:p>
      <w:pPr>
        <w:spacing w:after="0"/>
        <w:ind w:left="0"/>
        <w:jc w:val="both"/>
      </w:pPr>
      <w:r>
        <w:rPr>
          <w:rFonts w:ascii="Times New Roman"/>
          <w:b w:val="false"/>
          <w:i w:val="false"/>
          <w:color w:val="000000"/>
          <w:sz w:val="28"/>
        </w:rPr>
        <w:t>
      250.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249 Типового договора):</w:t>
      </w:r>
    </w:p>
    <w:bookmarkEnd w:id="7718"/>
    <w:bookmarkStart w:name="z7849" w:id="7719"/>
    <w:p>
      <w:pPr>
        <w:spacing w:after="0"/>
        <w:ind w:left="0"/>
        <w:jc w:val="both"/>
      </w:pPr>
      <w:r>
        <w:rPr>
          <w:rFonts w:ascii="Times New Roman"/>
          <w:b w:val="false"/>
          <w:i w:val="false"/>
          <w:color w:val="000000"/>
          <w:sz w:val="28"/>
        </w:rPr>
        <w:t>
      1) военные действия;</w:t>
      </w:r>
    </w:p>
    <w:bookmarkEnd w:id="7719"/>
    <w:bookmarkStart w:name="z7850" w:id="7720"/>
    <w:p>
      <w:pPr>
        <w:spacing w:after="0"/>
        <w:ind w:left="0"/>
        <w:jc w:val="both"/>
      </w:pPr>
      <w:r>
        <w:rPr>
          <w:rFonts w:ascii="Times New Roman"/>
          <w:b w:val="false"/>
          <w:i w:val="false"/>
          <w:color w:val="000000"/>
          <w:sz w:val="28"/>
        </w:rPr>
        <w:t xml:space="preserve">
      2) акт терроризма, революция, мятеж; </w:t>
      </w:r>
    </w:p>
    <w:bookmarkEnd w:id="7720"/>
    <w:bookmarkStart w:name="z7851" w:id="7721"/>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7721"/>
    <w:bookmarkStart w:name="z7852" w:id="7722"/>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7722"/>
    <w:bookmarkStart w:name="z7853" w:id="7723"/>
    <w:p>
      <w:pPr>
        <w:spacing w:after="0"/>
        <w:ind w:left="0"/>
        <w:jc w:val="both"/>
      </w:pPr>
      <w:r>
        <w:rPr>
          <w:rFonts w:ascii="Times New Roman"/>
          <w:b w:val="false"/>
          <w:i w:val="false"/>
          <w:color w:val="000000"/>
          <w:sz w:val="28"/>
        </w:rPr>
        <w:t>
      251. Стороны соглашаются, что следующие события не являются Обстоятельствами непреодолимой силы (форс-мажором):</w:t>
      </w:r>
    </w:p>
    <w:bookmarkEnd w:id="7723"/>
    <w:bookmarkStart w:name="z7854" w:id="7724"/>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7724"/>
    <w:bookmarkStart w:name="z7855" w:id="7725"/>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7725"/>
    <w:bookmarkStart w:name="z7856" w:id="7726"/>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7726"/>
    <w:bookmarkStart w:name="z7857" w:id="7727"/>
    <w:p>
      <w:pPr>
        <w:spacing w:after="0"/>
        <w:ind w:left="0"/>
        <w:jc w:val="both"/>
      </w:pPr>
      <w:r>
        <w:rPr>
          <w:rFonts w:ascii="Times New Roman"/>
          <w:b w:val="false"/>
          <w:i w:val="false"/>
          <w:color w:val="000000"/>
          <w:sz w:val="28"/>
        </w:rPr>
        <w:t>
      252.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7727"/>
    <w:bookmarkStart w:name="z7858" w:id="7728"/>
    <w:p>
      <w:pPr>
        <w:spacing w:after="0"/>
        <w:ind w:left="0"/>
        <w:jc w:val="both"/>
      </w:pPr>
      <w:r>
        <w:rPr>
          <w:rFonts w:ascii="Times New Roman"/>
          <w:b w:val="false"/>
          <w:i w:val="false"/>
          <w:color w:val="000000"/>
          <w:sz w:val="28"/>
        </w:rPr>
        <w:t>
      253. Уведомление о наступлении Обстоятельств непреодолимой силы (форс-мажора).</w:t>
      </w:r>
    </w:p>
    <w:bookmarkEnd w:id="7728"/>
    <w:bookmarkStart w:name="z7859" w:id="7729"/>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7729"/>
    <w:bookmarkStart w:name="z7860" w:id="7730"/>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252 Типового договора;</w:t>
      </w:r>
    </w:p>
    <w:bookmarkEnd w:id="7730"/>
    <w:bookmarkStart w:name="z7861" w:id="7731"/>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7731"/>
    <w:bookmarkStart w:name="z7862" w:id="7732"/>
    <w:p>
      <w:pPr>
        <w:spacing w:after="0"/>
        <w:ind w:left="0"/>
        <w:jc w:val="both"/>
      </w:pPr>
      <w:r>
        <w:rPr>
          <w:rFonts w:ascii="Times New Roman"/>
          <w:b w:val="false"/>
          <w:i w:val="false"/>
          <w:color w:val="000000"/>
          <w:sz w:val="28"/>
        </w:rPr>
        <w:t>
      254. Обязанность минимизировать несвоевременность исполнения Типового договора</w:t>
      </w:r>
    </w:p>
    <w:bookmarkEnd w:id="7732"/>
    <w:bookmarkStart w:name="z7863" w:id="7733"/>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7733"/>
    <w:bookmarkStart w:name="z7864" w:id="7734"/>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7734"/>
    <w:bookmarkStart w:name="z7865" w:id="7735"/>
    <w:p>
      <w:pPr>
        <w:spacing w:after="0"/>
        <w:ind w:left="0"/>
        <w:jc w:val="both"/>
      </w:pPr>
      <w:r>
        <w:rPr>
          <w:rFonts w:ascii="Times New Roman"/>
          <w:b w:val="false"/>
          <w:i w:val="false"/>
          <w:color w:val="000000"/>
          <w:sz w:val="28"/>
        </w:rPr>
        <w:t>
      255. Последствия Обстоятельств непреодолимой силы (форс-мажора):</w:t>
      </w:r>
    </w:p>
    <w:bookmarkEnd w:id="7735"/>
    <w:bookmarkStart w:name="z7866" w:id="7736"/>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7736"/>
    <w:bookmarkStart w:name="z7867" w:id="7737"/>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7737"/>
    <w:bookmarkStart w:name="z7868" w:id="7738"/>
    <w:p>
      <w:pPr>
        <w:spacing w:after="0"/>
        <w:ind w:left="0"/>
        <w:jc w:val="both"/>
      </w:pPr>
      <w:r>
        <w:rPr>
          <w:rFonts w:ascii="Times New Roman"/>
          <w:b w:val="false"/>
          <w:i w:val="false"/>
          <w:color w:val="000000"/>
          <w:sz w:val="28"/>
        </w:rPr>
        <w:t>
      3) Cрок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7738"/>
    <w:bookmarkStart w:name="z7869" w:id="7739"/>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7739"/>
    <w:bookmarkStart w:name="z7870" w:id="7740"/>
    <w:p>
      <w:pPr>
        <w:spacing w:after="0"/>
        <w:ind w:left="0"/>
        <w:jc w:val="both"/>
      </w:pPr>
      <w:r>
        <w:rPr>
          <w:rFonts w:ascii="Times New Roman"/>
          <w:b w:val="false"/>
          <w:i w:val="false"/>
          <w:color w:val="000000"/>
          <w:sz w:val="28"/>
        </w:rPr>
        <w:t>
      256. В целях обеспечения безопасности и охраны окружающей среды Частный партнер обязан:</w:t>
      </w:r>
    </w:p>
    <w:bookmarkEnd w:id="7740"/>
    <w:bookmarkStart w:name="z7871" w:id="7741"/>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соблюдать нормы и требования законодательства по безопасности персонала Частного партнера;</w:t>
      </w:r>
    </w:p>
    <w:bookmarkEnd w:id="7741"/>
    <w:bookmarkStart w:name="z7872" w:id="7742"/>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7742"/>
    <w:bookmarkStart w:name="z7873" w:id="7743"/>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7743"/>
    <w:bookmarkStart w:name="z7874" w:id="7744"/>
    <w:p>
      <w:pPr>
        <w:spacing w:after="0"/>
        <w:ind w:left="0"/>
        <w:jc w:val="both"/>
      </w:pPr>
      <w:r>
        <w:rPr>
          <w:rFonts w:ascii="Times New Roman"/>
          <w:b w:val="false"/>
          <w:i w:val="false"/>
          <w:color w:val="000000"/>
          <w:sz w:val="28"/>
        </w:rPr>
        <w:t>
      257. Запрещается проведение работ по строительству и эксплуатации Объекта ГЧП, если они представляют опасность для жизни и здоровья людей.</w:t>
      </w:r>
    </w:p>
    <w:bookmarkEnd w:id="7744"/>
    <w:bookmarkStart w:name="z7875" w:id="7745"/>
    <w:p>
      <w:pPr>
        <w:spacing w:after="0"/>
        <w:ind w:left="0"/>
        <w:jc w:val="both"/>
      </w:pPr>
      <w:r>
        <w:rPr>
          <w:rFonts w:ascii="Times New Roman"/>
          <w:b w:val="false"/>
          <w:i w:val="false"/>
          <w:color w:val="000000"/>
          <w:sz w:val="28"/>
        </w:rPr>
        <w:t>
      258. Основными требованиями по обеспечению безопасного проведения работ по Типовому договору являются:</w:t>
      </w:r>
    </w:p>
    <w:bookmarkEnd w:id="7745"/>
    <w:bookmarkStart w:name="z7876" w:id="7746"/>
    <w:p>
      <w:pPr>
        <w:spacing w:after="0"/>
        <w:ind w:left="0"/>
        <w:jc w:val="both"/>
      </w:pPr>
      <w:r>
        <w:rPr>
          <w:rFonts w:ascii="Times New Roman"/>
          <w:b w:val="false"/>
          <w:i w:val="false"/>
          <w:color w:val="000000"/>
          <w:sz w:val="28"/>
        </w:rPr>
        <w:t xml:space="preserve">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 </w:t>
      </w:r>
    </w:p>
    <w:bookmarkEnd w:id="7746"/>
    <w:bookmarkStart w:name="z7877" w:id="7747"/>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7747"/>
    <w:bookmarkStart w:name="z7878" w:id="7748"/>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7748"/>
    <w:bookmarkStart w:name="z7879" w:id="7749"/>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7749"/>
    <w:bookmarkStart w:name="z7880" w:id="7750"/>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7750"/>
    <w:bookmarkStart w:name="z7881" w:id="7751"/>
    <w:p>
      <w:pPr>
        <w:spacing w:after="0"/>
        <w:ind w:left="0"/>
        <w:jc w:val="both"/>
      </w:pPr>
      <w:r>
        <w:rPr>
          <w:rFonts w:ascii="Times New Roman"/>
          <w:b w:val="false"/>
          <w:i w:val="false"/>
          <w:color w:val="000000"/>
          <w:sz w:val="28"/>
        </w:rPr>
        <w:t>
      259.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7751"/>
    <w:bookmarkStart w:name="z7882" w:id="7752"/>
    <w:p>
      <w:pPr>
        <w:spacing w:after="0"/>
        <w:ind w:left="0"/>
        <w:jc w:val="both"/>
      </w:pPr>
      <w:r>
        <w:rPr>
          <w:rFonts w:ascii="Times New Roman"/>
          <w:b w:val="false"/>
          <w:i w:val="false"/>
          <w:color w:val="000000"/>
          <w:sz w:val="28"/>
        </w:rPr>
        <w:t>
      260.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7752"/>
    <w:bookmarkStart w:name="z7883" w:id="7753"/>
    <w:p>
      <w:pPr>
        <w:spacing w:after="0"/>
        <w:ind w:left="0"/>
        <w:jc w:val="both"/>
      </w:pPr>
      <w:r>
        <w:rPr>
          <w:rFonts w:ascii="Times New Roman"/>
          <w:b w:val="false"/>
          <w:i w:val="false"/>
          <w:color w:val="000000"/>
          <w:sz w:val="28"/>
        </w:rPr>
        <w:t>
      261.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7753"/>
    <w:bookmarkStart w:name="z7884" w:id="7754"/>
    <w:p>
      <w:pPr>
        <w:spacing w:after="0"/>
        <w:ind w:left="0"/>
        <w:jc w:val="both"/>
      </w:pPr>
      <w:r>
        <w:rPr>
          <w:rFonts w:ascii="Times New Roman"/>
          <w:b w:val="false"/>
          <w:i w:val="false"/>
          <w:color w:val="000000"/>
          <w:sz w:val="28"/>
        </w:rPr>
        <w:t xml:space="preserve">
      262. Частный партнер возмещает вред, причиненный по его вине здоровью персонала Частного партнера, в соответствии с законодательством. </w:t>
      </w:r>
    </w:p>
    <w:bookmarkEnd w:id="7754"/>
    <w:bookmarkStart w:name="z7885" w:id="7755"/>
    <w:p>
      <w:pPr>
        <w:spacing w:after="0"/>
        <w:ind w:left="0"/>
        <w:jc w:val="both"/>
      </w:pPr>
      <w:r>
        <w:rPr>
          <w:rFonts w:ascii="Times New Roman"/>
          <w:b w:val="false"/>
          <w:i w:val="false"/>
          <w:color w:val="000000"/>
          <w:sz w:val="28"/>
        </w:rPr>
        <w:t>
      263.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7755"/>
    <w:bookmarkStart w:name="z7886" w:id="7756"/>
    <w:p>
      <w:pPr>
        <w:spacing w:after="0"/>
        <w:ind w:left="0"/>
        <w:jc w:val="both"/>
      </w:pPr>
      <w:r>
        <w:rPr>
          <w:rFonts w:ascii="Times New Roman"/>
          <w:b w:val="false"/>
          <w:i w:val="false"/>
          <w:color w:val="000000"/>
          <w:sz w:val="28"/>
        </w:rPr>
        <w:t>
      264.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7756"/>
    <w:bookmarkStart w:name="z7887" w:id="7757"/>
    <w:p>
      <w:pPr>
        <w:spacing w:after="0"/>
        <w:ind w:left="0"/>
        <w:jc w:val="left"/>
      </w:pPr>
      <w:r>
        <w:rPr>
          <w:rFonts w:ascii="Times New Roman"/>
          <w:b/>
          <w:i w:val="false"/>
          <w:color w:val="000000"/>
        </w:rPr>
        <w:t xml:space="preserve"> 38. Уведомления</w:t>
      </w:r>
    </w:p>
    <w:bookmarkEnd w:id="7757"/>
    <w:bookmarkStart w:name="z7888" w:id="7758"/>
    <w:p>
      <w:pPr>
        <w:spacing w:after="0"/>
        <w:ind w:left="0"/>
        <w:jc w:val="both"/>
      </w:pPr>
      <w:r>
        <w:rPr>
          <w:rFonts w:ascii="Times New Roman"/>
          <w:b w:val="false"/>
          <w:i w:val="false"/>
          <w:color w:val="000000"/>
          <w:sz w:val="28"/>
        </w:rPr>
        <w:t>
      265. Все уведомления В рамках Типового договора должны быть составлены в письменной форме на государственном и/или русском языке.</w:t>
      </w:r>
    </w:p>
    <w:bookmarkEnd w:id="7758"/>
    <w:bookmarkStart w:name="z7889" w:id="7759"/>
    <w:p>
      <w:pPr>
        <w:spacing w:after="0"/>
        <w:ind w:left="0"/>
        <w:jc w:val="both"/>
      </w:pPr>
      <w:r>
        <w:rPr>
          <w:rFonts w:ascii="Times New Roman"/>
          <w:b w:val="false"/>
          <w:i w:val="false"/>
          <w:color w:val="000000"/>
          <w:sz w:val="28"/>
        </w:rPr>
        <w:t>
      266. Любое уведомление считается полученным Стороной, если оно зарегистрировано как входящая корреспонденция.</w:t>
      </w:r>
    </w:p>
    <w:bookmarkEnd w:id="7759"/>
    <w:bookmarkStart w:name="z7890" w:id="7760"/>
    <w:p>
      <w:pPr>
        <w:spacing w:after="0"/>
        <w:ind w:left="0"/>
        <w:jc w:val="both"/>
      </w:pPr>
      <w:r>
        <w:rPr>
          <w:rFonts w:ascii="Times New Roman"/>
          <w:b w:val="false"/>
          <w:i w:val="false"/>
          <w:color w:val="000000"/>
          <w:sz w:val="28"/>
        </w:rPr>
        <w:t>
      267.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7760"/>
    <w:bookmarkStart w:name="z7891" w:id="7761"/>
    <w:p>
      <w:pPr>
        <w:spacing w:after="0"/>
        <w:ind w:left="0"/>
        <w:jc w:val="both"/>
      </w:pPr>
      <w:r>
        <w:rPr>
          <w:rFonts w:ascii="Times New Roman"/>
          <w:b w:val="false"/>
          <w:i w:val="false"/>
          <w:color w:val="000000"/>
          <w:sz w:val="28"/>
        </w:rPr>
        <w:t>
      268.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7761"/>
    <w:bookmarkStart w:name="z7892" w:id="7762"/>
    <w:p>
      <w:pPr>
        <w:spacing w:after="0"/>
        <w:ind w:left="0"/>
        <w:jc w:val="both"/>
      </w:pPr>
      <w:r>
        <w:rPr>
          <w:rFonts w:ascii="Times New Roman"/>
          <w:b w:val="false"/>
          <w:i w:val="false"/>
          <w:color w:val="000000"/>
          <w:sz w:val="28"/>
        </w:rPr>
        <w:t>
      269.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7762"/>
    <w:bookmarkStart w:name="z7893" w:id="7763"/>
    <w:p>
      <w:pPr>
        <w:spacing w:after="0"/>
        <w:ind w:left="0"/>
        <w:jc w:val="both"/>
      </w:pPr>
      <w:r>
        <w:rPr>
          <w:rFonts w:ascii="Times New Roman"/>
          <w:b w:val="false"/>
          <w:i w:val="false"/>
          <w:color w:val="000000"/>
          <w:sz w:val="28"/>
        </w:rPr>
        <w:t>
      270.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7763"/>
    <w:bookmarkStart w:name="z7894" w:id="7764"/>
    <w:p>
      <w:pPr>
        <w:spacing w:after="0"/>
        <w:ind w:left="0"/>
        <w:jc w:val="left"/>
      </w:pPr>
      <w:r>
        <w:rPr>
          <w:rFonts w:ascii="Times New Roman"/>
          <w:b/>
          <w:i w:val="false"/>
          <w:color w:val="000000"/>
        </w:rPr>
        <w:t xml:space="preserve"> 39. Заключительные положения</w:t>
      </w:r>
    </w:p>
    <w:bookmarkEnd w:id="7764"/>
    <w:bookmarkStart w:name="z7895" w:id="7765"/>
    <w:p>
      <w:pPr>
        <w:spacing w:after="0"/>
        <w:ind w:left="0"/>
        <w:jc w:val="both"/>
      </w:pPr>
      <w:r>
        <w:rPr>
          <w:rFonts w:ascii="Times New Roman"/>
          <w:b w:val="false"/>
          <w:i w:val="false"/>
          <w:color w:val="000000"/>
          <w:sz w:val="28"/>
        </w:rPr>
        <w:t>
      271. Все приложения и дополнения к Типовому договору должны подписываться уполномоченными представителями Сторон.</w:t>
      </w:r>
    </w:p>
    <w:bookmarkEnd w:id="7765"/>
    <w:bookmarkStart w:name="z7896" w:id="7766"/>
    <w:p>
      <w:pPr>
        <w:spacing w:after="0"/>
        <w:ind w:left="0"/>
        <w:jc w:val="both"/>
      </w:pPr>
      <w:r>
        <w:rPr>
          <w:rFonts w:ascii="Times New Roman"/>
          <w:b w:val="false"/>
          <w:i w:val="false"/>
          <w:color w:val="000000"/>
          <w:sz w:val="28"/>
        </w:rPr>
        <w:t>
      272. Любая переписка по Типовому договору направляется по следующим адресам:</w:t>
      </w:r>
    </w:p>
    <w:bookmarkEnd w:id="7766"/>
    <w:bookmarkStart w:name="z7897" w:id="7767"/>
    <w:p>
      <w:pPr>
        <w:spacing w:after="0"/>
        <w:ind w:left="0"/>
        <w:jc w:val="both"/>
      </w:pPr>
      <w:r>
        <w:rPr>
          <w:rFonts w:ascii="Times New Roman"/>
          <w:b w:val="false"/>
          <w:i w:val="false"/>
          <w:color w:val="000000"/>
          <w:sz w:val="28"/>
        </w:rPr>
        <w:t>
      Государственный партнер: __________;</w:t>
      </w:r>
    </w:p>
    <w:bookmarkEnd w:id="7767"/>
    <w:bookmarkStart w:name="z7898" w:id="7768"/>
    <w:p>
      <w:pPr>
        <w:spacing w:after="0"/>
        <w:ind w:left="0"/>
        <w:jc w:val="both"/>
      </w:pPr>
      <w:r>
        <w:rPr>
          <w:rFonts w:ascii="Times New Roman"/>
          <w:b w:val="false"/>
          <w:i w:val="false"/>
          <w:color w:val="000000"/>
          <w:sz w:val="28"/>
        </w:rPr>
        <w:t>
      Частный партнер: __________.</w:t>
      </w:r>
    </w:p>
    <w:bookmarkEnd w:id="7768"/>
    <w:bookmarkStart w:name="z7899" w:id="7769"/>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7769"/>
    <w:bookmarkStart w:name="z7900" w:id="7770"/>
    <w:p>
      <w:pPr>
        <w:spacing w:after="0"/>
        <w:ind w:left="0"/>
        <w:jc w:val="both"/>
      </w:pPr>
      <w:r>
        <w:rPr>
          <w:rFonts w:ascii="Times New Roman"/>
          <w:b w:val="false"/>
          <w:i w:val="false"/>
          <w:color w:val="000000"/>
          <w:sz w:val="28"/>
        </w:rPr>
        <w:t>
      273.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7770"/>
    <w:bookmarkStart w:name="z7901" w:id="7771"/>
    <w:p>
      <w:pPr>
        <w:spacing w:after="0"/>
        <w:ind w:left="0"/>
        <w:jc w:val="both"/>
      </w:pPr>
      <w:r>
        <w:rPr>
          <w:rFonts w:ascii="Times New Roman"/>
          <w:b w:val="false"/>
          <w:i w:val="false"/>
          <w:color w:val="000000"/>
          <w:sz w:val="28"/>
        </w:rPr>
        <w:t>
      274.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7771"/>
    <w:bookmarkStart w:name="z7902" w:id="7772"/>
    <w:p>
      <w:pPr>
        <w:spacing w:after="0"/>
        <w:ind w:left="0"/>
        <w:jc w:val="both"/>
      </w:pPr>
      <w:r>
        <w:rPr>
          <w:rFonts w:ascii="Times New Roman"/>
          <w:b w:val="false"/>
          <w:i w:val="false"/>
          <w:color w:val="000000"/>
          <w:sz w:val="28"/>
        </w:rPr>
        <w:t>
      275.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7772"/>
    <w:bookmarkStart w:name="z7903" w:id="7773"/>
    <w:p>
      <w:pPr>
        <w:spacing w:after="0"/>
        <w:ind w:left="0"/>
        <w:jc w:val="both"/>
      </w:pPr>
      <w:r>
        <w:rPr>
          <w:rFonts w:ascii="Times New Roman"/>
          <w:b w:val="false"/>
          <w:i w:val="false"/>
          <w:color w:val="000000"/>
          <w:sz w:val="28"/>
        </w:rPr>
        <w:t>
      276. Каждая из Сторон также признает и соглашается с тем, что при заключении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7773"/>
    <w:bookmarkStart w:name="z7904" w:id="7774"/>
    <w:p>
      <w:pPr>
        <w:spacing w:after="0"/>
        <w:ind w:left="0"/>
        <w:jc w:val="both"/>
      </w:pPr>
      <w:r>
        <w:rPr>
          <w:rFonts w:ascii="Times New Roman"/>
          <w:b w:val="false"/>
          <w:i w:val="false"/>
          <w:color w:val="000000"/>
          <w:sz w:val="28"/>
        </w:rPr>
        <w:t>
      277.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предусмотренных применимым правом.</w:t>
      </w:r>
    </w:p>
    <w:bookmarkEnd w:id="7774"/>
    <w:bookmarkStart w:name="z7905" w:id="7775"/>
    <w:p>
      <w:pPr>
        <w:spacing w:after="0"/>
        <w:ind w:left="0"/>
        <w:jc w:val="both"/>
      </w:pPr>
      <w:r>
        <w:rPr>
          <w:rFonts w:ascii="Times New Roman"/>
          <w:b w:val="false"/>
          <w:i w:val="false"/>
          <w:color w:val="000000"/>
          <w:sz w:val="28"/>
        </w:rPr>
        <w:t>
      278.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7775"/>
    <w:bookmarkStart w:name="z7906" w:id="7776"/>
    <w:p>
      <w:pPr>
        <w:spacing w:after="0"/>
        <w:ind w:left="0"/>
        <w:jc w:val="both"/>
      </w:pPr>
      <w:r>
        <w:rPr>
          <w:rFonts w:ascii="Times New Roman"/>
          <w:b w:val="false"/>
          <w:i w:val="false"/>
          <w:color w:val="000000"/>
          <w:sz w:val="28"/>
        </w:rPr>
        <w:t>
      279.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7776"/>
    <w:bookmarkStart w:name="z7907" w:id="7777"/>
    <w:p>
      <w:pPr>
        <w:spacing w:after="0"/>
        <w:ind w:left="0"/>
        <w:jc w:val="left"/>
      </w:pPr>
      <w:r>
        <w:rPr>
          <w:rFonts w:ascii="Times New Roman"/>
          <w:b/>
          <w:i w:val="false"/>
          <w:color w:val="000000"/>
        </w:rPr>
        <w:t xml:space="preserve"> 40. Адреса и реквизиты Сторон:</w:t>
      </w:r>
    </w:p>
    <w:bookmarkEnd w:id="7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7778"/>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77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20" w:id="77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7779"/>
    <w:bookmarkStart w:name="z7921" w:id="7780"/>
    <w:p>
      <w:pPr>
        <w:spacing w:after="0"/>
        <w:ind w:left="0"/>
        <w:jc w:val="both"/>
      </w:pPr>
      <w:r>
        <w:rPr>
          <w:rFonts w:ascii="Times New Roman"/>
          <w:b w:val="false"/>
          <w:i w:val="false"/>
          <w:color w:val="000000"/>
          <w:sz w:val="28"/>
        </w:rPr>
        <w:t>
      Объектом ГЧП является физкультурно-оздоровительный комплекс на ___ человек в смену в __________ (указать наименование и местонахождение населенного пункта)</w:t>
      </w:r>
    </w:p>
    <w:bookmarkEnd w:id="7780"/>
    <w:bookmarkStart w:name="z7922" w:id="7781"/>
    <w:p>
      <w:pPr>
        <w:spacing w:after="0"/>
        <w:ind w:left="0"/>
        <w:jc w:val="both"/>
      </w:pPr>
      <w:r>
        <w:rPr>
          <w:rFonts w:ascii="Times New Roman"/>
          <w:b w:val="false"/>
          <w:i w:val="false"/>
          <w:color w:val="000000"/>
          <w:sz w:val="28"/>
        </w:rPr>
        <w:t xml:space="preserve">
      Площадка под строительство физкультурно-оздоровительного комплекса на __ человек в смену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 </w:t>
      </w:r>
    </w:p>
    <w:bookmarkEnd w:id="7781"/>
    <w:bookmarkStart w:name="z7923" w:id="7782"/>
    <w:p>
      <w:pPr>
        <w:spacing w:after="0"/>
        <w:ind w:left="0"/>
        <w:jc w:val="left"/>
      </w:pPr>
      <w:r>
        <w:rPr>
          <w:rFonts w:ascii="Times New Roman"/>
          <w:b/>
          <w:i w:val="false"/>
          <w:color w:val="000000"/>
        </w:rPr>
        <w:t xml:space="preserve"> 1.Основные технико-экономические показатели</w:t>
      </w:r>
    </w:p>
    <w:bookmarkEnd w:id="7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4" w:id="7783"/>
          <w:p>
            <w:pPr>
              <w:spacing w:after="20"/>
              <w:ind w:left="20"/>
              <w:jc w:val="both"/>
            </w:pPr>
            <w:r>
              <w:rPr>
                <w:rFonts w:ascii="Times New Roman"/>
                <w:b w:val="false"/>
                <w:i w:val="false"/>
                <w:color w:val="000000"/>
                <w:sz w:val="20"/>
              </w:rPr>
              <w:t>
№ п/п</w:t>
            </w:r>
          </w:p>
          <w:bookmarkEnd w:id="7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7784"/>
          <w:p>
            <w:pPr>
              <w:spacing w:after="20"/>
              <w:ind w:left="20"/>
              <w:jc w:val="both"/>
            </w:pPr>
            <w:r>
              <w:rPr>
                <w:rFonts w:ascii="Times New Roman"/>
                <w:b w:val="false"/>
                <w:i w:val="false"/>
                <w:color w:val="000000"/>
                <w:sz w:val="20"/>
              </w:rPr>
              <w:t>
1</w:t>
            </w:r>
          </w:p>
          <w:bookmarkEnd w:id="7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7785"/>
          <w:p>
            <w:pPr>
              <w:spacing w:after="20"/>
              <w:ind w:left="20"/>
              <w:jc w:val="both"/>
            </w:pPr>
            <w:r>
              <w:rPr>
                <w:rFonts w:ascii="Times New Roman"/>
                <w:b w:val="false"/>
                <w:i w:val="false"/>
                <w:color w:val="000000"/>
                <w:sz w:val="20"/>
              </w:rPr>
              <w:t>
2</w:t>
            </w:r>
          </w:p>
          <w:bookmarkEnd w:id="7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7786"/>
          <w:p>
            <w:pPr>
              <w:spacing w:after="20"/>
              <w:ind w:left="20"/>
              <w:jc w:val="both"/>
            </w:pPr>
            <w:r>
              <w:rPr>
                <w:rFonts w:ascii="Times New Roman"/>
                <w:b w:val="false"/>
                <w:i w:val="false"/>
                <w:color w:val="000000"/>
                <w:sz w:val="20"/>
              </w:rPr>
              <w:t>
3</w:t>
            </w:r>
          </w:p>
          <w:bookmarkEnd w:id="7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7787"/>
          <w:p>
            <w:pPr>
              <w:spacing w:after="20"/>
              <w:ind w:left="20"/>
              <w:jc w:val="both"/>
            </w:pPr>
            <w:r>
              <w:rPr>
                <w:rFonts w:ascii="Times New Roman"/>
                <w:b w:val="false"/>
                <w:i w:val="false"/>
                <w:color w:val="000000"/>
                <w:sz w:val="20"/>
              </w:rPr>
              <w:t>
4</w:t>
            </w:r>
          </w:p>
          <w:bookmarkEnd w:id="7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7788"/>
          <w:p>
            <w:pPr>
              <w:spacing w:after="20"/>
              <w:ind w:left="20"/>
              <w:jc w:val="both"/>
            </w:pPr>
            <w:r>
              <w:rPr>
                <w:rFonts w:ascii="Times New Roman"/>
                <w:b w:val="false"/>
                <w:i w:val="false"/>
                <w:color w:val="000000"/>
                <w:sz w:val="20"/>
              </w:rPr>
              <w:t>
5</w:t>
            </w:r>
          </w:p>
          <w:bookmarkEnd w:id="7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7789"/>
          <w:p>
            <w:pPr>
              <w:spacing w:after="20"/>
              <w:ind w:left="20"/>
              <w:jc w:val="both"/>
            </w:pPr>
            <w:r>
              <w:rPr>
                <w:rFonts w:ascii="Times New Roman"/>
                <w:b w:val="false"/>
                <w:i w:val="false"/>
                <w:color w:val="000000"/>
                <w:sz w:val="20"/>
              </w:rPr>
              <w:t>
6</w:t>
            </w:r>
          </w:p>
          <w:bookmarkEnd w:id="7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7790"/>
          <w:p>
            <w:pPr>
              <w:spacing w:after="20"/>
              <w:ind w:left="20"/>
              <w:jc w:val="both"/>
            </w:pPr>
            <w:r>
              <w:rPr>
                <w:rFonts w:ascii="Times New Roman"/>
                <w:b w:val="false"/>
                <w:i w:val="false"/>
                <w:color w:val="000000"/>
                <w:sz w:val="20"/>
              </w:rPr>
              <w:t>
7</w:t>
            </w:r>
          </w:p>
          <w:bookmarkEnd w:id="7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7791"/>
          <w:p>
            <w:pPr>
              <w:spacing w:after="20"/>
              <w:ind w:left="20"/>
              <w:jc w:val="both"/>
            </w:pPr>
            <w:r>
              <w:rPr>
                <w:rFonts w:ascii="Times New Roman"/>
                <w:b w:val="false"/>
                <w:i w:val="false"/>
                <w:color w:val="000000"/>
                <w:sz w:val="20"/>
              </w:rPr>
              <w:t>
7.1</w:t>
            </w:r>
          </w:p>
          <w:bookmarkEnd w:id="7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7792"/>
          <w:p>
            <w:pPr>
              <w:spacing w:after="20"/>
              <w:ind w:left="20"/>
              <w:jc w:val="both"/>
            </w:pPr>
            <w:r>
              <w:rPr>
                <w:rFonts w:ascii="Times New Roman"/>
                <w:b w:val="false"/>
                <w:i w:val="false"/>
                <w:color w:val="000000"/>
                <w:sz w:val="20"/>
              </w:rPr>
              <w:t>
7.2</w:t>
            </w:r>
          </w:p>
          <w:bookmarkEnd w:id="7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7793"/>
          <w:p>
            <w:pPr>
              <w:spacing w:after="20"/>
              <w:ind w:left="20"/>
              <w:jc w:val="both"/>
            </w:pPr>
            <w:r>
              <w:rPr>
                <w:rFonts w:ascii="Times New Roman"/>
                <w:b w:val="false"/>
                <w:i w:val="false"/>
                <w:color w:val="000000"/>
                <w:sz w:val="20"/>
              </w:rPr>
              <w:t>
7.3</w:t>
            </w:r>
          </w:p>
          <w:bookmarkEnd w:id="7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7794"/>
          <w:p>
            <w:pPr>
              <w:spacing w:after="20"/>
              <w:ind w:left="20"/>
              <w:jc w:val="both"/>
            </w:pPr>
            <w:r>
              <w:rPr>
                <w:rFonts w:ascii="Times New Roman"/>
                <w:b w:val="false"/>
                <w:i w:val="false"/>
                <w:color w:val="000000"/>
                <w:sz w:val="20"/>
              </w:rPr>
              <w:t>
7.4</w:t>
            </w:r>
          </w:p>
          <w:bookmarkEnd w:id="7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7795"/>
          <w:p>
            <w:pPr>
              <w:spacing w:after="20"/>
              <w:ind w:left="20"/>
              <w:jc w:val="both"/>
            </w:pPr>
            <w:r>
              <w:rPr>
                <w:rFonts w:ascii="Times New Roman"/>
                <w:b w:val="false"/>
                <w:i w:val="false"/>
                <w:color w:val="000000"/>
                <w:sz w:val="20"/>
              </w:rPr>
              <w:t>
7.5</w:t>
            </w:r>
          </w:p>
          <w:bookmarkEnd w:id="7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7796"/>
          <w:p>
            <w:pPr>
              <w:spacing w:after="20"/>
              <w:ind w:left="20"/>
              <w:jc w:val="both"/>
            </w:pPr>
            <w:r>
              <w:rPr>
                <w:rFonts w:ascii="Times New Roman"/>
                <w:b w:val="false"/>
                <w:i w:val="false"/>
                <w:color w:val="000000"/>
                <w:sz w:val="20"/>
              </w:rPr>
              <w:t>
7.6</w:t>
            </w:r>
          </w:p>
          <w:bookmarkEnd w:id="7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7797"/>
          <w:p>
            <w:pPr>
              <w:spacing w:after="20"/>
              <w:ind w:left="20"/>
              <w:jc w:val="both"/>
            </w:pPr>
            <w:r>
              <w:rPr>
                <w:rFonts w:ascii="Times New Roman"/>
                <w:b w:val="false"/>
                <w:i w:val="false"/>
                <w:color w:val="000000"/>
                <w:sz w:val="20"/>
              </w:rPr>
              <w:t>
8</w:t>
            </w:r>
          </w:p>
          <w:bookmarkEnd w:id="7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9" w:id="7798"/>
    <w:p>
      <w:pPr>
        <w:spacing w:after="0"/>
        <w:ind w:left="0"/>
        <w:jc w:val="left"/>
      </w:pPr>
      <w:r>
        <w:rPr>
          <w:rFonts w:ascii="Times New Roman"/>
          <w:b/>
          <w:i w:val="false"/>
          <w:color w:val="000000"/>
        </w:rPr>
        <w:t xml:space="preserve"> 2. Описание Объекта ГЧП (указать экспликацию помещений)</w:t>
      </w:r>
    </w:p>
    <w:bookmarkEnd w:id="7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7799"/>
          <w:p>
            <w:pPr>
              <w:spacing w:after="20"/>
              <w:ind w:left="20"/>
              <w:jc w:val="both"/>
            </w:pPr>
            <w:r>
              <w:rPr>
                <w:rFonts w:ascii="Times New Roman"/>
                <w:b w:val="false"/>
                <w:i w:val="false"/>
                <w:color w:val="000000"/>
                <w:sz w:val="20"/>
              </w:rPr>
              <w:t>
№ п/п</w:t>
            </w:r>
          </w:p>
          <w:bookmarkEnd w:id="7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7800"/>
          <w:p>
            <w:pPr>
              <w:spacing w:after="20"/>
              <w:ind w:left="20"/>
              <w:jc w:val="both"/>
            </w:pPr>
            <w:r>
              <w:rPr>
                <w:rFonts w:ascii="Times New Roman"/>
                <w:b w:val="false"/>
                <w:i w:val="false"/>
                <w:color w:val="000000"/>
                <w:sz w:val="20"/>
              </w:rPr>
              <w:t>
Этаж 1</w:t>
            </w:r>
          </w:p>
          <w:bookmarkEnd w:id="780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7801"/>
          <w:p>
            <w:pPr>
              <w:spacing w:after="20"/>
              <w:ind w:left="20"/>
              <w:jc w:val="both"/>
            </w:pPr>
            <w:r>
              <w:rPr>
                <w:rFonts w:ascii="Times New Roman"/>
                <w:b w:val="false"/>
                <w:i w:val="false"/>
                <w:color w:val="000000"/>
                <w:sz w:val="20"/>
              </w:rPr>
              <w:t>
1</w:t>
            </w:r>
          </w:p>
          <w:bookmarkEnd w:id="7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7802"/>
          <w:p>
            <w:pPr>
              <w:spacing w:after="20"/>
              <w:ind w:left="20"/>
              <w:jc w:val="both"/>
            </w:pPr>
            <w:r>
              <w:rPr>
                <w:rFonts w:ascii="Times New Roman"/>
                <w:b w:val="false"/>
                <w:i w:val="false"/>
                <w:color w:val="000000"/>
                <w:sz w:val="20"/>
              </w:rPr>
              <w:t>
2</w:t>
            </w:r>
          </w:p>
          <w:bookmarkEnd w:id="7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7803"/>
          <w:p>
            <w:pPr>
              <w:spacing w:after="20"/>
              <w:ind w:left="20"/>
              <w:jc w:val="both"/>
            </w:pPr>
            <w:r>
              <w:rPr>
                <w:rFonts w:ascii="Times New Roman"/>
                <w:b w:val="false"/>
                <w:i w:val="false"/>
                <w:color w:val="000000"/>
                <w:sz w:val="20"/>
              </w:rPr>
              <w:t>
3</w:t>
            </w:r>
          </w:p>
          <w:bookmarkEnd w:id="7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7804"/>
          <w:p>
            <w:pPr>
              <w:spacing w:after="20"/>
              <w:ind w:left="20"/>
              <w:jc w:val="both"/>
            </w:pPr>
            <w:r>
              <w:rPr>
                <w:rFonts w:ascii="Times New Roman"/>
                <w:b w:val="false"/>
                <w:i w:val="false"/>
                <w:color w:val="000000"/>
                <w:sz w:val="20"/>
              </w:rPr>
              <w:t>
...</w:t>
            </w:r>
          </w:p>
          <w:bookmarkEnd w:id="7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7805"/>
          <w:p>
            <w:pPr>
              <w:spacing w:after="20"/>
              <w:ind w:left="20"/>
              <w:jc w:val="both"/>
            </w:pPr>
            <w:r>
              <w:rPr>
                <w:rFonts w:ascii="Times New Roman"/>
                <w:b w:val="false"/>
                <w:i w:val="false"/>
                <w:color w:val="000000"/>
                <w:sz w:val="20"/>
              </w:rPr>
              <w:t>
n</w:t>
            </w:r>
          </w:p>
          <w:bookmarkEnd w:id="7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7806"/>
          <w:p>
            <w:pPr>
              <w:spacing w:after="20"/>
              <w:ind w:left="20"/>
              <w:jc w:val="both"/>
            </w:pPr>
            <w:r>
              <w:rPr>
                <w:rFonts w:ascii="Times New Roman"/>
                <w:b w:val="false"/>
                <w:i w:val="false"/>
                <w:color w:val="000000"/>
                <w:sz w:val="20"/>
              </w:rPr>
              <w:t>
Этаж 2</w:t>
            </w:r>
          </w:p>
          <w:bookmarkEnd w:id="78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7807"/>
          <w:p>
            <w:pPr>
              <w:spacing w:after="20"/>
              <w:ind w:left="20"/>
              <w:jc w:val="both"/>
            </w:pPr>
            <w:r>
              <w:rPr>
                <w:rFonts w:ascii="Times New Roman"/>
                <w:b w:val="false"/>
                <w:i w:val="false"/>
                <w:color w:val="000000"/>
                <w:sz w:val="20"/>
              </w:rPr>
              <w:t>
1</w:t>
            </w:r>
          </w:p>
          <w:bookmarkEnd w:id="7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7808"/>
          <w:p>
            <w:pPr>
              <w:spacing w:after="20"/>
              <w:ind w:left="20"/>
              <w:jc w:val="both"/>
            </w:pPr>
            <w:r>
              <w:rPr>
                <w:rFonts w:ascii="Times New Roman"/>
                <w:b w:val="false"/>
                <w:i w:val="false"/>
                <w:color w:val="000000"/>
                <w:sz w:val="20"/>
              </w:rPr>
              <w:t>
2</w:t>
            </w:r>
          </w:p>
          <w:bookmarkEnd w:id="7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7809"/>
          <w:p>
            <w:pPr>
              <w:spacing w:after="20"/>
              <w:ind w:left="20"/>
              <w:jc w:val="both"/>
            </w:pPr>
            <w:r>
              <w:rPr>
                <w:rFonts w:ascii="Times New Roman"/>
                <w:b w:val="false"/>
                <w:i w:val="false"/>
                <w:color w:val="000000"/>
                <w:sz w:val="20"/>
              </w:rPr>
              <w:t>
3</w:t>
            </w:r>
          </w:p>
          <w:bookmarkEnd w:id="7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7810"/>
          <w:p>
            <w:pPr>
              <w:spacing w:after="20"/>
              <w:ind w:left="20"/>
              <w:jc w:val="both"/>
            </w:pPr>
            <w:r>
              <w:rPr>
                <w:rFonts w:ascii="Times New Roman"/>
                <w:b w:val="false"/>
                <w:i w:val="false"/>
                <w:color w:val="000000"/>
                <w:sz w:val="20"/>
              </w:rPr>
              <w:t>
...</w:t>
            </w:r>
          </w:p>
          <w:bookmarkEnd w:id="7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7811"/>
          <w:p>
            <w:pPr>
              <w:spacing w:after="20"/>
              <w:ind w:left="20"/>
              <w:jc w:val="both"/>
            </w:pPr>
            <w:r>
              <w:rPr>
                <w:rFonts w:ascii="Times New Roman"/>
                <w:b w:val="false"/>
                <w:i w:val="false"/>
                <w:color w:val="000000"/>
                <w:sz w:val="20"/>
              </w:rPr>
              <w:t>
n</w:t>
            </w:r>
          </w:p>
          <w:bookmarkEnd w:id="7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3" w:id="7812"/>
          <w:p>
            <w:pPr>
              <w:spacing w:after="20"/>
              <w:ind w:left="20"/>
              <w:jc w:val="both"/>
            </w:pPr>
            <w:r>
              <w:rPr>
                <w:rFonts w:ascii="Times New Roman"/>
                <w:b w:val="false"/>
                <w:i w:val="false"/>
                <w:color w:val="000000"/>
                <w:sz w:val="20"/>
              </w:rPr>
              <w:t>
Этаж n</w:t>
            </w:r>
          </w:p>
          <w:bookmarkEnd w:id="781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7813"/>
          <w:p>
            <w:pPr>
              <w:spacing w:after="20"/>
              <w:ind w:left="20"/>
              <w:jc w:val="both"/>
            </w:pPr>
            <w:r>
              <w:rPr>
                <w:rFonts w:ascii="Times New Roman"/>
                <w:b w:val="false"/>
                <w:i w:val="false"/>
                <w:color w:val="000000"/>
                <w:sz w:val="20"/>
              </w:rPr>
              <w:t>
1</w:t>
            </w:r>
          </w:p>
          <w:bookmarkEnd w:id="7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7814"/>
          <w:p>
            <w:pPr>
              <w:spacing w:after="20"/>
              <w:ind w:left="20"/>
              <w:jc w:val="both"/>
            </w:pPr>
            <w:r>
              <w:rPr>
                <w:rFonts w:ascii="Times New Roman"/>
                <w:b w:val="false"/>
                <w:i w:val="false"/>
                <w:color w:val="000000"/>
                <w:sz w:val="20"/>
              </w:rPr>
              <w:t>
2</w:t>
            </w:r>
          </w:p>
          <w:bookmarkEnd w:id="7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7815"/>
          <w:p>
            <w:pPr>
              <w:spacing w:after="20"/>
              <w:ind w:left="20"/>
              <w:jc w:val="both"/>
            </w:pPr>
            <w:r>
              <w:rPr>
                <w:rFonts w:ascii="Times New Roman"/>
                <w:b w:val="false"/>
                <w:i w:val="false"/>
                <w:color w:val="000000"/>
                <w:sz w:val="20"/>
              </w:rPr>
              <w:t>
3</w:t>
            </w:r>
          </w:p>
          <w:bookmarkEnd w:id="7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7816"/>
          <w:p>
            <w:pPr>
              <w:spacing w:after="20"/>
              <w:ind w:left="20"/>
              <w:jc w:val="both"/>
            </w:pPr>
            <w:r>
              <w:rPr>
                <w:rFonts w:ascii="Times New Roman"/>
                <w:b w:val="false"/>
                <w:i w:val="false"/>
                <w:color w:val="000000"/>
                <w:sz w:val="20"/>
              </w:rPr>
              <w:t>
...</w:t>
            </w:r>
          </w:p>
          <w:bookmarkEnd w:id="7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7817"/>
          <w:p>
            <w:pPr>
              <w:spacing w:after="20"/>
              <w:ind w:left="20"/>
              <w:jc w:val="both"/>
            </w:pPr>
            <w:r>
              <w:rPr>
                <w:rFonts w:ascii="Times New Roman"/>
                <w:b w:val="false"/>
                <w:i w:val="false"/>
                <w:color w:val="000000"/>
                <w:sz w:val="20"/>
              </w:rPr>
              <w:t>
n</w:t>
            </w:r>
          </w:p>
          <w:bookmarkEnd w:id="7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9" w:id="7818"/>
          <w:p>
            <w:pPr>
              <w:spacing w:after="20"/>
              <w:ind w:left="20"/>
              <w:jc w:val="both"/>
            </w:pPr>
            <w:r>
              <w:rPr>
                <w:rFonts w:ascii="Times New Roman"/>
                <w:b w:val="false"/>
                <w:i w:val="false"/>
                <w:color w:val="000000"/>
                <w:sz w:val="20"/>
              </w:rPr>
              <w:t>
Подписи Сторон</w:t>
            </w:r>
          </w:p>
          <w:bookmarkEnd w:id="781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7819"/>
          <w:p>
            <w:pPr>
              <w:spacing w:after="20"/>
              <w:ind w:left="20"/>
              <w:jc w:val="both"/>
            </w:pPr>
            <w:r>
              <w:rPr>
                <w:rFonts w:ascii="Times New Roman"/>
                <w:b w:val="false"/>
                <w:i w:val="false"/>
                <w:color w:val="000000"/>
                <w:sz w:val="20"/>
              </w:rPr>
              <w:t>
______________________________</w:t>
            </w:r>
          </w:p>
          <w:bookmarkEnd w:id="78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7820"/>
          <w:p>
            <w:pPr>
              <w:spacing w:after="20"/>
              <w:ind w:left="20"/>
              <w:jc w:val="both"/>
            </w:pPr>
            <w:r>
              <w:rPr>
                <w:rFonts w:ascii="Times New Roman"/>
                <w:b w:val="false"/>
                <w:i w:val="false"/>
                <w:color w:val="000000"/>
                <w:sz w:val="20"/>
              </w:rPr>
              <w:t>
от Государственного партнера</w:t>
            </w:r>
          </w:p>
          <w:bookmarkEnd w:id="7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64" w:id="7821"/>
    <w:p>
      <w:pPr>
        <w:spacing w:after="0"/>
        <w:ind w:left="0"/>
        <w:jc w:val="left"/>
      </w:pPr>
      <w:r>
        <w:rPr>
          <w:rFonts w:ascii="Times New Roman"/>
          <w:b/>
          <w:i w:val="false"/>
          <w:color w:val="000000"/>
        </w:rPr>
        <w:t xml:space="preserve"> График осуществления проекта ГЧП</w:t>
      </w:r>
    </w:p>
    <w:bookmarkEnd w:id="7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7822"/>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78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7823"/>
          <w:p>
            <w:pPr>
              <w:spacing w:after="20"/>
              <w:ind w:left="20"/>
              <w:jc w:val="both"/>
            </w:pPr>
            <w:r>
              <w:rPr>
                <w:rFonts w:ascii="Times New Roman"/>
                <w:b w:val="false"/>
                <w:i w:val="false"/>
                <w:color w:val="000000"/>
                <w:sz w:val="20"/>
              </w:rPr>
              <w:t>
Период строительства объекта ГЧП</w:t>
            </w:r>
          </w:p>
          <w:bookmarkEnd w:id="78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7824"/>
          <w:p>
            <w:pPr>
              <w:spacing w:after="20"/>
              <w:ind w:left="20"/>
              <w:jc w:val="both"/>
            </w:pPr>
            <w:r>
              <w:rPr>
                <w:rFonts w:ascii="Times New Roman"/>
                <w:b w:val="false"/>
                <w:i w:val="false"/>
                <w:color w:val="000000"/>
                <w:sz w:val="20"/>
              </w:rPr>
              <w:t>
Период эксплуатации объекта Частным партнером</w:t>
            </w:r>
          </w:p>
          <w:bookmarkEnd w:id="78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8" w:id="7825"/>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7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7826"/>
          <w:p>
            <w:pPr>
              <w:spacing w:after="20"/>
              <w:ind w:left="20"/>
              <w:jc w:val="both"/>
            </w:pPr>
            <w:r>
              <w:rPr>
                <w:rFonts w:ascii="Times New Roman"/>
                <w:b w:val="false"/>
                <w:i w:val="false"/>
                <w:color w:val="000000"/>
                <w:sz w:val="20"/>
              </w:rPr>
              <w:t>
Сроки начала реализации Услуг</w:t>
            </w:r>
          </w:p>
          <w:bookmarkEnd w:id="78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7827"/>
          <w:p>
            <w:pPr>
              <w:spacing w:after="20"/>
              <w:ind w:left="20"/>
              <w:jc w:val="both"/>
            </w:pPr>
            <w:r>
              <w:rPr>
                <w:rFonts w:ascii="Times New Roman"/>
                <w:b w:val="false"/>
                <w:i w:val="false"/>
                <w:color w:val="000000"/>
                <w:sz w:val="20"/>
              </w:rPr>
              <w:t>
Срок действия Типового договора</w:t>
            </w:r>
          </w:p>
          <w:bookmarkEnd w:id="7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1" w:id="7828"/>
          <w:p>
            <w:pPr>
              <w:spacing w:after="20"/>
              <w:ind w:left="20"/>
              <w:jc w:val="both"/>
            </w:pPr>
            <w:r>
              <w:rPr>
                <w:rFonts w:ascii="Times New Roman"/>
                <w:b w:val="false"/>
                <w:i w:val="false"/>
                <w:color w:val="000000"/>
                <w:sz w:val="20"/>
              </w:rPr>
              <w:t>
Подписи Сторон</w:t>
            </w:r>
          </w:p>
          <w:bookmarkEnd w:id="78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7829"/>
          <w:p>
            <w:pPr>
              <w:spacing w:after="20"/>
              <w:ind w:left="20"/>
              <w:jc w:val="both"/>
            </w:pPr>
            <w:r>
              <w:rPr>
                <w:rFonts w:ascii="Times New Roman"/>
                <w:b w:val="false"/>
                <w:i w:val="false"/>
                <w:color w:val="000000"/>
                <w:sz w:val="20"/>
              </w:rPr>
              <w:t>
______________________________</w:t>
            </w:r>
          </w:p>
          <w:bookmarkEnd w:id="7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7830"/>
          <w:p>
            <w:pPr>
              <w:spacing w:after="20"/>
              <w:ind w:left="20"/>
              <w:jc w:val="both"/>
            </w:pPr>
            <w:r>
              <w:rPr>
                <w:rFonts w:ascii="Times New Roman"/>
                <w:b w:val="false"/>
                <w:i w:val="false"/>
                <w:color w:val="000000"/>
                <w:sz w:val="20"/>
              </w:rPr>
              <w:t>
от Государственного партнера</w:t>
            </w:r>
          </w:p>
          <w:bookmarkEnd w:id="7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76" w:id="7831"/>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7831"/>
    <w:bookmarkStart w:name="z7977" w:id="7832"/>
    <w:p>
      <w:pPr>
        <w:spacing w:after="0"/>
        <w:ind w:left="0"/>
        <w:jc w:val="both"/>
      </w:pPr>
      <w:r>
        <w:rPr>
          <w:rFonts w:ascii="Times New Roman"/>
          <w:b w:val="false"/>
          <w:i w:val="false"/>
          <w:color w:val="000000"/>
          <w:sz w:val="28"/>
        </w:rPr>
        <w:t>
      Всего для функционирования физкультурно-оздоровительного комплекса будет привлечено __ работников.</w:t>
      </w:r>
    </w:p>
    <w:bookmarkEnd w:id="7832"/>
    <w:bookmarkStart w:name="z7978" w:id="7833"/>
    <w:p>
      <w:pPr>
        <w:spacing w:after="0"/>
        <w:ind w:left="0"/>
        <w:jc w:val="both"/>
      </w:pPr>
      <w:r>
        <w:rPr>
          <w:rFonts w:ascii="Times New Roman"/>
          <w:b w:val="false"/>
          <w:i w:val="false"/>
          <w:color w:val="000000"/>
          <w:sz w:val="28"/>
        </w:rPr>
        <w:t>
      1. Количество штатных единиц для физкультурно-оздоровительного комплекса, человек</w:t>
      </w:r>
    </w:p>
    <w:bookmarkEnd w:id="7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7834"/>
          <w:p>
            <w:pPr>
              <w:spacing w:after="20"/>
              <w:ind w:left="20"/>
              <w:jc w:val="both"/>
            </w:pPr>
            <w:r>
              <w:rPr>
                <w:rFonts w:ascii="Times New Roman"/>
                <w:b w:val="false"/>
                <w:i w:val="false"/>
                <w:color w:val="000000"/>
                <w:sz w:val="20"/>
              </w:rPr>
              <w:t xml:space="preserve">
Наименование позиции </w:t>
            </w:r>
          </w:p>
          <w:bookmarkEnd w:id="78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0" w:id="7835"/>
          <w:p>
            <w:pPr>
              <w:spacing w:after="20"/>
              <w:ind w:left="20"/>
              <w:jc w:val="both"/>
            </w:pPr>
            <w:r>
              <w:rPr>
                <w:rFonts w:ascii="Times New Roman"/>
                <w:b w:val="false"/>
                <w:i w:val="false"/>
                <w:color w:val="000000"/>
                <w:sz w:val="20"/>
              </w:rPr>
              <w:t>
Директор</w:t>
            </w:r>
          </w:p>
          <w:bookmarkEnd w:id="78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7836"/>
          <w:p>
            <w:pPr>
              <w:spacing w:after="20"/>
              <w:ind w:left="20"/>
              <w:jc w:val="both"/>
            </w:pPr>
            <w:r>
              <w:rPr>
                <w:rFonts w:ascii="Times New Roman"/>
                <w:b w:val="false"/>
                <w:i w:val="false"/>
                <w:color w:val="000000"/>
                <w:sz w:val="20"/>
              </w:rPr>
              <w:t>
Бухгалтер</w:t>
            </w:r>
          </w:p>
          <w:bookmarkEnd w:id="7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7837"/>
          <w:p>
            <w:pPr>
              <w:spacing w:after="20"/>
              <w:ind w:left="20"/>
              <w:jc w:val="both"/>
            </w:pPr>
            <w:r>
              <w:rPr>
                <w:rFonts w:ascii="Times New Roman"/>
                <w:b w:val="false"/>
                <w:i w:val="false"/>
                <w:color w:val="000000"/>
                <w:sz w:val="20"/>
              </w:rPr>
              <w:t>
Методист</w:t>
            </w:r>
          </w:p>
          <w:bookmarkEnd w:id="78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7838"/>
          <w:p>
            <w:pPr>
              <w:spacing w:after="20"/>
              <w:ind w:left="20"/>
              <w:jc w:val="both"/>
            </w:pPr>
            <w:r>
              <w:rPr>
                <w:rFonts w:ascii="Times New Roman"/>
                <w:b w:val="false"/>
                <w:i w:val="false"/>
                <w:color w:val="000000"/>
                <w:sz w:val="20"/>
              </w:rPr>
              <w:t>
Дежурный администратор</w:t>
            </w:r>
          </w:p>
          <w:bookmarkEnd w:id="78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7839"/>
          <w:p>
            <w:pPr>
              <w:spacing w:after="20"/>
              <w:ind w:left="20"/>
              <w:jc w:val="both"/>
            </w:pPr>
            <w:r>
              <w:rPr>
                <w:rFonts w:ascii="Times New Roman"/>
                <w:b w:val="false"/>
                <w:i w:val="false"/>
                <w:color w:val="000000"/>
                <w:sz w:val="20"/>
              </w:rPr>
              <w:t>
Тренер по __________</w:t>
            </w:r>
          </w:p>
          <w:bookmarkEnd w:id="7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7840"/>
          <w:p>
            <w:pPr>
              <w:spacing w:after="20"/>
              <w:ind w:left="20"/>
              <w:jc w:val="both"/>
            </w:pPr>
            <w:r>
              <w:rPr>
                <w:rFonts w:ascii="Times New Roman"/>
                <w:b w:val="false"/>
                <w:i w:val="false"/>
                <w:color w:val="000000"/>
                <w:sz w:val="20"/>
              </w:rPr>
              <w:t>
Тренер по __________</w:t>
            </w:r>
          </w:p>
          <w:bookmarkEnd w:id="7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6" w:id="7841"/>
          <w:p>
            <w:pPr>
              <w:spacing w:after="20"/>
              <w:ind w:left="20"/>
              <w:jc w:val="both"/>
            </w:pPr>
            <w:r>
              <w:rPr>
                <w:rFonts w:ascii="Times New Roman"/>
                <w:b w:val="false"/>
                <w:i w:val="false"/>
                <w:color w:val="000000"/>
                <w:sz w:val="20"/>
              </w:rPr>
              <w:t>
Тренер по __________</w:t>
            </w:r>
          </w:p>
          <w:bookmarkEnd w:id="7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7842"/>
          <w:p>
            <w:pPr>
              <w:spacing w:after="20"/>
              <w:ind w:left="20"/>
              <w:jc w:val="both"/>
            </w:pPr>
            <w:r>
              <w:rPr>
                <w:rFonts w:ascii="Times New Roman"/>
                <w:b w:val="false"/>
                <w:i w:val="false"/>
                <w:color w:val="000000"/>
                <w:sz w:val="20"/>
              </w:rPr>
              <w:t>
Тренер по __________</w:t>
            </w:r>
          </w:p>
          <w:bookmarkEnd w:id="7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7843"/>
          <w:p>
            <w:pPr>
              <w:spacing w:after="20"/>
              <w:ind w:left="20"/>
              <w:jc w:val="both"/>
            </w:pPr>
            <w:r>
              <w:rPr>
                <w:rFonts w:ascii="Times New Roman"/>
                <w:b w:val="false"/>
                <w:i w:val="false"/>
                <w:color w:val="000000"/>
                <w:sz w:val="20"/>
              </w:rPr>
              <w:t>
Тренер по __________</w:t>
            </w:r>
          </w:p>
          <w:bookmarkEnd w:id="78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7844"/>
          <w:p>
            <w:pPr>
              <w:spacing w:after="20"/>
              <w:ind w:left="20"/>
              <w:jc w:val="both"/>
            </w:pPr>
            <w:r>
              <w:rPr>
                <w:rFonts w:ascii="Times New Roman"/>
                <w:b w:val="false"/>
                <w:i w:val="false"/>
                <w:color w:val="000000"/>
                <w:sz w:val="20"/>
              </w:rPr>
              <w:t>
Врач</w:t>
            </w:r>
          </w:p>
          <w:bookmarkEnd w:id="7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7845"/>
          <w:p>
            <w:pPr>
              <w:spacing w:after="20"/>
              <w:ind w:left="20"/>
              <w:jc w:val="both"/>
            </w:pPr>
            <w:r>
              <w:rPr>
                <w:rFonts w:ascii="Times New Roman"/>
                <w:b w:val="false"/>
                <w:i w:val="false"/>
                <w:color w:val="000000"/>
                <w:sz w:val="20"/>
              </w:rPr>
              <w:t>
Разнорабочий</w:t>
            </w:r>
          </w:p>
          <w:bookmarkEnd w:id="78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1" w:id="7846"/>
          <w:p>
            <w:pPr>
              <w:spacing w:after="20"/>
              <w:ind w:left="20"/>
              <w:jc w:val="both"/>
            </w:pPr>
            <w:r>
              <w:rPr>
                <w:rFonts w:ascii="Times New Roman"/>
                <w:b w:val="false"/>
                <w:i w:val="false"/>
                <w:color w:val="000000"/>
                <w:sz w:val="20"/>
              </w:rPr>
              <w:t>
Секретарь в регистратуру</w:t>
            </w:r>
          </w:p>
          <w:bookmarkEnd w:id="7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7847"/>
          <w:p>
            <w:pPr>
              <w:spacing w:after="20"/>
              <w:ind w:left="20"/>
              <w:jc w:val="both"/>
            </w:pPr>
            <w:r>
              <w:rPr>
                <w:rFonts w:ascii="Times New Roman"/>
                <w:b w:val="false"/>
                <w:i w:val="false"/>
                <w:color w:val="000000"/>
                <w:sz w:val="20"/>
              </w:rPr>
              <w:t>
Охранник</w:t>
            </w:r>
          </w:p>
          <w:bookmarkEnd w:id="7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7848"/>
          <w:p>
            <w:pPr>
              <w:spacing w:after="20"/>
              <w:ind w:left="20"/>
              <w:jc w:val="both"/>
            </w:pPr>
            <w:r>
              <w:rPr>
                <w:rFonts w:ascii="Times New Roman"/>
                <w:b w:val="false"/>
                <w:i w:val="false"/>
                <w:color w:val="000000"/>
                <w:sz w:val="20"/>
              </w:rPr>
              <w:t>
Уборщик</w:t>
            </w:r>
          </w:p>
          <w:bookmarkEnd w:id="7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7849"/>
          <w:p>
            <w:pPr>
              <w:spacing w:after="20"/>
              <w:ind w:left="20"/>
              <w:jc w:val="both"/>
            </w:pPr>
            <w:r>
              <w:rPr>
                <w:rFonts w:ascii="Times New Roman"/>
                <w:b w:val="false"/>
                <w:i w:val="false"/>
                <w:color w:val="000000"/>
                <w:sz w:val="20"/>
              </w:rPr>
              <w:t>
Кассир</w:t>
            </w:r>
          </w:p>
          <w:bookmarkEnd w:id="7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7850"/>
          <w:p>
            <w:pPr>
              <w:spacing w:after="20"/>
              <w:ind w:left="20"/>
              <w:jc w:val="both"/>
            </w:pPr>
            <w:r>
              <w:rPr>
                <w:rFonts w:ascii="Times New Roman"/>
                <w:b w:val="false"/>
                <w:i w:val="false"/>
                <w:color w:val="000000"/>
                <w:sz w:val="20"/>
              </w:rPr>
              <w:t>
Дворник</w:t>
            </w:r>
          </w:p>
          <w:bookmarkEnd w:id="7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7851"/>
          <w:p>
            <w:pPr>
              <w:spacing w:after="20"/>
              <w:ind w:left="20"/>
              <w:jc w:val="both"/>
            </w:pPr>
            <w:r>
              <w:rPr>
                <w:rFonts w:ascii="Times New Roman"/>
                <w:b w:val="false"/>
                <w:i w:val="false"/>
                <w:color w:val="000000"/>
                <w:sz w:val="20"/>
              </w:rPr>
              <w:t>
Всего</w:t>
            </w:r>
          </w:p>
          <w:bookmarkEnd w:id="7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7" w:id="7852"/>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7852"/>
    <w:bookmarkStart w:name="z7998" w:id="7853"/>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7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7854"/>
          <w:p>
            <w:pPr>
              <w:spacing w:after="20"/>
              <w:ind w:left="20"/>
              <w:jc w:val="both"/>
            </w:pPr>
            <w:r>
              <w:rPr>
                <w:rFonts w:ascii="Times New Roman"/>
                <w:b w:val="false"/>
                <w:i w:val="false"/>
                <w:color w:val="000000"/>
                <w:sz w:val="20"/>
              </w:rPr>
              <w:t>
№ п/п</w:t>
            </w:r>
          </w:p>
          <w:bookmarkEnd w:id="7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7855"/>
          <w:p>
            <w:pPr>
              <w:spacing w:after="20"/>
              <w:ind w:left="20"/>
              <w:jc w:val="both"/>
            </w:pPr>
            <w:r>
              <w:rPr>
                <w:rFonts w:ascii="Times New Roman"/>
                <w:b w:val="false"/>
                <w:i w:val="false"/>
                <w:color w:val="000000"/>
                <w:sz w:val="20"/>
              </w:rPr>
              <w:t>
1</w:t>
            </w:r>
          </w:p>
          <w:bookmarkEnd w:id="7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7856"/>
          <w:p>
            <w:pPr>
              <w:spacing w:after="20"/>
              <w:ind w:left="20"/>
              <w:jc w:val="both"/>
            </w:pPr>
            <w:r>
              <w:rPr>
                <w:rFonts w:ascii="Times New Roman"/>
                <w:b w:val="false"/>
                <w:i w:val="false"/>
                <w:color w:val="000000"/>
                <w:sz w:val="20"/>
              </w:rPr>
              <w:t>
1.1</w:t>
            </w:r>
          </w:p>
          <w:bookmarkEnd w:id="7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7857"/>
          <w:p>
            <w:pPr>
              <w:spacing w:after="20"/>
              <w:ind w:left="20"/>
              <w:jc w:val="both"/>
            </w:pPr>
            <w:r>
              <w:rPr>
                <w:rFonts w:ascii="Times New Roman"/>
                <w:b w:val="false"/>
                <w:i w:val="false"/>
                <w:color w:val="000000"/>
                <w:sz w:val="20"/>
              </w:rPr>
              <w:t>
1.2</w:t>
            </w:r>
          </w:p>
          <w:bookmarkEnd w:id="7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7858"/>
          <w:p>
            <w:pPr>
              <w:spacing w:after="20"/>
              <w:ind w:left="20"/>
              <w:jc w:val="both"/>
            </w:pPr>
            <w:r>
              <w:rPr>
                <w:rFonts w:ascii="Times New Roman"/>
                <w:b w:val="false"/>
                <w:i w:val="false"/>
                <w:color w:val="000000"/>
                <w:sz w:val="20"/>
              </w:rPr>
              <w:t>
1.3</w:t>
            </w:r>
          </w:p>
          <w:bookmarkEnd w:id="7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7" w:id="7859"/>
          <w:p>
            <w:pPr>
              <w:spacing w:after="20"/>
              <w:ind w:left="20"/>
              <w:jc w:val="both"/>
            </w:pPr>
            <w:r>
              <w:rPr>
                <w:rFonts w:ascii="Times New Roman"/>
                <w:b w:val="false"/>
                <w:i w:val="false"/>
                <w:color w:val="000000"/>
                <w:sz w:val="20"/>
              </w:rPr>
              <w:t>
1.4</w:t>
            </w:r>
          </w:p>
          <w:bookmarkEnd w:id="7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7860"/>
          <w:p>
            <w:pPr>
              <w:spacing w:after="20"/>
              <w:ind w:left="20"/>
              <w:jc w:val="both"/>
            </w:pPr>
            <w:r>
              <w:rPr>
                <w:rFonts w:ascii="Times New Roman"/>
                <w:b w:val="false"/>
                <w:i w:val="false"/>
                <w:color w:val="000000"/>
                <w:sz w:val="20"/>
              </w:rPr>
              <w:t>
1.5</w:t>
            </w:r>
          </w:p>
          <w:bookmarkEnd w:id="7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7861"/>
          <w:p>
            <w:pPr>
              <w:spacing w:after="20"/>
              <w:ind w:left="20"/>
              <w:jc w:val="both"/>
            </w:pPr>
            <w:r>
              <w:rPr>
                <w:rFonts w:ascii="Times New Roman"/>
                <w:b w:val="false"/>
                <w:i w:val="false"/>
                <w:color w:val="000000"/>
                <w:sz w:val="20"/>
              </w:rPr>
              <w:t>
1.6</w:t>
            </w:r>
          </w:p>
          <w:bookmarkEnd w:id="7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7862"/>
          <w:p>
            <w:pPr>
              <w:spacing w:after="20"/>
              <w:ind w:left="20"/>
              <w:jc w:val="both"/>
            </w:pPr>
            <w:r>
              <w:rPr>
                <w:rFonts w:ascii="Times New Roman"/>
                <w:b w:val="false"/>
                <w:i w:val="false"/>
                <w:color w:val="000000"/>
                <w:sz w:val="20"/>
              </w:rPr>
              <w:t>
1.7</w:t>
            </w:r>
          </w:p>
          <w:bookmarkEnd w:id="7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7863"/>
          <w:p>
            <w:pPr>
              <w:spacing w:after="20"/>
              <w:ind w:left="20"/>
              <w:jc w:val="both"/>
            </w:pPr>
            <w:r>
              <w:rPr>
                <w:rFonts w:ascii="Times New Roman"/>
                <w:b w:val="false"/>
                <w:i w:val="false"/>
                <w:color w:val="000000"/>
                <w:sz w:val="20"/>
              </w:rPr>
              <w:t>
2</w:t>
            </w:r>
          </w:p>
          <w:bookmarkEnd w:id="7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2" w:id="7864"/>
          <w:p>
            <w:pPr>
              <w:spacing w:after="20"/>
              <w:ind w:left="20"/>
              <w:jc w:val="both"/>
            </w:pPr>
            <w:r>
              <w:rPr>
                <w:rFonts w:ascii="Times New Roman"/>
                <w:b w:val="false"/>
                <w:i w:val="false"/>
                <w:color w:val="000000"/>
                <w:sz w:val="20"/>
              </w:rPr>
              <w:t>
2.1</w:t>
            </w:r>
          </w:p>
          <w:bookmarkEnd w:id="7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3" w:id="7865"/>
          <w:p>
            <w:pPr>
              <w:spacing w:after="20"/>
              <w:ind w:left="20"/>
              <w:jc w:val="both"/>
            </w:pPr>
            <w:r>
              <w:rPr>
                <w:rFonts w:ascii="Times New Roman"/>
                <w:b w:val="false"/>
                <w:i w:val="false"/>
                <w:color w:val="000000"/>
                <w:sz w:val="20"/>
              </w:rPr>
              <w:t>
2.2</w:t>
            </w:r>
          </w:p>
          <w:bookmarkEnd w:id="7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7866"/>
          <w:p>
            <w:pPr>
              <w:spacing w:after="20"/>
              <w:ind w:left="20"/>
              <w:jc w:val="both"/>
            </w:pPr>
            <w:r>
              <w:rPr>
                <w:rFonts w:ascii="Times New Roman"/>
                <w:b w:val="false"/>
                <w:i w:val="false"/>
                <w:color w:val="000000"/>
                <w:sz w:val="20"/>
              </w:rPr>
              <w:t>
2.3</w:t>
            </w:r>
          </w:p>
          <w:bookmarkEnd w:id="7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7867"/>
          <w:p>
            <w:pPr>
              <w:spacing w:after="20"/>
              <w:ind w:left="20"/>
              <w:jc w:val="both"/>
            </w:pPr>
            <w:r>
              <w:rPr>
                <w:rFonts w:ascii="Times New Roman"/>
                <w:b w:val="false"/>
                <w:i w:val="false"/>
                <w:color w:val="000000"/>
                <w:sz w:val="20"/>
              </w:rPr>
              <w:t>
2.4</w:t>
            </w:r>
          </w:p>
          <w:bookmarkEnd w:id="7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6" w:id="7868"/>
          <w:p>
            <w:pPr>
              <w:spacing w:after="20"/>
              <w:ind w:left="20"/>
              <w:jc w:val="both"/>
            </w:pPr>
            <w:r>
              <w:rPr>
                <w:rFonts w:ascii="Times New Roman"/>
                <w:b w:val="false"/>
                <w:i w:val="false"/>
                <w:color w:val="000000"/>
                <w:sz w:val="20"/>
              </w:rPr>
              <w:t>
2.5</w:t>
            </w:r>
          </w:p>
          <w:bookmarkEnd w:id="7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7" w:id="7869"/>
          <w:p>
            <w:pPr>
              <w:spacing w:after="20"/>
              <w:ind w:left="20"/>
              <w:jc w:val="both"/>
            </w:pPr>
            <w:r>
              <w:rPr>
                <w:rFonts w:ascii="Times New Roman"/>
                <w:b w:val="false"/>
                <w:i w:val="false"/>
                <w:color w:val="000000"/>
                <w:sz w:val="20"/>
              </w:rPr>
              <w:t>
2.6</w:t>
            </w:r>
          </w:p>
          <w:bookmarkEnd w:id="7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7870"/>
          <w:p>
            <w:pPr>
              <w:spacing w:after="20"/>
              <w:ind w:left="20"/>
              <w:jc w:val="both"/>
            </w:pPr>
            <w:r>
              <w:rPr>
                <w:rFonts w:ascii="Times New Roman"/>
                <w:b w:val="false"/>
                <w:i w:val="false"/>
                <w:color w:val="000000"/>
                <w:sz w:val="20"/>
              </w:rPr>
              <w:t>
2.7</w:t>
            </w:r>
          </w:p>
          <w:bookmarkEnd w:id="7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7871"/>
          <w:p>
            <w:pPr>
              <w:spacing w:after="20"/>
              <w:ind w:left="20"/>
              <w:jc w:val="both"/>
            </w:pPr>
            <w:r>
              <w:rPr>
                <w:rFonts w:ascii="Times New Roman"/>
                <w:b w:val="false"/>
                <w:i w:val="false"/>
                <w:color w:val="000000"/>
                <w:sz w:val="20"/>
              </w:rPr>
              <w:t>
2.8</w:t>
            </w:r>
          </w:p>
          <w:bookmarkEnd w:id="7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7872"/>
          <w:p>
            <w:pPr>
              <w:spacing w:after="20"/>
              <w:ind w:left="20"/>
              <w:jc w:val="both"/>
            </w:pPr>
            <w:r>
              <w:rPr>
                <w:rFonts w:ascii="Times New Roman"/>
                <w:b w:val="false"/>
                <w:i w:val="false"/>
                <w:color w:val="000000"/>
                <w:sz w:val="20"/>
              </w:rPr>
              <w:t>
2.9</w:t>
            </w:r>
          </w:p>
          <w:bookmarkEnd w:id="7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6" w:id="7873"/>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7873"/>
    <w:bookmarkStart w:name="z8037" w:id="7874"/>
    <w:p>
      <w:pPr>
        <w:spacing w:after="0"/>
        <w:ind w:left="0"/>
        <w:jc w:val="both"/>
      </w:pPr>
      <w:r>
        <w:rPr>
          <w:rFonts w:ascii="Times New Roman"/>
          <w:b w:val="false"/>
          <w:i w:val="false"/>
          <w:color w:val="000000"/>
          <w:sz w:val="28"/>
        </w:rPr>
        <w:t xml:space="preserve">
      Примечание: </w:t>
      </w:r>
    </w:p>
    <w:bookmarkEnd w:id="7874"/>
    <w:bookmarkStart w:name="z8038" w:id="7875"/>
    <w:p>
      <w:pPr>
        <w:spacing w:after="0"/>
        <w:ind w:left="0"/>
        <w:jc w:val="both"/>
      </w:pPr>
      <w:r>
        <w:rPr>
          <w:rFonts w:ascii="Times New Roman"/>
          <w:b w:val="false"/>
          <w:i w:val="false"/>
          <w:color w:val="000000"/>
          <w:sz w:val="28"/>
        </w:rPr>
        <w:t xml:space="preserve">
      начало выплат вознаграждений и основного долга совпадает с началом выплат государством компенсации инвестиционных затрат в соответствии с графиком указанным в приложении 12 к Типовому договору; </w:t>
      </w:r>
    </w:p>
    <w:bookmarkEnd w:id="7875"/>
    <w:bookmarkStart w:name="z8039" w:id="7876"/>
    <w:p>
      <w:pPr>
        <w:spacing w:after="0"/>
        <w:ind w:left="0"/>
        <w:jc w:val="both"/>
      </w:pPr>
      <w:r>
        <w:rPr>
          <w:rFonts w:ascii="Times New Roman"/>
          <w:b w:val="false"/>
          <w:i w:val="false"/>
          <w:color w:val="000000"/>
          <w:sz w:val="28"/>
        </w:rPr>
        <w:t>
      Загруженность физкультурно-оздоровительного комплекса составляет ___ % в первый год эксплуатации, ___% во второй год эксплуатации и ___% последующие __ лет эксплуатации.</w:t>
      </w:r>
    </w:p>
    <w:bookmarkEnd w:id="7876"/>
    <w:bookmarkStart w:name="z8040" w:id="7877"/>
    <w:p>
      <w:pPr>
        <w:spacing w:after="0"/>
        <w:ind w:left="0"/>
        <w:jc w:val="both"/>
      </w:pPr>
      <w:r>
        <w:rPr>
          <w:rFonts w:ascii="Times New Roman"/>
          <w:b w:val="false"/>
          <w:i w:val="false"/>
          <w:color w:val="000000"/>
          <w:sz w:val="28"/>
        </w:rPr>
        <w:t xml:space="preserve">
      Доходы от третьей стороны включают в себя все потенциальные доходы, которые могут быть получены Частным партнером в течение срока действия Типового договора независимо от источников финансирования. </w:t>
      </w:r>
    </w:p>
    <w:bookmarkEnd w:id="7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7878"/>
          <w:p>
            <w:pPr>
              <w:spacing w:after="20"/>
              <w:ind w:left="20"/>
              <w:jc w:val="both"/>
            </w:pPr>
            <w:r>
              <w:rPr>
                <w:rFonts w:ascii="Times New Roman"/>
                <w:b w:val="false"/>
                <w:i w:val="false"/>
                <w:color w:val="000000"/>
                <w:sz w:val="20"/>
              </w:rPr>
              <w:t>
Подписи Сторон</w:t>
            </w:r>
          </w:p>
          <w:bookmarkEnd w:id="78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7879"/>
          <w:p>
            <w:pPr>
              <w:spacing w:after="20"/>
              <w:ind w:left="20"/>
              <w:jc w:val="both"/>
            </w:pPr>
            <w:r>
              <w:rPr>
                <w:rFonts w:ascii="Times New Roman"/>
                <w:b w:val="false"/>
                <w:i w:val="false"/>
                <w:color w:val="000000"/>
                <w:sz w:val="20"/>
              </w:rPr>
              <w:t>
______________________________</w:t>
            </w:r>
          </w:p>
          <w:bookmarkEnd w:id="7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7880"/>
          <w:p>
            <w:pPr>
              <w:spacing w:after="20"/>
              <w:ind w:left="20"/>
              <w:jc w:val="both"/>
            </w:pPr>
            <w:r>
              <w:rPr>
                <w:rFonts w:ascii="Times New Roman"/>
                <w:b w:val="false"/>
                <w:i w:val="false"/>
                <w:color w:val="000000"/>
                <w:sz w:val="20"/>
              </w:rPr>
              <w:t>
от Государственного партнера</w:t>
            </w:r>
          </w:p>
          <w:bookmarkEnd w:id="7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46" w:id="7881"/>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7881"/>
    <w:p>
      <w:pPr>
        <w:spacing w:after="0"/>
        <w:ind w:left="0"/>
        <w:jc w:val="both"/>
      </w:pPr>
      <w:bookmarkStart w:name="z8047" w:id="7882"/>
      <w:r>
        <w:rPr>
          <w:rFonts w:ascii="Times New Roman"/>
          <w:b w:val="false"/>
          <w:i w:val="false"/>
          <w:color w:val="000000"/>
          <w:sz w:val="28"/>
        </w:rPr>
        <w:t xml:space="preserve">
      ______________________________                         "___" __________ 20__ год </w:t>
      </w:r>
    </w:p>
    <w:bookmarkEnd w:id="7882"/>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8048" w:id="7883"/>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7883"/>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8049" w:id="7884"/>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(указать наименование), в лице __________</w:t>
      </w:r>
    </w:p>
    <w:bookmarkEnd w:id="7884"/>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8050" w:id="7885"/>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7885"/>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8051" w:id="788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7886"/>
    <w:bookmarkStart w:name="z8052" w:id="7887"/>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от "___" _______ 20__ года № ___, с учетом всех изменений и дополнений (далее – Типовой договор), на сумму __________ (указать прописью) тенге, сроком до "___" _______ 20__ года; </w:t>
      </w:r>
    </w:p>
    <w:bookmarkEnd w:id="7887"/>
    <w:bookmarkStart w:name="z8053" w:id="7888"/>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Первой гарантии от "___" ____ 20__ года № ___:</w:t>
      </w:r>
    </w:p>
    <w:bookmarkEnd w:id="7888"/>
    <w:bookmarkStart w:name="z8054" w:id="7889"/>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7889"/>
    <w:bookmarkStart w:name="z8055" w:id="7890"/>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7890"/>
    <w:bookmarkStart w:name="z8056" w:id="7891"/>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7891"/>
    <w:bookmarkStart w:name="z8057" w:id="7892"/>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7892"/>
    <w:bookmarkStart w:name="z8058" w:id="7893"/>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7893"/>
    <w:bookmarkStart w:name="z8059" w:id="7894"/>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7894"/>
    <w:bookmarkStart w:name="z8060" w:id="7895"/>
    <w:p>
      <w:pPr>
        <w:spacing w:after="0"/>
        <w:ind w:left="0"/>
        <w:jc w:val="both"/>
      </w:pPr>
      <w:r>
        <w:rPr>
          <w:rFonts w:ascii="Times New Roman"/>
          <w:b w:val="false"/>
          <w:i w:val="false"/>
          <w:color w:val="000000"/>
          <w:sz w:val="28"/>
        </w:rPr>
        <w:t>
      ________________________________________________________________________________</w:t>
      </w:r>
    </w:p>
    <w:bookmarkEnd w:id="7895"/>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8" w:id="7896"/>
    <w:p>
      <w:pPr>
        <w:spacing w:after="0"/>
        <w:ind w:left="0"/>
        <w:jc w:val="left"/>
      </w:pPr>
      <w:r>
        <w:rPr>
          <w:rFonts w:ascii="Times New Roman"/>
          <w:b/>
          <w:i w:val="false"/>
          <w:color w:val="000000"/>
        </w:rPr>
        <w:t xml:space="preserve"> Описание земельного участка</w:t>
      </w:r>
    </w:p>
    <w:bookmarkEnd w:id="7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7897"/>
          <w:p>
            <w:pPr>
              <w:spacing w:after="20"/>
              <w:ind w:left="20"/>
              <w:jc w:val="both"/>
            </w:pPr>
            <w:r>
              <w:rPr>
                <w:rFonts w:ascii="Times New Roman"/>
                <w:b w:val="false"/>
                <w:i w:val="false"/>
                <w:color w:val="000000"/>
                <w:sz w:val="20"/>
              </w:rPr>
              <w:t>
№ п.п</w:t>
            </w:r>
          </w:p>
          <w:bookmarkEnd w:id="7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7898"/>
          <w:p>
            <w:pPr>
              <w:spacing w:after="20"/>
              <w:ind w:left="20"/>
              <w:jc w:val="both"/>
            </w:pPr>
            <w:r>
              <w:rPr>
                <w:rFonts w:ascii="Times New Roman"/>
                <w:b w:val="false"/>
                <w:i w:val="false"/>
                <w:color w:val="000000"/>
                <w:sz w:val="20"/>
              </w:rPr>
              <w:t>
1</w:t>
            </w:r>
          </w:p>
          <w:bookmarkEnd w:id="7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7899"/>
          <w:p>
            <w:pPr>
              <w:spacing w:after="20"/>
              <w:ind w:left="20"/>
              <w:jc w:val="both"/>
            </w:pPr>
            <w:r>
              <w:rPr>
                <w:rFonts w:ascii="Times New Roman"/>
                <w:b w:val="false"/>
                <w:i w:val="false"/>
                <w:color w:val="000000"/>
                <w:sz w:val="20"/>
              </w:rPr>
              <w:t>
2</w:t>
            </w:r>
          </w:p>
          <w:bookmarkEnd w:id="7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2" w:id="7900"/>
          <w:p>
            <w:pPr>
              <w:spacing w:after="20"/>
              <w:ind w:left="20"/>
              <w:jc w:val="both"/>
            </w:pPr>
            <w:r>
              <w:rPr>
                <w:rFonts w:ascii="Times New Roman"/>
                <w:b w:val="false"/>
                <w:i w:val="false"/>
                <w:color w:val="000000"/>
                <w:sz w:val="20"/>
              </w:rPr>
              <w:t>
3</w:t>
            </w:r>
          </w:p>
          <w:bookmarkEnd w:id="7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7901"/>
          <w:p>
            <w:pPr>
              <w:spacing w:after="20"/>
              <w:ind w:left="20"/>
              <w:jc w:val="both"/>
            </w:pPr>
            <w:r>
              <w:rPr>
                <w:rFonts w:ascii="Times New Roman"/>
                <w:b w:val="false"/>
                <w:i w:val="false"/>
                <w:color w:val="000000"/>
                <w:sz w:val="20"/>
              </w:rPr>
              <w:t>
4</w:t>
            </w:r>
          </w:p>
          <w:bookmarkEnd w:id="7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7902"/>
          <w:p>
            <w:pPr>
              <w:spacing w:after="20"/>
              <w:ind w:left="20"/>
              <w:jc w:val="both"/>
            </w:pPr>
            <w:r>
              <w:rPr>
                <w:rFonts w:ascii="Times New Roman"/>
                <w:b w:val="false"/>
                <w:i w:val="false"/>
                <w:color w:val="000000"/>
                <w:sz w:val="20"/>
              </w:rPr>
              <w:t>
5</w:t>
            </w:r>
          </w:p>
          <w:bookmarkEnd w:id="7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7903"/>
          <w:p>
            <w:pPr>
              <w:spacing w:after="20"/>
              <w:ind w:left="20"/>
              <w:jc w:val="both"/>
            </w:pPr>
            <w:r>
              <w:rPr>
                <w:rFonts w:ascii="Times New Roman"/>
                <w:b w:val="false"/>
                <w:i w:val="false"/>
                <w:color w:val="000000"/>
                <w:sz w:val="20"/>
              </w:rPr>
              <w:t>
6</w:t>
            </w:r>
          </w:p>
          <w:bookmarkEnd w:id="7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7904"/>
          <w:p>
            <w:pPr>
              <w:spacing w:after="20"/>
              <w:ind w:left="20"/>
              <w:jc w:val="both"/>
            </w:pPr>
            <w:r>
              <w:rPr>
                <w:rFonts w:ascii="Times New Roman"/>
                <w:b w:val="false"/>
                <w:i w:val="false"/>
                <w:color w:val="000000"/>
                <w:sz w:val="20"/>
              </w:rPr>
              <w:t>
7</w:t>
            </w:r>
          </w:p>
          <w:bookmarkEnd w:id="7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7905"/>
          <w:p>
            <w:pPr>
              <w:spacing w:after="20"/>
              <w:ind w:left="20"/>
              <w:jc w:val="both"/>
            </w:pPr>
            <w:r>
              <w:rPr>
                <w:rFonts w:ascii="Times New Roman"/>
                <w:b w:val="false"/>
                <w:i w:val="false"/>
                <w:color w:val="000000"/>
                <w:sz w:val="20"/>
              </w:rPr>
              <w:t>
8</w:t>
            </w:r>
          </w:p>
          <w:bookmarkEnd w:id="7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7906"/>
          <w:p>
            <w:pPr>
              <w:spacing w:after="20"/>
              <w:ind w:left="20"/>
              <w:jc w:val="both"/>
            </w:pPr>
            <w:r>
              <w:rPr>
                <w:rFonts w:ascii="Times New Roman"/>
                <w:b w:val="false"/>
                <w:i w:val="false"/>
                <w:color w:val="000000"/>
                <w:sz w:val="20"/>
              </w:rPr>
              <w:t>
9</w:t>
            </w:r>
          </w:p>
          <w:bookmarkEnd w:id="7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7907"/>
          <w:p>
            <w:pPr>
              <w:spacing w:after="20"/>
              <w:ind w:left="20"/>
              <w:jc w:val="both"/>
            </w:pPr>
            <w:r>
              <w:rPr>
                <w:rFonts w:ascii="Times New Roman"/>
                <w:b w:val="false"/>
                <w:i w:val="false"/>
                <w:color w:val="000000"/>
                <w:sz w:val="20"/>
              </w:rPr>
              <w:t>
Подписи Сторон</w:t>
            </w:r>
          </w:p>
          <w:bookmarkEnd w:id="790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7908"/>
          <w:p>
            <w:pPr>
              <w:spacing w:after="20"/>
              <w:ind w:left="20"/>
              <w:jc w:val="both"/>
            </w:pPr>
            <w:r>
              <w:rPr>
                <w:rFonts w:ascii="Times New Roman"/>
                <w:b w:val="false"/>
                <w:i w:val="false"/>
                <w:color w:val="000000"/>
                <w:sz w:val="20"/>
              </w:rPr>
              <w:t>
______________________________</w:t>
            </w:r>
          </w:p>
          <w:bookmarkEnd w:id="79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7909"/>
          <w:p>
            <w:pPr>
              <w:spacing w:after="20"/>
              <w:ind w:left="20"/>
              <w:jc w:val="both"/>
            </w:pPr>
            <w:r>
              <w:rPr>
                <w:rFonts w:ascii="Times New Roman"/>
                <w:b w:val="false"/>
                <w:i w:val="false"/>
                <w:color w:val="000000"/>
                <w:sz w:val="20"/>
              </w:rPr>
              <w:t>
от Государственного партнера</w:t>
            </w:r>
          </w:p>
          <w:bookmarkEnd w:id="79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4" w:id="7910"/>
    <w:p>
      <w:pPr>
        <w:spacing w:after="0"/>
        <w:ind w:left="0"/>
        <w:jc w:val="left"/>
      </w:pPr>
      <w:r>
        <w:rPr>
          <w:rFonts w:ascii="Times New Roman"/>
          <w:b/>
          <w:i w:val="false"/>
          <w:color w:val="000000"/>
        </w:rPr>
        <w:t xml:space="preserve"> Источники финансирования</w:t>
      </w:r>
    </w:p>
    <w:bookmarkEnd w:id="7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7911"/>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7911"/>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7912"/>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 не менее ____% от стоимости создания Объекта ГЧП. </w:t>
            </w:r>
          </w:p>
          <w:bookmarkEnd w:id="7912"/>
          <w:p>
            <w:pPr>
              <w:spacing w:after="20"/>
              <w:ind w:left="20"/>
              <w:jc w:val="both"/>
            </w:pPr>
            <w:r>
              <w:rPr>
                <w:rFonts w:ascii="Times New Roman"/>
                <w:b w:val="false"/>
                <w:i w:val="false"/>
                <w:color w:val="000000"/>
                <w:sz w:val="20"/>
              </w:rPr>
              <w:t>
</w:t>
            </w:r>
            <w:r>
              <w:rPr>
                <w:rFonts w:ascii="Times New Roman"/>
                <w:b/>
                <w:i w:val="false"/>
                <w:color w:val="000000"/>
                <w:sz w:val="20"/>
              </w:rPr>
              <w:t xml:space="preserve">Заемные средства – ___ % от стоимости создания Объекта ГЧП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7" w:id="7913"/>
          <w:p>
            <w:pPr>
              <w:spacing w:after="20"/>
              <w:ind w:left="20"/>
              <w:jc w:val="both"/>
            </w:pPr>
            <w:r>
              <w:rPr>
                <w:rFonts w:ascii="Times New Roman"/>
                <w:b w:val="false"/>
                <w:i w:val="false"/>
                <w:color w:val="000000"/>
                <w:sz w:val="20"/>
              </w:rPr>
              <w:t>
Сроки финансирования</w:t>
            </w:r>
          </w:p>
          <w:bookmarkEnd w:id="79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7914"/>
          <w:p>
            <w:pPr>
              <w:spacing w:after="20"/>
              <w:ind w:left="20"/>
              <w:jc w:val="both"/>
            </w:pPr>
            <w:r>
              <w:rPr>
                <w:rFonts w:ascii="Times New Roman"/>
                <w:b w:val="false"/>
                <w:i w:val="false"/>
                <w:color w:val="000000"/>
                <w:sz w:val="20"/>
              </w:rPr>
              <w:t>
График финансирования</w:t>
            </w:r>
          </w:p>
          <w:bookmarkEnd w:id="79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7915"/>
          <w:p>
            <w:pPr>
              <w:spacing w:after="20"/>
              <w:ind w:left="20"/>
              <w:jc w:val="both"/>
            </w:pPr>
            <w:r>
              <w:rPr>
                <w:rFonts w:ascii="Times New Roman"/>
                <w:b w:val="false"/>
                <w:i w:val="false"/>
                <w:color w:val="000000"/>
                <w:sz w:val="20"/>
              </w:rPr>
              <w:t>
Подписи Сторон</w:t>
            </w:r>
          </w:p>
          <w:bookmarkEnd w:id="791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7916"/>
          <w:p>
            <w:pPr>
              <w:spacing w:after="20"/>
              <w:ind w:left="20"/>
              <w:jc w:val="both"/>
            </w:pPr>
            <w:r>
              <w:rPr>
                <w:rFonts w:ascii="Times New Roman"/>
                <w:b w:val="false"/>
                <w:i w:val="false"/>
                <w:color w:val="000000"/>
                <w:sz w:val="20"/>
              </w:rPr>
              <w:t>
______________________________</w:t>
            </w:r>
          </w:p>
          <w:bookmarkEnd w:id="79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1" w:id="7917"/>
          <w:p>
            <w:pPr>
              <w:spacing w:after="20"/>
              <w:ind w:left="20"/>
              <w:jc w:val="both"/>
            </w:pPr>
            <w:r>
              <w:rPr>
                <w:rFonts w:ascii="Times New Roman"/>
                <w:b w:val="false"/>
                <w:i w:val="false"/>
                <w:color w:val="000000"/>
                <w:sz w:val="20"/>
              </w:rPr>
              <w:t>
от Государственного партнера</w:t>
            </w:r>
          </w:p>
          <w:bookmarkEnd w:id="79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4" w:id="7918"/>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схемы управления проектом ГЧП</w:t>
      </w:r>
    </w:p>
    <w:bookmarkEnd w:id="7918"/>
    <w:bookmarkStart w:name="z8095" w:id="7919"/>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7919"/>
    <w:bookmarkStart w:name="z8096" w:id="7920"/>
    <w:p>
      <w:pPr>
        <w:spacing w:after="0"/>
        <w:ind w:left="0"/>
        <w:jc w:val="both"/>
      </w:pPr>
      <w:r>
        <w:rPr>
          <w:rFonts w:ascii="Times New Roman"/>
          <w:b w:val="false"/>
          <w:i w:val="false"/>
          <w:color w:val="000000"/>
          <w:sz w:val="28"/>
        </w:rPr>
        <w:t xml:space="preserve">
      инвестиционный период; </w:t>
      </w:r>
    </w:p>
    <w:bookmarkEnd w:id="7920"/>
    <w:bookmarkStart w:name="z8097" w:id="7921"/>
    <w:p>
      <w:pPr>
        <w:spacing w:after="0"/>
        <w:ind w:left="0"/>
        <w:jc w:val="both"/>
      </w:pPr>
      <w:r>
        <w:rPr>
          <w:rFonts w:ascii="Times New Roman"/>
          <w:b w:val="false"/>
          <w:i w:val="false"/>
          <w:color w:val="000000"/>
          <w:sz w:val="28"/>
        </w:rPr>
        <w:t xml:space="preserve">
      постинвестиционный период. </w:t>
      </w:r>
    </w:p>
    <w:bookmarkEnd w:id="7921"/>
    <w:bookmarkStart w:name="z8098" w:id="7922"/>
    <w:p>
      <w:pPr>
        <w:spacing w:after="0"/>
        <w:ind w:left="0"/>
        <w:jc w:val="both"/>
      </w:pPr>
      <w:r>
        <w:rPr>
          <w:rFonts w:ascii="Times New Roman"/>
          <w:b w:val="false"/>
          <w:i w:val="false"/>
          <w:color w:val="000000"/>
          <w:sz w:val="28"/>
        </w:rPr>
        <w:t xml:space="preserve">
      Схема управления проектом по схеме ГЧП на стадии инвестиционного периода приведена на рисунке 1. </w:t>
      </w:r>
    </w:p>
    <w:bookmarkEnd w:id="7922"/>
    <w:bookmarkStart w:name="z8099" w:id="7923"/>
    <w:p>
      <w:pPr>
        <w:spacing w:after="0"/>
        <w:ind w:left="0"/>
        <w:jc w:val="both"/>
      </w:pPr>
      <w:r>
        <w:rPr>
          <w:rFonts w:ascii="Times New Roman"/>
          <w:b w:val="false"/>
          <w:i w:val="false"/>
          <w:color w:val="000000"/>
          <w:sz w:val="28"/>
        </w:rPr>
        <w:t xml:space="preserve">
      </w:t>
      </w:r>
    </w:p>
    <w:bookmarkEnd w:id="7923"/>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0" w:id="7924"/>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7924"/>
    <w:bookmarkStart w:name="z8101" w:id="7925"/>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7925"/>
    <w:bookmarkStart w:name="z8102" w:id="7926"/>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7926"/>
    <w:bookmarkStart w:name="z8103" w:id="7927"/>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физкультурно-оздоровительного комплекса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7927"/>
    <w:bookmarkStart w:name="z8104" w:id="7928"/>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предусмотренные Типовым договором;</w:t>
      </w:r>
    </w:p>
    <w:bookmarkEnd w:id="7928"/>
    <w:bookmarkStart w:name="z8105" w:id="7929"/>
    <w:p>
      <w:pPr>
        <w:spacing w:after="0"/>
        <w:ind w:left="0"/>
        <w:jc w:val="both"/>
      </w:pPr>
      <w:r>
        <w:rPr>
          <w:rFonts w:ascii="Times New Roman"/>
          <w:b w:val="false"/>
          <w:i w:val="false"/>
          <w:color w:val="000000"/>
          <w:sz w:val="28"/>
        </w:rPr>
        <w:t xml:space="preserve">
      Инвестор – обеспечивают ее капитализацию проектной компании до уровня ___% от стоимости создания Объекта ГЧП. </w:t>
      </w:r>
    </w:p>
    <w:bookmarkEnd w:id="7929"/>
    <w:bookmarkStart w:name="z8106" w:id="7930"/>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7930"/>
    <w:bookmarkStart w:name="z8107" w:id="7931"/>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течении ___ месяцев строительства согласно законодательству.</w:t>
      </w:r>
    </w:p>
    <w:bookmarkEnd w:id="7931"/>
    <w:bookmarkStart w:name="z8108" w:id="7932"/>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7932"/>
    <w:bookmarkStart w:name="z8109" w:id="7933"/>
    <w:p>
      <w:pPr>
        <w:spacing w:after="0"/>
        <w:ind w:left="0"/>
        <w:jc w:val="both"/>
      </w:pPr>
      <w:r>
        <w:rPr>
          <w:rFonts w:ascii="Times New Roman"/>
          <w:b w:val="false"/>
          <w:i w:val="false"/>
          <w:color w:val="000000"/>
          <w:sz w:val="28"/>
        </w:rPr>
        <w:t xml:space="preserve">
      Подрядчик (проектировщик) – проводит проектно изыскательские работы и предоставляет проектно-сметную документацию по строительству Объекта ГЧП. </w:t>
      </w:r>
    </w:p>
    <w:bookmarkEnd w:id="7933"/>
    <w:bookmarkStart w:name="z8110" w:id="7934"/>
    <w:p>
      <w:pPr>
        <w:spacing w:after="0"/>
        <w:ind w:left="0"/>
        <w:jc w:val="both"/>
      </w:pPr>
      <w:r>
        <w:rPr>
          <w:rFonts w:ascii="Times New Roman"/>
          <w:b w:val="false"/>
          <w:i w:val="false"/>
          <w:color w:val="000000"/>
          <w:sz w:val="28"/>
        </w:rPr>
        <w:t>
      Субподрядчики – компании, выполняющие те или иные работы по заказу Генерального подрядчика;</w:t>
      </w:r>
    </w:p>
    <w:bookmarkEnd w:id="7934"/>
    <w:bookmarkStart w:name="z8111" w:id="7935"/>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приведена на рисунке 2. </w:t>
      </w:r>
    </w:p>
    <w:bookmarkEnd w:id="7935"/>
    <w:bookmarkStart w:name="z8112" w:id="7936"/>
    <w:p>
      <w:pPr>
        <w:spacing w:after="0"/>
        <w:ind w:left="0"/>
        <w:jc w:val="both"/>
      </w:pPr>
      <w:r>
        <w:rPr>
          <w:rFonts w:ascii="Times New Roman"/>
          <w:b w:val="false"/>
          <w:i w:val="false"/>
          <w:color w:val="000000"/>
          <w:sz w:val="28"/>
        </w:rPr>
        <w:t xml:space="preserve">
      </w:t>
      </w:r>
    </w:p>
    <w:bookmarkEnd w:id="7936"/>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3" w:id="7937"/>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7937"/>
    <w:bookmarkStart w:name="z8114" w:id="7938"/>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7938"/>
    <w:bookmarkStart w:name="z8115" w:id="7939"/>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физкультурно-оздоровительного комплекса и т.п.), предоставляет Частному партнеру меры государственной поддержки (указать нужное), а также выплачивает __________ (указать нужные источники возмещения затрат);</w:t>
      </w:r>
    </w:p>
    <w:bookmarkEnd w:id="7939"/>
    <w:bookmarkStart w:name="z8116" w:id="7940"/>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физкультурно-оздоровительные Услуги согласно условиям Типового договора, а также обеспечивает доходную часть Проекта ГЧП, отвечает за текущее содержание Объекта ГЧП; </w:t>
      </w:r>
    </w:p>
    <w:bookmarkEnd w:id="7940"/>
    <w:bookmarkStart w:name="z8117" w:id="7941"/>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7941"/>
    <w:bookmarkStart w:name="z8118" w:id="7942"/>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7942"/>
    <w:bookmarkStart w:name="z8119" w:id="7943"/>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7943"/>
    <w:bookmarkStart w:name="z8120" w:id="7944"/>
    <w:p>
      <w:pPr>
        <w:spacing w:after="0"/>
        <w:ind w:left="0"/>
        <w:jc w:val="both"/>
      </w:pPr>
      <w:r>
        <w:rPr>
          <w:rFonts w:ascii="Times New Roman"/>
          <w:b w:val="false"/>
          <w:i w:val="false"/>
          <w:color w:val="000000"/>
          <w:sz w:val="28"/>
        </w:rPr>
        <w:t xml:space="preserve">
      Потребители услуг – пользуются услугами физкультурно-оздоровительного комплекса и оплачивают Частному партнеру данные услуги. </w:t>
      </w:r>
    </w:p>
    <w:bookmarkEnd w:id="7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7945"/>
          <w:p>
            <w:pPr>
              <w:spacing w:after="20"/>
              <w:ind w:left="20"/>
              <w:jc w:val="both"/>
            </w:pPr>
            <w:r>
              <w:rPr>
                <w:rFonts w:ascii="Times New Roman"/>
                <w:b w:val="false"/>
                <w:i w:val="false"/>
                <w:color w:val="000000"/>
                <w:sz w:val="20"/>
              </w:rPr>
              <w:t>
Подписи Сторон</w:t>
            </w:r>
          </w:p>
          <w:bookmarkEnd w:id="79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7946"/>
          <w:p>
            <w:pPr>
              <w:spacing w:after="20"/>
              <w:ind w:left="20"/>
              <w:jc w:val="both"/>
            </w:pPr>
            <w:r>
              <w:rPr>
                <w:rFonts w:ascii="Times New Roman"/>
                <w:b w:val="false"/>
                <w:i w:val="false"/>
                <w:color w:val="000000"/>
                <w:sz w:val="20"/>
              </w:rPr>
              <w:t>
______________________________</w:t>
            </w:r>
          </w:p>
          <w:bookmarkEnd w:id="7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7947"/>
          <w:p>
            <w:pPr>
              <w:spacing w:after="20"/>
              <w:ind w:left="20"/>
              <w:jc w:val="both"/>
            </w:pPr>
            <w:r>
              <w:rPr>
                <w:rFonts w:ascii="Times New Roman"/>
                <w:b w:val="false"/>
                <w:i w:val="false"/>
                <w:color w:val="000000"/>
                <w:sz w:val="20"/>
              </w:rPr>
              <w:t>
от Государственного партнера</w:t>
            </w:r>
          </w:p>
          <w:bookmarkEnd w:id="7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26" w:id="7948"/>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7948"/>
    <w:p>
      <w:pPr>
        <w:spacing w:after="0"/>
        <w:ind w:left="0"/>
        <w:jc w:val="both"/>
      </w:pPr>
      <w:bookmarkStart w:name="z8127" w:id="7949"/>
      <w:r>
        <w:rPr>
          <w:rFonts w:ascii="Times New Roman"/>
          <w:b w:val="false"/>
          <w:i w:val="false"/>
          <w:color w:val="000000"/>
          <w:sz w:val="28"/>
        </w:rPr>
        <w:t xml:space="preserve">
      ______________________________                         "___" __________ 20__ год </w:t>
      </w:r>
    </w:p>
    <w:bookmarkEnd w:id="7949"/>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8128" w:id="7950"/>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7950"/>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8129" w:id="7951"/>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(указать наименование), в лице __________</w:t>
      </w:r>
    </w:p>
    <w:bookmarkEnd w:id="7951"/>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8130" w:id="7952"/>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7952"/>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8131" w:id="7953"/>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7953"/>
    <w:bookmarkStart w:name="z8132" w:id="7954"/>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от "___" _______ 20__ года № ___, с учетом всех изменений и дополнений (далее – Типовой договор), на сумму __________ (указать прописью) тенге, сроком до "___" _______ 20__ года; </w:t>
      </w:r>
    </w:p>
    <w:bookmarkEnd w:id="7954"/>
    <w:bookmarkStart w:name="z8133" w:id="7955"/>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Строительная гарантия от "___" __________ 20__ года № ___:</w:t>
      </w:r>
    </w:p>
    <w:bookmarkEnd w:id="7955"/>
    <w:bookmarkStart w:name="z8134" w:id="7956"/>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7956"/>
    <w:bookmarkStart w:name="z8135" w:id="7957"/>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7957"/>
    <w:bookmarkStart w:name="z8136" w:id="7958"/>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7958"/>
    <w:bookmarkStart w:name="z8137" w:id="7959"/>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7959"/>
    <w:bookmarkStart w:name="z8138" w:id="7960"/>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7960"/>
    <w:bookmarkStart w:name="z8139" w:id="7961"/>
    <w:p>
      <w:pPr>
        <w:spacing w:after="0"/>
        <w:ind w:left="0"/>
        <w:jc w:val="both"/>
      </w:pPr>
      <w:r>
        <w:rPr>
          <w:rFonts w:ascii="Times New Roman"/>
          <w:b w:val="false"/>
          <w:i w:val="false"/>
          <w:color w:val="000000"/>
          <w:sz w:val="28"/>
        </w:rPr>
        <w:t xml:space="preserve">
      6. Все права и обязанности, возникающие в связи с настоящим гарантийным обязательством, регулируются законодательством </w:t>
      </w:r>
    </w:p>
    <w:bookmarkEnd w:id="7961"/>
    <w:bookmarkStart w:name="z8140" w:id="7962"/>
    <w:p>
      <w:pPr>
        <w:spacing w:after="0"/>
        <w:ind w:left="0"/>
        <w:jc w:val="both"/>
      </w:pPr>
      <w:r>
        <w:rPr>
          <w:rFonts w:ascii="Times New Roman"/>
          <w:b w:val="false"/>
          <w:i w:val="false"/>
          <w:color w:val="000000"/>
          <w:sz w:val="28"/>
        </w:rPr>
        <w:t>
      7.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7962"/>
    <w:bookmarkStart w:name="z8141" w:id="7963"/>
    <w:p>
      <w:pPr>
        <w:spacing w:after="0"/>
        <w:ind w:left="0"/>
        <w:jc w:val="both"/>
      </w:pPr>
      <w:r>
        <w:rPr>
          <w:rFonts w:ascii="Times New Roman"/>
          <w:b w:val="false"/>
          <w:i w:val="false"/>
          <w:color w:val="000000"/>
          <w:sz w:val="28"/>
        </w:rPr>
        <w:t>
      ________________________________________________________________________________</w:t>
      </w:r>
    </w:p>
    <w:bookmarkEnd w:id="7963"/>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49" w:id="7964"/>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7964"/>
    <w:bookmarkStart w:name="z8150" w:id="7965"/>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7965"/>
    <w:bookmarkStart w:name="z8151" w:id="7966"/>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7966"/>
    <w:bookmarkStart w:name="z8152" w:id="7967"/>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7967"/>
    <w:bookmarkStart w:name="z8153" w:id="7968"/>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7968"/>
    <w:bookmarkStart w:name="z8154" w:id="7969"/>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7969"/>
    <w:bookmarkStart w:name="z8155" w:id="7970"/>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7970"/>
    <w:bookmarkStart w:name="z8156" w:id="7971"/>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7971"/>
    <w:bookmarkStart w:name="z8157" w:id="7972"/>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подписываемым Сторонами акту приема–передачи.</w:t>
      </w:r>
    </w:p>
    <w:bookmarkEnd w:id="7972"/>
    <w:bookmarkStart w:name="z8158" w:id="7973"/>
    <w:p>
      <w:pPr>
        <w:spacing w:after="0"/>
        <w:ind w:left="0"/>
        <w:jc w:val="both"/>
      </w:pPr>
      <w:r>
        <w:rPr>
          <w:rFonts w:ascii="Times New Roman"/>
          <w:b w:val="false"/>
          <w:i w:val="false"/>
          <w:color w:val="000000"/>
          <w:sz w:val="28"/>
        </w:rPr>
        <w:t xml:space="preserve">
      7. Частный партнер передает Государственному партнеру документы, относящиеся к Объекту ГЧП, одновременно с передачей Объекта ГЧП. </w:t>
      </w:r>
    </w:p>
    <w:bookmarkEnd w:id="7973"/>
    <w:bookmarkStart w:name="z8159" w:id="7974"/>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7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0" w:id="7975"/>
          <w:p>
            <w:pPr>
              <w:spacing w:after="20"/>
              <w:ind w:left="20"/>
              <w:jc w:val="both"/>
            </w:pPr>
            <w:r>
              <w:rPr>
                <w:rFonts w:ascii="Times New Roman"/>
                <w:b w:val="false"/>
                <w:i w:val="false"/>
                <w:color w:val="000000"/>
                <w:sz w:val="20"/>
              </w:rPr>
              <w:t>
Подписи Сторон</w:t>
            </w:r>
          </w:p>
          <w:bookmarkEnd w:id="797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7976"/>
          <w:p>
            <w:pPr>
              <w:spacing w:after="20"/>
              <w:ind w:left="20"/>
              <w:jc w:val="both"/>
            </w:pPr>
            <w:r>
              <w:rPr>
                <w:rFonts w:ascii="Times New Roman"/>
                <w:b w:val="false"/>
                <w:i w:val="false"/>
                <w:color w:val="000000"/>
                <w:sz w:val="20"/>
              </w:rPr>
              <w:t>
______________________________</w:t>
            </w:r>
          </w:p>
          <w:bookmarkEnd w:id="7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7977"/>
          <w:p>
            <w:pPr>
              <w:spacing w:after="20"/>
              <w:ind w:left="20"/>
              <w:jc w:val="both"/>
            </w:pPr>
            <w:r>
              <w:rPr>
                <w:rFonts w:ascii="Times New Roman"/>
                <w:b w:val="false"/>
                <w:i w:val="false"/>
                <w:color w:val="000000"/>
                <w:sz w:val="20"/>
              </w:rPr>
              <w:t>
от Государственного партнера</w:t>
            </w:r>
          </w:p>
          <w:bookmarkEnd w:id="7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65" w:id="7978"/>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7978"/>
    <w:bookmarkStart w:name="z8166" w:id="7979"/>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7979"/>
    <w:bookmarkStart w:name="z8167" w:id="7980"/>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физкультурно-оздоровительных услуг) обязан письменно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7980"/>
    <w:bookmarkStart w:name="z8168" w:id="7981"/>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7981"/>
    <w:bookmarkStart w:name="z8169" w:id="7982"/>
    <w:p>
      <w:pPr>
        <w:spacing w:after="0"/>
        <w:ind w:left="0"/>
        <w:jc w:val="both"/>
      </w:pPr>
      <w:r>
        <w:rPr>
          <w:rFonts w:ascii="Times New Roman"/>
          <w:b w:val="false"/>
          <w:i w:val="false"/>
          <w:color w:val="000000"/>
          <w:sz w:val="28"/>
        </w:rPr>
        <w:t xml:space="preserve">
      3) Государственный партнер по истечению 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 </w:t>
      </w:r>
    </w:p>
    <w:bookmarkEnd w:id="7982"/>
    <w:bookmarkStart w:name="z8170" w:id="7983"/>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7983"/>
    <w:bookmarkStart w:name="z8171" w:id="7984"/>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7984"/>
    <w:bookmarkStart w:name="z8172" w:id="7985"/>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7985"/>
    <w:bookmarkStart w:name="z8173" w:id="7986"/>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7986"/>
    <w:bookmarkStart w:name="z8174" w:id="7987"/>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Дефектное очко.</w:t>
      </w:r>
    </w:p>
    <w:bookmarkEnd w:id="7987"/>
    <w:bookmarkStart w:name="z8175" w:id="7988"/>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очка.</w:t>
      </w:r>
    </w:p>
    <w:bookmarkEnd w:id="7988"/>
    <w:bookmarkStart w:name="z8176" w:id="7989"/>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7989"/>
    <w:bookmarkStart w:name="z8177" w:id="7990"/>
    <w:p>
      <w:pPr>
        <w:spacing w:after="0"/>
        <w:ind w:left="0"/>
        <w:jc w:val="both"/>
      </w:pPr>
      <w:r>
        <w:rPr>
          <w:rFonts w:ascii="Times New Roman"/>
          <w:b w:val="false"/>
          <w:i w:val="false"/>
          <w:color w:val="000000"/>
          <w:sz w:val="28"/>
        </w:rPr>
        <w:t>
      Индикаторы качества физкультурно-оздоровительных услуг</w:t>
      </w:r>
    </w:p>
    <w:bookmarkEnd w:id="7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799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9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7992"/>
          <w:p>
            <w:pPr>
              <w:spacing w:after="20"/>
              <w:ind w:left="20"/>
              <w:jc w:val="both"/>
            </w:pPr>
            <w:r>
              <w:rPr>
                <w:rFonts w:ascii="Times New Roman"/>
                <w:b w:val="false"/>
                <w:i w:val="false"/>
                <w:color w:val="000000"/>
                <w:sz w:val="20"/>
              </w:rPr>
              <w:t>
1</w:t>
            </w:r>
          </w:p>
          <w:bookmarkEnd w:id="79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кадрами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тренерской работы не менее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7993"/>
          <w:p>
            <w:pPr>
              <w:spacing w:after="20"/>
              <w:ind w:left="20"/>
              <w:jc w:val="both"/>
            </w:pPr>
            <w:r>
              <w:rPr>
                <w:rFonts w:ascii="Times New Roman"/>
                <w:b w:val="false"/>
                <w:i w:val="false"/>
                <w:color w:val="000000"/>
                <w:sz w:val="20"/>
              </w:rPr>
              <w:t>
2</w:t>
            </w:r>
          </w:p>
          <w:bookmarkEnd w:id="79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обоснованных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опросов клиентов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больше чем в прошлом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7994"/>
          <w:p>
            <w:pPr>
              <w:spacing w:after="20"/>
              <w:ind w:left="20"/>
              <w:jc w:val="both"/>
            </w:pPr>
            <w:r>
              <w:rPr>
                <w:rFonts w:ascii="Times New Roman"/>
                <w:b w:val="false"/>
                <w:i w:val="false"/>
                <w:color w:val="000000"/>
                <w:sz w:val="20"/>
              </w:rPr>
              <w:t>
3</w:t>
            </w:r>
          </w:p>
          <w:bookmarkEnd w:id="79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исправных тренажеров и спортивного инвентаря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6 тренажеров, 4 стола для настольного тенниса, 2 баскетбольных кольца и волейбольная сетка должны быть в рабочем состоянии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7995"/>
          <w:p>
            <w:pPr>
              <w:spacing w:after="20"/>
              <w:ind w:left="20"/>
              <w:jc w:val="both"/>
            </w:pPr>
            <w:r>
              <w:rPr>
                <w:rFonts w:ascii="Times New Roman"/>
                <w:b w:val="false"/>
                <w:i w:val="false"/>
                <w:color w:val="000000"/>
                <w:sz w:val="20"/>
              </w:rPr>
              <w:t>
4</w:t>
            </w:r>
          </w:p>
          <w:bookmarkEnd w:id="79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клиентов, удовлетворенных качеством предоставляемых физкультурно-оздоровительных услуг, от общего числа опрошенных получателей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опросов клиентов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меньше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Важный</w:t>
            </w:r>
          </w:p>
        </w:tc>
      </w:tr>
    </w:tbl>
    <w:bookmarkStart w:name="z8183" w:id="7996"/>
    <w:p>
      <w:pPr>
        <w:spacing w:after="0"/>
        <w:ind w:left="0"/>
        <w:jc w:val="both"/>
      </w:pPr>
      <w:r>
        <w:rPr>
          <w:rFonts w:ascii="Times New Roman"/>
          <w:b w:val="false"/>
          <w:i w:val="false"/>
          <w:color w:val="000000"/>
          <w:sz w:val="28"/>
        </w:rPr>
        <w:t>
      Дефектные очки</w:t>
      </w:r>
    </w:p>
    <w:bookmarkEnd w:id="7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7997"/>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7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7998"/>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7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день просрочки не представленного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7999"/>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7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Дефектных очков в день за каждый день непредставления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8000"/>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8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8001"/>
          <w:p>
            <w:pPr>
              <w:spacing w:after="20"/>
              <w:ind w:left="20"/>
              <w:jc w:val="both"/>
            </w:pPr>
            <w:r>
              <w:rPr>
                <w:rFonts w:ascii="Times New Roman"/>
                <w:b w:val="false"/>
                <w:i w:val="false"/>
                <w:color w:val="000000"/>
                <w:sz w:val="20"/>
              </w:rPr>
              <w:t>
Недоступность здания или частей здания потребителю по основной деятельности Частного партнера</w:t>
            </w:r>
          </w:p>
          <w:bookmarkEnd w:id="8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8002"/>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 месяца до Дня начала оказания Услуг</w:t>
            </w:r>
          </w:p>
          <w:bookmarkEnd w:id="8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8003"/>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8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8004"/>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содержанию и эксплуатации жилых и других помещений, общественных зданий"</w:t>
            </w:r>
          </w:p>
          <w:bookmarkEnd w:id="8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8005"/>
          <w:p>
            <w:pPr>
              <w:spacing w:after="20"/>
              <w:ind w:left="20"/>
              <w:jc w:val="both"/>
            </w:pPr>
            <w:r>
              <w:rPr>
                <w:rFonts w:ascii="Times New Roman"/>
                <w:b w:val="false"/>
                <w:i w:val="false"/>
                <w:color w:val="000000"/>
                <w:sz w:val="20"/>
              </w:rPr>
              <w:t>
Нарушение требований безопасности и охраны труда</w:t>
            </w:r>
          </w:p>
          <w:bookmarkEnd w:id="8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8006"/>
          <w:p>
            <w:pPr>
              <w:spacing w:after="20"/>
              <w:ind w:left="20"/>
              <w:jc w:val="both"/>
            </w:pPr>
            <w:r>
              <w:rPr>
                <w:rFonts w:ascii="Times New Roman"/>
                <w:b w:val="false"/>
                <w:i w:val="false"/>
                <w:color w:val="000000"/>
                <w:sz w:val="20"/>
              </w:rPr>
              <w:t>
Отсутствие наружного и внутреннего освещения</w:t>
            </w:r>
          </w:p>
          <w:bookmarkEnd w:id="8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8007"/>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8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8008"/>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8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8009"/>
          <w:p>
            <w:pPr>
              <w:spacing w:after="20"/>
              <w:ind w:left="20"/>
              <w:jc w:val="both"/>
            </w:pPr>
            <w:r>
              <w:rPr>
                <w:rFonts w:ascii="Times New Roman"/>
                <w:b w:val="false"/>
                <w:i w:val="false"/>
                <w:color w:val="000000"/>
                <w:sz w:val="20"/>
              </w:rPr>
              <w:t>
Не выполнение капитального ремонта в срок</w:t>
            </w:r>
          </w:p>
          <w:bookmarkEnd w:id="8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bl>
    <w:bookmarkStart w:name="z8197" w:id="8010"/>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8010"/>
    <w:bookmarkStart w:name="z8198" w:id="8011"/>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8011"/>
    <w:bookmarkStart w:name="z8199" w:id="8012"/>
    <w:p>
      <w:pPr>
        <w:spacing w:after="0"/>
        <w:ind w:left="0"/>
        <w:jc w:val="both"/>
      </w:pPr>
      <w:r>
        <w:rPr>
          <w:rFonts w:ascii="Times New Roman"/>
          <w:b w:val="false"/>
          <w:i w:val="false"/>
          <w:color w:val="000000"/>
          <w:sz w:val="28"/>
        </w:rPr>
        <w:t>
      7) Размер оплаты за 1 (одно) Дефектное Очко составляет ___ тенге в ценах 20__ года</w:t>
      </w:r>
    </w:p>
    <w:bookmarkEnd w:id="8012"/>
    <w:bookmarkStart w:name="z8200" w:id="8013"/>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w:t>
      </w:r>
    </w:p>
    <w:bookmarkEnd w:id="8013"/>
    <w:bookmarkStart w:name="z8201" w:id="8014"/>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8014"/>
    <w:bookmarkStart w:name="z8202" w:id="8015"/>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 (указать прописью) календарных дней пополнять Эксплуатационную гарантию на соответствующую сумму; </w:t>
      </w:r>
    </w:p>
    <w:bookmarkEnd w:id="8015"/>
    <w:bookmarkStart w:name="z8203" w:id="8016"/>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 (указать прописью) календарных дней после получения подобного уведомления.</w:t>
      </w:r>
    </w:p>
    <w:bookmarkEnd w:id="8016"/>
    <w:bookmarkStart w:name="z8204" w:id="8017"/>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 (указать прописью) календарных дней с даты такого возражения со стороны Частного партнера, любая из сторон может воспользоваться для разрешения Порядком разрешения споров.</w:t>
      </w:r>
    </w:p>
    <w:bookmarkEnd w:id="8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8018"/>
          <w:p>
            <w:pPr>
              <w:spacing w:after="20"/>
              <w:ind w:left="20"/>
              <w:jc w:val="both"/>
            </w:pPr>
            <w:r>
              <w:rPr>
                <w:rFonts w:ascii="Times New Roman"/>
                <w:b w:val="false"/>
                <w:i w:val="false"/>
                <w:color w:val="000000"/>
                <w:sz w:val="20"/>
              </w:rPr>
              <w:t>
Подписи Сторон</w:t>
            </w:r>
          </w:p>
          <w:bookmarkEnd w:id="801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8019"/>
          <w:p>
            <w:pPr>
              <w:spacing w:after="20"/>
              <w:ind w:left="20"/>
              <w:jc w:val="both"/>
            </w:pPr>
            <w:r>
              <w:rPr>
                <w:rFonts w:ascii="Times New Roman"/>
                <w:b w:val="false"/>
                <w:i w:val="false"/>
                <w:color w:val="000000"/>
                <w:sz w:val="20"/>
              </w:rPr>
              <w:t>
______________________________</w:t>
            </w:r>
          </w:p>
          <w:bookmarkEnd w:id="8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8020"/>
          <w:p>
            <w:pPr>
              <w:spacing w:after="20"/>
              <w:ind w:left="20"/>
              <w:jc w:val="both"/>
            </w:pPr>
            <w:r>
              <w:rPr>
                <w:rFonts w:ascii="Times New Roman"/>
                <w:b w:val="false"/>
                <w:i w:val="false"/>
                <w:color w:val="000000"/>
                <w:sz w:val="20"/>
              </w:rPr>
              <w:t>
от Государственного партнера</w:t>
            </w:r>
          </w:p>
          <w:bookmarkEnd w:id="8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10" w:id="8021"/>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8021"/>
    <w:p>
      <w:pPr>
        <w:spacing w:after="0"/>
        <w:ind w:left="0"/>
        <w:jc w:val="both"/>
      </w:pPr>
      <w:bookmarkStart w:name="z8211" w:id="8022"/>
      <w:r>
        <w:rPr>
          <w:rFonts w:ascii="Times New Roman"/>
          <w:b w:val="false"/>
          <w:i w:val="false"/>
          <w:color w:val="000000"/>
          <w:sz w:val="28"/>
        </w:rPr>
        <w:t xml:space="preserve">
      ______________________________                         "___" __________ 20__ год </w:t>
      </w:r>
    </w:p>
    <w:bookmarkEnd w:id="8022"/>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8212" w:id="8023"/>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8023"/>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8213" w:id="8024"/>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(указать наименование), в лице __________</w:t>
      </w:r>
    </w:p>
    <w:bookmarkEnd w:id="8024"/>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8214" w:id="8025"/>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8025"/>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8215" w:id="802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8026"/>
    <w:bookmarkStart w:name="z8216" w:id="8027"/>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от "___" _______ 20__ года № ___, с учетом всех изменений и дополнений (далее – Типовой договор), на сумму __________ (указать прописью) тенге, сроком до "___" _______ 20__ года; </w:t>
      </w:r>
    </w:p>
    <w:bookmarkEnd w:id="8027"/>
    <w:bookmarkStart w:name="z8217" w:id="8028"/>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Эксплуатационной гарантии от "___" ____ 20__ года № ___:</w:t>
      </w:r>
    </w:p>
    <w:bookmarkEnd w:id="8028"/>
    <w:bookmarkStart w:name="z8218" w:id="8029"/>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8029"/>
    <w:bookmarkStart w:name="z8219" w:id="8030"/>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8030"/>
    <w:bookmarkStart w:name="z8220" w:id="8031"/>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 </w:t>
      </w:r>
    </w:p>
    <w:bookmarkEnd w:id="8031"/>
    <w:bookmarkStart w:name="z8221" w:id="8032"/>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__________ 20__ года и истекает по истечению периода, равного ___ (указать прописью)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8032"/>
    <w:bookmarkStart w:name="z8222" w:id="8033"/>
    <w:p>
      <w:pPr>
        <w:spacing w:after="0"/>
        <w:ind w:left="0"/>
        <w:jc w:val="both"/>
      </w:pPr>
      <w:r>
        <w:rPr>
          <w:rFonts w:ascii="Times New Roman"/>
          <w:b w:val="false"/>
          <w:i w:val="false"/>
          <w:color w:val="000000"/>
          <w:sz w:val="28"/>
        </w:rPr>
        <w:t xml:space="preserve">
      5) Все права и обязанности, возникающие в связи с настоящим гарантийным обязательством, регулируются Типовым договором и законодательством. </w:t>
      </w:r>
    </w:p>
    <w:bookmarkEnd w:id="8033"/>
    <w:bookmarkStart w:name="z8223" w:id="8034"/>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сопровождаться оригиналом нотариально заверенного документа с образцом подписи указанного уполномоченного лица.</w:t>
      </w:r>
    </w:p>
    <w:bookmarkEnd w:id="8034"/>
    <w:bookmarkStart w:name="z8224" w:id="8035"/>
    <w:p>
      <w:pPr>
        <w:spacing w:after="0"/>
        <w:ind w:left="0"/>
        <w:jc w:val="both"/>
      </w:pPr>
      <w:r>
        <w:rPr>
          <w:rFonts w:ascii="Times New Roman"/>
          <w:b w:val="false"/>
          <w:i w:val="false"/>
          <w:color w:val="000000"/>
          <w:sz w:val="28"/>
        </w:rPr>
        <w:t>
      ________________________________________________________________________________</w:t>
      </w:r>
    </w:p>
    <w:bookmarkEnd w:id="8035"/>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32" w:id="8036"/>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8036"/>
    <w:bookmarkStart w:name="z8233" w:id="8037"/>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8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8038"/>
          <w:p>
            <w:pPr>
              <w:spacing w:after="20"/>
              <w:ind w:left="20"/>
              <w:jc w:val="both"/>
            </w:pPr>
            <w:r>
              <w:rPr>
                <w:rFonts w:ascii="Times New Roman"/>
                <w:b w:val="false"/>
                <w:i w:val="false"/>
                <w:color w:val="000000"/>
                <w:sz w:val="20"/>
              </w:rPr>
              <w:t>
</w:t>
            </w:r>
            <w:r>
              <w:rPr>
                <w:rFonts w:ascii="Times New Roman"/>
                <w:b/>
                <w:i w:val="false"/>
                <w:color w:val="000000"/>
                <w:sz w:val="20"/>
              </w:rPr>
              <w:t>Год</w:t>
            </w:r>
          </w:p>
          <w:bookmarkEnd w:id="8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8039"/>
          <w:p>
            <w:pPr>
              <w:spacing w:after="20"/>
              <w:ind w:left="20"/>
              <w:jc w:val="both"/>
            </w:pPr>
            <w:r>
              <w:rPr>
                <w:rFonts w:ascii="Times New Roman"/>
                <w:b w:val="false"/>
                <w:i w:val="false"/>
                <w:color w:val="000000"/>
                <w:sz w:val="20"/>
              </w:rPr>
              <w:t>
20__</w:t>
            </w:r>
          </w:p>
          <w:bookmarkEnd w:id="8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8040"/>
          <w:p>
            <w:pPr>
              <w:spacing w:after="20"/>
              <w:ind w:left="20"/>
              <w:jc w:val="both"/>
            </w:pPr>
            <w:r>
              <w:rPr>
                <w:rFonts w:ascii="Times New Roman"/>
                <w:b w:val="false"/>
                <w:i w:val="false"/>
                <w:color w:val="000000"/>
                <w:sz w:val="20"/>
              </w:rPr>
              <w:t>
20__</w:t>
            </w:r>
          </w:p>
          <w:bookmarkEnd w:id="8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8041"/>
          <w:p>
            <w:pPr>
              <w:spacing w:after="20"/>
              <w:ind w:left="20"/>
              <w:jc w:val="both"/>
            </w:pPr>
            <w:r>
              <w:rPr>
                <w:rFonts w:ascii="Times New Roman"/>
                <w:b w:val="false"/>
                <w:i w:val="false"/>
                <w:color w:val="000000"/>
                <w:sz w:val="20"/>
              </w:rPr>
              <w:t>
20__</w:t>
            </w:r>
          </w:p>
          <w:bookmarkEnd w:id="80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8042"/>
          <w:p>
            <w:pPr>
              <w:spacing w:after="20"/>
              <w:ind w:left="20"/>
              <w:jc w:val="both"/>
            </w:pPr>
            <w:r>
              <w:rPr>
                <w:rFonts w:ascii="Times New Roman"/>
                <w:b w:val="false"/>
                <w:i w:val="false"/>
                <w:color w:val="000000"/>
                <w:sz w:val="20"/>
              </w:rPr>
              <w:t>
…</w:t>
            </w:r>
          </w:p>
          <w:bookmarkEnd w:id="8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8043"/>
          <w:p>
            <w:pPr>
              <w:spacing w:after="20"/>
              <w:ind w:left="20"/>
              <w:jc w:val="both"/>
            </w:pPr>
            <w:r>
              <w:rPr>
                <w:rFonts w:ascii="Times New Roman"/>
                <w:b w:val="false"/>
                <w:i w:val="false"/>
                <w:color w:val="000000"/>
                <w:sz w:val="20"/>
              </w:rPr>
              <w:t>
n</w:t>
            </w:r>
          </w:p>
          <w:bookmarkEnd w:id="8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8044"/>
          <w:p>
            <w:pPr>
              <w:spacing w:after="20"/>
              <w:ind w:left="20"/>
              <w:jc w:val="both"/>
            </w:pPr>
            <w:r>
              <w:rPr>
                <w:rFonts w:ascii="Times New Roman"/>
                <w:b w:val="false"/>
                <w:i w:val="false"/>
                <w:color w:val="000000"/>
                <w:sz w:val="20"/>
              </w:rPr>
              <w:t>
Итого:</w:t>
            </w:r>
          </w:p>
          <w:bookmarkEnd w:id="8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8045"/>
          <w:p>
            <w:pPr>
              <w:spacing w:after="20"/>
              <w:ind w:left="20"/>
              <w:jc w:val="both"/>
            </w:pPr>
            <w:r>
              <w:rPr>
                <w:rFonts w:ascii="Times New Roman"/>
                <w:b w:val="false"/>
                <w:i w:val="false"/>
                <w:color w:val="000000"/>
                <w:sz w:val="20"/>
              </w:rPr>
              <w:t>
Подписи Сторон</w:t>
            </w:r>
          </w:p>
          <w:bookmarkEnd w:id="80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8046"/>
          <w:p>
            <w:pPr>
              <w:spacing w:after="20"/>
              <w:ind w:left="20"/>
              <w:jc w:val="both"/>
            </w:pPr>
            <w:r>
              <w:rPr>
                <w:rFonts w:ascii="Times New Roman"/>
                <w:b w:val="false"/>
                <w:i w:val="false"/>
                <w:color w:val="000000"/>
                <w:sz w:val="20"/>
              </w:rPr>
              <w:t>
______________________________</w:t>
            </w:r>
          </w:p>
          <w:bookmarkEnd w:id="8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8047"/>
          <w:p>
            <w:pPr>
              <w:spacing w:after="20"/>
              <w:ind w:left="20"/>
              <w:jc w:val="both"/>
            </w:pPr>
            <w:r>
              <w:rPr>
                <w:rFonts w:ascii="Times New Roman"/>
                <w:b w:val="false"/>
                <w:i w:val="false"/>
                <w:color w:val="000000"/>
                <w:sz w:val="20"/>
              </w:rPr>
              <w:t>
от Государственного партнера</w:t>
            </w:r>
          </w:p>
          <w:bookmarkEnd w:id="8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46" w:id="8048"/>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8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804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80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9" w:id="8050"/>
          <w:p>
            <w:pPr>
              <w:spacing w:after="20"/>
              <w:ind w:left="20"/>
              <w:jc w:val="both"/>
            </w:pPr>
            <w:r>
              <w:rPr>
                <w:rFonts w:ascii="Times New Roman"/>
                <w:b w:val="false"/>
                <w:i w:val="false"/>
                <w:color w:val="000000"/>
                <w:sz w:val="20"/>
              </w:rPr>
              <w:t>
Подготовительный этап</w:t>
            </w:r>
          </w:p>
          <w:bookmarkEnd w:id="80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8051"/>
          <w:p>
            <w:pPr>
              <w:spacing w:after="20"/>
              <w:ind w:left="20"/>
              <w:jc w:val="both"/>
            </w:pPr>
            <w:r>
              <w:rPr>
                <w:rFonts w:ascii="Times New Roman"/>
                <w:b w:val="false"/>
                <w:i w:val="false"/>
                <w:color w:val="000000"/>
                <w:sz w:val="20"/>
              </w:rPr>
              <w:t>
Юридический риск</w:t>
            </w:r>
          </w:p>
          <w:bookmarkEnd w:id="80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1" w:id="8052"/>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8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8053"/>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8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3" w:id="8054"/>
          <w:p>
            <w:pPr>
              <w:spacing w:after="20"/>
              <w:ind w:left="20"/>
              <w:jc w:val="both"/>
            </w:pPr>
            <w:r>
              <w:rPr>
                <w:rFonts w:ascii="Times New Roman"/>
                <w:b w:val="false"/>
                <w:i w:val="false"/>
                <w:color w:val="000000"/>
                <w:sz w:val="20"/>
              </w:rPr>
              <w:t>
Финансовый риск</w:t>
            </w:r>
          </w:p>
          <w:bookmarkEnd w:id="80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8055"/>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8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8056"/>
          <w:p>
            <w:pPr>
              <w:spacing w:after="20"/>
              <w:ind w:left="20"/>
              <w:jc w:val="both"/>
            </w:pPr>
            <w:r>
              <w:rPr>
                <w:rFonts w:ascii="Times New Roman"/>
                <w:b w:val="false"/>
                <w:i w:val="false"/>
                <w:color w:val="000000"/>
                <w:sz w:val="20"/>
              </w:rPr>
              <w:t>
Технический риск</w:t>
            </w:r>
          </w:p>
          <w:bookmarkEnd w:id="80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8057"/>
          <w:p>
            <w:pPr>
              <w:spacing w:after="20"/>
              <w:ind w:left="20"/>
              <w:jc w:val="both"/>
            </w:pPr>
            <w:r>
              <w:rPr>
                <w:rFonts w:ascii="Times New Roman"/>
                <w:b w:val="false"/>
                <w:i w:val="false"/>
                <w:color w:val="000000"/>
                <w:sz w:val="20"/>
              </w:rPr>
              <w:t>
Несвоевременное подведения инженерных коммуникаций в зоне постройки Объектов ГЧП</w:t>
            </w:r>
          </w:p>
          <w:bookmarkEnd w:id="8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обеспечить своевременное выделение бюджетных средств и </w:t>
            </w:r>
          </w:p>
          <w:p>
            <w:pPr>
              <w:spacing w:after="20"/>
              <w:ind w:left="20"/>
              <w:jc w:val="both"/>
            </w:pPr>
            <w:r>
              <w:rPr>
                <w:rFonts w:ascii="Times New Roman"/>
                <w:b w:val="false"/>
                <w:i w:val="false"/>
                <w:color w:val="000000"/>
                <w:sz w:val="20"/>
              </w:rPr>
              <w:t>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8058"/>
          <w:p>
            <w:pPr>
              <w:spacing w:after="20"/>
              <w:ind w:left="20"/>
              <w:jc w:val="both"/>
            </w:pPr>
            <w:r>
              <w:rPr>
                <w:rFonts w:ascii="Times New Roman"/>
                <w:b w:val="false"/>
                <w:i w:val="false"/>
                <w:color w:val="000000"/>
                <w:sz w:val="20"/>
              </w:rPr>
              <w:t>
Несоблюдение сроков разработки проектно-сметной документации и получения на нее заключения комплексной вневедомственной Частным партнером</w:t>
            </w:r>
          </w:p>
          <w:bookmarkEnd w:id="8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вести контроль по своевременной сдаче проектно-сметной документации Частным партнером в срок. </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8059"/>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8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в должен посодействовать Частному партнеру скорейшему получению всех разрешительных документов на строительство Объекта ГЧП. Частный партнер должен предварительно ознакомиться с пакетом документации, требуемые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8060"/>
          <w:p>
            <w:pPr>
              <w:spacing w:after="20"/>
              <w:ind w:left="20"/>
              <w:jc w:val="both"/>
            </w:pPr>
            <w:r>
              <w:rPr>
                <w:rFonts w:ascii="Times New Roman"/>
                <w:b w:val="false"/>
                <w:i w:val="false"/>
                <w:color w:val="000000"/>
                <w:sz w:val="20"/>
              </w:rPr>
              <w:t>
Этап строительства</w:t>
            </w:r>
          </w:p>
          <w:bookmarkEnd w:id="80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8061"/>
          <w:p>
            <w:pPr>
              <w:spacing w:after="20"/>
              <w:ind w:left="20"/>
              <w:jc w:val="both"/>
            </w:pPr>
            <w:r>
              <w:rPr>
                <w:rFonts w:ascii="Times New Roman"/>
                <w:b w:val="false"/>
                <w:i w:val="false"/>
                <w:color w:val="000000"/>
                <w:sz w:val="20"/>
              </w:rPr>
              <w:t>
Юридический риск</w:t>
            </w:r>
          </w:p>
          <w:bookmarkEnd w:id="80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1" w:id="8062"/>
          <w:p>
            <w:pPr>
              <w:spacing w:after="20"/>
              <w:ind w:left="20"/>
              <w:jc w:val="both"/>
            </w:pPr>
            <w:r>
              <w:rPr>
                <w:rFonts w:ascii="Times New Roman"/>
                <w:b w:val="false"/>
                <w:i w:val="false"/>
                <w:color w:val="000000"/>
                <w:sz w:val="20"/>
              </w:rPr>
              <w:t>
Риск расторжения Типового договора по инициативе Частного/Государственного партнера после начала Строительных работ</w:t>
            </w:r>
          </w:p>
          <w:bookmarkEnd w:id="80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Стороны должны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8063"/>
          <w:p>
            <w:pPr>
              <w:spacing w:after="20"/>
              <w:ind w:left="20"/>
              <w:jc w:val="both"/>
            </w:pPr>
            <w:r>
              <w:rPr>
                <w:rFonts w:ascii="Times New Roman"/>
                <w:b w:val="false"/>
                <w:i w:val="false"/>
                <w:color w:val="000000"/>
                <w:sz w:val="20"/>
              </w:rPr>
              <w:t>
Финансовый риск</w:t>
            </w:r>
          </w:p>
          <w:bookmarkEnd w:id="80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8064"/>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8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предусматривающую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4" w:id="8065"/>
          <w:p>
            <w:pPr>
              <w:spacing w:after="20"/>
              <w:ind w:left="20"/>
              <w:jc w:val="both"/>
            </w:pPr>
            <w:r>
              <w:rPr>
                <w:rFonts w:ascii="Times New Roman"/>
                <w:b w:val="false"/>
                <w:i w:val="false"/>
                <w:color w:val="000000"/>
                <w:sz w:val="20"/>
              </w:rPr>
              <w:t>
Увеличение налоговых ставок</w:t>
            </w:r>
          </w:p>
          <w:bookmarkEnd w:id="8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8066"/>
          <w:p>
            <w:pPr>
              <w:spacing w:after="20"/>
              <w:ind w:left="20"/>
              <w:jc w:val="both"/>
            </w:pPr>
            <w:r>
              <w:rPr>
                <w:rFonts w:ascii="Times New Roman"/>
                <w:b w:val="false"/>
                <w:i w:val="false"/>
                <w:color w:val="000000"/>
                <w:sz w:val="20"/>
              </w:rPr>
              <w:t>
Банкротство Частного партнера или субподрядчиков</w:t>
            </w:r>
          </w:p>
          <w:bookmarkEnd w:id="8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6" w:id="8067"/>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8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8068"/>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8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8069"/>
          <w:p>
            <w:pPr>
              <w:spacing w:after="20"/>
              <w:ind w:left="20"/>
              <w:jc w:val="both"/>
            </w:pPr>
            <w:r>
              <w:rPr>
                <w:rFonts w:ascii="Times New Roman"/>
                <w:b w:val="false"/>
                <w:i w:val="false"/>
                <w:color w:val="000000"/>
                <w:sz w:val="20"/>
              </w:rPr>
              <w:t>
Рост инфляции</w:t>
            </w:r>
          </w:p>
          <w:bookmarkEnd w:id="8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8070"/>
          <w:p>
            <w:pPr>
              <w:spacing w:after="20"/>
              <w:ind w:left="20"/>
              <w:jc w:val="both"/>
            </w:pPr>
            <w:r>
              <w:rPr>
                <w:rFonts w:ascii="Times New Roman"/>
                <w:b w:val="false"/>
                <w:i w:val="false"/>
                <w:color w:val="000000"/>
                <w:sz w:val="20"/>
              </w:rPr>
              <w:t>
Технический риск</w:t>
            </w:r>
          </w:p>
          <w:bookmarkEnd w:id="80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0" w:id="8071"/>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8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8072"/>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8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своевременного выделения Земельного участка и надлежащее оформление прав пользования им.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8073"/>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8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xml:space="preserve">
Проверка соответствия оборудования паспорту во время поставки.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8074"/>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8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4" w:id="8075"/>
          <w:p>
            <w:pPr>
              <w:spacing w:after="20"/>
              <w:ind w:left="20"/>
              <w:jc w:val="both"/>
            </w:pPr>
            <w:r>
              <w:rPr>
                <w:rFonts w:ascii="Times New Roman"/>
                <w:b w:val="false"/>
                <w:i w:val="false"/>
                <w:color w:val="000000"/>
                <w:sz w:val="20"/>
              </w:rPr>
              <w:t>
Экологический риск</w:t>
            </w:r>
          </w:p>
          <w:bookmarkEnd w:id="80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8076"/>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8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xml:space="preserve">
Закуп Частным партнером или субподрядчиком материалов и оборудования для строительства с учетом специфики строительства Объекта ГЧП.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8077"/>
          <w:p>
            <w:pPr>
              <w:spacing w:after="20"/>
              <w:ind w:left="20"/>
              <w:jc w:val="both"/>
            </w:pPr>
            <w:r>
              <w:rPr>
                <w:rFonts w:ascii="Times New Roman"/>
                <w:b w:val="false"/>
                <w:i w:val="false"/>
                <w:color w:val="000000"/>
                <w:sz w:val="20"/>
              </w:rPr>
              <w:t>
Операционный риск</w:t>
            </w:r>
          </w:p>
          <w:bookmarkEnd w:id="80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8078"/>
          <w:p>
            <w:pPr>
              <w:spacing w:after="20"/>
              <w:ind w:left="20"/>
              <w:jc w:val="both"/>
            </w:pPr>
            <w:r>
              <w:rPr>
                <w:rFonts w:ascii="Times New Roman"/>
                <w:b w:val="false"/>
                <w:i w:val="false"/>
                <w:color w:val="000000"/>
                <w:sz w:val="20"/>
              </w:rPr>
              <w:t xml:space="preserve">
Производственный конфликт со стороны персонала и рабочих (нарушение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массовое увольнение, митинги)</w:t>
            </w:r>
          </w:p>
          <w:bookmarkEnd w:id="8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8079"/>
          <w:p>
            <w:pPr>
              <w:spacing w:after="20"/>
              <w:ind w:left="20"/>
              <w:jc w:val="both"/>
            </w:pPr>
            <w:r>
              <w:rPr>
                <w:rFonts w:ascii="Times New Roman"/>
                <w:b w:val="false"/>
                <w:i w:val="false"/>
                <w:color w:val="000000"/>
                <w:sz w:val="20"/>
              </w:rPr>
              <w:t>
Социально-политический риск</w:t>
            </w:r>
          </w:p>
          <w:bookmarkEnd w:id="80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8080"/>
          <w:p>
            <w:pPr>
              <w:spacing w:after="20"/>
              <w:ind w:left="20"/>
              <w:jc w:val="both"/>
            </w:pPr>
            <w:r>
              <w:rPr>
                <w:rFonts w:ascii="Times New Roman"/>
                <w:b w:val="false"/>
                <w:i w:val="false"/>
                <w:color w:val="000000"/>
                <w:sz w:val="20"/>
              </w:rPr>
              <w:t>
Возникновение акта терроризма, революция, мятежа</w:t>
            </w:r>
          </w:p>
          <w:bookmarkEnd w:id="8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8081"/>
          <w:p>
            <w:pPr>
              <w:spacing w:after="20"/>
              <w:ind w:left="20"/>
              <w:jc w:val="both"/>
            </w:pPr>
            <w:r>
              <w:rPr>
                <w:rFonts w:ascii="Times New Roman"/>
                <w:b w:val="false"/>
                <w:i w:val="false"/>
                <w:color w:val="000000"/>
                <w:sz w:val="20"/>
              </w:rPr>
              <w:t>
Возникновение военных действий</w:t>
            </w:r>
          </w:p>
          <w:bookmarkEnd w:id="8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8082"/>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являющихся персоналом Частого партнера</w:t>
            </w:r>
          </w:p>
          <w:bookmarkEnd w:id="8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8083"/>
          <w:p>
            <w:pPr>
              <w:spacing w:after="20"/>
              <w:ind w:left="20"/>
              <w:jc w:val="both"/>
            </w:pPr>
            <w:r>
              <w:rPr>
                <w:rFonts w:ascii="Times New Roman"/>
                <w:b w:val="false"/>
                <w:i w:val="false"/>
                <w:color w:val="000000"/>
                <w:sz w:val="20"/>
              </w:rPr>
              <w:t>
Стихийный риск</w:t>
            </w:r>
          </w:p>
          <w:bookmarkEnd w:id="808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4" w:id="8084"/>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ураганы, наводнения, оползней, техногенных и экологических бедствий, катаклизмов, пожаров, эпидемий, а также неблагоприятных климатический условий, приводящих к невозможности обеспечения безопасной эксплуатации Объекта ГЧП</w:t>
            </w:r>
          </w:p>
          <w:bookmarkEnd w:id="8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5" w:id="8085"/>
          <w:p>
            <w:pPr>
              <w:spacing w:after="20"/>
              <w:ind w:left="20"/>
              <w:jc w:val="both"/>
            </w:pPr>
            <w:r>
              <w:rPr>
                <w:rFonts w:ascii="Times New Roman"/>
                <w:b w:val="false"/>
                <w:i w:val="false"/>
                <w:color w:val="000000"/>
                <w:sz w:val="20"/>
              </w:rPr>
              <w:t>
Этап эксплуатации</w:t>
            </w:r>
          </w:p>
          <w:bookmarkEnd w:id="80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8086"/>
          <w:p>
            <w:pPr>
              <w:spacing w:after="20"/>
              <w:ind w:left="20"/>
              <w:jc w:val="both"/>
            </w:pPr>
            <w:r>
              <w:rPr>
                <w:rFonts w:ascii="Times New Roman"/>
                <w:b w:val="false"/>
                <w:i w:val="false"/>
                <w:color w:val="000000"/>
                <w:sz w:val="20"/>
              </w:rPr>
              <w:t>
Юридический риск</w:t>
            </w:r>
          </w:p>
          <w:bookmarkEnd w:id="808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8087"/>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 после Даты начала оказания Услуг</w:t>
            </w:r>
          </w:p>
          <w:bookmarkEnd w:id="8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Стороны должны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8088"/>
          <w:p>
            <w:pPr>
              <w:spacing w:after="20"/>
              <w:ind w:left="20"/>
              <w:jc w:val="both"/>
            </w:pPr>
            <w:r>
              <w:rPr>
                <w:rFonts w:ascii="Times New Roman"/>
                <w:b w:val="false"/>
                <w:i w:val="false"/>
                <w:color w:val="000000"/>
                <w:sz w:val="20"/>
              </w:rPr>
              <w:t>
Финансовый риск</w:t>
            </w:r>
          </w:p>
          <w:bookmarkEnd w:id="80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9" w:id="8089"/>
          <w:p>
            <w:pPr>
              <w:spacing w:after="20"/>
              <w:ind w:left="20"/>
              <w:jc w:val="both"/>
            </w:pPr>
            <w:r>
              <w:rPr>
                <w:rFonts w:ascii="Times New Roman"/>
                <w:b w:val="false"/>
                <w:i w:val="false"/>
                <w:color w:val="000000"/>
                <w:sz w:val="20"/>
              </w:rPr>
              <w:t>
Увеличение налоговых ставок</w:t>
            </w:r>
          </w:p>
          <w:bookmarkEnd w:id="8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8090"/>
          <w:p>
            <w:pPr>
              <w:spacing w:after="20"/>
              <w:ind w:left="20"/>
              <w:jc w:val="both"/>
            </w:pPr>
            <w:r>
              <w:rPr>
                <w:rFonts w:ascii="Times New Roman"/>
                <w:b w:val="false"/>
                <w:i w:val="false"/>
                <w:color w:val="000000"/>
                <w:sz w:val="20"/>
              </w:rPr>
              <w:t>
Рост инфляции</w:t>
            </w:r>
          </w:p>
          <w:bookmarkEnd w:id="8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8091"/>
          <w:p>
            <w:pPr>
              <w:spacing w:after="20"/>
              <w:ind w:left="20"/>
              <w:jc w:val="both"/>
            </w:pPr>
            <w:r>
              <w:rPr>
                <w:rFonts w:ascii="Times New Roman"/>
                <w:b w:val="false"/>
                <w:i w:val="false"/>
                <w:color w:val="000000"/>
                <w:sz w:val="20"/>
              </w:rPr>
              <w:t>
Коммерческий риск</w:t>
            </w:r>
          </w:p>
          <w:bookmarkEnd w:id="80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8092"/>
          <w:p>
            <w:pPr>
              <w:spacing w:after="20"/>
              <w:ind w:left="20"/>
              <w:jc w:val="both"/>
            </w:pPr>
            <w:r>
              <w:rPr>
                <w:rFonts w:ascii="Times New Roman"/>
                <w:b w:val="false"/>
                <w:i w:val="false"/>
                <w:color w:val="000000"/>
                <w:sz w:val="20"/>
              </w:rPr>
              <w:t>
Уменьшение/отсутствие спроса/ потребления Услуг</w:t>
            </w:r>
          </w:p>
          <w:bookmarkEnd w:id="8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8093"/>
          <w:p>
            <w:pPr>
              <w:spacing w:after="20"/>
              <w:ind w:left="20"/>
              <w:jc w:val="both"/>
            </w:pPr>
            <w:r>
              <w:rPr>
                <w:rFonts w:ascii="Times New Roman"/>
                <w:b w:val="false"/>
                <w:i w:val="false"/>
                <w:color w:val="000000"/>
                <w:sz w:val="20"/>
              </w:rPr>
              <w:t>
Некачественное обслуживание посетителя персоналом</w:t>
            </w:r>
          </w:p>
          <w:bookmarkEnd w:id="8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Принимать соответствующие меры в сфере контроля качества, а так же проводить периодические обучения персонала.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8094"/>
          <w:p>
            <w:pPr>
              <w:spacing w:after="20"/>
              <w:ind w:left="20"/>
              <w:jc w:val="both"/>
            </w:pPr>
            <w:r>
              <w:rPr>
                <w:rFonts w:ascii="Times New Roman"/>
                <w:b w:val="false"/>
                <w:i w:val="false"/>
                <w:color w:val="000000"/>
                <w:sz w:val="20"/>
              </w:rPr>
              <w:t>
Избыточная загруженность физкультурно-оздоровительного комплекса в часы пиковой посещаемости</w:t>
            </w:r>
          </w:p>
          <w:bookmarkEnd w:id="8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пересмотр и адаптация ценовой политики.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8095"/>
          <w:p>
            <w:pPr>
              <w:spacing w:after="20"/>
              <w:ind w:left="20"/>
              <w:jc w:val="both"/>
            </w:pPr>
            <w:r>
              <w:rPr>
                <w:rFonts w:ascii="Times New Roman"/>
                <w:b w:val="false"/>
                <w:i w:val="false"/>
                <w:color w:val="000000"/>
                <w:sz w:val="20"/>
              </w:rPr>
              <w:t>
Технический риск</w:t>
            </w:r>
          </w:p>
          <w:bookmarkEnd w:id="80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8096"/>
          <w:p>
            <w:pPr>
              <w:spacing w:after="20"/>
              <w:ind w:left="20"/>
              <w:jc w:val="both"/>
            </w:pPr>
            <w:r>
              <w:rPr>
                <w:rFonts w:ascii="Times New Roman"/>
                <w:b w:val="false"/>
                <w:i w:val="false"/>
                <w:color w:val="000000"/>
                <w:sz w:val="20"/>
              </w:rPr>
              <w:t>
Некачественное техобслуживание Объекта ГЧП</w:t>
            </w:r>
          </w:p>
          <w:bookmarkEnd w:id="8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8097"/>
          <w:p>
            <w:pPr>
              <w:spacing w:after="20"/>
              <w:ind w:left="20"/>
              <w:jc w:val="both"/>
            </w:pPr>
            <w:r>
              <w:rPr>
                <w:rFonts w:ascii="Times New Roman"/>
                <w:b w:val="false"/>
                <w:i w:val="false"/>
                <w:color w:val="000000"/>
                <w:sz w:val="20"/>
              </w:rPr>
              <w:t>
Возникновение пожара в ходе эксплуатации здания с участием третьих лиц</w:t>
            </w:r>
          </w:p>
          <w:bookmarkEnd w:id="80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8098"/>
          <w:p>
            <w:pPr>
              <w:spacing w:after="20"/>
              <w:ind w:left="20"/>
              <w:jc w:val="both"/>
            </w:pPr>
            <w:r>
              <w:rPr>
                <w:rFonts w:ascii="Times New Roman"/>
                <w:b w:val="false"/>
                <w:i w:val="false"/>
                <w:color w:val="000000"/>
                <w:sz w:val="20"/>
              </w:rPr>
              <w:t>
Операционный риск</w:t>
            </w:r>
          </w:p>
          <w:bookmarkEnd w:id="80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8099"/>
          <w:p>
            <w:pPr>
              <w:spacing w:after="20"/>
              <w:ind w:left="20"/>
              <w:jc w:val="both"/>
            </w:pPr>
            <w:r>
              <w:rPr>
                <w:rFonts w:ascii="Times New Roman"/>
                <w:b w:val="false"/>
                <w:i w:val="false"/>
                <w:color w:val="000000"/>
                <w:sz w:val="20"/>
              </w:rPr>
              <w:t xml:space="preserve">
Производственный конфликт со стороны персонала и рабочих (нарушение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массовое увольнение, митинги)</w:t>
            </w:r>
          </w:p>
          <w:bookmarkEnd w:id="8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8100"/>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8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8101"/>
          <w:p>
            <w:pPr>
              <w:spacing w:after="20"/>
              <w:ind w:left="20"/>
              <w:jc w:val="both"/>
            </w:pPr>
            <w:r>
              <w:rPr>
                <w:rFonts w:ascii="Times New Roman"/>
                <w:b w:val="false"/>
                <w:i w:val="false"/>
                <w:color w:val="000000"/>
                <w:sz w:val="20"/>
              </w:rPr>
              <w:t>
Социально-политический риск</w:t>
            </w:r>
          </w:p>
          <w:bookmarkEnd w:id="81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8102"/>
          <w:p>
            <w:pPr>
              <w:spacing w:after="20"/>
              <w:ind w:left="20"/>
              <w:jc w:val="both"/>
            </w:pPr>
            <w:r>
              <w:rPr>
                <w:rFonts w:ascii="Times New Roman"/>
                <w:b w:val="false"/>
                <w:i w:val="false"/>
                <w:color w:val="000000"/>
                <w:sz w:val="20"/>
              </w:rPr>
              <w:t>
Возникновение акта терроризма, революция, мятежа</w:t>
            </w:r>
          </w:p>
          <w:bookmarkEnd w:id="8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8103"/>
          <w:p>
            <w:pPr>
              <w:spacing w:after="20"/>
              <w:ind w:left="20"/>
              <w:jc w:val="both"/>
            </w:pPr>
            <w:r>
              <w:rPr>
                <w:rFonts w:ascii="Times New Roman"/>
                <w:b w:val="false"/>
                <w:i w:val="false"/>
                <w:color w:val="000000"/>
                <w:sz w:val="20"/>
              </w:rPr>
              <w:t>
Возникновение военных действий</w:t>
            </w:r>
          </w:p>
          <w:bookmarkEnd w:id="8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4" w:id="8104"/>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являющихся персоналом Частого партнера</w:t>
            </w:r>
          </w:p>
          <w:bookmarkEnd w:id="8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8105"/>
          <w:p>
            <w:pPr>
              <w:spacing w:after="20"/>
              <w:ind w:left="20"/>
              <w:jc w:val="both"/>
            </w:pPr>
            <w:r>
              <w:rPr>
                <w:rFonts w:ascii="Times New Roman"/>
                <w:b w:val="false"/>
                <w:i w:val="false"/>
                <w:color w:val="000000"/>
                <w:sz w:val="20"/>
              </w:rPr>
              <w:t>
Стихийный риск</w:t>
            </w:r>
          </w:p>
          <w:bookmarkEnd w:id="81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8106"/>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bookmarkEnd w:id="8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8107"/>
          <w:p>
            <w:pPr>
              <w:spacing w:after="20"/>
              <w:ind w:left="20"/>
              <w:jc w:val="both"/>
            </w:pPr>
            <w:r>
              <w:rPr>
                <w:rFonts w:ascii="Times New Roman"/>
                <w:b w:val="false"/>
                <w:i w:val="false"/>
                <w:color w:val="000000"/>
                <w:sz w:val="20"/>
              </w:rPr>
              <w:t>
Подписи Сторон</w:t>
            </w:r>
          </w:p>
          <w:bookmarkEnd w:id="810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8" w:id="8108"/>
          <w:p>
            <w:pPr>
              <w:spacing w:after="20"/>
              <w:ind w:left="20"/>
              <w:jc w:val="both"/>
            </w:pPr>
            <w:r>
              <w:rPr>
                <w:rFonts w:ascii="Times New Roman"/>
                <w:b w:val="false"/>
                <w:i w:val="false"/>
                <w:color w:val="000000"/>
                <w:sz w:val="20"/>
              </w:rPr>
              <w:t>
______________________________</w:t>
            </w:r>
          </w:p>
          <w:bookmarkEnd w:id="8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8109"/>
          <w:p>
            <w:pPr>
              <w:spacing w:after="20"/>
              <w:ind w:left="20"/>
              <w:jc w:val="both"/>
            </w:pPr>
            <w:r>
              <w:rPr>
                <w:rFonts w:ascii="Times New Roman"/>
                <w:b w:val="false"/>
                <w:i w:val="false"/>
                <w:color w:val="000000"/>
                <w:sz w:val="20"/>
              </w:rPr>
              <w:t>
от Государственного партнера</w:t>
            </w:r>
          </w:p>
          <w:bookmarkEnd w:id="8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18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12" w:id="8110"/>
    <w:p>
      <w:pPr>
        <w:spacing w:after="0"/>
        <w:ind w:left="0"/>
        <w:jc w:val="left"/>
      </w:pPr>
      <w:r>
        <w:rPr>
          <w:rFonts w:ascii="Times New Roman"/>
          <w:b/>
          <w:i w:val="false"/>
          <w:color w:val="000000"/>
        </w:rPr>
        <w:t xml:space="preserve"> Типовой договор ГЧП в сфере здравоохранения (поликлиника)</w:t>
      </w:r>
    </w:p>
    <w:bookmarkEnd w:id="8110"/>
    <w:bookmarkStart w:name="z8313" w:id="8111"/>
    <w:p>
      <w:pPr>
        <w:spacing w:after="0"/>
        <w:ind w:left="0"/>
        <w:jc w:val="both"/>
      </w:pPr>
      <w:r>
        <w:rPr>
          <w:rFonts w:ascii="Times New Roman"/>
          <w:b w:val="false"/>
          <w:i w:val="false"/>
          <w:color w:val="000000"/>
          <w:sz w:val="28"/>
        </w:rPr>
        <w:t>
      _____________________________________ (указать наименование и местонахождение населенного пункта) "___" _________ 20__ г. (указать дату заключения) ________________________________________ (указать государственного партнера) в лице, ___________________________________ (указать должность, Ф.И.О. (при его наличии) уполномоченного лица) действующего на основании __________________________________ ( указать наименование и реквизиты документа устанавливающего полномочия лица) именуемый в дальнейшем Государственный партнер, с одной стороны, и ________________________________________________, (указать юридическое, физическое лицо и др.) в лице, ______________________________, (указать должность, Ф.И.О. (при его наличии) уполномоченного лица) действующего на основании _________ (указать наименование и реквизиты документа, ___________________________ устанавливающего полномочия лица) именуемый в дальнейшем Частный партнер, с другой стороны, в дальнейшем совместно именуемые Сторонами, в отдельности – Сторона, в соответствии с решением конкурсной Комиссии ______________________ (указать полное наименование комиссии) от "___" __________ 20__г. № ______ заключили Типовой договор государственно-частного партнерства (далее – ГЧП) на строительство и эксплуатацию в сфере здравоохранения (поликлиника).</w:t>
      </w:r>
    </w:p>
    <w:bookmarkEnd w:id="8111"/>
    <w:bookmarkStart w:name="z8314" w:id="8112"/>
    <w:p>
      <w:pPr>
        <w:spacing w:after="0"/>
        <w:ind w:left="0"/>
        <w:jc w:val="left"/>
      </w:pPr>
      <w:r>
        <w:rPr>
          <w:rFonts w:ascii="Times New Roman"/>
          <w:b/>
          <w:i w:val="false"/>
          <w:color w:val="000000"/>
        </w:rPr>
        <w:t xml:space="preserve"> 1. Определения</w:t>
      </w:r>
    </w:p>
    <w:bookmarkEnd w:id="8112"/>
    <w:bookmarkStart w:name="z8315" w:id="8113"/>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8113"/>
    <w:bookmarkStart w:name="z8316" w:id="8114"/>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8114"/>
    <w:bookmarkStart w:name="z8317" w:id="8115"/>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8115"/>
    <w:bookmarkStart w:name="z8318" w:id="8116"/>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8116"/>
    <w:bookmarkStart w:name="z8319" w:id="8117"/>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 за исключением случаев, когда за потребителя оплачивает государство, согласно законодательству.</w:t>
      </w:r>
    </w:p>
    <w:bookmarkEnd w:id="8117"/>
    <w:bookmarkStart w:name="z8320" w:id="8118"/>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8118"/>
    <w:bookmarkStart w:name="z8321" w:id="8119"/>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8119"/>
    <w:bookmarkStart w:name="z8322" w:id="8120"/>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8120"/>
    <w:bookmarkStart w:name="z8323" w:id="8121"/>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w:t>
      </w:r>
    </w:p>
    <w:bookmarkEnd w:id="8121"/>
    <w:bookmarkStart w:name="z8324" w:id="8122"/>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поликлиники на _ посещений в смену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8122"/>
    <w:bookmarkStart w:name="z8325" w:id="8123"/>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8123"/>
    <w:bookmarkStart w:name="z8326" w:id="8124"/>
    <w:p>
      <w:pPr>
        <w:spacing w:after="0"/>
        <w:ind w:left="0"/>
        <w:jc w:val="both"/>
      </w:pPr>
      <w:r>
        <w:rPr>
          <w:rFonts w:ascii="Times New Roman"/>
          <w:b w:val="false"/>
          <w:i w:val="false"/>
          <w:color w:val="000000"/>
          <w:sz w:val="28"/>
        </w:rPr>
        <w:t>
      12. Типовой договор ГЧП в сфере здравоохранения (поликлиника)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8124"/>
    <w:bookmarkStart w:name="z8327" w:id="8125"/>
    <w:p>
      <w:pPr>
        <w:spacing w:after="0"/>
        <w:ind w:left="0"/>
        <w:jc w:val="both"/>
      </w:pPr>
      <w:r>
        <w:rPr>
          <w:rFonts w:ascii="Times New Roman"/>
          <w:b w:val="false"/>
          <w:i w:val="false"/>
          <w:color w:val="000000"/>
          <w:sz w:val="28"/>
        </w:rPr>
        <w:t>
      13. Дополнительные услуги на территории поликлиники – услуги, оказываемые физическими лицами и/или индивидуальными предпринимателями и/или юридическими лицами, на основании договоров аренды заключаемых с Частным партнером по обеспечению функционирования помещений и других услуг в построенной поликлинике для комфортного посещения пациентов.</w:t>
      </w:r>
    </w:p>
    <w:bookmarkEnd w:id="8125"/>
    <w:bookmarkStart w:name="z8328" w:id="8126"/>
    <w:p>
      <w:pPr>
        <w:spacing w:after="0"/>
        <w:ind w:left="0"/>
        <w:jc w:val="both"/>
      </w:pPr>
      <w:r>
        <w:rPr>
          <w:rFonts w:ascii="Times New Roman"/>
          <w:b w:val="false"/>
          <w:i w:val="false"/>
          <w:color w:val="000000"/>
          <w:sz w:val="28"/>
        </w:rPr>
        <w:t>
      14.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8126"/>
    <w:bookmarkStart w:name="z8329" w:id="8127"/>
    <w:p>
      <w:pPr>
        <w:spacing w:after="0"/>
        <w:ind w:left="0"/>
        <w:jc w:val="both"/>
      </w:pPr>
      <w:r>
        <w:rPr>
          <w:rFonts w:ascii="Times New Roman"/>
          <w:b w:val="false"/>
          <w:i w:val="false"/>
          <w:color w:val="000000"/>
          <w:sz w:val="28"/>
        </w:rPr>
        <w:t xml:space="preserve">
      15.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8127"/>
    <w:bookmarkStart w:name="z8330" w:id="8128"/>
    <w:p>
      <w:pPr>
        <w:spacing w:after="0"/>
        <w:ind w:left="0"/>
        <w:jc w:val="both"/>
      </w:pPr>
      <w:r>
        <w:rPr>
          <w:rFonts w:ascii="Times New Roman"/>
          <w:b w:val="false"/>
          <w:i w:val="false"/>
          <w:color w:val="000000"/>
          <w:sz w:val="28"/>
        </w:rPr>
        <w:t>
      16.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8128"/>
    <w:bookmarkStart w:name="z8331" w:id="8129"/>
    <w:p>
      <w:pPr>
        <w:spacing w:after="0"/>
        <w:ind w:left="0"/>
        <w:jc w:val="both"/>
      </w:pPr>
      <w:r>
        <w:rPr>
          <w:rFonts w:ascii="Times New Roman"/>
          <w:b w:val="false"/>
          <w:i w:val="false"/>
          <w:color w:val="000000"/>
          <w:sz w:val="28"/>
        </w:rPr>
        <w:t xml:space="preserve">
      17.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 </w:t>
      </w:r>
    </w:p>
    <w:bookmarkEnd w:id="8129"/>
    <w:bookmarkStart w:name="z8332" w:id="8130"/>
    <w:p>
      <w:pPr>
        <w:spacing w:after="0"/>
        <w:ind w:left="0"/>
        <w:jc w:val="both"/>
      </w:pPr>
      <w:r>
        <w:rPr>
          <w:rFonts w:ascii="Times New Roman"/>
          <w:b w:val="false"/>
          <w:i w:val="false"/>
          <w:color w:val="000000"/>
          <w:sz w:val="28"/>
        </w:rPr>
        <w:t>
      18.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8130"/>
    <w:bookmarkStart w:name="z8333" w:id="8131"/>
    <w:p>
      <w:pPr>
        <w:spacing w:after="0"/>
        <w:ind w:left="0"/>
        <w:jc w:val="both"/>
      </w:pPr>
      <w:r>
        <w:rPr>
          <w:rFonts w:ascii="Times New Roman"/>
          <w:b w:val="false"/>
          <w:i w:val="false"/>
          <w:color w:val="000000"/>
          <w:sz w:val="28"/>
        </w:rPr>
        <w:t>
      19.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8131"/>
    <w:bookmarkStart w:name="z8334" w:id="8132"/>
    <w:p>
      <w:pPr>
        <w:spacing w:after="0"/>
        <w:ind w:left="0"/>
        <w:jc w:val="both"/>
      </w:pPr>
      <w:r>
        <w:rPr>
          <w:rFonts w:ascii="Times New Roman"/>
          <w:b w:val="false"/>
          <w:i w:val="false"/>
          <w:color w:val="000000"/>
          <w:sz w:val="28"/>
        </w:rPr>
        <w:t>
      20.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8132"/>
    <w:bookmarkStart w:name="z8335" w:id="8133"/>
    <w:p>
      <w:pPr>
        <w:spacing w:after="0"/>
        <w:ind w:left="0"/>
        <w:jc w:val="both"/>
      </w:pPr>
      <w:r>
        <w:rPr>
          <w:rFonts w:ascii="Times New Roman"/>
          <w:b w:val="false"/>
          <w:i w:val="false"/>
          <w:color w:val="000000"/>
          <w:sz w:val="28"/>
        </w:rPr>
        <w:t>
      21.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8133"/>
    <w:bookmarkStart w:name="z8336" w:id="8134"/>
    <w:p>
      <w:pPr>
        <w:spacing w:after="0"/>
        <w:ind w:left="0"/>
        <w:jc w:val="both"/>
      </w:pPr>
      <w:r>
        <w:rPr>
          <w:rFonts w:ascii="Times New Roman"/>
          <w:b w:val="false"/>
          <w:i w:val="false"/>
          <w:color w:val="000000"/>
          <w:sz w:val="28"/>
        </w:rPr>
        <w:t>
      22.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работы (услуги) по Типовому договору на выполнение работы или оказание услуги, за вычетом стоимости товаров, используемых при выполнении работы, и цен договоров субподрядов.</w:t>
      </w:r>
    </w:p>
    <w:bookmarkEnd w:id="8134"/>
    <w:bookmarkStart w:name="z8337" w:id="8135"/>
    <w:p>
      <w:pPr>
        <w:spacing w:after="0"/>
        <w:ind w:left="0"/>
        <w:jc w:val="both"/>
      </w:pPr>
      <w:r>
        <w:rPr>
          <w:rFonts w:ascii="Times New Roman"/>
          <w:b w:val="false"/>
          <w:i w:val="false"/>
          <w:color w:val="000000"/>
          <w:sz w:val="28"/>
        </w:rPr>
        <w:t>
      23.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8135"/>
    <w:bookmarkStart w:name="z8338" w:id="8136"/>
    <w:p>
      <w:pPr>
        <w:spacing w:after="0"/>
        <w:ind w:left="0"/>
        <w:jc w:val="both"/>
      </w:pPr>
      <w:r>
        <w:rPr>
          <w:rFonts w:ascii="Times New Roman"/>
          <w:b w:val="false"/>
          <w:i w:val="false"/>
          <w:color w:val="000000"/>
          <w:sz w:val="28"/>
        </w:rPr>
        <w:t xml:space="preserve">
      24.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8136"/>
    <w:bookmarkStart w:name="z8339" w:id="8137"/>
    <w:p>
      <w:pPr>
        <w:spacing w:after="0"/>
        <w:ind w:left="0"/>
        <w:jc w:val="both"/>
      </w:pPr>
      <w:r>
        <w:rPr>
          <w:rFonts w:ascii="Times New Roman"/>
          <w:b w:val="false"/>
          <w:i w:val="false"/>
          <w:color w:val="000000"/>
          <w:sz w:val="28"/>
        </w:rPr>
        <w:t>
      25.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8137"/>
    <w:bookmarkStart w:name="z8340" w:id="8138"/>
    <w:p>
      <w:pPr>
        <w:spacing w:after="0"/>
        <w:ind w:left="0"/>
        <w:jc w:val="both"/>
      </w:pPr>
      <w:r>
        <w:rPr>
          <w:rFonts w:ascii="Times New Roman"/>
          <w:b w:val="false"/>
          <w:i w:val="false"/>
          <w:color w:val="000000"/>
          <w:sz w:val="28"/>
        </w:rPr>
        <w:t>
      26. Кадры – основной (штатный) состав подготовленных, квалифицированных работников Частного партнера в той или иной отрасли деятельности.</w:t>
      </w:r>
    </w:p>
    <w:bookmarkEnd w:id="8138"/>
    <w:bookmarkStart w:name="z8341" w:id="8139"/>
    <w:p>
      <w:pPr>
        <w:spacing w:after="0"/>
        <w:ind w:left="0"/>
        <w:jc w:val="both"/>
      </w:pPr>
      <w:r>
        <w:rPr>
          <w:rFonts w:ascii="Times New Roman"/>
          <w:b w:val="false"/>
          <w:i w:val="false"/>
          <w:color w:val="000000"/>
          <w:sz w:val="28"/>
        </w:rPr>
        <w:t>
      27.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8139"/>
    <w:bookmarkStart w:name="z8342" w:id="8140"/>
    <w:p>
      <w:pPr>
        <w:spacing w:after="0"/>
        <w:ind w:left="0"/>
        <w:jc w:val="both"/>
      </w:pPr>
      <w:r>
        <w:rPr>
          <w:rFonts w:ascii="Times New Roman"/>
          <w:b w:val="false"/>
          <w:i w:val="false"/>
          <w:color w:val="000000"/>
          <w:sz w:val="28"/>
        </w:rPr>
        <w:t>
      28.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8140"/>
    <w:bookmarkStart w:name="z8343" w:id="8141"/>
    <w:p>
      <w:pPr>
        <w:spacing w:after="0"/>
        <w:ind w:left="0"/>
        <w:jc w:val="both"/>
      </w:pPr>
      <w:r>
        <w:rPr>
          <w:rFonts w:ascii="Times New Roman"/>
          <w:b w:val="false"/>
          <w:i w:val="false"/>
          <w:color w:val="000000"/>
          <w:sz w:val="28"/>
        </w:rPr>
        <w:t>
      29. Финансовое закрытие – заключение договора между Частным партнером и финансовым институтом о финансировании Проекта ГЧП.</w:t>
      </w:r>
    </w:p>
    <w:bookmarkEnd w:id="8141"/>
    <w:bookmarkStart w:name="z8344" w:id="8142"/>
    <w:p>
      <w:pPr>
        <w:spacing w:after="0"/>
        <w:ind w:left="0"/>
        <w:jc w:val="both"/>
      </w:pPr>
      <w:r>
        <w:rPr>
          <w:rFonts w:ascii="Times New Roman"/>
          <w:b w:val="false"/>
          <w:i w:val="false"/>
          <w:color w:val="000000"/>
          <w:sz w:val="28"/>
        </w:rPr>
        <w:t>
      30.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8142"/>
    <w:bookmarkStart w:name="z8345" w:id="8143"/>
    <w:p>
      <w:pPr>
        <w:spacing w:after="0"/>
        <w:ind w:left="0"/>
        <w:jc w:val="both"/>
      </w:pPr>
      <w:r>
        <w:rPr>
          <w:rFonts w:ascii="Times New Roman"/>
          <w:b w:val="false"/>
          <w:i w:val="false"/>
          <w:color w:val="000000"/>
          <w:sz w:val="28"/>
        </w:rPr>
        <w:t>
      31. Конкурс – конкурс по выбору Частного партнера с использованием упрощенных конкурсных процедур, по проекту ГЧП "Строительство и эксплуатация поликлиники на ___ посещений в смену в __________ (указать наименование и местонахождение населенного пункта)".</w:t>
      </w:r>
    </w:p>
    <w:bookmarkEnd w:id="8143"/>
    <w:bookmarkStart w:name="z8346" w:id="8144"/>
    <w:p>
      <w:pPr>
        <w:spacing w:after="0"/>
        <w:ind w:left="0"/>
        <w:jc w:val="both"/>
      </w:pPr>
      <w:r>
        <w:rPr>
          <w:rFonts w:ascii="Times New Roman"/>
          <w:b w:val="false"/>
          <w:i w:val="false"/>
          <w:color w:val="000000"/>
          <w:sz w:val="28"/>
        </w:rPr>
        <w:t>
      32.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поликлиники на ___ посещений в смену в __________ (указать наименование и местонахождение населенного пункта)" (имя победителя конкурса).</w:t>
      </w:r>
    </w:p>
    <w:bookmarkEnd w:id="8144"/>
    <w:bookmarkStart w:name="z8347" w:id="8145"/>
    <w:p>
      <w:pPr>
        <w:spacing w:after="0"/>
        <w:ind w:left="0"/>
        <w:jc w:val="both"/>
      </w:pPr>
      <w:r>
        <w:rPr>
          <w:rFonts w:ascii="Times New Roman"/>
          <w:b w:val="false"/>
          <w:i w:val="false"/>
          <w:color w:val="000000"/>
          <w:sz w:val="28"/>
        </w:rPr>
        <w:t>
      33. Организатор конкурса" – государственное учреждение "__________".</w:t>
      </w:r>
    </w:p>
    <w:bookmarkEnd w:id="8145"/>
    <w:bookmarkStart w:name="z8348" w:id="8146"/>
    <w:p>
      <w:pPr>
        <w:spacing w:after="0"/>
        <w:ind w:left="0"/>
        <w:jc w:val="both"/>
      </w:pPr>
      <w:r>
        <w:rPr>
          <w:rFonts w:ascii="Times New Roman"/>
          <w:b w:val="false"/>
          <w:i w:val="false"/>
          <w:color w:val="000000"/>
          <w:sz w:val="28"/>
        </w:rPr>
        <w:t>
      34.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8146"/>
    <w:bookmarkStart w:name="z8349" w:id="8147"/>
    <w:p>
      <w:pPr>
        <w:spacing w:after="0"/>
        <w:ind w:left="0"/>
        <w:jc w:val="both"/>
      </w:pPr>
      <w:r>
        <w:rPr>
          <w:rFonts w:ascii="Times New Roman"/>
          <w:b w:val="false"/>
          <w:i w:val="false"/>
          <w:color w:val="000000"/>
          <w:sz w:val="28"/>
        </w:rPr>
        <w:t>
      35.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8147"/>
    <w:bookmarkStart w:name="z8350" w:id="8148"/>
    <w:p>
      <w:pPr>
        <w:spacing w:after="0"/>
        <w:ind w:left="0"/>
        <w:jc w:val="both"/>
      </w:pPr>
      <w:r>
        <w:rPr>
          <w:rFonts w:ascii="Times New Roman"/>
          <w:b w:val="false"/>
          <w:i w:val="false"/>
          <w:color w:val="000000"/>
          <w:sz w:val="28"/>
        </w:rPr>
        <w:t>
      36. Строительные работы – все работы, необходимые к проведению в соответствии с требованиями к проектированию и строительству Объекта ГЧП.</w:t>
      </w:r>
    </w:p>
    <w:bookmarkEnd w:id="8148"/>
    <w:bookmarkStart w:name="z8351" w:id="8149"/>
    <w:p>
      <w:pPr>
        <w:spacing w:after="0"/>
        <w:ind w:left="0"/>
        <w:jc w:val="both"/>
      </w:pPr>
      <w:r>
        <w:rPr>
          <w:rFonts w:ascii="Times New Roman"/>
          <w:b w:val="false"/>
          <w:i w:val="false"/>
          <w:color w:val="000000"/>
          <w:sz w:val="28"/>
        </w:rPr>
        <w:t>
      37. Дата начала Строительных работ – дата прекращения действия Предварительных условий.</w:t>
      </w:r>
    </w:p>
    <w:bookmarkEnd w:id="8149"/>
    <w:bookmarkStart w:name="z8352" w:id="8150"/>
    <w:p>
      <w:pPr>
        <w:spacing w:after="0"/>
        <w:ind w:left="0"/>
        <w:jc w:val="both"/>
      </w:pPr>
      <w:r>
        <w:rPr>
          <w:rFonts w:ascii="Times New Roman"/>
          <w:b w:val="false"/>
          <w:i w:val="false"/>
          <w:color w:val="000000"/>
          <w:sz w:val="28"/>
        </w:rPr>
        <w:t>
      38.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8150"/>
    <w:bookmarkStart w:name="z8353" w:id="8151"/>
    <w:p>
      <w:pPr>
        <w:spacing w:after="0"/>
        <w:ind w:left="0"/>
        <w:jc w:val="both"/>
      </w:pPr>
      <w:r>
        <w:rPr>
          <w:rFonts w:ascii="Times New Roman"/>
          <w:b w:val="false"/>
          <w:i w:val="false"/>
          <w:color w:val="000000"/>
          <w:sz w:val="28"/>
        </w:rPr>
        <w:t>
      39.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8151"/>
    <w:bookmarkStart w:name="z8354" w:id="8152"/>
    <w:p>
      <w:pPr>
        <w:spacing w:after="0"/>
        <w:ind w:left="0"/>
        <w:jc w:val="both"/>
      </w:pPr>
      <w:r>
        <w:rPr>
          <w:rFonts w:ascii="Times New Roman"/>
          <w:b w:val="false"/>
          <w:i w:val="false"/>
          <w:color w:val="000000"/>
          <w:sz w:val="28"/>
        </w:rPr>
        <w:t>
      40. Дата начала оказания Услуг – дата начала оказания Услуг Частным партнером с даты подписания акта приемки.</w:t>
      </w:r>
    </w:p>
    <w:bookmarkEnd w:id="8152"/>
    <w:bookmarkStart w:name="z8355" w:id="8153"/>
    <w:p>
      <w:pPr>
        <w:spacing w:after="0"/>
        <w:ind w:left="0"/>
        <w:jc w:val="both"/>
      </w:pPr>
      <w:r>
        <w:rPr>
          <w:rFonts w:ascii="Times New Roman"/>
          <w:b w:val="false"/>
          <w:i w:val="false"/>
          <w:color w:val="000000"/>
          <w:sz w:val="28"/>
        </w:rPr>
        <w:t>
      41. Потребители услуг – население, пользующееся услугами построенной поликлиники.</w:t>
      </w:r>
    </w:p>
    <w:bookmarkEnd w:id="8153"/>
    <w:bookmarkStart w:name="z8356" w:id="8154"/>
    <w:p>
      <w:pPr>
        <w:spacing w:after="0"/>
        <w:ind w:left="0"/>
        <w:jc w:val="both"/>
      </w:pPr>
      <w:r>
        <w:rPr>
          <w:rFonts w:ascii="Times New Roman"/>
          <w:b w:val="false"/>
          <w:i w:val="false"/>
          <w:color w:val="000000"/>
          <w:sz w:val="28"/>
        </w:rPr>
        <w:t>
      42. Государственный партнер – Республика Казахстан, в лице государственного учреждения "____________________".</w:t>
      </w:r>
    </w:p>
    <w:bookmarkEnd w:id="8154"/>
    <w:bookmarkStart w:name="z8357" w:id="8155"/>
    <w:p>
      <w:pPr>
        <w:spacing w:after="0"/>
        <w:ind w:left="0"/>
        <w:jc w:val="both"/>
      </w:pPr>
      <w:r>
        <w:rPr>
          <w:rFonts w:ascii="Times New Roman"/>
          <w:b w:val="false"/>
          <w:i w:val="false"/>
          <w:color w:val="000000"/>
          <w:sz w:val="28"/>
        </w:rPr>
        <w:t>
      43.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8155"/>
    <w:bookmarkStart w:name="z8358" w:id="8156"/>
    <w:p>
      <w:pPr>
        <w:spacing w:after="0"/>
        <w:ind w:left="0"/>
        <w:jc w:val="both"/>
      </w:pPr>
      <w:r>
        <w:rPr>
          <w:rFonts w:ascii="Times New Roman"/>
          <w:b w:val="false"/>
          <w:i w:val="false"/>
          <w:color w:val="000000"/>
          <w:sz w:val="28"/>
        </w:rPr>
        <w:t>
      44.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8156"/>
    <w:bookmarkStart w:name="z8359" w:id="8157"/>
    <w:p>
      <w:pPr>
        <w:spacing w:after="0"/>
        <w:ind w:left="0"/>
        <w:jc w:val="both"/>
      </w:pPr>
      <w:r>
        <w:rPr>
          <w:rFonts w:ascii="Times New Roman"/>
          <w:b w:val="false"/>
          <w:i w:val="false"/>
          <w:color w:val="000000"/>
          <w:sz w:val="28"/>
        </w:rPr>
        <w:t>
      45.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документацией по строительству Объекта ГЧП.</w:t>
      </w:r>
    </w:p>
    <w:bookmarkEnd w:id="8157"/>
    <w:bookmarkStart w:name="z8360" w:id="8158"/>
    <w:p>
      <w:pPr>
        <w:spacing w:after="0"/>
        <w:ind w:left="0"/>
        <w:jc w:val="both"/>
      </w:pPr>
      <w:r>
        <w:rPr>
          <w:rFonts w:ascii="Times New Roman"/>
          <w:b w:val="false"/>
          <w:i w:val="false"/>
          <w:color w:val="000000"/>
          <w:sz w:val="28"/>
        </w:rPr>
        <w:t>
      46. Проект ГЧП – проект ГЧП "Строительство и эксплуатация поликлиники на ___ посещений в смену в __________ (указать наименование и местонахождение населенного пункта)".</w:t>
      </w:r>
    </w:p>
    <w:bookmarkEnd w:id="8158"/>
    <w:bookmarkStart w:name="z8361" w:id="8159"/>
    <w:p>
      <w:pPr>
        <w:spacing w:after="0"/>
        <w:ind w:left="0"/>
        <w:jc w:val="both"/>
      </w:pPr>
      <w:r>
        <w:rPr>
          <w:rFonts w:ascii="Times New Roman"/>
          <w:b w:val="false"/>
          <w:i w:val="false"/>
          <w:color w:val="000000"/>
          <w:sz w:val="28"/>
        </w:rPr>
        <w:t>
      47.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8159"/>
    <w:bookmarkStart w:name="z8362" w:id="8160"/>
    <w:p>
      <w:pPr>
        <w:spacing w:after="0"/>
        <w:ind w:left="0"/>
        <w:jc w:val="both"/>
      </w:pPr>
      <w:r>
        <w:rPr>
          <w:rFonts w:ascii="Times New Roman"/>
          <w:b w:val="false"/>
          <w:i w:val="false"/>
          <w:color w:val="000000"/>
          <w:sz w:val="28"/>
        </w:rPr>
        <w:t>
      48. Объект ГЧП – поликлиника на ___ посещений в смену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8160"/>
    <w:bookmarkStart w:name="z8363" w:id="8161"/>
    <w:p>
      <w:pPr>
        <w:spacing w:after="0"/>
        <w:ind w:left="0"/>
        <w:jc w:val="both"/>
      </w:pPr>
      <w:r>
        <w:rPr>
          <w:rFonts w:ascii="Times New Roman"/>
          <w:b w:val="false"/>
          <w:i w:val="false"/>
          <w:color w:val="000000"/>
          <w:sz w:val="28"/>
        </w:rPr>
        <w:t>
      49.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8161"/>
    <w:bookmarkStart w:name="z8364" w:id="8162"/>
    <w:p>
      <w:pPr>
        <w:spacing w:after="0"/>
        <w:ind w:left="0"/>
        <w:jc w:val="both"/>
      </w:pPr>
      <w:r>
        <w:rPr>
          <w:rFonts w:ascii="Times New Roman"/>
          <w:b w:val="false"/>
          <w:i w:val="false"/>
          <w:color w:val="000000"/>
          <w:sz w:val="28"/>
        </w:rPr>
        <w:t>
      50.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8162"/>
    <w:bookmarkStart w:name="z8365" w:id="8163"/>
    <w:p>
      <w:pPr>
        <w:spacing w:after="0"/>
        <w:ind w:left="0"/>
        <w:jc w:val="both"/>
      </w:pPr>
      <w:r>
        <w:rPr>
          <w:rFonts w:ascii="Times New Roman"/>
          <w:b w:val="false"/>
          <w:i w:val="false"/>
          <w:color w:val="000000"/>
          <w:sz w:val="28"/>
        </w:rPr>
        <w:t>
      51. Стоимость Объекта ГЧП – предполагаемая стоимость Объекта ГЧП согласно утвержденной концепции и проектно-сметной документации.</w:t>
      </w:r>
    </w:p>
    <w:bookmarkEnd w:id="8163"/>
    <w:bookmarkStart w:name="z8366" w:id="8164"/>
    <w:p>
      <w:pPr>
        <w:spacing w:after="0"/>
        <w:ind w:left="0"/>
        <w:jc w:val="both"/>
      </w:pPr>
      <w:r>
        <w:rPr>
          <w:rFonts w:ascii="Times New Roman"/>
          <w:b w:val="false"/>
          <w:i w:val="false"/>
          <w:color w:val="000000"/>
          <w:sz w:val="28"/>
        </w:rPr>
        <w:t>
      52.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8164"/>
    <w:bookmarkStart w:name="z8367" w:id="8165"/>
    <w:p>
      <w:pPr>
        <w:spacing w:after="0"/>
        <w:ind w:left="0"/>
        <w:jc w:val="both"/>
      </w:pPr>
      <w:r>
        <w:rPr>
          <w:rFonts w:ascii="Times New Roman"/>
          <w:b w:val="false"/>
          <w:i w:val="false"/>
          <w:color w:val="000000"/>
          <w:sz w:val="28"/>
        </w:rPr>
        <w:t>
      53.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требованием пункта 162 Типового договора.</w:t>
      </w:r>
    </w:p>
    <w:bookmarkEnd w:id="8165"/>
    <w:bookmarkStart w:name="z8368" w:id="8166"/>
    <w:p>
      <w:pPr>
        <w:spacing w:after="0"/>
        <w:ind w:left="0"/>
        <w:jc w:val="both"/>
      </w:pPr>
      <w:r>
        <w:rPr>
          <w:rFonts w:ascii="Times New Roman"/>
          <w:b w:val="false"/>
          <w:i w:val="false"/>
          <w:color w:val="000000"/>
          <w:sz w:val="28"/>
        </w:rPr>
        <w:t>
      54.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8166"/>
    <w:bookmarkStart w:name="z8369" w:id="8167"/>
    <w:p>
      <w:pPr>
        <w:spacing w:after="0"/>
        <w:ind w:left="0"/>
        <w:jc w:val="both"/>
      </w:pPr>
      <w:r>
        <w:rPr>
          <w:rFonts w:ascii="Times New Roman"/>
          <w:b w:val="false"/>
          <w:i w:val="false"/>
          <w:color w:val="000000"/>
          <w:sz w:val="28"/>
        </w:rPr>
        <w:t>
      55.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8167"/>
    <w:bookmarkStart w:name="z8370" w:id="8168"/>
    <w:p>
      <w:pPr>
        <w:spacing w:after="0"/>
        <w:ind w:left="0"/>
        <w:jc w:val="both"/>
      </w:pPr>
      <w:r>
        <w:rPr>
          <w:rFonts w:ascii="Times New Roman"/>
          <w:b w:val="false"/>
          <w:i w:val="false"/>
          <w:color w:val="000000"/>
          <w:sz w:val="28"/>
        </w:rPr>
        <w:t>
      56. Субподрядчики – компании, выполняющие те или иные работы по заказу Генерального подрядчика.</w:t>
      </w:r>
    </w:p>
    <w:bookmarkEnd w:id="8168"/>
    <w:bookmarkStart w:name="z8371" w:id="8169"/>
    <w:p>
      <w:pPr>
        <w:spacing w:after="0"/>
        <w:ind w:left="0"/>
        <w:jc w:val="both"/>
      </w:pPr>
      <w:r>
        <w:rPr>
          <w:rFonts w:ascii="Times New Roman"/>
          <w:b w:val="false"/>
          <w:i w:val="false"/>
          <w:color w:val="000000"/>
          <w:sz w:val="28"/>
        </w:rPr>
        <w:t>
      57. Местное содержание в товарах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8169"/>
    <w:bookmarkStart w:name="z8372" w:id="8170"/>
    <w:p>
      <w:pPr>
        <w:spacing w:after="0"/>
        <w:ind w:left="0"/>
        <w:jc w:val="both"/>
      </w:pPr>
      <w:r>
        <w:rPr>
          <w:rFonts w:ascii="Times New Roman"/>
          <w:b w:val="false"/>
          <w:i w:val="false"/>
          <w:color w:val="000000"/>
          <w:sz w:val="28"/>
        </w:rPr>
        <w:t>
      58.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8170"/>
    <w:bookmarkStart w:name="z8373" w:id="8171"/>
    <w:p>
      <w:pPr>
        <w:spacing w:after="0"/>
        <w:ind w:left="0"/>
        <w:jc w:val="both"/>
      </w:pPr>
      <w:r>
        <w:rPr>
          <w:rFonts w:ascii="Times New Roman"/>
          <w:b w:val="false"/>
          <w:i w:val="false"/>
          <w:color w:val="000000"/>
          <w:sz w:val="28"/>
        </w:rPr>
        <w:t>
      59.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8171"/>
    <w:bookmarkStart w:name="z8374" w:id="8172"/>
    <w:p>
      <w:pPr>
        <w:spacing w:after="0"/>
        <w:ind w:left="0"/>
        <w:jc w:val="both"/>
      </w:pPr>
      <w:r>
        <w:rPr>
          <w:rFonts w:ascii="Times New Roman"/>
          <w:b w:val="false"/>
          <w:i w:val="false"/>
          <w:color w:val="000000"/>
          <w:sz w:val="28"/>
        </w:rPr>
        <w:t>
      60. Дата регистрации – дата регистрации Типового договора в соответствии с бюджетным законодательством.</w:t>
      </w:r>
    </w:p>
    <w:bookmarkEnd w:id="8172"/>
    <w:bookmarkStart w:name="z8375" w:id="8173"/>
    <w:p>
      <w:pPr>
        <w:spacing w:after="0"/>
        <w:ind w:left="0"/>
        <w:jc w:val="both"/>
      </w:pPr>
      <w:r>
        <w:rPr>
          <w:rFonts w:ascii="Times New Roman"/>
          <w:b w:val="false"/>
          <w:i w:val="false"/>
          <w:color w:val="000000"/>
          <w:sz w:val="28"/>
        </w:rPr>
        <w:t>
      61.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w:t>
      </w:r>
    </w:p>
    <w:bookmarkEnd w:id="8173"/>
    <w:bookmarkStart w:name="z8376" w:id="8174"/>
    <w:p>
      <w:pPr>
        <w:spacing w:after="0"/>
        <w:ind w:left="0"/>
        <w:jc w:val="both"/>
      </w:pPr>
      <w:r>
        <w:rPr>
          <w:rFonts w:ascii="Times New Roman"/>
          <w:b w:val="false"/>
          <w:i w:val="false"/>
          <w:color w:val="000000"/>
          <w:sz w:val="28"/>
        </w:rPr>
        <w:t>
      62. Срок действия Типового договора – период, начинающийся с Даты регистрации и истекающий в Дату расторжения Типового договора.</w:t>
      </w:r>
    </w:p>
    <w:bookmarkEnd w:id="8174"/>
    <w:bookmarkStart w:name="z8377" w:id="8175"/>
    <w:p>
      <w:pPr>
        <w:spacing w:after="0"/>
        <w:ind w:left="0"/>
        <w:jc w:val="both"/>
      </w:pPr>
      <w:r>
        <w:rPr>
          <w:rFonts w:ascii="Times New Roman"/>
          <w:b w:val="false"/>
          <w:i w:val="false"/>
          <w:color w:val="000000"/>
          <w:sz w:val="28"/>
        </w:rPr>
        <w:t xml:space="preserve">
      63. Дата истечения срока действия Типового договора – ___ год с Даты регистрации. </w:t>
      </w:r>
    </w:p>
    <w:bookmarkEnd w:id="8175"/>
    <w:bookmarkStart w:name="z8378" w:id="8176"/>
    <w:p>
      <w:pPr>
        <w:spacing w:after="0"/>
        <w:ind w:left="0"/>
        <w:jc w:val="left"/>
      </w:pPr>
      <w:r>
        <w:rPr>
          <w:rFonts w:ascii="Times New Roman"/>
          <w:b/>
          <w:i w:val="false"/>
          <w:color w:val="000000"/>
        </w:rPr>
        <w:t xml:space="preserve"> 2. Применимое право</w:t>
      </w:r>
    </w:p>
    <w:bookmarkEnd w:id="8176"/>
    <w:bookmarkStart w:name="z8379" w:id="8177"/>
    <w:p>
      <w:pPr>
        <w:spacing w:after="0"/>
        <w:ind w:left="0"/>
        <w:jc w:val="both"/>
      </w:pPr>
      <w:r>
        <w:rPr>
          <w:rFonts w:ascii="Times New Roman"/>
          <w:b w:val="false"/>
          <w:i w:val="false"/>
          <w:color w:val="000000"/>
          <w:sz w:val="28"/>
        </w:rPr>
        <w:t>
      64. Для Типового договора и других сделок, подписанных на основе этого Типового договора, применяется право Республики Казахстан.</w:t>
      </w:r>
    </w:p>
    <w:bookmarkEnd w:id="8177"/>
    <w:bookmarkStart w:name="z8380" w:id="8178"/>
    <w:p>
      <w:pPr>
        <w:spacing w:after="0"/>
        <w:ind w:left="0"/>
        <w:jc w:val="both"/>
      </w:pPr>
      <w:r>
        <w:rPr>
          <w:rFonts w:ascii="Times New Roman"/>
          <w:b w:val="false"/>
          <w:i w:val="false"/>
          <w:color w:val="000000"/>
          <w:sz w:val="28"/>
        </w:rPr>
        <w:t>
      65. К правам и обязанностям по сделкам, направленным на передачу права по Типовому договору, применяется право Республики Казахстан.</w:t>
      </w:r>
    </w:p>
    <w:bookmarkEnd w:id="8178"/>
    <w:bookmarkStart w:name="z8381" w:id="8179"/>
    <w:p>
      <w:pPr>
        <w:spacing w:after="0"/>
        <w:ind w:left="0"/>
        <w:jc w:val="both"/>
      </w:pPr>
      <w:r>
        <w:rPr>
          <w:rFonts w:ascii="Times New Roman"/>
          <w:b w:val="false"/>
          <w:i w:val="false"/>
          <w:color w:val="000000"/>
          <w:sz w:val="28"/>
        </w:rPr>
        <w:t>
      66.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8179"/>
    <w:bookmarkStart w:name="z8382" w:id="8180"/>
    <w:p>
      <w:pPr>
        <w:spacing w:after="0"/>
        <w:ind w:left="0"/>
        <w:jc w:val="both"/>
      </w:pPr>
      <w:r>
        <w:rPr>
          <w:rFonts w:ascii="Times New Roman"/>
          <w:b w:val="false"/>
          <w:i w:val="false"/>
          <w:color w:val="000000"/>
          <w:sz w:val="28"/>
        </w:rPr>
        <w:t xml:space="preserve">
      67. Нормы законодательства Республики Казахстан применяются, если они не противоречат международным договорам, участником которых является Республика Казахстан. </w:t>
      </w:r>
    </w:p>
    <w:bookmarkEnd w:id="8180"/>
    <w:bookmarkStart w:name="z8383" w:id="8181"/>
    <w:p>
      <w:pPr>
        <w:spacing w:after="0"/>
        <w:ind w:left="0"/>
        <w:jc w:val="left"/>
      </w:pPr>
      <w:r>
        <w:rPr>
          <w:rFonts w:ascii="Times New Roman"/>
          <w:b/>
          <w:i w:val="false"/>
          <w:color w:val="000000"/>
        </w:rPr>
        <w:t xml:space="preserve"> 3. Предмет Типового договора и Объект ГЧП</w:t>
      </w:r>
    </w:p>
    <w:bookmarkEnd w:id="8181"/>
    <w:bookmarkStart w:name="z8384" w:id="8182"/>
    <w:p>
      <w:pPr>
        <w:spacing w:after="0"/>
        <w:ind w:left="0"/>
        <w:jc w:val="both"/>
      </w:pPr>
      <w:r>
        <w:rPr>
          <w:rFonts w:ascii="Times New Roman"/>
          <w:b w:val="false"/>
          <w:i w:val="false"/>
          <w:color w:val="000000"/>
          <w:sz w:val="28"/>
        </w:rPr>
        <w:t>
      68.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оказания населению высококачественной медицинской помощи, а также для снижения загруженности функционирующих учреждений первичной медико-санитарной помощи на ___ посещений в смену.</w:t>
      </w:r>
    </w:p>
    <w:bookmarkEnd w:id="8182"/>
    <w:bookmarkStart w:name="z8385" w:id="8183"/>
    <w:p>
      <w:pPr>
        <w:spacing w:after="0"/>
        <w:ind w:left="0"/>
        <w:jc w:val="both"/>
      </w:pPr>
      <w:r>
        <w:rPr>
          <w:rFonts w:ascii="Times New Roman"/>
          <w:b w:val="false"/>
          <w:i w:val="false"/>
          <w:color w:val="000000"/>
          <w:sz w:val="28"/>
        </w:rPr>
        <w:t xml:space="preserve">
      69. Частный партнер осуществляет строительство поликлиники на ___ посещений в смену в __________ (указать наименование и местонахождение населенного пункта), передает его в государственную собственность и осуществляет ее эксплуатацию на основе права владения и пользования с возможностью получения прибыли им, а Государственный партнер принимает на себя в пользу Частного партнера государственные обязательства, предусмотренные в Типовом договоре. </w:t>
      </w:r>
    </w:p>
    <w:bookmarkEnd w:id="8183"/>
    <w:bookmarkStart w:name="z8386" w:id="8184"/>
    <w:p>
      <w:pPr>
        <w:spacing w:after="0"/>
        <w:ind w:left="0"/>
        <w:jc w:val="both"/>
      </w:pPr>
      <w:r>
        <w:rPr>
          <w:rFonts w:ascii="Times New Roman"/>
          <w:b w:val="false"/>
          <w:i w:val="false"/>
          <w:color w:val="000000"/>
          <w:sz w:val="28"/>
        </w:rPr>
        <w:t>
      70.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здравоохранения (поликлиника).</w:t>
      </w:r>
    </w:p>
    <w:bookmarkEnd w:id="8184"/>
    <w:bookmarkStart w:name="z8387" w:id="8185"/>
    <w:p>
      <w:pPr>
        <w:spacing w:after="0"/>
        <w:ind w:left="0"/>
        <w:jc w:val="both"/>
      </w:pPr>
      <w:r>
        <w:rPr>
          <w:rFonts w:ascii="Times New Roman"/>
          <w:b w:val="false"/>
          <w:i w:val="false"/>
          <w:color w:val="000000"/>
          <w:sz w:val="28"/>
        </w:rPr>
        <w:t>
      71. Государственный партнер гарантирует, что на момент заключения настоящего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8185"/>
    <w:bookmarkStart w:name="z8388" w:id="8186"/>
    <w:p>
      <w:pPr>
        <w:spacing w:after="0"/>
        <w:ind w:left="0"/>
        <w:jc w:val="both"/>
      </w:pPr>
      <w:r>
        <w:rPr>
          <w:rFonts w:ascii="Times New Roman"/>
          <w:b w:val="false"/>
          <w:i w:val="false"/>
          <w:color w:val="000000"/>
          <w:sz w:val="28"/>
        </w:rPr>
        <w:t>
      72. Сведения об уполномоченных государственных органах, представляющих интересы Государственного партнера:</w:t>
      </w:r>
    </w:p>
    <w:bookmarkEnd w:id="8186"/>
    <w:bookmarkStart w:name="z8389" w:id="8187"/>
    <w:p>
      <w:pPr>
        <w:spacing w:after="0"/>
        <w:ind w:left="0"/>
        <w:jc w:val="both"/>
      </w:pPr>
      <w:r>
        <w:rPr>
          <w:rFonts w:ascii="Times New Roman"/>
          <w:b w:val="false"/>
          <w:i w:val="false"/>
          <w:color w:val="000000"/>
          <w:sz w:val="28"/>
        </w:rPr>
        <w:t>
      Государственное учреждение "__________"</w:t>
      </w:r>
    </w:p>
    <w:bookmarkEnd w:id="8187"/>
    <w:bookmarkStart w:name="z8390" w:id="8188"/>
    <w:p>
      <w:pPr>
        <w:spacing w:after="0"/>
        <w:ind w:left="0"/>
        <w:jc w:val="both"/>
      </w:pPr>
      <w:r>
        <w:rPr>
          <w:rFonts w:ascii="Times New Roman"/>
          <w:b w:val="false"/>
          <w:i w:val="false"/>
          <w:color w:val="000000"/>
          <w:sz w:val="28"/>
        </w:rPr>
        <w:t>
      Юридический адрес: __________</w:t>
      </w:r>
    </w:p>
    <w:bookmarkEnd w:id="8188"/>
    <w:bookmarkStart w:name="z8391" w:id="8189"/>
    <w:p>
      <w:pPr>
        <w:spacing w:after="0"/>
        <w:ind w:left="0"/>
        <w:jc w:val="both"/>
      </w:pPr>
      <w:r>
        <w:rPr>
          <w:rFonts w:ascii="Times New Roman"/>
          <w:b w:val="false"/>
          <w:i w:val="false"/>
          <w:color w:val="000000"/>
          <w:sz w:val="28"/>
        </w:rPr>
        <w:t>
      Телефон __________</w:t>
      </w:r>
    </w:p>
    <w:bookmarkEnd w:id="8189"/>
    <w:bookmarkStart w:name="z8392" w:id="8190"/>
    <w:p>
      <w:pPr>
        <w:spacing w:after="0"/>
        <w:ind w:left="0"/>
        <w:jc w:val="both"/>
      </w:pPr>
      <w:r>
        <w:rPr>
          <w:rFonts w:ascii="Times New Roman"/>
          <w:b w:val="false"/>
          <w:i w:val="false"/>
          <w:color w:val="000000"/>
          <w:sz w:val="28"/>
        </w:rPr>
        <w:t>
      Почтовый адрес __________.</w:t>
      </w:r>
    </w:p>
    <w:bookmarkEnd w:id="8190"/>
    <w:bookmarkStart w:name="z8393" w:id="8191"/>
    <w:p>
      <w:pPr>
        <w:spacing w:after="0"/>
        <w:ind w:left="0"/>
        <w:jc w:val="both"/>
      </w:pPr>
      <w:r>
        <w:rPr>
          <w:rFonts w:ascii="Times New Roman"/>
          <w:b w:val="false"/>
          <w:i w:val="false"/>
          <w:color w:val="000000"/>
          <w:sz w:val="28"/>
        </w:rPr>
        <w:t>
      73. График осуществления Проекта ГЧП указан в приложении 2 к Типовому договору проекта ГЧП в сфере здравоохранения (поликлиника).</w:t>
      </w:r>
    </w:p>
    <w:bookmarkEnd w:id="8191"/>
    <w:bookmarkStart w:name="z8394" w:id="8192"/>
    <w:p>
      <w:pPr>
        <w:spacing w:after="0"/>
        <w:ind w:left="0"/>
        <w:jc w:val="both"/>
      </w:pPr>
      <w:r>
        <w:rPr>
          <w:rFonts w:ascii="Times New Roman"/>
          <w:b w:val="false"/>
          <w:i w:val="false"/>
          <w:color w:val="000000"/>
          <w:sz w:val="28"/>
        </w:rPr>
        <w:t>
      74. Форма финансово-экономического плана реализации Проекта ГЧП указана в приложении 3 к Типовому договору (далее – Приложение 3).</w:t>
      </w:r>
    </w:p>
    <w:bookmarkEnd w:id="8192"/>
    <w:bookmarkStart w:name="z8395" w:id="8193"/>
    <w:p>
      <w:pPr>
        <w:spacing w:after="0"/>
        <w:ind w:left="0"/>
        <w:jc w:val="both"/>
      </w:pPr>
      <w:r>
        <w:rPr>
          <w:rFonts w:ascii="Times New Roman"/>
          <w:b w:val="false"/>
          <w:i w:val="false"/>
          <w:color w:val="000000"/>
          <w:sz w:val="28"/>
        </w:rPr>
        <w:t xml:space="preserve">
      75. Частный партнер в целях получения дохода оказывает населению медицинские и немедицинские Услуги, за счет бюджетных средств, средств фонда социального медицинского страхования и иных источников, не противоречащих законодательству Республики Казахстан. Указаны в приложении 3 к Типовому договору. </w:t>
      </w:r>
    </w:p>
    <w:bookmarkEnd w:id="8193"/>
    <w:bookmarkStart w:name="z8396" w:id="8194"/>
    <w:p>
      <w:pPr>
        <w:spacing w:after="0"/>
        <w:ind w:left="0"/>
        <w:jc w:val="both"/>
      </w:pPr>
      <w:r>
        <w:rPr>
          <w:rFonts w:ascii="Times New Roman"/>
          <w:b w:val="false"/>
          <w:i w:val="false"/>
          <w:color w:val="000000"/>
          <w:sz w:val="28"/>
        </w:rPr>
        <w:t xml:space="preserve">
      76. В рамках осуществления немедицинских Услуг Частным партнером будут заключаться договора аренды помещений с физическими и юридическими лицами, оказывающими дополнительные услуги по обеспечению функционирования арендных помещений в построенной поликлинике. </w:t>
      </w:r>
    </w:p>
    <w:bookmarkEnd w:id="8194"/>
    <w:bookmarkStart w:name="z8397" w:id="8195"/>
    <w:p>
      <w:pPr>
        <w:spacing w:after="0"/>
        <w:ind w:left="0"/>
        <w:jc w:val="both"/>
      </w:pPr>
      <w:r>
        <w:rPr>
          <w:rFonts w:ascii="Times New Roman"/>
          <w:b w:val="false"/>
          <w:i w:val="false"/>
          <w:color w:val="000000"/>
          <w:sz w:val="28"/>
        </w:rPr>
        <w:t>
      77. Платные медицинские Услуги будут оплачиваться за счет средств потребителей.</w:t>
      </w:r>
    </w:p>
    <w:bookmarkEnd w:id="8195"/>
    <w:bookmarkStart w:name="z8398" w:id="8196"/>
    <w:p>
      <w:pPr>
        <w:spacing w:after="0"/>
        <w:ind w:left="0"/>
        <w:jc w:val="both"/>
      </w:pPr>
      <w:r>
        <w:rPr>
          <w:rFonts w:ascii="Times New Roman"/>
          <w:b w:val="false"/>
          <w:i w:val="false"/>
          <w:color w:val="000000"/>
          <w:sz w:val="28"/>
        </w:rPr>
        <w:t>
      78.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настоящему Договору любому иному лицу без письменного согласия Частного партнера.</w:t>
      </w:r>
    </w:p>
    <w:bookmarkEnd w:id="8196"/>
    <w:bookmarkStart w:name="z8399" w:id="8197"/>
    <w:p>
      <w:pPr>
        <w:spacing w:after="0"/>
        <w:ind w:left="0"/>
        <w:jc w:val="left"/>
      </w:pPr>
      <w:r>
        <w:rPr>
          <w:rFonts w:ascii="Times New Roman"/>
          <w:b/>
          <w:i w:val="false"/>
          <w:color w:val="000000"/>
        </w:rPr>
        <w:t xml:space="preserve"> 4. Существенные условия Типового договора</w:t>
      </w:r>
    </w:p>
    <w:bookmarkEnd w:id="8197"/>
    <w:bookmarkStart w:name="z8400" w:id="8198"/>
    <w:p>
      <w:pPr>
        <w:spacing w:after="0"/>
        <w:ind w:left="0"/>
        <w:jc w:val="both"/>
      </w:pPr>
      <w:r>
        <w:rPr>
          <w:rFonts w:ascii="Times New Roman"/>
          <w:b w:val="false"/>
          <w:i w:val="false"/>
          <w:color w:val="000000"/>
          <w:sz w:val="28"/>
        </w:rPr>
        <w:t>
      79. Существенными условиями настоящего Типового договора являются:</w:t>
      </w:r>
    </w:p>
    <w:bookmarkEnd w:id="8198"/>
    <w:bookmarkStart w:name="z8401" w:id="8199"/>
    <w:p>
      <w:pPr>
        <w:spacing w:after="0"/>
        <w:ind w:left="0"/>
        <w:jc w:val="both"/>
      </w:pPr>
      <w:r>
        <w:rPr>
          <w:rFonts w:ascii="Times New Roman"/>
          <w:b w:val="false"/>
          <w:i w:val="false"/>
          <w:color w:val="000000"/>
          <w:sz w:val="28"/>
        </w:rPr>
        <w:t>
      1) количество и месторасположение Объекта ГЧП;</w:t>
      </w:r>
    </w:p>
    <w:bookmarkEnd w:id="8199"/>
    <w:bookmarkStart w:name="z8402" w:id="8200"/>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8200"/>
    <w:bookmarkStart w:name="z8403" w:id="8201"/>
    <w:p>
      <w:pPr>
        <w:spacing w:after="0"/>
        <w:ind w:left="0"/>
        <w:jc w:val="both"/>
      </w:pPr>
      <w:r>
        <w:rPr>
          <w:rFonts w:ascii="Times New Roman"/>
          <w:b w:val="false"/>
          <w:i w:val="false"/>
          <w:color w:val="000000"/>
          <w:sz w:val="28"/>
        </w:rPr>
        <w:t>
      3) мощность Объекта ГЧП – ___ посещений в смену;</w:t>
      </w:r>
    </w:p>
    <w:bookmarkEnd w:id="8201"/>
    <w:bookmarkStart w:name="z8404" w:id="8202"/>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8202"/>
    <w:bookmarkStart w:name="z8405" w:id="8203"/>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нужное).</w:t>
      </w:r>
    </w:p>
    <w:bookmarkEnd w:id="8203"/>
    <w:bookmarkStart w:name="z8406" w:id="8204"/>
    <w:p>
      <w:pPr>
        <w:spacing w:after="0"/>
        <w:ind w:left="0"/>
        <w:jc w:val="both"/>
      </w:pPr>
      <w:r>
        <w:rPr>
          <w:rFonts w:ascii="Times New Roman"/>
          <w:b w:val="false"/>
          <w:i w:val="false"/>
          <w:color w:val="000000"/>
          <w:sz w:val="28"/>
        </w:rPr>
        <w:t>
      80. Существенные условия настоящего Типового договора не подлежат изменению.</w:t>
      </w:r>
    </w:p>
    <w:bookmarkEnd w:id="8204"/>
    <w:bookmarkStart w:name="z8407" w:id="8205"/>
    <w:p>
      <w:pPr>
        <w:spacing w:after="0"/>
        <w:ind w:left="0"/>
        <w:jc w:val="left"/>
      </w:pPr>
      <w:r>
        <w:rPr>
          <w:rFonts w:ascii="Times New Roman"/>
          <w:b/>
          <w:i w:val="false"/>
          <w:color w:val="000000"/>
        </w:rPr>
        <w:t xml:space="preserve"> 5. Первая гарантия</w:t>
      </w:r>
    </w:p>
    <w:bookmarkEnd w:id="8205"/>
    <w:bookmarkStart w:name="z8408" w:id="8206"/>
    <w:p>
      <w:pPr>
        <w:spacing w:after="0"/>
        <w:ind w:left="0"/>
        <w:jc w:val="both"/>
      </w:pPr>
      <w:r>
        <w:rPr>
          <w:rFonts w:ascii="Times New Roman"/>
          <w:b w:val="false"/>
          <w:i w:val="false"/>
          <w:color w:val="000000"/>
          <w:sz w:val="28"/>
        </w:rPr>
        <w:t>
      81.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здравоохранения (поликлиника).</w:t>
      </w:r>
    </w:p>
    <w:bookmarkEnd w:id="8206"/>
    <w:bookmarkStart w:name="z8409" w:id="8207"/>
    <w:p>
      <w:pPr>
        <w:spacing w:after="0"/>
        <w:ind w:left="0"/>
        <w:jc w:val="both"/>
      </w:pPr>
      <w:r>
        <w:rPr>
          <w:rFonts w:ascii="Times New Roman"/>
          <w:b w:val="false"/>
          <w:i w:val="false"/>
          <w:color w:val="000000"/>
          <w:sz w:val="28"/>
        </w:rPr>
        <w:t>
      82. Первая гарантия должна соответствовать следующим критериям:</w:t>
      </w:r>
    </w:p>
    <w:bookmarkEnd w:id="8207"/>
    <w:bookmarkStart w:name="z8410" w:id="8208"/>
    <w:p>
      <w:pPr>
        <w:spacing w:after="0"/>
        <w:ind w:left="0"/>
        <w:jc w:val="both"/>
      </w:pPr>
      <w:r>
        <w:rPr>
          <w:rFonts w:ascii="Times New Roman"/>
          <w:b w:val="false"/>
          <w:i w:val="false"/>
          <w:color w:val="000000"/>
          <w:sz w:val="28"/>
        </w:rPr>
        <w:t>
      1) гарантия должна быть выдана в сумме, равной сумме обеспечения конкурсной заявки, предоставленного Победителем конкурса в рамках проведения конкурса по выбору частного партнера в размере одной десятой процента от стоимости предполагаемых инвестиций по Типовому договору;</w:t>
      </w:r>
    </w:p>
    <w:bookmarkEnd w:id="8208"/>
    <w:bookmarkStart w:name="z8411" w:id="8209"/>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84 Типового договора, начиная с Даты регистрации до даты выдачи Строительной гарантии;</w:t>
      </w:r>
    </w:p>
    <w:bookmarkEnd w:id="8209"/>
    <w:bookmarkStart w:name="z8412" w:id="8210"/>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84 Типового договора в зависимости от того, какая из дат наступила раньше;</w:t>
      </w:r>
    </w:p>
    <w:bookmarkEnd w:id="8210"/>
    <w:bookmarkStart w:name="z8413" w:id="8211"/>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241 Типового договора.</w:t>
      </w:r>
    </w:p>
    <w:bookmarkEnd w:id="8211"/>
    <w:bookmarkStart w:name="z8414" w:id="8212"/>
    <w:p>
      <w:pPr>
        <w:spacing w:after="0"/>
        <w:ind w:left="0"/>
        <w:jc w:val="left"/>
      </w:pPr>
      <w:r>
        <w:rPr>
          <w:rFonts w:ascii="Times New Roman"/>
          <w:b/>
          <w:i w:val="false"/>
          <w:color w:val="000000"/>
        </w:rPr>
        <w:t xml:space="preserve"> 6. Предварительные условия</w:t>
      </w:r>
    </w:p>
    <w:bookmarkEnd w:id="8212"/>
    <w:bookmarkStart w:name="z8415" w:id="8213"/>
    <w:p>
      <w:pPr>
        <w:spacing w:after="0"/>
        <w:ind w:left="0"/>
        <w:jc w:val="both"/>
      </w:pPr>
      <w:r>
        <w:rPr>
          <w:rFonts w:ascii="Times New Roman"/>
          <w:b w:val="false"/>
          <w:i w:val="false"/>
          <w:color w:val="000000"/>
          <w:sz w:val="28"/>
        </w:rPr>
        <w:t>
      83. Стороны должны выполнить Предварительные условия, указанные в пунктах 84 и 85 Типового договора в течение ___ (указать прописью) месяцев с Даты регистрации.</w:t>
      </w:r>
    </w:p>
    <w:bookmarkEnd w:id="8213"/>
    <w:bookmarkStart w:name="z8416" w:id="8214"/>
    <w:p>
      <w:pPr>
        <w:spacing w:after="0"/>
        <w:ind w:left="0"/>
        <w:jc w:val="both"/>
      </w:pPr>
      <w:r>
        <w:rPr>
          <w:rFonts w:ascii="Times New Roman"/>
          <w:b w:val="false"/>
          <w:i w:val="false"/>
          <w:color w:val="000000"/>
          <w:sz w:val="28"/>
        </w:rPr>
        <w:t>
      84. Частный партнер должен выполнить следующие Предварительные условия:</w:t>
      </w:r>
    </w:p>
    <w:bookmarkEnd w:id="8214"/>
    <w:bookmarkStart w:name="z8417" w:id="8215"/>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8215"/>
    <w:bookmarkStart w:name="z8418" w:id="8216"/>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поликлиники на ___ посещений в смену в __________ (указать наименование и местонахождение населенного пункта)" и согласовать с Государственным партнером: </w:t>
      </w:r>
    </w:p>
    <w:bookmarkEnd w:id="8216"/>
    <w:bookmarkStart w:name="z8419" w:id="8217"/>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8217"/>
    <w:bookmarkStart w:name="z8420" w:id="8218"/>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здравоохранения (поликлиника) и законодательством;</w:t>
      </w:r>
    </w:p>
    <w:bookmarkEnd w:id="8218"/>
    <w:bookmarkStart w:name="z8421" w:id="8219"/>
    <w:p>
      <w:pPr>
        <w:spacing w:after="0"/>
        <w:ind w:left="0"/>
        <w:jc w:val="both"/>
      </w:pPr>
      <w:r>
        <w:rPr>
          <w:rFonts w:ascii="Times New Roman"/>
          <w:b w:val="false"/>
          <w:i w:val="false"/>
          <w:color w:val="000000"/>
          <w:sz w:val="28"/>
        </w:rPr>
        <w:t>
      3) получение всех разрешений на строительство и предоставление их копий Государственному партнеру;</w:t>
      </w:r>
    </w:p>
    <w:bookmarkEnd w:id="8219"/>
    <w:bookmarkStart w:name="z8422" w:id="8220"/>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8220"/>
    <w:bookmarkStart w:name="z8423" w:id="8221"/>
    <w:p>
      <w:pPr>
        <w:spacing w:after="0"/>
        <w:ind w:left="0"/>
        <w:jc w:val="both"/>
      </w:pPr>
      <w:r>
        <w:rPr>
          <w:rFonts w:ascii="Times New Roman"/>
          <w:b w:val="false"/>
          <w:i w:val="false"/>
          <w:color w:val="000000"/>
          <w:sz w:val="28"/>
        </w:rPr>
        <w:t>
      85. Предварительные условия Государственного партнера:</w:t>
      </w:r>
    </w:p>
    <w:bookmarkEnd w:id="8221"/>
    <w:bookmarkStart w:name="z8424" w:id="8222"/>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8222"/>
    <w:bookmarkStart w:name="z8425" w:id="8223"/>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8223"/>
    <w:bookmarkStart w:name="z8426" w:id="8224"/>
    <w:p>
      <w:pPr>
        <w:spacing w:after="0"/>
        <w:ind w:left="0"/>
        <w:jc w:val="both"/>
      </w:pPr>
      <w:r>
        <w:rPr>
          <w:rFonts w:ascii="Times New Roman"/>
          <w:b w:val="false"/>
          <w:i w:val="false"/>
          <w:color w:val="000000"/>
          <w:sz w:val="28"/>
        </w:rPr>
        <w:t>
      86. В случае невыполнения Частным партнером Предварительных условий Типового договора, указанных в пункте 84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8224"/>
    <w:bookmarkStart w:name="z8427" w:id="8225"/>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8225"/>
    <w:bookmarkStart w:name="z8428" w:id="8226"/>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8226"/>
    <w:bookmarkStart w:name="z8429" w:id="8227"/>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8227"/>
    <w:bookmarkStart w:name="z8430" w:id="8228"/>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8228"/>
    <w:bookmarkStart w:name="z8431" w:id="8229"/>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8229"/>
    <w:bookmarkStart w:name="z8432" w:id="8230"/>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8230"/>
    <w:bookmarkStart w:name="z8433" w:id="8231"/>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8231"/>
    <w:bookmarkStart w:name="z8434" w:id="823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8232"/>
    <w:bookmarkStart w:name="z8435" w:id="8233"/>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8233"/>
    <w:bookmarkStart w:name="z8436" w:id="8234"/>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8234"/>
    <w:bookmarkStart w:name="z8437" w:id="8235"/>
    <w:p>
      <w:pPr>
        <w:spacing w:after="0"/>
        <w:ind w:left="0"/>
        <w:jc w:val="both"/>
      </w:pPr>
      <w:r>
        <w:rPr>
          <w:rFonts w:ascii="Times New Roman"/>
          <w:b w:val="false"/>
          <w:i w:val="false"/>
          <w:color w:val="000000"/>
          <w:sz w:val="28"/>
        </w:rPr>
        <w:t>
      87.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8235"/>
    <w:bookmarkStart w:name="z8438" w:id="8236"/>
    <w:p>
      <w:pPr>
        <w:spacing w:after="0"/>
        <w:ind w:left="0"/>
        <w:jc w:val="both"/>
      </w:pPr>
      <w:r>
        <w:rPr>
          <w:rFonts w:ascii="Times New Roman"/>
          <w:b w:val="false"/>
          <w:i w:val="false"/>
          <w:color w:val="000000"/>
          <w:sz w:val="28"/>
        </w:rPr>
        <w:t>
      88.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8236"/>
    <w:bookmarkStart w:name="z8439" w:id="8237"/>
    <w:p>
      <w:pPr>
        <w:spacing w:after="0"/>
        <w:ind w:left="0"/>
        <w:jc w:val="both"/>
      </w:pPr>
      <w:r>
        <w:rPr>
          <w:rFonts w:ascii="Times New Roman"/>
          <w:b w:val="false"/>
          <w:i w:val="false"/>
          <w:color w:val="000000"/>
          <w:sz w:val="28"/>
        </w:rPr>
        <w:t>
      89.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8237"/>
    <w:bookmarkStart w:name="z8440" w:id="8238"/>
    <w:p>
      <w:pPr>
        <w:spacing w:after="0"/>
        <w:ind w:left="0"/>
        <w:jc w:val="both"/>
      </w:pPr>
      <w:r>
        <w:rPr>
          <w:rFonts w:ascii="Times New Roman"/>
          <w:b w:val="false"/>
          <w:i w:val="false"/>
          <w:color w:val="000000"/>
          <w:sz w:val="28"/>
        </w:rPr>
        <w:t>
      90.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8238"/>
    <w:bookmarkStart w:name="z8441" w:id="8239"/>
    <w:p>
      <w:pPr>
        <w:spacing w:after="0"/>
        <w:ind w:left="0"/>
        <w:jc w:val="both"/>
      </w:pPr>
      <w:r>
        <w:rPr>
          <w:rFonts w:ascii="Times New Roman"/>
          <w:b w:val="false"/>
          <w:i w:val="false"/>
          <w:color w:val="000000"/>
          <w:sz w:val="28"/>
        </w:rPr>
        <w:t xml:space="preserve">
      91. Предоставление Частному партнеру права на Земельный участок на временное безвозмездное пользование в целях исполнения настоящего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8239"/>
    <w:bookmarkStart w:name="z8442" w:id="8240"/>
    <w:p>
      <w:pPr>
        <w:spacing w:after="0"/>
        <w:ind w:left="0"/>
        <w:jc w:val="both"/>
      </w:pPr>
      <w:r>
        <w:rPr>
          <w:rFonts w:ascii="Times New Roman"/>
          <w:b w:val="false"/>
          <w:i w:val="false"/>
          <w:color w:val="000000"/>
          <w:sz w:val="28"/>
        </w:rPr>
        <w:t>
      92.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8240"/>
    <w:bookmarkStart w:name="z8443" w:id="8241"/>
    <w:p>
      <w:pPr>
        <w:spacing w:after="0"/>
        <w:ind w:left="0"/>
        <w:jc w:val="both"/>
      </w:pPr>
      <w:r>
        <w:rPr>
          <w:rFonts w:ascii="Times New Roman"/>
          <w:b w:val="false"/>
          <w:i w:val="false"/>
          <w:color w:val="000000"/>
          <w:sz w:val="28"/>
        </w:rPr>
        <w:t>
      93.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8241"/>
    <w:bookmarkStart w:name="z8444" w:id="8242"/>
    <w:p>
      <w:pPr>
        <w:spacing w:after="0"/>
        <w:ind w:left="0"/>
        <w:jc w:val="both"/>
      </w:pPr>
      <w:r>
        <w:rPr>
          <w:rFonts w:ascii="Times New Roman"/>
          <w:b w:val="false"/>
          <w:i w:val="false"/>
          <w:color w:val="000000"/>
          <w:sz w:val="28"/>
        </w:rPr>
        <w:t>
      94. Частный партнер не вправе передавать свои права на Земельный участок другим лицам и сдавать Земельный участок в субаренду.</w:t>
      </w:r>
    </w:p>
    <w:bookmarkEnd w:id="8242"/>
    <w:bookmarkStart w:name="z8445" w:id="8243"/>
    <w:p>
      <w:pPr>
        <w:spacing w:after="0"/>
        <w:ind w:left="0"/>
        <w:jc w:val="both"/>
      </w:pPr>
      <w:r>
        <w:rPr>
          <w:rFonts w:ascii="Times New Roman"/>
          <w:b w:val="false"/>
          <w:i w:val="false"/>
          <w:color w:val="000000"/>
          <w:sz w:val="28"/>
        </w:rPr>
        <w:t>
      95. Прекращение настоящего Типового договора является основанием для прекращения права временного безвозмездного пользования Земельным участком.</w:t>
      </w:r>
    </w:p>
    <w:bookmarkEnd w:id="8243"/>
    <w:bookmarkStart w:name="z8446" w:id="8244"/>
    <w:p>
      <w:pPr>
        <w:spacing w:after="0"/>
        <w:ind w:left="0"/>
        <w:jc w:val="both"/>
      </w:pPr>
      <w:r>
        <w:rPr>
          <w:rFonts w:ascii="Times New Roman"/>
          <w:b w:val="false"/>
          <w:i w:val="false"/>
          <w:color w:val="000000"/>
          <w:sz w:val="28"/>
        </w:rPr>
        <w:t>
      96. Не допускается совершение сделок в отношении права временного безвозмездного пользования Земельным участком.</w:t>
      </w:r>
    </w:p>
    <w:bookmarkEnd w:id="8244"/>
    <w:bookmarkStart w:name="z8447" w:id="8245"/>
    <w:p>
      <w:pPr>
        <w:spacing w:after="0"/>
        <w:ind w:left="0"/>
        <w:jc w:val="left"/>
      </w:pPr>
      <w:r>
        <w:rPr>
          <w:rFonts w:ascii="Times New Roman"/>
          <w:b/>
          <w:i w:val="false"/>
          <w:color w:val="000000"/>
        </w:rPr>
        <w:t xml:space="preserve"> 8. Инвестиции проекта ГЧП</w:t>
      </w:r>
    </w:p>
    <w:bookmarkEnd w:id="8245"/>
    <w:bookmarkStart w:name="z8448" w:id="8246"/>
    <w:p>
      <w:pPr>
        <w:spacing w:after="0"/>
        <w:ind w:left="0"/>
        <w:jc w:val="both"/>
      </w:pPr>
      <w:r>
        <w:rPr>
          <w:rFonts w:ascii="Times New Roman"/>
          <w:b w:val="false"/>
          <w:i w:val="false"/>
          <w:color w:val="000000"/>
          <w:sz w:val="28"/>
        </w:rPr>
        <w:t>
      97. Источники и график финансирования Проекта ГЧП указаны в приложении 6 к Типовому договору проекта ГЧП в сфере здравоохранения (поликлиника).</w:t>
      </w:r>
    </w:p>
    <w:bookmarkEnd w:id="8246"/>
    <w:bookmarkStart w:name="z8449" w:id="8247"/>
    <w:p>
      <w:pPr>
        <w:spacing w:after="0"/>
        <w:ind w:left="0"/>
        <w:jc w:val="both"/>
      </w:pPr>
      <w:r>
        <w:rPr>
          <w:rFonts w:ascii="Times New Roman"/>
          <w:b w:val="false"/>
          <w:i w:val="false"/>
          <w:color w:val="000000"/>
          <w:sz w:val="28"/>
        </w:rPr>
        <w:t>
      98.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w:t>
      </w:r>
    </w:p>
    <w:bookmarkEnd w:id="8247"/>
    <w:bookmarkStart w:name="z8450" w:id="8248"/>
    <w:p>
      <w:pPr>
        <w:spacing w:after="0"/>
        <w:ind w:left="0"/>
        <w:jc w:val="both"/>
      </w:pPr>
      <w:r>
        <w:rPr>
          <w:rFonts w:ascii="Times New Roman"/>
          <w:b w:val="false"/>
          <w:i w:val="false"/>
          <w:color w:val="000000"/>
          <w:sz w:val="28"/>
        </w:rPr>
        <w:t>
      99. Для расчетов по деятельности, связанной с эксплуатацией Объекта ГЧП, Частный партнер открывает отдельный банковский счет.</w:t>
      </w:r>
    </w:p>
    <w:bookmarkEnd w:id="8248"/>
    <w:bookmarkStart w:name="z8451" w:id="8249"/>
    <w:p>
      <w:pPr>
        <w:spacing w:after="0"/>
        <w:ind w:left="0"/>
        <w:jc w:val="both"/>
      </w:pPr>
      <w:r>
        <w:rPr>
          <w:rFonts w:ascii="Times New Roman"/>
          <w:b w:val="false"/>
          <w:i w:val="false"/>
          <w:color w:val="000000"/>
          <w:sz w:val="28"/>
        </w:rPr>
        <w:t>
      100.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8249"/>
    <w:bookmarkStart w:name="z8452" w:id="8250"/>
    <w:p>
      <w:pPr>
        <w:spacing w:after="0"/>
        <w:ind w:left="0"/>
        <w:jc w:val="both"/>
      </w:pPr>
      <w:r>
        <w:rPr>
          <w:rFonts w:ascii="Times New Roman"/>
          <w:b w:val="false"/>
          <w:i w:val="false"/>
          <w:color w:val="000000"/>
          <w:sz w:val="28"/>
        </w:rPr>
        <w:t>
      101.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организовать службу внутреннего контроля, в состав которой могут включаться представители Государственного партнера.</w:t>
      </w:r>
    </w:p>
    <w:bookmarkEnd w:id="8250"/>
    <w:bookmarkStart w:name="z8453" w:id="8251"/>
    <w:p>
      <w:pPr>
        <w:spacing w:after="0"/>
        <w:ind w:left="0"/>
        <w:jc w:val="left"/>
      </w:pPr>
      <w:r>
        <w:rPr>
          <w:rFonts w:ascii="Times New Roman"/>
          <w:b/>
          <w:i w:val="false"/>
          <w:color w:val="000000"/>
        </w:rPr>
        <w:t xml:space="preserve"> 9. Организация управления Проектом ГЧП</w:t>
      </w:r>
    </w:p>
    <w:bookmarkEnd w:id="8251"/>
    <w:bookmarkStart w:name="z8454" w:id="8252"/>
    <w:p>
      <w:pPr>
        <w:spacing w:after="0"/>
        <w:ind w:left="0"/>
        <w:jc w:val="both"/>
      </w:pPr>
      <w:r>
        <w:rPr>
          <w:rFonts w:ascii="Times New Roman"/>
          <w:b w:val="false"/>
          <w:i w:val="false"/>
          <w:color w:val="000000"/>
          <w:sz w:val="28"/>
        </w:rPr>
        <w:t>
      102. Институциональная схема управления проектом ГЧП указана в приложении 7 к Договору.</w:t>
      </w:r>
    </w:p>
    <w:bookmarkEnd w:id="8252"/>
    <w:bookmarkStart w:name="z8455" w:id="8253"/>
    <w:p>
      <w:pPr>
        <w:spacing w:after="0"/>
        <w:ind w:left="0"/>
        <w:jc w:val="both"/>
      </w:pPr>
      <w:r>
        <w:rPr>
          <w:rFonts w:ascii="Times New Roman"/>
          <w:b w:val="false"/>
          <w:i w:val="false"/>
          <w:color w:val="000000"/>
          <w:sz w:val="28"/>
        </w:rPr>
        <w:t>
      103. Балансодержателем Объекта ГЧП, передаваемого в государственную собственность, является Государственный партнер – государственное учреждение "__________" (указать наименование и местонахождение населенного пункта). Республика Казахстан, ______________________ область, г. ________________, ул. 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8253"/>
    <w:bookmarkStart w:name="z8456" w:id="8254"/>
    <w:p>
      <w:pPr>
        <w:spacing w:after="0"/>
        <w:ind w:left="0"/>
        <w:jc w:val="both"/>
      </w:pPr>
      <w:r>
        <w:rPr>
          <w:rFonts w:ascii="Times New Roman"/>
          <w:b w:val="false"/>
          <w:i w:val="false"/>
          <w:color w:val="000000"/>
          <w:sz w:val="28"/>
        </w:rPr>
        <w:t>
      104.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8254"/>
    <w:bookmarkStart w:name="z8457" w:id="8255"/>
    <w:p>
      <w:pPr>
        <w:spacing w:after="0"/>
        <w:ind w:left="0"/>
        <w:jc w:val="both"/>
      </w:pPr>
      <w:r>
        <w:rPr>
          <w:rFonts w:ascii="Times New Roman"/>
          <w:b w:val="false"/>
          <w:i w:val="false"/>
          <w:color w:val="000000"/>
          <w:sz w:val="28"/>
        </w:rPr>
        <w:t>
      1) проектных решений;</w:t>
      </w:r>
    </w:p>
    <w:bookmarkEnd w:id="8255"/>
    <w:bookmarkStart w:name="z8458" w:id="8256"/>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8256"/>
    <w:bookmarkStart w:name="z8459" w:id="8257"/>
    <w:p>
      <w:pPr>
        <w:spacing w:after="0"/>
        <w:ind w:left="0"/>
        <w:jc w:val="both"/>
      </w:pPr>
      <w:r>
        <w:rPr>
          <w:rFonts w:ascii="Times New Roman"/>
          <w:b w:val="false"/>
          <w:i w:val="false"/>
          <w:color w:val="000000"/>
          <w:sz w:val="28"/>
        </w:rPr>
        <w:t xml:space="preserve">
      3) качества работ; </w:t>
      </w:r>
    </w:p>
    <w:bookmarkEnd w:id="8257"/>
    <w:bookmarkStart w:name="z8460" w:id="8258"/>
    <w:p>
      <w:pPr>
        <w:spacing w:after="0"/>
        <w:ind w:left="0"/>
        <w:jc w:val="both"/>
      </w:pPr>
      <w:r>
        <w:rPr>
          <w:rFonts w:ascii="Times New Roman"/>
          <w:b w:val="false"/>
          <w:i w:val="false"/>
          <w:color w:val="000000"/>
          <w:sz w:val="28"/>
        </w:rPr>
        <w:t>
      4) соответствия объемов, качества;</w:t>
      </w:r>
    </w:p>
    <w:bookmarkEnd w:id="8258"/>
    <w:bookmarkStart w:name="z8461" w:id="8259"/>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8259"/>
    <w:bookmarkStart w:name="z8462" w:id="8260"/>
    <w:p>
      <w:pPr>
        <w:spacing w:after="0"/>
        <w:ind w:left="0"/>
        <w:jc w:val="both"/>
      </w:pPr>
      <w:r>
        <w:rPr>
          <w:rFonts w:ascii="Times New Roman"/>
          <w:b w:val="false"/>
          <w:i w:val="false"/>
          <w:color w:val="000000"/>
          <w:sz w:val="28"/>
        </w:rPr>
        <w:t>
      6) промежуточной приемке этапов выполненных работ;</w:t>
      </w:r>
    </w:p>
    <w:bookmarkEnd w:id="8260"/>
    <w:bookmarkStart w:name="z8463" w:id="8261"/>
    <w:p>
      <w:pPr>
        <w:spacing w:after="0"/>
        <w:ind w:left="0"/>
        <w:jc w:val="both"/>
      </w:pPr>
      <w:r>
        <w:rPr>
          <w:rFonts w:ascii="Times New Roman"/>
          <w:b w:val="false"/>
          <w:i w:val="false"/>
          <w:color w:val="000000"/>
          <w:sz w:val="28"/>
        </w:rPr>
        <w:t>
      7) своевременного устранения дефектов.</w:t>
      </w:r>
    </w:p>
    <w:bookmarkEnd w:id="8261"/>
    <w:bookmarkStart w:name="z8464" w:id="8262"/>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8262"/>
    <w:bookmarkStart w:name="z8465" w:id="8263"/>
    <w:p>
      <w:pPr>
        <w:spacing w:after="0"/>
        <w:ind w:left="0"/>
        <w:jc w:val="both"/>
      </w:pPr>
      <w:r>
        <w:rPr>
          <w:rFonts w:ascii="Times New Roman"/>
          <w:b w:val="false"/>
          <w:i w:val="false"/>
          <w:color w:val="000000"/>
          <w:sz w:val="28"/>
        </w:rPr>
        <w:t>
      105. Частный партнер должен иметь программу по управлению Объектом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8263"/>
    <w:bookmarkStart w:name="z8466" w:id="8264"/>
    <w:p>
      <w:pPr>
        <w:spacing w:after="0"/>
        <w:ind w:left="0"/>
        <w:jc w:val="both"/>
      </w:pPr>
      <w:r>
        <w:rPr>
          <w:rFonts w:ascii="Times New Roman"/>
          <w:b w:val="false"/>
          <w:i w:val="false"/>
          <w:color w:val="000000"/>
          <w:sz w:val="28"/>
        </w:rPr>
        <w:t>
      106. В рамках исполнения Типового договора Частным партнером не предполагается назначение оператора проекта.</w:t>
      </w:r>
    </w:p>
    <w:bookmarkEnd w:id="8264"/>
    <w:bookmarkStart w:name="z8467" w:id="8265"/>
    <w:p>
      <w:pPr>
        <w:spacing w:after="0"/>
        <w:ind w:left="0"/>
        <w:jc w:val="left"/>
      </w:pPr>
      <w:r>
        <w:rPr>
          <w:rFonts w:ascii="Times New Roman"/>
          <w:b/>
          <w:i w:val="false"/>
          <w:color w:val="000000"/>
        </w:rPr>
        <w:t xml:space="preserve"> 10. Разрешения</w:t>
      </w:r>
    </w:p>
    <w:bookmarkEnd w:id="8265"/>
    <w:bookmarkStart w:name="z8468" w:id="8266"/>
    <w:p>
      <w:pPr>
        <w:spacing w:after="0"/>
        <w:ind w:left="0"/>
        <w:jc w:val="both"/>
      </w:pPr>
      <w:r>
        <w:rPr>
          <w:rFonts w:ascii="Times New Roman"/>
          <w:b w:val="false"/>
          <w:i w:val="false"/>
          <w:color w:val="000000"/>
          <w:sz w:val="28"/>
        </w:rPr>
        <w:t>
      107.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8266"/>
    <w:bookmarkStart w:name="z8469" w:id="8267"/>
    <w:p>
      <w:pPr>
        <w:spacing w:after="0"/>
        <w:ind w:left="0"/>
        <w:jc w:val="both"/>
      </w:pPr>
      <w:r>
        <w:rPr>
          <w:rFonts w:ascii="Times New Roman"/>
          <w:b w:val="false"/>
          <w:i w:val="false"/>
          <w:color w:val="000000"/>
          <w:sz w:val="28"/>
        </w:rPr>
        <w:t>
      108.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8267"/>
    <w:bookmarkStart w:name="z8470" w:id="8268"/>
    <w:p>
      <w:pPr>
        <w:spacing w:after="0"/>
        <w:ind w:left="0"/>
        <w:jc w:val="left"/>
      </w:pPr>
      <w:r>
        <w:rPr>
          <w:rFonts w:ascii="Times New Roman"/>
          <w:b/>
          <w:i w:val="false"/>
          <w:color w:val="000000"/>
        </w:rPr>
        <w:t xml:space="preserve"> 11. Организация строительства Объекта ГЧП</w:t>
      </w:r>
    </w:p>
    <w:bookmarkEnd w:id="8268"/>
    <w:bookmarkStart w:name="z8471" w:id="8269"/>
    <w:p>
      <w:pPr>
        <w:spacing w:after="0"/>
        <w:ind w:left="0"/>
        <w:jc w:val="both"/>
      </w:pPr>
      <w:r>
        <w:rPr>
          <w:rFonts w:ascii="Times New Roman"/>
          <w:b w:val="false"/>
          <w:i w:val="false"/>
          <w:color w:val="000000"/>
          <w:sz w:val="28"/>
        </w:rPr>
        <w:t>
      109. Частный партнер строит Объект ГЧП в порядке, установленном законодательством и в соответствии с Проектно-сметной документацией.</w:t>
      </w:r>
    </w:p>
    <w:bookmarkEnd w:id="8269"/>
    <w:bookmarkStart w:name="z8472" w:id="8270"/>
    <w:p>
      <w:pPr>
        <w:spacing w:after="0"/>
        <w:ind w:left="0"/>
        <w:jc w:val="both"/>
      </w:pPr>
      <w:r>
        <w:rPr>
          <w:rFonts w:ascii="Times New Roman"/>
          <w:b w:val="false"/>
          <w:i w:val="false"/>
          <w:color w:val="000000"/>
          <w:sz w:val="28"/>
        </w:rPr>
        <w:t>
      110. Частный партнер предоставляет Государственному партнеру Строительную гарантию, которая должна соответствовать следующим критериям:</w:t>
      </w:r>
    </w:p>
    <w:bookmarkEnd w:id="8270"/>
    <w:bookmarkStart w:name="z8473" w:id="8271"/>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ГЧП в течение ___ (указать прописью) дней после финансового закрытия;</w:t>
      </w:r>
    </w:p>
    <w:bookmarkEnd w:id="8271"/>
    <w:bookmarkStart w:name="z8474" w:id="8272"/>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115 Типового договора; </w:t>
      </w:r>
    </w:p>
    <w:bookmarkEnd w:id="8272"/>
    <w:bookmarkStart w:name="z8475" w:id="8273"/>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8273"/>
    <w:bookmarkStart w:name="z8476" w:id="8274"/>
    <w:p>
      <w:pPr>
        <w:spacing w:after="0"/>
        <w:ind w:left="0"/>
        <w:jc w:val="both"/>
      </w:pPr>
      <w:r>
        <w:rPr>
          <w:rFonts w:ascii="Times New Roman"/>
          <w:b w:val="false"/>
          <w:i w:val="false"/>
          <w:color w:val="000000"/>
          <w:sz w:val="28"/>
        </w:rPr>
        <w:t>
      111. Строительная гарантия оформляется по форме, указанной в приложении 8 к Типовому договору проекта ГЧП в сфере здравоохранения (поликлиника).</w:t>
      </w:r>
    </w:p>
    <w:bookmarkEnd w:id="8274"/>
    <w:bookmarkStart w:name="z8477" w:id="8275"/>
    <w:p>
      <w:pPr>
        <w:spacing w:after="0"/>
        <w:ind w:left="0"/>
        <w:jc w:val="both"/>
      </w:pPr>
      <w:r>
        <w:rPr>
          <w:rFonts w:ascii="Times New Roman"/>
          <w:b w:val="false"/>
          <w:i w:val="false"/>
          <w:color w:val="000000"/>
          <w:sz w:val="28"/>
        </w:rPr>
        <w:t>
      112. Строительными обязательствами являются следующее:</w:t>
      </w:r>
    </w:p>
    <w:bookmarkEnd w:id="8275"/>
    <w:bookmarkStart w:name="z8478" w:id="8276"/>
    <w:p>
      <w:pPr>
        <w:spacing w:after="0"/>
        <w:ind w:left="0"/>
        <w:jc w:val="both"/>
      </w:pPr>
      <w:r>
        <w:rPr>
          <w:rFonts w:ascii="Times New Roman"/>
          <w:b w:val="false"/>
          <w:i w:val="false"/>
          <w:color w:val="000000"/>
          <w:sz w:val="28"/>
        </w:rPr>
        <w:t>
      1) срок Строительных работ, указанных в подпункте 2 пункта 241 Типового договора,</w:t>
      </w:r>
    </w:p>
    <w:bookmarkEnd w:id="8276"/>
    <w:bookmarkStart w:name="z8479" w:id="8277"/>
    <w:p>
      <w:pPr>
        <w:spacing w:after="0"/>
        <w:ind w:left="0"/>
        <w:jc w:val="both"/>
      </w:pPr>
      <w:r>
        <w:rPr>
          <w:rFonts w:ascii="Times New Roman"/>
          <w:b w:val="false"/>
          <w:i w:val="false"/>
          <w:color w:val="000000"/>
          <w:sz w:val="28"/>
        </w:rPr>
        <w:t>
      2) требования по проектно-сметной документации.</w:t>
      </w:r>
    </w:p>
    <w:bookmarkEnd w:id="8277"/>
    <w:bookmarkStart w:name="z8480" w:id="8278"/>
    <w:p>
      <w:pPr>
        <w:spacing w:after="0"/>
        <w:ind w:left="0"/>
        <w:jc w:val="both"/>
      </w:pPr>
      <w:r>
        <w:rPr>
          <w:rFonts w:ascii="Times New Roman"/>
          <w:b w:val="false"/>
          <w:i w:val="false"/>
          <w:color w:val="000000"/>
          <w:sz w:val="28"/>
        </w:rPr>
        <w:t>
      113.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8278"/>
    <w:bookmarkStart w:name="z8481" w:id="8279"/>
    <w:p>
      <w:pPr>
        <w:spacing w:after="0"/>
        <w:ind w:left="0"/>
        <w:jc w:val="both"/>
      </w:pPr>
      <w:r>
        <w:rPr>
          <w:rFonts w:ascii="Times New Roman"/>
          <w:b w:val="false"/>
          <w:i w:val="false"/>
          <w:color w:val="000000"/>
          <w:sz w:val="28"/>
        </w:rPr>
        <w:t>
      114.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за каждый день от Стоимости Объекта ГЧП.</w:t>
      </w:r>
    </w:p>
    <w:bookmarkEnd w:id="8279"/>
    <w:bookmarkStart w:name="z8482" w:id="8280"/>
    <w:p>
      <w:pPr>
        <w:spacing w:after="0"/>
        <w:ind w:left="0"/>
        <w:jc w:val="both"/>
      </w:pPr>
      <w:r>
        <w:rPr>
          <w:rFonts w:ascii="Times New Roman"/>
          <w:b w:val="false"/>
          <w:i w:val="false"/>
          <w:color w:val="000000"/>
          <w:sz w:val="28"/>
        </w:rPr>
        <w:t>
      115. Если Стороны не могут достичь соглашения до истечения ___ (указать прописью) месяцев с Даты начала Строительных работ:</w:t>
      </w:r>
    </w:p>
    <w:bookmarkEnd w:id="8280"/>
    <w:bookmarkStart w:name="z8483" w:id="8281"/>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8281"/>
    <w:bookmarkStart w:name="z8484" w:id="8282"/>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8282"/>
    <w:bookmarkStart w:name="z8485" w:id="828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8283"/>
    <w:bookmarkStart w:name="z8486" w:id="828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8284"/>
    <w:bookmarkStart w:name="z8487" w:id="8285"/>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8285"/>
    <w:bookmarkStart w:name="z8488" w:id="8286"/>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8286"/>
    <w:bookmarkStart w:name="z8489" w:id="8287"/>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8287"/>
    <w:bookmarkStart w:name="z8490" w:id="828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8288"/>
    <w:bookmarkStart w:name="z8491" w:id="828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8289"/>
    <w:bookmarkStart w:name="z8492" w:id="8290"/>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8290"/>
    <w:bookmarkStart w:name="z8493" w:id="8291"/>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8291"/>
    <w:bookmarkStart w:name="z8494" w:id="8292"/>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8292"/>
    <w:bookmarkStart w:name="z8495" w:id="8293"/>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8293"/>
    <w:bookmarkStart w:name="z8496" w:id="8294"/>
    <w:p>
      <w:pPr>
        <w:spacing w:after="0"/>
        <w:ind w:left="0"/>
        <w:jc w:val="both"/>
      </w:pPr>
      <w:r>
        <w:rPr>
          <w:rFonts w:ascii="Times New Roman"/>
          <w:b w:val="false"/>
          <w:i w:val="false"/>
          <w:color w:val="000000"/>
          <w:sz w:val="28"/>
        </w:rPr>
        <w:t>
      116. Строительство Объекта ГЧП осуществляется за счет средств, привлекаемых Частным партнером.</w:t>
      </w:r>
    </w:p>
    <w:bookmarkEnd w:id="8294"/>
    <w:bookmarkStart w:name="z8497" w:id="8295"/>
    <w:p>
      <w:pPr>
        <w:spacing w:after="0"/>
        <w:ind w:left="0"/>
        <w:jc w:val="both"/>
      </w:pPr>
      <w:r>
        <w:rPr>
          <w:rFonts w:ascii="Times New Roman"/>
          <w:b w:val="false"/>
          <w:i w:val="false"/>
          <w:color w:val="000000"/>
          <w:sz w:val="28"/>
        </w:rPr>
        <w:t>
      117.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8295"/>
    <w:bookmarkStart w:name="z8498" w:id="8296"/>
    <w:p>
      <w:pPr>
        <w:spacing w:after="0"/>
        <w:ind w:left="0"/>
        <w:jc w:val="both"/>
      </w:pPr>
      <w:r>
        <w:rPr>
          <w:rFonts w:ascii="Times New Roman"/>
          <w:b w:val="false"/>
          <w:i w:val="false"/>
          <w:color w:val="000000"/>
          <w:sz w:val="28"/>
        </w:rPr>
        <w:t>
      118. Государственный партнер обеспечивает Частному партнеру свободный доступ Частного партнера и уполномоченных им лиц к Объекту ГЧП.</w:t>
      </w:r>
    </w:p>
    <w:bookmarkEnd w:id="8296"/>
    <w:bookmarkStart w:name="z8499" w:id="8297"/>
    <w:p>
      <w:pPr>
        <w:spacing w:after="0"/>
        <w:ind w:left="0"/>
        <w:jc w:val="both"/>
      </w:pPr>
      <w:r>
        <w:rPr>
          <w:rFonts w:ascii="Times New Roman"/>
          <w:b w:val="false"/>
          <w:i w:val="false"/>
          <w:color w:val="000000"/>
          <w:sz w:val="28"/>
        </w:rPr>
        <w:t>
      119.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8297"/>
    <w:bookmarkStart w:name="z8500" w:id="8298"/>
    <w:p>
      <w:pPr>
        <w:spacing w:after="0"/>
        <w:ind w:left="0"/>
        <w:jc w:val="both"/>
      </w:pPr>
      <w:r>
        <w:rPr>
          <w:rFonts w:ascii="Times New Roman"/>
          <w:b w:val="false"/>
          <w:i w:val="false"/>
          <w:color w:val="000000"/>
          <w:sz w:val="28"/>
        </w:rPr>
        <w:t>
      120. Частный партнер несет ответственность за качество строительных работ в период действия Типового договора.</w:t>
      </w:r>
    </w:p>
    <w:bookmarkEnd w:id="8298"/>
    <w:bookmarkStart w:name="z8501" w:id="8299"/>
    <w:p>
      <w:pPr>
        <w:spacing w:after="0"/>
        <w:ind w:left="0"/>
        <w:jc w:val="both"/>
      </w:pPr>
      <w:r>
        <w:rPr>
          <w:rFonts w:ascii="Times New Roman"/>
          <w:b w:val="false"/>
          <w:i w:val="false"/>
          <w:color w:val="000000"/>
          <w:sz w:val="28"/>
        </w:rPr>
        <w:t>
      121.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8299"/>
    <w:bookmarkStart w:name="z8502" w:id="8300"/>
    <w:p>
      <w:pPr>
        <w:spacing w:after="0"/>
        <w:ind w:left="0"/>
        <w:jc w:val="both"/>
      </w:pPr>
      <w:r>
        <w:rPr>
          <w:rFonts w:ascii="Times New Roman"/>
          <w:b w:val="false"/>
          <w:i w:val="false"/>
          <w:color w:val="000000"/>
          <w:sz w:val="28"/>
        </w:rPr>
        <w:t>
      122.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8300"/>
    <w:bookmarkStart w:name="z8503" w:id="8301"/>
    <w:p>
      <w:pPr>
        <w:spacing w:after="0"/>
        <w:ind w:left="0"/>
        <w:jc w:val="both"/>
      </w:pPr>
      <w:r>
        <w:rPr>
          <w:rFonts w:ascii="Times New Roman"/>
          <w:b w:val="false"/>
          <w:i w:val="false"/>
          <w:color w:val="000000"/>
          <w:sz w:val="28"/>
        </w:rPr>
        <w:t>
      123.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8301"/>
    <w:bookmarkStart w:name="z8504" w:id="8302"/>
    <w:p>
      <w:pPr>
        <w:spacing w:after="0"/>
        <w:ind w:left="0"/>
        <w:jc w:val="both"/>
      </w:pPr>
      <w:r>
        <w:rPr>
          <w:rFonts w:ascii="Times New Roman"/>
          <w:b w:val="false"/>
          <w:i w:val="false"/>
          <w:color w:val="000000"/>
          <w:sz w:val="28"/>
        </w:rPr>
        <w:t>
      124.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настоящим Договором, Частный партнер несет ответственность перед Государственным партнером в порядке и размерах, указанных в Типовом договоре.</w:t>
      </w:r>
    </w:p>
    <w:bookmarkEnd w:id="8302"/>
    <w:bookmarkStart w:name="z8505" w:id="8303"/>
    <w:p>
      <w:pPr>
        <w:spacing w:after="0"/>
        <w:ind w:left="0"/>
        <w:jc w:val="both"/>
      </w:pPr>
      <w:r>
        <w:rPr>
          <w:rFonts w:ascii="Times New Roman"/>
          <w:b w:val="false"/>
          <w:i w:val="false"/>
          <w:color w:val="000000"/>
          <w:sz w:val="28"/>
        </w:rPr>
        <w:t>
      125. Частный партнер вводит Объект ГЧП в эксплуатацию в порядке, установленном Типовым договором и законодательством.</w:t>
      </w:r>
    </w:p>
    <w:bookmarkEnd w:id="8303"/>
    <w:bookmarkStart w:name="z8506" w:id="8304"/>
    <w:p>
      <w:pPr>
        <w:spacing w:after="0"/>
        <w:ind w:left="0"/>
        <w:jc w:val="both"/>
      </w:pPr>
      <w:r>
        <w:rPr>
          <w:rFonts w:ascii="Times New Roman"/>
          <w:b w:val="false"/>
          <w:i w:val="false"/>
          <w:color w:val="000000"/>
          <w:sz w:val="28"/>
        </w:rPr>
        <w:t>
      126.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8304"/>
    <w:bookmarkStart w:name="z8507" w:id="8305"/>
    <w:p>
      <w:pPr>
        <w:spacing w:after="0"/>
        <w:ind w:left="0"/>
        <w:jc w:val="both"/>
      </w:pPr>
      <w:r>
        <w:rPr>
          <w:rFonts w:ascii="Times New Roman"/>
          <w:b w:val="false"/>
          <w:i w:val="false"/>
          <w:color w:val="000000"/>
          <w:sz w:val="28"/>
        </w:rPr>
        <w:t>
      127.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8305"/>
    <w:bookmarkStart w:name="z8508" w:id="8306"/>
    <w:p>
      <w:pPr>
        <w:spacing w:after="0"/>
        <w:ind w:left="0"/>
        <w:jc w:val="both"/>
      </w:pPr>
      <w:r>
        <w:rPr>
          <w:rFonts w:ascii="Times New Roman"/>
          <w:b w:val="false"/>
          <w:i w:val="false"/>
          <w:color w:val="000000"/>
          <w:sz w:val="28"/>
        </w:rPr>
        <w:t>
      128.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8306"/>
    <w:bookmarkStart w:name="z8509" w:id="8307"/>
    <w:p>
      <w:pPr>
        <w:spacing w:after="0"/>
        <w:ind w:left="0"/>
        <w:jc w:val="both"/>
      </w:pPr>
      <w:r>
        <w:rPr>
          <w:rFonts w:ascii="Times New Roman"/>
          <w:b w:val="false"/>
          <w:i w:val="false"/>
          <w:color w:val="000000"/>
          <w:sz w:val="28"/>
        </w:rPr>
        <w:t>
      129. Частный партнер, в срок ___ (указать прописью) календарных дней, представляет смету расходов на выполнение указанных в пункте 128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8307"/>
    <w:bookmarkStart w:name="z8510" w:id="8308"/>
    <w:p>
      <w:pPr>
        <w:spacing w:after="0"/>
        <w:ind w:left="0"/>
        <w:jc w:val="both"/>
      </w:pPr>
      <w:r>
        <w:rPr>
          <w:rFonts w:ascii="Times New Roman"/>
          <w:b w:val="false"/>
          <w:i w:val="false"/>
          <w:color w:val="000000"/>
          <w:sz w:val="28"/>
        </w:rPr>
        <w:t>
      130. Расходы на дополнительные работы, указанные в пункте 128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8308"/>
    <w:bookmarkStart w:name="z8511" w:id="8309"/>
    <w:p>
      <w:pPr>
        <w:spacing w:after="0"/>
        <w:ind w:left="0"/>
        <w:jc w:val="both"/>
      </w:pPr>
      <w:r>
        <w:rPr>
          <w:rFonts w:ascii="Times New Roman"/>
          <w:b w:val="false"/>
          <w:i w:val="false"/>
          <w:color w:val="000000"/>
          <w:sz w:val="28"/>
        </w:rPr>
        <w:t>
      131. В случае, если выполнение дополнительных работ, указанных в пункте 128 Типового договора, повлечет за собой нарушение показателей приведенных в приложении 3 к Типовому договору проекта ГЧП в сфере здравоохранения (поликлиника) Стороны в установленном порядке вносят изменения и/или дополнения в Типовой договор.</w:t>
      </w:r>
    </w:p>
    <w:bookmarkEnd w:id="8309"/>
    <w:bookmarkStart w:name="z8512" w:id="8310"/>
    <w:p>
      <w:pPr>
        <w:spacing w:after="0"/>
        <w:ind w:left="0"/>
        <w:jc w:val="both"/>
      </w:pPr>
      <w:r>
        <w:rPr>
          <w:rFonts w:ascii="Times New Roman"/>
          <w:b w:val="false"/>
          <w:i w:val="false"/>
          <w:color w:val="000000"/>
          <w:sz w:val="28"/>
        </w:rPr>
        <w:t>
      132.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8310"/>
    <w:bookmarkStart w:name="z8513" w:id="8311"/>
    <w:p>
      <w:pPr>
        <w:spacing w:after="0"/>
        <w:ind w:left="0"/>
        <w:jc w:val="left"/>
      </w:pPr>
      <w:r>
        <w:rPr>
          <w:rFonts w:ascii="Times New Roman"/>
          <w:b/>
          <w:i w:val="false"/>
          <w:color w:val="000000"/>
        </w:rPr>
        <w:t xml:space="preserve"> 12. Археологические находки</w:t>
      </w:r>
    </w:p>
    <w:bookmarkEnd w:id="8311"/>
    <w:bookmarkStart w:name="z8514" w:id="8312"/>
    <w:p>
      <w:pPr>
        <w:spacing w:after="0"/>
        <w:ind w:left="0"/>
        <w:jc w:val="both"/>
      </w:pPr>
      <w:r>
        <w:rPr>
          <w:rFonts w:ascii="Times New Roman"/>
          <w:b w:val="false"/>
          <w:i w:val="false"/>
          <w:color w:val="000000"/>
          <w:sz w:val="28"/>
        </w:rPr>
        <w:t>
      133. В случае обнаружения Археологических находок Частный партнер обязуется:</w:t>
      </w:r>
    </w:p>
    <w:bookmarkEnd w:id="8312"/>
    <w:bookmarkStart w:name="z8515" w:id="8313"/>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8313"/>
    <w:bookmarkStart w:name="z8516" w:id="8314"/>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8314"/>
    <w:bookmarkStart w:name="z8517" w:id="8315"/>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8315"/>
    <w:bookmarkStart w:name="z8518" w:id="8316"/>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8316"/>
    <w:bookmarkStart w:name="z8519" w:id="8317"/>
    <w:p>
      <w:pPr>
        <w:spacing w:after="0"/>
        <w:ind w:left="0"/>
        <w:jc w:val="both"/>
      </w:pPr>
      <w:r>
        <w:rPr>
          <w:rFonts w:ascii="Times New Roman"/>
          <w:b w:val="false"/>
          <w:i w:val="false"/>
          <w:color w:val="000000"/>
          <w:sz w:val="28"/>
        </w:rPr>
        <w:t>
      134.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8317"/>
    <w:bookmarkStart w:name="z8520" w:id="8318"/>
    <w:p>
      <w:pPr>
        <w:spacing w:after="0"/>
        <w:ind w:left="0"/>
        <w:jc w:val="both"/>
      </w:pPr>
      <w:r>
        <w:rPr>
          <w:rFonts w:ascii="Times New Roman"/>
          <w:b w:val="false"/>
          <w:i w:val="false"/>
          <w:color w:val="000000"/>
          <w:sz w:val="28"/>
        </w:rPr>
        <w:t>
      135. Приостановление работ по причине Археологических находок считаются форс-мажорными обстоятельствами.</w:t>
      </w:r>
    </w:p>
    <w:bookmarkEnd w:id="8318"/>
    <w:bookmarkStart w:name="z8521" w:id="8319"/>
    <w:p>
      <w:pPr>
        <w:spacing w:after="0"/>
        <w:ind w:left="0"/>
        <w:jc w:val="both"/>
      </w:pPr>
      <w:r>
        <w:rPr>
          <w:rFonts w:ascii="Times New Roman"/>
          <w:b w:val="false"/>
          <w:i w:val="false"/>
          <w:color w:val="000000"/>
          <w:sz w:val="28"/>
        </w:rPr>
        <w:t>
      136.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8319"/>
    <w:bookmarkStart w:name="z8522" w:id="8320"/>
    <w:p>
      <w:pPr>
        <w:spacing w:after="0"/>
        <w:ind w:left="0"/>
        <w:jc w:val="both"/>
      </w:pPr>
      <w:r>
        <w:rPr>
          <w:rFonts w:ascii="Times New Roman"/>
          <w:b w:val="false"/>
          <w:i w:val="false"/>
          <w:color w:val="000000"/>
          <w:sz w:val="28"/>
        </w:rPr>
        <w:t>
      137.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8320"/>
    <w:bookmarkStart w:name="z8523" w:id="8321"/>
    <w:p>
      <w:pPr>
        <w:spacing w:after="0"/>
        <w:ind w:left="0"/>
        <w:jc w:val="both"/>
      </w:pPr>
      <w:r>
        <w:rPr>
          <w:rFonts w:ascii="Times New Roman"/>
          <w:b w:val="false"/>
          <w:i w:val="false"/>
          <w:color w:val="000000"/>
          <w:sz w:val="28"/>
        </w:rPr>
        <w:t>
      138.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8321"/>
    <w:bookmarkStart w:name="z8524" w:id="8322"/>
    <w:p>
      <w:pPr>
        <w:spacing w:after="0"/>
        <w:ind w:left="0"/>
        <w:jc w:val="both"/>
      </w:pPr>
      <w:r>
        <w:rPr>
          <w:rFonts w:ascii="Times New Roman"/>
          <w:b w:val="false"/>
          <w:i w:val="false"/>
          <w:color w:val="000000"/>
          <w:sz w:val="28"/>
        </w:rPr>
        <w:t>
      139.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8322"/>
    <w:bookmarkStart w:name="z8525" w:id="8323"/>
    <w:p>
      <w:pPr>
        <w:spacing w:after="0"/>
        <w:ind w:left="0"/>
        <w:jc w:val="both"/>
      </w:pPr>
      <w:r>
        <w:rPr>
          <w:rFonts w:ascii="Times New Roman"/>
          <w:b w:val="false"/>
          <w:i w:val="false"/>
          <w:color w:val="000000"/>
          <w:sz w:val="28"/>
        </w:rPr>
        <w:t>
      140.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8323"/>
    <w:bookmarkStart w:name="z8526" w:id="8324"/>
    <w:p>
      <w:pPr>
        <w:spacing w:after="0"/>
        <w:ind w:left="0"/>
        <w:jc w:val="left"/>
      </w:pPr>
      <w:r>
        <w:rPr>
          <w:rFonts w:ascii="Times New Roman"/>
          <w:b/>
          <w:i w:val="false"/>
          <w:color w:val="000000"/>
        </w:rPr>
        <w:t xml:space="preserve"> 13. Захоронения опасных отходов</w:t>
      </w:r>
    </w:p>
    <w:bookmarkEnd w:id="8324"/>
    <w:bookmarkStart w:name="z8527" w:id="8325"/>
    <w:p>
      <w:pPr>
        <w:spacing w:after="0"/>
        <w:ind w:left="0"/>
        <w:jc w:val="both"/>
      </w:pPr>
      <w:r>
        <w:rPr>
          <w:rFonts w:ascii="Times New Roman"/>
          <w:b w:val="false"/>
          <w:i w:val="false"/>
          <w:color w:val="000000"/>
          <w:sz w:val="28"/>
        </w:rPr>
        <w:t>
      141. В случае обнаружения Захоронений опасных отходов Частный партнер обязуется:</w:t>
      </w:r>
    </w:p>
    <w:bookmarkEnd w:id="8325"/>
    <w:bookmarkStart w:name="z8528" w:id="8326"/>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8326"/>
    <w:bookmarkStart w:name="z8529" w:id="8327"/>
    <w:p>
      <w:pPr>
        <w:spacing w:after="0"/>
        <w:ind w:left="0"/>
        <w:jc w:val="both"/>
      </w:pPr>
      <w:r>
        <w:rPr>
          <w:rFonts w:ascii="Times New Roman"/>
          <w:b w:val="false"/>
          <w:i w:val="false"/>
          <w:color w:val="000000"/>
          <w:sz w:val="28"/>
        </w:rPr>
        <w:t>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8327"/>
    <w:bookmarkStart w:name="z8530" w:id="8328"/>
    <w:p>
      <w:pPr>
        <w:spacing w:after="0"/>
        <w:ind w:left="0"/>
        <w:jc w:val="both"/>
      </w:pPr>
      <w:r>
        <w:rPr>
          <w:rFonts w:ascii="Times New Roman"/>
          <w:b w:val="false"/>
          <w:i w:val="false"/>
          <w:color w:val="000000"/>
          <w:sz w:val="28"/>
        </w:rPr>
        <w:t>
      142.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8328"/>
    <w:bookmarkStart w:name="z8531" w:id="8329"/>
    <w:p>
      <w:pPr>
        <w:spacing w:after="0"/>
        <w:ind w:left="0"/>
        <w:jc w:val="both"/>
      </w:pPr>
      <w:r>
        <w:rPr>
          <w:rFonts w:ascii="Times New Roman"/>
          <w:b w:val="false"/>
          <w:i w:val="false"/>
          <w:color w:val="000000"/>
          <w:sz w:val="28"/>
        </w:rPr>
        <w:t>
      143. Частный партнер соблюдает положения законодательства в отношении Захоронений опасных отходов на Земельном участке.</w:t>
      </w:r>
    </w:p>
    <w:bookmarkEnd w:id="8329"/>
    <w:bookmarkStart w:name="z8532" w:id="8330"/>
    <w:p>
      <w:pPr>
        <w:spacing w:after="0"/>
        <w:ind w:left="0"/>
        <w:jc w:val="both"/>
      </w:pPr>
      <w:r>
        <w:rPr>
          <w:rFonts w:ascii="Times New Roman"/>
          <w:b w:val="false"/>
          <w:i w:val="false"/>
          <w:color w:val="000000"/>
          <w:sz w:val="28"/>
        </w:rPr>
        <w:t>
      144.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8330"/>
    <w:bookmarkStart w:name="z8533" w:id="8331"/>
    <w:p>
      <w:pPr>
        <w:spacing w:after="0"/>
        <w:ind w:left="0"/>
        <w:jc w:val="both"/>
      </w:pPr>
      <w:r>
        <w:rPr>
          <w:rFonts w:ascii="Times New Roman"/>
          <w:b w:val="false"/>
          <w:i w:val="false"/>
          <w:color w:val="000000"/>
          <w:sz w:val="28"/>
        </w:rPr>
        <w:t>
      145.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8331"/>
    <w:bookmarkStart w:name="z8534" w:id="8332"/>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8332"/>
    <w:bookmarkStart w:name="z8535" w:id="8333"/>
    <w:p>
      <w:pPr>
        <w:spacing w:after="0"/>
        <w:ind w:left="0"/>
        <w:jc w:val="both"/>
      </w:pPr>
      <w:r>
        <w:rPr>
          <w:rFonts w:ascii="Times New Roman"/>
          <w:b w:val="false"/>
          <w:i w:val="false"/>
          <w:color w:val="000000"/>
          <w:sz w:val="28"/>
        </w:rPr>
        <w:t>
      146.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8333"/>
    <w:bookmarkStart w:name="z8536" w:id="8334"/>
    <w:p>
      <w:pPr>
        <w:spacing w:after="0"/>
        <w:ind w:left="0"/>
        <w:jc w:val="both"/>
      </w:pPr>
      <w:r>
        <w:rPr>
          <w:rFonts w:ascii="Times New Roman"/>
          <w:b w:val="false"/>
          <w:i w:val="false"/>
          <w:color w:val="000000"/>
          <w:sz w:val="28"/>
        </w:rPr>
        <w:t xml:space="preserve">
      147. Прием Объекта ГЧП в государственную собственность осуществляется в порядке, установленном Правилами приема объекта государственно-частного партнерства в государственную собственность,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8334"/>
    <w:bookmarkStart w:name="z8537" w:id="8335"/>
    <w:p>
      <w:pPr>
        <w:spacing w:after="0"/>
        <w:ind w:left="0"/>
        <w:jc w:val="both"/>
      </w:pPr>
      <w:r>
        <w:rPr>
          <w:rFonts w:ascii="Times New Roman"/>
          <w:b w:val="false"/>
          <w:i w:val="false"/>
          <w:color w:val="000000"/>
          <w:sz w:val="28"/>
        </w:rPr>
        <w:t>
      148.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8335"/>
    <w:bookmarkStart w:name="z8538" w:id="8336"/>
    <w:p>
      <w:pPr>
        <w:spacing w:after="0"/>
        <w:ind w:left="0"/>
        <w:jc w:val="both"/>
      </w:pPr>
      <w:r>
        <w:rPr>
          <w:rFonts w:ascii="Times New Roman"/>
          <w:b w:val="false"/>
          <w:i w:val="false"/>
          <w:color w:val="000000"/>
          <w:sz w:val="28"/>
        </w:rPr>
        <w:t>
      149.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8336"/>
    <w:bookmarkStart w:name="z8539" w:id="8337"/>
    <w:p>
      <w:pPr>
        <w:spacing w:after="0"/>
        <w:ind w:left="0"/>
        <w:jc w:val="both"/>
      </w:pPr>
      <w:r>
        <w:rPr>
          <w:rFonts w:ascii="Times New Roman"/>
          <w:b w:val="false"/>
          <w:i w:val="false"/>
          <w:color w:val="000000"/>
          <w:sz w:val="28"/>
        </w:rPr>
        <w:t xml:space="preserve">
      150.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 </w:t>
      </w:r>
    </w:p>
    <w:bookmarkEnd w:id="8337"/>
    <w:bookmarkStart w:name="z8540" w:id="8338"/>
    <w:p>
      <w:pPr>
        <w:spacing w:after="0"/>
        <w:ind w:left="0"/>
        <w:jc w:val="both"/>
      </w:pPr>
      <w:r>
        <w:rPr>
          <w:rFonts w:ascii="Times New Roman"/>
          <w:b w:val="false"/>
          <w:i w:val="false"/>
          <w:color w:val="000000"/>
          <w:sz w:val="28"/>
        </w:rPr>
        <w:t>
      151.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8338"/>
    <w:bookmarkStart w:name="z8541" w:id="8339"/>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8339"/>
    <w:bookmarkStart w:name="z8542" w:id="8340"/>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8340"/>
    <w:bookmarkStart w:name="z8543" w:id="8341"/>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8341"/>
    <w:bookmarkStart w:name="z8544" w:id="8342"/>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8342"/>
    <w:bookmarkStart w:name="z8545" w:id="8343"/>
    <w:p>
      <w:pPr>
        <w:spacing w:after="0"/>
        <w:ind w:left="0"/>
        <w:jc w:val="both"/>
      </w:pPr>
      <w:r>
        <w:rPr>
          <w:rFonts w:ascii="Times New Roman"/>
          <w:b w:val="false"/>
          <w:i w:val="false"/>
          <w:color w:val="000000"/>
          <w:sz w:val="28"/>
        </w:rPr>
        <w:t>
      5) ключи от всех кабинетов, помещений, сейфов;</w:t>
      </w:r>
    </w:p>
    <w:bookmarkEnd w:id="8343"/>
    <w:bookmarkStart w:name="z8546" w:id="8344"/>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8344"/>
    <w:bookmarkStart w:name="z8547" w:id="8345"/>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8345"/>
    <w:bookmarkStart w:name="z8548" w:id="8346"/>
    <w:p>
      <w:pPr>
        <w:spacing w:after="0"/>
        <w:ind w:left="0"/>
        <w:jc w:val="both"/>
      </w:pPr>
      <w:r>
        <w:rPr>
          <w:rFonts w:ascii="Times New Roman"/>
          <w:b w:val="false"/>
          <w:i w:val="false"/>
          <w:color w:val="000000"/>
          <w:sz w:val="28"/>
        </w:rPr>
        <w:t>
      152.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8346"/>
    <w:bookmarkStart w:name="z8549" w:id="8347"/>
    <w:p>
      <w:pPr>
        <w:spacing w:after="0"/>
        <w:ind w:left="0"/>
        <w:jc w:val="both"/>
      </w:pPr>
      <w:r>
        <w:rPr>
          <w:rFonts w:ascii="Times New Roman"/>
          <w:b w:val="false"/>
          <w:i w:val="false"/>
          <w:color w:val="000000"/>
          <w:sz w:val="28"/>
        </w:rPr>
        <w:t>
      153.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8347"/>
    <w:bookmarkStart w:name="z8550" w:id="8348"/>
    <w:p>
      <w:pPr>
        <w:spacing w:after="0"/>
        <w:ind w:left="0"/>
        <w:jc w:val="both"/>
      </w:pPr>
      <w:r>
        <w:rPr>
          <w:rFonts w:ascii="Times New Roman"/>
          <w:b w:val="false"/>
          <w:i w:val="false"/>
          <w:color w:val="000000"/>
          <w:sz w:val="28"/>
        </w:rPr>
        <w:t>
      154.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8348"/>
    <w:bookmarkStart w:name="z8551" w:id="8349"/>
    <w:p>
      <w:pPr>
        <w:spacing w:after="0"/>
        <w:ind w:left="0"/>
        <w:jc w:val="both"/>
      </w:pPr>
      <w:r>
        <w:rPr>
          <w:rFonts w:ascii="Times New Roman"/>
          <w:b w:val="false"/>
          <w:i w:val="false"/>
          <w:color w:val="000000"/>
          <w:sz w:val="28"/>
        </w:rPr>
        <w:t xml:space="preserve">
      155.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здравоохранения (поликлиника), быть пригодным для эксплуатации согласно его профилю и не должен быть обременен правами третьих лиц. </w:t>
      </w:r>
    </w:p>
    <w:bookmarkEnd w:id="8349"/>
    <w:bookmarkStart w:name="z8552" w:id="8350"/>
    <w:p>
      <w:pPr>
        <w:spacing w:after="0"/>
        <w:ind w:left="0"/>
        <w:jc w:val="both"/>
      </w:pPr>
      <w:r>
        <w:rPr>
          <w:rFonts w:ascii="Times New Roman"/>
          <w:b w:val="false"/>
          <w:i w:val="false"/>
          <w:color w:val="000000"/>
          <w:sz w:val="28"/>
        </w:rPr>
        <w:t>
      156. Начиная с даты передачи, Частный партнер утрачивает право владения и пользования Объектом ГЧП.</w:t>
      </w:r>
    </w:p>
    <w:bookmarkEnd w:id="8350"/>
    <w:bookmarkStart w:name="z8553" w:id="8351"/>
    <w:p>
      <w:pPr>
        <w:spacing w:after="0"/>
        <w:ind w:left="0"/>
        <w:jc w:val="left"/>
      </w:pPr>
      <w:r>
        <w:rPr>
          <w:rFonts w:ascii="Times New Roman"/>
          <w:b/>
          <w:i w:val="false"/>
          <w:color w:val="000000"/>
        </w:rPr>
        <w:t xml:space="preserve"> 15. Эксплуатация Объекта ГЧП</w:t>
      </w:r>
    </w:p>
    <w:bookmarkEnd w:id="8351"/>
    <w:bookmarkStart w:name="z8554" w:id="8352"/>
    <w:p>
      <w:pPr>
        <w:spacing w:after="0"/>
        <w:ind w:left="0"/>
        <w:jc w:val="both"/>
      </w:pPr>
      <w:r>
        <w:rPr>
          <w:rFonts w:ascii="Times New Roman"/>
          <w:b w:val="false"/>
          <w:i w:val="false"/>
          <w:color w:val="000000"/>
          <w:sz w:val="28"/>
        </w:rPr>
        <w:t>
      157. Частный партнер эксплуатирует Объект ГЧП исключительно для организации Услуг по оказанию медицинской помощи для населения _______________ (указать наименование и местонахождение населенного пункта), с возможностью получения дохода за счет бюджетных средств, средств фонда социального медицинского страхования и иных источников, не противоречащих законодательству.</w:t>
      </w:r>
    </w:p>
    <w:bookmarkEnd w:id="8352"/>
    <w:bookmarkStart w:name="z8555" w:id="8353"/>
    <w:p>
      <w:pPr>
        <w:spacing w:after="0"/>
        <w:ind w:left="0"/>
        <w:jc w:val="both"/>
      </w:pPr>
      <w:r>
        <w:rPr>
          <w:rFonts w:ascii="Times New Roman"/>
          <w:b w:val="false"/>
          <w:i w:val="false"/>
          <w:color w:val="000000"/>
          <w:sz w:val="28"/>
        </w:rPr>
        <w:t>
      158. Объект ГЧП передается в эксплуатацию сроком на ___ (указать прописью) лет.</w:t>
      </w:r>
    </w:p>
    <w:bookmarkEnd w:id="8353"/>
    <w:bookmarkStart w:name="z8556" w:id="8354"/>
    <w:p>
      <w:pPr>
        <w:spacing w:after="0"/>
        <w:ind w:left="0"/>
        <w:jc w:val="both"/>
      </w:pPr>
      <w:r>
        <w:rPr>
          <w:rFonts w:ascii="Times New Roman"/>
          <w:b w:val="false"/>
          <w:i w:val="false"/>
          <w:color w:val="000000"/>
          <w:sz w:val="28"/>
        </w:rPr>
        <w:t>
      159. Частный партнер при эксплуатации Объекта ГЧП самостоятельно и за свой счет:</w:t>
      </w:r>
    </w:p>
    <w:bookmarkEnd w:id="8354"/>
    <w:bookmarkStart w:name="z8557" w:id="8355"/>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8355"/>
    <w:bookmarkStart w:name="z8558" w:id="8356"/>
    <w:p>
      <w:pPr>
        <w:spacing w:after="0"/>
        <w:ind w:left="0"/>
        <w:jc w:val="both"/>
      </w:pPr>
      <w:r>
        <w:rPr>
          <w:rFonts w:ascii="Times New Roman"/>
          <w:b w:val="false"/>
          <w:i w:val="false"/>
          <w:color w:val="000000"/>
          <w:sz w:val="28"/>
        </w:rPr>
        <w:t>
      2) осуществляет текущий ремонт имущества;</w:t>
      </w:r>
    </w:p>
    <w:bookmarkEnd w:id="8356"/>
    <w:bookmarkStart w:name="z8559" w:id="8357"/>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8357"/>
    <w:bookmarkStart w:name="z8560" w:id="8358"/>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8358"/>
    <w:bookmarkStart w:name="z8561" w:id="8359"/>
    <w:p>
      <w:pPr>
        <w:spacing w:after="0"/>
        <w:ind w:left="0"/>
        <w:jc w:val="both"/>
      </w:pPr>
      <w:r>
        <w:rPr>
          <w:rFonts w:ascii="Times New Roman"/>
          <w:b w:val="false"/>
          <w:i w:val="false"/>
          <w:color w:val="000000"/>
          <w:sz w:val="28"/>
        </w:rPr>
        <w:t>
      160. Частный партнер обособляет переданное ему в эксплуатацию имущество от другого своего имущества и ведет по нему самостоятельный учет.</w:t>
      </w:r>
    </w:p>
    <w:bookmarkEnd w:id="8359"/>
    <w:bookmarkStart w:name="z8562" w:id="8360"/>
    <w:p>
      <w:pPr>
        <w:spacing w:after="0"/>
        <w:ind w:left="0"/>
        <w:jc w:val="both"/>
      </w:pPr>
      <w:r>
        <w:rPr>
          <w:rFonts w:ascii="Times New Roman"/>
          <w:b w:val="false"/>
          <w:i w:val="false"/>
          <w:color w:val="000000"/>
          <w:sz w:val="28"/>
        </w:rPr>
        <w:t>
      161.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8360"/>
    <w:bookmarkStart w:name="z8563" w:id="8361"/>
    <w:p>
      <w:pPr>
        <w:spacing w:after="0"/>
        <w:ind w:left="0"/>
        <w:jc w:val="both"/>
      </w:pPr>
      <w:r>
        <w:rPr>
          <w:rFonts w:ascii="Times New Roman"/>
          <w:b w:val="false"/>
          <w:i w:val="false"/>
          <w:color w:val="000000"/>
          <w:sz w:val="28"/>
        </w:rPr>
        <w:t>
      162. Частный партнер предоставляет Государственному партнеру Эксплуатационную гарантию, которая должна соответствовать следующим критериям:</w:t>
      </w:r>
    </w:p>
    <w:bookmarkEnd w:id="8361"/>
    <w:bookmarkStart w:name="z8564" w:id="8362"/>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8362"/>
    <w:bookmarkStart w:name="z8565" w:id="8363"/>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8363"/>
    <w:bookmarkStart w:name="z8566" w:id="8364"/>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здравоохранения (поликлиника);</w:t>
      </w:r>
    </w:p>
    <w:bookmarkEnd w:id="8364"/>
    <w:bookmarkStart w:name="z8567" w:id="8365"/>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8365"/>
    <w:bookmarkStart w:name="z8568" w:id="8366"/>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8366"/>
    <w:bookmarkStart w:name="z8569" w:id="8367"/>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здравоохранения (поликлиника);</w:t>
      </w:r>
    </w:p>
    <w:bookmarkEnd w:id="8367"/>
    <w:bookmarkStart w:name="z8570" w:id="8368"/>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8368"/>
    <w:bookmarkStart w:name="z8571" w:id="8369"/>
    <w:p>
      <w:pPr>
        <w:spacing w:after="0"/>
        <w:ind w:left="0"/>
        <w:jc w:val="both"/>
      </w:pPr>
      <w:r>
        <w:rPr>
          <w:rFonts w:ascii="Times New Roman"/>
          <w:b w:val="false"/>
          <w:i w:val="false"/>
          <w:color w:val="000000"/>
          <w:sz w:val="28"/>
        </w:rPr>
        <w:t>
      163. Размеры оплаты за нарушения индикаторов качества оказываемых услуг и критериев полной эксплуатационной готовности Объекта ГЧП (здания поликлиники) определяется в соответствии с приложением 10 к Типовому договору проекта ГЧП в сфере здравоохранения (поликлиника).</w:t>
      </w:r>
    </w:p>
    <w:bookmarkEnd w:id="8369"/>
    <w:bookmarkStart w:name="z8572" w:id="8370"/>
    <w:p>
      <w:pPr>
        <w:spacing w:after="0"/>
        <w:ind w:left="0"/>
        <w:jc w:val="both"/>
      </w:pPr>
      <w:r>
        <w:rPr>
          <w:rFonts w:ascii="Times New Roman"/>
          <w:b w:val="false"/>
          <w:i w:val="false"/>
          <w:color w:val="000000"/>
          <w:sz w:val="28"/>
        </w:rPr>
        <w:t>
      164.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8370"/>
    <w:bookmarkStart w:name="z8573" w:id="8371"/>
    <w:p>
      <w:pPr>
        <w:spacing w:after="0"/>
        <w:ind w:left="0"/>
        <w:jc w:val="both"/>
      </w:pPr>
      <w:r>
        <w:rPr>
          <w:rFonts w:ascii="Times New Roman"/>
          <w:b w:val="false"/>
          <w:i w:val="false"/>
          <w:color w:val="000000"/>
          <w:sz w:val="28"/>
        </w:rPr>
        <w:t>
      165. В случае нарушения Частным партнером существенных условий Типового договора с Даты начала оказания Услуг по вине Частного партнера:</w:t>
      </w:r>
    </w:p>
    <w:bookmarkEnd w:id="8371"/>
    <w:bookmarkStart w:name="z8574" w:id="8372"/>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8372"/>
    <w:bookmarkStart w:name="z8575" w:id="8373"/>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8373"/>
    <w:bookmarkStart w:name="z8576" w:id="8374"/>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8374"/>
    <w:bookmarkStart w:name="z8577" w:id="8375"/>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максимальный допустимый срок эксплуатации в период выплаты КИЗ)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8375"/>
    <w:bookmarkStart w:name="z8578" w:id="8376"/>
    <w:p>
      <w:pPr>
        <w:spacing w:after="0"/>
        <w:ind w:left="0"/>
        <w:jc w:val="both"/>
      </w:pPr>
      <w:r>
        <w:rPr>
          <w:rFonts w:ascii="Times New Roman"/>
          <w:b w:val="false"/>
          <w:i w:val="false"/>
          <w:color w:val="000000"/>
          <w:sz w:val="28"/>
        </w:rPr>
        <w:t>
      в случае расторжения в соответствии с настоящим пунктом в период ___ (указать максимальный допустимый срок эксплуатации после выплаты КИЗ) лет эксплуатации, то Государственному партнеру оплачивается сумма Эксплуатационной гарантии;</w:t>
      </w:r>
    </w:p>
    <w:bookmarkEnd w:id="8376"/>
    <w:bookmarkStart w:name="z8579" w:id="8377"/>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8377"/>
    <w:bookmarkStart w:name="z8580" w:id="8378"/>
    <w:p>
      <w:pPr>
        <w:spacing w:after="0"/>
        <w:ind w:left="0"/>
        <w:jc w:val="both"/>
      </w:pPr>
      <w:r>
        <w:rPr>
          <w:rFonts w:ascii="Times New Roman"/>
          <w:b w:val="false"/>
          <w:i w:val="false"/>
          <w:color w:val="000000"/>
          <w:sz w:val="28"/>
        </w:rPr>
        <w:t>
      166.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8378"/>
    <w:bookmarkStart w:name="z8581" w:id="8379"/>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8379"/>
    <w:bookmarkStart w:name="z8582" w:id="8380"/>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8380"/>
    <w:bookmarkStart w:name="z8583" w:id="838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 при NPV (чистая приведенная стоимость) прибыли равной ___ тенге за вычетом страховых выплат, полученных Частным партнером.</w:t>
      </w:r>
    </w:p>
    <w:bookmarkEnd w:id="8381"/>
    <w:bookmarkStart w:name="z8584" w:id="8382"/>
    <w:p>
      <w:pPr>
        <w:spacing w:after="0"/>
        <w:ind w:left="0"/>
        <w:jc w:val="both"/>
      </w:pPr>
      <w:r>
        <w:rPr>
          <w:rFonts w:ascii="Times New Roman"/>
          <w:b w:val="false"/>
          <w:i w:val="false"/>
          <w:color w:val="000000"/>
          <w:sz w:val="28"/>
        </w:rPr>
        <w:t>
      167. Если какое-либо условие не выполнено в связи с обстоятельствами непреодолимой силы (форс-мажор):</w:t>
      </w:r>
    </w:p>
    <w:bookmarkEnd w:id="8382"/>
    <w:bookmarkStart w:name="z8585" w:id="8383"/>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8383"/>
    <w:bookmarkStart w:name="z8586" w:id="8384"/>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8384"/>
    <w:bookmarkStart w:name="z8587" w:id="8385"/>
    <w:p>
      <w:pPr>
        <w:spacing w:after="0"/>
        <w:ind w:left="0"/>
        <w:jc w:val="both"/>
      </w:pPr>
      <w:r>
        <w:rPr>
          <w:rFonts w:ascii="Times New Roman"/>
          <w:b w:val="false"/>
          <w:i w:val="false"/>
          <w:color w:val="000000"/>
          <w:sz w:val="28"/>
        </w:rPr>
        <w:t>
      168.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162 Типового договора и положением приложения 11 к Типовому договору.</w:t>
      </w:r>
    </w:p>
    <w:bookmarkEnd w:id="8385"/>
    <w:bookmarkStart w:name="z8588" w:id="8386"/>
    <w:p>
      <w:pPr>
        <w:spacing w:after="0"/>
        <w:ind w:left="0"/>
        <w:jc w:val="both"/>
      </w:pPr>
      <w:r>
        <w:rPr>
          <w:rFonts w:ascii="Times New Roman"/>
          <w:b w:val="false"/>
          <w:i w:val="false"/>
          <w:color w:val="000000"/>
          <w:sz w:val="28"/>
        </w:rPr>
        <w:t>
      169. Частный партнер обязан обеспечить безопасность и качество эксплуатации Объекта ГЧП в соответствии с законодательством.</w:t>
      </w:r>
    </w:p>
    <w:bookmarkEnd w:id="8386"/>
    <w:bookmarkStart w:name="z8589" w:id="8387"/>
    <w:p>
      <w:pPr>
        <w:spacing w:after="0"/>
        <w:ind w:left="0"/>
        <w:jc w:val="left"/>
      </w:pPr>
      <w:r>
        <w:rPr>
          <w:rFonts w:ascii="Times New Roman"/>
          <w:b/>
          <w:i w:val="false"/>
          <w:color w:val="000000"/>
        </w:rPr>
        <w:t xml:space="preserve"> 16. Ремонт и модернизация Объекта ГЧП</w:t>
      </w:r>
    </w:p>
    <w:bookmarkEnd w:id="8387"/>
    <w:bookmarkStart w:name="z8590" w:id="8388"/>
    <w:p>
      <w:pPr>
        <w:spacing w:after="0"/>
        <w:ind w:left="0"/>
        <w:jc w:val="both"/>
      </w:pPr>
      <w:r>
        <w:rPr>
          <w:rFonts w:ascii="Times New Roman"/>
          <w:b w:val="false"/>
          <w:i w:val="false"/>
          <w:color w:val="000000"/>
          <w:sz w:val="28"/>
        </w:rPr>
        <w:t>
      170.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8388"/>
    <w:bookmarkStart w:name="z8591" w:id="8389"/>
    <w:p>
      <w:pPr>
        <w:spacing w:after="0"/>
        <w:ind w:left="0"/>
        <w:jc w:val="both"/>
      </w:pPr>
      <w:r>
        <w:rPr>
          <w:rFonts w:ascii="Times New Roman"/>
          <w:b w:val="false"/>
          <w:i w:val="false"/>
          <w:color w:val="000000"/>
          <w:sz w:val="28"/>
        </w:rPr>
        <w:t>
      171.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8389"/>
    <w:bookmarkStart w:name="z8592" w:id="8390"/>
    <w:p>
      <w:pPr>
        <w:spacing w:after="0"/>
        <w:ind w:left="0"/>
        <w:jc w:val="both"/>
      </w:pPr>
      <w:r>
        <w:rPr>
          <w:rFonts w:ascii="Times New Roman"/>
          <w:b w:val="false"/>
          <w:i w:val="false"/>
          <w:color w:val="000000"/>
          <w:sz w:val="28"/>
        </w:rPr>
        <w:t xml:space="preserve">
      172. Капитальный ремонт Объекта ГЧП осуществляются в соответствии проектно-сметной документацией по согласованию с Государственным партнером с частичной приостановкой деятельности. </w:t>
      </w:r>
    </w:p>
    <w:bookmarkEnd w:id="8390"/>
    <w:bookmarkStart w:name="z8593" w:id="8391"/>
    <w:p>
      <w:pPr>
        <w:spacing w:after="0"/>
        <w:ind w:left="0"/>
        <w:jc w:val="both"/>
      </w:pPr>
      <w:r>
        <w:rPr>
          <w:rFonts w:ascii="Times New Roman"/>
          <w:b w:val="false"/>
          <w:i w:val="false"/>
          <w:color w:val="000000"/>
          <w:sz w:val="28"/>
        </w:rPr>
        <w:t xml:space="preserve">
      173. В период проведения текущего ремонта или модернизации Объекта ГЧП не допускается полное приостановление функционирования Объекта ГЧП. </w:t>
      </w:r>
    </w:p>
    <w:bookmarkEnd w:id="8391"/>
    <w:bookmarkStart w:name="z8594" w:id="8392"/>
    <w:p>
      <w:pPr>
        <w:spacing w:after="0"/>
        <w:ind w:left="0"/>
        <w:jc w:val="both"/>
      </w:pPr>
      <w:r>
        <w:rPr>
          <w:rFonts w:ascii="Times New Roman"/>
          <w:b w:val="false"/>
          <w:i w:val="false"/>
          <w:color w:val="000000"/>
          <w:sz w:val="28"/>
        </w:rPr>
        <w:t>
      174. За ___ (указать прописью) месяцев до начала капитального ремонта Частный партнер обязан представить Государственному партнеру план мероприятий по перемещению отделений поликлиники, с указанием графика, срока ремонта без ухудшения качества оказания услуг.</w:t>
      </w:r>
    </w:p>
    <w:bookmarkEnd w:id="8392"/>
    <w:bookmarkStart w:name="z8595" w:id="8393"/>
    <w:p>
      <w:pPr>
        <w:spacing w:after="0"/>
        <w:ind w:left="0"/>
        <w:jc w:val="left"/>
      </w:pPr>
      <w:r>
        <w:rPr>
          <w:rFonts w:ascii="Times New Roman"/>
          <w:b/>
          <w:i w:val="false"/>
          <w:color w:val="000000"/>
        </w:rPr>
        <w:t xml:space="preserve"> 17. Налогообложение</w:t>
      </w:r>
    </w:p>
    <w:bookmarkEnd w:id="8393"/>
    <w:bookmarkStart w:name="z8596" w:id="8394"/>
    <w:p>
      <w:pPr>
        <w:spacing w:after="0"/>
        <w:ind w:left="0"/>
        <w:jc w:val="both"/>
      </w:pPr>
      <w:r>
        <w:rPr>
          <w:rFonts w:ascii="Times New Roman"/>
          <w:b w:val="false"/>
          <w:i w:val="false"/>
          <w:color w:val="000000"/>
          <w:sz w:val="28"/>
        </w:rPr>
        <w:t>
      175.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8394"/>
    <w:bookmarkStart w:name="z8597" w:id="8395"/>
    <w:p>
      <w:pPr>
        <w:spacing w:after="0"/>
        <w:ind w:left="0"/>
        <w:jc w:val="both"/>
      </w:pPr>
      <w:r>
        <w:rPr>
          <w:rFonts w:ascii="Times New Roman"/>
          <w:b w:val="false"/>
          <w:i w:val="false"/>
          <w:color w:val="000000"/>
          <w:sz w:val="28"/>
        </w:rPr>
        <w:t xml:space="preserve">
      176.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8395"/>
    <w:bookmarkStart w:name="z8598" w:id="8396"/>
    <w:p>
      <w:pPr>
        <w:spacing w:after="0"/>
        <w:ind w:left="0"/>
        <w:jc w:val="both"/>
      </w:pPr>
      <w:r>
        <w:rPr>
          <w:rFonts w:ascii="Times New Roman"/>
          <w:b w:val="false"/>
          <w:i w:val="false"/>
          <w:color w:val="000000"/>
          <w:sz w:val="28"/>
        </w:rPr>
        <w:t>
      177.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8396"/>
    <w:bookmarkStart w:name="z8599" w:id="8397"/>
    <w:p>
      <w:pPr>
        <w:spacing w:after="0"/>
        <w:ind w:left="0"/>
        <w:jc w:val="left"/>
      </w:pPr>
      <w:r>
        <w:rPr>
          <w:rFonts w:ascii="Times New Roman"/>
          <w:b/>
          <w:i w:val="false"/>
          <w:color w:val="000000"/>
        </w:rPr>
        <w:t xml:space="preserve"> 18. Источники возмещения затрат и получения доходов</w:t>
      </w:r>
    </w:p>
    <w:bookmarkEnd w:id="8397"/>
    <w:bookmarkStart w:name="z8600" w:id="8398"/>
    <w:p>
      <w:pPr>
        <w:spacing w:after="0"/>
        <w:ind w:left="0"/>
        <w:jc w:val="both"/>
      </w:pPr>
      <w:r>
        <w:rPr>
          <w:rFonts w:ascii="Times New Roman"/>
          <w:b w:val="false"/>
          <w:i w:val="false"/>
          <w:color w:val="000000"/>
          <w:sz w:val="28"/>
        </w:rPr>
        <w:t>
      178. Источниками возмещения затрат и получения доходов Частного партнера являются доходы от оказания медицинских и немедицинских услуг:</w:t>
      </w:r>
    </w:p>
    <w:bookmarkEnd w:id="8398"/>
    <w:bookmarkStart w:name="z8601" w:id="8399"/>
    <w:p>
      <w:pPr>
        <w:spacing w:after="0"/>
        <w:ind w:left="0"/>
        <w:jc w:val="both"/>
      </w:pPr>
      <w:r>
        <w:rPr>
          <w:rFonts w:ascii="Times New Roman"/>
          <w:b w:val="false"/>
          <w:i w:val="false"/>
          <w:color w:val="000000"/>
          <w:sz w:val="28"/>
        </w:rPr>
        <w:t>
      1) за счет бюджетных средств,</w:t>
      </w:r>
    </w:p>
    <w:bookmarkEnd w:id="8399"/>
    <w:bookmarkStart w:name="z8602" w:id="8400"/>
    <w:p>
      <w:pPr>
        <w:spacing w:after="0"/>
        <w:ind w:left="0"/>
        <w:jc w:val="both"/>
      </w:pPr>
      <w:r>
        <w:rPr>
          <w:rFonts w:ascii="Times New Roman"/>
          <w:b w:val="false"/>
          <w:i w:val="false"/>
          <w:color w:val="000000"/>
          <w:sz w:val="28"/>
        </w:rPr>
        <w:t xml:space="preserve">
      2) за счет средств фонда социального медицинского страхования и </w:t>
      </w:r>
    </w:p>
    <w:bookmarkEnd w:id="8400"/>
    <w:bookmarkStart w:name="z8603" w:id="8401"/>
    <w:p>
      <w:pPr>
        <w:spacing w:after="0"/>
        <w:ind w:left="0"/>
        <w:jc w:val="both"/>
      </w:pPr>
      <w:r>
        <w:rPr>
          <w:rFonts w:ascii="Times New Roman"/>
          <w:b w:val="false"/>
          <w:i w:val="false"/>
          <w:color w:val="000000"/>
          <w:sz w:val="28"/>
        </w:rPr>
        <w:t>
      3) за счет иных источников, не запрещенных законодательством.</w:t>
      </w:r>
    </w:p>
    <w:bookmarkEnd w:id="8401"/>
    <w:bookmarkStart w:name="z8604" w:id="8402"/>
    <w:p>
      <w:pPr>
        <w:spacing w:after="0"/>
        <w:ind w:left="0"/>
        <w:jc w:val="both"/>
      </w:pPr>
      <w:r>
        <w:rPr>
          <w:rFonts w:ascii="Times New Roman"/>
          <w:b w:val="false"/>
          <w:i w:val="false"/>
          <w:color w:val="000000"/>
          <w:sz w:val="28"/>
        </w:rPr>
        <w:t>
      179.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8402"/>
    <w:bookmarkStart w:name="z8605" w:id="8403"/>
    <w:p>
      <w:pPr>
        <w:spacing w:after="0"/>
        <w:ind w:left="0"/>
        <w:jc w:val="both"/>
      </w:pPr>
      <w:r>
        <w:rPr>
          <w:rFonts w:ascii="Times New Roman"/>
          <w:b w:val="false"/>
          <w:i w:val="false"/>
          <w:color w:val="000000"/>
          <w:sz w:val="28"/>
        </w:rPr>
        <w:t>
      180.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8403"/>
    <w:bookmarkStart w:name="z8606" w:id="8404"/>
    <w:p>
      <w:pPr>
        <w:spacing w:after="0"/>
        <w:ind w:left="0"/>
        <w:jc w:val="both"/>
      </w:pPr>
      <w:r>
        <w:rPr>
          <w:rFonts w:ascii="Times New Roman"/>
          <w:b w:val="false"/>
          <w:i w:val="false"/>
          <w:color w:val="000000"/>
          <w:sz w:val="28"/>
        </w:rPr>
        <w:t>
      181.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подлежащий к выплате остается неизменным.</w:t>
      </w:r>
    </w:p>
    <w:bookmarkEnd w:id="8404"/>
    <w:bookmarkStart w:name="z8607" w:id="8405"/>
    <w:p>
      <w:pPr>
        <w:spacing w:after="0"/>
        <w:ind w:left="0"/>
        <w:jc w:val="both"/>
      </w:pPr>
      <w:r>
        <w:rPr>
          <w:rFonts w:ascii="Times New Roman"/>
          <w:b w:val="false"/>
          <w:i w:val="false"/>
          <w:color w:val="000000"/>
          <w:sz w:val="28"/>
        </w:rPr>
        <w:t>
      182. Доходы, полученные в результате осуществления деятельности по Типовому договору, являются собственностью Частного партнера.</w:t>
      </w:r>
    </w:p>
    <w:bookmarkEnd w:id="8405"/>
    <w:bookmarkStart w:name="z8608" w:id="8406"/>
    <w:p>
      <w:pPr>
        <w:spacing w:after="0"/>
        <w:ind w:left="0"/>
        <w:jc w:val="left"/>
      </w:pPr>
      <w:r>
        <w:rPr>
          <w:rFonts w:ascii="Times New Roman"/>
          <w:b/>
          <w:i w:val="false"/>
          <w:color w:val="000000"/>
        </w:rPr>
        <w:t xml:space="preserve"> 19. Неустойка</w:t>
      </w:r>
    </w:p>
    <w:bookmarkEnd w:id="8406"/>
    <w:bookmarkStart w:name="z8609" w:id="8407"/>
    <w:p>
      <w:pPr>
        <w:spacing w:after="0"/>
        <w:ind w:left="0"/>
        <w:jc w:val="both"/>
      </w:pPr>
      <w:r>
        <w:rPr>
          <w:rFonts w:ascii="Times New Roman"/>
          <w:b w:val="false"/>
          <w:i w:val="false"/>
          <w:color w:val="000000"/>
          <w:sz w:val="28"/>
        </w:rPr>
        <w:t>
      183.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8407"/>
    <w:bookmarkStart w:name="z8610" w:id="8408"/>
    <w:p>
      <w:pPr>
        <w:spacing w:after="0"/>
        <w:ind w:left="0"/>
        <w:jc w:val="left"/>
      </w:pPr>
      <w:r>
        <w:rPr>
          <w:rFonts w:ascii="Times New Roman"/>
          <w:b/>
          <w:i w:val="false"/>
          <w:color w:val="000000"/>
        </w:rPr>
        <w:t xml:space="preserve"> 20. Обучение кадров</w:t>
      </w:r>
    </w:p>
    <w:bookmarkEnd w:id="8408"/>
    <w:bookmarkStart w:name="z8611" w:id="8409"/>
    <w:p>
      <w:pPr>
        <w:spacing w:after="0"/>
        <w:ind w:left="0"/>
        <w:jc w:val="both"/>
      </w:pPr>
      <w:r>
        <w:rPr>
          <w:rFonts w:ascii="Times New Roman"/>
          <w:b w:val="false"/>
          <w:i w:val="false"/>
          <w:color w:val="000000"/>
          <w:sz w:val="28"/>
        </w:rPr>
        <w:t>
      184. Обучение, повышение квалификации кадров осуществляется в соответствии с трудовым законодательством.</w:t>
      </w:r>
    </w:p>
    <w:bookmarkEnd w:id="8409"/>
    <w:bookmarkStart w:name="z8612" w:id="8410"/>
    <w:p>
      <w:pPr>
        <w:spacing w:after="0"/>
        <w:ind w:left="0"/>
        <w:jc w:val="both"/>
      </w:pPr>
      <w:r>
        <w:rPr>
          <w:rFonts w:ascii="Times New Roman"/>
          <w:b w:val="false"/>
          <w:i w:val="false"/>
          <w:color w:val="000000"/>
          <w:sz w:val="28"/>
        </w:rPr>
        <w:t>
      185. Частный партнер ежегодно утверждает программы обучения и повышения квалификации кадров и предоставляет их Государственному партнеру.</w:t>
      </w:r>
    </w:p>
    <w:bookmarkEnd w:id="8410"/>
    <w:bookmarkStart w:name="z8613" w:id="8411"/>
    <w:p>
      <w:pPr>
        <w:spacing w:after="0"/>
        <w:ind w:left="0"/>
        <w:jc w:val="left"/>
      </w:pPr>
      <w:r>
        <w:rPr>
          <w:rFonts w:ascii="Times New Roman"/>
          <w:b/>
          <w:i w:val="false"/>
          <w:color w:val="000000"/>
        </w:rPr>
        <w:t xml:space="preserve"> 21. Местное содержание</w:t>
      </w:r>
    </w:p>
    <w:bookmarkEnd w:id="8411"/>
    <w:bookmarkStart w:name="z8614" w:id="8412"/>
    <w:p>
      <w:pPr>
        <w:spacing w:after="0"/>
        <w:ind w:left="0"/>
        <w:jc w:val="both"/>
      </w:pPr>
      <w:r>
        <w:rPr>
          <w:rFonts w:ascii="Times New Roman"/>
          <w:b w:val="false"/>
          <w:i w:val="false"/>
          <w:color w:val="000000"/>
          <w:sz w:val="28"/>
        </w:rPr>
        <w:t>
      186. Местное содержание в кадрах должно составлять:</w:t>
      </w:r>
    </w:p>
    <w:bookmarkEnd w:id="8412"/>
    <w:bookmarkStart w:name="z8615" w:id="8413"/>
    <w:p>
      <w:pPr>
        <w:spacing w:after="0"/>
        <w:ind w:left="0"/>
        <w:jc w:val="both"/>
      </w:pPr>
      <w:r>
        <w:rPr>
          <w:rFonts w:ascii="Times New Roman"/>
          <w:b w:val="false"/>
          <w:i w:val="false"/>
          <w:color w:val="000000"/>
          <w:sz w:val="28"/>
        </w:rPr>
        <w:t>
      1) первая категория – руководящий состав – ___ %;</w:t>
      </w:r>
    </w:p>
    <w:bookmarkEnd w:id="8413"/>
    <w:bookmarkStart w:name="z8616" w:id="8414"/>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 %;</w:t>
      </w:r>
    </w:p>
    <w:bookmarkEnd w:id="8414"/>
    <w:bookmarkStart w:name="z8617" w:id="8415"/>
    <w:p>
      <w:pPr>
        <w:spacing w:after="0"/>
        <w:ind w:left="0"/>
        <w:jc w:val="both"/>
      </w:pPr>
      <w:r>
        <w:rPr>
          <w:rFonts w:ascii="Times New Roman"/>
          <w:b w:val="false"/>
          <w:i w:val="false"/>
          <w:color w:val="000000"/>
          <w:sz w:val="28"/>
        </w:rPr>
        <w:t>
      3) третья категория – квалифицированные рабочие – ___ %.</w:t>
      </w:r>
    </w:p>
    <w:bookmarkEnd w:id="8415"/>
    <w:bookmarkStart w:name="z8618" w:id="8416"/>
    <w:p>
      <w:pPr>
        <w:spacing w:after="0"/>
        <w:ind w:left="0"/>
        <w:jc w:val="both"/>
      </w:pPr>
      <w:r>
        <w:rPr>
          <w:rFonts w:ascii="Times New Roman"/>
          <w:b w:val="false"/>
          <w:i w:val="false"/>
          <w:color w:val="000000"/>
          <w:sz w:val="28"/>
        </w:rPr>
        <w:t>
      187. Местное содержание должно составлять:</w:t>
      </w:r>
    </w:p>
    <w:bookmarkEnd w:id="8416"/>
    <w:bookmarkStart w:name="z8619" w:id="8417"/>
    <w:p>
      <w:pPr>
        <w:spacing w:after="0"/>
        <w:ind w:left="0"/>
        <w:jc w:val="both"/>
      </w:pPr>
      <w:r>
        <w:rPr>
          <w:rFonts w:ascii="Times New Roman"/>
          <w:b w:val="false"/>
          <w:i w:val="false"/>
          <w:color w:val="000000"/>
          <w:sz w:val="28"/>
        </w:rPr>
        <w:t>
      1) в приобретаемых (закупаемых) Частным партнером работах (услугах) – ___ %;</w:t>
      </w:r>
    </w:p>
    <w:bookmarkEnd w:id="8417"/>
    <w:bookmarkStart w:name="z8620" w:id="8418"/>
    <w:p>
      <w:pPr>
        <w:spacing w:after="0"/>
        <w:ind w:left="0"/>
        <w:jc w:val="both"/>
      </w:pPr>
      <w:r>
        <w:rPr>
          <w:rFonts w:ascii="Times New Roman"/>
          <w:b w:val="false"/>
          <w:i w:val="false"/>
          <w:color w:val="000000"/>
          <w:sz w:val="28"/>
        </w:rPr>
        <w:t>
      2) в приобретаемых (закупаемых) Частным партнером товарах – ___ %.</w:t>
      </w:r>
    </w:p>
    <w:bookmarkEnd w:id="8418"/>
    <w:bookmarkStart w:name="z8621" w:id="8419"/>
    <w:p>
      <w:pPr>
        <w:spacing w:after="0"/>
        <w:ind w:left="0"/>
        <w:jc w:val="both"/>
      </w:pPr>
      <w:r>
        <w:rPr>
          <w:rFonts w:ascii="Times New Roman"/>
          <w:b w:val="false"/>
          <w:i w:val="false"/>
          <w:color w:val="000000"/>
          <w:sz w:val="28"/>
        </w:rPr>
        <w:t>
      188.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8419"/>
    <w:bookmarkStart w:name="z8622" w:id="8420"/>
    <w:p>
      <w:pPr>
        <w:spacing w:after="0"/>
        <w:ind w:left="0"/>
        <w:jc w:val="left"/>
      </w:pPr>
      <w:r>
        <w:rPr>
          <w:rFonts w:ascii="Times New Roman"/>
          <w:b/>
          <w:i w:val="false"/>
          <w:color w:val="000000"/>
        </w:rPr>
        <w:t xml:space="preserve"> 22. Права и обязанности Государственного партнера</w:t>
      </w:r>
    </w:p>
    <w:bookmarkEnd w:id="8420"/>
    <w:bookmarkStart w:name="z8623" w:id="8421"/>
    <w:p>
      <w:pPr>
        <w:spacing w:after="0"/>
        <w:ind w:left="0"/>
        <w:jc w:val="both"/>
      </w:pPr>
      <w:r>
        <w:rPr>
          <w:rFonts w:ascii="Times New Roman"/>
          <w:b w:val="false"/>
          <w:i w:val="false"/>
          <w:color w:val="000000"/>
          <w:sz w:val="28"/>
        </w:rPr>
        <w:t>
      189. Государственный партнер имеет право:</w:t>
      </w:r>
    </w:p>
    <w:bookmarkEnd w:id="8421"/>
    <w:bookmarkStart w:name="z8624" w:id="8422"/>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8422"/>
    <w:bookmarkStart w:name="z8625" w:id="8423"/>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8423"/>
    <w:bookmarkStart w:name="z8626" w:id="8424"/>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с законодательством;</w:t>
      </w:r>
    </w:p>
    <w:bookmarkEnd w:id="8424"/>
    <w:bookmarkStart w:name="z8627" w:id="8425"/>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8425"/>
    <w:bookmarkStart w:name="z8628" w:id="8426"/>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8426"/>
    <w:bookmarkStart w:name="z8629" w:id="8427"/>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8427"/>
    <w:bookmarkStart w:name="z8630" w:id="8428"/>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8428"/>
    <w:bookmarkStart w:name="z8631" w:id="8429"/>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8429"/>
    <w:bookmarkStart w:name="z8632" w:id="8430"/>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8430"/>
    <w:bookmarkStart w:name="z8633" w:id="8431"/>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8431"/>
    <w:bookmarkStart w:name="z8634" w:id="8432"/>
    <w:p>
      <w:pPr>
        <w:spacing w:after="0"/>
        <w:ind w:left="0"/>
        <w:jc w:val="both"/>
      </w:pPr>
      <w:r>
        <w:rPr>
          <w:rFonts w:ascii="Times New Roman"/>
          <w:b w:val="false"/>
          <w:i w:val="false"/>
          <w:color w:val="000000"/>
          <w:sz w:val="28"/>
        </w:rPr>
        <w:t>
      190. Государственный партнер обязан:</w:t>
      </w:r>
    </w:p>
    <w:bookmarkEnd w:id="8432"/>
    <w:bookmarkStart w:name="z8635" w:id="8433"/>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8433"/>
    <w:bookmarkStart w:name="z8636" w:id="8434"/>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8434"/>
    <w:bookmarkStart w:name="z8637" w:id="8435"/>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8435"/>
    <w:bookmarkStart w:name="z8638" w:id="8436"/>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8436"/>
    <w:bookmarkStart w:name="z8639" w:id="8437"/>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8437"/>
    <w:bookmarkStart w:name="z8640" w:id="8438"/>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8438"/>
    <w:bookmarkStart w:name="z8641" w:id="8439"/>
    <w:p>
      <w:pPr>
        <w:spacing w:after="0"/>
        <w:ind w:left="0"/>
        <w:jc w:val="both"/>
      </w:pPr>
      <w:r>
        <w:rPr>
          <w:rFonts w:ascii="Times New Roman"/>
          <w:b w:val="false"/>
          <w:i w:val="false"/>
          <w:color w:val="000000"/>
          <w:sz w:val="28"/>
        </w:rPr>
        <w:t>
      7) обеспечить выплату по гарантированному объему бесплатной медицинской помощи (далее – ГОБМП) прикрепленному населению в соответствии с условиями Типового договора и законодательством;</w:t>
      </w:r>
    </w:p>
    <w:bookmarkEnd w:id="8439"/>
    <w:bookmarkStart w:name="z8642" w:id="8440"/>
    <w:p>
      <w:pPr>
        <w:spacing w:after="0"/>
        <w:ind w:left="0"/>
        <w:jc w:val="both"/>
      </w:pPr>
      <w:r>
        <w:rPr>
          <w:rFonts w:ascii="Times New Roman"/>
          <w:b w:val="false"/>
          <w:i w:val="false"/>
          <w:color w:val="000000"/>
          <w:sz w:val="28"/>
        </w:rPr>
        <w:t>
      8) возмещать убытки Частного партнера в случаях, предусмотренных Типовым договором;</w:t>
      </w:r>
    </w:p>
    <w:bookmarkEnd w:id="8440"/>
    <w:bookmarkStart w:name="z8643" w:id="8441"/>
    <w:p>
      <w:pPr>
        <w:spacing w:after="0"/>
        <w:ind w:left="0"/>
        <w:jc w:val="both"/>
      </w:pPr>
      <w:r>
        <w:rPr>
          <w:rFonts w:ascii="Times New Roman"/>
          <w:b w:val="false"/>
          <w:i w:val="false"/>
          <w:color w:val="000000"/>
          <w:sz w:val="28"/>
        </w:rPr>
        <w:t>
      9)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8441"/>
    <w:bookmarkStart w:name="z8644" w:id="8442"/>
    <w:p>
      <w:pPr>
        <w:spacing w:after="0"/>
        <w:ind w:left="0"/>
        <w:jc w:val="both"/>
      </w:pPr>
      <w:r>
        <w:rPr>
          <w:rFonts w:ascii="Times New Roman"/>
          <w:b w:val="false"/>
          <w:i w:val="false"/>
          <w:color w:val="000000"/>
          <w:sz w:val="28"/>
        </w:rPr>
        <w:t>
      10) соблюдать иные требования и условия, установленные Типовым договором и законодательством.</w:t>
      </w:r>
    </w:p>
    <w:bookmarkEnd w:id="8442"/>
    <w:bookmarkStart w:name="z8645" w:id="8443"/>
    <w:p>
      <w:pPr>
        <w:spacing w:after="0"/>
        <w:ind w:left="0"/>
        <w:jc w:val="left"/>
      </w:pPr>
      <w:r>
        <w:rPr>
          <w:rFonts w:ascii="Times New Roman"/>
          <w:b/>
          <w:i w:val="false"/>
          <w:color w:val="000000"/>
        </w:rPr>
        <w:t xml:space="preserve"> 23. Права и обязанности Частного партнера</w:t>
      </w:r>
    </w:p>
    <w:bookmarkEnd w:id="8443"/>
    <w:bookmarkStart w:name="z8646" w:id="8444"/>
    <w:p>
      <w:pPr>
        <w:spacing w:after="0"/>
        <w:ind w:left="0"/>
        <w:jc w:val="both"/>
      </w:pPr>
      <w:r>
        <w:rPr>
          <w:rFonts w:ascii="Times New Roman"/>
          <w:b w:val="false"/>
          <w:i w:val="false"/>
          <w:color w:val="000000"/>
          <w:sz w:val="28"/>
        </w:rPr>
        <w:t>
      191. Частный партнер имеет право:</w:t>
      </w:r>
    </w:p>
    <w:bookmarkEnd w:id="8444"/>
    <w:bookmarkStart w:name="z8647" w:id="8445"/>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8445"/>
    <w:bookmarkStart w:name="z8648" w:id="8446"/>
    <w:p>
      <w:pPr>
        <w:spacing w:after="0"/>
        <w:ind w:left="0"/>
        <w:jc w:val="both"/>
      </w:pPr>
      <w:r>
        <w:rPr>
          <w:rFonts w:ascii="Times New Roman"/>
          <w:b w:val="false"/>
          <w:i w:val="false"/>
          <w:color w:val="000000"/>
          <w:sz w:val="28"/>
        </w:rPr>
        <w:t>
      2) получать доход от медицинских и немедицинских услуг;</w:t>
      </w:r>
    </w:p>
    <w:bookmarkEnd w:id="8446"/>
    <w:bookmarkStart w:name="z8649" w:id="8447"/>
    <w:p>
      <w:pPr>
        <w:spacing w:after="0"/>
        <w:ind w:left="0"/>
        <w:jc w:val="both"/>
      </w:pPr>
      <w:r>
        <w:rPr>
          <w:rFonts w:ascii="Times New Roman"/>
          <w:b w:val="false"/>
          <w:i w:val="false"/>
          <w:color w:val="000000"/>
          <w:sz w:val="28"/>
        </w:rPr>
        <w:t>
      за счет бюджетных средств,</w:t>
      </w:r>
    </w:p>
    <w:bookmarkEnd w:id="8447"/>
    <w:bookmarkStart w:name="z8650" w:id="8448"/>
    <w:p>
      <w:pPr>
        <w:spacing w:after="0"/>
        <w:ind w:left="0"/>
        <w:jc w:val="both"/>
      </w:pPr>
      <w:r>
        <w:rPr>
          <w:rFonts w:ascii="Times New Roman"/>
          <w:b w:val="false"/>
          <w:i w:val="false"/>
          <w:color w:val="000000"/>
          <w:sz w:val="28"/>
        </w:rPr>
        <w:t xml:space="preserve">
       за счет средств фонда социального медицинского страхования и </w:t>
      </w:r>
    </w:p>
    <w:bookmarkEnd w:id="8448"/>
    <w:bookmarkStart w:name="z8651" w:id="8449"/>
    <w:p>
      <w:pPr>
        <w:spacing w:after="0"/>
        <w:ind w:left="0"/>
        <w:jc w:val="both"/>
      </w:pPr>
      <w:r>
        <w:rPr>
          <w:rFonts w:ascii="Times New Roman"/>
          <w:b w:val="false"/>
          <w:i w:val="false"/>
          <w:color w:val="000000"/>
          <w:sz w:val="28"/>
        </w:rPr>
        <w:t xml:space="preserve">
      за счет иных источников, не запрещенных законодательством; </w:t>
      </w:r>
    </w:p>
    <w:bookmarkEnd w:id="8449"/>
    <w:bookmarkStart w:name="z8652" w:id="8450"/>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8450"/>
    <w:bookmarkStart w:name="z8653" w:id="8451"/>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8451"/>
    <w:bookmarkStart w:name="z8654" w:id="8452"/>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8452"/>
    <w:bookmarkStart w:name="z8655" w:id="8453"/>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8453"/>
    <w:bookmarkStart w:name="z8656" w:id="8454"/>
    <w:p>
      <w:pPr>
        <w:spacing w:after="0"/>
        <w:ind w:left="0"/>
        <w:jc w:val="both"/>
      </w:pPr>
      <w:r>
        <w:rPr>
          <w:rFonts w:ascii="Times New Roman"/>
          <w:b w:val="false"/>
          <w:i w:val="false"/>
          <w:color w:val="000000"/>
          <w:sz w:val="28"/>
        </w:rPr>
        <w:t>
      7) требовать возмещения убытков в случаях установленных настоящим Договором;</w:t>
      </w:r>
    </w:p>
    <w:bookmarkEnd w:id="8454"/>
    <w:bookmarkStart w:name="z8657" w:id="8455"/>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8455"/>
    <w:bookmarkStart w:name="z8658" w:id="8456"/>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8456"/>
    <w:bookmarkStart w:name="z8659" w:id="8457"/>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8457"/>
    <w:bookmarkStart w:name="z8660" w:id="8458"/>
    <w:p>
      <w:pPr>
        <w:spacing w:after="0"/>
        <w:ind w:left="0"/>
        <w:jc w:val="both"/>
      </w:pPr>
      <w:r>
        <w:rPr>
          <w:rFonts w:ascii="Times New Roman"/>
          <w:b w:val="false"/>
          <w:i w:val="false"/>
          <w:color w:val="000000"/>
          <w:sz w:val="28"/>
        </w:rPr>
        <w:t>
      192. Частный партнер обязан:</w:t>
      </w:r>
    </w:p>
    <w:bookmarkEnd w:id="8458"/>
    <w:bookmarkStart w:name="z8661" w:id="8459"/>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8459"/>
    <w:bookmarkStart w:name="z8662" w:id="8460"/>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8460"/>
    <w:bookmarkStart w:name="z8663" w:id="8461"/>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8461"/>
    <w:bookmarkStart w:name="z8664" w:id="8462"/>
    <w:p>
      <w:pPr>
        <w:spacing w:after="0"/>
        <w:ind w:left="0"/>
        <w:jc w:val="both"/>
      </w:pPr>
      <w:r>
        <w:rPr>
          <w:rFonts w:ascii="Times New Roman"/>
          <w:b w:val="false"/>
          <w:i w:val="false"/>
          <w:color w:val="000000"/>
          <w:sz w:val="28"/>
        </w:rPr>
        <w:t>
      4) сохранять профиль Объекта ГЧП;</w:t>
      </w:r>
    </w:p>
    <w:bookmarkEnd w:id="8462"/>
    <w:bookmarkStart w:name="z8665" w:id="8463"/>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8463"/>
    <w:bookmarkStart w:name="z8666" w:id="8464"/>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8464"/>
    <w:bookmarkStart w:name="z8667" w:id="8465"/>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8465"/>
    <w:bookmarkStart w:name="z8668" w:id="8466"/>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8466"/>
    <w:bookmarkStart w:name="z8669" w:id="8467"/>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8467"/>
    <w:bookmarkStart w:name="z8670" w:id="8468"/>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8468"/>
    <w:bookmarkStart w:name="z8671" w:id="8469"/>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8469"/>
    <w:bookmarkStart w:name="z8672" w:id="8470"/>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8470"/>
    <w:bookmarkStart w:name="z8673" w:id="8471"/>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8471"/>
    <w:bookmarkStart w:name="z8674" w:id="8472"/>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изготовленные в Республике Казахстан, если они соответствуют государственным и/или международным стандартам;</w:t>
      </w:r>
    </w:p>
    <w:bookmarkEnd w:id="8472"/>
    <w:bookmarkStart w:name="z8675" w:id="8473"/>
    <w:p>
      <w:pPr>
        <w:spacing w:after="0"/>
        <w:ind w:left="0"/>
        <w:jc w:val="both"/>
      </w:pPr>
      <w:r>
        <w:rPr>
          <w:rFonts w:ascii="Times New Roman"/>
          <w:b w:val="false"/>
          <w:i w:val="false"/>
          <w:color w:val="000000"/>
          <w:sz w:val="28"/>
        </w:rPr>
        <w:t>
      15) обеспечить безопасность персонала Частного партнера и потребителей услуг;</w:t>
      </w:r>
    </w:p>
    <w:bookmarkEnd w:id="8473"/>
    <w:bookmarkStart w:name="z8676" w:id="8474"/>
    <w:p>
      <w:pPr>
        <w:spacing w:after="0"/>
        <w:ind w:left="0"/>
        <w:jc w:val="both"/>
      </w:pPr>
      <w:r>
        <w:rPr>
          <w:rFonts w:ascii="Times New Roman"/>
          <w:b w:val="false"/>
          <w:i w:val="false"/>
          <w:color w:val="000000"/>
          <w:sz w:val="28"/>
        </w:rPr>
        <w:t>
      16) обеспечить чистоту и комфорт пребывания пациентов в медицинской организации;</w:t>
      </w:r>
    </w:p>
    <w:bookmarkEnd w:id="8474"/>
    <w:bookmarkStart w:name="z8677" w:id="8475"/>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8475"/>
    <w:bookmarkStart w:name="z8678" w:id="8476"/>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8476"/>
    <w:bookmarkStart w:name="z8679" w:id="8477"/>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8477"/>
    <w:bookmarkStart w:name="z8680" w:id="8478"/>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8478"/>
    <w:bookmarkStart w:name="z8681" w:id="8479"/>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8479"/>
    <w:bookmarkStart w:name="z8682" w:id="8480"/>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8480"/>
    <w:bookmarkStart w:name="z8683" w:id="8481"/>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8481"/>
    <w:bookmarkStart w:name="z8684" w:id="8482"/>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8482"/>
    <w:bookmarkStart w:name="z8685" w:id="8483"/>
    <w:p>
      <w:pPr>
        <w:spacing w:after="0"/>
        <w:ind w:left="0"/>
        <w:jc w:val="both"/>
      </w:pPr>
      <w:r>
        <w:rPr>
          <w:rFonts w:ascii="Times New Roman"/>
          <w:b w:val="false"/>
          <w:i w:val="false"/>
          <w:color w:val="000000"/>
          <w:sz w:val="28"/>
        </w:rPr>
        <w:t xml:space="preserve">
      25) осуществлять все виды страхования, предусмотренные Типовым договором; </w:t>
      </w:r>
    </w:p>
    <w:bookmarkEnd w:id="8483"/>
    <w:bookmarkStart w:name="z8686" w:id="8484"/>
    <w:p>
      <w:pPr>
        <w:spacing w:after="0"/>
        <w:ind w:left="0"/>
        <w:jc w:val="both"/>
      </w:pPr>
      <w:r>
        <w:rPr>
          <w:rFonts w:ascii="Times New Roman"/>
          <w:b w:val="false"/>
          <w:i w:val="false"/>
          <w:color w:val="000000"/>
          <w:sz w:val="28"/>
        </w:rPr>
        <w:t>
      26) обеспечить укомплектованность поликлиники медицинским оборудованием с учетом оказываемых Услуг и его своевременное обновление;</w:t>
      </w:r>
    </w:p>
    <w:bookmarkEnd w:id="8484"/>
    <w:bookmarkStart w:name="z8687" w:id="8485"/>
    <w:p>
      <w:pPr>
        <w:spacing w:after="0"/>
        <w:ind w:left="0"/>
        <w:jc w:val="both"/>
      </w:pPr>
      <w:r>
        <w:rPr>
          <w:rFonts w:ascii="Times New Roman"/>
          <w:b w:val="false"/>
          <w:i w:val="false"/>
          <w:color w:val="000000"/>
          <w:sz w:val="28"/>
        </w:rPr>
        <w:t xml:space="preserve">
      27) обеспечить соблюдение квалификационных требований и правил лицензирования в сфере медицинской деятельности; </w:t>
      </w:r>
    </w:p>
    <w:bookmarkEnd w:id="8485"/>
    <w:bookmarkStart w:name="z8688" w:id="8486"/>
    <w:p>
      <w:pPr>
        <w:spacing w:after="0"/>
        <w:ind w:left="0"/>
        <w:jc w:val="both"/>
      </w:pPr>
      <w:r>
        <w:rPr>
          <w:rFonts w:ascii="Times New Roman"/>
          <w:b w:val="false"/>
          <w:i w:val="false"/>
          <w:color w:val="000000"/>
          <w:sz w:val="28"/>
        </w:rPr>
        <w:t xml:space="preserve">
      28) обеспечить внедрение новых методов профилактики, диагностики и медицинской реабилитации; </w:t>
      </w:r>
    </w:p>
    <w:bookmarkEnd w:id="8486"/>
    <w:bookmarkStart w:name="z8689" w:id="8487"/>
    <w:p>
      <w:pPr>
        <w:spacing w:after="0"/>
        <w:ind w:left="0"/>
        <w:jc w:val="both"/>
      </w:pPr>
      <w:r>
        <w:rPr>
          <w:rFonts w:ascii="Times New Roman"/>
          <w:b w:val="false"/>
          <w:i w:val="false"/>
          <w:color w:val="000000"/>
          <w:sz w:val="28"/>
        </w:rPr>
        <w:t>
      29) обеспечить качество и объем медицинской помощи в соответствии со стандартами в сфере здравоохранения;</w:t>
      </w:r>
    </w:p>
    <w:bookmarkEnd w:id="8487"/>
    <w:bookmarkStart w:name="z8690" w:id="8488"/>
    <w:p>
      <w:pPr>
        <w:spacing w:after="0"/>
        <w:ind w:left="0"/>
        <w:jc w:val="both"/>
      </w:pPr>
      <w:r>
        <w:rPr>
          <w:rFonts w:ascii="Times New Roman"/>
          <w:b w:val="false"/>
          <w:i w:val="false"/>
          <w:color w:val="000000"/>
          <w:sz w:val="28"/>
        </w:rPr>
        <w:t>
      30)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8488"/>
    <w:bookmarkStart w:name="z8691" w:id="8489"/>
    <w:p>
      <w:pPr>
        <w:spacing w:after="0"/>
        <w:ind w:left="0"/>
        <w:jc w:val="both"/>
      </w:pPr>
      <w:r>
        <w:rPr>
          <w:rFonts w:ascii="Times New Roman"/>
          <w:b w:val="false"/>
          <w:i w:val="false"/>
          <w:color w:val="000000"/>
          <w:sz w:val="28"/>
        </w:rPr>
        <w:t xml:space="preserve">
      31) обеспечить защиту персональных данных потребителей услуг в соответствии с законодательством; </w:t>
      </w:r>
    </w:p>
    <w:bookmarkEnd w:id="8489"/>
    <w:bookmarkStart w:name="z8692" w:id="8490"/>
    <w:p>
      <w:pPr>
        <w:spacing w:after="0"/>
        <w:ind w:left="0"/>
        <w:jc w:val="both"/>
      </w:pPr>
      <w:r>
        <w:rPr>
          <w:rFonts w:ascii="Times New Roman"/>
          <w:b w:val="false"/>
          <w:i w:val="false"/>
          <w:color w:val="000000"/>
          <w:sz w:val="28"/>
        </w:rPr>
        <w:t>
      32)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8490"/>
    <w:bookmarkStart w:name="z8693" w:id="8491"/>
    <w:p>
      <w:pPr>
        <w:spacing w:after="0"/>
        <w:ind w:left="0"/>
        <w:jc w:val="both"/>
      </w:pPr>
      <w:r>
        <w:rPr>
          <w:rFonts w:ascii="Times New Roman"/>
          <w:b w:val="false"/>
          <w:i w:val="false"/>
          <w:color w:val="000000"/>
          <w:sz w:val="28"/>
        </w:rPr>
        <w:t xml:space="preserve">
      33) соблюдать иные требования и условия, установленные Типовым договором в сфере здравоохранения и законодательством. </w:t>
      </w:r>
    </w:p>
    <w:bookmarkEnd w:id="8491"/>
    <w:bookmarkStart w:name="z8694" w:id="8492"/>
    <w:p>
      <w:pPr>
        <w:spacing w:after="0"/>
        <w:ind w:left="0"/>
        <w:jc w:val="left"/>
      </w:pPr>
      <w:r>
        <w:rPr>
          <w:rFonts w:ascii="Times New Roman"/>
          <w:b/>
          <w:i w:val="false"/>
          <w:color w:val="000000"/>
        </w:rPr>
        <w:t xml:space="preserve"> 24. Передача прав и обязанностей</w:t>
      </w:r>
    </w:p>
    <w:bookmarkEnd w:id="8492"/>
    <w:bookmarkStart w:name="z8695" w:id="8493"/>
    <w:p>
      <w:pPr>
        <w:spacing w:after="0"/>
        <w:ind w:left="0"/>
        <w:jc w:val="both"/>
      </w:pPr>
      <w:r>
        <w:rPr>
          <w:rFonts w:ascii="Times New Roman"/>
          <w:b w:val="false"/>
          <w:i w:val="false"/>
          <w:color w:val="000000"/>
          <w:sz w:val="28"/>
        </w:rPr>
        <w:t>
      193.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8493"/>
    <w:bookmarkStart w:name="z8696" w:id="8494"/>
    <w:p>
      <w:pPr>
        <w:spacing w:after="0"/>
        <w:ind w:left="0"/>
        <w:jc w:val="both"/>
      </w:pPr>
      <w:r>
        <w:rPr>
          <w:rFonts w:ascii="Times New Roman"/>
          <w:b w:val="false"/>
          <w:i w:val="false"/>
          <w:color w:val="000000"/>
          <w:sz w:val="28"/>
        </w:rPr>
        <w:t>
      194. Прекращение Типового договора служит основанием прекращения сделок о передаче прав и обязанностей по Типовому договору иным лицам.</w:t>
      </w:r>
    </w:p>
    <w:bookmarkEnd w:id="8494"/>
    <w:bookmarkStart w:name="z8697" w:id="8495"/>
    <w:p>
      <w:pPr>
        <w:spacing w:after="0"/>
        <w:ind w:left="0"/>
        <w:jc w:val="both"/>
      </w:pPr>
      <w:r>
        <w:rPr>
          <w:rFonts w:ascii="Times New Roman"/>
          <w:b w:val="false"/>
          <w:i w:val="false"/>
          <w:color w:val="000000"/>
          <w:sz w:val="28"/>
        </w:rPr>
        <w:t>
      195. Все расходы по передаче прав и обязанностей относятся к расходам Частного партнера, если иное не установлено условиями передачи.</w:t>
      </w:r>
    </w:p>
    <w:bookmarkEnd w:id="8495"/>
    <w:bookmarkStart w:name="z8698" w:id="8496"/>
    <w:p>
      <w:pPr>
        <w:spacing w:after="0"/>
        <w:ind w:left="0"/>
        <w:jc w:val="both"/>
      </w:pPr>
      <w:r>
        <w:rPr>
          <w:rFonts w:ascii="Times New Roman"/>
          <w:b w:val="false"/>
          <w:i w:val="false"/>
          <w:color w:val="000000"/>
          <w:sz w:val="28"/>
        </w:rPr>
        <w:t>
      196. Частный партнер и лицо, которому передаются права и обязанности по Типовому договору, несут солидарную ответственность.</w:t>
      </w:r>
    </w:p>
    <w:bookmarkEnd w:id="8496"/>
    <w:bookmarkStart w:name="z8699" w:id="8497"/>
    <w:p>
      <w:pPr>
        <w:spacing w:after="0"/>
        <w:ind w:left="0"/>
        <w:jc w:val="both"/>
      </w:pPr>
      <w:r>
        <w:rPr>
          <w:rFonts w:ascii="Times New Roman"/>
          <w:b w:val="false"/>
          <w:i w:val="false"/>
          <w:color w:val="000000"/>
          <w:sz w:val="28"/>
        </w:rPr>
        <w:t xml:space="preserve">
      197.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224 Типового договора и считается совершенной с момента регистрации таких изменений и/или дополнений. </w:t>
      </w:r>
    </w:p>
    <w:bookmarkEnd w:id="8497"/>
    <w:bookmarkStart w:name="z8700" w:id="8498"/>
    <w:p>
      <w:pPr>
        <w:spacing w:after="0"/>
        <w:ind w:left="0"/>
        <w:jc w:val="both"/>
      </w:pPr>
      <w:r>
        <w:rPr>
          <w:rFonts w:ascii="Times New Roman"/>
          <w:b w:val="false"/>
          <w:i w:val="false"/>
          <w:color w:val="000000"/>
          <w:sz w:val="28"/>
        </w:rPr>
        <w:t>
      198. Государственный партнер вправе отказать в передаче прав и обязанностей по Типовому договору.</w:t>
      </w:r>
    </w:p>
    <w:bookmarkEnd w:id="8498"/>
    <w:bookmarkStart w:name="z8701" w:id="8499"/>
    <w:p>
      <w:pPr>
        <w:spacing w:after="0"/>
        <w:ind w:left="0"/>
        <w:jc w:val="both"/>
      </w:pPr>
      <w:r>
        <w:rPr>
          <w:rFonts w:ascii="Times New Roman"/>
          <w:b w:val="false"/>
          <w:i w:val="false"/>
          <w:color w:val="000000"/>
          <w:sz w:val="28"/>
        </w:rPr>
        <w:t>
      199.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8499"/>
    <w:bookmarkStart w:name="z8702" w:id="8500"/>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 </w:t>
      </w:r>
    </w:p>
    <w:bookmarkEnd w:id="8500"/>
    <w:bookmarkStart w:name="z8703" w:id="8501"/>
    <w:p>
      <w:pPr>
        <w:spacing w:after="0"/>
        <w:ind w:left="0"/>
        <w:jc w:val="both"/>
      </w:pPr>
      <w:r>
        <w:rPr>
          <w:rFonts w:ascii="Times New Roman"/>
          <w:b w:val="false"/>
          <w:i w:val="false"/>
          <w:color w:val="000000"/>
          <w:sz w:val="28"/>
        </w:rPr>
        <w:t>
      200.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8501"/>
    <w:bookmarkStart w:name="z8704" w:id="8502"/>
    <w:p>
      <w:pPr>
        <w:spacing w:after="0"/>
        <w:ind w:left="0"/>
        <w:jc w:val="both"/>
      </w:pPr>
      <w:r>
        <w:rPr>
          <w:rFonts w:ascii="Times New Roman"/>
          <w:b w:val="false"/>
          <w:i w:val="false"/>
          <w:color w:val="000000"/>
          <w:sz w:val="28"/>
        </w:rPr>
        <w:t>
      201. Основными направлениями контроля являются:</w:t>
      </w:r>
    </w:p>
    <w:bookmarkEnd w:id="8502"/>
    <w:bookmarkStart w:name="z8705" w:id="8503"/>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8503"/>
    <w:bookmarkStart w:name="z8706" w:id="8504"/>
    <w:p>
      <w:pPr>
        <w:spacing w:after="0"/>
        <w:ind w:left="0"/>
        <w:jc w:val="both"/>
      </w:pPr>
      <w:r>
        <w:rPr>
          <w:rFonts w:ascii="Times New Roman"/>
          <w:b w:val="false"/>
          <w:i w:val="false"/>
          <w:color w:val="000000"/>
          <w:sz w:val="28"/>
        </w:rPr>
        <w:t>
      2) улучшения качества предоставляемых услуг;</w:t>
      </w:r>
    </w:p>
    <w:bookmarkEnd w:id="8504"/>
    <w:bookmarkStart w:name="z8707" w:id="8505"/>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8505"/>
    <w:bookmarkStart w:name="z8708" w:id="8506"/>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8506"/>
    <w:bookmarkStart w:name="z8709" w:id="8507"/>
    <w:p>
      <w:pPr>
        <w:spacing w:after="0"/>
        <w:ind w:left="0"/>
        <w:jc w:val="both"/>
      </w:pPr>
      <w:r>
        <w:rPr>
          <w:rFonts w:ascii="Times New Roman"/>
          <w:b w:val="false"/>
          <w:i w:val="false"/>
          <w:color w:val="000000"/>
          <w:sz w:val="28"/>
        </w:rPr>
        <w:t>
      202.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___ (указать прописью) календарных дней со дня окончания отчетного периода.</w:t>
      </w:r>
    </w:p>
    <w:bookmarkEnd w:id="8507"/>
    <w:bookmarkStart w:name="z8710" w:id="8508"/>
    <w:p>
      <w:pPr>
        <w:spacing w:after="0"/>
        <w:ind w:left="0"/>
        <w:jc w:val="both"/>
      </w:pPr>
      <w:r>
        <w:rPr>
          <w:rFonts w:ascii="Times New Roman"/>
          <w:b w:val="false"/>
          <w:i w:val="false"/>
          <w:color w:val="000000"/>
          <w:sz w:val="28"/>
        </w:rPr>
        <w:t>
      203.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указанные в разделе 27 Типового договора.</w:t>
      </w:r>
    </w:p>
    <w:bookmarkEnd w:id="8508"/>
    <w:bookmarkStart w:name="z8711" w:id="8509"/>
    <w:p>
      <w:pPr>
        <w:spacing w:after="0"/>
        <w:ind w:left="0"/>
        <w:jc w:val="both"/>
      </w:pPr>
      <w:r>
        <w:rPr>
          <w:rFonts w:ascii="Times New Roman"/>
          <w:b w:val="false"/>
          <w:i w:val="false"/>
          <w:color w:val="000000"/>
          <w:sz w:val="28"/>
        </w:rPr>
        <w:t>
      204. Частный партнер предоставляет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8509"/>
    <w:bookmarkStart w:name="z8712" w:id="8510"/>
    <w:p>
      <w:pPr>
        <w:spacing w:after="0"/>
        <w:ind w:left="0"/>
        <w:jc w:val="both"/>
      </w:pPr>
      <w:r>
        <w:rPr>
          <w:rFonts w:ascii="Times New Roman"/>
          <w:b w:val="false"/>
          <w:i w:val="false"/>
          <w:color w:val="000000"/>
          <w:sz w:val="28"/>
        </w:rPr>
        <w:t>
      205.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8510"/>
    <w:bookmarkStart w:name="z8713" w:id="8511"/>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8511"/>
    <w:bookmarkStart w:name="z8714" w:id="8512"/>
    <w:p>
      <w:pPr>
        <w:spacing w:after="0"/>
        <w:ind w:left="0"/>
        <w:jc w:val="both"/>
      </w:pPr>
      <w:r>
        <w:rPr>
          <w:rFonts w:ascii="Times New Roman"/>
          <w:b w:val="false"/>
          <w:i w:val="false"/>
          <w:color w:val="000000"/>
          <w:sz w:val="28"/>
        </w:rPr>
        <w:t>
      206. Риски по Проекту ГЧП Стороны несут в соответствии с условиями Типового договора.</w:t>
      </w:r>
    </w:p>
    <w:bookmarkEnd w:id="8512"/>
    <w:bookmarkStart w:name="z8715" w:id="8513"/>
    <w:p>
      <w:pPr>
        <w:spacing w:after="0"/>
        <w:ind w:left="0"/>
        <w:jc w:val="both"/>
      </w:pPr>
      <w:r>
        <w:rPr>
          <w:rFonts w:ascii="Times New Roman"/>
          <w:b w:val="false"/>
          <w:i w:val="false"/>
          <w:color w:val="000000"/>
          <w:sz w:val="28"/>
        </w:rPr>
        <w:t>
      207.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Договору.</w:t>
      </w:r>
    </w:p>
    <w:bookmarkEnd w:id="8513"/>
    <w:bookmarkStart w:name="z8716" w:id="8514"/>
    <w:p>
      <w:pPr>
        <w:spacing w:after="0"/>
        <w:ind w:left="0"/>
        <w:jc w:val="left"/>
      </w:pPr>
      <w:r>
        <w:rPr>
          <w:rFonts w:ascii="Times New Roman"/>
          <w:b/>
          <w:i w:val="false"/>
          <w:color w:val="000000"/>
        </w:rPr>
        <w:t xml:space="preserve"> 27. Ответственность Сторон</w:t>
      </w:r>
    </w:p>
    <w:bookmarkEnd w:id="8514"/>
    <w:bookmarkStart w:name="z8717" w:id="8515"/>
    <w:p>
      <w:pPr>
        <w:spacing w:after="0"/>
        <w:ind w:left="0"/>
        <w:jc w:val="both"/>
      </w:pPr>
      <w:r>
        <w:rPr>
          <w:rFonts w:ascii="Times New Roman"/>
          <w:b w:val="false"/>
          <w:i w:val="false"/>
          <w:color w:val="000000"/>
          <w:sz w:val="28"/>
        </w:rPr>
        <w:t>
      208.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8515"/>
    <w:bookmarkStart w:name="z8718" w:id="8516"/>
    <w:p>
      <w:pPr>
        <w:spacing w:after="0"/>
        <w:ind w:left="0"/>
        <w:jc w:val="both"/>
      </w:pPr>
      <w:r>
        <w:rPr>
          <w:rFonts w:ascii="Times New Roman"/>
          <w:b w:val="false"/>
          <w:i w:val="false"/>
          <w:color w:val="000000"/>
          <w:sz w:val="28"/>
        </w:rPr>
        <w:t>
      209.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8516"/>
    <w:bookmarkStart w:name="z8719" w:id="8517"/>
    <w:p>
      <w:pPr>
        <w:spacing w:after="0"/>
        <w:ind w:left="0"/>
        <w:jc w:val="both"/>
      </w:pPr>
      <w:r>
        <w:rPr>
          <w:rFonts w:ascii="Times New Roman"/>
          <w:b w:val="false"/>
          <w:i w:val="false"/>
          <w:color w:val="000000"/>
          <w:sz w:val="28"/>
        </w:rPr>
        <w:t>
      210.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8517"/>
    <w:bookmarkStart w:name="z8720" w:id="8518"/>
    <w:p>
      <w:pPr>
        <w:spacing w:after="0"/>
        <w:ind w:left="0"/>
        <w:jc w:val="both"/>
      </w:pPr>
      <w:r>
        <w:rPr>
          <w:rFonts w:ascii="Times New Roman"/>
          <w:b w:val="false"/>
          <w:i w:val="false"/>
          <w:color w:val="000000"/>
          <w:sz w:val="28"/>
        </w:rPr>
        <w:t>
      211.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8518"/>
    <w:bookmarkStart w:name="z8721" w:id="8519"/>
    <w:p>
      <w:pPr>
        <w:spacing w:after="0"/>
        <w:ind w:left="0"/>
        <w:jc w:val="both"/>
      </w:pPr>
      <w:r>
        <w:rPr>
          <w:rFonts w:ascii="Times New Roman"/>
          <w:b w:val="false"/>
          <w:i w:val="false"/>
          <w:color w:val="000000"/>
          <w:sz w:val="28"/>
        </w:rPr>
        <w:t>
      212.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8519"/>
    <w:bookmarkStart w:name="z8722" w:id="8520"/>
    <w:p>
      <w:pPr>
        <w:spacing w:after="0"/>
        <w:ind w:left="0"/>
        <w:jc w:val="both"/>
      </w:pPr>
      <w:r>
        <w:rPr>
          <w:rFonts w:ascii="Times New Roman"/>
          <w:b w:val="false"/>
          <w:i w:val="false"/>
          <w:color w:val="000000"/>
          <w:sz w:val="28"/>
        </w:rPr>
        <w:t>
      213.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8520"/>
    <w:bookmarkStart w:name="z8723" w:id="8521"/>
    <w:p>
      <w:pPr>
        <w:spacing w:after="0"/>
        <w:ind w:left="0"/>
        <w:jc w:val="both"/>
      </w:pPr>
      <w:r>
        <w:rPr>
          <w:rFonts w:ascii="Times New Roman"/>
          <w:b w:val="false"/>
          <w:i w:val="false"/>
          <w:color w:val="000000"/>
          <w:sz w:val="28"/>
        </w:rPr>
        <w:t>
      214.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8521"/>
    <w:bookmarkStart w:name="z8724" w:id="8522"/>
    <w:p>
      <w:pPr>
        <w:spacing w:after="0"/>
        <w:ind w:left="0"/>
        <w:jc w:val="both"/>
      </w:pPr>
      <w:r>
        <w:rPr>
          <w:rFonts w:ascii="Times New Roman"/>
          <w:b w:val="false"/>
          <w:i w:val="false"/>
          <w:color w:val="000000"/>
          <w:sz w:val="28"/>
        </w:rPr>
        <w:t>
      215.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8522"/>
    <w:bookmarkStart w:name="z8725" w:id="8523"/>
    <w:p>
      <w:pPr>
        <w:spacing w:after="0"/>
        <w:ind w:left="0"/>
        <w:jc w:val="both"/>
      </w:pPr>
      <w:r>
        <w:rPr>
          <w:rFonts w:ascii="Times New Roman"/>
          <w:b w:val="false"/>
          <w:i w:val="false"/>
          <w:color w:val="000000"/>
          <w:sz w:val="28"/>
        </w:rPr>
        <w:t>
      216.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8523"/>
    <w:bookmarkStart w:name="z8726" w:id="8524"/>
    <w:p>
      <w:pPr>
        <w:spacing w:after="0"/>
        <w:ind w:left="0"/>
        <w:jc w:val="both"/>
      </w:pPr>
      <w:r>
        <w:rPr>
          <w:rFonts w:ascii="Times New Roman"/>
          <w:b w:val="false"/>
          <w:i w:val="false"/>
          <w:color w:val="000000"/>
          <w:sz w:val="28"/>
        </w:rPr>
        <w:t>
      217.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8524"/>
    <w:bookmarkStart w:name="z8727" w:id="8525"/>
    <w:p>
      <w:pPr>
        <w:spacing w:after="0"/>
        <w:ind w:left="0"/>
        <w:jc w:val="both"/>
      </w:pPr>
      <w:r>
        <w:rPr>
          <w:rFonts w:ascii="Times New Roman"/>
          <w:b w:val="false"/>
          <w:i w:val="false"/>
          <w:color w:val="000000"/>
          <w:sz w:val="28"/>
        </w:rPr>
        <w:t>
      218.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8525"/>
    <w:bookmarkStart w:name="z8728" w:id="8526"/>
    <w:p>
      <w:pPr>
        <w:spacing w:after="0"/>
        <w:ind w:left="0"/>
        <w:jc w:val="both"/>
      </w:pPr>
      <w:r>
        <w:rPr>
          <w:rFonts w:ascii="Times New Roman"/>
          <w:b w:val="false"/>
          <w:i w:val="false"/>
          <w:color w:val="000000"/>
          <w:sz w:val="28"/>
        </w:rPr>
        <w:t>
      219.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8526"/>
    <w:bookmarkStart w:name="z8729" w:id="8527"/>
    <w:p>
      <w:pPr>
        <w:spacing w:after="0"/>
        <w:ind w:left="0"/>
        <w:jc w:val="left"/>
      </w:pPr>
      <w:r>
        <w:rPr>
          <w:rFonts w:ascii="Times New Roman"/>
          <w:b/>
          <w:i w:val="false"/>
          <w:color w:val="000000"/>
        </w:rPr>
        <w:t xml:space="preserve"> 28. Порядок разрешения споров</w:t>
      </w:r>
    </w:p>
    <w:bookmarkEnd w:id="8527"/>
    <w:bookmarkStart w:name="z8730" w:id="8528"/>
    <w:p>
      <w:pPr>
        <w:spacing w:after="0"/>
        <w:ind w:left="0"/>
        <w:jc w:val="both"/>
      </w:pPr>
      <w:r>
        <w:rPr>
          <w:rFonts w:ascii="Times New Roman"/>
          <w:b w:val="false"/>
          <w:i w:val="false"/>
          <w:color w:val="000000"/>
          <w:sz w:val="28"/>
        </w:rPr>
        <w:t>
      220. Споры, связанные с исполнением и прекращением Типового договора, решаются путем переговоров.</w:t>
      </w:r>
    </w:p>
    <w:bookmarkEnd w:id="8528"/>
    <w:bookmarkStart w:name="z8731" w:id="8529"/>
    <w:p>
      <w:pPr>
        <w:spacing w:after="0"/>
        <w:ind w:left="0"/>
        <w:jc w:val="both"/>
      </w:pPr>
      <w:r>
        <w:rPr>
          <w:rFonts w:ascii="Times New Roman"/>
          <w:b w:val="false"/>
          <w:i w:val="false"/>
          <w:color w:val="000000"/>
          <w:sz w:val="28"/>
        </w:rPr>
        <w:t>
      221.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8529"/>
    <w:bookmarkStart w:name="z8732" w:id="8530"/>
    <w:p>
      <w:pPr>
        <w:spacing w:after="0"/>
        <w:ind w:left="0"/>
        <w:jc w:val="left"/>
      </w:pPr>
      <w:r>
        <w:rPr>
          <w:rFonts w:ascii="Times New Roman"/>
          <w:b/>
          <w:i w:val="false"/>
          <w:color w:val="000000"/>
        </w:rPr>
        <w:t xml:space="preserve"> 29. Гарантии стабильности Типового договора</w:t>
      </w:r>
    </w:p>
    <w:bookmarkEnd w:id="8530"/>
    <w:bookmarkStart w:name="z8733" w:id="8531"/>
    <w:p>
      <w:pPr>
        <w:spacing w:after="0"/>
        <w:ind w:left="0"/>
        <w:jc w:val="both"/>
      </w:pPr>
      <w:r>
        <w:rPr>
          <w:rFonts w:ascii="Times New Roman"/>
          <w:b w:val="false"/>
          <w:i w:val="false"/>
          <w:color w:val="000000"/>
          <w:sz w:val="28"/>
        </w:rPr>
        <w:t>
      222. Частному партнеру гарантируется защита его прав в соответствии с законодательством.</w:t>
      </w:r>
    </w:p>
    <w:bookmarkEnd w:id="8531"/>
    <w:bookmarkStart w:name="z8734" w:id="8532"/>
    <w:p>
      <w:pPr>
        <w:spacing w:after="0"/>
        <w:ind w:left="0"/>
        <w:jc w:val="both"/>
      </w:pPr>
      <w:r>
        <w:rPr>
          <w:rFonts w:ascii="Times New Roman"/>
          <w:b w:val="false"/>
          <w:i w:val="false"/>
          <w:color w:val="000000"/>
          <w:sz w:val="28"/>
        </w:rPr>
        <w:t>
      223.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8532"/>
    <w:bookmarkStart w:name="z8735" w:id="8533"/>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8533"/>
    <w:bookmarkStart w:name="z8736" w:id="8534"/>
    <w:p>
      <w:pPr>
        <w:spacing w:after="0"/>
        <w:ind w:left="0"/>
        <w:jc w:val="both"/>
      </w:pPr>
      <w:r>
        <w:rPr>
          <w:rFonts w:ascii="Times New Roman"/>
          <w:b w:val="false"/>
          <w:i w:val="false"/>
          <w:color w:val="000000"/>
          <w:sz w:val="28"/>
        </w:rPr>
        <w:t>
      224.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8534"/>
    <w:bookmarkStart w:name="z8737" w:id="8535"/>
    <w:p>
      <w:pPr>
        <w:spacing w:after="0"/>
        <w:ind w:left="0"/>
        <w:jc w:val="both"/>
      </w:pPr>
      <w:r>
        <w:rPr>
          <w:rFonts w:ascii="Times New Roman"/>
          <w:b w:val="false"/>
          <w:i w:val="false"/>
          <w:color w:val="000000"/>
          <w:sz w:val="28"/>
        </w:rPr>
        <w:t>
      225. Типовой договор прекращает действие в случаях:</w:t>
      </w:r>
    </w:p>
    <w:bookmarkEnd w:id="8535"/>
    <w:bookmarkStart w:name="z8738" w:id="8536"/>
    <w:p>
      <w:pPr>
        <w:spacing w:after="0"/>
        <w:ind w:left="0"/>
        <w:jc w:val="both"/>
      </w:pPr>
      <w:r>
        <w:rPr>
          <w:rFonts w:ascii="Times New Roman"/>
          <w:b w:val="false"/>
          <w:i w:val="false"/>
          <w:color w:val="000000"/>
          <w:sz w:val="28"/>
        </w:rPr>
        <w:t>
      1) истечения срока действия Типового договора;</w:t>
      </w:r>
    </w:p>
    <w:bookmarkEnd w:id="8536"/>
    <w:bookmarkStart w:name="z8739" w:id="8537"/>
    <w:p>
      <w:pPr>
        <w:spacing w:after="0"/>
        <w:ind w:left="0"/>
        <w:jc w:val="both"/>
      </w:pPr>
      <w:r>
        <w:rPr>
          <w:rFonts w:ascii="Times New Roman"/>
          <w:b w:val="false"/>
          <w:i w:val="false"/>
          <w:color w:val="000000"/>
          <w:sz w:val="28"/>
        </w:rPr>
        <w:t>
      2) досрочного расторжения;</w:t>
      </w:r>
    </w:p>
    <w:bookmarkEnd w:id="8537"/>
    <w:bookmarkStart w:name="z8740" w:id="8538"/>
    <w:p>
      <w:pPr>
        <w:spacing w:after="0"/>
        <w:ind w:left="0"/>
        <w:jc w:val="both"/>
      </w:pPr>
      <w:r>
        <w:rPr>
          <w:rFonts w:ascii="Times New Roman"/>
          <w:b w:val="false"/>
          <w:i w:val="false"/>
          <w:color w:val="000000"/>
          <w:sz w:val="28"/>
        </w:rPr>
        <w:t>
      3) решения суда;</w:t>
      </w:r>
    </w:p>
    <w:bookmarkEnd w:id="8538"/>
    <w:bookmarkStart w:name="z8741" w:id="8539"/>
    <w:p>
      <w:pPr>
        <w:spacing w:after="0"/>
        <w:ind w:left="0"/>
        <w:jc w:val="both"/>
      </w:pPr>
      <w:r>
        <w:rPr>
          <w:rFonts w:ascii="Times New Roman"/>
          <w:b w:val="false"/>
          <w:i w:val="false"/>
          <w:color w:val="000000"/>
          <w:sz w:val="28"/>
        </w:rPr>
        <w:t>
      4) ликвидации Частного партнера;</w:t>
      </w:r>
    </w:p>
    <w:bookmarkEnd w:id="8539"/>
    <w:bookmarkStart w:name="z8742" w:id="8540"/>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8540"/>
    <w:bookmarkStart w:name="z8743" w:id="8541"/>
    <w:p>
      <w:pPr>
        <w:spacing w:after="0"/>
        <w:ind w:left="0"/>
        <w:jc w:val="both"/>
      </w:pPr>
      <w:r>
        <w:rPr>
          <w:rFonts w:ascii="Times New Roman"/>
          <w:b w:val="false"/>
          <w:i w:val="false"/>
          <w:color w:val="000000"/>
          <w:sz w:val="28"/>
        </w:rPr>
        <w:t xml:space="preserve">
      226.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w:t>
      </w:r>
    </w:p>
    <w:bookmarkEnd w:id="8541"/>
    <w:bookmarkStart w:name="z8744" w:id="8542"/>
    <w:p>
      <w:pPr>
        <w:spacing w:after="0"/>
        <w:ind w:left="0"/>
        <w:jc w:val="both"/>
      </w:pPr>
      <w:r>
        <w:rPr>
          <w:rFonts w:ascii="Times New Roman"/>
          <w:b w:val="false"/>
          <w:i w:val="false"/>
          <w:color w:val="000000"/>
          <w:sz w:val="28"/>
        </w:rPr>
        <w:t>
      227.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8542"/>
    <w:bookmarkStart w:name="z8745" w:id="8543"/>
    <w:p>
      <w:pPr>
        <w:spacing w:after="0"/>
        <w:ind w:left="0"/>
        <w:jc w:val="both"/>
      </w:pPr>
      <w:r>
        <w:rPr>
          <w:rFonts w:ascii="Times New Roman"/>
          <w:b w:val="false"/>
          <w:i w:val="false"/>
          <w:color w:val="000000"/>
          <w:sz w:val="28"/>
        </w:rPr>
        <w:t>
      228.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8543"/>
    <w:bookmarkStart w:name="z8746" w:id="8544"/>
    <w:p>
      <w:pPr>
        <w:spacing w:after="0"/>
        <w:ind w:left="0"/>
        <w:jc w:val="both"/>
      </w:pPr>
      <w:r>
        <w:rPr>
          <w:rFonts w:ascii="Times New Roman"/>
          <w:b w:val="false"/>
          <w:i w:val="false"/>
          <w:color w:val="000000"/>
          <w:sz w:val="28"/>
        </w:rPr>
        <w:t>
      229.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8544"/>
    <w:bookmarkStart w:name="z8747" w:id="8545"/>
    <w:p>
      <w:pPr>
        <w:spacing w:after="0"/>
        <w:ind w:left="0"/>
        <w:jc w:val="both"/>
      </w:pPr>
      <w:r>
        <w:rPr>
          <w:rFonts w:ascii="Times New Roman"/>
          <w:b w:val="false"/>
          <w:i w:val="false"/>
          <w:color w:val="000000"/>
          <w:sz w:val="28"/>
        </w:rPr>
        <w:t>
      230.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8545"/>
    <w:bookmarkStart w:name="z8748" w:id="8546"/>
    <w:p>
      <w:pPr>
        <w:spacing w:after="0"/>
        <w:ind w:left="0"/>
        <w:jc w:val="both"/>
      </w:pPr>
      <w:r>
        <w:rPr>
          <w:rFonts w:ascii="Times New Roman"/>
          <w:b w:val="false"/>
          <w:i w:val="false"/>
          <w:color w:val="000000"/>
          <w:sz w:val="28"/>
        </w:rPr>
        <w:t>
      231. В случае прекращения действия Типового договора согласно пункту 225, прекращение работ осуществляется в следующем порядке:</w:t>
      </w:r>
    </w:p>
    <w:bookmarkEnd w:id="8546"/>
    <w:bookmarkStart w:name="z8749" w:id="8547"/>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8547"/>
    <w:bookmarkStart w:name="z8750" w:id="8548"/>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8548"/>
    <w:bookmarkStart w:name="z8751" w:id="8549"/>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8549"/>
    <w:bookmarkStart w:name="z8752" w:id="8550"/>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8550"/>
    <w:bookmarkStart w:name="z8753" w:id="8551"/>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8551"/>
    <w:bookmarkStart w:name="z8754" w:id="8552"/>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8552"/>
    <w:bookmarkStart w:name="z8755" w:id="8553"/>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8553"/>
    <w:bookmarkStart w:name="z8756" w:id="8554"/>
    <w:p>
      <w:pPr>
        <w:spacing w:after="0"/>
        <w:ind w:left="0"/>
        <w:jc w:val="both"/>
      </w:pPr>
      <w:r>
        <w:rPr>
          <w:rFonts w:ascii="Times New Roman"/>
          <w:b w:val="false"/>
          <w:i w:val="false"/>
          <w:color w:val="000000"/>
          <w:sz w:val="28"/>
        </w:rPr>
        <w:t>
      232.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8554"/>
    <w:bookmarkStart w:name="z8757" w:id="8555"/>
    <w:p>
      <w:pPr>
        <w:spacing w:after="0"/>
        <w:ind w:left="0"/>
        <w:jc w:val="both"/>
      </w:pPr>
      <w:r>
        <w:rPr>
          <w:rFonts w:ascii="Times New Roman"/>
          <w:b w:val="false"/>
          <w:i w:val="false"/>
          <w:color w:val="000000"/>
          <w:sz w:val="28"/>
        </w:rPr>
        <w:t xml:space="preserve">
      233.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8555"/>
    <w:bookmarkStart w:name="z8758" w:id="8556"/>
    <w:p>
      <w:pPr>
        <w:spacing w:after="0"/>
        <w:ind w:left="0"/>
        <w:jc w:val="both"/>
      </w:pPr>
      <w:r>
        <w:rPr>
          <w:rFonts w:ascii="Times New Roman"/>
          <w:b w:val="false"/>
          <w:i w:val="false"/>
          <w:color w:val="000000"/>
          <w:sz w:val="28"/>
        </w:rPr>
        <w:t>
      234. Частный партнер гарантирует, что к моменту передачи прав на результаты интеллектуальной деятельности, указанные в пункте 232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8556"/>
    <w:bookmarkStart w:name="z8759" w:id="8557"/>
    <w:p>
      <w:pPr>
        <w:spacing w:after="0"/>
        <w:ind w:left="0"/>
        <w:jc w:val="both"/>
      </w:pPr>
      <w:r>
        <w:rPr>
          <w:rFonts w:ascii="Times New Roman"/>
          <w:b w:val="false"/>
          <w:i w:val="false"/>
          <w:color w:val="000000"/>
          <w:sz w:val="28"/>
        </w:rPr>
        <w:t>
      235.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8557"/>
    <w:bookmarkStart w:name="z8760" w:id="8558"/>
    <w:p>
      <w:pPr>
        <w:spacing w:after="0"/>
        <w:ind w:left="0"/>
        <w:jc w:val="both"/>
      </w:pPr>
      <w:r>
        <w:rPr>
          <w:rFonts w:ascii="Times New Roman"/>
          <w:b w:val="false"/>
          <w:i w:val="false"/>
          <w:color w:val="000000"/>
          <w:sz w:val="28"/>
        </w:rPr>
        <w:t>
      236.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8558"/>
    <w:bookmarkStart w:name="z8761" w:id="8559"/>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8559"/>
    <w:bookmarkStart w:name="z8762" w:id="8560"/>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8560"/>
    <w:bookmarkStart w:name="z8763" w:id="8561"/>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8561"/>
    <w:bookmarkStart w:name="z8764" w:id="8562"/>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8562"/>
    <w:bookmarkStart w:name="z8765" w:id="8563"/>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8563"/>
    <w:bookmarkStart w:name="z8766" w:id="8564"/>
    <w:p>
      <w:pPr>
        <w:spacing w:after="0"/>
        <w:ind w:left="0"/>
        <w:jc w:val="left"/>
      </w:pPr>
      <w:r>
        <w:rPr>
          <w:rFonts w:ascii="Times New Roman"/>
          <w:b/>
          <w:i w:val="false"/>
          <w:color w:val="000000"/>
        </w:rPr>
        <w:t xml:space="preserve"> 32. Язык Типового договора</w:t>
      </w:r>
    </w:p>
    <w:bookmarkEnd w:id="8564"/>
    <w:bookmarkStart w:name="z8767" w:id="8565"/>
    <w:p>
      <w:pPr>
        <w:spacing w:after="0"/>
        <w:ind w:left="0"/>
        <w:jc w:val="both"/>
      </w:pPr>
      <w:r>
        <w:rPr>
          <w:rFonts w:ascii="Times New Roman"/>
          <w:b w:val="false"/>
          <w:i w:val="false"/>
          <w:color w:val="000000"/>
          <w:sz w:val="28"/>
        </w:rPr>
        <w:t>
      237.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8565"/>
    <w:bookmarkStart w:name="z8768" w:id="8566"/>
    <w:p>
      <w:pPr>
        <w:spacing w:after="0"/>
        <w:ind w:left="0"/>
        <w:jc w:val="both"/>
      </w:pPr>
      <w:r>
        <w:rPr>
          <w:rFonts w:ascii="Times New Roman"/>
          <w:b w:val="false"/>
          <w:i w:val="false"/>
          <w:color w:val="000000"/>
          <w:sz w:val="28"/>
        </w:rPr>
        <w:t>
      238. В случае возникновения разногласий или споров при уяснении содержания и толковании Типового договора вариант текста на __________ (указать нужный язык) языке имеет преимущественную силу.</w:t>
      </w:r>
    </w:p>
    <w:bookmarkEnd w:id="8566"/>
    <w:bookmarkStart w:name="z8769" w:id="8567"/>
    <w:p>
      <w:pPr>
        <w:spacing w:after="0"/>
        <w:ind w:left="0"/>
        <w:jc w:val="both"/>
      </w:pPr>
      <w:r>
        <w:rPr>
          <w:rFonts w:ascii="Times New Roman"/>
          <w:b w:val="false"/>
          <w:i w:val="false"/>
          <w:color w:val="000000"/>
          <w:sz w:val="28"/>
        </w:rPr>
        <w:t>
      239. Стороны договариваются, что государственный и русский языки будут использоваться как языки общения.</w:t>
      </w:r>
    </w:p>
    <w:bookmarkEnd w:id="8567"/>
    <w:bookmarkStart w:name="z8770" w:id="8568"/>
    <w:p>
      <w:pPr>
        <w:spacing w:after="0"/>
        <w:ind w:left="0"/>
        <w:jc w:val="both"/>
      </w:pPr>
      <w:r>
        <w:rPr>
          <w:rFonts w:ascii="Times New Roman"/>
          <w:b w:val="false"/>
          <w:i w:val="false"/>
          <w:color w:val="000000"/>
          <w:sz w:val="28"/>
        </w:rPr>
        <w:t>
      240.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8568"/>
    <w:bookmarkStart w:name="z8771" w:id="8569"/>
    <w:p>
      <w:pPr>
        <w:spacing w:after="0"/>
        <w:ind w:left="0"/>
        <w:jc w:val="left"/>
      </w:pPr>
      <w:r>
        <w:rPr>
          <w:rFonts w:ascii="Times New Roman"/>
          <w:b/>
          <w:i w:val="false"/>
          <w:color w:val="000000"/>
        </w:rPr>
        <w:t xml:space="preserve"> 33. Сроки действия Типового договора</w:t>
      </w:r>
    </w:p>
    <w:bookmarkEnd w:id="8569"/>
    <w:bookmarkStart w:name="z8772" w:id="8570"/>
    <w:p>
      <w:pPr>
        <w:spacing w:after="0"/>
        <w:ind w:left="0"/>
        <w:jc w:val="both"/>
      </w:pPr>
      <w:r>
        <w:rPr>
          <w:rFonts w:ascii="Times New Roman"/>
          <w:b w:val="false"/>
          <w:i w:val="false"/>
          <w:color w:val="000000"/>
          <w:sz w:val="28"/>
        </w:rPr>
        <w:t>
      241.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8570"/>
    <w:bookmarkStart w:name="z8773" w:id="8571"/>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8571"/>
    <w:bookmarkStart w:name="z8774" w:id="8572"/>
    <w:p>
      <w:pPr>
        <w:spacing w:after="0"/>
        <w:ind w:left="0"/>
        <w:jc w:val="both"/>
      </w:pPr>
      <w:r>
        <w:rPr>
          <w:rFonts w:ascii="Times New Roman"/>
          <w:b w:val="false"/>
          <w:i w:val="false"/>
          <w:color w:val="000000"/>
          <w:sz w:val="28"/>
        </w:rPr>
        <w:t>
      2) период строительства Объекта ГЧП – ___ (указать прописью) месяцев с Даты финансового закрытия;</w:t>
      </w:r>
    </w:p>
    <w:bookmarkEnd w:id="8572"/>
    <w:bookmarkStart w:name="z8775" w:id="8573"/>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8573"/>
    <w:bookmarkStart w:name="z8776" w:id="8574"/>
    <w:p>
      <w:pPr>
        <w:spacing w:after="0"/>
        <w:ind w:left="0"/>
        <w:jc w:val="both"/>
      </w:pPr>
      <w:r>
        <w:rPr>
          <w:rFonts w:ascii="Times New Roman"/>
          <w:b w:val="false"/>
          <w:i w:val="false"/>
          <w:color w:val="000000"/>
          <w:sz w:val="28"/>
        </w:rPr>
        <w:t>
      242.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8574"/>
    <w:bookmarkStart w:name="z8777" w:id="8575"/>
    <w:p>
      <w:pPr>
        <w:spacing w:after="0"/>
        <w:ind w:left="0"/>
        <w:jc w:val="left"/>
      </w:pPr>
      <w:r>
        <w:rPr>
          <w:rFonts w:ascii="Times New Roman"/>
          <w:b/>
          <w:i w:val="false"/>
          <w:color w:val="000000"/>
        </w:rPr>
        <w:t xml:space="preserve"> 34. Страхование</w:t>
      </w:r>
    </w:p>
    <w:bookmarkEnd w:id="8575"/>
    <w:bookmarkStart w:name="z8778" w:id="8576"/>
    <w:p>
      <w:pPr>
        <w:spacing w:after="0"/>
        <w:ind w:left="0"/>
        <w:jc w:val="both"/>
      </w:pPr>
      <w:r>
        <w:rPr>
          <w:rFonts w:ascii="Times New Roman"/>
          <w:b w:val="false"/>
          <w:i w:val="false"/>
          <w:color w:val="000000"/>
          <w:sz w:val="28"/>
        </w:rPr>
        <w:t>
      243. Стороны определяют риски, подлежащие страхованию, которые Частный партнер страхует в установленном Законодательством порядке.</w:t>
      </w:r>
    </w:p>
    <w:bookmarkEnd w:id="8576"/>
    <w:bookmarkStart w:name="z8779" w:id="8577"/>
    <w:p>
      <w:pPr>
        <w:spacing w:after="0"/>
        <w:ind w:left="0"/>
        <w:jc w:val="both"/>
      </w:pPr>
      <w:r>
        <w:rPr>
          <w:rFonts w:ascii="Times New Roman"/>
          <w:b w:val="false"/>
          <w:i w:val="false"/>
          <w:color w:val="000000"/>
          <w:sz w:val="28"/>
        </w:rPr>
        <w:t>
      244. Страхование предусматривается для имущественных рисков и рисков ответственности, связанных с:</w:t>
      </w:r>
    </w:p>
    <w:bookmarkEnd w:id="8577"/>
    <w:bookmarkStart w:name="z8780" w:id="8578"/>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8578"/>
    <w:bookmarkStart w:name="z8781" w:id="8579"/>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8579"/>
    <w:bookmarkStart w:name="z8782" w:id="8580"/>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8580"/>
    <w:bookmarkStart w:name="z8783" w:id="8581"/>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8581"/>
    <w:bookmarkStart w:name="z8784" w:id="8582"/>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8582"/>
    <w:bookmarkStart w:name="z8785" w:id="8583"/>
    <w:p>
      <w:pPr>
        <w:spacing w:after="0"/>
        <w:ind w:left="0"/>
        <w:jc w:val="both"/>
      </w:pPr>
      <w:r>
        <w:rPr>
          <w:rFonts w:ascii="Times New Roman"/>
          <w:b w:val="false"/>
          <w:i w:val="false"/>
          <w:color w:val="000000"/>
          <w:sz w:val="28"/>
        </w:rPr>
        <w:t>
      245. Страхование Объекта ГЧП и оборудования Частного партнера:</w:t>
      </w:r>
    </w:p>
    <w:bookmarkEnd w:id="8583"/>
    <w:bookmarkStart w:name="z8786" w:id="8584"/>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8584"/>
    <w:bookmarkStart w:name="z8787" w:id="8585"/>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отпадет необходимость в его использовании в качестве оборудования;</w:t>
      </w:r>
    </w:p>
    <w:bookmarkEnd w:id="8585"/>
    <w:bookmarkStart w:name="z8788" w:id="8586"/>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8586"/>
    <w:bookmarkStart w:name="z8789" w:id="8587"/>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8587"/>
    <w:bookmarkStart w:name="z8790" w:id="8588"/>
    <w:p>
      <w:pPr>
        <w:spacing w:after="0"/>
        <w:ind w:left="0"/>
        <w:jc w:val="both"/>
      </w:pPr>
      <w:r>
        <w:rPr>
          <w:rFonts w:ascii="Times New Roman"/>
          <w:b w:val="false"/>
          <w:i w:val="false"/>
          <w:color w:val="000000"/>
          <w:sz w:val="28"/>
        </w:rPr>
        <w:t>
      246. Страхование гражданско-правовой ответственности за причинение вреда физическим лицам и имуществу:</w:t>
      </w:r>
    </w:p>
    <w:bookmarkEnd w:id="8588"/>
    <w:bookmarkStart w:name="z8791" w:id="8589"/>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245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246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8589"/>
    <w:bookmarkStart w:name="z8792" w:id="8590"/>
    <w:p>
      <w:pPr>
        <w:spacing w:after="0"/>
        <w:ind w:left="0"/>
        <w:jc w:val="both"/>
      </w:pPr>
      <w:r>
        <w:rPr>
          <w:rFonts w:ascii="Times New Roman"/>
          <w:b w:val="false"/>
          <w:i w:val="false"/>
          <w:color w:val="000000"/>
          <w:sz w:val="28"/>
        </w:rPr>
        <w:t>
      2) договоры страхования должны:</w:t>
      </w:r>
    </w:p>
    <w:bookmarkEnd w:id="8590"/>
    <w:bookmarkStart w:name="z8793" w:id="8591"/>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8591"/>
    <w:bookmarkStart w:name="z8794" w:id="8592"/>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8592"/>
    <w:bookmarkStart w:name="z8795" w:id="8593"/>
    <w:p>
      <w:pPr>
        <w:spacing w:after="0"/>
        <w:ind w:left="0"/>
        <w:jc w:val="both"/>
      </w:pPr>
      <w:r>
        <w:rPr>
          <w:rFonts w:ascii="Times New Roman"/>
          <w:b w:val="false"/>
          <w:i w:val="false"/>
          <w:color w:val="000000"/>
          <w:sz w:val="28"/>
        </w:rPr>
        <w:t>
      247. Страхование персонала Частного партнера:</w:t>
      </w:r>
    </w:p>
    <w:bookmarkEnd w:id="8593"/>
    <w:bookmarkStart w:name="z8796" w:id="8594"/>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8594"/>
    <w:bookmarkStart w:name="z8797" w:id="8595"/>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8595"/>
    <w:bookmarkStart w:name="z8798" w:id="8596"/>
    <w:p>
      <w:pPr>
        <w:spacing w:after="0"/>
        <w:ind w:left="0"/>
        <w:jc w:val="both"/>
      </w:pPr>
      <w:r>
        <w:rPr>
          <w:rFonts w:ascii="Times New Roman"/>
          <w:b w:val="false"/>
          <w:i w:val="false"/>
          <w:color w:val="000000"/>
          <w:sz w:val="28"/>
        </w:rPr>
        <w:t>
      248. Частный партнер по своему усмотрению выбирает страховые компании в соответствии с законодательством.</w:t>
      </w:r>
    </w:p>
    <w:bookmarkEnd w:id="8596"/>
    <w:bookmarkStart w:name="z8799" w:id="8597"/>
    <w:p>
      <w:pPr>
        <w:spacing w:after="0"/>
        <w:ind w:left="0"/>
        <w:jc w:val="left"/>
      </w:pPr>
      <w:r>
        <w:rPr>
          <w:rFonts w:ascii="Times New Roman"/>
          <w:b/>
          <w:i w:val="false"/>
          <w:color w:val="000000"/>
        </w:rPr>
        <w:t xml:space="preserve"> 35. Конфиденциальность</w:t>
      </w:r>
    </w:p>
    <w:bookmarkEnd w:id="8597"/>
    <w:bookmarkStart w:name="z8800" w:id="8598"/>
    <w:p>
      <w:pPr>
        <w:spacing w:after="0"/>
        <w:ind w:left="0"/>
        <w:jc w:val="both"/>
      </w:pPr>
      <w:r>
        <w:rPr>
          <w:rFonts w:ascii="Times New Roman"/>
          <w:b w:val="false"/>
          <w:i w:val="false"/>
          <w:color w:val="000000"/>
          <w:sz w:val="28"/>
        </w:rPr>
        <w:t>
      249.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8598"/>
    <w:bookmarkStart w:name="z8801" w:id="8599"/>
    <w:p>
      <w:pPr>
        <w:spacing w:after="0"/>
        <w:ind w:left="0"/>
        <w:jc w:val="both"/>
      </w:pPr>
      <w:r>
        <w:rPr>
          <w:rFonts w:ascii="Times New Roman"/>
          <w:b w:val="false"/>
          <w:i w:val="false"/>
          <w:color w:val="000000"/>
          <w:sz w:val="28"/>
        </w:rPr>
        <w:t>
      250. Стороны не имеют права передавать конфиденциальную информацию третьим лицам без согласия другой Стороны, за исключением случаев:</w:t>
      </w:r>
    </w:p>
    <w:bookmarkEnd w:id="8599"/>
    <w:bookmarkStart w:name="z8802" w:id="8600"/>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8600"/>
    <w:bookmarkStart w:name="z8803" w:id="8601"/>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8601"/>
    <w:bookmarkStart w:name="z8804" w:id="8602"/>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8602"/>
    <w:bookmarkStart w:name="z8805" w:id="8603"/>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8603"/>
    <w:bookmarkStart w:name="z8806" w:id="8604"/>
    <w:p>
      <w:pPr>
        <w:spacing w:after="0"/>
        <w:ind w:left="0"/>
        <w:jc w:val="both"/>
      </w:pPr>
      <w:r>
        <w:rPr>
          <w:rFonts w:ascii="Times New Roman"/>
          <w:b w:val="false"/>
          <w:i w:val="false"/>
          <w:color w:val="000000"/>
          <w:sz w:val="28"/>
        </w:rPr>
        <w:t>
      251.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8604"/>
    <w:bookmarkStart w:name="z8807" w:id="8605"/>
    <w:p>
      <w:pPr>
        <w:spacing w:after="0"/>
        <w:ind w:left="0"/>
        <w:jc w:val="left"/>
      </w:pPr>
      <w:r>
        <w:rPr>
          <w:rFonts w:ascii="Times New Roman"/>
          <w:b/>
          <w:i w:val="false"/>
          <w:color w:val="000000"/>
        </w:rPr>
        <w:t xml:space="preserve"> 36. Обстоятельства непреодолимой силы (форс-мажор)</w:t>
      </w:r>
    </w:p>
    <w:bookmarkEnd w:id="8605"/>
    <w:bookmarkStart w:name="z8808" w:id="8606"/>
    <w:p>
      <w:pPr>
        <w:spacing w:after="0"/>
        <w:ind w:left="0"/>
        <w:jc w:val="both"/>
      </w:pPr>
      <w:r>
        <w:rPr>
          <w:rFonts w:ascii="Times New Roman"/>
          <w:b w:val="false"/>
          <w:i w:val="false"/>
          <w:color w:val="000000"/>
          <w:sz w:val="28"/>
        </w:rPr>
        <w:t>
      252. К Обстоятельствам непреодолимой силы (форс-мажор) относятся особое событие или обстоятельство, которое:</w:t>
      </w:r>
    </w:p>
    <w:bookmarkEnd w:id="8606"/>
    <w:bookmarkStart w:name="z8809" w:id="8607"/>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8607"/>
    <w:bookmarkStart w:name="z8810" w:id="8608"/>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8608"/>
    <w:bookmarkStart w:name="z8811" w:id="8609"/>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8609"/>
    <w:bookmarkStart w:name="z8812" w:id="8610"/>
    <w:p>
      <w:pPr>
        <w:spacing w:after="0"/>
        <w:ind w:left="0"/>
        <w:jc w:val="both"/>
      </w:pPr>
      <w:r>
        <w:rPr>
          <w:rFonts w:ascii="Times New Roman"/>
          <w:b w:val="false"/>
          <w:i w:val="false"/>
          <w:color w:val="000000"/>
          <w:sz w:val="28"/>
        </w:rPr>
        <w:t>
      253.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условий, указанных в пункте 252 Типового договора:</w:t>
      </w:r>
    </w:p>
    <w:bookmarkEnd w:id="8610"/>
    <w:bookmarkStart w:name="z8813" w:id="8611"/>
    <w:p>
      <w:pPr>
        <w:spacing w:after="0"/>
        <w:ind w:left="0"/>
        <w:jc w:val="both"/>
      </w:pPr>
      <w:r>
        <w:rPr>
          <w:rFonts w:ascii="Times New Roman"/>
          <w:b w:val="false"/>
          <w:i w:val="false"/>
          <w:color w:val="000000"/>
          <w:sz w:val="28"/>
        </w:rPr>
        <w:t>
      1) военные действия;</w:t>
      </w:r>
    </w:p>
    <w:bookmarkEnd w:id="8611"/>
    <w:bookmarkStart w:name="z8814" w:id="8612"/>
    <w:p>
      <w:pPr>
        <w:spacing w:after="0"/>
        <w:ind w:left="0"/>
        <w:jc w:val="both"/>
      </w:pPr>
      <w:r>
        <w:rPr>
          <w:rFonts w:ascii="Times New Roman"/>
          <w:b w:val="false"/>
          <w:i w:val="false"/>
          <w:color w:val="000000"/>
          <w:sz w:val="28"/>
        </w:rPr>
        <w:t>
      2) акт терроризма, революция, мятеж;</w:t>
      </w:r>
    </w:p>
    <w:bookmarkEnd w:id="8612"/>
    <w:bookmarkStart w:name="z8815" w:id="8613"/>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8613"/>
    <w:bookmarkStart w:name="z8816" w:id="8614"/>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8614"/>
    <w:bookmarkStart w:name="z8817" w:id="8615"/>
    <w:p>
      <w:pPr>
        <w:spacing w:after="0"/>
        <w:ind w:left="0"/>
        <w:jc w:val="both"/>
      </w:pPr>
      <w:r>
        <w:rPr>
          <w:rFonts w:ascii="Times New Roman"/>
          <w:b w:val="false"/>
          <w:i w:val="false"/>
          <w:color w:val="000000"/>
          <w:sz w:val="28"/>
        </w:rPr>
        <w:t>
      254. Стороны соглашаются, что следующие события не являются Обстоятельствами непреодолимой силы (форс-мажором):</w:t>
      </w:r>
    </w:p>
    <w:bookmarkEnd w:id="8615"/>
    <w:bookmarkStart w:name="z8818" w:id="8616"/>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8616"/>
    <w:bookmarkStart w:name="z8819" w:id="8617"/>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8617"/>
    <w:bookmarkStart w:name="z8820" w:id="8618"/>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8618"/>
    <w:bookmarkStart w:name="z8821" w:id="8619"/>
    <w:p>
      <w:pPr>
        <w:spacing w:after="0"/>
        <w:ind w:left="0"/>
        <w:jc w:val="both"/>
      </w:pPr>
      <w:r>
        <w:rPr>
          <w:rFonts w:ascii="Times New Roman"/>
          <w:b w:val="false"/>
          <w:i w:val="false"/>
          <w:color w:val="000000"/>
          <w:sz w:val="28"/>
        </w:rPr>
        <w:t>
      255.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8619"/>
    <w:bookmarkStart w:name="z8822" w:id="8620"/>
    <w:p>
      <w:pPr>
        <w:spacing w:after="0"/>
        <w:ind w:left="0"/>
        <w:jc w:val="both"/>
      </w:pPr>
      <w:r>
        <w:rPr>
          <w:rFonts w:ascii="Times New Roman"/>
          <w:b w:val="false"/>
          <w:i w:val="false"/>
          <w:color w:val="000000"/>
          <w:sz w:val="28"/>
        </w:rPr>
        <w:t>
      256. Уведомление о наступлении Обстоятельств непреодолимой силы (форс-мажора):</w:t>
      </w:r>
    </w:p>
    <w:bookmarkEnd w:id="8620"/>
    <w:bookmarkStart w:name="z8823" w:id="8621"/>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8621"/>
    <w:bookmarkStart w:name="z8824" w:id="8622"/>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255 Типового договора.</w:t>
      </w:r>
    </w:p>
    <w:bookmarkEnd w:id="8622"/>
    <w:bookmarkStart w:name="z8825" w:id="8623"/>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8623"/>
    <w:bookmarkStart w:name="z8826" w:id="8624"/>
    <w:p>
      <w:pPr>
        <w:spacing w:after="0"/>
        <w:ind w:left="0"/>
        <w:jc w:val="both"/>
      </w:pPr>
      <w:r>
        <w:rPr>
          <w:rFonts w:ascii="Times New Roman"/>
          <w:b w:val="false"/>
          <w:i w:val="false"/>
          <w:color w:val="000000"/>
          <w:sz w:val="28"/>
        </w:rPr>
        <w:t>
      257. Обязанность минимизировать несвоевременность исполнения Типового договора:</w:t>
      </w:r>
    </w:p>
    <w:bookmarkEnd w:id="8624"/>
    <w:bookmarkStart w:name="z8827" w:id="8625"/>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8625"/>
    <w:bookmarkStart w:name="z8828" w:id="8626"/>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8626"/>
    <w:bookmarkStart w:name="z8829" w:id="8627"/>
    <w:p>
      <w:pPr>
        <w:spacing w:after="0"/>
        <w:ind w:left="0"/>
        <w:jc w:val="both"/>
      </w:pPr>
      <w:r>
        <w:rPr>
          <w:rFonts w:ascii="Times New Roman"/>
          <w:b w:val="false"/>
          <w:i w:val="false"/>
          <w:color w:val="000000"/>
          <w:sz w:val="28"/>
        </w:rPr>
        <w:t>
      258. Последствия Обстоятельств непреодолимой силы (форс-мажора):</w:t>
      </w:r>
    </w:p>
    <w:bookmarkEnd w:id="8627"/>
    <w:bookmarkStart w:name="z8830" w:id="8628"/>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8628"/>
    <w:bookmarkStart w:name="z8831" w:id="8629"/>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8629"/>
    <w:bookmarkStart w:name="z8832" w:id="8630"/>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8630"/>
    <w:bookmarkStart w:name="z8833" w:id="8631"/>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8631"/>
    <w:bookmarkStart w:name="z8834" w:id="8632"/>
    <w:p>
      <w:pPr>
        <w:spacing w:after="0"/>
        <w:ind w:left="0"/>
        <w:jc w:val="both"/>
      </w:pPr>
      <w:r>
        <w:rPr>
          <w:rFonts w:ascii="Times New Roman"/>
          <w:b w:val="false"/>
          <w:i w:val="false"/>
          <w:color w:val="000000"/>
          <w:sz w:val="28"/>
        </w:rPr>
        <w:t>
      259. В целях обеспечения безопасности и охраны окружающей среды Частный партнер обязан:</w:t>
      </w:r>
    </w:p>
    <w:bookmarkEnd w:id="8632"/>
    <w:bookmarkStart w:name="z8835" w:id="8633"/>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соблюдать нормы и требования законодательства по безопасности персонала Частного партнера;</w:t>
      </w:r>
    </w:p>
    <w:bookmarkEnd w:id="8633"/>
    <w:bookmarkStart w:name="z8836" w:id="8634"/>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8634"/>
    <w:bookmarkStart w:name="z8837" w:id="8635"/>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8635"/>
    <w:bookmarkStart w:name="z8838" w:id="8636"/>
    <w:p>
      <w:pPr>
        <w:spacing w:after="0"/>
        <w:ind w:left="0"/>
        <w:jc w:val="both"/>
      </w:pPr>
      <w:r>
        <w:rPr>
          <w:rFonts w:ascii="Times New Roman"/>
          <w:b w:val="false"/>
          <w:i w:val="false"/>
          <w:color w:val="000000"/>
          <w:sz w:val="28"/>
        </w:rPr>
        <w:t>
      260. Запрещается проведение работ по строительству и эксплуатации Объекта ГЧП, если они представляют опасность для жизни и здоровья людей.</w:t>
      </w:r>
    </w:p>
    <w:bookmarkEnd w:id="8636"/>
    <w:bookmarkStart w:name="z8839" w:id="8637"/>
    <w:p>
      <w:pPr>
        <w:spacing w:after="0"/>
        <w:ind w:left="0"/>
        <w:jc w:val="both"/>
      </w:pPr>
      <w:r>
        <w:rPr>
          <w:rFonts w:ascii="Times New Roman"/>
          <w:b w:val="false"/>
          <w:i w:val="false"/>
          <w:color w:val="000000"/>
          <w:sz w:val="28"/>
        </w:rPr>
        <w:t>
      261. Основными требованиями по обеспечению безопасного проведения работ по Типовому договору являются:</w:t>
      </w:r>
    </w:p>
    <w:bookmarkEnd w:id="8637"/>
    <w:bookmarkStart w:name="z8840" w:id="8638"/>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8638"/>
    <w:bookmarkStart w:name="z8841" w:id="8639"/>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8639"/>
    <w:bookmarkStart w:name="z8842" w:id="8640"/>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8640"/>
    <w:bookmarkStart w:name="z8843" w:id="8641"/>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8641"/>
    <w:bookmarkStart w:name="z8844" w:id="8642"/>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8642"/>
    <w:bookmarkStart w:name="z8845" w:id="8643"/>
    <w:p>
      <w:pPr>
        <w:spacing w:after="0"/>
        <w:ind w:left="0"/>
        <w:jc w:val="both"/>
      </w:pPr>
      <w:r>
        <w:rPr>
          <w:rFonts w:ascii="Times New Roman"/>
          <w:b w:val="false"/>
          <w:i w:val="false"/>
          <w:color w:val="000000"/>
          <w:sz w:val="28"/>
        </w:rPr>
        <w:t>
      262.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8643"/>
    <w:bookmarkStart w:name="z8846" w:id="8644"/>
    <w:p>
      <w:pPr>
        <w:spacing w:after="0"/>
        <w:ind w:left="0"/>
        <w:jc w:val="both"/>
      </w:pPr>
      <w:r>
        <w:rPr>
          <w:rFonts w:ascii="Times New Roman"/>
          <w:b w:val="false"/>
          <w:i w:val="false"/>
          <w:color w:val="000000"/>
          <w:sz w:val="28"/>
        </w:rPr>
        <w:t>
      263.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8644"/>
    <w:bookmarkStart w:name="z8847" w:id="8645"/>
    <w:p>
      <w:pPr>
        <w:spacing w:after="0"/>
        <w:ind w:left="0"/>
        <w:jc w:val="both"/>
      </w:pPr>
      <w:r>
        <w:rPr>
          <w:rFonts w:ascii="Times New Roman"/>
          <w:b w:val="false"/>
          <w:i w:val="false"/>
          <w:color w:val="000000"/>
          <w:sz w:val="28"/>
        </w:rPr>
        <w:t>
      264.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8645"/>
    <w:bookmarkStart w:name="z8848" w:id="8646"/>
    <w:p>
      <w:pPr>
        <w:spacing w:after="0"/>
        <w:ind w:left="0"/>
        <w:jc w:val="both"/>
      </w:pPr>
      <w:r>
        <w:rPr>
          <w:rFonts w:ascii="Times New Roman"/>
          <w:b w:val="false"/>
          <w:i w:val="false"/>
          <w:color w:val="000000"/>
          <w:sz w:val="28"/>
        </w:rPr>
        <w:t>
      265. Частный партнер возмещает вред, причиненный по его вине здоровью персонала Частного партнера в соответствии с законодательством.</w:t>
      </w:r>
    </w:p>
    <w:bookmarkEnd w:id="8646"/>
    <w:bookmarkStart w:name="z8849" w:id="8647"/>
    <w:p>
      <w:pPr>
        <w:spacing w:after="0"/>
        <w:ind w:left="0"/>
        <w:jc w:val="both"/>
      </w:pPr>
      <w:r>
        <w:rPr>
          <w:rFonts w:ascii="Times New Roman"/>
          <w:b w:val="false"/>
          <w:i w:val="false"/>
          <w:color w:val="000000"/>
          <w:sz w:val="28"/>
        </w:rPr>
        <w:t>
      266.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8647"/>
    <w:bookmarkStart w:name="z8850" w:id="8648"/>
    <w:p>
      <w:pPr>
        <w:spacing w:after="0"/>
        <w:ind w:left="0"/>
        <w:jc w:val="both"/>
      </w:pPr>
      <w:r>
        <w:rPr>
          <w:rFonts w:ascii="Times New Roman"/>
          <w:b w:val="false"/>
          <w:i w:val="false"/>
          <w:color w:val="000000"/>
          <w:sz w:val="28"/>
        </w:rPr>
        <w:t>
      267.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8648"/>
    <w:bookmarkStart w:name="z8851" w:id="8649"/>
    <w:p>
      <w:pPr>
        <w:spacing w:after="0"/>
        <w:ind w:left="0"/>
        <w:jc w:val="left"/>
      </w:pPr>
      <w:r>
        <w:rPr>
          <w:rFonts w:ascii="Times New Roman"/>
          <w:b/>
          <w:i w:val="false"/>
          <w:color w:val="000000"/>
        </w:rPr>
        <w:t xml:space="preserve"> 38. Уведомления</w:t>
      </w:r>
    </w:p>
    <w:bookmarkEnd w:id="8649"/>
    <w:bookmarkStart w:name="z8852" w:id="8650"/>
    <w:p>
      <w:pPr>
        <w:spacing w:after="0"/>
        <w:ind w:left="0"/>
        <w:jc w:val="both"/>
      </w:pPr>
      <w:r>
        <w:rPr>
          <w:rFonts w:ascii="Times New Roman"/>
          <w:b w:val="false"/>
          <w:i w:val="false"/>
          <w:color w:val="000000"/>
          <w:sz w:val="28"/>
        </w:rPr>
        <w:t>
      268. Все уведомления В рамках Типового договора должны быть составлены в письменной форме на государственном и/или русском языке.</w:t>
      </w:r>
    </w:p>
    <w:bookmarkEnd w:id="8650"/>
    <w:bookmarkStart w:name="z8853" w:id="8651"/>
    <w:p>
      <w:pPr>
        <w:spacing w:after="0"/>
        <w:ind w:left="0"/>
        <w:jc w:val="both"/>
      </w:pPr>
      <w:r>
        <w:rPr>
          <w:rFonts w:ascii="Times New Roman"/>
          <w:b w:val="false"/>
          <w:i w:val="false"/>
          <w:color w:val="000000"/>
          <w:sz w:val="28"/>
        </w:rPr>
        <w:t>
      269. Любое уведомление считается полученным Стороной, если оно зарегистрировано как входящая корреспонденция.</w:t>
      </w:r>
    </w:p>
    <w:bookmarkEnd w:id="8651"/>
    <w:bookmarkStart w:name="z8854" w:id="8652"/>
    <w:p>
      <w:pPr>
        <w:spacing w:after="0"/>
        <w:ind w:left="0"/>
        <w:jc w:val="both"/>
      </w:pPr>
      <w:r>
        <w:rPr>
          <w:rFonts w:ascii="Times New Roman"/>
          <w:b w:val="false"/>
          <w:i w:val="false"/>
          <w:color w:val="000000"/>
          <w:sz w:val="28"/>
        </w:rPr>
        <w:t>
      270.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8652"/>
    <w:bookmarkStart w:name="z8855" w:id="8653"/>
    <w:p>
      <w:pPr>
        <w:spacing w:after="0"/>
        <w:ind w:left="0"/>
        <w:jc w:val="both"/>
      </w:pPr>
      <w:r>
        <w:rPr>
          <w:rFonts w:ascii="Times New Roman"/>
          <w:b w:val="false"/>
          <w:i w:val="false"/>
          <w:color w:val="000000"/>
          <w:sz w:val="28"/>
        </w:rPr>
        <w:t>
      271.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8653"/>
    <w:bookmarkStart w:name="z8856" w:id="8654"/>
    <w:p>
      <w:pPr>
        <w:spacing w:after="0"/>
        <w:ind w:left="0"/>
        <w:jc w:val="both"/>
      </w:pPr>
      <w:r>
        <w:rPr>
          <w:rFonts w:ascii="Times New Roman"/>
          <w:b w:val="false"/>
          <w:i w:val="false"/>
          <w:color w:val="000000"/>
          <w:sz w:val="28"/>
        </w:rPr>
        <w:t>
      272.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8654"/>
    <w:bookmarkStart w:name="z8857" w:id="8655"/>
    <w:p>
      <w:pPr>
        <w:spacing w:after="0"/>
        <w:ind w:left="0"/>
        <w:jc w:val="both"/>
      </w:pPr>
      <w:r>
        <w:rPr>
          <w:rFonts w:ascii="Times New Roman"/>
          <w:b w:val="false"/>
          <w:i w:val="false"/>
          <w:color w:val="000000"/>
          <w:sz w:val="28"/>
        </w:rPr>
        <w:t>
      273.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8655"/>
    <w:bookmarkStart w:name="z8858" w:id="8656"/>
    <w:p>
      <w:pPr>
        <w:spacing w:after="0"/>
        <w:ind w:left="0"/>
        <w:jc w:val="left"/>
      </w:pPr>
      <w:r>
        <w:rPr>
          <w:rFonts w:ascii="Times New Roman"/>
          <w:b/>
          <w:i w:val="false"/>
          <w:color w:val="000000"/>
        </w:rPr>
        <w:t xml:space="preserve"> 39. Заключительные положения</w:t>
      </w:r>
    </w:p>
    <w:bookmarkEnd w:id="8656"/>
    <w:bookmarkStart w:name="z8859" w:id="8657"/>
    <w:p>
      <w:pPr>
        <w:spacing w:after="0"/>
        <w:ind w:left="0"/>
        <w:jc w:val="both"/>
      </w:pPr>
      <w:r>
        <w:rPr>
          <w:rFonts w:ascii="Times New Roman"/>
          <w:b w:val="false"/>
          <w:i w:val="false"/>
          <w:color w:val="000000"/>
          <w:sz w:val="28"/>
        </w:rPr>
        <w:t>
      274. Все приложения и дополнения к Типовому договору должны подписываться уполномоченными представителями Сторон.</w:t>
      </w:r>
    </w:p>
    <w:bookmarkEnd w:id="8657"/>
    <w:bookmarkStart w:name="z8860" w:id="8658"/>
    <w:p>
      <w:pPr>
        <w:spacing w:after="0"/>
        <w:ind w:left="0"/>
        <w:jc w:val="both"/>
      </w:pPr>
      <w:r>
        <w:rPr>
          <w:rFonts w:ascii="Times New Roman"/>
          <w:b w:val="false"/>
          <w:i w:val="false"/>
          <w:color w:val="000000"/>
          <w:sz w:val="28"/>
        </w:rPr>
        <w:t>
      275. Любая переписка по Типовому договору направляется по следующим адресам:</w:t>
      </w:r>
    </w:p>
    <w:bookmarkEnd w:id="8658"/>
    <w:bookmarkStart w:name="z8861" w:id="8659"/>
    <w:p>
      <w:pPr>
        <w:spacing w:after="0"/>
        <w:ind w:left="0"/>
        <w:jc w:val="both"/>
      </w:pPr>
      <w:r>
        <w:rPr>
          <w:rFonts w:ascii="Times New Roman"/>
          <w:b w:val="false"/>
          <w:i w:val="false"/>
          <w:color w:val="000000"/>
          <w:sz w:val="28"/>
        </w:rPr>
        <w:t>
      Государственный партнер: __________;</w:t>
      </w:r>
    </w:p>
    <w:bookmarkEnd w:id="8659"/>
    <w:bookmarkStart w:name="z8862" w:id="8660"/>
    <w:p>
      <w:pPr>
        <w:spacing w:after="0"/>
        <w:ind w:left="0"/>
        <w:jc w:val="both"/>
      </w:pPr>
      <w:r>
        <w:rPr>
          <w:rFonts w:ascii="Times New Roman"/>
          <w:b w:val="false"/>
          <w:i w:val="false"/>
          <w:color w:val="000000"/>
          <w:sz w:val="28"/>
        </w:rPr>
        <w:t>
      Частный партнер: __________.</w:t>
      </w:r>
    </w:p>
    <w:bookmarkEnd w:id="8660"/>
    <w:bookmarkStart w:name="z8863" w:id="8661"/>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8661"/>
    <w:bookmarkStart w:name="z8864" w:id="8662"/>
    <w:p>
      <w:pPr>
        <w:spacing w:after="0"/>
        <w:ind w:left="0"/>
        <w:jc w:val="both"/>
      </w:pPr>
      <w:r>
        <w:rPr>
          <w:rFonts w:ascii="Times New Roman"/>
          <w:b w:val="false"/>
          <w:i w:val="false"/>
          <w:color w:val="000000"/>
          <w:sz w:val="28"/>
        </w:rPr>
        <w:t>
      276.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8662"/>
    <w:bookmarkStart w:name="z8865" w:id="8663"/>
    <w:p>
      <w:pPr>
        <w:spacing w:after="0"/>
        <w:ind w:left="0"/>
        <w:jc w:val="both"/>
      </w:pPr>
      <w:r>
        <w:rPr>
          <w:rFonts w:ascii="Times New Roman"/>
          <w:b w:val="false"/>
          <w:i w:val="false"/>
          <w:color w:val="000000"/>
          <w:sz w:val="28"/>
        </w:rPr>
        <w:t>
      277.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8663"/>
    <w:bookmarkStart w:name="z8866" w:id="8664"/>
    <w:p>
      <w:pPr>
        <w:spacing w:after="0"/>
        <w:ind w:left="0"/>
        <w:jc w:val="both"/>
      </w:pPr>
      <w:r>
        <w:rPr>
          <w:rFonts w:ascii="Times New Roman"/>
          <w:b w:val="false"/>
          <w:i w:val="false"/>
          <w:color w:val="000000"/>
          <w:sz w:val="28"/>
        </w:rPr>
        <w:t>
      278.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8664"/>
    <w:bookmarkStart w:name="z8867" w:id="8665"/>
    <w:p>
      <w:pPr>
        <w:spacing w:after="0"/>
        <w:ind w:left="0"/>
        <w:jc w:val="both"/>
      </w:pPr>
      <w:r>
        <w:rPr>
          <w:rFonts w:ascii="Times New Roman"/>
          <w:b w:val="false"/>
          <w:i w:val="false"/>
          <w:color w:val="000000"/>
          <w:sz w:val="28"/>
        </w:rPr>
        <w:t>
      279.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8665"/>
    <w:bookmarkStart w:name="z8868" w:id="8666"/>
    <w:p>
      <w:pPr>
        <w:spacing w:after="0"/>
        <w:ind w:left="0"/>
        <w:jc w:val="both"/>
      </w:pPr>
      <w:r>
        <w:rPr>
          <w:rFonts w:ascii="Times New Roman"/>
          <w:b w:val="false"/>
          <w:i w:val="false"/>
          <w:color w:val="000000"/>
          <w:sz w:val="28"/>
        </w:rPr>
        <w:t>
      280.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8666"/>
    <w:bookmarkStart w:name="z8869" w:id="8667"/>
    <w:p>
      <w:pPr>
        <w:spacing w:after="0"/>
        <w:ind w:left="0"/>
        <w:jc w:val="both"/>
      </w:pPr>
      <w:r>
        <w:rPr>
          <w:rFonts w:ascii="Times New Roman"/>
          <w:b w:val="false"/>
          <w:i w:val="false"/>
          <w:color w:val="000000"/>
          <w:sz w:val="28"/>
        </w:rPr>
        <w:t>
      281.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8667"/>
    <w:bookmarkStart w:name="z8870" w:id="8668"/>
    <w:p>
      <w:pPr>
        <w:spacing w:after="0"/>
        <w:ind w:left="0"/>
        <w:jc w:val="both"/>
      </w:pPr>
      <w:r>
        <w:rPr>
          <w:rFonts w:ascii="Times New Roman"/>
          <w:b w:val="false"/>
          <w:i w:val="false"/>
          <w:color w:val="000000"/>
          <w:sz w:val="28"/>
        </w:rPr>
        <w:t>
      282.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8668"/>
    <w:bookmarkStart w:name="z8871" w:id="8669"/>
    <w:p>
      <w:pPr>
        <w:spacing w:after="0"/>
        <w:ind w:left="0"/>
        <w:jc w:val="left"/>
      </w:pPr>
      <w:r>
        <w:rPr>
          <w:rFonts w:ascii="Times New Roman"/>
          <w:b/>
          <w:i w:val="false"/>
          <w:color w:val="000000"/>
        </w:rPr>
        <w:t xml:space="preserve"> 40. Адреса и реквизиты Сторон:</w:t>
      </w:r>
    </w:p>
    <w:bookmarkEnd w:id="8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84" w:id="867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8670"/>
    <w:bookmarkStart w:name="z8885" w:id="8671"/>
    <w:p>
      <w:pPr>
        <w:spacing w:after="0"/>
        <w:ind w:left="0"/>
        <w:jc w:val="both"/>
      </w:pPr>
      <w:r>
        <w:rPr>
          <w:rFonts w:ascii="Times New Roman"/>
          <w:b w:val="false"/>
          <w:i w:val="false"/>
          <w:color w:val="000000"/>
          <w:sz w:val="28"/>
        </w:rPr>
        <w:t>
      Объектом ГЧП является поликлиника на ___ посещений в смену в __________ (указать наименование и местонахождение населенного пункта).</w:t>
      </w:r>
    </w:p>
    <w:bookmarkEnd w:id="8671"/>
    <w:bookmarkStart w:name="z8886" w:id="8672"/>
    <w:p>
      <w:pPr>
        <w:spacing w:after="0"/>
        <w:ind w:left="0"/>
        <w:jc w:val="both"/>
      </w:pPr>
      <w:r>
        <w:rPr>
          <w:rFonts w:ascii="Times New Roman"/>
          <w:b w:val="false"/>
          <w:i w:val="false"/>
          <w:color w:val="000000"/>
          <w:sz w:val="28"/>
        </w:rPr>
        <w:t>
      Площадка под строительство поликлиники на ___ посещений в смену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w:t>
      </w:r>
    </w:p>
    <w:bookmarkEnd w:id="8672"/>
    <w:bookmarkStart w:name="z8887" w:id="8673"/>
    <w:p>
      <w:pPr>
        <w:spacing w:after="0"/>
        <w:ind w:left="0"/>
        <w:jc w:val="both"/>
      </w:pPr>
      <w:r>
        <w:rPr>
          <w:rFonts w:ascii="Times New Roman"/>
          <w:b w:val="false"/>
          <w:i w:val="false"/>
          <w:color w:val="000000"/>
          <w:sz w:val="28"/>
        </w:rPr>
        <w:t>
      1. Основные технико-экономические показатели</w:t>
      </w:r>
    </w:p>
    <w:bookmarkEnd w:id="8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8674"/>
          <w:p>
            <w:pPr>
              <w:spacing w:after="20"/>
              <w:ind w:left="20"/>
              <w:jc w:val="both"/>
            </w:pPr>
            <w:r>
              <w:rPr>
                <w:rFonts w:ascii="Times New Roman"/>
                <w:b w:val="false"/>
                <w:i w:val="false"/>
                <w:color w:val="000000"/>
                <w:sz w:val="20"/>
              </w:rPr>
              <w:t>
№ пп</w:t>
            </w:r>
          </w:p>
          <w:bookmarkEnd w:id="86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9" w:id="8675"/>
          <w:p>
            <w:pPr>
              <w:spacing w:after="20"/>
              <w:ind w:left="20"/>
              <w:jc w:val="both"/>
            </w:pPr>
            <w:r>
              <w:rPr>
                <w:rFonts w:ascii="Times New Roman"/>
                <w:b w:val="false"/>
                <w:i w:val="false"/>
                <w:color w:val="000000"/>
                <w:sz w:val="20"/>
              </w:rPr>
              <w:t>
1</w:t>
            </w:r>
          </w:p>
          <w:bookmarkEnd w:id="86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0" w:id="8676"/>
          <w:p>
            <w:pPr>
              <w:spacing w:after="20"/>
              <w:ind w:left="20"/>
              <w:jc w:val="both"/>
            </w:pPr>
            <w:r>
              <w:rPr>
                <w:rFonts w:ascii="Times New Roman"/>
                <w:b w:val="false"/>
                <w:i w:val="false"/>
                <w:color w:val="000000"/>
                <w:sz w:val="20"/>
              </w:rPr>
              <w:t>
2</w:t>
            </w:r>
          </w:p>
          <w:bookmarkEnd w:id="86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8677"/>
          <w:p>
            <w:pPr>
              <w:spacing w:after="20"/>
              <w:ind w:left="20"/>
              <w:jc w:val="both"/>
            </w:pPr>
            <w:r>
              <w:rPr>
                <w:rFonts w:ascii="Times New Roman"/>
                <w:b w:val="false"/>
                <w:i w:val="false"/>
                <w:color w:val="000000"/>
                <w:sz w:val="20"/>
              </w:rPr>
              <w:t>
3</w:t>
            </w:r>
          </w:p>
          <w:bookmarkEnd w:id="86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8678"/>
          <w:p>
            <w:pPr>
              <w:spacing w:after="20"/>
              <w:ind w:left="20"/>
              <w:jc w:val="both"/>
            </w:pPr>
            <w:r>
              <w:rPr>
                <w:rFonts w:ascii="Times New Roman"/>
                <w:b w:val="false"/>
                <w:i w:val="false"/>
                <w:color w:val="000000"/>
                <w:sz w:val="20"/>
              </w:rPr>
              <w:t>
4</w:t>
            </w:r>
          </w:p>
          <w:bookmarkEnd w:id="86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3" w:id="8679"/>
          <w:p>
            <w:pPr>
              <w:spacing w:after="20"/>
              <w:ind w:left="20"/>
              <w:jc w:val="both"/>
            </w:pPr>
            <w:r>
              <w:rPr>
                <w:rFonts w:ascii="Times New Roman"/>
                <w:b w:val="false"/>
                <w:i w:val="false"/>
                <w:color w:val="000000"/>
                <w:sz w:val="20"/>
              </w:rPr>
              <w:t>
5</w:t>
            </w:r>
          </w:p>
          <w:bookmarkEnd w:id="86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8680"/>
          <w:p>
            <w:pPr>
              <w:spacing w:after="20"/>
              <w:ind w:left="20"/>
              <w:jc w:val="both"/>
            </w:pPr>
            <w:r>
              <w:rPr>
                <w:rFonts w:ascii="Times New Roman"/>
                <w:b w:val="false"/>
                <w:i w:val="false"/>
                <w:color w:val="000000"/>
                <w:sz w:val="20"/>
              </w:rPr>
              <w:t>
6</w:t>
            </w:r>
          </w:p>
          <w:bookmarkEnd w:id="8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5" w:id="8681"/>
          <w:p>
            <w:pPr>
              <w:spacing w:after="20"/>
              <w:ind w:left="20"/>
              <w:jc w:val="both"/>
            </w:pPr>
            <w:r>
              <w:rPr>
                <w:rFonts w:ascii="Times New Roman"/>
                <w:b w:val="false"/>
                <w:i w:val="false"/>
                <w:color w:val="000000"/>
                <w:sz w:val="20"/>
              </w:rPr>
              <w:t>
7</w:t>
            </w:r>
          </w:p>
          <w:bookmarkEnd w:id="86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8682"/>
          <w:p>
            <w:pPr>
              <w:spacing w:after="20"/>
              <w:ind w:left="20"/>
              <w:jc w:val="both"/>
            </w:pPr>
            <w:r>
              <w:rPr>
                <w:rFonts w:ascii="Times New Roman"/>
                <w:b w:val="false"/>
                <w:i w:val="false"/>
                <w:color w:val="000000"/>
                <w:sz w:val="20"/>
              </w:rPr>
              <w:t>
7.1</w:t>
            </w:r>
          </w:p>
          <w:bookmarkEnd w:id="8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8683"/>
          <w:p>
            <w:pPr>
              <w:spacing w:after="20"/>
              <w:ind w:left="20"/>
              <w:jc w:val="both"/>
            </w:pPr>
            <w:r>
              <w:rPr>
                <w:rFonts w:ascii="Times New Roman"/>
                <w:b w:val="false"/>
                <w:i w:val="false"/>
                <w:color w:val="000000"/>
                <w:sz w:val="20"/>
              </w:rPr>
              <w:t>
7.2</w:t>
            </w:r>
          </w:p>
          <w:bookmarkEnd w:id="8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8684"/>
          <w:p>
            <w:pPr>
              <w:spacing w:after="20"/>
              <w:ind w:left="20"/>
              <w:jc w:val="both"/>
            </w:pPr>
            <w:r>
              <w:rPr>
                <w:rFonts w:ascii="Times New Roman"/>
                <w:b w:val="false"/>
                <w:i w:val="false"/>
                <w:color w:val="000000"/>
                <w:sz w:val="20"/>
              </w:rPr>
              <w:t>
7.3</w:t>
            </w:r>
          </w:p>
          <w:bookmarkEnd w:id="8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8685"/>
          <w:p>
            <w:pPr>
              <w:spacing w:after="20"/>
              <w:ind w:left="20"/>
              <w:jc w:val="both"/>
            </w:pPr>
            <w:r>
              <w:rPr>
                <w:rFonts w:ascii="Times New Roman"/>
                <w:b w:val="false"/>
                <w:i w:val="false"/>
                <w:color w:val="000000"/>
                <w:sz w:val="20"/>
              </w:rPr>
              <w:t>
7.4</w:t>
            </w:r>
          </w:p>
          <w:bookmarkEnd w:id="8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8686"/>
          <w:p>
            <w:pPr>
              <w:spacing w:after="20"/>
              <w:ind w:left="20"/>
              <w:jc w:val="both"/>
            </w:pPr>
            <w:r>
              <w:rPr>
                <w:rFonts w:ascii="Times New Roman"/>
                <w:b w:val="false"/>
                <w:i w:val="false"/>
                <w:color w:val="000000"/>
                <w:sz w:val="20"/>
              </w:rPr>
              <w:t>
7.5</w:t>
            </w:r>
          </w:p>
          <w:bookmarkEnd w:id="86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8687"/>
          <w:p>
            <w:pPr>
              <w:spacing w:after="20"/>
              <w:ind w:left="20"/>
              <w:jc w:val="both"/>
            </w:pPr>
            <w:r>
              <w:rPr>
                <w:rFonts w:ascii="Times New Roman"/>
                <w:b w:val="false"/>
                <w:i w:val="false"/>
                <w:color w:val="000000"/>
                <w:sz w:val="20"/>
              </w:rPr>
              <w:t>
7.6</w:t>
            </w:r>
          </w:p>
          <w:bookmarkEnd w:id="86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8688"/>
          <w:p>
            <w:pPr>
              <w:spacing w:after="20"/>
              <w:ind w:left="20"/>
              <w:jc w:val="both"/>
            </w:pPr>
            <w:r>
              <w:rPr>
                <w:rFonts w:ascii="Times New Roman"/>
                <w:b w:val="false"/>
                <w:i w:val="false"/>
                <w:color w:val="000000"/>
                <w:sz w:val="20"/>
              </w:rPr>
              <w:t>
8</w:t>
            </w:r>
          </w:p>
          <w:bookmarkEnd w:id="86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3" w:id="8689"/>
    <w:p>
      <w:pPr>
        <w:spacing w:after="0"/>
        <w:ind w:left="0"/>
        <w:jc w:val="both"/>
      </w:pPr>
      <w:r>
        <w:rPr>
          <w:rFonts w:ascii="Times New Roman"/>
          <w:b w:val="false"/>
          <w:i w:val="false"/>
          <w:color w:val="000000"/>
          <w:sz w:val="28"/>
        </w:rPr>
        <w:t>
      2. Описание Объекта ГЧП (указать экспликацию помещений)</w:t>
      </w:r>
    </w:p>
    <w:bookmarkEnd w:id="8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4" w:id="8690"/>
          <w:p>
            <w:pPr>
              <w:spacing w:after="20"/>
              <w:ind w:left="20"/>
              <w:jc w:val="both"/>
            </w:pPr>
            <w:r>
              <w:rPr>
                <w:rFonts w:ascii="Times New Roman"/>
                <w:b w:val="false"/>
                <w:i w:val="false"/>
                <w:color w:val="000000"/>
                <w:sz w:val="20"/>
              </w:rPr>
              <w:t>
№ п/п</w:t>
            </w:r>
          </w:p>
          <w:bookmarkEnd w:id="8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8691"/>
          <w:p>
            <w:pPr>
              <w:spacing w:after="20"/>
              <w:ind w:left="20"/>
              <w:jc w:val="both"/>
            </w:pPr>
            <w:r>
              <w:rPr>
                <w:rFonts w:ascii="Times New Roman"/>
                <w:b w:val="false"/>
                <w:i w:val="false"/>
                <w:color w:val="000000"/>
                <w:sz w:val="20"/>
              </w:rPr>
              <w:t>
1</w:t>
            </w:r>
          </w:p>
          <w:bookmarkEnd w:id="8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8692"/>
          <w:p>
            <w:pPr>
              <w:spacing w:after="20"/>
              <w:ind w:left="20"/>
              <w:jc w:val="both"/>
            </w:pPr>
            <w:r>
              <w:rPr>
                <w:rFonts w:ascii="Times New Roman"/>
                <w:b w:val="false"/>
                <w:i w:val="false"/>
                <w:color w:val="000000"/>
                <w:sz w:val="20"/>
              </w:rPr>
              <w:t>
2</w:t>
            </w:r>
          </w:p>
          <w:bookmarkEnd w:id="8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8693"/>
          <w:p>
            <w:pPr>
              <w:spacing w:after="20"/>
              <w:ind w:left="20"/>
              <w:jc w:val="both"/>
            </w:pPr>
            <w:r>
              <w:rPr>
                <w:rFonts w:ascii="Times New Roman"/>
                <w:b w:val="false"/>
                <w:i w:val="false"/>
                <w:color w:val="000000"/>
                <w:sz w:val="20"/>
              </w:rPr>
              <w:t>
3</w:t>
            </w:r>
          </w:p>
          <w:bookmarkEnd w:id="8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9" w:id="8694"/>
          <w:p>
            <w:pPr>
              <w:spacing w:after="20"/>
              <w:ind w:left="20"/>
              <w:jc w:val="both"/>
            </w:pPr>
            <w:r>
              <w:rPr>
                <w:rFonts w:ascii="Times New Roman"/>
                <w:b w:val="false"/>
                <w:i w:val="false"/>
                <w:color w:val="000000"/>
                <w:sz w:val="20"/>
              </w:rPr>
              <w:t>
…</w:t>
            </w:r>
          </w:p>
          <w:bookmarkEnd w:id="8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8695"/>
          <w:p>
            <w:pPr>
              <w:spacing w:after="20"/>
              <w:ind w:left="20"/>
              <w:jc w:val="both"/>
            </w:pPr>
            <w:r>
              <w:rPr>
                <w:rFonts w:ascii="Times New Roman"/>
                <w:b w:val="false"/>
                <w:i w:val="false"/>
                <w:color w:val="000000"/>
                <w:sz w:val="20"/>
              </w:rPr>
              <w:t>
n</w:t>
            </w:r>
          </w:p>
          <w:bookmarkEnd w:id="8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8696"/>
          <w:p>
            <w:pPr>
              <w:spacing w:after="20"/>
              <w:ind w:left="20"/>
              <w:jc w:val="both"/>
            </w:pPr>
            <w:r>
              <w:rPr>
                <w:rFonts w:ascii="Times New Roman"/>
                <w:b w:val="false"/>
                <w:i w:val="false"/>
                <w:color w:val="000000"/>
                <w:sz w:val="20"/>
              </w:rPr>
              <w:t>
1</w:t>
            </w:r>
          </w:p>
          <w:bookmarkEnd w:id="8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3" w:id="8697"/>
          <w:p>
            <w:pPr>
              <w:spacing w:after="20"/>
              <w:ind w:left="20"/>
              <w:jc w:val="both"/>
            </w:pPr>
            <w:r>
              <w:rPr>
                <w:rFonts w:ascii="Times New Roman"/>
                <w:b w:val="false"/>
                <w:i w:val="false"/>
                <w:color w:val="000000"/>
                <w:sz w:val="20"/>
              </w:rPr>
              <w:t>
2</w:t>
            </w:r>
          </w:p>
          <w:bookmarkEnd w:id="8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8698"/>
          <w:p>
            <w:pPr>
              <w:spacing w:after="20"/>
              <w:ind w:left="20"/>
              <w:jc w:val="both"/>
            </w:pPr>
            <w:r>
              <w:rPr>
                <w:rFonts w:ascii="Times New Roman"/>
                <w:b w:val="false"/>
                <w:i w:val="false"/>
                <w:color w:val="000000"/>
                <w:sz w:val="20"/>
              </w:rPr>
              <w:t>
3</w:t>
            </w:r>
          </w:p>
          <w:bookmarkEnd w:id="8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5" w:id="8699"/>
          <w:p>
            <w:pPr>
              <w:spacing w:after="20"/>
              <w:ind w:left="20"/>
              <w:jc w:val="both"/>
            </w:pPr>
            <w:r>
              <w:rPr>
                <w:rFonts w:ascii="Times New Roman"/>
                <w:b w:val="false"/>
                <w:i w:val="false"/>
                <w:color w:val="000000"/>
                <w:sz w:val="20"/>
              </w:rPr>
              <w:t>
…</w:t>
            </w:r>
          </w:p>
          <w:bookmarkEnd w:id="8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8700"/>
          <w:p>
            <w:pPr>
              <w:spacing w:after="20"/>
              <w:ind w:left="20"/>
              <w:jc w:val="both"/>
            </w:pPr>
            <w:r>
              <w:rPr>
                <w:rFonts w:ascii="Times New Roman"/>
                <w:b w:val="false"/>
                <w:i w:val="false"/>
                <w:color w:val="000000"/>
                <w:sz w:val="20"/>
              </w:rPr>
              <w:t>
n</w:t>
            </w:r>
          </w:p>
          <w:bookmarkEnd w:id="8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8701"/>
          <w:p>
            <w:pPr>
              <w:spacing w:after="20"/>
              <w:ind w:left="20"/>
              <w:jc w:val="both"/>
            </w:pPr>
            <w:r>
              <w:rPr>
                <w:rFonts w:ascii="Times New Roman"/>
                <w:b w:val="false"/>
                <w:i w:val="false"/>
                <w:color w:val="000000"/>
                <w:sz w:val="20"/>
              </w:rPr>
              <w:t>
1</w:t>
            </w:r>
          </w:p>
          <w:bookmarkEnd w:id="8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8702"/>
          <w:p>
            <w:pPr>
              <w:spacing w:after="20"/>
              <w:ind w:left="20"/>
              <w:jc w:val="both"/>
            </w:pPr>
            <w:r>
              <w:rPr>
                <w:rFonts w:ascii="Times New Roman"/>
                <w:b w:val="false"/>
                <w:i w:val="false"/>
                <w:color w:val="000000"/>
                <w:sz w:val="20"/>
              </w:rPr>
              <w:t>
2</w:t>
            </w:r>
          </w:p>
          <w:bookmarkEnd w:id="8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8703"/>
          <w:p>
            <w:pPr>
              <w:spacing w:after="20"/>
              <w:ind w:left="20"/>
              <w:jc w:val="both"/>
            </w:pPr>
            <w:r>
              <w:rPr>
                <w:rFonts w:ascii="Times New Roman"/>
                <w:b w:val="false"/>
                <w:i w:val="false"/>
                <w:color w:val="000000"/>
                <w:sz w:val="20"/>
              </w:rPr>
              <w:t>
3</w:t>
            </w:r>
          </w:p>
          <w:bookmarkEnd w:id="8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1" w:id="8704"/>
          <w:p>
            <w:pPr>
              <w:spacing w:after="20"/>
              <w:ind w:left="20"/>
              <w:jc w:val="both"/>
            </w:pPr>
            <w:r>
              <w:rPr>
                <w:rFonts w:ascii="Times New Roman"/>
                <w:b w:val="false"/>
                <w:i w:val="false"/>
                <w:color w:val="000000"/>
                <w:sz w:val="20"/>
              </w:rPr>
              <w:t>
…</w:t>
            </w:r>
          </w:p>
          <w:bookmarkEnd w:id="8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8705"/>
          <w:p>
            <w:pPr>
              <w:spacing w:after="20"/>
              <w:ind w:left="20"/>
              <w:jc w:val="both"/>
            </w:pPr>
            <w:r>
              <w:rPr>
                <w:rFonts w:ascii="Times New Roman"/>
                <w:b w:val="false"/>
                <w:i w:val="false"/>
                <w:color w:val="000000"/>
                <w:sz w:val="20"/>
              </w:rPr>
              <w:t>
n</w:t>
            </w:r>
          </w:p>
          <w:bookmarkEnd w:id="8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3" w:id="8706"/>
          <w:p>
            <w:pPr>
              <w:spacing w:after="20"/>
              <w:ind w:left="20"/>
              <w:jc w:val="both"/>
            </w:pPr>
            <w:r>
              <w:rPr>
                <w:rFonts w:ascii="Times New Roman"/>
                <w:b w:val="false"/>
                <w:i w:val="false"/>
                <w:color w:val="000000"/>
                <w:sz w:val="20"/>
              </w:rPr>
              <w:t>
Подписи Сторон</w:t>
            </w:r>
          </w:p>
          <w:bookmarkEnd w:id="870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4" w:id="8707"/>
          <w:p>
            <w:pPr>
              <w:spacing w:after="20"/>
              <w:ind w:left="20"/>
              <w:jc w:val="both"/>
            </w:pPr>
            <w:r>
              <w:rPr>
                <w:rFonts w:ascii="Times New Roman"/>
                <w:b w:val="false"/>
                <w:i w:val="false"/>
                <w:color w:val="000000"/>
                <w:sz w:val="20"/>
              </w:rPr>
              <w:t>
______________________________</w:t>
            </w:r>
          </w:p>
          <w:bookmarkEnd w:id="8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8708"/>
          <w:p>
            <w:pPr>
              <w:spacing w:after="20"/>
              <w:ind w:left="20"/>
              <w:jc w:val="both"/>
            </w:pPr>
            <w:r>
              <w:rPr>
                <w:rFonts w:ascii="Times New Roman"/>
                <w:b w:val="false"/>
                <w:i w:val="false"/>
                <w:color w:val="000000"/>
                <w:sz w:val="20"/>
              </w:rPr>
              <w:t>
от Государственного партнера</w:t>
            </w:r>
          </w:p>
          <w:bookmarkEnd w:id="8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8" w:id="8709"/>
    <w:p>
      <w:pPr>
        <w:spacing w:after="0"/>
        <w:ind w:left="0"/>
        <w:jc w:val="left"/>
      </w:pPr>
      <w:r>
        <w:rPr>
          <w:rFonts w:ascii="Times New Roman"/>
          <w:b/>
          <w:i w:val="false"/>
          <w:color w:val="000000"/>
        </w:rPr>
        <w:t xml:space="preserve"> График осуществления Проекта ГЧП</w:t>
      </w:r>
    </w:p>
    <w:bookmarkEnd w:id="8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9" w:id="8710"/>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8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8711"/>
          <w:p>
            <w:pPr>
              <w:spacing w:after="20"/>
              <w:ind w:left="20"/>
              <w:jc w:val="both"/>
            </w:pPr>
            <w:r>
              <w:rPr>
                <w:rFonts w:ascii="Times New Roman"/>
                <w:b w:val="false"/>
                <w:i w:val="false"/>
                <w:color w:val="000000"/>
                <w:sz w:val="20"/>
              </w:rPr>
              <w:t>
Период строительства Объекта ГЧП</w:t>
            </w:r>
          </w:p>
          <w:bookmarkEnd w:id="8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1" w:id="8712"/>
          <w:p>
            <w:pPr>
              <w:spacing w:after="20"/>
              <w:ind w:left="20"/>
              <w:jc w:val="both"/>
            </w:pPr>
            <w:r>
              <w:rPr>
                <w:rFonts w:ascii="Times New Roman"/>
                <w:b w:val="false"/>
                <w:i w:val="false"/>
                <w:color w:val="000000"/>
                <w:sz w:val="20"/>
              </w:rPr>
              <w:t>
Период эксплуатации Объекта ГЧП Частным партнером</w:t>
            </w:r>
          </w:p>
          <w:bookmarkEnd w:id="8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8713"/>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8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8714"/>
          <w:p>
            <w:pPr>
              <w:spacing w:after="20"/>
              <w:ind w:left="20"/>
              <w:jc w:val="both"/>
            </w:pPr>
            <w:r>
              <w:rPr>
                <w:rFonts w:ascii="Times New Roman"/>
                <w:b w:val="false"/>
                <w:i w:val="false"/>
                <w:color w:val="000000"/>
                <w:sz w:val="20"/>
              </w:rPr>
              <w:t>
Сроки начала реализации Услуг</w:t>
            </w:r>
          </w:p>
          <w:bookmarkEnd w:id="8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8715"/>
          <w:p>
            <w:pPr>
              <w:spacing w:after="20"/>
              <w:ind w:left="20"/>
              <w:jc w:val="both"/>
            </w:pPr>
            <w:r>
              <w:rPr>
                <w:rFonts w:ascii="Times New Roman"/>
                <w:b w:val="false"/>
                <w:i w:val="false"/>
                <w:color w:val="000000"/>
                <w:sz w:val="20"/>
              </w:rPr>
              <w:t>
Срок действия Типового договора</w:t>
            </w:r>
          </w:p>
          <w:bookmarkEnd w:id="8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5" w:id="8716"/>
          <w:p>
            <w:pPr>
              <w:spacing w:after="20"/>
              <w:ind w:left="20"/>
              <w:jc w:val="both"/>
            </w:pPr>
            <w:r>
              <w:rPr>
                <w:rFonts w:ascii="Times New Roman"/>
                <w:b w:val="false"/>
                <w:i w:val="false"/>
                <w:color w:val="000000"/>
                <w:sz w:val="20"/>
              </w:rPr>
              <w:t>
Подписи Сторон</w:t>
            </w:r>
          </w:p>
          <w:bookmarkEnd w:id="871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8717"/>
          <w:p>
            <w:pPr>
              <w:spacing w:after="20"/>
              <w:ind w:left="20"/>
              <w:jc w:val="both"/>
            </w:pPr>
            <w:r>
              <w:rPr>
                <w:rFonts w:ascii="Times New Roman"/>
                <w:b w:val="false"/>
                <w:i w:val="false"/>
                <w:color w:val="000000"/>
                <w:sz w:val="20"/>
              </w:rPr>
              <w:t>
______________________________</w:t>
            </w:r>
          </w:p>
          <w:bookmarkEnd w:id="8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8718"/>
          <w:p>
            <w:pPr>
              <w:spacing w:after="20"/>
              <w:ind w:left="20"/>
              <w:jc w:val="both"/>
            </w:pPr>
            <w:r>
              <w:rPr>
                <w:rFonts w:ascii="Times New Roman"/>
                <w:b w:val="false"/>
                <w:i w:val="false"/>
                <w:color w:val="000000"/>
                <w:sz w:val="20"/>
              </w:rPr>
              <w:t>
от Государственного партнера</w:t>
            </w:r>
          </w:p>
          <w:bookmarkEnd w:id="8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40" w:id="8719"/>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8719"/>
    <w:bookmarkStart w:name="z8941" w:id="872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(зарегистрированный в Реестре государственной регистрации нормативных правовых актов за № 6173) и государственного норматива сети организаций здравоохранения,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284 (зарегистрированный в Реестре государственной регистрации нормативных правовых актов за № 11231), в поликлинике на ___ посещений в смену должно быть ___ штатных единиц при ___-ти дневной рабочей неделе с пребыванием сотрудников в течение ___ часов. Всего для функционирования поликлиники будет привлечено ___ работников.</w:t>
      </w:r>
    </w:p>
    <w:bookmarkEnd w:id="8720"/>
    <w:bookmarkStart w:name="z8942" w:id="8721"/>
    <w:p>
      <w:pPr>
        <w:spacing w:after="0"/>
        <w:ind w:left="0"/>
        <w:jc w:val="both"/>
      </w:pPr>
      <w:r>
        <w:rPr>
          <w:rFonts w:ascii="Times New Roman"/>
          <w:b w:val="false"/>
          <w:i w:val="false"/>
          <w:color w:val="000000"/>
          <w:sz w:val="28"/>
        </w:rPr>
        <w:t>
      1. Количество штатных единиц поликлиники, человек</w:t>
      </w:r>
    </w:p>
    <w:bookmarkEnd w:id="8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3" w:id="8722"/>
          <w:p>
            <w:pPr>
              <w:spacing w:after="20"/>
              <w:ind w:left="20"/>
              <w:jc w:val="both"/>
            </w:pPr>
            <w:r>
              <w:rPr>
                <w:rFonts w:ascii="Times New Roman"/>
                <w:b w:val="false"/>
                <w:i w:val="false"/>
                <w:color w:val="000000"/>
                <w:sz w:val="20"/>
              </w:rPr>
              <w:t>
Штатное расписание поликлиники</w:t>
            </w:r>
          </w:p>
          <w:bookmarkEnd w:id="8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4" w:id="8723"/>
          <w:p>
            <w:pPr>
              <w:spacing w:after="20"/>
              <w:ind w:left="20"/>
              <w:jc w:val="both"/>
            </w:pPr>
            <w:r>
              <w:rPr>
                <w:rFonts w:ascii="Times New Roman"/>
                <w:b w:val="false"/>
                <w:i w:val="false"/>
                <w:color w:val="000000"/>
                <w:sz w:val="20"/>
              </w:rPr>
              <w:t>
Административно-управленческий персонал</w:t>
            </w:r>
          </w:p>
          <w:bookmarkEnd w:id="8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8724"/>
          <w:p>
            <w:pPr>
              <w:spacing w:after="20"/>
              <w:ind w:left="20"/>
              <w:jc w:val="both"/>
            </w:pPr>
            <w:r>
              <w:rPr>
                <w:rFonts w:ascii="Times New Roman"/>
                <w:b w:val="false"/>
                <w:i w:val="false"/>
                <w:color w:val="000000"/>
                <w:sz w:val="20"/>
              </w:rPr>
              <w:t>
Главный врач</w:t>
            </w:r>
          </w:p>
          <w:bookmarkEnd w:id="8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8725"/>
          <w:p>
            <w:pPr>
              <w:spacing w:after="20"/>
              <w:ind w:left="20"/>
              <w:jc w:val="both"/>
            </w:pPr>
            <w:r>
              <w:rPr>
                <w:rFonts w:ascii="Times New Roman"/>
                <w:b w:val="false"/>
                <w:i w:val="false"/>
                <w:color w:val="000000"/>
                <w:sz w:val="20"/>
              </w:rPr>
              <w:t>
Заместитель главного врача по лечебно-профилактической работе</w:t>
            </w:r>
          </w:p>
          <w:bookmarkEnd w:id="8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7" w:id="8726"/>
          <w:p>
            <w:pPr>
              <w:spacing w:after="20"/>
              <w:ind w:left="20"/>
              <w:jc w:val="both"/>
            </w:pPr>
            <w:r>
              <w:rPr>
                <w:rFonts w:ascii="Times New Roman"/>
                <w:b w:val="false"/>
                <w:i w:val="false"/>
                <w:color w:val="000000"/>
                <w:sz w:val="20"/>
              </w:rPr>
              <w:t>
Врач эксперт</w:t>
            </w:r>
          </w:p>
          <w:bookmarkEnd w:id="8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8" w:id="8727"/>
          <w:p>
            <w:pPr>
              <w:spacing w:after="20"/>
              <w:ind w:left="20"/>
              <w:jc w:val="both"/>
            </w:pPr>
            <w:r>
              <w:rPr>
                <w:rFonts w:ascii="Times New Roman"/>
                <w:b w:val="false"/>
                <w:i w:val="false"/>
                <w:color w:val="000000"/>
                <w:sz w:val="20"/>
              </w:rPr>
              <w:t>
Врач статистик</w:t>
            </w:r>
          </w:p>
          <w:bookmarkEnd w:id="8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8728"/>
          <w:p>
            <w:pPr>
              <w:spacing w:after="20"/>
              <w:ind w:left="20"/>
              <w:jc w:val="both"/>
            </w:pPr>
            <w:r>
              <w:rPr>
                <w:rFonts w:ascii="Times New Roman"/>
                <w:b w:val="false"/>
                <w:i w:val="false"/>
                <w:color w:val="000000"/>
                <w:sz w:val="20"/>
              </w:rPr>
              <w:t>
Медицинский статистик</w:t>
            </w:r>
          </w:p>
          <w:bookmarkEnd w:id="8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8729"/>
          <w:p>
            <w:pPr>
              <w:spacing w:after="20"/>
              <w:ind w:left="20"/>
              <w:jc w:val="both"/>
            </w:pPr>
            <w:r>
              <w:rPr>
                <w:rFonts w:ascii="Times New Roman"/>
                <w:b w:val="false"/>
                <w:i w:val="false"/>
                <w:color w:val="000000"/>
                <w:sz w:val="20"/>
              </w:rPr>
              <w:t>
Провизор</w:t>
            </w:r>
          </w:p>
          <w:bookmarkEnd w:id="8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1" w:id="8730"/>
          <w:p>
            <w:pPr>
              <w:spacing w:after="20"/>
              <w:ind w:left="20"/>
              <w:jc w:val="both"/>
            </w:pPr>
            <w:r>
              <w:rPr>
                <w:rFonts w:ascii="Times New Roman"/>
                <w:b w:val="false"/>
                <w:i w:val="false"/>
                <w:color w:val="000000"/>
                <w:sz w:val="20"/>
              </w:rPr>
              <w:t>
Программист</w:t>
            </w:r>
          </w:p>
          <w:bookmarkEnd w:id="8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2" w:id="8731"/>
          <w:p>
            <w:pPr>
              <w:spacing w:after="20"/>
              <w:ind w:left="20"/>
              <w:jc w:val="both"/>
            </w:pPr>
            <w:r>
              <w:rPr>
                <w:rFonts w:ascii="Times New Roman"/>
                <w:b w:val="false"/>
                <w:i w:val="false"/>
                <w:color w:val="000000"/>
                <w:sz w:val="20"/>
              </w:rPr>
              <w:t>
Врач-методист</w:t>
            </w:r>
          </w:p>
          <w:bookmarkEnd w:id="8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3" w:id="8732"/>
          <w:p>
            <w:pPr>
              <w:spacing w:after="20"/>
              <w:ind w:left="20"/>
              <w:jc w:val="both"/>
            </w:pPr>
            <w:r>
              <w:rPr>
                <w:rFonts w:ascii="Times New Roman"/>
                <w:b w:val="false"/>
                <w:i w:val="false"/>
                <w:color w:val="000000"/>
                <w:sz w:val="20"/>
              </w:rPr>
              <w:t>
Менеджер</w:t>
            </w:r>
          </w:p>
          <w:bookmarkEnd w:id="8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8733"/>
          <w:p>
            <w:pPr>
              <w:spacing w:after="20"/>
              <w:ind w:left="20"/>
              <w:jc w:val="both"/>
            </w:pPr>
            <w:r>
              <w:rPr>
                <w:rFonts w:ascii="Times New Roman"/>
                <w:b w:val="false"/>
                <w:i w:val="false"/>
                <w:color w:val="000000"/>
                <w:sz w:val="20"/>
              </w:rPr>
              <w:t>
Главная медицинская сестра</w:t>
            </w:r>
          </w:p>
          <w:bookmarkEnd w:id="8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5" w:id="8734"/>
          <w:p>
            <w:pPr>
              <w:spacing w:after="20"/>
              <w:ind w:left="20"/>
              <w:jc w:val="both"/>
            </w:pPr>
            <w:r>
              <w:rPr>
                <w:rFonts w:ascii="Times New Roman"/>
                <w:b w:val="false"/>
                <w:i w:val="false"/>
                <w:color w:val="000000"/>
                <w:sz w:val="20"/>
              </w:rPr>
              <w:t>
Сестра-хозяйка</w:t>
            </w:r>
          </w:p>
          <w:bookmarkEnd w:id="8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8735"/>
          <w:p>
            <w:pPr>
              <w:spacing w:after="20"/>
              <w:ind w:left="20"/>
              <w:jc w:val="both"/>
            </w:pPr>
            <w:r>
              <w:rPr>
                <w:rFonts w:ascii="Times New Roman"/>
                <w:b w:val="false"/>
                <w:i w:val="false"/>
                <w:color w:val="000000"/>
                <w:sz w:val="20"/>
              </w:rPr>
              <w:t>
Главный бухгалтер</w:t>
            </w:r>
          </w:p>
          <w:bookmarkEnd w:id="8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7" w:id="8736"/>
          <w:p>
            <w:pPr>
              <w:spacing w:after="20"/>
              <w:ind w:left="20"/>
              <w:jc w:val="both"/>
            </w:pPr>
            <w:r>
              <w:rPr>
                <w:rFonts w:ascii="Times New Roman"/>
                <w:b w:val="false"/>
                <w:i w:val="false"/>
                <w:color w:val="000000"/>
                <w:sz w:val="20"/>
              </w:rPr>
              <w:t>
Бухгалтер по финансовой</w:t>
            </w:r>
          </w:p>
          <w:bookmarkEnd w:id="8736"/>
          <w:p>
            <w:pPr>
              <w:spacing w:after="20"/>
              <w:ind w:left="20"/>
              <w:jc w:val="both"/>
            </w:pPr>
            <w:r>
              <w:rPr>
                <w:rFonts w:ascii="Times New Roman"/>
                <w:b w:val="false"/>
                <w:i w:val="false"/>
                <w:color w:val="000000"/>
                <w:sz w:val="20"/>
              </w:rPr>
              <w:t>работе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8737"/>
          <w:p>
            <w:pPr>
              <w:spacing w:after="20"/>
              <w:ind w:left="20"/>
              <w:jc w:val="both"/>
            </w:pPr>
            <w:r>
              <w:rPr>
                <w:rFonts w:ascii="Times New Roman"/>
                <w:b w:val="false"/>
                <w:i w:val="false"/>
                <w:color w:val="000000"/>
                <w:sz w:val="20"/>
              </w:rPr>
              <w:t>
Бухгалтер расчетного стола</w:t>
            </w:r>
          </w:p>
          <w:bookmarkEnd w:id="8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9" w:id="8738"/>
          <w:p>
            <w:pPr>
              <w:spacing w:after="20"/>
              <w:ind w:left="20"/>
              <w:jc w:val="both"/>
            </w:pPr>
            <w:r>
              <w:rPr>
                <w:rFonts w:ascii="Times New Roman"/>
                <w:b w:val="false"/>
                <w:i w:val="false"/>
                <w:color w:val="000000"/>
                <w:sz w:val="20"/>
              </w:rPr>
              <w:t xml:space="preserve">
Бухгалтер материального </w:t>
            </w:r>
          </w:p>
          <w:bookmarkEnd w:id="8738"/>
          <w:p>
            <w:pPr>
              <w:spacing w:after="20"/>
              <w:ind w:left="20"/>
              <w:jc w:val="both"/>
            </w:pPr>
            <w:r>
              <w:rPr>
                <w:rFonts w:ascii="Times New Roman"/>
                <w:b w:val="false"/>
                <w:i w:val="false"/>
                <w:color w:val="000000"/>
                <w:sz w:val="20"/>
              </w:rPr>
              <w:t>стола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8739"/>
          <w:p>
            <w:pPr>
              <w:spacing w:after="20"/>
              <w:ind w:left="20"/>
              <w:jc w:val="both"/>
            </w:pPr>
            <w:r>
              <w:rPr>
                <w:rFonts w:ascii="Times New Roman"/>
                <w:b w:val="false"/>
                <w:i w:val="false"/>
                <w:color w:val="000000"/>
                <w:sz w:val="20"/>
              </w:rPr>
              <w:t>
Кассир</w:t>
            </w:r>
          </w:p>
          <w:bookmarkEnd w:id="8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1" w:id="8740"/>
          <w:p>
            <w:pPr>
              <w:spacing w:after="20"/>
              <w:ind w:left="20"/>
              <w:jc w:val="both"/>
            </w:pPr>
            <w:r>
              <w:rPr>
                <w:rFonts w:ascii="Times New Roman"/>
                <w:b w:val="false"/>
                <w:i w:val="false"/>
                <w:color w:val="000000"/>
                <w:sz w:val="20"/>
              </w:rPr>
              <w:t>
Инспектор отдела кадров</w:t>
            </w:r>
          </w:p>
          <w:bookmarkEnd w:id="8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2" w:id="8741"/>
          <w:p>
            <w:pPr>
              <w:spacing w:after="20"/>
              <w:ind w:left="20"/>
              <w:jc w:val="both"/>
            </w:pPr>
            <w:r>
              <w:rPr>
                <w:rFonts w:ascii="Times New Roman"/>
                <w:b w:val="false"/>
                <w:i w:val="false"/>
                <w:color w:val="000000"/>
                <w:sz w:val="20"/>
              </w:rPr>
              <w:t>
Экономист</w:t>
            </w:r>
          </w:p>
          <w:bookmarkEnd w:id="8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3" w:id="8742"/>
          <w:p>
            <w:pPr>
              <w:spacing w:after="20"/>
              <w:ind w:left="20"/>
              <w:jc w:val="both"/>
            </w:pPr>
            <w:r>
              <w:rPr>
                <w:rFonts w:ascii="Times New Roman"/>
                <w:b w:val="false"/>
                <w:i w:val="false"/>
                <w:color w:val="000000"/>
                <w:sz w:val="20"/>
              </w:rPr>
              <w:t>
Делопроизводитель</w:t>
            </w:r>
          </w:p>
          <w:bookmarkEnd w:id="8742"/>
          <w:p>
            <w:pPr>
              <w:spacing w:after="20"/>
              <w:ind w:left="20"/>
              <w:jc w:val="both"/>
            </w:pPr>
            <w:r>
              <w:rPr>
                <w:rFonts w:ascii="Times New Roman"/>
                <w:b w:val="false"/>
                <w:i w:val="false"/>
                <w:color w:val="000000"/>
                <w:sz w:val="20"/>
              </w:rPr>
              <w:t>(секретарь)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8743"/>
          <w:p>
            <w:pPr>
              <w:spacing w:after="20"/>
              <w:ind w:left="20"/>
              <w:jc w:val="both"/>
            </w:pPr>
            <w:r>
              <w:rPr>
                <w:rFonts w:ascii="Times New Roman"/>
                <w:b w:val="false"/>
                <w:i w:val="false"/>
                <w:color w:val="000000"/>
                <w:sz w:val="20"/>
              </w:rPr>
              <w:t>
Медрегистратор архива</w:t>
            </w:r>
          </w:p>
          <w:bookmarkEnd w:id="8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8744"/>
          <w:p>
            <w:pPr>
              <w:spacing w:after="20"/>
              <w:ind w:left="20"/>
              <w:jc w:val="both"/>
            </w:pPr>
            <w:r>
              <w:rPr>
                <w:rFonts w:ascii="Times New Roman"/>
                <w:b w:val="false"/>
                <w:i w:val="false"/>
                <w:color w:val="000000"/>
                <w:sz w:val="20"/>
              </w:rPr>
              <w:t xml:space="preserve">
Итого </w:t>
            </w:r>
          </w:p>
          <w:bookmarkEnd w:id="8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8745"/>
          <w:p>
            <w:pPr>
              <w:spacing w:after="20"/>
              <w:ind w:left="20"/>
              <w:jc w:val="both"/>
            </w:pPr>
            <w:r>
              <w:rPr>
                <w:rFonts w:ascii="Times New Roman"/>
                <w:b w:val="false"/>
                <w:i w:val="false"/>
                <w:color w:val="000000"/>
                <w:sz w:val="20"/>
              </w:rPr>
              <w:t xml:space="preserve">
Отделения общей практики </w:t>
            </w:r>
          </w:p>
          <w:bookmarkEnd w:id="8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8746"/>
          <w:p>
            <w:pPr>
              <w:spacing w:after="20"/>
              <w:ind w:left="20"/>
              <w:jc w:val="both"/>
            </w:pPr>
            <w:r>
              <w:rPr>
                <w:rFonts w:ascii="Times New Roman"/>
                <w:b w:val="false"/>
                <w:i w:val="false"/>
                <w:color w:val="000000"/>
                <w:sz w:val="20"/>
              </w:rPr>
              <w:t>
Заведующий отделением общей врачебной практики/ Центра семейного здоровья</w:t>
            </w:r>
          </w:p>
          <w:bookmarkEnd w:id="8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8" w:id="8747"/>
          <w:p>
            <w:pPr>
              <w:spacing w:after="20"/>
              <w:ind w:left="20"/>
              <w:jc w:val="both"/>
            </w:pPr>
            <w:r>
              <w:rPr>
                <w:rFonts w:ascii="Times New Roman"/>
                <w:b w:val="false"/>
                <w:i w:val="false"/>
                <w:color w:val="000000"/>
                <w:sz w:val="20"/>
              </w:rPr>
              <w:t>
Старшая медицинская сестра</w:t>
            </w:r>
          </w:p>
          <w:bookmarkEnd w:id="8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8748"/>
          <w:p>
            <w:pPr>
              <w:spacing w:after="20"/>
              <w:ind w:left="20"/>
              <w:jc w:val="both"/>
            </w:pPr>
            <w:r>
              <w:rPr>
                <w:rFonts w:ascii="Times New Roman"/>
                <w:b w:val="false"/>
                <w:i w:val="false"/>
                <w:color w:val="000000"/>
                <w:sz w:val="20"/>
              </w:rPr>
              <w:t>
Врач общей практики (далее - ВОП)</w:t>
            </w:r>
          </w:p>
          <w:bookmarkEnd w:id="8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8749"/>
          <w:p>
            <w:pPr>
              <w:spacing w:after="20"/>
              <w:ind w:left="20"/>
              <w:jc w:val="both"/>
            </w:pPr>
            <w:r>
              <w:rPr>
                <w:rFonts w:ascii="Times New Roman"/>
                <w:b w:val="false"/>
                <w:i w:val="false"/>
                <w:color w:val="000000"/>
                <w:sz w:val="20"/>
              </w:rPr>
              <w:t>
Медицинская сестра ВОП</w:t>
            </w:r>
          </w:p>
          <w:bookmarkEnd w:id="8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8750"/>
          <w:p>
            <w:pPr>
              <w:spacing w:after="20"/>
              <w:ind w:left="20"/>
              <w:jc w:val="both"/>
            </w:pPr>
            <w:r>
              <w:rPr>
                <w:rFonts w:ascii="Times New Roman"/>
                <w:b w:val="false"/>
                <w:i w:val="false"/>
                <w:color w:val="000000"/>
                <w:sz w:val="20"/>
              </w:rPr>
              <w:t>
Акушер-гинеколог</w:t>
            </w:r>
          </w:p>
          <w:bookmarkEnd w:id="8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2" w:id="8751"/>
          <w:p>
            <w:pPr>
              <w:spacing w:after="20"/>
              <w:ind w:left="20"/>
              <w:jc w:val="both"/>
            </w:pPr>
            <w:r>
              <w:rPr>
                <w:rFonts w:ascii="Times New Roman"/>
                <w:b w:val="false"/>
                <w:i w:val="false"/>
                <w:color w:val="000000"/>
                <w:sz w:val="20"/>
              </w:rPr>
              <w:t>
Акушерка</w:t>
            </w:r>
          </w:p>
          <w:bookmarkEnd w:id="8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8752"/>
          <w:p>
            <w:pPr>
              <w:spacing w:after="20"/>
              <w:ind w:left="20"/>
              <w:jc w:val="both"/>
            </w:pPr>
            <w:r>
              <w:rPr>
                <w:rFonts w:ascii="Times New Roman"/>
                <w:b w:val="false"/>
                <w:i w:val="false"/>
                <w:color w:val="000000"/>
                <w:sz w:val="20"/>
              </w:rPr>
              <w:t>
Врач гериатр</w:t>
            </w:r>
          </w:p>
          <w:bookmarkEnd w:id="8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4" w:id="8753"/>
          <w:p>
            <w:pPr>
              <w:spacing w:after="20"/>
              <w:ind w:left="20"/>
              <w:jc w:val="both"/>
            </w:pPr>
            <w:r>
              <w:rPr>
                <w:rFonts w:ascii="Times New Roman"/>
                <w:b w:val="false"/>
                <w:i w:val="false"/>
                <w:color w:val="000000"/>
                <w:sz w:val="20"/>
              </w:rPr>
              <w:t>
Медсестра/фельдшер</w:t>
            </w:r>
          </w:p>
          <w:bookmarkEnd w:id="8753"/>
          <w:p>
            <w:pPr>
              <w:spacing w:after="20"/>
              <w:ind w:left="20"/>
              <w:jc w:val="both"/>
            </w:pPr>
            <w:r>
              <w:rPr>
                <w:rFonts w:ascii="Times New Roman"/>
                <w:b w:val="false"/>
                <w:i w:val="false"/>
                <w:color w:val="000000"/>
                <w:sz w:val="20"/>
              </w:rPr>
              <w:t>доврачебного кабинета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8754"/>
          <w:p>
            <w:pPr>
              <w:spacing w:after="20"/>
              <w:ind w:left="20"/>
              <w:jc w:val="both"/>
            </w:pPr>
            <w:r>
              <w:rPr>
                <w:rFonts w:ascii="Times New Roman"/>
                <w:b w:val="false"/>
                <w:i w:val="false"/>
                <w:color w:val="000000"/>
                <w:sz w:val="20"/>
              </w:rPr>
              <w:t>
Психолог/психотерапевт</w:t>
            </w:r>
          </w:p>
          <w:bookmarkEnd w:id="8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8755"/>
          <w:p>
            <w:pPr>
              <w:spacing w:after="20"/>
              <w:ind w:left="20"/>
              <w:jc w:val="both"/>
            </w:pPr>
            <w:r>
              <w:rPr>
                <w:rFonts w:ascii="Times New Roman"/>
                <w:b w:val="false"/>
                <w:i w:val="false"/>
                <w:color w:val="000000"/>
                <w:sz w:val="20"/>
              </w:rPr>
              <w:t>
Врач дневного стационара</w:t>
            </w:r>
          </w:p>
          <w:bookmarkEnd w:id="8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8756"/>
          <w:p>
            <w:pPr>
              <w:spacing w:after="20"/>
              <w:ind w:left="20"/>
              <w:jc w:val="both"/>
            </w:pPr>
            <w:r>
              <w:rPr>
                <w:rFonts w:ascii="Times New Roman"/>
                <w:b w:val="false"/>
                <w:i w:val="false"/>
                <w:color w:val="000000"/>
                <w:sz w:val="20"/>
              </w:rPr>
              <w:t>
Медсестра дневного стационара</w:t>
            </w:r>
          </w:p>
          <w:bookmarkEnd w:id="8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8" w:id="8757"/>
          <w:p>
            <w:pPr>
              <w:spacing w:after="20"/>
              <w:ind w:left="20"/>
              <w:jc w:val="both"/>
            </w:pPr>
            <w:r>
              <w:rPr>
                <w:rFonts w:ascii="Times New Roman"/>
                <w:b w:val="false"/>
                <w:i w:val="false"/>
                <w:color w:val="000000"/>
                <w:sz w:val="20"/>
              </w:rPr>
              <w:t xml:space="preserve">
Медсестра физиотерапевтическая </w:t>
            </w:r>
          </w:p>
          <w:bookmarkEnd w:id="8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8758"/>
          <w:p>
            <w:pPr>
              <w:spacing w:after="20"/>
              <w:ind w:left="20"/>
              <w:jc w:val="both"/>
            </w:pPr>
            <w:r>
              <w:rPr>
                <w:rFonts w:ascii="Times New Roman"/>
                <w:b w:val="false"/>
                <w:i w:val="false"/>
                <w:color w:val="000000"/>
                <w:sz w:val="20"/>
              </w:rPr>
              <w:t>
Медсестра прививочного кабинета</w:t>
            </w:r>
          </w:p>
          <w:bookmarkEnd w:id="8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0" w:id="8759"/>
          <w:p>
            <w:pPr>
              <w:spacing w:after="20"/>
              <w:ind w:left="20"/>
              <w:jc w:val="both"/>
            </w:pPr>
            <w:r>
              <w:rPr>
                <w:rFonts w:ascii="Times New Roman"/>
                <w:b w:val="false"/>
                <w:i w:val="false"/>
                <w:color w:val="000000"/>
                <w:sz w:val="20"/>
              </w:rPr>
              <w:t>
Медсестра процедурного кабинета</w:t>
            </w:r>
          </w:p>
          <w:bookmarkEnd w:id="8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1" w:id="8760"/>
          <w:p>
            <w:pPr>
              <w:spacing w:after="20"/>
              <w:ind w:left="20"/>
              <w:jc w:val="both"/>
            </w:pPr>
            <w:r>
              <w:rPr>
                <w:rFonts w:ascii="Times New Roman"/>
                <w:b w:val="false"/>
                <w:i w:val="false"/>
                <w:color w:val="000000"/>
                <w:sz w:val="20"/>
              </w:rPr>
              <w:t xml:space="preserve">
Медсестра – химизатор </w:t>
            </w:r>
          </w:p>
          <w:bookmarkEnd w:id="8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8761"/>
          <w:p>
            <w:pPr>
              <w:spacing w:after="20"/>
              <w:ind w:left="20"/>
              <w:jc w:val="both"/>
            </w:pPr>
            <w:r>
              <w:rPr>
                <w:rFonts w:ascii="Times New Roman"/>
                <w:b w:val="false"/>
                <w:i w:val="false"/>
                <w:color w:val="000000"/>
                <w:sz w:val="20"/>
              </w:rPr>
              <w:t>
Медсестра статистик</w:t>
            </w:r>
          </w:p>
          <w:bookmarkEnd w:id="8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3" w:id="8762"/>
          <w:p>
            <w:pPr>
              <w:spacing w:after="20"/>
              <w:ind w:left="20"/>
              <w:jc w:val="both"/>
            </w:pPr>
            <w:r>
              <w:rPr>
                <w:rFonts w:ascii="Times New Roman"/>
                <w:b w:val="false"/>
                <w:i w:val="false"/>
                <w:color w:val="000000"/>
                <w:sz w:val="20"/>
              </w:rPr>
              <w:t>
Медицинский регистратор</w:t>
            </w:r>
          </w:p>
          <w:bookmarkEnd w:id="8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4" w:id="8763"/>
          <w:p>
            <w:pPr>
              <w:spacing w:after="20"/>
              <w:ind w:left="20"/>
              <w:jc w:val="both"/>
            </w:pPr>
            <w:r>
              <w:rPr>
                <w:rFonts w:ascii="Times New Roman"/>
                <w:b w:val="false"/>
                <w:i w:val="false"/>
                <w:color w:val="000000"/>
                <w:sz w:val="20"/>
              </w:rPr>
              <w:t>
Сестра-хозяйка</w:t>
            </w:r>
          </w:p>
          <w:bookmarkEnd w:id="8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5" w:id="8764"/>
          <w:p>
            <w:pPr>
              <w:spacing w:after="20"/>
              <w:ind w:left="20"/>
              <w:jc w:val="both"/>
            </w:pPr>
            <w:r>
              <w:rPr>
                <w:rFonts w:ascii="Times New Roman"/>
                <w:b w:val="false"/>
                <w:i w:val="false"/>
                <w:color w:val="000000"/>
                <w:sz w:val="20"/>
              </w:rPr>
              <w:t>
Санитарка врачебных кабинетов</w:t>
            </w:r>
          </w:p>
          <w:bookmarkEnd w:id="8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6" w:id="8765"/>
          <w:p>
            <w:pPr>
              <w:spacing w:after="20"/>
              <w:ind w:left="20"/>
              <w:jc w:val="both"/>
            </w:pPr>
            <w:r>
              <w:rPr>
                <w:rFonts w:ascii="Times New Roman"/>
                <w:b w:val="false"/>
                <w:i w:val="false"/>
                <w:color w:val="000000"/>
                <w:sz w:val="20"/>
              </w:rPr>
              <w:t>
Санитарка процедурного кабинета</w:t>
            </w:r>
          </w:p>
          <w:bookmarkEnd w:id="8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7" w:id="8766"/>
          <w:p>
            <w:pPr>
              <w:spacing w:after="20"/>
              <w:ind w:left="20"/>
              <w:jc w:val="both"/>
            </w:pPr>
            <w:r>
              <w:rPr>
                <w:rFonts w:ascii="Times New Roman"/>
                <w:b w:val="false"/>
                <w:i w:val="false"/>
                <w:color w:val="000000"/>
                <w:sz w:val="20"/>
              </w:rPr>
              <w:t>
Санитарка физиотерапевтических кабинетов</w:t>
            </w:r>
          </w:p>
          <w:bookmarkEnd w:id="8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8767"/>
          <w:p>
            <w:pPr>
              <w:spacing w:after="20"/>
              <w:ind w:left="20"/>
              <w:jc w:val="both"/>
            </w:pPr>
            <w:r>
              <w:rPr>
                <w:rFonts w:ascii="Times New Roman"/>
                <w:b w:val="false"/>
                <w:i w:val="false"/>
                <w:color w:val="000000"/>
                <w:sz w:val="20"/>
              </w:rPr>
              <w:t xml:space="preserve">
Итого </w:t>
            </w:r>
          </w:p>
          <w:bookmarkEnd w:id="8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9" w:id="8768"/>
          <w:p>
            <w:pPr>
              <w:spacing w:after="20"/>
              <w:ind w:left="20"/>
              <w:jc w:val="both"/>
            </w:pPr>
            <w:r>
              <w:rPr>
                <w:rFonts w:ascii="Times New Roman"/>
                <w:b w:val="false"/>
                <w:i w:val="false"/>
                <w:color w:val="000000"/>
                <w:sz w:val="20"/>
              </w:rPr>
              <w:t>
Штаты лабораторно-диагностического отделения</w:t>
            </w:r>
          </w:p>
          <w:bookmarkEnd w:id="8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8769"/>
          <w:p>
            <w:pPr>
              <w:spacing w:after="20"/>
              <w:ind w:left="20"/>
              <w:jc w:val="both"/>
            </w:pPr>
            <w:r>
              <w:rPr>
                <w:rFonts w:ascii="Times New Roman"/>
                <w:b w:val="false"/>
                <w:i w:val="false"/>
                <w:color w:val="000000"/>
                <w:sz w:val="20"/>
              </w:rPr>
              <w:t>
Зав. Отделением</w:t>
            </w:r>
          </w:p>
          <w:bookmarkEnd w:id="8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8770"/>
          <w:p>
            <w:pPr>
              <w:spacing w:after="20"/>
              <w:ind w:left="20"/>
              <w:jc w:val="both"/>
            </w:pPr>
            <w:r>
              <w:rPr>
                <w:rFonts w:ascii="Times New Roman"/>
                <w:b w:val="false"/>
                <w:i w:val="false"/>
                <w:color w:val="000000"/>
                <w:sz w:val="20"/>
              </w:rPr>
              <w:t>
Врач - лаборант</w:t>
            </w:r>
          </w:p>
          <w:bookmarkEnd w:id="8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2" w:id="8771"/>
          <w:p>
            <w:pPr>
              <w:spacing w:after="20"/>
              <w:ind w:left="20"/>
              <w:jc w:val="both"/>
            </w:pPr>
            <w:r>
              <w:rPr>
                <w:rFonts w:ascii="Times New Roman"/>
                <w:b w:val="false"/>
                <w:i w:val="false"/>
                <w:color w:val="000000"/>
                <w:sz w:val="20"/>
              </w:rPr>
              <w:t xml:space="preserve">
Врач - рентгенолог </w:t>
            </w:r>
          </w:p>
          <w:bookmarkEnd w:id="8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3" w:id="8772"/>
          <w:p>
            <w:pPr>
              <w:spacing w:after="20"/>
              <w:ind w:left="20"/>
              <w:jc w:val="both"/>
            </w:pPr>
            <w:r>
              <w:rPr>
                <w:rFonts w:ascii="Times New Roman"/>
                <w:b w:val="false"/>
                <w:i w:val="false"/>
                <w:color w:val="000000"/>
                <w:sz w:val="20"/>
              </w:rPr>
              <w:t xml:space="preserve">
Врач функциональной диагностики </w:t>
            </w:r>
          </w:p>
          <w:bookmarkEnd w:id="8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4" w:id="8773"/>
          <w:p>
            <w:pPr>
              <w:spacing w:after="20"/>
              <w:ind w:left="20"/>
              <w:jc w:val="both"/>
            </w:pPr>
            <w:r>
              <w:rPr>
                <w:rFonts w:ascii="Times New Roman"/>
                <w:b w:val="false"/>
                <w:i w:val="false"/>
                <w:color w:val="000000"/>
                <w:sz w:val="20"/>
              </w:rPr>
              <w:t xml:space="preserve">
Врач ультразвуковой диагностики </w:t>
            </w:r>
          </w:p>
          <w:bookmarkEnd w:id="8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8774"/>
          <w:p>
            <w:pPr>
              <w:spacing w:after="20"/>
              <w:ind w:left="20"/>
              <w:jc w:val="both"/>
            </w:pPr>
            <w:r>
              <w:rPr>
                <w:rFonts w:ascii="Times New Roman"/>
                <w:b w:val="false"/>
                <w:i w:val="false"/>
                <w:color w:val="000000"/>
                <w:sz w:val="20"/>
              </w:rPr>
              <w:t>
Врач - эндоскопист</w:t>
            </w:r>
          </w:p>
          <w:bookmarkEnd w:id="8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8775"/>
          <w:p>
            <w:pPr>
              <w:spacing w:after="20"/>
              <w:ind w:left="20"/>
              <w:jc w:val="both"/>
            </w:pPr>
            <w:r>
              <w:rPr>
                <w:rFonts w:ascii="Times New Roman"/>
                <w:b w:val="false"/>
                <w:i w:val="false"/>
                <w:color w:val="000000"/>
                <w:sz w:val="20"/>
              </w:rPr>
              <w:t>
Лаборант, фельдшер-лаборант</w:t>
            </w:r>
          </w:p>
          <w:bookmarkEnd w:id="8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7" w:id="8776"/>
          <w:p>
            <w:pPr>
              <w:spacing w:after="20"/>
              <w:ind w:left="20"/>
              <w:jc w:val="both"/>
            </w:pPr>
            <w:r>
              <w:rPr>
                <w:rFonts w:ascii="Times New Roman"/>
                <w:b w:val="false"/>
                <w:i w:val="false"/>
                <w:color w:val="000000"/>
                <w:sz w:val="20"/>
              </w:rPr>
              <w:t>
Рентген - лаборант</w:t>
            </w:r>
          </w:p>
          <w:bookmarkEnd w:id="8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8777"/>
          <w:p>
            <w:pPr>
              <w:spacing w:after="20"/>
              <w:ind w:left="20"/>
              <w:jc w:val="both"/>
            </w:pPr>
            <w:r>
              <w:rPr>
                <w:rFonts w:ascii="Times New Roman"/>
                <w:b w:val="false"/>
                <w:i w:val="false"/>
                <w:color w:val="000000"/>
                <w:sz w:val="20"/>
              </w:rPr>
              <w:t>
Медицинская сестра кабинетов</w:t>
            </w:r>
          </w:p>
          <w:bookmarkEnd w:id="8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9" w:id="8778"/>
          <w:p>
            <w:pPr>
              <w:spacing w:after="20"/>
              <w:ind w:left="20"/>
              <w:jc w:val="both"/>
            </w:pPr>
            <w:r>
              <w:rPr>
                <w:rFonts w:ascii="Times New Roman"/>
                <w:b w:val="false"/>
                <w:i w:val="false"/>
                <w:color w:val="000000"/>
                <w:sz w:val="20"/>
              </w:rPr>
              <w:t>
Санитарка лаборатории</w:t>
            </w:r>
          </w:p>
          <w:bookmarkEnd w:id="8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0" w:id="8779"/>
          <w:p>
            <w:pPr>
              <w:spacing w:after="20"/>
              <w:ind w:left="20"/>
              <w:jc w:val="both"/>
            </w:pPr>
            <w:r>
              <w:rPr>
                <w:rFonts w:ascii="Times New Roman"/>
                <w:b w:val="false"/>
                <w:i w:val="false"/>
                <w:color w:val="000000"/>
                <w:sz w:val="20"/>
              </w:rPr>
              <w:t>
Санитарка рентген - кабинета</w:t>
            </w:r>
          </w:p>
          <w:bookmarkEnd w:id="8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1" w:id="8780"/>
          <w:p>
            <w:pPr>
              <w:spacing w:after="20"/>
              <w:ind w:left="20"/>
              <w:jc w:val="both"/>
            </w:pPr>
            <w:r>
              <w:rPr>
                <w:rFonts w:ascii="Times New Roman"/>
                <w:b w:val="false"/>
                <w:i w:val="false"/>
                <w:color w:val="000000"/>
                <w:sz w:val="20"/>
              </w:rPr>
              <w:t xml:space="preserve">
Санитарка диагностических кабинетов </w:t>
            </w:r>
          </w:p>
          <w:bookmarkEnd w:id="8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2" w:id="8781"/>
          <w:p>
            <w:pPr>
              <w:spacing w:after="20"/>
              <w:ind w:left="20"/>
              <w:jc w:val="both"/>
            </w:pPr>
            <w:r>
              <w:rPr>
                <w:rFonts w:ascii="Times New Roman"/>
                <w:b w:val="false"/>
                <w:i w:val="false"/>
                <w:color w:val="000000"/>
                <w:sz w:val="20"/>
              </w:rPr>
              <w:t xml:space="preserve">
Санитарка параклинических служб </w:t>
            </w:r>
          </w:p>
          <w:bookmarkEnd w:id="8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Итого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4" w:id="8782"/>
          <w:p>
            <w:pPr>
              <w:spacing w:after="20"/>
              <w:ind w:left="20"/>
              <w:jc w:val="both"/>
            </w:pPr>
            <w:r>
              <w:rPr>
                <w:rFonts w:ascii="Times New Roman"/>
                <w:b w:val="false"/>
                <w:i w:val="false"/>
                <w:color w:val="000000"/>
                <w:sz w:val="20"/>
              </w:rPr>
              <w:t>
Хозяйственный персонал</w:t>
            </w:r>
          </w:p>
          <w:bookmarkEnd w:id="8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5" w:id="8783"/>
          <w:p>
            <w:pPr>
              <w:spacing w:after="20"/>
              <w:ind w:left="20"/>
              <w:jc w:val="both"/>
            </w:pPr>
            <w:r>
              <w:rPr>
                <w:rFonts w:ascii="Times New Roman"/>
                <w:b w:val="false"/>
                <w:i w:val="false"/>
                <w:color w:val="000000"/>
                <w:sz w:val="20"/>
              </w:rPr>
              <w:t>
Сантехник</w:t>
            </w:r>
          </w:p>
          <w:bookmarkEnd w:id="8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6" w:id="8784"/>
          <w:p>
            <w:pPr>
              <w:spacing w:after="20"/>
              <w:ind w:left="20"/>
              <w:jc w:val="both"/>
            </w:pPr>
            <w:r>
              <w:rPr>
                <w:rFonts w:ascii="Times New Roman"/>
                <w:b w:val="false"/>
                <w:i w:val="false"/>
                <w:color w:val="000000"/>
                <w:sz w:val="20"/>
              </w:rPr>
              <w:t>
Электрик</w:t>
            </w:r>
          </w:p>
          <w:bookmarkEnd w:id="8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8785"/>
          <w:p>
            <w:pPr>
              <w:spacing w:after="20"/>
              <w:ind w:left="20"/>
              <w:jc w:val="both"/>
            </w:pPr>
            <w:r>
              <w:rPr>
                <w:rFonts w:ascii="Times New Roman"/>
                <w:b w:val="false"/>
                <w:i w:val="false"/>
                <w:color w:val="000000"/>
                <w:sz w:val="20"/>
              </w:rPr>
              <w:t>
Оператор</w:t>
            </w:r>
          </w:p>
          <w:bookmarkEnd w:id="8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8" w:id="8786"/>
          <w:p>
            <w:pPr>
              <w:spacing w:after="20"/>
              <w:ind w:left="20"/>
              <w:jc w:val="both"/>
            </w:pPr>
            <w:r>
              <w:rPr>
                <w:rFonts w:ascii="Times New Roman"/>
                <w:b w:val="false"/>
                <w:i w:val="false"/>
                <w:color w:val="000000"/>
                <w:sz w:val="20"/>
              </w:rPr>
              <w:t>
Специалист по развитию гос.языка</w:t>
            </w:r>
          </w:p>
          <w:bookmarkEnd w:id="8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9" w:id="8787"/>
          <w:p>
            <w:pPr>
              <w:spacing w:after="20"/>
              <w:ind w:left="20"/>
              <w:jc w:val="both"/>
            </w:pPr>
            <w:r>
              <w:rPr>
                <w:rFonts w:ascii="Times New Roman"/>
                <w:b w:val="false"/>
                <w:i w:val="false"/>
                <w:color w:val="000000"/>
                <w:sz w:val="20"/>
              </w:rPr>
              <w:t>
Дворник</w:t>
            </w:r>
          </w:p>
          <w:bookmarkEnd w:id="8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0" w:id="8788"/>
          <w:p>
            <w:pPr>
              <w:spacing w:after="20"/>
              <w:ind w:left="20"/>
              <w:jc w:val="both"/>
            </w:pPr>
            <w:r>
              <w:rPr>
                <w:rFonts w:ascii="Times New Roman"/>
                <w:b w:val="false"/>
                <w:i w:val="false"/>
                <w:color w:val="000000"/>
                <w:sz w:val="20"/>
              </w:rPr>
              <w:t>
Инженер по технике безопасности</w:t>
            </w:r>
          </w:p>
          <w:bookmarkEnd w:id="8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8789"/>
          <w:p>
            <w:pPr>
              <w:spacing w:after="20"/>
              <w:ind w:left="20"/>
              <w:jc w:val="both"/>
            </w:pPr>
            <w:r>
              <w:rPr>
                <w:rFonts w:ascii="Times New Roman"/>
                <w:b w:val="false"/>
                <w:i w:val="false"/>
                <w:color w:val="000000"/>
                <w:sz w:val="20"/>
              </w:rPr>
              <w:t>
Юрист</w:t>
            </w:r>
          </w:p>
          <w:bookmarkEnd w:id="8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8790"/>
          <w:p>
            <w:pPr>
              <w:spacing w:after="20"/>
              <w:ind w:left="20"/>
              <w:jc w:val="both"/>
            </w:pPr>
            <w:r>
              <w:rPr>
                <w:rFonts w:ascii="Times New Roman"/>
                <w:b w:val="false"/>
                <w:i w:val="false"/>
                <w:color w:val="000000"/>
                <w:sz w:val="20"/>
              </w:rPr>
              <w:t>
Плотник</w:t>
            </w:r>
          </w:p>
          <w:bookmarkEnd w:id="8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3" w:id="8791"/>
          <w:p>
            <w:pPr>
              <w:spacing w:after="20"/>
              <w:ind w:left="20"/>
              <w:jc w:val="both"/>
            </w:pPr>
            <w:r>
              <w:rPr>
                <w:rFonts w:ascii="Times New Roman"/>
                <w:b w:val="false"/>
                <w:i w:val="false"/>
                <w:color w:val="000000"/>
                <w:sz w:val="20"/>
              </w:rPr>
              <w:t>
Гардеробщик (сезонная работа)</w:t>
            </w:r>
          </w:p>
          <w:bookmarkEnd w:id="8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4" w:id="8792"/>
          <w:p>
            <w:pPr>
              <w:spacing w:after="20"/>
              <w:ind w:left="20"/>
              <w:jc w:val="both"/>
            </w:pPr>
            <w:r>
              <w:rPr>
                <w:rFonts w:ascii="Times New Roman"/>
                <w:b w:val="false"/>
                <w:i w:val="false"/>
                <w:color w:val="000000"/>
                <w:sz w:val="20"/>
              </w:rPr>
              <w:t>
Охранники</w:t>
            </w:r>
          </w:p>
          <w:bookmarkEnd w:id="8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5" w:id="8793"/>
          <w:p>
            <w:pPr>
              <w:spacing w:after="20"/>
              <w:ind w:left="20"/>
              <w:jc w:val="both"/>
            </w:pPr>
            <w:r>
              <w:rPr>
                <w:rFonts w:ascii="Times New Roman"/>
                <w:b w:val="false"/>
                <w:i w:val="false"/>
                <w:color w:val="000000"/>
                <w:sz w:val="20"/>
              </w:rPr>
              <w:t>
Уборщик служебных помещений</w:t>
            </w:r>
          </w:p>
          <w:bookmarkEnd w:id="8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6" w:id="8794"/>
          <w:p>
            <w:pPr>
              <w:spacing w:after="20"/>
              <w:ind w:left="20"/>
              <w:jc w:val="both"/>
            </w:pPr>
            <w:r>
              <w:rPr>
                <w:rFonts w:ascii="Times New Roman"/>
                <w:b w:val="false"/>
                <w:i w:val="false"/>
                <w:color w:val="000000"/>
                <w:sz w:val="20"/>
              </w:rPr>
              <w:t>
Кастелянша</w:t>
            </w:r>
          </w:p>
          <w:bookmarkEnd w:id="8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7" w:id="8795"/>
          <w:p>
            <w:pPr>
              <w:spacing w:after="20"/>
              <w:ind w:left="20"/>
              <w:jc w:val="both"/>
            </w:pPr>
            <w:r>
              <w:rPr>
                <w:rFonts w:ascii="Times New Roman"/>
                <w:b w:val="false"/>
                <w:i w:val="false"/>
                <w:color w:val="000000"/>
                <w:sz w:val="20"/>
              </w:rPr>
              <w:t xml:space="preserve">
Прочий персонал </w:t>
            </w:r>
          </w:p>
          <w:bookmarkEnd w:id="8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8" w:id="8796"/>
          <w:p>
            <w:pPr>
              <w:spacing w:after="20"/>
              <w:ind w:left="20"/>
              <w:jc w:val="both"/>
            </w:pPr>
            <w:r>
              <w:rPr>
                <w:rFonts w:ascii="Times New Roman"/>
                <w:b w:val="false"/>
                <w:i w:val="false"/>
                <w:color w:val="000000"/>
                <w:sz w:val="20"/>
              </w:rPr>
              <w:t xml:space="preserve">
Итого </w:t>
            </w:r>
          </w:p>
          <w:bookmarkEnd w:id="8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9" w:id="8797"/>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8797"/>
    <w:bookmarkStart w:name="z9020" w:id="8798"/>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8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1" w:id="8799"/>
          <w:p>
            <w:pPr>
              <w:spacing w:after="20"/>
              <w:ind w:left="20"/>
              <w:jc w:val="both"/>
            </w:pPr>
            <w:r>
              <w:rPr>
                <w:rFonts w:ascii="Times New Roman"/>
                <w:b w:val="false"/>
                <w:i w:val="false"/>
                <w:color w:val="000000"/>
                <w:sz w:val="20"/>
              </w:rPr>
              <w:t>
№ п/п</w:t>
            </w:r>
          </w:p>
          <w:bookmarkEnd w:id="8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2" w:id="8800"/>
          <w:p>
            <w:pPr>
              <w:spacing w:after="20"/>
              <w:ind w:left="20"/>
              <w:jc w:val="both"/>
            </w:pPr>
            <w:r>
              <w:rPr>
                <w:rFonts w:ascii="Times New Roman"/>
                <w:b w:val="false"/>
                <w:i w:val="false"/>
                <w:color w:val="000000"/>
                <w:sz w:val="20"/>
              </w:rPr>
              <w:t>
1</w:t>
            </w:r>
          </w:p>
          <w:bookmarkEnd w:id="8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8801"/>
          <w:p>
            <w:pPr>
              <w:spacing w:after="20"/>
              <w:ind w:left="20"/>
              <w:jc w:val="both"/>
            </w:pPr>
            <w:r>
              <w:rPr>
                <w:rFonts w:ascii="Times New Roman"/>
                <w:b w:val="false"/>
                <w:i w:val="false"/>
                <w:color w:val="000000"/>
                <w:sz w:val="20"/>
              </w:rPr>
              <w:t>
1.1</w:t>
            </w:r>
          </w:p>
          <w:bookmarkEnd w:id="8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8802"/>
          <w:p>
            <w:pPr>
              <w:spacing w:after="20"/>
              <w:ind w:left="20"/>
              <w:jc w:val="both"/>
            </w:pPr>
            <w:r>
              <w:rPr>
                <w:rFonts w:ascii="Times New Roman"/>
                <w:b w:val="false"/>
                <w:i w:val="false"/>
                <w:color w:val="000000"/>
                <w:sz w:val="20"/>
              </w:rPr>
              <w:t>
1.2</w:t>
            </w:r>
          </w:p>
          <w:bookmarkEnd w:id="8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8" w:id="8803"/>
          <w:p>
            <w:pPr>
              <w:spacing w:after="20"/>
              <w:ind w:left="20"/>
              <w:jc w:val="both"/>
            </w:pPr>
            <w:r>
              <w:rPr>
                <w:rFonts w:ascii="Times New Roman"/>
                <w:b w:val="false"/>
                <w:i w:val="false"/>
                <w:color w:val="000000"/>
                <w:sz w:val="20"/>
              </w:rPr>
              <w:t>
1.3</w:t>
            </w:r>
          </w:p>
          <w:bookmarkEnd w:id="8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9" w:id="8804"/>
          <w:p>
            <w:pPr>
              <w:spacing w:after="20"/>
              <w:ind w:left="20"/>
              <w:jc w:val="both"/>
            </w:pPr>
            <w:r>
              <w:rPr>
                <w:rFonts w:ascii="Times New Roman"/>
                <w:b w:val="false"/>
                <w:i w:val="false"/>
                <w:color w:val="000000"/>
                <w:sz w:val="20"/>
              </w:rPr>
              <w:t>
1.4</w:t>
            </w:r>
          </w:p>
          <w:bookmarkEnd w:id="8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0" w:id="8805"/>
          <w:p>
            <w:pPr>
              <w:spacing w:after="20"/>
              <w:ind w:left="20"/>
              <w:jc w:val="both"/>
            </w:pPr>
            <w:r>
              <w:rPr>
                <w:rFonts w:ascii="Times New Roman"/>
                <w:b w:val="false"/>
                <w:i w:val="false"/>
                <w:color w:val="000000"/>
                <w:sz w:val="20"/>
              </w:rPr>
              <w:t>
1.5</w:t>
            </w:r>
          </w:p>
          <w:bookmarkEnd w:id="8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8806"/>
          <w:p>
            <w:pPr>
              <w:spacing w:after="20"/>
              <w:ind w:left="20"/>
              <w:jc w:val="both"/>
            </w:pPr>
            <w:r>
              <w:rPr>
                <w:rFonts w:ascii="Times New Roman"/>
                <w:b w:val="false"/>
                <w:i w:val="false"/>
                <w:color w:val="000000"/>
                <w:sz w:val="20"/>
              </w:rPr>
              <w:t>
1.6</w:t>
            </w:r>
          </w:p>
          <w:bookmarkEnd w:id="8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2" w:id="8807"/>
          <w:p>
            <w:pPr>
              <w:spacing w:after="20"/>
              <w:ind w:left="20"/>
              <w:jc w:val="both"/>
            </w:pPr>
            <w:r>
              <w:rPr>
                <w:rFonts w:ascii="Times New Roman"/>
                <w:b w:val="false"/>
                <w:i w:val="false"/>
                <w:color w:val="000000"/>
                <w:sz w:val="20"/>
              </w:rPr>
              <w:t>
1.7</w:t>
            </w:r>
          </w:p>
          <w:bookmarkEnd w:id="8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3" w:id="8808"/>
          <w:p>
            <w:pPr>
              <w:spacing w:after="20"/>
              <w:ind w:left="20"/>
              <w:jc w:val="both"/>
            </w:pPr>
            <w:r>
              <w:rPr>
                <w:rFonts w:ascii="Times New Roman"/>
                <w:b w:val="false"/>
                <w:i w:val="false"/>
                <w:color w:val="000000"/>
                <w:sz w:val="20"/>
              </w:rPr>
              <w:t>
2</w:t>
            </w:r>
          </w:p>
          <w:bookmarkEnd w:id="8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4" w:id="8809"/>
          <w:p>
            <w:pPr>
              <w:spacing w:after="20"/>
              <w:ind w:left="20"/>
              <w:jc w:val="both"/>
            </w:pPr>
            <w:r>
              <w:rPr>
                <w:rFonts w:ascii="Times New Roman"/>
                <w:b w:val="false"/>
                <w:i w:val="false"/>
                <w:color w:val="000000"/>
                <w:sz w:val="20"/>
              </w:rPr>
              <w:t>
2.1</w:t>
            </w:r>
          </w:p>
          <w:bookmarkEnd w:id="8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8810"/>
          <w:p>
            <w:pPr>
              <w:spacing w:after="20"/>
              <w:ind w:left="20"/>
              <w:jc w:val="both"/>
            </w:pPr>
            <w:r>
              <w:rPr>
                <w:rFonts w:ascii="Times New Roman"/>
                <w:b w:val="false"/>
                <w:i w:val="false"/>
                <w:color w:val="000000"/>
                <w:sz w:val="20"/>
              </w:rPr>
              <w:t>
2.2</w:t>
            </w:r>
          </w:p>
          <w:bookmarkEnd w:id="8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6" w:id="8811"/>
          <w:p>
            <w:pPr>
              <w:spacing w:after="20"/>
              <w:ind w:left="20"/>
              <w:jc w:val="both"/>
            </w:pPr>
            <w:r>
              <w:rPr>
                <w:rFonts w:ascii="Times New Roman"/>
                <w:b w:val="false"/>
                <w:i w:val="false"/>
                <w:color w:val="000000"/>
                <w:sz w:val="20"/>
              </w:rPr>
              <w:t>
2.3</w:t>
            </w:r>
          </w:p>
          <w:bookmarkEnd w:id="8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8812"/>
          <w:p>
            <w:pPr>
              <w:spacing w:after="20"/>
              <w:ind w:left="20"/>
              <w:jc w:val="both"/>
            </w:pPr>
            <w:r>
              <w:rPr>
                <w:rFonts w:ascii="Times New Roman"/>
                <w:b w:val="false"/>
                <w:i w:val="false"/>
                <w:color w:val="000000"/>
                <w:sz w:val="20"/>
              </w:rPr>
              <w:t>
2.4</w:t>
            </w:r>
          </w:p>
          <w:bookmarkEnd w:id="8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8" w:id="8813"/>
          <w:p>
            <w:pPr>
              <w:spacing w:after="20"/>
              <w:ind w:left="20"/>
              <w:jc w:val="both"/>
            </w:pPr>
            <w:r>
              <w:rPr>
                <w:rFonts w:ascii="Times New Roman"/>
                <w:b w:val="false"/>
                <w:i w:val="false"/>
                <w:color w:val="000000"/>
                <w:sz w:val="20"/>
              </w:rPr>
              <w:t>
2.5</w:t>
            </w:r>
          </w:p>
          <w:bookmarkEnd w:id="8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9" w:id="8814"/>
          <w:p>
            <w:pPr>
              <w:spacing w:after="20"/>
              <w:ind w:left="20"/>
              <w:jc w:val="both"/>
            </w:pPr>
            <w:r>
              <w:rPr>
                <w:rFonts w:ascii="Times New Roman"/>
                <w:b w:val="false"/>
                <w:i w:val="false"/>
                <w:color w:val="000000"/>
                <w:sz w:val="20"/>
              </w:rPr>
              <w:t>
2.6</w:t>
            </w:r>
          </w:p>
          <w:bookmarkEnd w:id="8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8815"/>
          <w:p>
            <w:pPr>
              <w:spacing w:after="20"/>
              <w:ind w:left="20"/>
              <w:jc w:val="both"/>
            </w:pPr>
            <w:r>
              <w:rPr>
                <w:rFonts w:ascii="Times New Roman"/>
                <w:b w:val="false"/>
                <w:i w:val="false"/>
                <w:color w:val="000000"/>
                <w:sz w:val="20"/>
              </w:rPr>
              <w:t>
2.7</w:t>
            </w:r>
          </w:p>
          <w:bookmarkEnd w:id="8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6" w:id="8816"/>
          <w:p>
            <w:pPr>
              <w:spacing w:after="20"/>
              <w:ind w:left="20"/>
              <w:jc w:val="both"/>
            </w:pPr>
            <w:r>
              <w:rPr>
                <w:rFonts w:ascii="Times New Roman"/>
                <w:b w:val="false"/>
                <w:i w:val="false"/>
                <w:color w:val="000000"/>
                <w:sz w:val="20"/>
              </w:rPr>
              <w:t>
2.8</w:t>
            </w:r>
          </w:p>
          <w:bookmarkEnd w:id="8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8817"/>
          <w:p>
            <w:pPr>
              <w:spacing w:after="20"/>
              <w:ind w:left="20"/>
              <w:jc w:val="both"/>
            </w:pPr>
            <w:r>
              <w:rPr>
                <w:rFonts w:ascii="Times New Roman"/>
                <w:b w:val="false"/>
                <w:i w:val="false"/>
                <w:color w:val="000000"/>
                <w:sz w:val="20"/>
              </w:rPr>
              <w:t>
2.9</w:t>
            </w:r>
          </w:p>
          <w:bookmarkEnd w:id="8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8" w:id="8818"/>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8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8819"/>
          <w:p>
            <w:pPr>
              <w:spacing w:after="20"/>
              <w:ind w:left="20"/>
              <w:jc w:val="both"/>
            </w:pPr>
            <w:r>
              <w:rPr>
                <w:rFonts w:ascii="Times New Roman"/>
                <w:b w:val="false"/>
                <w:i w:val="false"/>
                <w:color w:val="000000"/>
                <w:sz w:val="20"/>
              </w:rPr>
              <w:t>
Подписи Сторон</w:t>
            </w:r>
          </w:p>
          <w:bookmarkEnd w:id="88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0" w:id="8820"/>
          <w:p>
            <w:pPr>
              <w:spacing w:after="20"/>
              <w:ind w:left="20"/>
              <w:jc w:val="both"/>
            </w:pPr>
            <w:r>
              <w:rPr>
                <w:rFonts w:ascii="Times New Roman"/>
                <w:b w:val="false"/>
                <w:i w:val="false"/>
                <w:color w:val="000000"/>
                <w:sz w:val="20"/>
              </w:rPr>
              <w:t>
______________________________</w:t>
            </w:r>
          </w:p>
          <w:bookmarkEnd w:id="8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8821"/>
          <w:p>
            <w:pPr>
              <w:spacing w:after="20"/>
              <w:ind w:left="20"/>
              <w:jc w:val="both"/>
            </w:pPr>
            <w:r>
              <w:rPr>
                <w:rFonts w:ascii="Times New Roman"/>
                <w:b w:val="false"/>
                <w:i w:val="false"/>
                <w:color w:val="000000"/>
                <w:sz w:val="20"/>
              </w:rPr>
              <w:t>
от Государственного партнера</w:t>
            </w:r>
          </w:p>
          <w:bookmarkEnd w:id="88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4" w:id="8822"/>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8822"/>
    <w:p>
      <w:pPr>
        <w:spacing w:after="0"/>
        <w:ind w:left="0"/>
        <w:jc w:val="both"/>
      </w:pPr>
      <w:bookmarkStart w:name="z9065" w:id="8823"/>
      <w:r>
        <w:rPr>
          <w:rFonts w:ascii="Times New Roman"/>
          <w:b w:val="false"/>
          <w:i w:val="false"/>
          <w:color w:val="000000"/>
          <w:sz w:val="28"/>
        </w:rPr>
        <w:t>
      ______________________                                      "___"_____________ 20__ г.</w:t>
      </w:r>
    </w:p>
    <w:bookmarkEnd w:id="8823"/>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9066" w:id="8824"/>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8824"/>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9067" w:id="8825"/>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8825"/>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9068" w:id="8826"/>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8826"/>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 xml:space="preserve">__________, банковские реквизиты: ___________,      </w:t>
      </w:r>
    </w:p>
    <w:bookmarkStart w:name="z9069" w:id="8827"/>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8827"/>
    <w:bookmarkStart w:name="z9070" w:id="8828"/>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поликлиники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8828"/>
    <w:bookmarkStart w:name="z9071" w:id="8829"/>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8829"/>
    <w:bookmarkStart w:name="z9072" w:id="8830"/>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8830"/>
    <w:bookmarkStart w:name="z9073" w:id="8831"/>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8831"/>
    <w:bookmarkStart w:name="z9074" w:id="8832"/>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8832"/>
    <w:bookmarkStart w:name="z9075" w:id="8833"/>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 20__ года и истекает в дату выдачи Строительной гарантии (или в дату расторжения в зависимости от того, какая из дат наступила раньше).</w:t>
      </w:r>
    </w:p>
    <w:bookmarkEnd w:id="8833"/>
    <w:bookmarkStart w:name="z9076" w:id="8834"/>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8834"/>
    <w:bookmarkStart w:name="z9077" w:id="8835"/>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8835"/>
    <w:bookmarkStart w:name="z9078" w:id="8836"/>
    <w:p>
      <w:pPr>
        <w:spacing w:after="0"/>
        <w:ind w:left="0"/>
        <w:jc w:val="both"/>
      </w:pPr>
      <w:r>
        <w:rPr>
          <w:rFonts w:ascii="Times New Roman"/>
          <w:b w:val="false"/>
          <w:i w:val="false"/>
          <w:color w:val="000000"/>
          <w:sz w:val="28"/>
        </w:rPr>
        <w:t>
      ________________________________________________________________________________</w:t>
      </w:r>
    </w:p>
    <w:bookmarkEnd w:id="8836"/>
    <w:bookmarkStart w:name="z9079" w:id="8837"/>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bookmarkEnd w:id="8837"/>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87" w:id="8838"/>
    <w:p>
      <w:pPr>
        <w:spacing w:after="0"/>
        <w:ind w:left="0"/>
        <w:jc w:val="left"/>
      </w:pPr>
      <w:r>
        <w:rPr>
          <w:rFonts w:ascii="Times New Roman"/>
          <w:b/>
          <w:i w:val="false"/>
          <w:color w:val="000000"/>
        </w:rPr>
        <w:t xml:space="preserve"> Описание земельного участка</w:t>
      </w:r>
    </w:p>
    <w:bookmarkEnd w:id="8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8" w:id="8839"/>
          <w:p>
            <w:pPr>
              <w:spacing w:after="20"/>
              <w:ind w:left="20"/>
              <w:jc w:val="both"/>
            </w:pPr>
            <w:r>
              <w:rPr>
                <w:rFonts w:ascii="Times New Roman"/>
                <w:b w:val="false"/>
                <w:i w:val="false"/>
                <w:color w:val="000000"/>
                <w:sz w:val="20"/>
              </w:rPr>
              <w:t>
№ п.п</w:t>
            </w:r>
          </w:p>
          <w:bookmarkEnd w:id="8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8840"/>
          <w:p>
            <w:pPr>
              <w:spacing w:after="20"/>
              <w:ind w:left="20"/>
              <w:jc w:val="both"/>
            </w:pPr>
            <w:r>
              <w:rPr>
                <w:rFonts w:ascii="Times New Roman"/>
                <w:b w:val="false"/>
                <w:i w:val="false"/>
                <w:color w:val="000000"/>
                <w:sz w:val="20"/>
              </w:rPr>
              <w:t>
1</w:t>
            </w:r>
          </w:p>
          <w:bookmarkEnd w:id="8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на право временного безвозмездного землепользования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от "___"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8841"/>
          <w:p>
            <w:pPr>
              <w:spacing w:after="20"/>
              <w:ind w:left="20"/>
              <w:jc w:val="both"/>
            </w:pPr>
            <w:r>
              <w:rPr>
                <w:rFonts w:ascii="Times New Roman"/>
                <w:b w:val="false"/>
                <w:i w:val="false"/>
                <w:color w:val="000000"/>
                <w:sz w:val="20"/>
              </w:rPr>
              <w:t>
2</w:t>
            </w:r>
          </w:p>
          <w:bookmarkEnd w:id="8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1" w:id="8842"/>
          <w:p>
            <w:pPr>
              <w:spacing w:after="20"/>
              <w:ind w:left="20"/>
              <w:jc w:val="both"/>
            </w:pPr>
            <w:r>
              <w:rPr>
                <w:rFonts w:ascii="Times New Roman"/>
                <w:b w:val="false"/>
                <w:i w:val="false"/>
                <w:color w:val="000000"/>
                <w:sz w:val="20"/>
              </w:rPr>
              <w:t>
3</w:t>
            </w:r>
          </w:p>
          <w:bookmarkEnd w:id="8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2" w:id="8843"/>
          <w:p>
            <w:pPr>
              <w:spacing w:after="20"/>
              <w:ind w:left="20"/>
              <w:jc w:val="both"/>
            </w:pPr>
            <w:r>
              <w:rPr>
                <w:rFonts w:ascii="Times New Roman"/>
                <w:b w:val="false"/>
                <w:i w:val="false"/>
                <w:color w:val="000000"/>
                <w:sz w:val="20"/>
              </w:rPr>
              <w:t>
4</w:t>
            </w:r>
          </w:p>
          <w:bookmarkEnd w:id="8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3" w:id="8844"/>
          <w:p>
            <w:pPr>
              <w:spacing w:after="20"/>
              <w:ind w:left="20"/>
              <w:jc w:val="both"/>
            </w:pPr>
            <w:r>
              <w:rPr>
                <w:rFonts w:ascii="Times New Roman"/>
                <w:b w:val="false"/>
                <w:i w:val="false"/>
                <w:color w:val="000000"/>
                <w:sz w:val="20"/>
              </w:rPr>
              <w:t>
5</w:t>
            </w:r>
          </w:p>
          <w:bookmarkEnd w:id="8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8845"/>
          <w:p>
            <w:pPr>
              <w:spacing w:after="20"/>
              <w:ind w:left="20"/>
              <w:jc w:val="both"/>
            </w:pPr>
            <w:r>
              <w:rPr>
                <w:rFonts w:ascii="Times New Roman"/>
                <w:b w:val="false"/>
                <w:i w:val="false"/>
                <w:color w:val="000000"/>
                <w:sz w:val="20"/>
              </w:rPr>
              <w:t>
6</w:t>
            </w:r>
          </w:p>
          <w:bookmarkEnd w:id="8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5" w:id="8846"/>
          <w:p>
            <w:pPr>
              <w:spacing w:after="20"/>
              <w:ind w:left="20"/>
              <w:jc w:val="both"/>
            </w:pPr>
            <w:r>
              <w:rPr>
                <w:rFonts w:ascii="Times New Roman"/>
                <w:b w:val="false"/>
                <w:i w:val="false"/>
                <w:color w:val="000000"/>
                <w:sz w:val="20"/>
              </w:rPr>
              <w:t>
7</w:t>
            </w:r>
          </w:p>
          <w:bookmarkEnd w:id="8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8" w:id="8847"/>
          <w:p>
            <w:pPr>
              <w:spacing w:after="20"/>
              <w:ind w:left="20"/>
              <w:jc w:val="both"/>
            </w:pPr>
            <w:r>
              <w:rPr>
                <w:rFonts w:ascii="Times New Roman"/>
                <w:b w:val="false"/>
                <w:i w:val="false"/>
                <w:color w:val="000000"/>
                <w:sz w:val="20"/>
              </w:rPr>
              <w:t>
Подписи Сторон</w:t>
            </w:r>
          </w:p>
          <w:bookmarkEnd w:id="884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8848"/>
          <w:p>
            <w:pPr>
              <w:spacing w:after="20"/>
              <w:ind w:left="20"/>
              <w:jc w:val="both"/>
            </w:pPr>
            <w:r>
              <w:rPr>
                <w:rFonts w:ascii="Times New Roman"/>
                <w:b w:val="false"/>
                <w:i w:val="false"/>
                <w:color w:val="000000"/>
                <w:sz w:val="20"/>
              </w:rPr>
              <w:t>
______________________________</w:t>
            </w:r>
          </w:p>
          <w:bookmarkEnd w:id="8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0" w:id="8849"/>
          <w:p>
            <w:pPr>
              <w:spacing w:after="20"/>
              <w:ind w:left="20"/>
              <w:jc w:val="both"/>
            </w:pPr>
            <w:r>
              <w:rPr>
                <w:rFonts w:ascii="Times New Roman"/>
                <w:b w:val="false"/>
                <w:i w:val="false"/>
                <w:color w:val="000000"/>
                <w:sz w:val="20"/>
              </w:rPr>
              <w:t>
от Государственного партнера</w:t>
            </w:r>
          </w:p>
          <w:bookmarkEnd w:id="8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03" w:id="8850"/>
    <w:p>
      <w:pPr>
        <w:spacing w:after="0"/>
        <w:ind w:left="0"/>
        <w:jc w:val="left"/>
      </w:pPr>
      <w:r>
        <w:rPr>
          <w:rFonts w:ascii="Times New Roman"/>
          <w:b/>
          <w:i w:val="false"/>
          <w:color w:val="000000"/>
        </w:rPr>
        <w:t xml:space="preserve"> Источники финансирования</w:t>
      </w:r>
    </w:p>
    <w:bookmarkEnd w:id="8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8851"/>
          <w:p>
            <w:pPr>
              <w:spacing w:after="20"/>
              <w:ind w:left="20"/>
              <w:jc w:val="both"/>
            </w:pPr>
            <w:r>
              <w:rPr>
                <w:rFonts w:ascii="Times New Roman"/>
                <w:b w:val="false"/>
                <w:i w:val="false"/>
                <w:color w:val="000000"/>
                <w:sz w:val="20"/>
              </w:rPr>
              <w:t>
</w:t>
            </w:r>
            <w:r>
              <w:rPr>
                <w:rFonts w:ascii="Times New Roman"/>
                <w:b/>
                <w:i w:val="false"/>
                <w:color w:val="000000"/>
                <w:sz w:val="20"/>
              </w:rPr>
              <w:t xml:space="preserve">Источники финансирования Проекта ГЧП </w:t>
            </w:r>
          </w:p>
          <w:bookmarkEnd w:id="8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Собственные средства Частного партнера – ___ % от стоимости создания Объекта ГЧП.</w:t>
            </w:r>
          </w:p>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 ___ %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5" w:id="8852"/>
          <w:p>
            <w:pPr>
              <w:spacing w:after="20"/>
              <w:ind w:left="20"/>
              <w:jc w:val="both"/>
            </w:pPr>
            <w:r>
              <w:rPr>
                <w:rFonts w:ascii="Times New Roman"/>
                <w:b w:val="false"/>
                <w:i w:val="false"/>
                <w:color w:val="000000"/>
                <w:sz w:val="20"/>
              </w:rPr>
              <w:t>
Сроки финансирования</w:t>
            </w:r>
          </w:p>
          <w:bookmarkEnd w:id="8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8853"/>
          <w:p>
            <w:pPr>
              <w:spacing w:after="20"/>
              <w:ind w:left="20"/>
              <w:jc w:val="both"/>
            </w:pPr>
            <w:r>
              <w:rPr>
                <w:rFonts w:ascii="Times New Roman"/>
                <w:b w:val="false"/>
                <w:i w:val="false"/>
                <w:color w:val="000000"/>
                <w:sz w:val="20"/>
              </w:rPr>
              <w:t>
График финансирования</w:t>
            </w:r>
          </w:p>
          <w:bookmarkEnd w:id="8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7" w:id="8854"/>
          <w:p>
            <w:pPr>
              <w:spacing w:after="20"/>
              <w:ind w:left="20"/>
              <w:jc w:val="both"/>
            </w:pPr>
            <w:r>
              <w:rPr>
                <w:rFonts w:ascii="Times New Roman"/>
                <w:b w:val="false"/>
                <w:i w:val="false"/>
                <w:color w:val="000000"/>
                <w:sz w:val="20"/>
              </w:rPr>
              <w:t>
Подписи Сторон</w:t>
            </w:r>
          </w:p>
          <w:bookmarkEnd w:id="88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8855"/>
          <w:p>
            <w:pPr>
              <w:spacing w:after="20"/>
              <w:ind w:left="20"/>
              <w:jc w:val="both"/>
            </w:pPr>
            <w:r>
              <w:rPr>
                <w:rFonts w:ascii="Times New Roman"/>
                <w:b w:val="false"/>
                <w:i w:val="false"/>
                <w:color w:val="000000"/>
                <w:sz w:val="20"/>
              </w:rPr>
              <w:t>
______________________________</w:t>
            </w:r>
          </w:p>
          <w:bookmarkEnd w:id="8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8856"/>
          <w:p>
            <w:pPr>
              <w:spacing w:after="20"/>
              <w:ind w:left="20"/>
              <w:jc w:val="both"/>
            </w:pPr>
            <w:r>
              <w:rPr>
                <w:rFonts w:ascii="Times New Roman"/>
                <w:b w:val="false"/>
                <w:i w:val="false"/>
                <w:color w:val="000000"/>
                <w:sz w:val="20"/>
              </w:rPr>
              <w:t>
от Государственного партнера</w:t>
            </w:r>
          </w:p>
          <w:bookmarkEnd w:id="8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2" w:id="8857"/>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8857"/>
    <w:bookmarkStart w:name="z9113" w:id="8858"/>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8858"/>
    <w:bookmarkStart w:name="z9114" w:id="8859"/>
    <w:p>
      <w:pPr>
        <w:spacing w:after="0"/>
        <w:ind w:left="0"/>
        <w:jc w:val="both"/>
      </w:pPr>
      <w:r>
        <w:rPr>
          <w:rFonts w:ascii="Times New Roman"/>
          <w:b w:val="false"/>
          <w:i w:val="false"/>
          <w:color w:val="000000"/>
          <w:sz w:val="28"/>
        </w:rPr>
        <w:t xml:space="preserve">
      инвестиционный период; </w:t>
      </w:r>
    </w:p>
    <w:bookmarkEnd w:id="8859"/>
    <w:bookmarkStart w:name="z9115" w:id="8860"/>
    <w:p>
      <w:pPr>
        <w:spacing w:after="0"/>
        <w:ind w:left="0"/>
        <w:jc w:val="both"/>
      </w:pPr>
      <w:r>
        <w:rPr>
          <w:rFonts w:ascii="Times New Roman"/>
          <w:b w:val="false"/>
          <w:i w:val="false"/>
          <w:color w:val="000000"/>
          <w:sz w:val="28"/>
        </w:rPr>
        <w:t xml:space="preserve">
      постинвестиционный период. </w:t>
      </w:r>
    </w:p>
    <w:bookmarkEnd w:id="8860"/>
    <w:bookmarkStart w:name="z9116" w:id="8861"/>
    <w:p>
      <w:pPr>
        <w:spacing w:after="0"/>
        <w:ind w:left="0"/>
        <w:jc w:val="both"/>
      </w:pPr>
      <w:r>
        <w:rPr>
          <w:rFonts w:ascii="Times New Roman"/>
          <w:b w:val="false"/>
          <w:i w:val="false"/>
          <w:color w:val="000000"/>
          <w:sz w:val="28"/>
        </w:rPr>
        <w:t>
      Схема управления Проектом ГЧП в инвестиционный период приведена на рисунке 1.</w:t>
      </w:r>
    </w:p>
    <w:bookmarkEnd w:id="88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18" w:id="8862"/>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 случае участия в проекте</w:t>
      </w:r>
    </w:p>
    <w:bookmarkEnd w:id="8862"/>
    <w:bookmarkStart w:name="z9119" w:id="8863"/>
    <w:p>
      <w:pPr>
        <w:spacing w:after="0"/>
        <w:ind w:left="0"/>
        <w:jc w:val="both"/>
      </w:pPr>
      <w:r>
        <w:rPr>
          <w:rFonts w:ascii="Times New Roman"/>
          <w:b w:val="false"/>
          <w:i w:val="false"/>
          <w:color w:val="000000"/>
          <w:sz w:val="28"/>
        </w:rPr>
        <w:t>
      Рисунок 1. Организационная схема управления проектом в инвестиционном периоде</w:t>
      </w:r>
    </w:p>
    <w:bookmarkEnd w:id="8863"/>
    <w:bookmarkStart w:name="z9120" w:id="8864"/>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8864"/>
    <w:bookmarkStart w:name="z9121" w:id="8865"/>
    <w:p>
      <w:pPr>
        <w:spacing w:after="0"/>
        <w:ind w:left="0"/>
        <w:jc w:val="both"/>
      </w:pPr>
      <w:r>
        <w:rPr>
          <w:rFonts w:ascii="Times New Roman"/>
          <w:b w:val="false"/>
          <w:i w:val="false"/>
          <w:color w:val="000000"/>
          <w:sz w:val="28"/>
        </w:rPr>
        <w:t>
      Государственный партнер – осуществляет контроль над его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поликлиники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8865"/>
    <w:bookmarkStart w:name="z9122" w:id="8866"/>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предусмотренные Типовым договором;</w:t>
      </w:r>
    </w:p>
    <w:bookmarkEnd w:id="8866"/>
    <w:bookmarkStart w:name="z9123" w:id="8867"/>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8867"/>
    <w:bookmarkStart w:name="z9124" w:id="8868"/>
    <w:p>
      <w:pPr>
        <w:spacing w:after="0"/>
        <w:ind w:left="0"/>
        <w:jc w:val="both"/>
      </w:pPr>
      <w:r>
        <w:rPr>
          <w:rFonts w:ascii="Times New Roman"/>
          <w:b w:val="false"/>
          <w:i w:val="false"/>
          <w:color w:val="000000"/>
          <w:sz w:val="28"/>
        </w:rPr>
        <w:t xml:space="preserve">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 </w:t>
      </w:r>
    </w:p>
    <w:bookmarkEnd w:id="8868"/>
    <w:bookmarkStart w:name="z9125" w:id="8869"/>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8869"/>
    <w:bookmarkStart w:name="z9126" w:id="8870"/>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8870"/>
    <w:bookmarkStart w:name="z9127" w:id="8871"/>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8871"/>
    <w:bookmarkStart w:name="z9128" w:id="8872"/>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8872"/>
    <w:bookmarkStart w:name="z9129" w:id="8873"/>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88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30" w:id="8874"/>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8874"/>
    <w:bookmarkStart w:name="z9131" w:id="8875"/>
    <w:p>
      <w:pPr>
        <w:spacing w:after="0"/>
        <w:ind w:left="0"/>
        <w:jc w:val="both"/>
      </w:pPr>
      <w:r>
        <w:rPr>
          <w:rFonts w:ascii="Times New Roman"/>
          <w:b w:val="false"/>
          <w:i w:val="false"/>
          <w:color w:val="000000"/>
          <w:sz w:val="28"/>
        </w:rPr>
        <w:t>
      Рисунок 2. Организационная схема управления проектом в период эксплуатации</w:t>
      </w:r>
    </w:p>
    <w:bookmarkEnd w:id="8875"/>
    <w:bookmarkStart w:name="z9132" w:id="8876"/>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поликлиники), а также предоставляет Частному партнеру меры государственной поддержки (указать нужное) и выполняет __________ (указать нужные источники возмещения затрат);</w:t>
      </w:r>
    </w:p>
    <w:bookmarkEnd w:id="8876"/>
    <w:bookmarkStart w:name="z9133" w:id="8877"/>
    <w:p>
      <w:pPr>
        <w:spacing w:after="0"/>
        <w:ind w:left="0"/>
        <w:jc w:val="both"/>
      </w:pPr>
      <w:r>
        <w:rPr>
          <w:rFonts w:ascii="Times New Roman"/>
          <w:b w:val="false"/>
          <w:i w:val="false"/>
          <w:color w:val="000000"/>
          <w:sz w:val="28"/>
        </w:rPr>
        <w:t>
      Заказчик –осуществляет выбор поставщика услуг по оказанию ГОБМП и возмещение его затрат за счет средств республиканского или местного бюджетов в соответствии с Правилами выбора поставщика, определенными уполномоченным органом в области здравоохранения, а также гражданским законодательством Республики Казахстан;</w:t>
      </w:r>
    </w:p>
    <w:bookmarkEnd w:id="8877"/>
    <w:bookmarkStart w:name="z9134" w:id="8878"/>
    <w:p>
      <w:pPr>
        <w:spacing w:after="0"/>
        <w:ind w:left="0"/>
        <w:jc w:val="both"/>
      </w:pPr>
      <w:r>
        <w:rPr>
          <w:rFonts w:ascii="Times New Roman"/>
          <w:b w:val="false"/>
          <w:i w:val="false"/>
          <w:color w:val="000000"/>
          <w:sz w:val="28"/>
        </w:rPr>
        <w:t xml:space="preserve">
      С учетом внедрения обязательного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согласно которому распределение финансовых средств между субъектами здравоохранения, предоставляющими услуги по оказанию медицинской помощи в системе обязательного социального медицинского страхования, осуществляет Фонд социального медицинского страхования. Поэтому необходимо будет пересмотреть институциональную схему в постинвестиционный период с участием Фонда социального медицинского страхования.</w:t>
      </w:r>
    </w:p>
    <w:bookmarkEnd w:id="8878"/>
    <w:bookmarkStart w:name="z9135" w:id="8879"/>
    <w:p>
      <w:pPr>
        <w:spacing w:after="0"/>
        <w:ind w:left="0"/>
        <w:jc w:val="both"/>
      </w:pPr>
      <w:r>
        <w:rPr>
          <w:rFonts w:ascii="Times New Roman"/>
          <w:b w:val="false"/>
          <w:i w:val="false"/>
          <w:color w:val="000000"/>
          <w:sz w:val="28"/>
        </w:rPr>
        <w:t>
      Частный партнер – обеспечивает полную готовность Объекта ГЧП для обслуживания потребителей услуг, оказывает медицинские и немедицинские услуги в соответствии с условиями Типового договора, обеспечивает доходную часть проекта, а также отвечает за текущее содержание Объекта ГЧП;</w:t>
      </w:r>
    </w:p>
    <w:bookmarkEnd w:id="8879"/>
    <w:bookmarkStart w:name="z9136" w:id="8880"/>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8880"/>
    <w:bookmarkStart w:name="z9137" w:id="8881"/>
    <w:p>
      <w:pPr>
        <w:spacing w:after="0"/>
        <w:ind w:left="0"/>
        <w:jc w:val="both"/>
      </w:pPr>
      <w:r>
        <w:rPr>
          <w:rFonts w:ascii="Times New Roman"/>
          <w:b w:val="false"/>
          <w:i w:val="false"/>
          <w:color w:val="000000"/>
          <w:sz w:val="28"/>
        </w:rPr>
        <w:t>
      Рынок капитала – осуществляет мониторинг деятельности проектной компании для обеспечения возвратности заемных средств по договору займа;</w:t>
      </w:r>
    </w:p>
    <w:bookmarkEnd w:id="8881"/>
    <w:bookmarkStart w:name="z9138" w:id="8882"/>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8882"/>
    <w:bookmarkStart w:name="z9139" w:id="8883"/>
    <w:p>
      <w:pPr>
        <w:spacing w:after="0"/>
        <w:ind w:left="0"/>
        <w:jc w:val="both"/>
      </w:pPr>
      <w:r>
        <w:rPr>
          <w:rFonts w:ascii="Times New Roman"/>
          <w:b w:val="false"/>
          <w:i w:val="false"/>
          <w:color w:val="000000"/>
          <w:sz w:val="28"/>
        </w:rPr>
        <w:t>
      Потребители услуг - пользуются услугами поликлиники, оплачивают Частному партнеру за платные медицинские и немедицинские услуги.</w:t>
      </w:r>
    </w:p>
    <w:bookmarkEnd w:id="8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8884"/>
          <w:p>
            <w:pPr>
              <w:spacing w:after="20"/>
              <w:ind w:left="20"/>
              <w:jc w:val="both"/>
            </w:pPr>
            <w:r>
              <w:rPr>
                <w:rFonts w:ascii="Times New Roman"/>
                <w:b w:val="false"/>
                <w:i w:val="false"/>
                <w:color w:val="000000"/>
                <w:sz w:val="20"/>
              </w:rPr>
              <w:t>
Подписи Сторон</w:t>
            </w:r>
          </w:p>
          <w:bookmarkEnd w:id="888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8885"/>
          <w:p>
            <w:pPr>
              <w:spacing w:after="20"/>
              <w:ind w:left="20"/>
              <w:jc w:val="both"/>
            </w:pPr>
            <w:r>
              <w:rPr>
                <w:rFonts w:ascii="Times New Roman"/>
                <w:b w:val="false"/>
                <w:i w:val="false"/>
                <w:color w:val="000000"/>
                <w:sz w:val="20"/>
              </w:rPr>
              <w:t>
______________________________</w:t>
            </w:r>
          </w:p>
          <w:bookmarkEnd w:id="8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2" w:id="8886"/>
          <w:p>
            <w:pPr>
              <w:spacing w:after="20"/>
              <w:ind w:left="20"/>
              <w:jc w:val="both"/>
            </w:pPr>
            <w:r>
              <w:rPr>
                <w:rFonts w:ascii="Times New Roman"/>
                <w:b w:val="false"/>
                <w:i w:val="false"/>
                <w:color w:val="000000"/>
                <w:sz w:val="20"/>
              </w:rPr>
              <w:t>
от Государственного партнера</w:t>
            </w:r>
          </w:p>
          <w:bookmarkEnd w:id="8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5" w:id="8887"/>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8887"/>
    <w:p>
      <w:pPr>
        <w:spacing w:after="0"/>
        <w:ind w:left="0"/>
        <w:jc w:val="both"/>
      </w:pPr>
      <w:bookmarkStart w:name="z9146" w:id="8888"/>
      <w:r>
        <w:rPr>
          <w:rFonts w:ascii="Times New Roman"/>
          <w:b w:val="false"/>
          <w:i w:val="false"/>
          <w:color w:val="000000"/>
          <w:sz w:val="28"/>
        </w:rPr>
        <w:t>
      ______________________                                     "___"_____________ 20__ г.</w:t>
      </w:r>
    </w:p>
    <w:bookmarkEnd w:id="8888"/>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9147" w:id="8889"/>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8889"/>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9148" w:id="8890"/>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8890"/>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 xml:space="preserve">реквизиты: ___________,      </w:t>
      </w:r>
    </w:p>
    <w:p>
      <w:pPr>
        <w:spacing w:after="0"/>
        <w:ind w:left="0"/>
        <w:jc w:val="both"/>
      </w:pPr>
      <w:bookmarkStart w:name="z9149" w:id="8891"/>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8891"/>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 xml:space="preserve">__________, банковские реквизиты: ___________,      </w:t>
      </w:r>
    </w:p>
    <w:bookmarkStart w:name="z9150" w:id="8892"/>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8892"/>
    <w:bookmarkStart w:name="z9151" w:id="8893"/>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поликлиники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8893"/>
    <w:bookmarkStart w:name="z9152" w:id="8894"/>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8894"/>
    <w:bookmarkStart w:name="z9153" w:id="8895"/>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w:t>
      </w:r>
    </w:p>
    <w:bookmarkEnd w:id="8895"/>
    <w:bookmarkStart w:name="z9154" w:id="8896"/>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8896"/>
    <w:bookmarkStart w:name="z9155" w:id="8897"/>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8897"/>
    <w:bookmarkStart w:name="z9156" w:id="8898"/>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8898"/>
    <w:bookmarkStart w:name="z9157" w:id="8899"/>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8899"/>
    <w:bookmarkStart w:name="z9158" w:id="8900"/>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8900"/>
    <w:bookmarkStart w:name="z9159" w:id="8901"/>
    <w:p>
      <w:pPr>
        <w:spacing w:after="0"/>
        <w:ind w:left="0"/>
        <w:jc w:val="both"/>
      </w:pPr>
      <w:r>
        <w:rPr>
          <w:rFonts w:ascii="Times New Roman"/>
          <w:b w:val="false"/>
          <w:i w:val="false"/>
          <w:color w:val="000000"/>
          <w:sz w:val="28"/>
        </w:rPr>
        <w:t>
      ________________________________________________________________________________</w:t>
      </w:r>
    </w:p>
    <w:bookmarkEnd w:id="89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67" w:id="8902"/>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8902"/>
    <w:bookmarkStart w:name="z9168" w:id="8903"/>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8903"/>
    <w:bookmarkStart w:name="z9169" w:id="8904"/>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8904"/>
    <w:bookmarkStart w:name="z9170" w:id="8905"/>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8905"/>
    <w:bookmarkStart w:name="z9171" w:id="8906"/>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8906"/>
    <w:bookmarkStart w:name="z9172" w:id="8907"/>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8907"/>
    <w:bookmarkStart w:name="z9173" w:id="8908"/>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8908"/>
    <w:bookmarkStart w:name="z9174" w:id="8909"/>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компенсацию определенную оценочной компанией. </w:t>
      </w:r>
    </w:p>
    <w:bookmarkEnd w:id="8909"/>
    <w:bookmarkStart w:name="z9175" w:id="8910"/>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8910"/>
    <w:bookmarkStart w:name="z9176" w:id="8911"/>
    <w:p>
      <w:pPr>
        <w:spacing w:after="0"/>
        <w:ind w:left="0"/>
        <w:jc w:val="both"/>
      </w:pPr>
      <w:r>
        <w:rPr>
          <w:rFonts w:ascii="Times New Roman"/>
          <w:b w:val="false"/>
          <w:i w:val="false"/>
          <w:color w:val="000000"/>
          <w:sz w:val="28"/>
        </w:rPr>
        <w:t xml:space="preserve">
      8. Частный партнер передает Государственному партнеру документы, относящиеся к Объекту ГЧП, одновременно с передачей Объекта ГЧП. </w:t>
      </w:r>
    </w:p>
    <w:bookmarkEnd w:id="8911"/>
    <w:bookmarkStart w:name="z9177" w:id="8912"/>
    <w:p>
      <w:pPr>
        <w:spacing w:after="0"/>
        <w:ind w:left="0"/>
        <w:jc w:val="both"/>
      </w:pPr>
      <w:r>
        <w:rPr>
          <w:rFonts w:ascii="Times New Roman"/>
          <w:b w:val="false"/>
          <w:i w:val="false"/>
          <w:color w:val="000000"/>
          <w:sz w:val="28"/>
        </w:rPr>
        <w:t xml:space="preserve">
      9. Передача Частным партнером Объекта ГЧП считается исполненной после подписания Сторонами акта приема-передачи. </w:t>
      </w:r>
    </w:p>
    <w:bookmarkEnd w:id="8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8" w:id="8913"/>
          <w:p>
            <w:pPr>
              <w:spacing w:after="20"/>
              <w:ind w:left="20"/>
              <w:jc w:val="both"/>
            </w:pPr>
            <w:r>
              <w:rPr>
                <w:rFonts w:ascii="Times New Roman"/>
                <w:b w:val="false"/>
                <w:i w:val="false"/>
                <w:color w:val="000000"/>
                <w:sz w:val="20"/>
              </w:rPr>
              <w:t>
Подписи Сторон</w:t>
            </w:r>
          </w:p>
          <w:bookmarkEnd w:id="891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9" w:id="8914"/>
          <w:p>
            <w:pPr>
              <w:spacing w:after="20"/>
              <w:ind w:left="20"/>
              <w:jc w:val="both"/>
            </w:pPr>
            <w:r>
              <w:rPr>
                <w:rFonts w:ascii="Times New Roman"/>
                <w:b w:val="false"/>
                <w:i w:val="false"/>
                <w:color w:val="000000"/>
                <w:sz w:val="20"/>
              </w:rPr>
              <w:t>
______________________________</w:t>
            </w:r>
          </w:p>
          <w:bookmarkEnd w:id="89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0" w:id="8915"/>
          <w:p>
            <w:pPr>
              <w:spacing w:after="20"/>
              <w:ind w:left="20"/>
              <w:jc w:val="both"/>
            </w:pPr>
            <w:r>
              <w:rPr>
                <w:rFonts w:ascii="Times New Roman"/>
                <w:b w:val="false"/>
                <w:i w:val="false"/>
                <w:color w:val="000000"/>
                <w:sz w:val="20"/>
              </w:rPr>
              <w:t>
от Государственного партнера</w:t>
            </w:r>
          </w:p>
          <w:bookmarkEnd w:id="89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здравоохранения</w:t>
            </w:r>
            <w:r>
              <w:br/>
            </w:r>
            <w:r>
              <w:rPr>
                <w:rFonts w:ascii="Times New Roman"/>
                <w:b w:val="false"/>
                <w:i w:val="false"/>
                <w:color w:val="000000"/>
                <w:sz w:val="20"/>
              </w:rPr>
              <w:t>(поликлиника)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5" w:id="8916"/>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8916"/>
    <w:bookmarkStart w:name="z9186" w:id="8917"/>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8917"/>
    <w:bookmarkStart w:name="z9187" w:id="8918"/>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медицинских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8918"/>
    <w:bookmarkStart w:name="z9188" w:id="8919"/>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8919"/>
    <w:bookmarkStart w:name="z9189" w:id="8920"/>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8920"/>
    <w:bookmarkStart w:name="z9190" w:id="8921"/>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8921"/>
    <w:bookmarkStart w:name="z9191" w:id="8922"/>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8922"/>
    <w:bookmarkStart w:name="z9192" w:id="8923"/>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8923"/>
    <w:bookmarkStart w:name="z9193" w:id="8924"/>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8924"/>
    <w:bookmarkStart w:name="z9194" w:id="8925"/>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8925"/>
    <w:bookmarkStart w:name="z9195" w:id="8926"/>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8926"/>
    <w:bookmarkStart w:name="z9196" w:id="8927"/>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8927"/>
    <w:bookmarkStart w:name="z9197" w:id="8928"/>
    <w:p>
      <w:pPr>
        <w:spacing w:after="0"/>
        <w:ind w:left="0"/>
        <w:jc w:val="both"/>
      </w:pPr>
      <w:r>
        <w:rPr>
          <w:rFonts w:ascii="Times New Roman"/>
          <w:b w:val="false"/>
          <w:i w:val="false"/>
          <w:color w:val="000000"/>
          <w:sz w:val="28"/>
        </w:rPr>
        <w:t xml:space="preserve">
      Индикаторы качества медицинских услуг </w:t>
      </w:r>
    </w:p>
    <w:bookmarkEnd w:id="8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8929"/>
          <w:p>
            <w:pPr>
              <w:spacing w:after="20"/>
              <w:ind w:left="20"/>
              <w:jc w:val="both"/>
            </w:pPr>
            <w:r>
              <w:rPr>
                <w:rFonts w:ascii="Times New Roman"/>
                <w:b w:val="false"/>
                <w:i w:val="false"/>
                <w:color w:val="000000"/>
                <w:sz w:val="20"/>
              </w:rPr>
              <w:t>
№</w:t>
            </w:r>
          </w:p>
          <w:bookmarkEnd w:id="89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9" w:id="8930"/>
          <w:p>
            <w:pPr>
              <w:spacing w:after="20"/>
              <w:ind w:left="20"/>
              <w:jc w:val="both"/>
            </w:pPr>
            <w:r>
              <w:rPr>
                <w:rFonts w:ascii="Times New Roman"/>
                <w:b w:val="false"/>
                <w:i w:val="false"/>
                <w:color w:val="000000"/>
                <w:sz w:val="20"/>
              </w:rPr>
              <w:t>
1</w:t>
            </w:r>
          </w:p>
          <w:bookmarkEnd w:id="89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материнской смертности, предотвратимых на уровне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 (форма 2009-1/у) (случаи материнской смертности, предотвратимые на уровне ПМСП (по результатам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 в случаях плановой госпитализации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8931"/>
          <w:p>
            <w:pPr>
              <w:spacing w:after="20"/>
              <w:ind w:left="20"/>
              <w:jc w:val="both"/>
            </w:pPr>
            <w:r>
              <w:rPr>
                <w:rFonts w:ascii="Times New Roman"/>
                <w:b w:val="false"/>
                <w:i w:val="false"/>
                <w:color w:val="000000"/>
                <w:sz w:val="20"/>
              </w:rPr>
              <w:t>
2</w:t>
            </w:r>
          </w:p>
          <w:bookmarkEnd w:id="89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обученных</w:t>
            </w:r>
          </w:p>
          <w:p>
            <w:pPr>
              <w:spacing w:after="20"/>
              <w:ind w:left="20"/>
              <w:jc w:val="both"/>
            </w:pPr>
            <w:r>
              <w:rPr>
                <w:rFonts w:ascii="Times New Roman"/>
                <w:b w:val="false"/>
                <w:i w:val="false"/>
                <w:color w:val="000000"/>
                <w:sz w:val="20"/>
              </w:rPr>
              <w:t>медицинских работников (врачей, средних медицинских работников) поликлиники по медицинским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отдела кадров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8932"/>
          <w:p>
            <w:pPr>
              <w:spacing w:after="20"/>
              <w:ind w:left="20"/>
              <w:jc w:val="both"/>
            </w:pPr>
            <w:r>
              <w:rPr>
                <w:rFonts w:ascii="Times New Roman"/>
                <w:b w:val="false"/>
                <w:i w:val="false"/>
                <w:color w:val="000000"/>
                <w:sz w:val="20"/>
              </w:rPr>
              <w:t>
3</w:t>
            </w:r>
          </w:p>
          <w:bookmarkEnd w:id="89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инфекции внутри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инфекционных заболеваний (форма 060/у в соответствии с Приказом)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2" w:id="8933"/>
          <w:p>
            <w:pPr>
              <w:spacing w:after="20"/>
              <w:ind w:left="20"/>
              <w:jc w:val="both"/>
            </w:pPr>
            <w:r>
              <w:rPr>
                <w:rFonts w:ascii="Times New Roman"/>
                <w:b w:val="false"/>
                <w:i w:val="false"/>
                <w:color w:val="000000"/>
                <w:sz w:val="20"/>
              </w:rPr>
              <w:t>
4</w:t>
            </w:r>
          </w:p>
          <w:bookmarkEnd w:id="89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умерших детей в возрасте от 7 дней до 5 лет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городского статистического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 показателя отчетного периода по сравнению с предыдущим на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3" w:id="8934"/>
          <w:p>
            <w:pPr>
              <w:spacing w:after="20"/>
              <w:ind w:left="20"/>
              <w:jc w:val="both"/>
            </w:pPr>
            <w:r>
              <w:rPr>
                <w:rFonts w:ascii="Times New Roman"/>
                <w:b w:val="false"/>
                <w:i w:val="false"/>
                <w:color w:val="000000"/>
                <w:sz w:val="20"/>
              </w:rPr>
              <w:t>
5</w:t>
            </w:r>
          </w:p>
          <w:bookmarkEnd w:id="89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8935"/>
          <w:p>
            <w:pPr>
              <w:spacing w:after="20"/>
              <w:ind w:left="20"/>
              <w:jc w:val="both"/>
            </w:pPr>
            <w:r>
              <w:rPr>
                <w:rFonts w:ascii="Times New Roman"/>
                <w:b w:val="false"/>
                <w:i w:val="false"/>
                <w:color w:val="000000"/>
                <w:sz w:val="20"/>
              </w:rPr>
              <w:t>
6</w:t>
            </w:r>
          </w:p>
          <w:bookmarkEnd w:id="89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запущенных</w:t>
            </w:r>
          </w:p>
          <w:p>
            <w:pPr>
              <w:spacing w:after="20"/>
              <w:ind w:left="20"/>
              <w:jc w:val="both"/>
            </w:pPr>
            <w:r>
              <w:rPr>
                <w:rFonts w:ascii="Times New Roman"/>
                <w:b w:val="false"/>
                <w:i w:val="false"/>
                <w:color w:val="000000"/>
                <w:sz w:val="20"/>
              </w:rPr>
              <w:t>случаев среди впервые</w:t>
            </w:r>
          </w:p>
          <w:p>
            <w:pPr>
              <w:spacing w:after="20"/>
              <w:ind w:left="20"/>
              <w:jc w:val="both"/>
            </w:pPr>
            <w:r>
              <w:rPr>
                <w:rFonts w:ascii="Times New Roman"/>
                <w:b w:val="false"/>
                <w:i w:val="false"/>
                <w:color w:val="000000"/>
                <w:sz w:val="20"/>
              </w:rPr>
              <w:t>выявленных больных с</w:t>
            </w:r>
          </w:p>
          <w:p>
            <w:pPr>
              <w:spacing w:after="20"/>
              <w:ind w:left="20"/>
              <w:jc w:val="both"/>
            </w:pPr>
            <w:r>
              <w:rPr>
                <w:rFonts w:ascii="Times New Roman"/>
                <w:b w:val="false"/>
                <w:i w:val="false"/>
                <w:color w:val="000000"/>
                <w:sz w:val="20"/>
              </w:rPr>
              <w:t>туберкулезом легких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p>
            <w:pPr>
              <w:spacing w:after="20"/>
              <w:ind w:left="20"/>
              <w:jc w:val="both"/>
            </w:pPr>
            <w:r>
              <w:rPr>
                <w:rFonts w:ascii="Times New Roman"/>
                <w:b w:val="false"/>
                <w:i w:val="false"/>
                <w:color w:val="000000"/>
                <w:sz w:val="20"/>
              </w:rPr>
              <w:t>комплекс "Регистр</w:t>
            </w:r>
          </w:p>
          <w:p>
            <w:pPr>
              <w:spacing w:after="20"/>
              <w:ind w:left="20"/>
              <w:jc w:val="both"/>
            </w:pPr>
            <w:r>
              <w:rPr>
                <w:rFonts w:ascii="Times New Roman"/>
                <w:b w:val="false"/>
                <w:i w:val="false"/>
                <w:color w:val="000000"/>
                <w:sz w:val="20"/>
              </w:rPr>
              <w:t>больных</w:t>
            </w:r>
          </w:p>
          <w:p>
            <w:pPr>
              <w:spacing w:after="20"/>
              <w:ind w:left="20"/>
              <w:jc w:val="both"/>
            </w:pPr>
            <w:r>
              <w:rPr>
                <w:rFonts w:ascii="Times New Roman"/>
                <w:b w:val="false"/>
                <w:i w:val="false"/>
                <w:color w:val="000000"/>
                <w:sz w:val="20"/>
              </w:rPr>
              <w:t>туберкулезом"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w:t>
            </w:r>
          </w:p>
          <w:p>
            <w:pPr>
              <w:spacing w:after="20"/>
              <w:ind w:left="20"/>
              <w:jc w:val="both"/>
            </w:pPr>
            <w:r>
              <w:rPr>
                <w:rFonts w:ascii="Times New Roman"/>
                <w:b w:val="false"/>
                <w:i w:val="false"/>
                <w:color w:val="000000"/>
                <w:sz w:val="20"/>
              </w:rPr>
              <w:t>показателя</w:t>
            </w:r>
          </w:p>
          <w:p>
            <w:pPr>
              <w:spacing w:after="20"/>
              <w:ind w:left="20"/>
              <w:jc w:val="both"/>
            </w:pPr>
            <w:r>
              <w:rPr>
                <w:rFonts w:ascii="Times New Roman"/>
                <w:b w:val="false"/>
                <w:i w:val="false"/>
                <w:color w:val="000000"/>
                <w:sz w:val="20"/>
              </w:rPr>
              <w:t>настоящего периода</w:t>
            </w:r>
          </w:p>
          <w:p>
            <w:pPr>
              <w:spacing w:after="20"/>
              <w:ind w:left="20"/>
              <w:jc w:val="both"/>
            </w:pPr>
            <w:r>
              <w:rPr>
                <w:rFonts w:ascii="Times New Roman"/>
                <w:b w:val="false"/>
                <w:i w:val="false"/>
                <w:color w:val="000000"/>
                <w:sz w:val="20"/>
              </w:rPr>
              <w:t>по сравнению с предыдущим на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8936"/>
          <w:p>
            <w:pPr>
              <w:spacing w:after="20"/>
              <w:ind w:left="20"/>
              <w:jc w:val="both"/>
            </w:pPr>
            <w:r>
              <w:rPr>
                <w:rFonts w:ascii="Times New Roman"/>
                <w:b w:val="false"/>
                <w:i w:val="false"/>
                <w:color w:val="000000"/>
                <w:sz w:val="20"/>
              </w:rPr>
              <w:t>
7</w:t>
            </w:r>
          </w:p>
          <w:bookmarkEnd w:id="89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w:t>
            </w:r>
          </w:p>
          <w:p>
            <w:pPr>
              <w:spacing w:after="20"/>
              <w:ind w:left="20"/>
              <w:jc w:val="both"/>
            </w:pPr>
            <w:r>
              <w:rPr>
                <w:rFonts w:ascii="Times New Roman"/>
                <w:b w:val="false"/>
                <w:i w:val="false"/>
                <w:color w:val="000000"/>
                <w:sz w:val="20"/>
              </w:rPr>
              <w:t>профилактической флюорографией среди обязательного контингента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проведения</w:t>
            </w:r>
          </w:p>
          <w:p>
            <w:pPr>
              <w:spacing w:after="20"/>
              <w:ind w:left="20"/>
              <w:jc w:val="both"/>
            </w:pPr>
            <w:r>
              <w:rPr>
                <w:rFonts w:ascii="Times New Roman"/>
                <w:b w:val="false"/>
                <w:i w:val="false"/>
                <w:color w:val="000000"/>
                <w:sz w:val="20"/>
              </w:rPr>
              <w:t>флюорографических обследований, журнал регистрации флюорографических обследований, отчетные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w:t>
            </w:r>
          </w:p>
          <w:p>
            <w:pPr>
              <w:spacing w:after="20"/>
              <w:ind w:left="20"/>
              <w:jc w:val="both"/>
            </w:pPr>
            <w:r>
              <w:rPr>
                <w:rFonts w:ascii="Times New Roman"/>
                <w:b w:val="false"/>
                <w:i w:val="false"/>
                <w:color w:val="000000"/>
                <w:sz w:val="20"/>
              </w:rPr>
              <w:t>стремится к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bl>
    <w:bookmarkStart w:name="z9206" w:id="8937"/>
    <w:p>
      <w:pPr>
        <w:spacing w:after="0"/>
        <w:ind w:left="0"/>
        <w:jc w:val="both"/>
      </w:pPr>
      <w:r>
        <w:rPr>
          <w:rFonts w:ascii="Times New Roman"/>
          <w:b w:val="false"/>
          <w:i w:val="false"/>
          <w:color w:val="000000"/>
          <w:sz w:val="28"/>
        </w:rPr>
        <w:t>
      Дефектные очки</w:t>
      </w:r>
    </w:p>
    <w:bookmarkEnd w:id="8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7" w:id="8938"/>
          <w:p>
            <w:pPr>
              <w:spacing w:after="20"/>
              <w:ind w:left="20"/>
              <w:jc w:val="both"/>
            </w:pPr>
            <w:r>
              <w:rPr>
                <w:rFonts w:ascii="Times New Roman"/>
                <w:b w:val="false"/>
                <w:i w:val="false"/>
                <w:color w:val="000000"/>
                <w:sz w:val="20"/>
              </w:rPr>
              <w:t>
Основание</w:t>
            </w:r>
          </w:p>
          <w:bookmarkEnd w:id="8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8939"/>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8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8940"/>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8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 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0" w:id="8941"/>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8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1" w:id="8942"/>
          <w:p>
            <w:pPr>
              <w:spacing w:after="20"/>
              <w:ind w:left="20"/>
              <w:jc w:val="both"/>
            </w:pPr>
            <w:r>
              <w:rPr>
                <w:rFonts w:ascii="Times New Roman"/>
                <w:b w:val="false"/>
                <w:i w:val="false"/>
                <w:color w:val="000000"/>
                <w:sz w:val="20"/>
              </w:rPr>
              <w:t>
Недоступность здания или частей зданий потребителю по основной деятельности Частного партнера</w:t>
            </w:r>
          </w:p>
          <w:bookmarkEnd w:id="8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8943"/>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1-ого месяца до Дня начала оказания Услуг населению</w:t>
            </w:r>
          </w:p>
          <w:bookmarkEnd w:id="8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8944"/>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8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4" w:id="8945"/>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здравоохранения"</w:t>
            </w:r>
          </w:p>
          <w:bookmarkEnd w:id="8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8946"/>
          <w:p>
            <w:pPr>
              <w:spacing w:after="20"/>
              <w:ind w:left="20"/>
              <w:jc w:val="both"/>
            </w:pPr>
            <w:r>
              <w:rPr>
                <w:rFonts w:ascii="Times New Roman"/>
                <w:b w:val="false"/>
                <w:i w:val="false"/>
                <w:color w:val="000000"/>
                <w:sz w:val="20"/>
              </w:rPr>
              <w:t>
Нарушение требований безопасности и охраны труда</w:t>
            </w:r>
          </w:p>
          <w:bookmarkEnd w:id="8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6" w:id="8947"/>
          <w:p>
            <w:pPr>
              <w:spacing w:after="20"/>
              <w:ind w:left="20"/>
              <w:jc w:val="both"/>
            </w:pPr>
            <w:r>
              <w:rPr>
                <w:rFonts w:ascii="Times New Roman"/>
                <w:b w:val="false"/>
                <w:i w:val="false"/>
                <w:color w:val="000000"/>
                <w:sz w:val="20"/>
              </w:rPr>
              <w:t>
Отсутствие наружного и внутреннего освещения</w:t>
            </w:r>
          </w:p>
          <w:bookmarkEnd w:id="8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8948"/>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8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8" w:id="8949"/>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8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8950"/>
          <w:p>
            <w:pPr>
              <w:spacing w:after="20"/>
              <w:ind w:left="20"/>
              <w:jc w:val="both"/>
            </w:pPr>
            <w:r>
              <w:rPr>
                <w:rFonts w:ascii="Times New Roman"/>
                <w:b w:val="false"/>
                <w:i w:val="false"/>
                <w:color w:val="000000"/>
                <w:sz w:val="20"/>
              </w:rPr>
              <w:t>
Не выполнение капитального ремонта в срок</w:t>
            </w:r>
          </w:p>
          <w:bookmarkEnd w:id="8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0" w:id="8951"/>
          <w:p>
            <w:pPr>
              <w:spacing w:after="20"/>
              <w:ind w:left="20"/>
              <w:jc w:val="both"/>
            </w:pPr>
            <w:r>
              <w:rPr>
                <w:rFonts w:ascii="Times New Roman"/>
                <w:b w:val="false"/>
                <w:i w:val="false"/>
                <w:color w:val="000000"/>
                <w:sz w:val="20"/>
              </w:rPr>
              <w:t xml:space="preserve">
Неисправность оборудования </w:t>
            </w:r>
          </w:p>
          <w:bookmarkEnd w:id="8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8952"/>
          <w:p>
            <w:pPr>
              <w:spacing w:after="20"/>
              <w:ind w:left="20"/>
              <w:jc w:val="both"/>
            </w:pPr>
            <w:r>
              <w:rPr>
                <w:rFonts w:ascii="Times New Roman"/>
                <w:b w:val="false"/>
                <w:i w:val="false"/>
                <w:color w:val="000000"/>
                <w:sz w:val="20"/>
              </w:rPr>
              <w:t>
Не рабочее состояние оборудования</w:t>
            </w:r>
          </w:p>
          <w:bookmarkEnd w:id="8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8953"/>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8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9223" w:id="8954"/>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8954"/>
    <w:bookmarkStart w:name="z9224" w:id="8955"/>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8955"/>
    <w:bookmarkStart w:name="z9225" w:id="8956"/>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8956"/>
    <w:bookmarkStart w:name="z9226" w:id="8957"/>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 %.</w:t>
      </w:r>
    </w:p>
    <w:bookmarkEnd w:id="8957"/>
    <w:bookmarkStart w:name="z9227" w:id="8958"/>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8958"/>
    <w:bookmarkStart w:name="z9228" w:id="8959"/>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8959"/>
    <w:bookmarkStart w:name="z9229" w:id="8960"/>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8960"/>
    <w:bookmarkStart w:name="z9230" w:id="8961"/>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8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1" w:id="8962"/>
          <w:p>
            <w:pPr>
              <w:spacing w:after="20"/>
              <w:ind w:left="20"/>
              <w:jc w:val="both"/>
            </w:pPr>
            <w:r>
              <w:rPr>
                <w:rFonts w:ascii="Times New Roman"/>
                <w:b w:val="false"/>
                <w:i w:val="false"/>
                <w:color w:val="000000"/>
                <w:sz w:val="20"/>
              </w:rPr>
              <w:t>
Подписи Сторон</w:t>
            </w:r>
          </w:p>
          <w:bookmarkEnd w:id="89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8963"/>
          <w:p>
            <w:pPr>
              <w:spacing w:after="20"/>
              <w:ind w:left="20"/>
              <w:jc w:val="both"/>
            </w:pPr>
            <w:r>
              <w:rPr>
                <w:rFonts w:ascii="Times New Roman"/>
                <w:b w:val="false"/>
                <w:i w:val="false"/>
                <w:color w:val="000000"/>
                <w:sz w:val="20"/>
              </w:rPr>
              <w:t>
______________________________</w:t>
            </w:r>
          </w:p>
          <w:bookmarkEnd w:id="8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3" w:id="8964"/>
          <w:p>
            <w:pPr>
              <w:spacing w:after="20"/>
              <w:ind w:left="20"/>
              <w:jc w:val="both"/>
            </w:pPr>
            <w:r>
              <w:rPr>
                <w:rFonts w:ascii="Times New Roman"/>
                <w:b w:val="false"/>
                <w:i w:val="false"/>
                <w:color w:val="000000"/>
                <w:sz w:val="20"/>
              </w:rPr>
              <w:t>
от Государственного партнера</w:t>
            </w:r>
          </w:p>
          <w:bookmarkEnd w:id="8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36" w:id="8965"/>
    <w:p>
      <w:pPr>
        <w:spacing w:after="0"/>
        <w:ind w:left="0"/>
        <w:jc w:val="both"/>
      </w:pPr>
      <w:r>
        <w:rPr>
          <w:rFonts w:ascii="Times New Roman"/>
          <w:b w:val="false"/>
          <w:i w:val="false"/>
          <w:color w:val="000000"/>
          <w:sz w:val="28"/>
        </w:rPr>
        <w:t>
      Эксплуатационная гарантия</w:t>
      </w:r>
    </w:p>
    <w:bookmarkEnd w:id="8965"/>
    <w:p>
      <w:pPr>
        <w:spacing w:after="0"/>
        <w:ind w:left="0"/>
        <w:jc w:val="both"/>
      </w:pPr>
      <w:bookmarkStart w:name="z9237" w:id="8966"/>
      <w:r>
        <w:rPr>
          <w:rFonts w:ascii="Times New Roman"/>
          <w:b w:val="false"/>
          <w:i w:val="false"/>
          <w:color w:val="000000"/>
          <w:sz w:val="28"/>
        </w:rPr>
        <w:t>
      ______________________                                     "___"_____________ 20__ г.</w:t>
      </w:r>
    </w:p>
    <w:bookmarkEnd w:id="8966"/>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9238" w:id="896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8967"/>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9239" w:id="896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8968"/>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9240" w:id="8969"/>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8969"/>
    <w:p>
      <w:pPr>
        <w:spacing w:after="0"/>
        <w:ind w:left="0"/>
        <w:jc w:val="both"/>
      </w:pPr>
      <w:r>
        <w:rPr>
          <w:rFonts w:ascii="Times New Roman"/>
          <w:b w:val="false"/>
          <w:i w:val="false"/>
          <w:color w:val="000000"/>
          <w:sz w:val="28"/>
        </w:rPr>
        <w:t>____________, действующего (-ей) на основании _________, юридический адрес: _________,</w:t>
      </w:r>
    </w:p>
    <w:p>
      <w:pPr>
        <w:spacing w:after="0"/>
        <w:ind w:left="0"/>
        <w:jc w:val="both"/>
      </w:pPr>
      <w:r>
        <w:rPr>
          <w:rFonts w:ascii="Times New Roman"/>
          <w:b w:val="false"/>
          <w:i w:val="false"/>
          <w:color w:val="000000"/>
          <w:sz w:val="28"/>
        </w:rPr>
        <w:t>банковские реквизиты: ___________,</w:t>
      </w:r>
    </w:p>
    <w:bookmarkStart w:name="z9241" w:id="897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8970"/>
    <w:bookmarkStart w:name="z9242" w:id="897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поликлиники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8971"/>
    <w:bookmarkStart w:name="z9243" w:id="897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8972"/>
    <w:bookmarkStart w:name="z9244" w:id="8973"/>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8973"/>
    <w:bookmarkStart w:name="z9245" w:id="8974"/>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8974"/>
    <w:bookmarkStart w:name="z9246" w:id="8975"/>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 </w:t>
      </w:r>
    </w:p>
    <w:bookmarkEnd w:id="8975"/>
    <w:bookmarkStart w:name="z9247" w:id="8976"/>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"___"__________ 20__года и истекает по истечению периода, равного ___ (указать прописью)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8976"/>
    <w:bookmarkStart w:name="z9248" w:id="897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8977"/>
    <w:bookmarkStart w:name="z9249" w:id="8978"/>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8978"/>
    <w:bookmarkStart w:name="z9250" w:id="8979"/>
    <w:p>
      <w:pPr>
        <w:spacing w:after="0"/>
        <w:ind w:left="0"/>
        <w:jc w:val="both"/>
      </w:pPr>
      <w:r>
        <w:rPr>
          <w:rFonts w:ascii="Times New Roman"/>
          <w:b w:val="false"/>
          <w:i w:val="false"/>
          <w:color w:val="000000"/>
          <w:sz w:val="28"/>
        </w:rPr>
        <w:t xml:space="preserve">
      Подпись уполномоченного лица и печать Гаранта </w:t>
      </w:r>
    </w:p>
    <w:bookmarkEnd w:id="8979"/>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58" w:id="8980"/>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8980"/>
    <w:bookmarkStart w:name="z9259" w:id="8981"/>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8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0" w:id="8982"/>
          <w:p>
            <w:pPr>
              <w:spacing w:after="20"/>
              <w:ind w:left="20"/>
              <w:jc w:val="both"/>
            </w:pPr>
            <w:r>
              <w:rPr>
                <w:rFonts w:ascii="Times New Roman"/>
                <w:b w:val="false"/>
                <w:i w:val="false"/>
                <w:color w:val="000000"/>
                <w:sz w:val="20"/>
              </w:rPr>
              <w:t>
Годы</w:t>
            </w:r>
          </w:p>
          <w:bookmarkEnd w:id="8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1" w:id="8983"/>
          <w:p>
            <w:pPr>
              <w:spacing w:after="20"/>
              <w:ind w:left="20"/>
              <w:jc w:val="both"/>
            </w:pPr>
            <w:r>
              <w:rPr>
                <w:rFonts w:ascii="Times New Roman"/>
                <w:b w:val="false"/>
                <w:i w:val="false"/>
                <w:color w:val="000000"/>
                <w:sz w:val="20"/>
              </w:rPr>
              <w:t>
20__</w:t>
            </w:r>
          </w:p>
          <w:bookmarkEnd w:id="8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8984"/>
          <w:p>
            <w:pPr>
              <w:spacing w:after="20"/>
              <w:ind w:left="20"/>
              <w:jc w:val="both"/>
            </w:pPr>
            <w:r>
              <w:rPr>
                <w:rFonts w:ascii="Times New Roman"/>
                <w:b w:val="false"/>
                <w:i w:val="false"/>
                <w:color w:val="000000"/>
                <w:sz w:val="20"/>
              </w:rPr>
              <w:t>
20__</w:t>
            </w:r>
          </w:p>
          <w:bookmarkEnd w:id="8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8985"/>
          <w:p>
            <w:pPr>
              <w:spacing w:after="20"/>
              <w:ind w:left="20"/>
              <w:jc w:val="both"/>
            </w:pPr>
            <w:r>
              <w:rPr>
                <w:rFonts w:ascii="Times New Roman"/>
                <w:b w:val="false"/>
                <w:i w:val="false"/>
                <w:color w:val="000000"/>
                <w:sz w:val="20"/>
              </w:rPr>
              <w:t>
20__</w:t>
            </w:r>
          </w:p>
          <w:bookmarkEnd w:id="8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4" w:id="8986"/>
          <w:p>
            <w:pPr>
              <w:spacing w:after="20"/>
              <w:ind w:left="20"/>
              <w:jc w:val="both"/>
            </w:pPr>
            <w:r>
              <w:rPr>
                <w:rFonts w:ascii="Times New Roman"/>
                <w:b w:val="false"/>
                <w:i w:val="false"/>
                <w:color w:val="000000"/>
                <w:sz w:val="20"/>
              </w:rPr>
              <w:t>
…</w:t>
            </w:r>
          </w:p>
          <w:bookmarkEnd w:id="8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8987"/>
          <w:p>
            <w:pPr>
              <w:spacing w:after="20"/>
              <w:ind w:left="20"/>
              <w:jc w:val="both"/>
            </w:pPr>
            <w:r>
              <w:rPr>
                <w:rFonts w:ascii="Times New Roman"/>
                <w:b w:val="false"/>
                <w:i w:val="false"/>
                <w:color w:val="000000"/>
                <w:sz w:val="20"/>
              </w:rPr>
              <w:t>
N</w:t>
            </w:r>
          </w:p>
          <w:bookmarkEnd w:id="8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8988"/>
          <w:p>
            <w:pPr>
              <w:spacing w:after="20"/>
              <w:ind w:left="20"/>
              <w:jc w:val="both"/>
            </w:pPr>
            <w:r>
              <w:rPr>
                <w:rFonts w:ascii="Times New Roman"/>
                <w:b w:val="false"/>
                <w:i w:val="false"/>
                <w:color w:val="000000"/>
                <w:sz w:val="20"/>
              </w:rPr>
              <w:t>
Итого</w:t>
            </w:r>
          </w:p>
          <w:bookmarkEnd w:id="8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7" w:id="8989"/>
          <w:p>
            <w:pPr>
              <w:spacing w:after="20"/>
              <w:ind w:left="20"/>
              <w:jc w:val="both"/>
            </w:pPr>
            <w:r>
              <w:rPr>
                <w:rFonts w:ascii="Times New Roman"/>
                <w:b w:val="false"/>
                <w:i w:val="false"/>
                <w:color w:val="000000"/>
                <w:sz w:val="20"/>
              </w:rPr>
              <w:t>
Подписи Сторон</w:t>
            </w:r>
          </w:p>
          <w:bookmarkEnd w:id="898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8" w:id="8990"/>
          <w:p>
            <w:pPr>
              <w:spacing w:after="20"/>
              <w:ind w:left="20"/>
              <w:jc w:val="both"/>
            </w:pPr>
            <w:r>
              <w:rPr>
                <w:rFonts w:ascii="Times New Roman"/>
                <w:b w:val="false"/>
                <w:i w:val="false"/>
                <w:color w:val="000000"/>
                <w:sz w:val="20"/>
              </w:rPr>
              <w:t>
______________________________</w:t>
            </w:r>
          </w:p>
          <w:bookmarkEnd w:id="8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8991"/>
          <w:p>
            <w:pPr>
              <w:spacing w:after="20"/>
              <w:ind w:left="20"/>
              <w:jc w:val="both"/>
            </w:pPr>
            <w:r>
              <w:rPr>
                <w:rFonts w:ascii="Times New Roman"/>
                <w:b w:val="false"/>
                <w:i w:val="false"/>
                <w:color w:val="000000"/>
                <w:sz w:val="20"/>
              </w:rPr>
              <w:t>
от Государственного партнера</w:t>
            </w:r>
          </w:p>
          <w:bookmarkEnd w:id="8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2" w:id="8992"/>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8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899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89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8994"/>
          <w:p>
            <w:pPr>
              <w:spacing w:after="20"/>
              <w:ind w:left="20"/>
              <w:jc w:val="both"/>
            </w:pPr>
            <w:r>
              <w:rPr>
                <w:rFonts w:ascii="Times New Roman"/>
                <w:b w:val="false"/>
                <w:i w:val="false"/>
                <w:color w:val="000000"/>
                <w:sz w:val="20"/>
              </w:rPr>
              <w:t>
Подготовительный этап</w:t>
            </w:r>
          </w:p>
          <w:bookmarkEnd w:id="899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6" w:id="8995"/>
          <w:p>
            <w:pPr>
              <w:spacing w:after="20"/>
              <w:ind w:left="20"/>
              <w:jc w:val="both"/>
            </w:pPr>
            <w:r>
              <w:rPr>
                <w:rFonts w:ascii="Times New Roman"/>
                <w:b w:val="false"/>
                <w:i w:val="false"/>
                <w:color w:val="000000"/>
                <w:sz w:val="20"/>
              </w:rPr>
              <w:t>
Юридический риск</w:t>
            </w:r>
          </w:p>
          <w:bookmarkEnd w:id="89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8996"/>
          <w:p>
            <w:pPr>
              <w:spacing w:after="20"/>
              <w:ind w:left="20"/>
              <w:jc w:val="both"/>
            </w:pPr>
            <w:r>
              <w:rPr>
                <w:rFonts w:ascii="Times New Roman"/>
                <w:b w:val="false"/>
                <w:i w:val="false"/>
                <w:color w:val="000000"/>
                <w:sz w:val="20"/>
              </w:rPr>
              <w:t>
Риск расторжения Типового договора по инициативе Государственного партнера до начала Строительных работ</w:t>
            </w:r>
          </w:p>
          <w:bookmarkEnd w:id="8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8997"/>
          <w:p>
            <w:pPr>
              <w:spacing w:after="20"/>
              <w:ind w:left="20"/>
              <w:jc w:val="both"/>
            </w:pPr>
            <w:r>
              <w:rPr>
                <w:rFonts w:ascii="Times New Roman"/>
                <w:b w:val="false"/>
                <w:i w:val="false"/>
                <w:color w:val="000000"/>
                <w:sz w:val="20"/>
              </w:rPr>
              <w:t>
Риск расторжения Типового договора по инициативе Частного партнера до начала Строительных работ</w:t>
            </w:r>
          </w:p>
          <w:bookmarkEnd w:id="89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9" w:id="8998"/>
          <w:p>
            <w:pPr>
              <w:spacing w:after="20"/>
              <w:ind w:left="20"/>
              <w:jc w:val="both"/>
            </w:pPr>
            <w:r>
              <w:rPr>
                <w:rFonts w:ascii="Times New Roman"/>
                <w:b w:val="false"/>
                <w:i w:val="false"/>
                <w:color w:val="000000"/>
                <w:sz w:val="20"/>
              </w:rPr>
              <w:t>
Финансовый риск</w:t>
            </w:r>
          </w:p>
          <w:bookmarkEnd w:id="899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8999"/>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89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9000"/>
          <w:p>
            <w:pPr>
              <w:spacing w:after="20"/>
              <w:ind w:left="20"/>
              <w:jc w:val="both"/>
            </w:pPr>
            <w:r>
              <w:rPr>
                <w:rFonts w:ascii="Times New Roman"/>
                <w:b w:val="false"/>
                <w:i w:val="false"/>
                <w:color w:val="000000"/>
                <w:sz w:val="20"/>
              </w:rPr>
              <w:t>
Технический риск</w:t>
            </w:r>
          </w:p>
          <w:bookmarkEnd w:id="900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9001"/>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90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3" w:id="9002"/>
          <w:p>
            <w:pPr>
              <w:spacing w:after="20"/>
              <w:ind w:left="20"/>
              <w:jc w:val="both"/>
            </w:pPr>
            <w:r>
              <w:rPr>
                <w:rFonts w:ascii="Times New Roman"/>
                <w:b w:val="false"/>
                <w:i w:val="false"/>
                <w:color w:val="000000"/>
                <w:sz w:val="20"/>
              </w:rPr>
              <w:t xml:space="preserve">
Не 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90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9003"/>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90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требуемый соответствующим государственным органом, для получения разрешительных документов.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9004"/>
          <w:p>
            <w:pPr>
              <w:spacing w:after="20"/>
              <w:ind w:left="20"/>
              <w:jc w:val="both"/>
            </w:pPr>
            <w:r>
              <w:rPr>
                <w:rFonts w:ascii="Times New Roman"/>
                <w:b w:val="false"/>
                <w:i w:val="false"/>
                <w:color w:val="000000"/>
                <w:sz w:val="20"/>
              </w:rPr>
              <w:t>
Этап строительства</w:t>
            </w:r>
          </w:p>
          <w:bookmarkEnd w:id="900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6" w:id="9005"/>
          <w:p>
            <w:pPr>
              <w:spacing w:after="20"/>
              <w:ind w:left="20"/>
              <w:jc w:val="both"/>
            </w:pPr>
            <w:r>
              <w:rPr>
                <w:rFonts w:ascii="Times New Roman"/>
                <w:b w:val="false"/>
                <w:i w:val="false"/>
                <w:color w:val="000000"/>
                <w:sz w:val="20"/>
              </w:rPr>
              <w:t>
Юридический риск</w:t>
            </w:r>
          </w:p>
          <w:bookmarkEnd w:id="900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7" w:id="9006"/>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90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8" w:id="9007"/>
          <w:p>
            <w:pPr>
              <w:spacing w:after="20"/>
              <w:ind w:left="20"/>
              <w:jc w:val="both"/>
            </w:pPr>
            <w:r>
              <w:rPr>
                <w:rFonts w:ascii="Times New Roman"/>
                <w:b w:val="false"/>
                <w:i w:val="false"/>
                <w:color w:val="000000"/>
                <w:sz w:val="20"/>
              </w:rPr>
              <w:t>
Финансовый риск</w:t>
            </w:r>
          </w:p>
          <w:bookmarkEnd w:id="900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9008"/>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90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9009"/>
          <w:p>
            <w:pPr>
              <w:spacing w:after="20"/>
              <w:ind w:left="20"/>
              <w:jc w:val="both"/>
            </w:pPr>
            <w:r>
              <w:rPr>
                <w:rFonts w:ascii="Times New Roman"/>
                <w:b w:val="false"/>
                <w:i w:val="false"/>
                <w:color w:val="000000"/>
                <w:sz w:val="20"/>
              </w:rPr>
              <w:t>
Увеличение налоговых ставок</w:t>
            </w:r>
          </w:p>
          <w:bookmarkEnd w:id="90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1" w:id="9010"/>
          <w:p>
            <w:pPr>
              <w:spacing w:after="20"/>
              <w:ind w:left="20"/>
              <w:jc w:val="both"/>
            </w:pPr>
            <w:r>
              <w:rPr>
                <w:rFonts w:ascii="Times New Roman"/>
                <w:b w:val="false"/>
                <w:i w:val="false"/>
                <w:color w:val="000000"/>
                <w:sz w:val="20"/>
              </w:rPr>
              <w:t>
Банкротство Частного партнера или Субподрядчиков</w:t>
            </w:r>
          </w:p>
          <w:bookmarkEnd w:id="90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9011"/>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90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9012"/>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90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9013"/>
          <w:p>
            <w:pPr>
              <w:spacing w:after="20"/>
              <w:ind w:left="20"/>
              <w:jc w:val="both"/>
            </w:pPr>
            <w:r>
              <w:rPr>
                <w:rFonts w:ascii="Times New Roman"/>
                <w:b w:val="false"/>
                <w:i w:val="false"/>
                <w:color w:val="000000"/>
                <w:sz w:val="20"/>
              </w:rPr>
              <w:t>
Рост инфляции</w:t>
            </w:r>
          </w:p>
          <w:bookmarkEnd w:id="90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5" w:id="9014"/>
          <w:p>
            <w:pPr>
              <w:spacing w:after="20"/>
              <w:ind w:left="20"/>
              <w:jc w:val="both"/>
            </w:pPr>
            <w:r>
              <w:rPr>
                <w:rFonts w:ascii="Times New Roman"/>
                <w:b w:val="false"/>
                <w:i w:val="false"/>
                <w:color w:val="000000"/>
                <w:sz w:val="20"/>
              </w:rPr>
              <w:t>
Технический риск</w:t>
            </w:r>
          </w:p>
          <w:bookmarkEnd w:id="90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9015"/>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90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9016"/>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90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8" w:id="9017"/>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9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9018"/>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90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0" w:id="9019"/>
          <w:p>
            <w:pPr>
              <w:spacing w:after="20"/>
              <w:ind w:left="20"/>
              <w:jc w:val="both"/>
            </w:pPr>
            <w:r>
              <w:rPr>
                <w:rFonts w:ascii="Times New Roman"/>
                <w:b w:val="false"/>
                <w:i w:val="false"/>
                <w:color w:val="000000"/>
                <w:sz w:val="20"/>
              </w:rPr>
              <w:t>
Экологический риск</w:t>
            </w:r>
          </w:p>
          <w:bookmarkEnd w:id="901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1" w:id="9020"/>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90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9021"/>
          <w:p>
            <w:pPr>
              <w:spacing w:after="20"/>
              <w:ind w:left="20"/>
              <w:jc w:val="both"/>
            </w:pPr>
            <w:r>
              <w:rPr>
                <w:rFonts w:ascii="Times New Roman"/>
                <w:b w:val="false"/>
                <w:i w:val="false"/>
                <w:color w:val="000000"/>
                <w:sz w:val="20"/>
              </w:rPr>
              <w:t>
Стихийный риск</w:t>
            </w:r>
          </w:p>
          <w:bookmarkEnd w:id="902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3" w:id="9022"/>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90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4" w:id="9023"/>
          <w:p>
            <w:pPr>
              <w:spacing w:after="20"/>
              <w:ind w:left="20"/>
              <w:jc w:val="both"/>
            </w:pPr>
            <w:r>
              <w:rPr>
                <w:rFonts w:ascii="Times New Roman"/>
                <w:b w:val="false"/>
                <w:i w:val="false"/>
                <w:color w:val="000000"/>
                <w:sz w:val="20"/>
              </w:rPr>
              <w:t>
Операционный риск</w:t>
            </w:r>
          </w:p>
          <w:bookmarkEnd w:id="90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9024"/>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90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6" w:id="9025"/>
          <w:p>
            <w:pPr>
              <w:spacing w:after="20"/>
              <w:ind w:left="20"/>
              <w:jc w:val="both"/>
            </w:pPr>
            <w:r>
              <w:rPr>
                <w:rFonts w:ascii="Times New Roman"/>
                <w:b w:val="false"/>
                <w:i w:val="false"/>
                <w:color w:val="000000"/>
                <w:sz w:val="20"/>
              </w:rPr>
              <w:t>
Социально-политический риск</w:t>
            </w:r>
          </w:p>
          <w:bookmarkEnd w:id="902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9026"/>
          <w:p>
            <w:pPr>
              <w:spacing w:after="20"/>
              <w:ind w:left="20"/>
              <w:jc w:val="both"/>
            </w:pPr>
            <w:r>
              <w:rPr>
                <w:rFonts w:ascii="Times New Roman"/>
                <w:b w:val="false"/>
                <w:i w:val="false"/>
                <w:color w:val="000000"/>
                <w:sz w:val="20"/>
              </w:rPr>
              <w:t>
Возникновение акта терроризма, революции, мятежа</w:t>
            </w:r>
          </w:p>
          <w:bookmarkEnd w:id="90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9027"/>
          <w:p>
            <w:pPr>
              <w:spacing w:after="20"/>
              <w:ind w:left="20"/>
              <w:jc w:val="both"/>
            </w:pPr>
            <w:r>
              <w:rPr>
                <w:rFonts w:ascii="Times New Roman"/>
                <w:b w:val="false"/>
                <w:i w:val="false"/>
                <w:color w:val="000000"/>
                <w:sz w:val="20"/>
              </w:rPr>
              <w:t>
Возникновение военных действий</w:t>
            </w:r>
          </w:p>
          <w:bookmarkEnd w:id="90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9028"/>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90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0" w:id="9029"/>
          <w:p>
            <w:pPr>
              <w:spacing w:after="20"/>
              <w:ind w:left="20"/>
              <w:jc w:val="both"/>
            </w:pPr>
            <w:r>
              <w:rPr>
                <w:rFonts w:ascii="Times New Roman"/>
                <w:b w:val="false"/>
                <w:i w:val="false"/>
                <w:color w:val="000000"/>
                <w:sz w:val="20"/>
              </w:rPr>
              <w:t>
Этап эксплуатации</w:t>
            </w:r>
          </w:p>
          <w:bookmarkEnd w:id="902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1" w:id="9030"/>
          <w:p>
            <w:pPr>
              <w:spacing w:after="20"/>
              <w:ind w:left="20"/>
              <w:jc w:val="both"/>
            </w:pPr>
            <w:r>
              <w:rPr>
                <w:rFonts w:ascii="Times New Roman"/>
                <w:b w:val="false"/>
                <w:i w:val="false"/>
                <w:color w:val="000000"/>
                <w:sz w:val="20"/>
              </w:rPr>
              <w:t>
Юридический риск</w:t>
            </w:r>
          </w:p>
          <w:bookmarkEnd w:id="903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9031"/>
          <w:p>
            <w:pPr>
              <w:spacing w:after="20"/>
              <w:ind w:left="20"/>
              <w:jc w:val="both"/>
            </w:pPr>
            <w:r>
              <w:rPr>
                <w:rFonts w:ascii="Times New Roman"/>
                <w:b w:val="false"/>
                <w:i w:val="false"/>
                <w:color w:val="000000"/>
                <w:sz w:val="20"/>
              </w:rPr>
              <w:t xml:space="preserve">
Расторжение Типового договора по инициативе Частного/Государственного партнера после Даты начала оказания Услуг </w:t>
            </w:r>
          </w:p>
          <w:bookmarkEnd w:id="90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3" w:id="9032"/>
          <w:p>
            <w:pPr>
              <w:spacing w:after="20"/>
              <w:ind w:left="20"/>
              <w:jc w:val="both"/>
            </w:pPr>
            <w:r>
              <w:rPr>
                <w:rFonts w:ascii="Times New Roman"/>
                <w:b w:val="false"/>
                <w:i w:val="false"/>
                <w:color w:val="000000"/>
                <w:sz w:val="20"/>
              </w:rPr>
              <w:t>
Финансовый риск</w:t>
            </w:r>
          </w:p>
          <w:bookmarkEnd w:id="903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9033"/>
          <w:p>
            <w:pPr>
              <w:spacing w:after="20"/>
              <w:ind w:left="20"/>
              <w:jc w:val="both"/>
            </w:pPr>
            <w:r>
              <w:rPr>
                <w:rFonts w:ascii="Times New Roman"/>
                <w:b w:val="false"/>
                <w:i w:val="false"/>
                <w:color w:val="000000"/>
                <w:sz w:val="20"/>
              </w:rPr>
              <w:t>
Увеличение налоговых ставок</w:t>
            </w:r>
          </w:p>
          <w:bookmarkEnd w:id="90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5" w:id="9034"/>
          <w:p>
            <w:pPr>
              <w:spacing w:after="20"/>
              <w:ind w:left="20"/>
              <w:jc w:val="both"/>
            </w:pPr>
            <w:r>
              <w:rPr>
                <w:rFonts w:ascii="Times New Roman"/>
                <w:b w:val="false"/>
                <w:i w:val="false"/>
                <w:color w:val="000000"/>
                <w:sz w:val="20"/>
              </w:rPr>
              <w:t>
Рост инфляции</w:t>
            </w:r>
          </w:p>
          <w:bookmarkEnd w:id="90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6" w:id="9035"/>
          <w:p>
            <w:pPr>
              <w:spacing w:after="20"/>
              <w:ind w:left="20"/>
              <w:jc w:val="both"/>
            </w:pPr>
            <w:r>
              <w:rPr>
                <w:rFonts w:ascii="Times New Roman"/>
                <w:b w:val="false"/>
                <w:i w:val="false"/>
                <w:color w:val="000000"/>
                <w:sz w:val="20"/>
              </w:rPr>
              <w:t>
Коммерческий риск</w:t>
            </w:r>
          </w:p>
          <w:bookmarkEnd w:id="903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7" w:id="9036"/>
          <w:p>
            <w:pPr>
              <w:spacing w:after="20"/>
              <w:ind w:left="20"/>
              <w:jc w:val="both"/>
            </w:pPr>
            <w:r>
              <w:rPr>
                <w:rFonts w:ascii="Times New Roman"/>
                <w:b w:val="false"/>
                <w:i w:val="false"/>
                <w:color w:val="000000"/>
                <w:sz w:val="20"/>
              </w:rPr>
              <w:t>
Уменьшение/отсутствие спроса/потребления Услуг</w:t>
            </w:r>
          </w:p>
          <w:bookmarkEnd w:id="90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8" w:id="9037"/>
          <w:p>
            <w:pPr>
              <w:spacing w:after="20"/>
              <w:ind w:left="20"/>
              <w:jc w:val="both"/>
            </w:pPr>
            <w:r>
              <w:rPr>
                <w:rFonts w:ascii="Times New Roman"/>
                <w:b w:val="false"/>
                <w:i w:val="false"/>
                <w:color w:val="000000"/>
                <w:sz w:val="20"/>
              </w:rPr>
              <w:t>
Технический риск</w:t>
            </w:r>
          </w:p>
          <w:bookmarkEnd w:id="903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9" w:id="9038"/>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90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0" w:id="9039"/>
          <w:p>
            <w:pPr>
              <w:spacing w:after="20"/>
              <w:ind w:left="20"/>
              <w:jc w:val="both"/>
            </w:pPr>
            <w:r>
              <w:rPr>
                <w:rFonts w:ascii="Times New Roman"/>
                <w:b w:val="false"/>
                <w:i w:val="false"/>
                <w:color w:val="000000"/>
                <w:sz w:val="20"/>
              </w:rPr>
              <w:t>
Возникновение пожара в ходе эксплуатации здания с участием третьих лиц</w:t>
            </w:r>
          </w:p>
          <w:bookmarkEnd w:id="90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1" w:id="9040"/>
          <w:p>
            <w:pPr>
              <w:spacing w:after="20"/>
              <w:ind w:left="20"/>
              <w:jc w:val="both"/>
            </w:pPr>
            <w:r>
              <w:rPr>
                <w:rFonts w:ascii="Times New Roman"/>
                <w:b w:val="false"/>
                <w:i w:val="false"/>
                <w:color w:val="000000"/>
                <w:sz w:val="20"/>
              </w:rPr>
              <w:t>
Выявление дефекта/отказа оборудования или аварийности конструкции объекта</w:t>
            </w:r>
          </w:p>
          <w:bookmarkEnd w:id="90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Замена/реконструкция оборудования/объекта.</w:t>
            </w:r>
          </w:p>
          <w:p>
            <w:pPr>
              <w:spacing w:after="20"/>
              <w:ind w:left="20"/>
              <w:jc w:val="both"/>
            </w:pPr>
            <w:r>
              <w:rPr>
                <w:rFonts w:ascii="Times New Roman"/>
                <w:b w:val="false"/>
                <w:i w:val="false"/>
                <w:color w:val="000000"/>
                <w:sz w:val="20"/>
              </w:rPr>
              <w:t>
Выбор поставщиков оборудования на основе качественно анализа, заключения гарантийных договоров, повышение квалификации персонала.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9041"/>
          <w:p>
            <w:pPr>
              <w:spacing w:after="20"/>
              <w:ind w:left="20"/>
              <w:jc w:val="both"/>
            </w:pPr>
            <w:r>
              <w:rPr>
                <w:rFonts w:ascii="Times New Roman"/>
                <w:b w:val="false"/>
                <w:i w:val="false"/>
                <w:color w:val="000000"/>
                <w:sz w:val="20"/>
              </w:rPr>
              <w:t>
Операционный риск</w:t>
            </w:r>
          </w:p>
          <w:bookmarkEnd w:id="904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3" w:id="9042"/>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90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4" w:id="9043"/>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90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ежегодного повышения квалификации персонала Частного партнера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5" w:id="9044"/>
          <w:p>
            <w:pPr>
              <w:spacing w:after="20"/>
              <w:ind w:left="20"/>
              <w:jc w:val="both"/>
            </w:pPr>
            <w:r>
              <w:rPr>
                <w:rFonts w:ascii="Times New Roman"/>
                <w:b w:val="false"/>
                <w:i w:val="false"/>
                <w:color w:val="000000"/>
                <w:sz w:val="20"/>
              </w:rPr>
              <w:t>
Риск возникновения карантина, связанный с инфекционными и др. вирусными заболеваниями</w:t>
            </w:r>
          </w:p>
          <w:bookmarkEnd w:id="90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6" w:id="9045"/>
          <w:p>
            <w:pPr>
              <w:spacing w:after="20"/>
              <w:ind w:left="20"/>
              <w:jc w:val="both"/>
            </w:pPr>
            <w:r>
              <w:rPr>
                <w:rFonts w:ascii="Times New Roman"/>
                <w:b w:val="false"/>
                <w:i w:val="false"/>
                <w:color w:val="000000"/>
                <w:sz w:val="20"/>
              </w:rPr>
              <w:t>
Появление новых технологий, приводящих к вытеснению технологий (мед. оборудование, мед. препараты)</w:t>
            </w:r>
          </w:p>
          <w:bookmarkEnd w:id="904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поддерживать высокое качество услуг, а так же проводить маркетинговые мероприятия для сохранения уже имеющих клиентов и привлечения новых. Предусмотреть в плане закуп необходимого нового оборудования для функционирования поликлиники.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9046"/>
          <w:p>
            <w:pPr>
              <w:spacing w:after="20"/>
              <w:ind w:left="20"/>
              <w:jc w:val="both"/>
            </w:pPr>
            <w:r>
              <w:rPr>
                <w:rFonts w:ascii="Times New Roman"/>
                <w:b w:val="false"/>
                <w:i w:val="false"/>
                <w:color w:val="000000"/>
                <w:sz w:val="20"/>
              </w:rPr>
              <w:t>
Социально-политический риск</w:t>
            </w:r>
          </w:p>
          <w:bookmarkEnd w:id="904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8" w:id="9047"/>
          <w:p>
            <w:pPr>
              <w:spacing w:after="20"/>
              <w:ind w:left="20"/>
              <w:jc w:val="both"/>
            </w:pPr>
            <w:r>
              <w:rPr>
                <w:rFonts w:ascii="Times New Roman"/>
                <w:b w:val="false"/>
                <w:i w:val="false"/>
                <w:color w:val="000000"/>
                <w:sz w:val="20"/>
              </w:rPr>
              <w:t>
Возникновение акта терроризма, революции, мятежа</w:t>
            </w:r>
          </w:p>
          <w:bookmarkEnd w:id="90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9" w:id="9048"/>
          <w:p>
            <w:pPr>
              <w:spacing w:after="20"/>
              <w:ind w:left="20"/>
              <w:jc w:val="both"/>
            </w:pPr>
            <w:r>
              <w:rPr>
                <w:rFonts w:ascii="Times New Roman"/>
                <w:b w:val="false"/>
                <w:i w:val="false"/>
                <w:color w:val="000000"/>
                <w:sz w:val="20"/>
              </w:rPr>
              <w:t>
Возникновение военных действий</w:t>
            </w:r>
          </w:p>
          <w:bookmarkEnd w:id="90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0" w:id="9049"/>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90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1" w:id="9050"/>
          <w:p>
            <w:pPr>
              <w:spacing w:after="20"/>
              <w:ind w:left="20"/>
              <w:jc w:val="both"/>
            </w:pPr>
            <w:r>
              <w:rPr>
                <w:rFonts w:ascii="Times New Roman"/>
                <w:b w:val="false"/>
                <w:i w:val="false"/>
                <w:color w:val="000000"/>
                <w:sz w:val="20"/>
              </w:rPr>
              <w:t>
Стихийный риск</w:t>
            </w:r>
          </w:p>
          <w:bookmarkEnd w:id="905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9051"/>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90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3" w:id="9052"/>
          <w:p>
            <w:pPr>
              <w:spacing w:after="20"/>
              <w:ind w:left="20"/>
              <w:jc w:val="both"/>
            </w:pPr>
            <w:r>
              <w:rPr>
                <w:rFonts w:ascii="Times New Roman"/>
                <w:b w:val="false"/>
                <w:i w:val="false"/>
                <w:color w:val="000000"/>
                <w:sz w:val="20"/>
              </w:rPr>
              <w:t>
Подписи Сторон</w:t>
            </w:r>
          </w:p>
          <w:bookmarkEnd w:id="905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4" w:id="9053"/>
          <w:p>
            <w:pPr>
              <w:spacing w:after="20"/>
              <w:ind w:left="20"/>
              <w:jc w:val="both"/>
            </w:pPr>
            <w:r>
              <w:rPr>
                <w:rFonts w:ascii="Times New Roman"/>
                <w:b w:val="false"/>
                <w:i w:val="false"/>
                <w:color w:val="000000"/>
                <w:sz w:val="20"/>
              </w:rPr>
              <w:t>
______________________________</w:t>
            </w:r>
          </w:p>
          <w:bookmarkEnd w:id="9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5" w:id="9054"/>
          <w:p>
            <w:pPr>
              <w:spacing w:after="20"/>
              <w:ind w:left="20"/>
              <w:jc w:val="both"/>
            </w:pPr>
            <w:r>
              <w:rPr>
                <w:rFonts w:ascii="Times New Roman"/>
                <w:b w:val="false"/>
                <w:i w:val="false"/>
                <w:color w:val="000000"/>
                <w:sz w:val="20"/>
              </w:rPr>
              <w:t>
от Государственного партнера</w:t>
            </w:r>
          </w:p>
          <w:bookmarkEnd w:id="9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19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38" w:id="9055"/>
    <w:p>
      <w:pPr>
        <w:spacing w:after="0"/>
        <w:ind w:left="0"/>
        <w:jc w:val="left"/>
      </w:pPr>
      <w:r>
        <w:rPr>
          <w:rFonts w:ascii="Times New Roman"/>
          <w:b/>
          <w:i w:val="false"/>
          <w:color w:val="000000"/>
        </w:rPr>
        <w:t xml:space="preserve"> Типовой договор ГЧП в сфере образования (общежитие организации образования)</w:t>
      </w:r>
    </w:p>
    <w:bookmarkEnd w:id="9055"/>
    <w:p>
      <w:pPr>
        <w:spacing w:after="0"/>
        <w:ind w:left="0"/>
        <w:jc w:val="both"/>
      </w:pPr>
      <w:r>
        <w:rPr>
          <w:rFonts w:ascii="Times New Roman"/>
          <w:b w:val="false"/>
          <w:i w:val="false"/>
          <w:color w:val="000000"/>
          <w:sz w:val="28"/>
        </w:rPr>
        <w:t>
      _____________________________________ (указать наименование и местонахождение</w:t>
      </w:r>
    </w:p>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w:t>
      </w:r>
    </w:p>
    <w:p>
      <w:pPr>
        <w:spacing w:after="0"/>
        <w:ind w:left="0"/>
        <w:jc w:val="both"/>
      </w:pPr>
      <w:r>
        <w:rPr>
          <w:rFonts w:ascii="Times New Roman"/>
          <w:b w:val="false"/>
          <w:i w:val="false"/>
          <w:color w:val="000000"/>
          <w:sz w:val="28"/>
        </w:rPr>
        <w:t>__________________________________( указать наименование и реквизиты документа</w:t>
      </w:r>
    </w:p>
    <w:p>
      <w:pPr>
        <w:spacing w:after="0"/>
        <w:ind w:left="0"/>
        <w:jc w:val="both"/>
      </w:pPr>
      <w:r>
        <w:rPr>
          <w:rFonts w:ascii="Times New Roman"/>
          <w:b w:val="false"/>
          <w:i w:val="false"/>
          <w:color w:val="000000"/>
          <w:sz w:val="28"/>
        </w:rPr>
        <w:t>устанавливающего полномочия лица) именуемый в дальнейшем Государственный партнер, с</w:t>
      </w:r>
    </w:p>
    <w:p>
      <w:pPr>
        <w:spacing w:after="0"/>
        <w:ind w:left="0"/>
        <w:jc w:val="both"/>
      </w:pPr>
      <w:r>
        <w:rPr>
          <w:rFonts w:ascii="Times New Roman"/>
          <w:b w:val="false"/>
          <w:i w:val="false"/>
          <w:color w:val="000000"/>
          <w:sz w:val="28"/>
        </w:rPr>
        <w:t>одной стороны, и ________________________________________________, (указать</w:t>
      </w:r>
    </w:p>
    <w:p>
      <w:pPr>
        <w:spacing w:after="0"/>
        <w:ind w:left="0"/>
        <w:jc w:val="both"/>
      </w:pPr>
      <w:r>
        <w:rPr>
          <w:rFonts w:ascii="Times New Roman"/>
          <w:b w:val="false"/>
          <w:i w:val="false"/>
          <w:color w:val="000000"/>
          <w:sz w:val="28"/>
        </w:rPr>
        <w:t>юридическое, физическое лицо и др.) в лице, ______________________________, (указать</w:t>
      </w:r>
    </w:p>
    <w:p>
      <w:pPr>
        <w:spacing w:after="0"/>
        <w:ind w:left="0"/>
        <w:jc w:val="both"/>
      </w:pPr>
      <w:r>
        <w:rPr>
          <w:rFonts w:ascii="Times New Roman"/>
          <w:b w:val="false"/>
          <w:i w:val="false"/>
          <w:color w:val="000000"/>
          <w:sz w:val="28"/>
        </w:rPr>
        <w:t>должность, Ф.И.О. (при его наличии) уполномоченного лица) действующего на основании</w:t>
      </w:r>
    </w:p>
    <w:p>
      <w:pPr>
        <w:spacing w:after="0"/>
        <w:ind w:left="0"/>
        <w:jc w:val="both"/>
      </w:pPr>
      <w:r>
        <w:rPr>
          <w:rFonts w:ascii="Times New Roman"/>
          <w:b w:val="false"/>
          <w:i w:val="false"/>
          <w:color w:val="000000"/>
          <w:sz w:val="28"/>
        </w:rPr>
        <w:t>_________ (указать наименование и реквизиты документа, ___________________________</w:t>
      </w:r>
    </w:p>
    <w:p>
      <w:pPr>
        <w:spacing w:after="0"/>
        <w:ind w:left="0"/>
        <w:jc w:val="both"/>
      </w:pPr>
      <w:r>
        <w:rPr>
          <w:rFonts w:ascii="Times New Roman"/>
          <w:b w:val="false"/>
          <w:i w:val="false"/>
          <w:color w:val="000000"/>
          <w:sz w:val="28"/>
        </w:rPr>
        <w:t>устанавливающего полномочия лица) именуемый в дальнейшем Частный партнер, с другой</w:t>
      </w:r>
    </w:p>
    <w:p>
      <w:pPr>
        <w:spacing w:after="0"/>
        <w:ind w:left="0"/>
        <w:jc w:val="both"/>
      </w:pPr>
      <w:r>
        <w:rPr>
          <w:rFonts w:ascii="Times New Roman"/>
          <w:b w:val="false"/>
          <w:i w:val="false"/>
          <w:color w:val="000000"/>
          <w:sz w:val="28"/>
        </w:rPr>
        <w:t>стороны, в дальнейшем совместно именуемые Сторонами, в отдельности – Сторона, в</w:t>
      </w:r>
    </w:p>
    <w:p>
      <w:pPr>
        <w:spacing w:after="0"/>
        <w:ind w:left="0"/>
        <w:jc w:val="both"/>
      </w:pPr>
      <w:r>
        <w:rPr>
          <w:rFonts w:ascii="Times New Roman"/>
          <w:b w:val="false"/>
          <w:i w:val="false"/>
          <w:color w:val="000000"/>
          <w:sz w:val="28"/>
        </w:rPr>
        <w:t>соответствии с решением конкурсной Комиссии ______________________ (указать полное</w:t>
      </w:r>
    </w:p>
    <w:p>
      <w:pPr>
        <w:spacing w:after="0"/>
        <w:ind w:left="0"/>
        <w:jc w:val="both"/>
      </w:pPr>
      <w:r>
        <w:rPr>
          <w:rFonts w:ascii="Times New Roman"/>
          <w:b w:val="false"/>
          <w:i w:val="false"/>
          <w:color w:val="000000"/>
          <w:sz w:val="28"/>
        </w:rPr>
        <w:t>наименование 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образования (общежитие организации образования).</w:t>
      </w:r>
    </w:p>
    <w:bookmarkStart w:name="z9339" w:id="9056"/>
    <w:p>
      <w:pPr>
        <w:spacing w:after="0"/>
        <w:ind w:left="0"/>
        <w:jc w:val="left"/>
      </w:pPr>
      <w:r>
        <w:rPr>
          <w:rFonts w:ascii="Times New Roman"/>
          <w:b/>
          <w:i w:val="false"/>
          <w:color w:val="000000"/>
        </w:rPr>
        <w:t xml:space="preserve"> 1. Определения</w:t>
      </w:r>
    </w:p>
    <w:bookmarkEnd w:id="9056"/>
    <w:bookmarkStart w:name="z9340" w:id="9057"/>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9057"/>
    <w:bookmarkStart w:name="z9341" w:id="9058"/>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9058"/>
    <w:bookmarkStart w:name="z9342" w:id="9059"/>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9059"/>
    <w:bookmarkStart w:name="z9343" w:id="9060"/>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9060"/>
    <w:bookmarkStart w:name="z9344" w:id="9061"/>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w:t>
      </w:r>
    </w:p>
    <w:bookmarkEnd w:id="9061"/>
    <w:bookmarkStart w:name="z9345" w:id="9062"/>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9062"/>
    <w:bookmarkStart w:name="z9346" w:id="9063"/>
    <w:p>
      <w:pPr>
        <w:spacing w:after="0"/>
        <w:ind w:left="0"/>
        <w:jc w:val="both"/>
      </w:pPr>
      <w:r>
        <w:rPr>
          <w:rFonts w:ascii="Times New Roman"/>
          <w:b w:val="false"/>
          <w:i w:val="false"/>
          <w:color w:val="000000"/>
          <w:sz w:val="28"/>
        </w:rPr>
        <w:t>
      7. Предварительные условия – условия, указанные в разделе 6 Типового договора.</w:t>
      </w:r>
    </w:p>
    <w:bookmarkEnd w:id="9063"/>
    <w:bookmarkStart w:name="z9347" w:id="9064"/>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Земельных участках.</w:t>
      </w:r>
    </w:p>
    <w:bookmarkEnd w:id="9064"/>
    <w:bookmarkStart w:name="z9348" w:id="9065"/>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9065"/>
    <w:bookmarkStart w:name="z9349" w:id="9066"/>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общежития на ___ мест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объектов,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9066"/>
    <w:bookmarkStart w:name="z9350" w:id="9067"/>
    <w:p>
      <w:pPr>
        <w:spacing w:after="0"/>
        <w:ind w:left="0"/>
        <w:jc w:val="both"/>
      </w:pPr>
      <w:r>
        <w:rPr>
          <w:rFonts w:ascii="Times New Roman"/>
          <w:b w:val="false"/>
          <w:i w:val="false"/>
          <w:color w:val="000000"/>
          <w:sz w:val="28"/>
        </w:rPr>
        <w:t>
      11. Типовой договор ГЧП в сфере образования (общежитие организации образования)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9067"/>
    <w:bookmarkStart w:name="z9351" w:id="9068"/>
    <w:p>
      <w:pPr>
        <w:spacing w:after="0"/>
        <w:ind w:left="0"/>
        <w:jc w:val="both"/>
      </w:pPr>
      <w:r>
        <w:rPr>
          <w:rFonts w:ascii="Times New Roman"/>
          <w:b w:val="false"/>
          <w:i w:val="false"/>
          <w:color w:val="000000"/>
          <w:sz w:val="28"/>
        </w:rPr>
        <w:t>
      12. Дата расторжения – дата, наступающая после ___ (указать прописью) календарных дней после получения уведомления о расторжении.</w:t>
      </w:r>
    </w:p>
    <w:bookmarkEnd w:id="9068"/>
    <w:bookmarkStart w:name="z9352" w:id="9069"/>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9069"/>
    <w:bookmarkStart w:name="z9353" w:id="9070"/>
    <w:p>
      <w:pPr>
        <w:spacing w:after="0"/>
        <w:ind w:left="0"/>
        <w:jc w:val="both"/>
      </w:pPr>
      <w:r>
        <w:rPr>
          <w:rFonts w:ascii="Times New Roman"/>
          <w:b w:val="false"/>
          <w:i w:val="false"/>
          <w:color w:val="000000"/>
          <w:sz w:val="28"/>
        </w:rPr>
        <w:t xml:space="preserve">
      14.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9070"/>
    <w:bookmarkStart w:name="z9354" w:id="9071"/>
    <w:p>
      <w:pPr>
        <w:spacing w:after="0"/>
        <w:ind w:left="0"/>
        <w:jc w:val="both"/>
      </w:pPr>
      <w:r>
        <w:rPr>
          <w:rFonts w:ascii="Times New Roman"/>
          <w:b w:val="false"/>
          <w:i w:val="false"/>
          <w:color w:val="000000"/>
          <w:sz w:val="28"/>
        </w:rPr>
        <w:t>
      15.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9071"/>
    <w:bookmarkStart w:name="z9355" w:id="9072"/>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9072"/>
    <w:bookmarkStart w:name="z9356" w:id="9073"/>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9073"/>
    <w:bookmarkStart w:name="z9357" w:id="9074"/>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9074"/>
    <w:bookmarkStart w:name="z9358" w:id="9075"/>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9075"/>
    <w:bookmarkStart w:name="z9359" w:id="9076"/>
    <w:p>
      <w:pPr>
        <w:spacing w:after="0"/>
        <w:ind w:left="0"/>
        <w:jc w:val="both"/>
      </w:pPr>
      <w:r>
        <w:rPr>
          <w:rFonts w:ascii="Times New Roman"/>
          <w:b w:val="false"/>
          <w:i w:val="false"/>
          <w:color w:val="000000"/>
          <w:sz w:val="28"/>
        </w:rPr>
        <w:t>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9076"/>
    <w:bookmarkStart w:name="z9360" w:id="9077"/>
    <w:p>
      <w:pPr>
        <w:spacing w:after="0"/>
        <w:ind w:left="0"/>
        <w:jc w:val="both"/>
      </w:pPr>
      <w:r>
        <w:rPr>
          <w:rFonts w:ascii="Times New Roman"/>
          <w:b w:val="false"/>
          <w:i w:val="false"/>
          <w:color w:val="000000"/>
          <w:sz w:val="28"/>
        </w:rPr>
        <w:t>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работы (услуги) по Типовому договору на выполнение работы или оказание услуги, за вычетом стоимости товаров, используемых при выполнении работы, и цен договоров субподрядов.</w:t>
      </w:r>
    </w:p>
    <w:bookmarkEnd w:id="9077"/>
    <w:bookmarkStart w:name="z9361" w:id="9078"/>
    <w:p>
      <w:pPr>
        <w:spacing w:after="0"/>
        <w:ind w:left="0"/>
        <w:jc w:val="both"/>
      </w:pPr>
      <w:r>
        <w:rPr>
          <w:rFonts w:ascii="Times New Roman"/>
          <w:b w:val="false"/>
          <w:i w:val="false"/>
          <w:color w:val="000000"/>
          <w:sz w:val="28"/>
        </w:rPr>
        <w:t xml:space="preserve">
      22. Законодательство – совокупность нормативных правовых актов, принятых в установленном порядке и действующих на территории Республики Казахстан. </w:t>
      </w:r>
    </w:p>
    <w:bookmarkEnd w:id="9078"/>
    <w:bookmarkStart w:name="z9362" w:id="9079"/>
    <w:p>
      <w:pPr>
        <w:spacing w:after="0"/>
        <w:ind w:left="0"/>
        <w:jc w:val="both"/>
      </w:pPr>
      <w:r>
        <w:rPr>
          <w:rFonts w:ascii="Times New Roman"/>
          <w:b w:val="false"/>
          <w:i w:val="false"/>
          <w:color w:val="000000"/>
          <w:sz w:val="28"/>
        </w:rPr>
        <w:t xml:space="preserve">
      23.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9079"/>
    <w:bookmarkStart w:name="z9363" w:id="9080"/>
    <w:p>
      <w:pPr>
        <w:spacing w:after="0"/>
        <w:ind w:left="0"/>
        <w:jc w:val="both"/>
      </w:pPr>
      <w:r>
        <w:rPr>
          <w:rFonts w:ascii="Times New Roman"/>
          <w:b w:val="false"/>
          <w:i w:val="false"/>
          <w:color w:val="000000"/>
          <w:sz w:val="28"/>
        </w:rPr>
        <w:t xml:space="preserve">
      24.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соразмерным пакетом акций). </w:t>
      </w:r>
    </w:p>
    <w:bookmarkEnd w:id="9080"/>
    <w:bookmarkStart w:name="z9364" w:id="9081"/>
    <w:p>
      <w:pPr>
        <w:spacing w:after="0"/>
        <w:ind w:left="0"/>
        <w:jc w:val="both"/>
      </w:pPr>
      <w:r>
        <w:rPr>
          <w:rFonts w:ascii="Times New Roman"/>
          <w:b w:val="false"/>
          <w:i w:val="false"/>
          <w:color w:val="000000"/>
          <w:sz w:val="28"/>
        </w:rPr>
        <w:t>
      25. Кадры – основной (штатный) состав работников Частного партнера.</w:t>
      </w:r>
    </w:p>
    <w:bookmarkEnd w:id="9081"/>
    <w:bookmarkStart w:name="z9365" w:id="9082"/>
    <w:p>
      <w:pPr>
        <w:spacing w:after="0"/>
        <w:ind w:left="0"/>
        <w:jc w:val="both"/>
      </w:pPr>
      <w:r>
        <w:rPr>
          <w:rFonts w:ascii="Times New Roman"/>
          <w:b w:val="false"/>
          <w:i w:val="false"/>
          <w:color w:val="000000"/>
          <w:sz w:val="28"/>
        </w:rPr>
        <w:t>
      26.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9082"/>
    <w:bookmarkStart w:name="z9366" w:id="9083"/>
    <w:p>
      <w:pPr>
        <w:spacing w:after="0"/>
        <w:ind w:left="0"/>
        <w:jc w:val="both"/>
      </w:pPr>
      <w:r>
        <w:rPr>
          <w:rFonts w:ascii="Times New Roman"/>
          <w:b w:val="false"/>
          <w:i w:val="false"/>
          <w:color w:val="000000"/>
          <w:sz w:val="28"/>
        </w:rPr>
        <w:t>
      27.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9083"/>
    <w:bookmarkStart w:name="z9367" w:id="9084"/>
    <w:p>
      <w:pPr>
        <w:spacing w:after="0"/>
        <w:ind w:left="0"/>
        <w:jc w:val="both"/>
      </w:pPr>
      <w:r>
        <w:rPr>
          <w:rFonts w:ascii="Times New Roman"/>
          <w:b w:val="false"/>
          <w:i w:val="false"/>
          <w:color w:val="000000"/>
          <w:sz w:val="28"/>
        </w:rPr>
        <w:t>
      28. Финансовое закрытие – Заключение договора между Частным партнером и финансовым институтом о финансировании Проекта ГЧП.</w:t>
      </w:r>
    </w:p>
    <w:bookmarkEnd w:id="9084"/>
    <w:bookmarkStart w:name="z9368" w:id="9085"/>
    <w:p>
      <w:pPr>
        <w:spacing w:after="0"/>
        <w:ind w:left="0"/>
        <w:jc w:val="both"/>
      </w:pPr>
      <w:r>
        <w:rPr>
          <w:rFonts w:ascii="Times New Roman"/>
          <w:b w:val="false"/>
          <w:i w:val="false"/>
          <w:color w:val="000000"/>
          <w:sz w:val="28"/>
        </w:rPr>
        <w:t>
      29.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9085"/>
    <w:bookmarkStart w:name="z9369" w:id="9086"/>
    <w:p>
      <w:pPr>
        <w:spacing w:after="0"/>
        <w:ind w:left="0"/>
        <w:jc w:val="both"/>
      </w:pPr>
      <w:r>
        <w:rPr>
          <w:rFonts w:ascii="Times New Roman"/>
          <w:b w:val="false"/>
          <w:i w:val="false"/>
          <w:color w:val="000000"/>
          <w:sz w:val="28"/>
        </w:rPr>
        <w:t>
      30. Колледж – Колледж является представителем Государственного партнера, обеспечивающим контроль за проживанием иногородних студентов в общежитии.</w:t>
      </w:r>
    </w:p>
    <w:bookmarkEnd w:id="9086"/>
    <w:bookmarkStart w:name="z9370" w:id="9087"/>
    <w:p>
      <w:pPr>
        <w:spacing w:after="0"/>
        <w:ind w:left="0"/>
        <w:jc w:val="both"/>
      </w:pPr>
      <w:r>
        <w:rPr>
          <w:rFonts w:ascii="Times New Roman"/>
          <w:b w:val="false"/>
          <w:i w:val="false"/>
          <w:color w:val="000000"/>
          <w:sz w:val="28"/>
        </w:rPr>
        <w:t>
      31. Конкурс – конкурс по выбору Частного партнера с использованием упрощенных конкурсных процедур, по проекту ГЧП "Строительство и эксплуатация студенческого общежития на ___ мест в _________ (указать наименование и местонахождение населенного пункта)".</w:t>
      </w:r>
    </w:p>
    <w:bookmarkEnd w:id="9087"/>
    <w:bookmarkStart w:name="z9371" w:id="9088"/>
    <w:p>
      <w:pPr>
        <w:spacing w:after="0"/>
        <w:ind w:left="0"/>
        <w:jc w:val="both"/>
      </w:pPr>
      <w:r>
        <w:rPr>
          <w:rFonts w:ascii="Times New Roman"/>
          <w:b w:val="false"/>
          <w:i w:val="false"/>
          <w:color w:val="000000"/>
          <w:sz w:val="28"/>
        </w:rPr>
        <w:t>
      32.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студенческого общежития на ___ мест в __________ (указать наименование и местонахождение населенного пункта)" (имя победителя конкурса).</w:t>
      </w:r>
    </w:p>
    <w:bookmarkEnd w:id="9088"/>
    <w:bookmarkStart w:name="z9372" w:id="9089"/>
    <w:p>
      <w:pPr>
        <w:spacing w:after="0"/>
        <w:ind w:left="0"/>
        <w:jc w:val="both"/>
      </w:pPr>
      <w:r>
        <w:rPr>
          <w:rFonts w:ascii="Times New Roman"/>
          <w:b w:val="false"/>
          <w:i w:val="false"/>
          <w:color w:val="000000"/>
          <w:sz w:val="28"/>
        </w:rPr>
        <w:t>
      33. Организатор конкурса – государственное учреждение "__________".</w:t>
      </w:r>
    </w:p>
    <w:bookmarkEnd w:id="9089"/>
    <w:bookmarkStart w:name="z9373" w:id="9090"/>
    <w:p>
      <w:pPr>
        <w:spacing w:after="0"/>
        <w:ind w:left="0"/>
        <w:jc w:val="both"/>
      </w:pPr>
      <w:r>
        <w:rPr>
          <w:rFonts w:ascii="Times New Roman"/>
          <w:b w:val="false"/>
          <w:i w:val="false"/>
          <w:color w:val="000000"/>
          <w:sz w:val="28"/>
        </w:rPr>
        <w:t>
      34.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9090"/>
    <w:bookmarkStart w:name="z9374" w:id="9091"/>
    <w:p>
      <w:pPr>
        <w:spacing w:after="0"/>
        <w:ind w:left="0"/>
        <w:jc w:val="both"/>
      </w:pPr>
      <w:r>
        <w:rPr>
          <w:rFonts w:ascii="Times New Roman"/>
          <w:b w:val="false"/>
          <w:i w:val="false"/>
          <w:color w:val="000000"/>
          <w:sz w:val="28"/>
        </w:rPr>
        <w:t>
      35. Дополнительные услуги – услуги, оказываемые физическими лицами и/или индивидуальными предпринимателями и/или юридическими лицами, на основании договоров аренды заключаемых с Частным партнером по обеспечению функционирования столовой, магазина, офисных помещений, зон обслуживания (компьютерные услуги), терминалов и банкоматов и другие услуги в построенном общежитии для комфортного проживания студентов.</w:t>
      </w:r>
    </w:p>
    <w:bookmarkEnd w:id="9091"/>
    <w:bookmarkStart w:name="z9375" w:id="9092"/>
    <w:p>
      <w:pPr>
        <w:spacing w:after="0"/>
        <w:ind w:left="0"/>
        <w:jc w:val="both"/>
      </w:pPr>
      <w:r>
        <w:rPr>
          <w:rFonts w:ascii="Times New Roman"/>
          <w:b w:val="false"/>
          <w:i w:val="false"/>
          <w:color w:val="000000"/>
          <w:sz w:val="28"/>
        </w:rPr>
        <w:t>
      36.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9092"/>
    <w:bookmarkStart w:name="z9376" w:id="9093"/>
    <w:p>
      <w:pPr>
        <w:spacing w:after="0"/>
        <w:ind w:left="0"/>
        <w:jc w:val="both"/>
      </w:pPr>
      <w:r>
        <w:rPr>
          <w:rFonts w:ascii="Times New Roman"/>
          <w:b w:val="false"/>
          <w:i w:val="false"/>
          <w:color w:val="000000"/>
          <w:sz w:val="28"/>
        </w:rPr>
        <w:t>
      37. Строительные работы – все работы, необходимые к проведению в соответствии с требованиями к проектированию и строительству Объекта ГЧП.</w:t>
      </w:r>
    </w:p>
    <w:bookmarkEnd w:id="9093"/>
    <w:bookmarkStart w:name="z9377" w:id="9094"/>
    <w:p>
      <w:pPr>
        <w:spacing w:after="0"/>
        <w:ind w:left="0"/>
        <w:jc w:val="both"/>
      </w:pPr>
      <w:r>
        <w:rPr>
          <w:rFonts w:ascii="Times New Roman"/>
          <w:b w:val="false"/>
          <w:i w:val="false"/>
          <w:color w:val="000000"/>
          <w:sz w:val="28"/>
        </w:rPr>
        <w:t>
      38. Дата начала Строительных работ – дата прекращения действия Предварительных условий.</w:t>
      </w:r>
    </w:p>
    <w:bookmarkEnd w:id="9094"/>
    <w:bookmarkStart w:name="z9378" w:id="9095"/>
    <w:p>
      <w:pPr>
        <w:spacing w:after="0"/>
        <w:ind w:left="0"/>
        <w:jc w:val="both"/>
      </w:pPr>
      <w:r>
        <w:rPr>
          <w:rFonts w:ascii="Times New Roman"/>
          <w:b w:val="false"/>
          <w:i w:val="false"/>
          <w:color w:val="000000"/>
          <w:sz w:val="28"/>
        </w:rPr>
        <w:t>
      39.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9095"/>
    <w:bookmarkStart w:name="z9379" w:id="9096"/>
    <w:p>
      <w:pPr>
        <w:spacing w:after="0"/>
        <w:ind w:left="0"/>
        <w:jc w:val="both"/>
      </w:pPr>
      <w:r>
        <w:rPr>
          <w:rFonts w:ascii="Times New Roman"/>
          <w:b w:val="false"/>
          <w:i w:val="false"/>
          <w:color w:val="000000"/>
          <w:sz w:val="28"/>
        </w:rPr>
        <w:t>
      40.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9096"/>
    <w:bookmarkStart w:name="z9380" w:id="9097"/>
    <w:p>
      <w:pPr>
        <w:spacing w:after="0"/>
        <w:ind w:left="0"/>
        <w:jc w:val="both"/>
      </w:pPr>
      <w:r>
        <w:rPr>
          <w:rFonts w:ascii="Times New Roman"/>
          <w:b w:val="false"/>
          <w:i w:val="false"/>
          <w:color w:val="000000"/>
          <w:sz w:val="28"/>
        </w:rPr>
        <w:t>
      41. Дата начала оказания Услуг – дата начала оказания Услуг Частным партнером с даты подписания акта приемки.</w:t>
      </w:r>
    </w:p>
    <w:bookmarkEnd w:id="9097"/>
    <w:bookmarkStart w:name="z9381" w:id="9098"/>
    <w:p>
      <w:pPr>
        <w:spacing w:after="0"/>
        <w:ind w:left="0"/>
        <w:jc w:val="both"/>
      </w:pPr>
      <w:r>
        <w:rPr>
          <w:rFonts w:ascii="Times New Roman"/>
          <w:b w:val="false"/>
          <w:i w:val="false"/>
          <w:color w:val="000000"/>
          <w:sz w:val="28"/>
        </w:rPr>
        <w:t>
      42. Потребители услуг – студенты и/или преподаватели, проживающие в общежитии по направлению Колледжа.</w:t>
      </w:r>
    </w:p>
    <w:bookmarkEnd w:id="9098"/>
    <w:bookmarkStart w:name="z9382" w:id="9099"/>
    <w:p>
      <w:pPr>
        <w:spacing w:after="0"/>
        <w:ind w:left="0"/>
        <w:jc w:val="both"/>
      </w:pPr>
      <w:r>
        <w:rPr>
          <w:rFonts w:ascii="Times New Roman"/>
          <w:b w:val="false"/>
          <w:i w:val="false"/>
          <w:color w:val="000000"/>
          <w:sz w:val="28"/>
        </w:rPr>
        <w:t>
      43. Государственный партнер – Республика Казахстан, в лице государственного учреждения "__________".</w:t>
      </w:r>
    </w:p>
    <w:bookmarkEnd w:id="9099"/>
    <w:bookmarkStart w:name="z9383" w:id="9100"/>
    <w:p>
      <w:pPr>
        <w:spacing w:after="0"/>
        <w:ind w:left="0"/>
        <w:jc w:val="both"/>
      </w:pPr>
      <w:r>
        <w:rPr>
          <w:rFonts w:ascii="Times New Roman"/>
          <w:b w:val="false"/>
          <w:i w:val="false"/>
          <w:color w:val="000000"/>
          <w:sz w:val="28"/>
        </w:rPr>
        <w:t>
      44.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9100"/>
    <w:bookmarkStart w:name="z9384" w:id="9101"/>
    <w:p>
      <w:pPr>
        <w:spacing w:after="0"/>
        <w:ind w:left="0"/>
        <w:jc w:val="both"/>
      </w:pPr>
      <w:r>
        <w:rPr>
          <w:rFonts w:ascii="Times New Roman"/>
          <w:b w:val="false"/>
          <w:i w:val="false"/>
          <w:color w:val="000000"/>
          <w:sz w:val="28"/>
        </w:rPr>
        <w:t>
      45.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9101"/>
    <w:bookmarkStart w:name="z9385" w:id="9102"/>
    <w:p>
      <w:pPr>
        <w:spacing w:after="0"/>
        <w:ind w:left="0"/>
        <w:jc w:val="both"/>
      </w:pPr>
      <w:r>
        <w:rPr>
          <w:rFonts w:ascii="Times New Roman"/>
          <w:b w:val="false"/>
          <w:i w:val="false"/>
          <w:color w:val="000000"/>
          <w:sz w:val="28"/>
        </w:rPr>
        <w:t>
      46.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9102"/>
    <w:bookmarkStart w:name="z9386" w:id="9103"/>
    <w:p>
      <w:pPr>
        <w:spacing w:after="0"/>
        <w:ind w:left="0"/>
        <w:jc w:val="both"/>
      </w:pPr>
      <w:r>
        <w:rPr>
          <w:rFonts w:ascii="Times New Roman"/>
          <w:b w:val="false"/>
          <w:i w:val="false"/>
          <w:color w:val="000000"/>
          <w:sz w:val="28"/>
        </w:rPr>
        <w:t>
      47. Проект ГЧП – проект ГЧП "строительства и эксплуатации студенческого общежития на ___ мест в __________ (указать наименование и местонахождение населенного пункта)".</w:t>
      </w:r>
    </w:p>
    <w:bookmarkEnd w:id="9103"/>
    <w:bookmarkStart w:name="z9387" w:id="9104"/>
    <w:p>
      <w:pPr>
        <w:spacing w:after="0"/>
        <w:ind w:left="0"/>
        <w:jc w:val="both"/>
      </w:pPr>
      <w:r>
        <w:rPr>
          <w:rFonts w:ascii="Times New Roman"/>
          <w:b w:val="false"/>
          <w:i w:val="false"/>
          <w:color w:val="000000"/>
          <w:sz w:val="28"/>
        </w:rPr>
        <w:t>
      48.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9104"/>
    <w:bookmarkStart w:name="z9388" w:id="9105"/>
    <w:p>
      <w:pPr>
        <w:spacing w:after="0"/>
        <w:ind w:left="0"/>
        <w:jc w:val="both"/>
      </w:pPr>
      <w:r>
        <w:rPr>
          <w:rFonts w:ascii="Times New Roman"/>
          <w:b w:val="false"/>
          <w:i w:val="false"/>
          <w:color w:val="000000"/>
          <w:sz w:val="28"/>
        </w:rPr>
        <w:t>
      49. Объект ГЧП – студенческое общежитие на 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9105"/>
    <w:bookmarkStart w:name="z9389" w:id="9106"/>
    <w:p>
      <w:pPr>
        <w:spacing w:after="0"/>
        <w:ind w:left="0"/>
        <w:jc w:val="both"/>
      </w:pPr>
      <w:r>
        <w:rPr>
          <w:rFonts w:ascii="Times New Roman"/>
          <w:b w:val="false"/>
          <w:i w:val="false"/>
          <w:color w:val="000000"/>
          <w:sz w:val="28"/>
        </w:rPr>
        <w:t>
      50.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9106"/>
    <w:bookmarkStart w:name="z9390" w:id="9107"/>
    <w:p>
      <w:pPr>
        <w:spacing w:after="0"/>
        <w:ind w:left="0"/>
        <w:jc w:val="both"/>
      </w:pPr>
      <w:r>
        <w:rPr>
          <w:rFonts w:ascii="Times New Roman"/>
          <w:b w:val="false"/>
          <w:i w:val="false"/>
          <w:color w:val="000000"/>
          <w:sz w:val="28"/>
        </w:rPr>
        <w:t>
      51.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9107"/>
    <w:bookmarkStart w:name="z9391" w:id="9108"/>
    <w:p>
      <w:pPr>
        <w:spacing w:after="0"/>
        <w:ind w:left="0"/>
        <w:jc w:val="both"/>
      </w:pPr>
      <w:r>
        <w:rPr>
          <w:rFonts w:ascii="Times New Roman"/>
          <w:b w:val="false"/>
          <w:i w:val="false"/>
          <w:color w:val="000000"/>
          <w:sz w:val="28"/>
        </w:rPr>
        <w:t>
      52. Стоимость Объекта ГЧП – предполагаемая стоимость объекта ГЧП согласно утвержденной концепции и проектно-сметной документации.</w:t>
      </w:r>
    </w:p>
    <w:bookmarkEnd w:id="9108"/>
    <w:bookmarkStart w:name="z9392" w:id="9109"/>
    <w:p>
      <w:pPr>
        <w:spacing w:after="0"/>
        <w:ind w:left="0"/>
        <w:jc w:val="both"/>
      </w:pPr>
      <w:r>
        <w:rPr>
          <w:rFonts w:ascii="Times New Roman"/>
          <w:b w:val="false"/>
          <w:i w:val="false"/>
          <w:color w:val="000000"/>
          <w:sz w:val="28"/>
        </w:rPr>
        <w:t>
      53.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9109"/>
    <w:bookmarkStart w:name="z9393" w:id="9110"/>
    <w:p>
      <w:pPr>
        <w:spacing w:after="0"/>
        <w:ind w:left="0"/>
        <w:jc w:val="both"/>
      </w:pPr>
      <w:r>
        <w:rPr>
          <w:rFonts w:ascii="Times New Roman"/>
          <w:b w:val="false"/>
          <w:i w:val="false"/>
          <w:color w:val="000000"/>
          <w:sz w:val="28"/>
        </w:rPr>
        <w:t xml:space="preserve">
      54. Компенсация операционных затрат (далее – КОЗ) – компенсация операционных затрат Частного партнера в соответствии с подпунктом 4)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9110"/>
    <w:bookmarkStart w:name="z9394" w:id="9111"/>
    <w:p>
      <w:pPr>
        <w:spacing w:after="0"/>
        <w:ind w:left="0"/>
        <w:jc w:val="both"/>
      </w:pPr>
      <w:r>
        <w:rPr>
          <w:rFonts w:ascii="Times New Roman"/>
          <w:b w:val="false"/>
          <w:i w:val="false"/>
          <w:color w:val="000000"/>
          <w:sz w:val="28"/>
        </w:rPr>
        <w:t xml:space="preserve">
      55.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164 Типового договора. </w:t>
      </w:r>
    </w:p>
    <w:bookmarkEnd w:id="9111"/>
    <w:bookmarkStart w:name="z9395" w:id="9112"/>
    <w:p>
      <w:pPr>
        <w:spacing w:after="0"/>
        <w:ind w:left="0"/>
        <w:jc w:val="both"/>
      </w:pPr>
      <w:r>
        <w:rPr>
          <w:rFonts w:ascii="Times New Roman"/>
          <w:b w:val="false"/>
          <w:i w:val="false"/>
          <w:color w:val="000000"/>
          <w:sz w:val="28"/>
        </w:rPr>
        <w:t>
      56.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9112"/>
    <w:bookmarkStart w:name="z9396" w:id="9113"/>
    <w:p>
      <w:pPr>
        <w:spacing w:after="0"/>
        <w:ind w:left="0"/>
        <w:jc w:val="both"/>
      </w:pPr>
      <w:r>
        <w:rPr>
          <w:rFonts w:ascii="Times New Roman"/>
          <w:b w:val="false"/>
          <w:i w:val="false"/>
          <w:color w:val="000000"/>
          <w:sz w:val="28"/>
        </w:rPr>
        <w:t>
      57.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9113"/>
    <w:bookmarkStart w:name="z9397" w:id="9114"/>
    <w:p>
      <w:pPr>
        <w:spacing w:after="0"/>
        <w:ind w:left="0"/>
        <w:jc w:val="both"/>
      </w:pPr>
      <w:r>
        <w:rPr>
          <w:rFonts w:ascii="Times New Roman"/>
          <w:b w:val="false"/>
          <w:i w:val="false"/>
          <w:color w:val="000000"/>
          <w:sz w:val="28"/>
        </w:rPr>
        <w:t>
      58. Субподрядчики – компании, выполняющие те или иные работы по заказу Генерального подрядчика.</w:t>
      </w:r>
    </w:p>
    <w:bookmarkEnd w:id="9114"/>
    <w:bookmarkStart w:name="z9398" w:id="9115"/>
    <w:p>
      <w:pPr>
        <w:spacing w:after="0"/>
        <w:ind w:left="0"/>
        <w:jc w:val="both"/>
      </w:pPr>
      <w:r>
        <w:rPr>
          <w:rFonts w:ascii="Times New Roman"/>
          <w:b w:val="false"/>
          <w:i w:val="false"/>
          <w:color w:val="000000"/>
          <w:sz w:val="28"/>
        </w:rPr>
        <w:t>
      59. Местное содержание в товарах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9115"/>
    <w:bookmarkStart w:name="z9399" w:id="9116"/>
    <w:p>
      <w:pPr>
        <w:spacing w:after="0"/>
        <w:ind w:left="0"/>
        <w:jc w:val="both"/>
      </w:pPr>
      <w:r>
        <w:rPr>
          <w:rFonts w:ascii="Times New Roman"/>
          <w:b w:val="false"/>
          <w:i w:val="false"/>
          <w:color w:val="000000"/>
          <w:sz w:val="28"/>
        </w:rPr>
        <w:t>
      60.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9116"/>
    <w:bookmarkStart w:name="z9400" w:id="9117"/>
    <w:p>
      <w:pPr>
        <w:spacing w:after="0"/>
        <w:ind w:left="0"/>
        <w:jc w:val="both"/>
      </w:pPr>
      <w:r>
        <w:rPr>
          <w:rFonts w:ascii="Times New Roman"/>
          <w:b w:val="false"/>
          <w:i w:val="false"/>
          <w:color w:val="000000"/>
          <w:sz w:val="28"/>
        </w:rPr>
        <w:t>
      61.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9117"/>
    <w:bookmarkStart w:name="z9401" w:id="9118"/>
    <w:p>
      <w:pPr>
        <w:spacing w:after="0"/>
        <w:ind w:left="0"/>
        <w:jc w:val="both"/>
      </w:pPr>
      <w:r>
        <w:rPr>
          <w:rFonts w:ascii="Times New Roman"/>
          <w:b w:val="false"/>
          <w:i w:val="false"/>
          <w:color w:val="000000"/>
          <w:sz w:val="28"/>
        </w:rPr>
        <w:t>
      62. Дата регистрации – дата регистрации в соответствии с бюджетным законодательством.</w:t>
      </w:r>
    </w:p>
    <w:bookmarkEnd w:id="9118"/>
    <w:bookmarkStart w:name="z9402" w:id="9119"/>
    <w:p>
      <w:pPr>
        <w:spacing w:after="0"/>
        <w:ind w:left="0"/>
        <w:jc w:val="both"/>
      </w:pPr>
      <w:r>
        <w:rPr>
          <w:rFonts w:ascii="Times New Roman"/>
          <w:b w:val="false"/>
          <w:i w:val="false"/>
          <w:color w:val="000000"/>
          <w:sz w:val="28"/>
        </w:rPr>
        <w:t>
      63.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w:t>
      </w:r>
    </w:p>
    <w:bookmarkEnd w:id="9119"/>
    <w:bookmarkStart w:name="z9403" w:id="9120"/>
    <w:p>
      <w:pPr>
        <w:spacing w:after="0"/>
        <w:ind w:left="0"/>
        <w:jc w:val="both"/>
      </w:pPr>
      <w:r>
        <w:rPr>
          <w:rFonts w:ascii="Times New Roman"/>
          <w:b w:val="false"/>
          <w:i w:val="false"/>
          <w:color w:val="000000"/>
          <w:sz w:val="28"/>
        </w:rPr>
        <w:t>
      64. Срок действия Типового договора – период, начинающийся с Даты регистрации и истекающий в Дату расторжения Типового договора.</w:t>
      </w:r>
    </w:p>
    <w:bookmarkEnd w:id="9120"/>
    <w:bookmarkStart w:name="z9404" w:id="9121"/>
    <w:p>
      <w:pPr>
        <w:spacing w:after="0"/>
        <w:ind w:left="0"/>
        <w:jc w:val="both"/>
      </w:pPr>
      <w:r>
        <w:rPr>
          <w:rFonts w:ascii="Times New Roman"/>
          <w:b w:val="false"/>
          <w:i w:val="false"/>
          <w:color w:val="000000"/>
          <w:sz w:val="28"/>
        </w:rPr>
        <w:t>
      65. Дата истечения срока действия Типового договора – ___ (указать прописью) год с Даты регистрации.</w:t>
      </w:r>
    </w:p>
    <w:bookmarkEnd w:id="9121"/>
    <w:bookmarkStart w:name="z9405" w:id="9122"/>
    <w:p>
      <w:pPr>
        <w:spacing w:after="0"/>
        <w:ind w:left="0"/>
        <w:jc w:val="left"/>
      </w:pPr>
      <w:r>
        <w:rPr>
          <w:rFonts w:ascii="Times New Roman"/>
          <w:b/>
          <w:i w:val="false"/>
          <w:color w:val="000000"/>
        </w:rPr>
        <w:t xml:space="preserve"> 2. Применимое право</w:t>
      </w:r>
    </w:p>
    <w:bookmarkEnd w:id="9122"/>
    <w:bookmarkStart w:name="z9406" w:id="9123"/>
    <w:p>
      <w:pPr>
        <w:spacing w:after="0"/>
        <w:ind w:left="0"/>
        <w:jc w:val="both"/>
      </w:pPr>
      <w:r>
        <w:rPr>
          <w:rFonts w:ascii="Times New Roman"/>
          <w:b w:val="false"/>
          <w:i w:val="false"/>
          <w:color w:val="000000"/>
          <w:sz w:val="28"/>
        </w:rPr>
        <w:t>
      66. Для Типового договора и других сделок, подписанных на основе этого Типового договора, применяется право Республики Казахстан.</w:t>
      </w:r>
    </w:p>
    <w:bookmarkEnd w:id="9123"/>
    <w:bookmarkStart w:name="z9407" w:id="9124"/>
    <w:p>
      <w:pPr>
        <w:spacing w:after="0"/>
        <w:ind w:left="0"/>
        <w:jc w:val="both"/>
      </w:pPr>
      <w:r>
        <w:rPr>
          <w:rFonts w:ascii="Times New Roman"/>
          <w:b w:val="false"/>
          <w:i w:val="false"/>
          <w:color w:val="000000"/>
          <w:sz w:val="28"/>
        </w:rPr>
        <w:t>
      67. К правам и обязанностям по сделкам, направленным на передачу права по Типовому договору, применяется право Республики Казахстан.</w:t>
      </w:r>
    </w:p>
    <w:bookmarkEnd w:id="9124"/>
    <w:bookmarkStart w:name="z9408" w:id="9125"/>
    <w:p>
      <w:pPr>
        <w:spacing w:after="0"/>
        <w:ind w:left="0"/>
        <w:jc w:val="both"/>
      </w:pPr>
      <w:r>
        <w:rPr>
          <w:rFonts w:ascii="Times New Roman"/>
          <w:b w:val="false"/>
          <w:i w:val="false"/>
          <w:color w:val="000000"/>
          <w:sz w:val="28"/>
        </w:rPr>
        <w:t>
      68.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9125"/>
    <w:bookmarkStart w:name="z9409" w:id="9126"/>
    <w:p>
      <w:pPr>
        <w:spacing w:after="0"/>
        <w:ind w:left="0"/>
        <w:jc w:val="both"/>
      </w:pPr>
      <w:r>
        <w:rPr>
          <w:rFonts w:ascii="Times New Roman"/>
          <w:b w:val="false"/>
          <w:i w:val="false"/>
          <w:color w:val="000000"/>
          <w:sz w:val="28"/>
        </w:rPr>
        <w:t xml:space="preserve">
      69. Нормы законодательства Республики Казахстан применяются, если они не противоречат международным договорам, участником которых является Республика Казахстан. </w:t>
      </w:r>
    </w:p>
    <w:bookmarkEnd w:id="9126"/>
    <w:bookmarkStart w:name="z9410" w:id="9127"/>
    <w:p>
      <w:pPr>
        <w:spacing w:after="0"/>
        <w:ind w:left="0"/>
        <w:jc w:val="left"/>
      </w:pPr>
      <w:r>
        <w:rPr>
          <w:rFonts w:ascii="Times New Roman"/>
          <w:b/>
          <w:i w:val="false"/>
          <w:color w:val="000000"/>
        </w:rPr>
        <w:t xml:space="preserve"> 3. Предмет Типового договора и Объект ГЧП</w:t>
      </w:r>
    </w:p>
    <w:bookmarkEnd w:id="9127"/>
    <w:bookmarkStart w:name="z9411" w:id="9128"/>
    <w:p>
      <w:pPr>
        <w:spacing w:after="0"/>
        <w:ind w:left="0"/>
        <w:jc w:val="both"/>
      </w:pPr>
      <w:r>
        <w:rPr>
          <w:rFonts w:ascii="Times New Roman"/>
          <w:b w:val="false"/>
          <w:i w:val="false"/>
          <w:color w:val="000000"/>
          <w:sz w:val="28"/>
        </w:rPr>
        <w:t xml:space="preserve">
      70.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развития жилищного строительства, обеспечивающее дальнейшее повышение доступности жилья для студентов и оказание качественных и профессиональных услуг в данной отрасли. </w:t>
      </w:r>
    </w:p>
    <w:bookmarkEnd w:id="9128"/>
    <w:bookmarkStart w:name="z9412" w:id="9129"/>
    <w:p>
      <w:pPr>
        <w:spacing w:after="0"/>
        <w:ind w:left="0"/>
        <w:jc w:val="both"/>
      </w:pPr>
      <w:r>
        <w:rPr>
          <w:rFonts w:ascii="Times New Roman"/>
          <w:b w:val="false"/>
          <w:i w:val="false"/>
          <w:color w:val="000000"/>
          <w:sz w:val="28"/>
        </w:rPr>
        <w:t>
      71. Частный партнер осуществляет строительство общежития на ___ мест в __________ (указать наименование и местонахождение населенного пункта), передает его в государственную собственность и осуществляет его эксплуатацию на основе права владения и пользования с возможностью получения прибыли им, а Государственный партнер принимает на себя в пользу Частного партнера государственные обязательства предусмотренные в Типовом договоре.</w:t>
      </w:r>
    </w:p>
    <w:bookmarkEnd w:id="9129"/>
    <w:bookmarkStart w:name="z9413" w:id="9130"/>
    <w:p>
      <w:pPr>
        <w:spacing w:after="0"/>
        <w:ind w:left="0"/>
        <w:jc w:val="both"/>
      </w:pPr>
      <w:r>
        <w:rPr>
          <w:rFonts w:ascii="Times New Roman"/>
          <w:b w:val="false"/>
          <w:i w:val="false"/>
          <w:color w:val="000000"/>
          <w:sz w:val="28"/>
        </w:rPr>
        <w:t>
      72.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образования (общежитие организации образования).</w:t>
      </w:r>
    </w:p>
    <w:bookmarkEnd w:id="9130"/>
    <w:bookmarkStart w:name="z9414" w:id="9131"/>
    <w:p>
      <w:pPr>
        <w:spacing w:after="0"/>
        <w:ind w:left="0"/>
        <w:jc w:val="both"/>
      </w:pPr>
      <w:r>
        <w:rPr>
          <w:rFonts w:ascii="Times New Roman"/>
          <w:b w:val="false"/>
          <w:i w:val="false"/>
          <w:color w:val="000000"/>
          <w:sz w:val="28"/>
        </w:rPr>
        <w:t>
      73.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9131"/>
    <w:bookmarkStart w:name="z9415" w:id="9132"/>
    <w:p>
      <w:pPr>
        <w:spacing w:after="0"/>
        <w:ind w:left="0"/>
        <w:jc w:val="both"/>
      </w:pPr>
      <w:r>
        <w:rPr>
          <w:rFonts w:ascii="Times New Roman"/>
          <w:b w:val="false"/>
          <w:i w:val="false"/>
          <w:color w:val="000000"/>
          <w:sz w:val="28"/>
        </w:rPr>
        <w:t>
      74. Сведения об уполномоченных государственных органах, представляющих интересы Государственного партнера:</w:t>
      </w:r>
    </w:p>
    <w:bookmarkEnd w:id="9132"/>
    <w:bookmarkStart w:name="z9416" w:id="9133"/>
    <w:p>
      <w:pPr>
        <w:spacing w:after="0"/>
        <w:ind w:left="0"/>
        <w:jc w:val="both"/>
      </w:pPr>
      <w:r>
        <w:rPr>
          <w:rFonts w:ascii="Times New Roman"/>
          <w:b w:val="false"/>
          <w:i w:val="false"/>
          <w:color w:val="000000"/>
          <w:sz w:val="28"/>
        </w:rPr>
        <w:t>
      Государственное учреждение "__________"</w:t>
      </w:r>
    </w:p>
    <w:bookmarkEnd w:id="9133"/>
    <w:bookmarkStart w:name="z9417" w:id="9134"/>
    <w:p>
      <w:pPr>
        <w:spacing w:after="0"/>
        <w:ind w:left="0"/>
        <w:jc w:val="both"/>
      </w:pPr>
      <w:r>
        <w:rPr>
          <w:rFonts w:ascii="Times New Roman"/>
          <w:b w:val="false"/>
          <w:i w:val="false"/>
          <w:color w:val="000000"/>
          <w:sz w:val="28"/>
        </w:rPr>
        <w:t>
      Юридический адрес: __________</w:t>
      </w:r>
    </w:p>
    <w:bookmarkEnd w:id="9134"/>
    <w:bookmarkStart w:name="z9418" w:id="9135"/>
    <w:p>
      <w:pPr>
        <w:spacing w:after="0"/>
        <w:ind w:left="0"/>
        <w:jc w:val="both"/>
      </w:pPr>
      <w:r>
        <w:rPr>
          <w:rFonts w:ascii="Times New Roman"/>
          <w:b w:val="false"/>
          <w:i w:val="false"/>
          <w:color w:val="000000"/>
          <w:sz w:val="28"/>
        </w:rPr>
        <w:t>
      Телефон __________</w:t>
      </w:r>
    </w:p>
    <w:bookmarkEnd w:id="9135"/>
    <w:bookmarkStart w:name="z9419" w:id="9136"/>
    <w:p>
      <w:pPr>
        <w:spacing w:after="0"/>
        <w:ind w:left="0"/>
        <w:jc w:val="both"/>
      </w:pPr>
      <w:r>
        <w:rPr>
          <w:rFonts w:ascii="Times New Roman"/>
          <w:b w:val="false"/>
          <w:i w:val="false"/>
          <w:color w:val="000000"/>
          <w:sz w:val="28"/>
        </w:rPr>
        <w:t>
      Почтовый адрес __________.</w:t>
      </w:r>
    </w:p>
    <w:bookmarkEnd w:id="9136"/>
    <w:bookmarkStart w:name="z9420" w:id="9137"/>
    <w:p>
      <w:pPr>
        <w:spacing w:after="0"/>
        <w:ind w:left="0"/>
        <w:jc w:val="both"/>
      </w:pPr>
      <w:r>
        <w:rPr>
          <w:rFonts w:ascii="Times New Roman"/>
          <w:b w:val="false"/>
          <w:i w:val="false"/>
          <w:color w:val="000000"/>
          <w:sz w:val="28"/>
        </w:rPr>
        <w:t>
      75. График осуществления Проекта ГЧП указан в приложении 2 к Типовому договору проекта ГЧП в сфере образования (общежитие организации образования).</w:t>
      </w:r>
    </w:p>
    <w:bookmarkEnd w:id="9137"/>
    <w:bookmarkStart w:name="z9421" w:id="9138"/>
    <w:p>
      <w:pPr>
        <w:spacing w:after="0"/>
        <w:ind w:left="0"/>
        <w:jc w:val="both"/>
      </w:pPr>
      <w:r>
        <w:rPr>
          <w:rFonts w:ascii="Times New Roman"/>
          <w:b w:val="false"/>
          <w:i w:val="false"/>
          <w:color w:val="000000"/>
          <w:sz w:val="28"/>
        </w:rPr>
        <w:t>
      76. Форма финансово-экономического плана реализации Проекта ГЧП указана в приложении 3 к Типовому договору (далее – Приложение 3).</w:t>
      </w:r>
    </w:p>
    <w:bookmarkEnd w:id="9138"/>
    <w:bookmarkStart w:name="z9422" w:id="9139"/>
    <w:p>
      <w:pPr>
        <w:spacing w:after="0"/>
        <w:ind w:left="0"/>
        <w:jc w:val="both"/>
      </w:pPr>
      <w:r>
        <w:rPr>
          <w:rFonts w:ascii="Times New Roman"/>
          <w:b w:val="false"/>
          <w:i w:val="false"/>
          <w:color w:val="000000"/>
          <w:sz w:val="28"/>
        </w:rPr>
        <w:t xml:space="preserve">
      77. Частный партнер в целях получения дохода оказывает населению и студентам, проживающим в общежитии, Услуги указанные в приложении 3 к Типовому договору проекта ГЧП в сфере образования (общежитие организации образования). </w:t>
      </w:r>
    </w:p>
    <w:bookmarkEnd w:id="9139"/>
    <w:bookmarkStart w:name="z9423" w:id="9140"/>
    <w:p>
      <w:pPr>
        <w:spacing w:after="0"/>
        <w:ind w:left="0"/>
        <w:jc w:val="both"/>
      </w:pPr>
      <w:r>
        <w:rPr>
          <w:rFonts w:ascii="Times New Roman"/>
          <w:b w:val="false"/>
          <w:i w:val="false"/>
          <w:color w:val="000000"/>
          <w:sz w:val="28"/>
        </w:rPr>
        <w:t>
      78. В рамках осуществления Услуг Частным партнером будут заключаться договора аренды помещений с физическими и юридическими лицами, оказывающими Дополнительные услуги в рамках настоящего Проекта ГЧП по обеспечению функционирования столовой, магазина, офисных помещений, зон обслуживания (компьютерные услуги), терминалов и банкоматов и другие услуги в построенном общежитии для комфортного проживания студентов.</w:t>
      </w:r>
    </w:p>
    <w:bookmarkEnd w:id="9140"/>
    <w:bookmarkStart w:name="z9424" w:id="9141"/>
    <w:p>
      <w:pPr>
        <w:spacing w:after="0"/>
        <w:ind w:left="0"/>
        <w:jc w:val="both"/>
      </w:pPr>
      <w:r>
        <w:rPr>
          <w:rFonts w:ascii="Times New Roman"/>
          <w:b w:val="false"/>
          <w:i w:val="false"/>
          <w:color w:val="000000"/>
          <w:sz w:val="28"/>
        </w:rPr>
        <w:t>
      79. Тариф на арендную плату за одно место в общежитии устанавливается в соответствии с приложением 3 к Типовому договору проекта ГЧП в сфере образования (общежитие организации бразования).</w:t>
      </w:r>
    </w:p>
    <w:bookmarkEnd w:id="9141"/>
    <w:bookmarkStart w:name="z9425" w:id="9142"/>
    <w:p>
      <w:pPr>
        <w:spacing w:after="0"/>
        <w:ind w:left="0"/>
        <w:jc w:val="both"/>
      </w:pPr>
      <w:r>
        <w:rPr>
          <w:rFonts w:ascii="Times New Roman"/>
          <w:b w:val="false"/>
          <w:i w:val="false"/>
          <w:color w:val="000000"/>
          <w:sz w:val="28"/>
        </w:rPr>
        <w:t>
      80.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9142"/>
    <w:bookmarkStart w:name="z9426" w:id="9143"/>
    <w:p>
      <w:pPr>
        <w:spacing w:after="0"/>
        <w:ind w:left="0"/>
        <w:jc w:val="left"/>
      </w:pPr>
      <w:r>
        <w:rPr>
          <w:rFonts w:ascii="Times New Roman"/>
          <w:b/>
          <w:i w:val="false"/>
          <w:color w:val="000000"/>
        </w:rPr>
        <w:t xml:space="preserve"> 4. Существенные условия Типового договора</w:t>
      </w:r>
    </w:p>
    <w:bookmarkEnd w:id="9143"/>
    <w:bookmarkStart w:name="z9427" w:id="9144"/>
    <w:p>
      <w:pPr>
        <w:spacing w:after="0"/>
        <w:ind w:left="0"/>
        <w:jc w:val="both"/>
      </w:pPr>
      <w:r>
        <w:rPr>
          <w:rFonts w:ascii="Times New Roman"/>
          <w:b w:val="false"/>
          <w:i w:val="false"/>
          <w:color w:val="000000"/>
          <w:sz w:val="28"/>
        </w:rPr>
        <w:t>
      81. Существенными условиями Типового договора являются:</w:t>
      </w:r>
    </w:p>
    <w:bookmarkEnd w:id="9144"/>
    <w:bookmarkStart w:name="z9428" w:id="9145"/>
    <w:p>
      <w:pPr>
        <w:spacing w:after="0"/>
        <w:ind w:left="0"/>
        <w:jc w:val="both"/>
      </w:pPr>
      <w:r>
        <w:rPr>
          <w:rFonts w:ascii="Times New Roman"/>
          <w:b w:val="false"/>
          <w:i w:val="false"/>
          <w:color w:val="000000"/>
          <w:sz w:val="28"/>
        </w:rPr>
        <w:t>
      1) количество и месторасположение Объекта ГЧП;</w:t>
      </w:r>
    </w:p>
    <w:bookmarkEnd w:id="9145"/>
    <w:bookmarkStart w:name="z9429" w:id="9146"/>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9146"/>
    <w:bookmarkStart w:name="z9430" w:id="9147"/>
    <w:p>
      <w:pPr>
        <w:spacing w:after="0"/>
        <w:ind w:left="0"/>
        <w:jc w:val="both"/>
      </w:pPr>
      <w:r>
        <w:rPr>
          <w:rFonts w:ascii="Times New Roman"/>
          <w:b w:val="false"/>
          <w:i w:val="false"/>
          <w:color w:val="000000"/>
          <w:sz w:val="28"/>
        </w:rPr>
        <w:t>
      3) мощность Объекта ГЧП – ___ мест;</w:t>
      </w:r>
    </w:p>
    <w:bookmarkEnd w:id="9147"/>
    <w:bookmarkStart w:name="z9431" w:id="9148"/>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9148"/>
    <w:bookmarkStart w:name="z9432" w:id="9149"/>
    <w:p>
      <w:pPr>
        <w:spacing w:after="0"/>
        <w:ind w:left="0"/>
        <w:jc w:val="both"/>
      </w:pPr>
      <w:r>
        <w:rPr>
          <w:rFonts w:ascii="Times New Roman"/>
          <w:b w:val="false"/>
          <w:i w:val="false"/>
          <w:color w:val="000000"/>
          <w:sz w:val="28"/>
        </w:rPr>
        <w:t xml:space="preserve">
      5) Источники возмещения затрат и меры государственной поддержки в соответствии с положениями Типового договора (указать нужное). </w:t>
      </w:r>
    </w:p>
    <w:bookmarkEnd w:id="9149"/>
    <w:bookmarkStart w:name="z9433" w:id="9150"/>
    <w:p>
      <w:pPr>
        <w:spacing w:after="0"/>
        <w:ind w:left="0"/>
        <w:jc w:val="both"/>
      </w:pPr>
      <w:r>
        <w:rPr>
          <w:rFonts w:ascii="Times New Roman"/>
          <w:b w:val="false"/>
          <w:i w:val="false"/>
          <w:color w:val="000000"/>
          <w:sz w:val="28"/>
        </w:rPr>
        <w:t>
      82. Существенные условия Типового договора не подлежат изменению.</w:t>
      </w:r>
    </w:p>
    <w:bookmarkEnd w:id="9150"/>
    <w:bookmarkStart w:name="z9434" w:id="9151"/>
    <w:p>
      <w:pPr>
        <w:spacing w:after="0"/>
        <w:ind w:left="0"/>
        <w:jc w:val="left"/>
      </w:pPr>
      <w:r>
        <w:rPr>
          <w:rFonts w:ascii="Times New Roman"/>
          <w:b/>
          <w:i w:val="false"/>
          <w:color w:val="000000"/>
        </w:rPr>
        <w:t xml:space="preserve"> 5. Первая гарантия</w:t>
      </w:r>
    </w:p>
    <w:bookmarkEnd w:id="9151"/>
    <w:bookmarkStart w:name="z9435" w:id="9152"/>
    <w:p>
      <w:pPr>
        <w:spacing w:after="0"/>
        <w:ind w:left="0"/>
        <w:jc w:val="both"/>
      </w:pPr>
      <w:r>
        <w:rPr>
          <w:rFonts w:ascii="Times New Roman"/>
          <w:b w:val="false"/>
          <w:i w:val="false"/>
          <w:color w:val="000000"/>
          <w:sz w:val="28"/>
        </w:rPr>
        <w:t>
      83.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образования (общежитие организации образования).</w:t>
      </w:r>
    </w:p>
    <w:bookmarkEnd w:id="9152"/>
    <w:bookmarkStart w:name="z9436" w:id="9153"/>
    <w:p>
      <w:pPr>
        <w:spacing w:after="0"/>
        <w:ind w:left="0"/>
        <w:jc w:val="both"/>
      </w:pPr>
      <w:r>
        <w:rPr>
          <w:rFonts w:ascii="Times New Roman"/>
          <w:b w:val="false"/>
          <w:i w:val="false"/>
          <w:color w:val="000000"/>
          <w:sz w:val="28"/>
        </w:rPr>
        <w:t>
      84. Первая гарантия должна соответствовать следующим критериям:</w:t>
      </w:r>
    </w:p>
    <w:bookmarkEnd w:id="9153"/>
    <w:bookmarkStart w:name="z9437" w:id="9154"/>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предоставленного Победителем конкурса в рамках проведения Конкурса по выбору частного партнера в размере 0,1% от стоимости предполагаемых инвестиций по Типовому договору; </w:t>
      </w:r>
    </w:p>
    <w:bookmarkEnd w:id="9154"/>
    <w:bookmarkStart w:name="z9438" w:id="9155"/>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86 Типового договора, начиная с Даты регистрации до даты выдачи Строительной гарантии;</w:t>
      </w:r>
    </w:p>
    <w:bookmarkEnd w:id="9155"/>
    <w:bookmarkStart w:name="z9439" w:id="9156"/>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88 Типового договора в зависимости от того, какая из дат наступила раньше;</w:t>
      </w:r>
    </w:p>
    <w:bookmarkEnd w:id="9156"/>
    <w:bookmarkStart w:name="z9440" w:id="9157"/>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241 Типового договора.</w:t>
      </w:r>
    </w:p>
    <w:bookmarkEnd w:id="9157"/>
    <w:bookmarkStart w:name="z9441" w:id="9158"/>
    <w:p>
      <w:pPr>
        <w:spacing w:after="0"/>
        <w:ind w:left="0"/>
        <w:jc w:val="left"/>
      </w:pPr>
      <w:r>
        <w:rPr>
          <w:rFonts w:ascii="Times New Roman"/>
          <w:b/>
          <w:i w:val="false"/>
          <w:color w:val="000000"/>
        </w:rPr>
        <w:t xml:space="preserve"> 6. Предварительные условия</w:t>
      </w:r>
    </w:p>
    <w:bookmarkEnd w:id="9158"/>
    <w:bookmarkStart w:name="z9442" w:id="9159"/>
    <w:p>
      <w:pPr>
        <w:spacing w:after="0"/>
        <w:ind w:left="0"/>
        <w:jc w:val="both"/>
      </w:pPr>
      <w:r>
        <w:rPr>
          <w:rFonts w:ascii="Times New Roman"/>
          <w:b w:val="false"/>
          <w:i w:val="false"/>
          <w:color w:val="000000"/>
          <w:sz w:val="28"/>
        </w:rPr>
        <w:t>
      85. Стороны должны выполнить Предварительные условия, указанные в пунктах 86 и 87 Типового договора не позднее ___ (указать прописью) месяцев с Даты регистрации.</w:t>
      </w:r>
    </w:p>
    <w:bookmarkEnd w:id="9159"/>
    <w:bookmarkStart w:name="z9443" w:id="9160"/>
    <w:p>
      <w:pPr>
        <w:spacing w:after="0"/>
        <w:ind w:left="0"/>
        <w:jc w:val="both"/>
      </w:pPr>
      <w:r>
        <w:rPr>
          <w:rFonts w:ascii="Times New Roman"/>
          <w:b w:val="false"/>
          <w:i w:val="false"/>
          <w:color w:val="000000"/>
          <w:sz w:val="28"/>
        </w:rPr>
        <w:t>
      86. Частный партнер должен выполнить следующие Предварительные условия:</w:t>
      </w:r>
    </w:p>
    <w:bookmarkEnd w:id="9160"/>
    <w:bookmarkStart w:name="z9444" w:id="9161"/>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9161"/>
    <w:bookmarkStart w:name="z9445" w:id="9162"/>
    <w:p>
      <w:pPr>
        <w:spacing w:after="0"/>
        <w:ind w:left="0"/>
        <w:jc w:val="both"/>
      </w:pPr>
      <w:r>
        <w:rPr>
          <w:rFonts w:ascii="Times New Roman"/>
          <w:b w:val="false"/>
          <w:i w:val="false"/>
          <w:color w:val="000000"/>
          <w:sz w:val="28"/>
        </w:rPr>
        <w:t>
      2) осуществить привязку имеющейся проектно-сметной документации (проекта аналога)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общежития на ___ мест в __________ (указать наименование и местонахождение населенного пункта)" и согласовать с Государственным партнером:</w:t>
      </w:r>
    </w:p>
    <w:bookmarkEnd w:id="9162"/>
    <w:bookmarkStart w:name="z9446" w:id="9163"/>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9163"/>
    <w:bookmarkStart w:name="z9447" w:id="9164"/>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образования (общежитие организации образования) и законодательством;</w:t>
      </w:r>
    </w:p>
    <w:bookmarkEnd w:id="9164"/>
    <w:bookmarkStart w:name="z9448" w:id="9165"/>
    <w:p>
      <w:pPr>
        <w:spacing w:after="0"/>
        <w:ind w:left="0"/>
        <w:jc w:val="both"/>
      </w:pPr>
      <w:r>
        <w:rPr>
          <w:rFonts w:ascii="Times New Roman"/>
          <w:b w:val="false"/>
          <w:i w:val="false"/>
          <w:color w:val="000000"/>
          <w:sz w:val="28"/>
        </w:rPr>
        <w:t>
      3) получение всех разрешений на строительство и предоставление их копий Государственному партнеру;</w:t>
      </w:r>
    </w:p>
    <w:bookmarkEnd w:id="9165"/>
    <w:bookmarkStart w:name="z9449" w:id="9166"/>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9166"/>
    <w:bookmarkStart w:name="z9450" w:id="9167"/>
    <w:p>
      <w:pPr>
        <w:spacing w:after="0"/>
        <w:ind w:left="0"/>
        <w:jc w:val="both"/>
      </w:pPr>
      <w:r>
        <w:rPr>
          <w:rFonts w:ascii="Times New Roman"/>
          <w:b w:val="false"/>
          <w:i w:val="false"/>
          <w:color w:val="000000"/>
          <w:sz w:val="28"/>
        </w:rPr>
        <w:t>
      87. Предварительные условия Государственного партнера:</w:t>
      </w:r>
    </w:p>
    <w:bookmarkEnd w:id="9167"/>
    <w:bookmarkStart w:name="z9451" w:id="9168"/>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9168"/>
    <w:bookmarkStart w:name="z9452" w:id="9169"/>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9169"/>
    <w:bookmarkStart w:name="z9453" w:id="9170"/>
    <w:p>
      <w:pPr>
        <w:spacing w:after="0"/>
        <w:ind w:left="0"/>
        <w:jc w:val="both"/>
      </w:pPr>
      <w:r>
        <w:rPr>
          <w:rFonts w:ascii="Times New Roman"/>
          <w:b w:val="false"/>
          <w:i w:val="false"/>
          <w:color w:val="000000"/>
          <w:sz w:val="28"/>
        </w:rPr>
        <w:t>
      88. В случае невыполнения Частным партнером Предварительных условий Типового договора, указанных в пункте 86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9170"/>
    <w:bookmarkStart w:name="z9454" w:id="9171"/>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9171"/>
    <w:bookmarkStart w:name="z9455" w:id="9172"/>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9172"/>
    <w:bookmarkStart w:name="z9456" w:id="9173"/>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9173"/>
    <w:bookmarkStart w:name="z9457" w:id="9174"/>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9174"/>
    <w:bookmarkStart w:name="z9458" w:id="9175"/>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9175"/>
    <w:bookmarkStart w:name="z9459" w:id="9176"/>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9176"/>
    <w:bookmarkStart w:name="z9460" w:id="9177"/>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9177"/>
    <w:bookmarkStart w:name="z9461" w:id="9178"/>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9178"/>
    <w:bookmarkStart w:name="z9462" w:id="9179"/>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9179"/>
    <w:bookmarkStart w:name="z9463" w:id="9180"/>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9180"/>
    <w:bookmarkStart w:name="z9464" w:id="9181"/>
    <w:p>
      <w:pPr>
        <w:spacing w:after="0"/>
        <w:ind w:left="0"/>
        <w:jc w:val="both"/>
      </w:pPr>
      <w:r>
        <w:rPr>
          <w:rFonts w:ascii="Times New Roman"/>
          <w:b w:val="false"/>
          <w:i w:val="false"/>
          <w:color w:val="000000"/>
          <w:sz w:val="28"/>
        </w:rPr>
        <w:t>
      89.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9181"/>
    <w:bookmarkStart w:name="z9465" w:id="9182"/>
    <w:p>
      <w:pPr>
        <w:spacing w:after="0"/>
        <w:ind w:left="0"/>
        <w:jc w:val="both"/>
      </w:pPr>
      <w:r>
        <w:rPr>
          <w:rFonts w:ascii="Times New Roman"/>
          <w:b w:val="false"/>
          <w:i w:val="false"/>
          <w:color w:val="000000"/>
          <w:sz w:val="28"/>
        </w:rPr>
        <w:t>
      90.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9182"/>
    <w:bookmarkStart w:name="z9466" w:id="9183"/>
    <w:p>
      <w:pPr>
        <w:spacing w:after="0"/>
        <w:ind w:left="0"/>
        <w:jc w:val="both"/>
      </w:pPr>
      <w:r>
        <w:rPr>
          <w:rFonts w:ascii="Times New Roman"/>
          <w:b w:val="false"/>
          <w:i w:val="false"/>
          <w:color w:val="000000"/>
          <w:sz w:val="28"/>
        </w:rPr>
        <w:t>
      91.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9183"/>
    <w:bookmarkStart w:name="z9467" w:id="9184"/>
    <w:p>
      <w:pPr>
        <w:spacing w:after="0"/>
        <w:ind w:left="0"/>
        <w:jc w:val="both"/>
      </w:pPr>
      <w:r>
        <w:rPr>
          <w:rFonts w:ascii="Times New Roman"/>
          <w:b w:val="false"/>
          <w:i w:val="false"/>
          <w:color w:val="000000"/>
          <w:sz w:val="28"/>
        </w:rPr>
        <w:t>
      92.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9184"/>
    <w:bookmarkStart w:name="z9468" w:id="9185"/>
    <w:p>
      <w:pPr>
        <w:spacing w:after="0"/>
        <w:ind w:left="0"/>
        <w:jc w:val="both"/>
      </w:pPr>
      <w:r>
        <w:rPr>
          <w:rFonts w:ascii="Times New Roman"/>
          <w:b w:val="false"/>
          <w:i w:val="false"/>
          <w:color w:val="000000"/>
          <w:sz w:val="28"/>
        </w:rPr>
        <w:t xml:space="preserve">
      93.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9185"/>
    <w:bookmarkStart w:name="z9469" w:id="9186"/>
    <w:p>
      <w:pPr>
        <w:spacing w:after="0"/>
        <w:ind w:left="0"/>
        <w:jc w:val="both"/>
      </w:pPr>
      <w:r>
        <w:rPr>
          <w:rFonts w:ascii="Times New Roman"/>
          <w:b w:val="false"/>
          <w:i w:val="false"/>
          <w:color w:val="000000"/>
          <w:sz w:val="28"/>
        </w:rPr>
        <w:t>
      94.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9186"/>
    <w:bookmarkStart w:name="z9470" w:id="9187"/>
    <w:p>
      <w:pPr>
        <w:spacing w:after="0"/>
        <w:ind w:left="0"/>
        <w:jc w:val="both"/>
      </w:pPr>
      <w:r>
        <w:rPr>
          <w:rFonts w:ascii="Times New Roman"/>
          <w:b w:val="false"/>
          <w:i w:val="false"/>
          <w:color w:val="000000"/>
          <w:sz w:val="28"/>
        </w:rPr>
        <w:t>
      95.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9187"/>
    <w:bookmarkStart w:name="z9471" w:id="9188"/>
    <w:p>
      <w:pPr>
        <w:spacing w:after="0"/>
        <w:ind w:left="0"/>
        <w:jc w:val="both"/>
      </w:pPr>
      <w:r>
        <w:rPr>
          <w:rFonts w:ascii="Times New Roman"/>
          <w:b w:val="false"/>
          <w:i w:val="false"/>
          <w:color w:val="000000"/>
          <w:sz w:val="28"/>
        </w:rPr>
        <w:t>
      96. Частный партнер не вправе передавать свои права на Земельный участок другим лицам и сдавать Земельный участок в субаренду.</w:t>
      </w:r>
    </w:p>
    <w:bookmarkEnd w:id="9188"/>
    <w:bookmarkStart w:name="z9472" w:id="9189"/>
    <w:p>
      <w:pPr>
        <w:spacing w:after="0"/>
        <w:ind w:left="0"/>
        <w:jc w:val="both"/>
      </w:pPr>
      <w:r>
        <w:rPr>
          <w:rFonts w:ascii="Times New Roman"/>
          <w:b w:val="false"/>
          <w:i w:val="false"/>
          <w:color w:val="000000"/>
          <w:sz w:val="28"/>
        </w:rPr>
        <w:t>
      97. Прекращение Типового договора является основанием для прекращения права временного безвозмездного пользования Земельным участком.</w:t>
      </w:r>
    </w:p>
    <w:bookmarkEnd w:id="9189"/>
    <w:bookmarkStart w:name="z9473" w:id="9190"/>
    <w:p>
      <w:pPr>
        <w:spacing w:after="0"/>
        <w:ind w:left="0"/>
        <w:jc w:val="both"/>
      </w:pPr>
      <w:r>
        <w:rPr>
          <w:rFonts w:ascii="Times New Roman"/>
          <w:b w:val="false"/>
          <w:i w:val="false"/>
          <w:color w:val="000000"/>
          <w:sz w:val="28"/>
        </w:rPr>
        <w:t>
      98. Не допускается совершение сделок в отношении права временного безвозмездного пользования Земельным участком.</w:t>
      </w:r>
    </w:p>
    <w:bookmarkEnd w:id="9190"/>
    <w:bookmarkStart w:name="z9474" w:id="9191"/>
    <w:p>
      <w:pPr>
        <w:spacing w:after="0"/>
        <w:ind w:left="0"/>
        <w:jc w:val="left"/>
      </w:pPr>
      <w:r>
        <w:rPr>
          <w:rFonts w:ascii="Times New Roman"/>
          <w:b/>
          <w:i w:val="false"/>
          <w:color w:val="000000"/>
        </w:rPr>
        <w:t xml:space="preserve"> 8. Инвестиции Проекта ГЧП</w:t>
      </w:r>
    </w:p>
    <w:bookmarkEnd w:id="9191"/>
    <w:bookmarkStart w:name="z9475" w:id="9192"/>
    <w:p>
      <w:pPr>
        <w:spacing w:after="0"/>
        <w:ind w:left="0"/>
        <w:jc w:val="both"/>
      </w:pPr>
      <w:r>
        <w:rPr>
          <w:rFonts w:ascii="Times New Roman"/>
          <w:b w:val="false"/>
          <w:i w:val="false"/>
          <w:color w:val="000000"/>
          <w:sz w:val="28"/>
        </w:rPr>
        <w:t>
      99. Источники и график финансирования Проекта ГЧП указаны в приложении 6 к Договору.</w:t>
      </w:r>
    </w:p>
    <w:bookmarkEnd w:id="9192"/>
    <w:bookmarkStart w:name="z9476" w:id="9193"/>
    <w:p>
      <w:pPr>
        <w:spacing w:after="0"/>
        <w:ind w:left="0"/>
        <w:jc w:val="both"/>
      </w:pPr>
      <w:r>
        <w:rPr>
          <w:rFonts w:ascii="Times New Roman"/>
          <w:b w:val="false"/>
          <w:i w:val="false"/>
          <w:color w:val="000000"/>
          <w:sz w:val="28"/>
        </w:rPr>
        <w:t>
      100.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w:t>
      </w:r>
    </w:p>
    <w:bookmarkEnd w:id="9193"/>
    <w:bookmarkStart w:name="z9477" w:id="9194"/>
    <w:p>
      <w:pPr>
        <w:spacing w:after="0"/>
        <w:ind w:left="0"/>
        <w:jc w:val="both"/>
      </w:pPr>
      <w:r>
        <w:rPr>
          <w:rFonts w:ascii="Times New Roman"/>
          <w:b w:val="false"/>
          <w:i w:val="false"/>
          <w:color w:val="000000"/>
          <w:sz w:val="28"/>
        </w:rPr>
        <w:t>
      101. Для расчетов по деятельности, связанной с эксплуатацией Объекта ГЧП, Частный партнер открывает отдельный банковский счет.</w:t>
      </w:r>
    </w:p>
    <w:bookmarkEnd w:id="9194"/>
    <w:bookmarkStart w:name="z9478" w:id="9195"/>
    <w:p>
      <w:pPr>
        <w:spacing w:after="0"/>
        <w:ind w:left="0"/>
        <w:jc w:val="both"/>
      </w:pPr>
      <w:r>
        <w:rPr>
          <w:rFonts w:ascii="Times New Roman"/>
          <w:b w:val="false"/>
          <w:i w:val="false"/>
          <w:color w:val="000000"/>
          <w:sz w:val="28"/>
        </w:rPr>
        <w:t>
      102.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9195"/>
    <w:bookmarkStart w:name="z9479" w:id="9196"/>
    <w:p>
      <w:pPr>
        <w:spacing w:after="0"/>
        <w:ind w:left="0"/>
        <w:jc w:val="both"/>
      </w:pPr>
      <w:r>
        <w:rPr>
          <w:rFonts w:ascii="Times New Roman"/>
          <w:b w:val="false"/>
          <w:i w:val="false"/>
          <w:color w:val="000000"/>
          <w:sz w:val="28"/>
        </w:rPr>
        <w:t>
      103.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организовать службу внутреннего контроля, в состав которой могут включаться представители Государственного партнера.</w:t>
      </w:r>
    </w:p>
    <w:bookmarkEnd w:id="9196"/>
    <w:bookmarkStart w:name="z9480" w:id="9197"/>
    <w:p>
      <w:pPr>
        <w:spacing w:after="0"/>
        <w:ind w:left="0"/>
        <w:jc w:val="left"/>
      </w:pPr>
      <w:r>
        <w:rPr>
          <w:rFonts w:ascii="Times New Roman"/>
          <w:b/>
          <w:i w:val="false"/>
          <w:color w:val="000000"/>
        </w:rPr>
        <w:t xml:space="preserve"> 9. Организация управления Проектом ГЧП</w:t>
      </w:r>
    </w:p>
    <w:bookmarkEnd w:id="9197"/>
    <w:bookmarkStart w:name="z9481" w:id="9198"/>
    <w:p>
      <w:pPr>
        <w:spacing w:after="0"/>
        <w:ind w:left="0"/>
        <w:jc w:val="both"/>
      </w:pPr>
      <w:r>
        <w:rPr>
          <w:rFonts w:ascii="Times New Roman"/>
          <w:b w:val="false"/>
          <w:i w:val="false"/>
          <w:color w:val="000000"/>
          <w:sz w:val="28"/>
        </w:rPr>
        <w:t>
      104. Институциональная схема управления Проектом ГЧП указана в приложении 7 к Типовому договору проекта ГЧП в сфере образования (общежитие организации бразования).</w:t>
      </w:r>
    </w:p>
    <w:bookmarkEnd w:id="9198"/>
    <w:bookmarkStart w:name="z9482" w:id="9199"/>
    <w:p>
      <w:pPr>
        <w:spacing w:after="0"/>
        <w:ind w:left="0"/>
        <w:jc w:val="both"/>
      </w:pPr>
      <w:r>
        <w:rPr>
          <w:rFonts w:ascii="Times New Roman"/>
          <w:b w:val="false"/>
          <w:i w:val="false"/>
          <w:color w:val="000000"/>
          <w:sz w:val="28"/>
        </w:rPr>
        <w:t>
      105. Балансодержателем Объекта ГЧП, передаваемого в государственную собственность, является Государственный партнер – государственное учреждение "__________________". Республика Казахстан, __________ (указать наименование и местонахождение населенного пункта), ул. ______, __, БИН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9199"/>
    <w:bookmarkStart w:name="z9483" w:id="9200"/>
    <w:p>
      <w:pPr>
        <w:spacing w:after="0"/>
        <w:ind w:left="0"/>
        <w:jc w:val="both"/>
      </w:pPr>
      <w:r>
        <w:rPr>
          <w:rFonts w:ascii="Times New Roman"/>
          <w:b w:val="false"/>
          <w:i w:val="false"/>
          <w:color w:val="000000"/>
          <w:sz w:val="28"/>
        </w:rPr>
        <w:t>
      106.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9200"/>
    <w:bookmarkStart w:name="z9484" w:id="9201"/>
    <w:p>
      <w:pPr>
        <w:spacing w:after="0"/>
        <w:ind w:left="0"/>
        <w:jc w:val="both"/>
      </w:pPr>
      <w:r>
        <w:rPr>
          <w:rFonts w:ascii="Times New Roman"/>
          <w:b w:val="false"/>
          <w:i w:val="false"/>
          <w:color w:val="000000"/>
          <w:sz w:val="28"/>
        </w:rPr>
        <w:t>
      1) проектных решений;</w:t>
      </w:r>
    </w:p>
    <w:bookmarkEnd w:id="9201"/>
    <w:bookmarkStart w:name="z9485" w:id="9202"/>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9202"/>
    <w:bookmarkStart w:name="z9486" w:id="9203"/>
    <w:p>
      <w:pPr>
        <w:spacing w:after="0"/>
        <w:ind w:left="0"/>
        <w:jc w:val="both"/>
      </w:pPr>
      <w:r>
        <w:rPr>
          <w:rFonts w:ascii="Times New Roman"/>
          <w:b w:val="false"/>
          <w:i w:val="false"/>
          <w:color w:val="000000"/>
          <w:sz w:val="28"/>
        </w:rPr>
        <w:t xml:space="preserve">
      3) качества работ; </w:t>
      </w:r>
    </w:p>
    <w:bookmarkEnd w:id="9203"/>
    <w:bookmarkStart w:name="z9487" w:id="9204"/>
    <w:p>
      <w:pPr>
        <w:spacing w:after="0"/>
        <w:ind w:left="0"/>
        <w:jc w:val="both"/>
      </w:pPr>
      <w:r>
        <w:rPr>
          <w:rFonts w:ascii="Times New Roman"/>
          <w:b w:val="false"/>
          <w:i w:val="false"/>
          <w:color w:val="000000"/>
          <w:sz w:val="28"/>
        </w:rPr>
        <w:t>
      4) соответствия объемов, качества;</w:t>
      </w:r>
    </w:p>
    <w:bookmarkEnd w:id="9204"/>
    <w:bookmarkStart w:name="z9488" w:id="9205"/>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9205"/>
    <w:bookmarkStart w:name="z9489" w:id="9206"/>
    <w:p>
      <w:pPr>
        <w:spacing w:after="0"/>
        <w:ind w:left="0"/>
        <w:jc w:val="both"/>
      </w:pPr>
      <w:r>
        <w:rPr>
          <w:rFonts w:ascii="Times New Roman"/>
          <w:b w:val="false"/>
          <w:i w:val="false"/>
          <w:color w:val="000000"/>
          <w:sz w:val="28"/>
        </w:rPr>
        <w:t>
      6) промежуточной приемке этапов выполненных работ;</w:t>
      </w:r>
    </w:p>
    <w:bookmarkEnd w:id="9206"/>
    <w:bookmarkStart w:name="z9490" w:id="9207"/>
    <w:p>
      <w:pPr>
        <w:spacing w:after="0"/>
        <w:ind w:left="0"/>
        <w:jc w:val="both"/>
      </w:pPr>
      <w:r>
        <w:rPr>
          <w:rFonts w:ascii="Times New Roman"/>
          <w:b w:val="false"/>
          <w:i w:val="false"/>
          <w:color w:val="000000"/>
          <w:sz w:val="28"/>
        </w:rPr>
        <w:t>
      7) своевременного устранения дефектов.</w:t>
      </w:r>
    </w:p>
    <w:bookmarkEnd w:id="9207"/>
    <w:bookmarkStart w:name="z9491" w:id="9208"/>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9208"/>
    <w:bookmarkStart w:name="z9492" w:id="9209"/>
    <w:p>
      <w:pPr>
        <w:spacing w:after="0"/>
        <w:ind w:left="0"/>
        <w:jc w:val="both"/>
      </w:pPr>
      <w:r>
        <w:rPr>
          <w:rFonts w:ascii="Times New Roman"/>
          <w:b w:val="false"/>
          <w:i w:val="false"/>
          <w:color w:val="000000"/>
          <w:sz w:val="28"/>
        </w:rPr>
        <w:t>
      107. Частный партнер должен иметь программу по управлению Объектом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9209"/>
    <w:bookmarkStart w:name="z9493" w:id="9210"/>
    <w:p>
      <w:pPr>
        <w:spacing w:after="0"/>
        <w:ind w:left="0"/>
        <w:jc w:val="both"/>
      </w:pPr>
      <w:r>
        <w:rPr>
          <w:rFonts w:ascii="Times New Roman"/>
          <w:b w:val="false"/>
          <w:i w:val="false"/>
          <w:color w:val="000000"/>
          <w:sz w:val="28"/>
        </w:rPr>
        <w:t>
      108. В рамках исполнения Типового договора Частным партнером не предполагается назначение оператора проекта.</w:t>
      </w:r>
    </w:p>
    <w:bookmarkEnd w:id="9210"/>
    <w:bookmarkStart w:name="z9494" w:id="9211"/>
    <w:p>
      <w:pPr>
        <w:spacing w:after="0"/>
        <w:ind w:left="0"/>
        <w:jc w:val="left"/>
      </w:pPr>
      <w:r>
        <w:rPr>
          <w:rFonts w:ascii="Times New Roman"/>
          <w:b/>
          <w:i w:val="false"/>
          <w:color w:val="000000"/>
        </w:rPr>
        <w:t xml:space="preserve"> 10. Разрешения</w:t>
      </w:r>
    </w:p>
    <w:bookmarkEnd w:id="9211"/>
    <w:bookmarkStart w:name="z9495" w:id="9212"/>
    <w:p>
      <w:pPr>
        <w:spacing w:after="0"/>
        <w:ind w:left="0"/>
        <w:jc w:val="both"/>
      </w:pPr>
      <w:r>
        <w:rPr>
          <w:rFonts w:ascii="Times New Roman"/>
          <w:b w:val="false"/>
          <w:i w:val="false"/>
          <w:color w:val="000000"/>
          <w:sz w:val="28"/>
        </w:rPr>
        <w:t>
      109.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9212"/>
    <w:bookmarkStart w:name="z9496" w:id="9213"/>
    <w:p>
      <w:pPr>
        <w:spacing w:after="0"/>
        <w:ind w:left="0"/>
        <w:jc w:val="both"/>
      </w:pPr>
      <w:r>
        <w:rPr>
          <w:rFonts w:ascii="Times New Roman"/>
          <w:b w:val="false"/>
          <w:i w:val="false"/>
          <w:color w:val="000000"/>
          <w:sz w:val="28"/>
        </w:rPr>
        <w:t>
      110.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9213"/>
    <w:bookmarkStart w:name="z9497" w:id="9214"/>
    <w:p>
      <w:pPr>
        <w:spacing w:after="0"/>
        <w:ind w:left="0"/>
        <w:jc w:val="left"/>
      </w:pPr>
      <w:r>
        <w:rPr>
          <w:rFonts w:ascii="Times New Roman"/>
          <w:b/>
          <w:i w:val="false"/>
          <w:color w:val="000000"/>
        </w:rPr>
        <w:t xml:space="preserve"> 11. Организация строительства Объекта ГЧП</w:t>
      </w:r>
    </w:p>
    <w:bookmarkEnd w:id="9214"/>
    <w:bookmarkStart w:name="z9498" w:id="9215"/>
    <w:p>
      <w:pPr>
        <w:spacing w:after="0"/>
        <w:ind w:left="0"/>
        <w:jc w:val="both"/>
      </w:pPr>
      <w:r>
        <w:rPr>
          <w:rFonts w:ascii="Times New Roman"/>
          <w:b w:val="false"/>
          <w:i w:val="false"/>
          <w:color w:val="000000"/>
          <w:sz w:val="28"/>
        </w:rPr>
        <w:t>
      111. Частный партнер строит Объект ГЧП в порядке, установленном законодательством и в соответствии с Проектно-сметной документацией.</w:t>
      </w:r>
    </w:p>
    <w:bookmarkEnd w:id="9215"/>
    <w:bookmarkStart w:name="z9499" w:id="9216"/>
    <w:p>
      <w:pPr>
        <w:spacing w:after="0"/>
        <w:ind w:left="0"/>
        <w:jc w:val="both"/>
      </w:pPr>
      <w:r>
        <w:rPr>
          <w:rFonts w:ascii="Times New Roman"/>
          <w:b w:val="false"/>
          <w:i w:val="false"/>
          <w:color w:val="000000"/>
          <w:sz w:val="28"/>
        </w:rPr>
        <w:t xml:space="preserve">
      112. Частный партнер предоставляет Государственному партнеру Строительную гарантию, которая должна соответствовать следующим критериям: </w:t>
      </w:r>
    </w:p>
    <w:bookmarkEnd w:id="9216"/>
    <w:bookmarkStart w:name="z9500" w:id="9217"/>
    <w:p>
      <w:pPr>
        <w:spacing w:after="0"/>
        <w:ind w:left="0"/>
        <w:jc w:val="both"/>
      </w:pPr>
      <w:r>
        <w:rPr>
          <w:rFonts w:ascii="Times New Roman"/>
          <w:b w:val="false"/>
          <w:i w:val="false"/>
          <w:color w:val="000000"/>
          <w:sz w:val="28"/>
        </w:rPr>
        <w:t>
      1) гарантия выдается в размере ___ % от стоимости предполагаемых инвестиций по Типовому договору в течение ___ (указать прописью) дней после финансового закрытия.</w:t>
      </w:r>
    </w:p>
    <w:bookmarkEnd w:id="9217"/>
    <w:bookmarkStart w:name="z9501" w:id="9218"/>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114 Типового договора; </w:t>
      </w:r>
    </w:p>
    <w:bookmarkEnd w:id="9218"/>
    <w:bookmarkStart w:name="z9502" w:id="9219"/>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9219"/>
    <w:bookmarkStart w:name="z9503" w:id="9220"/>
    <w:p>
      <w:pPr>
        <w:spacing w:after="0"/>
        <w:ind w:left="0"/>
        <w:jc w:val="both"/>
      </w:pPr>
      <w:r>
        <w:rPr>
          <w:rFonts w:ascii="Times New Roman"/>
          <w:b w:val="false"/>
          <w:i w:val="false"/>
          <w:color w:val="000000"/>
          <w:sz w:val="28"/>
        </w:rPr>
        <w:t>
      113. Строительная гарантия оформляется по форме, указанной в приложении 8 к Типовому договору проекта ГЧП в сфере образования (общежитие организации бразования).</w:t>
      </w:r>
    </w:p>
    <w:bookmarkEnd w:id="9220"/>
    <w:bookmarkStart w:name="z9504" w:id="9221"/>
    <w:p>
      <w:pPr>
        <w:spacing w:after="0"/>
        <w:ind w:left="0"/>
        <w:jc w:val="both"/>
      </w:pPr>
      <w:r>
        <w:rPr>
          <w:rFonts w:ascii="Times New Roman"/>
          <w:b w:val="false"/>
          <w:i w:val="false"/>
          <w:color w:val="000000"/>
          <w:sz w:val="28"/>
        </w:rPr>
        <w:t>
      114. Строительными обязательствами являются следующее:</w:t>
      </w:r>
    </w:p>
    <w:bookmarkEnd w:id="9221"/>
    <w:bookmarkStart w:name="z9505" w:id="9222"/>
    <w:p>
      <w:pPr>
        <w:spacing w:after="0"/>
        <w:ind w:left="0"/>
        <w:jc w:val="both"/>
      </w:pPr>
      <w:r>
        <w:rPr>
          <w:rFonts w:ascii="Times New Roman"/>
          <w:b w:val="false"/>
          <w:i w:val="false"/>
          <w:color w:val="000000"/>
          <w:sz w:val="28"/>
        </w:rPr>
        <w:t xml:space="preserve">
      1) срок Строительных работ, указанный в подпункте 2) пункта 241 Типового договора; </w:t>
      </w:r>
    </w:p>
    <w:bookmarkEnd w:id="9222"/>
    <w:bookmarkStart w:name="z9506" w:id="9223"/>
    <w:p>
      <w:pPr>
        <w:spacing w:after="0"/>
        <w:ind w:left="0"/>
        <w:jc w:val="both"/>
      </w:pPr>
      <w:r>
        <w:rPr>
          <w:rFonts w:ascii="Times New Roman"/>
          <w:b w:val="false"/>
          <w:i w:val="false"/>
          <w:color w:val="000000"/>
          <w:sz w:val="28"/>
        </w:rPr>
        <w:t>
      2) требования по проектно-сметной документации.</w:t>
      </w:r>
    </w:p>
    <w:bookmarkEnd w:id="9223"/>
    <w:bookmarkStart w:name="z9507" w:id="9224"/>
    <w:p>
      <w:pPr>
        <w:spacing w:after="0"/>
        <w:ind w:left="0"/>
        <w:jc w:val="both"/>
      </w:pPr>
      <w:r>
        <w:rPr>
          <w:rFonts w:ascii="Times New Roman"/>
          <w:b w:val="false"/>
          <w:i w:val="false"/>
          <w:color w:val="000000"/>
          <w:sz w:val="28"/>
        </w:rPr>
        <w:t>
      115.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9224"/>
    <w:bookmarkStart w:name="z9508" w:id="9225"/>
    <w:p>
      <w:pPr>
        <w:spacing w:after="0"/>
        <w:ind w:left="0"/>
        <w:jc w:val="both"/>
      </w:pPr>
      <w:r>
        <w:rPr>
          <w:rFonts w:ascii="Times New Roman"/>
          <w:b w:val="false"/>
          <w:i w:val="false"/>
          <w:color w:val="000000"/>
          <w:sz w:val="28"/>
        </w:rPr>
        <w:t>
      116.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9225"/>
    <w:bookmarkStart w:name="z9509" w:id="9226"/>
    <w:p>
      <w:pPr>
        <w:spacing w:after="0"/>
        <w:ind w:left="0"/>
        <w:jc w:val="both"/>
      </w:pPr>
      <w:r>
        <w:rPr>
          <w:rFonts w:ascii="Times New Roman"/>
          <w:b w:val="false"/>
          <w:i w:val="false"/>
          <w:color w:val="000000"/>
          <w:sz w:val="28"/>
        </w:rPr>
        <w:t>
      117. Если Стороны не могут достичь соглашения до истечения ___ (указать прописью) месяцев с Даты начала Строительных работ:</w:t>
      </w:r>
    </w:p>
    <w:bookmarkEnd w:id="9226"/>
    <w:bookmarkStart w:name="z9510" w:id="9227"/>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9227"/>
    <w:bookmarkStart w:name="z9511" w:id="9228"/>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9228"/>
    <w:bookmarkStart w:name="z9512" w:id="922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9229"/>
    <w:bookmarkStart w:name="z9513" w:id="923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9230"/>
    <w:bookmarkStart w:name="z9514" w:id="9231"/>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9231"/>
    <w:bookmarkStart w:name="z9515" w:id="9232"/>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9232"/>
    <w:bookmarkStart w:name="z9516" w:id="9233"/>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9233"/>
    <w:bookmarkStart w:name="z9517" w:id="923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9234"/>
    <w:bookmarkStart w:name="z9518" w:id="923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9235"/>
    <w:bookmarkStart w:name="z9519" w:id="9236"/>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9236"/>
    <w:bookmarkStart w:name="z9520" w:id="923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9237"/>
    <w:bookmarkStart w:name="z9521" w:id="9238"/>
    <w:p>
      <w:pPr>
        <w:spacing w:after="0"/>
        <w:ind w:left="0"/>
        <w:jc w:val="both"/>
      </w:pPr>
      <w:r>
        <w:rPr>
          <w:rFonts w:ascii="Times New Roman"/>
          <w:b w:val="false"/>
          <w:i w:val="false"/>
          <w:color w:val="000000"/>
          <w:sz w:val="28"/>
        </w:rPr>
        <w:t>
      в случае расторжения в соответствии с настоящим Государственный партнер возвращает Частному партнеру Строительную гарантию;</w:t>
      </w:r>
    </w:p>
    <w:bookmarkEnd w:id="9238"/>
    <w:bookmarkStart w:name="z9522" w:id="923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9239"/>
    <w:bookmarkStart w:name="z9523" w:id="9240"/>
    <w:p>
      <w:pPr>
        <w:spacing w:after="0"/>
        <w:ind w:left="0"/>
        <w:jc w:val="both"/>
      </w:pPr>
      <w:r>
        <w:rPr>
          <w:rFonts w:ascii="Times New Roman"/>
          <w:b w:val="false"/>
          <w:i w:val="false"/>
          <w:color w:val="000000"/>
          <w:sz w:val="28"/>
        </w:rPr>
        <w:t>
      118. Строительство Объекта ГЧП осуществляется за счет средств, привлекаемых Частным партнером.</w:t>
      </w:r>
    </w:p>
    <w:bookmarkEnd w:id="9240"/>
    <w:bookmarkStart w:name="z9524" w:id="9241"/>
    <w:p>
      <w:pPr>
        <w:spacing w:after="0"/>
        <w:ind w:left="0"/>
        <w:jc w:val="both"/>
      </w:pPr>
      <w:r>
        <w:rPr>
          <w:rFonts w:ascii="Times New Roman"/>
          <w:b w:val="false"/>
          <w:i w:val="false"/>
          <w:color w:val="000000"/>
          <w:sz w:val="28"/>
        </w:rPr>
        <w:t>
      119.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9241"/>
    <w:bookmarkStart w:name="z9525" w:id="9242"/>
    <w:p>
      <w:pPr>
        <w:spacing w:after="0"/>
        <w:ind w:left="0"/>
        <w:jc w:val="both"/>
      </w:pPr>
      <w:r>
        <w:rPr>
          <w:rFonts w:ascii="Times New Roman"/>
          <w:b w:val="false"/>
          <w:i w:val="false"/>
          <w:color w:val="000000"/>
          <w:sz w:val="28"/>
        </w:rPr>
        <w:t>
      120. Государственный партнер обеспечивает Частному партнеру свободный доступ Частного партнера и уполномоченных им лиц к Объекту ГЧП.</w:t>
      </w:r>
    </w:p>
    <w:bookmarkEnd w:id="9242"/>
    <w:bookmarkStart w:name="z9526" w:id="9243"/>
    <w:p>
      <w:pPr>
        <w:spacing w:after="0"/>
        <w:ind w:left="0"/>
        <w:jc w:val="both"/>
      </w:pPr>
      <w:r>
        <w:rPr>
          <w:rFonts w:ascii="Times New Roman"/>
          <w:b w:val="false"/>
          <w:i w:val="false"/>
          <w:color w:val="000000"/>
          <w:sz w:val="28"/>
        </w:rPr>
        <w:t>
      121.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9243"/>
    <w:bookmarkStart w:name="z9527" w:id="9244"/>
    <w:p>
      <w:pPr>
        <w:spacing w:after="0"/>
        <w:ind w:left="0"/>
        <w:jc w:val="both"/>
      </w:pPr>
      <w:r>
        <w:rPr>
          <w:rFonts w:ascii="Times New Roman"/>
          <w:b w:val="false"/>
          <w:i w:val="false"/>
          <w:color w:val="000000"/>
          <w:sz w:val="28"/>
        </w:rPr>
        <w:t>
      122. Частный партнер несет ответственность за качество строительных работ в период действия Типового договора.</w:t>
      </w:r>
    </w:p>
    <w:bookmarkEnd w:id="9244"/>
    <w:bookmarkStart w:name="z9528" w:id="9245"/>
    <w:p>
      <w:pPr>
        <w:spacing w:after="0"/>
        <w:ind w:left="0"/>
        <w:jc w:val="both"/>
      </w:pPr>
      <w:r>
        <w:rPr>
          <w:rFonts w:ascii="Times New Roman"/>
          <w:b w:val="false"/>
          <w:i w:val="false"/>
          <w:color w:val="000000"/>
          <w:sz w:val="28"/>
        </w:rPr>
        <w:t>
      123.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9245"/>
    <w:bookmarkStart w:name="z9529" w:id="9246"/>
    <w:p>
      <w:pPr>
        <w:spacing w:after="0"/>
        <w:ind w:left="0"/>
        <w:jc w:val="both"/>
      </w:pPr>
      <w:r>
        <w:rPr>
          <w:rFonts w:ascii="Times New Roman"/>
          <w:b w:val="false"/>
          <w:i w:val="false"/>
          <w:color w:val="000000"/>
          <w:sz w:val="28"/>
        </w:rPr>
        <w:t>
      124.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9246"/>
    <w:bookmarkStart w:name="z9530" w:id="9247"/>
    <w:p>
      <w:pPr>
        <w:spacing w:after="0"/>
        <w:ind w:left="0"/>
        <w:jc w:val="both"/>
      </w:pPr>
      <w:r>
        <w:rPr>
          <w:rFonts w:ascii="Times New Roman"/>
          <w:b w:val="false"/>
          <w:i w:val="false"/>
          <w:color w:val="000000"/>
          <w:sz w:val="28"/>
        </w:rPr>
        <w:t>
      125.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9247"/>
    <w:bookmarkStart w:name="z9531" w:id="9248"/>
    <w:p>
      <w:pPr>
        <w:spacing w:after="0"/>
        <w:ind w:left="0"/>
        <w:jc w:val="both"/>
      </w:pPr>
      <w:r>
        <w:rPr>
          <w:rFonts w:ascii="Times New Roman"/>
          <w:b w:val="false"/>
          <w:i w:val="false"/>
          <w:color w:val="000000"/>
          <w:sz w:val="28"/>
        </w:rPr>
        <w:t>
      126.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9248"/>
    <w:bookmarkStart w:name="z9532" w:id="9249"/>
    <w:p>
      <w:pPr>
        <w:spacing w:after="0"/>
        <w:ind w:left="0"/>
        <w:jc w:val="both"/>
      </w:pPr>
      <w:r>
        <w:rPr>
          <w:rFonts w:ascii="Times New Roman"/>
          <w:b w:val="false"/>
          <w:i w:val="false"/>
          <w:color w:val="000000"/>
          <w:sz w:val="28"/>
        </w:rPr>
        <w:t>
      127. Частный партнер вводит Объект ГЧП в эксплуатацию в порядке, установленном Типовым договором и законодательством, и в соответствии с технико-экономическими спецификациями, указанными в Договоре.</w:t>
      </w:r>
    </w:p>
    <w:bookmarkEnd w:id="9249"/>
    <w:bookmarkStart w:name="z9533" w:id="9250"/>
    <w:p>
      <w:pPr>
        <w:spacing w:after="0"/>
        <w:ind w:left="0"/>
        <w:jc w:val="both"/>
      </w:pPr>
      <w:r>
        <w:rPr>
          <w:rFonts w:ascii="Times New Roman"/>
          <w:b w:val="false"/>
          <w:i w:val="false"/>
          <w:color w:val="000000"/>
          <w:sz w:val="28"/>
        </w:rPr>
        <w:t>
      128.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9250"/>
    <w:bookmarkStart w:name="z9534" w:id="9251"/>
    <w:p>
      <w:pPr>
        <w:spacing w:after="0"/>
        <w:ind w:left="0"/>
        <w:jc w:val="both"/>
      </w:pPr>
      <w:r>
        <w:rPr>
          <w:rFonts w:ascii="Times New Roman"/>
          <w:b w:val="false"/>
          <w:i w:val="false"/>
          <w:color w:val="000000"/>
          <w:sz w:val="28"/>
        </w:rPr>
        <w:t>
      129.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9251"/>
    <w:bookmarkStart w:name="z9535" w:id="9252"/>
    <w:p>
      <w:pPr>
        <w:spacing w:after="0"/>
        <w:ind w:left="0"/>
        <w:jc w:val="both"/>
      </w:pPr>
      <w:r>
        <w:rPr>
          <w:rFonts w:ascii="Times New Roman"/>
          <w:b w:val="false"/>
          <w:i w:val="false"/>
          <w:color w:val="000000"/>
          <w:sz w:val="28"/>
        </w:rPr>
        <w:t>
      130.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9252"/>
    <w:bookmarkStart w:name="z9536" w:id="9253"/>
    <w:p>
      <w:pPr>
        <w:spacing w:after="0"/>
        <w:ind w:left="0"/>
        <w:jc w:val="both"/>
      </w:pPr>
      <w:r>
        <w:rPr>
          <w:rFonts w:ascii="Times New Roman"/>
          <w:b w:val="false"/>
          <w:i w:val="false"/>
          <w:color w:val="000000"/>
          <w:sz w:val="28"/>
        </w:rPr>
        <w:t>
      131. Частный партнер, в срок ___ (указать прописью) календарных дней по согласованию Сторон, представляет смету расходов на выполнение указанных в пункте 130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9253"/>
    <w:bookmarkStart w:name="z9537" w:id="9254"/>
    <w:p>
      <w:pPr>
        <w:spacing w:after="0"/>
        <w:ind w:left="0"/>
        <w:jc w:val="both"/>
      </w:pPr>
      <w:r>
        <w:rPr>
          <w:rFonts w:ascii="Times New Roman"/>
          <w:b w:val="false"/>
          <w:i w:val="false"/>
          <w:color w:val="000000"/>
          <w:sz w:val="28"/>
        </w:rPr>
        <w:t>
      132. Расходы на дополнительные работы, указанные в пункте 130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9254"/>
    <w:bookmarkStart w:name="z9538" w:id="9255"/>
    <w:p>
      <w:pPr>
        <w:spacing w:after="0"/>
        <w:ind w:left="0"/>
        <w:jc w:val="both"/>
      </w:pPr>
      <w:r>
        <w:rPr>
          <w:rFonts w:ascii="Times New Roman"/>
          <w:b w:val="false"/>
          <w:i w:val="false"/>
          <w:color w:val="000000"/>
          <w:sz w:val="28"/>
        </w:rPr>
        <w:t>
      133. В случае, если выполнение дополнительных работ, указанных в пункте 130 Типового договора, повлечет за собой нарушение показателей приведенных в приложении 1 к Типовому договору проекта ГЧП в сфере образования (общежитие организации бразования) Стороны в установленном порядке вносят изменения и/или дополнения в Типовой договор.</w:t>
      </w:r>
    </w:p>
    <w:bookmarkEnd w:id="9255"/>
    <w:bookmarkStart w:name="z9539" w:id="9256"/>
    <w:p>
      <w:pPr>
        <w:spacing w:after="0"/>
        <w:ind w:left="0"/>
        <w:jc w:val="both"/>
      </w:pPr>
      <w:r>
        <w:rPr>
          <w:rFonts w:ascii="Times New Roman"/>
          <w:b w:val="false"/>
          <w:i w:val="false"/>
          <w:color w:val="000000"/>
          <w:sz w:val="28"/>
        </w:rPr>
        <w:t>
      134.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9256"/>
    <w:bookmarkStart w:name="z9540" w:id="9257"/>
    <w:p>
      <w:pPr>
        <w:spacing w:after="0"/>
        <w:ind w:left="0"/>
        <w:jc w:val="left"/>
      </w:pPr>
      <w:r>
        <w:rPr>
          <w:rFonts w:ascii="Times New Roman"/>
          <w:b/>
          <w:i w:val="false"/>
          <w:color w:val="000000"/>
        </w:rPr>
        <w:t xml:space="preserve"> 12. Археологические находки</w:t>
      </w:r>
    </w:p>
    <w:bookmarkEnd w:id="9257"/>
    <w:bookmarkStart w:name="z9541" w:id="9258"/>
    <w:p>
      <w:pPr>
        <w:spacing w:after="0"/>
        <w:ind w:left="0"/>
        <w:jc w:val="both"/>
      </w:pPr>
      <w:r>
        <w:rPr>
          <w:rFonts w:ascii="Times New Roman"/>
          <w:b w:val="false"/>
          <w:i w:val="false"/>
          <w:color w:val="000000"/>
          <w:sz w:val="28"/>
        </w:rPr>
        <w:t>
      135. В случае обнаружения Археологических находок Частный партнер обязуется:</w:t>
      </w:r>
    </w:p>
    <w:bookmarkEnd w:id="9258"/>
    <w:bookmarkStart w:name="z9542" w:id="9259"/>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9259"/>
    <w:bookmarkStart w:name="z9543" w:id="9260"/>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9260"/>
    <w:bookmarkStart w:name="z9544" w:id="9261"/>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9261"/>
    <w:bookmarkStart w:name="z9545" w:id="9262"/>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9262"/>
    <w:bookmarkStart w:name="z9546" w:id="9263"/>
    <w:p>
      <w:pPr>
        <w:spacing w:after="0"/>
        <w:ind w:left="0"/>
        <w:jc w:val="both"/>
      </w:pPr>
      <w:r>
        <w:rPr>
          <w:rFonts w:ascii="Times New Roman"/>
          <w:b w:val="false"/>
          <w:i w:val="false"/>
          <w:color w:val="000000"/>
          <w:sz w:val="28"/>
        </w:rPr>
        <w:t>
      136.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9263"/>
    <w:bookmarkStart w:name="z9547" w:id="9264"/>
    <w:p>
      <w:pPr>
        <w:spacing w:after="0"/>
        <w:ind w:left="0"/>
        <w:jc w:val="both"/>
      </w:pPr>
      <w:r>
        <w:rPr>
          <w:rFonts w:ascii="Times New Roman"/>
          <w:b w:val="false"/>
          <w:i w:val="false"/>
          <w:color w:val="000000"/>
          <w:sz w:val="28"/>
        </w:rPr>
        <w:t>
      137. Приостановление работ по причине Археологических находок считаются форс-мажорными обстоятельствами.</w:t>
      </w:r>
    </w:p>
    <w:bookmarkEnd w:id="9264"/>
    <w:bookmarkStart w:name="z9548" w:id="9265"/>
    <w:p>
      <w:pPr>
        <w:spacing w:after="0"/>
        <w:ind w:left="0"/>
        <w:jc w:val="both"/>
      </w:pPr>
      <w:r>
        <w:rPr>
          <w:rFonts w:ascii="Times New Roman"/>
          <w:b w:val="false"/>
          <w:i w:val="false"/>
          <w:color w:val="000000"/>
          <w:sz w:val="28"/>
        </w:rPr>
        <w:t>
      138.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9265"/>
    <w:bookmarkStart w:name="z9549" w:id="9266"/>
    <w:p>
      <w:pPr>
        <w:spacing w:after="0"/>
        <w:ind w:left="0"/>
        <w:jc w:val="both"/>
      </w:pPr>
      <w:r>
        <w:rPr>
          <w:rFonts w:ascii="Times New Roman"/>
          <w:b w:val="false"/>
          <w:i w:val="false"/>
          <w:color w:val="000000"/>
          <w:sz w:val="28"/>
        </w:rPr>
        <w:t>
      139.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9266"/>
    <w:bookmarkStart w:name="z9550" w:id="9267"/>
    <w:p>
      <w:pPr>
        <w:spacing w:after="0"/>
        <w:ind w:left="0"/>
        <w:jc w:val="both"/>
      </w:pPr>
      <w:r>
        <w:rPr>
          <w:rFonts w:ascii="Times New Roman"/>
          <w:b w:val="false"/>
          <w:i w:val="false"/>
          <w:color w:val="000000"/>
          <w:sz w:val="28"/>
        </w:rPr>
        <w:t>
      140.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9267"/>
    <w:bookmarkStart w:name="z9551" w:id="9268"/>
    <w:p>
      <w:pPr>
        <w:spacing w:after="0"/>
        <w:ind w:left="0"/>
        <w:jc w:val="both"/>
      </w:pPr>
      <w:r>
        <w:rPr>
          <w:rFonts w:ascii="Times New Roman"/>
          <w:b w:val="false"/>
          <w:i w:val="false"/>
          <w:color w:val="000000"/>
          <w:sz w:val="28"/>
        </w:rPr>
        <w:t>
      141.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9268"/>
    <w:bookmarkStart w:name="z9552" w:id="9269"/>
    <w:p>
      <w:pPr>
        <w:spacing w:after="0"/>
        <w:ind w:left="0"/>
        <w:jc w:val="both"/>
      </w:pPr>
      <w:r>
        <w:rPr>
          <w:rFonts w:ascii="Times New Roman"/>
          <w:b w:val="false"/>
          <w:i w:val="false"/>
          <w:color w:val="000000"/>
          <w:sz w:val="28"/>
        </w:rPr>
        <w:t>
      142.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9269"/>
    <w:bookmarkStart w:name="z9553" w:id="9270"/>
    <w:p>
      <w:pPr>
        <w:spacing w:after="0"/>
        <w:ind w:left="0"/>
        <w:jc w:val="left"/>
      </w:pPr>
      <w:r>
        <w:rPr>
          <w:rFonts w:ascii="Times New Roman"/>
          <w:b/>
          <w:i w:val="false"/>
          <w:color w:val="000000"/>
        </w:rPr>
        <w:t xml:space="preserve"> 13. Захоронения опасных отходов</w:t>
      </w:r>
    </w:p>
    <w:bookmarkEnd w:id="9270"/>
    <w:bookmarkStart w:name="z9554" w:id="9271"/>
    <w:p>
      <w:pPr>
        <w:spacing w:after="0"/>
        <w:ind w:left="0"/>
        <w:jc w:val="both"/>
      </w:pPr>
      <w:r>
        <w:rPr>
          <w:rFonts w:ascii="Times New Roman"/>
          <w:b w:val="false"/>
          <w:i w:val="false"/>
          <w:color w:val="000000"/>
          <w:sz w:val="28"/>
        </w:rPr>
        <w:t>
      143. В случае обнаружения Захоронений опасных отходов Частный партнер обязуется:</w:t>
      </w:r>
    </w:p>
    <w:bookmarkEnd w:id="9271"/>
    <w:bookmarkStart w:name="z9555" w:id="9272"/>
    <w:p>
      <w:pPr>
        <w:spacing w:after="0"/>
        <w:ind w:left="0"/>
        <w:jc w:val="both"/>
      </w:pPr>
      <w:r>
        <w:rPr>
          <w:rFonts w:ascii="Times New Roman"/>
          <w:b w:val="false"/>
          <w:i w:val="false"/>
          <w:color w:val="000000"/>
          <w:sz w:val="28"/>
        </w:rPr>
        <w:t>
      1)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9272"/>
    <w:bookmarkStart w:name="z9556" w:id="9273"/>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9273"/>
    <w:bookmarkStart w:name="z9557" w:id="9274"/>
    <w:p>
      <w:pPr>
        <w:spacing w:after="0"/>
        <w:ind w:left="0"/>
        <w:jc w:val="both"/>
      </w:pPr>
      <w:r>
        <w:rPr>
          <w:rFonts w:ascii="Times New Roman"/>
          <w:b w:val="false"/>
          <w:i w:val="false"/>
          <w:color w:val="000000"/>
          <w:sz w:val="28"/>
        </w:rPr>
        <w:t>
      144.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9274"/>
    <w:bookmarkStart w:name="z9558" w:id="9275"/>
    <w:p>
      <w:pPr>
        <w:spacing w:after="0"/>
        <w:ind w:left="0"/>
        <w:jc w:val="both"/>
      </w:pPr>
      <w:r>
        <w:rPr>
          <w:rFonts w:ascii="Times New Roman"/>
          <w:b w:val="false"/>
          <w:i w:val="false"/>
          <w:color w:val="000000"/>
          <w:sz w:val="28"/>
        </w:rPr>
        <w:t>
      145. Частный партнер соблюдает положения законодательства в отношении Захоронений опасных отходов на Земельном участке.</w:t>
      </w:r>
    </w:p>
    <w:bookmarkEnd w:id="9275"/>
    <w:bookmarkStart w:name="z9559" w:id="9276"/>
    <w:p>
      <w:pPr>
        <w:spacing w:after="0"/>
        <w:ind w:left="0"/>
        <w:jc w:val="both"/>
      </w:pPr>
      <w:r>
        <w:rPr>
          <w:rFonts w:ascii="Times New Roman"/>
          <w:b w:val="false"/>
          <w:i w:val="false"/>
          <w:color w:val="000000"/>
          <w:sz w:val="28"/>
        </w:rPr>
        <w:t>
      146.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9276"/>
    <w:bookmarkStart w:name="z9560" w:id="9277"/>
    <w:p>
      <w:pPr>
        <w:spacing w:after="0"/>
        <w:ind w:left="0"/>
        <w:jc w:val="both"/>
      </w:pPr>
      <w:r>
        <w:rPr>
          <w:rFonts w:ascii="Times New Roman"/>
          <w:b w:val="false"/>
          <w:i w:val="false"/>
          <w:color w:val="000000"/>
          <w:sz w:val="28"/>
        </w:rPr>
        <w:t>
      147.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9277"/>
    <w:bookmarkStart w:name="z9561" w:id="9278"/>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9278"/>
    <w:bookmarkStart w:name="z9562" w:id="9279"/>
    <w:p>
      <w:pPr>
        <w:spacing w:after="0"/>
        <w:ind w:left="0"/>
        <w:jc w:val="both"/>
      </w:pPr>
      <w:r>
        <w:rPr>
          <w:rFonts w:ascii="Times New Roman"/>
          <w:b w:val="false"/>
          <w:i w:val="false"/>
          <w:color w:val="000000"/>
          <w:sz w:val="28"/>
        </w:rPr>
        <w:t>
      148.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9279"/>
    <w:bookmarkStart w:name="z9563" w:id="9280"/>
    <w:p>
      <w:pPr>
        <w:spacing w:after="0"/>
        <w:ind w:left="0"/>
        <w:jc w:val="both"/>
      </w:pPr>
      <w:r>
        <w:rPr>
          <w:rFonts w:ascii="Times New Roman"/>
          <w:b w:val="false"/>
          <w:i w:val="false"/>
          <w:color w:val="000000"/>
          <w:sz w:val="28"/>
        </w:rPr>
        <w:t xml:space="preserve">
      149.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 приема</w:t>
      </w:r>
      <w:r>
        <w:rPr>
          <w:rFonts w:ascii="Times New Roman"/>
          <w:b w:val="false"/>
          <w:i w:val="false"/>
          <w:color w:val="000000"/>
          <w:sz w:val="28"/>
        </w:rPr>
        <w:t xml:space="preserve">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9280"/>
    <w:bookmarkStart w:name="z9564" w:id="9281"/>
    <w:p>
      <w:pPr>
        <w:spacing w:after="0"/>
        <w:ind w:left="0"/>
        <w:jc w:val="both"/>
      </w:pPr>
      <w:r>
        <w:rPr>
          <w:rFonts w:ascii="Times New Roman"/>
          <w:b w:val="false"/>
          <w:i w:val="false"/>
          <w:color w:val="000000"/>
          <w:sz w:val="28"/>
        </w:rPr>
        <w:t>
      150.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9281"/>
    <w:bookmarkStart w:name="z9565" w:id="9282"/>
    <w:p>
      <w:pPr>
        <w:spacing w:after="0"/>
        <w:ind w:left="0"/>
        <w:jc w:val="both"/>
      </w:pPr>
      <w:r>
        <w:rPr>
          <w:rFonts w:ascii="Times New Roman"/>
          <w:b w:val="false"/>
          <w:i w:val="false"/>
          <w:color w:val="000000"/>
          <w:sz w:val="28"/>
        </w:rPr>
        <w:t>
      151.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9282"/>
    <w:bookmarkStart w:name="z9566" w:id="9283"/>
    <w:p>
      <w:pPr>
        <w:spacing w:after="0"/>
        <w:ind w:left="0"/>
        <w:jc w:val="both"/>
      </w:pPr>
      <w:r>
        <w:rPr>
          <w:rFonts w:ascii="Times New Roman"/>
          <w:b w:val="false"/>
          <w:i w:val="false"/>
          <w:color w:val="000000"/>
          <w:sz w:val="28"/>
        </w:rPr>
        <w:t xml:space="preserve">
      152.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 </w:t>
      </w:r>
    </w:p>
    <w:bookmarkEnd w:id="9283"/>
    <w:bookmarkStart w:name="z9567" w:id="9284"/>
    <w:p>
      <w:pPr>
        <w:spacing w:after="0"/>
        <w:ind w:left="0"/>
        <w:jc w:val="both"/>
      </w:pPr>
      <w:r>
        <w:rPr>
          <w:rFonts w:ascii="Times New Roman"/>
          <w:b w:val="false"/>
          <w:i w:val="false"/>
          <w:color w:val="000000"/>
          <w:sz w:val="28"/>
        </w:rPr>
        <w:t>
      153.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9284"/>
    <w:bookmarkStart w:name="z9568" w:id="9285"/>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9285"/>
    <w:bookmarkStart w:name="z9569" w:id="9286"/>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9286"/>
    <w:bookmarkStart w:name="z9570" w:id="9287"/>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9287"/>
    <w:bookmarkStart w:name="z9571" w:id="9288"/>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9288"/>
    <w:bookmarkStart w:name="z9572" w:id="9289"/>
    <w:p>
      <w:pPr>
        <w:spacing w:after="0"/>
        <w:ind w:left="0"/>
        <w:jc w:val="both"/>
      </w:pPr>
      <w:r>
        <w:rPr>
          <w:rFonts w:ascii="Times New Roman"/>
          <w:b w:val="false"/>
          <w:i w:val="false"/>
          <w:color w:val="000000"/>
          <w:sz w:val="28"/>
        </w:rPr>
        <w:t>
      5) ключи от всех комнат, кабинетов, помещений, сейфов;</w:t>
      </w:r>
    </w:p>
    <w:bookmarkEnd w:id="9289"/>
    <w:bookmarkStart w:name="z9573" w:id="9290"/>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9290"/>
    <w:bookmarkStart w:name="z9574" w:id="9291"/>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9291"/>
    <w:bookmarkStart w:name="z9575" w:id="9292"/>
    <w:p>
      <w:pPr>
        <w:spacing w:after="0"/>
        <w:ind w:left="0"/>
        <w:jc w:val="both"/>
      </w:pPr>
      <w:r>
        <w:rPr>
          <w:rFonts w:ascii="Times New Roman"/>
          <w:b w:val="false"/>
          <w:i w:val="false"/>
          <w:color w:val="000000"/>
          <w:sz w:val="28"/>
        </w:rPr>
        <w:t>
      154. Государственный партнер должен произвести осмотр Объекта ГЧП за ___ (указать прописью) месяца до Даты истечения срока действия Типового договора.</w:t>
      </w:r>
    </w:p>
    <w:bookmarkEnd w:id="9292"/>
    <w:bookmarkStart w:name="z9576" w:id="9293"/>
    <w:p>
      <w:pPr>
        <w:spacing w:after="0"/>
        <w:ind w:left="0"/>
        <w:jc w:val="both"/>
      </w:pPr>
      <w:r>
        <w:rPr>
          <w:rFonts w:ascii="Times New Roman"/>
          <w:b w:val="false"/>
          <w:i w:val="false"/>
          <w:color w:val="000000"/>
          <w:sz w:val="28"/>
        </w:rPr>
        <w:t>
      155.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9293"/>
    <w:bookmarkStart w:name="z9577" w:id="9294"/>
    <w:p>
      <w:pPr>
        <w:spacing w:after="0"/>
        <w:ind w:left="0"/>
        <w:jc w:val="both"/>
      </w:pPr>
      <w:r>
        <w:rPr>
          <w:rFonts w:ascii="Times New Roman"/>
          <w:b w:val="false"/>
          <w:i w:val="false"/>
          <w:color w:val="000000"/>
          <w:sz w:val="28"/>
        </w:rPr>
        <w:t>
      156.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9294"/>
    <w:bookmarkStart w:name="z9578" w:id="9295"/>
    <w:p>
      <w:pPr>
        <w:spacing w:after="0"/>
        <w:ind w:left="0"/>
        <w:jc w:val="both"/>
      </w:pPr>
      <w:r>
        <w:rPr>
          <w:rFonts w:ascii="Times New Roman"/>
          <w:b w:val="false"/>
          <w:i w:val="false"/>
          <w:color w:val="000000"/>
          <w:sz w:val="28"/>
        </w:rPr>
        <w:t xml:space="preserve">
      157.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образования (общежитие организации образования), быть пригодным для эксплуатации согласно его профилю и не должен быть обременен правами третьих лиц. </w:t>
      </w:r>
    </w:p>
    <w:bookmarkEnd w:id="9295"/>
    <w:bookmarkStart w:name="z9579" w:id="9296"/>
    <w:p>
      <w:pPr>
        <w:spacing w:after="0"/>
        <w:ind w:left="0"/>
        <w:jc w:val="both"/>
      </w:pPr>
      <w:r>
        <w:rPr>
          <w:rFonts w:ascii="Times New Roman"/>
          <w:b w:val="false"/>
          <w:i w:val="false"/>
          <w:color w:val="000000"/>
          <w:sz w:val="28"/>
        </w:rPr>
        <w:t>
      158. Начиная с даты передачи, Частный партнер утрачивает право владения и пользования Объектом ГЧП.</w:t>
      </w:r>
    </w:p>
    <w:bookmarkEnd w:id="9296"/>
    <w:bookmarkStart w:name="z9580" w:id="9297"/>
    <w:p>
      <w:pPr>
        <w:spacing w:after="0"/>
        <w:ind w:left="0"/>
        <w:jc w:val="left"/>
      </w:pPr>
      <w:r>
        <w:rPr>
          <w:rFonts w:ascii="Times New Roman"/>
          <w:b/>
          <w:i w:val="false"/>
          <w:color w:val="000000"/>
        </w:rPr>
        <w:t xml:space="preserve"> 15. Эксплуатация Объекта ГЧП</w:t>
      </w:r>
    </w:p>
    <w:bookmarkEnd w:id="9297"/>
    <w:bookmarkStart w:name="z9581" w:id="9298"/>
    <w:p>
      <w:pPr>
        <w:spacing w:after="0"/>
        <w:ind w:left="0"/>
        <w:jc w:val="both"/>
      </w:pPr>
      <w:r>
        <w:rPr>
          <w:rFonts w:ascii="Times New Roman"/>
          <w:b w:val="false"/>
          <w:i w:val="false"/>
          <w:color w:val="000000"/>
          <w:sz w:val="28"/>
        </w:rPr>
        <w:t xml:space="preserve">
      159. Частный партнер эксплуатирует Объект ГЧП исключительно для организации Услуг по предоставлению мест в общежитии для иногородних студентов Колледжа, а также организации Дополнительных услуг на территории общежития для студентов, преподавателей Колледжа и населения города _______, с возможностью извлечения прибыли в период действия Типового договора. </w:t>
      </w:r>
    </w:p>
    <w:bookmarkEnd w:id="9298"/>
    <w:bookmarkStart w:name="z9582" w:id="9299"/>
    <w:p>
      <w:pPr>
        <w:spacing w:after="0"/>
        <w:ind w:left="0"/>
        <w:jc w:val="both"/>
      </w:pPr>
      <w:r>
        <w:rPr>
          <w:rFonts w:ascii="Times New Roman"/>
          <w:b w:val="false"/>
          <w:i w:val="false"/>
          <w:color w:val="000000"/>
          <w:sz w:val="28"/>
        </w:rPr>
        <w:t>
      160. Объект ГЧП передается в эксплуатацию сроком на ___ (указать прописью) лет.</w:t>
      </w:r>
    </w:p>
    <w:bookmarkEnd w:id="9299"/>
    <w:bookmarkStart w:name="z9583" w:id="9300"/>
    <w:p>
      <w:pPr>
        <w:spacing w:after="0"/>
        <w:ind w:left="0"/>
        <w:jc w:val="both"/>
      </w:pPr>
      <w:r>
        <w:rPr>
          <w:rFonts w:ascii="Times New Roman"/>
          <w:b w:val="false"/>
          <w:i w:val="false"/>
          <w:color w:val="000000"/>
          <w:sz w:val="28"/>
        </w:rPr>
        <w:t>
      161. Частный партнер при эксплуатации Объекта ГЧП самостоятельно и за свой счет:</w:t>
      </w:r>
    </w:p>
    <w:bookmarkEnd w:id="9300"/>
    <w:bookmarkStart w:name="z9584" w:id="9301"/>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9301"/>
    <w:bookmarkStart w:name="z9585" w:id="9302"/>
    <w:p>
      <w:pPr>
        <w:spacing w:after="0"/>
        <w:ind w:left="0"/>
        <w:jc w:val="both"/>
      </w:pPr>
      <w:r>
        <w:rPr>
          <w:rFonts w:ascii="Times New Roman"/>
          <w:b w:val="false"/>
          <w:i w:val="false"/>
          <w:color w:val="000000"/>
          <w:sz w:val="28"/>
        </w:rPr>
        <w:t>
      2) осуществляет текущий ремонт имущества;</w:t>
      </w:r>
    </w:p>
    <w:bookmarkEnd w:id="9302"/>
    <w:bookmarkStart w:name="z9586" w:id="9303"/>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9303"/>
    <w:bookmarkStart w:name="z9587" w:id="9304"/>
    <w:p>
      <w:pPr>
        <w:spacing w:after="0"/>
        <w:ind w:left="0"/>
        <w:jc w:val="both"/>
      </w:pPr>
      <w:r>
        <w:rPr>
          <w:rFonts w:ascii="Times New Roman"/>
          <w:b w:val="false"/>
          <w:i w:val="false"/>
          <w:color w:val="000000"/>
          <w:sz w:val="28"/>
        </w:rPr>
        <w:t>
      5) осуществляет контроль за соблюдением противопожарных, санитарных и иных норм, установленных законодательством.</w:t>
      </w:r>
    </w:p>
    <w:bookmarkEnd w:id="9304"/>
    <w:bookmarkStart w:name="z9588" w:id="9305"/>
    <w:p>
      <w:pPr>
        <w:spacing w:after="0"/>
        <w:ind w:left="0"/>
        <w:jc w:val="both"/>
      </w:pPr>
      <w:r>
        <w:rPr>
          <w:rFonts w:ascii="Times New Roman"/>
          <w:b w:val="false"/>
          <w:i w:val="false"/>
          <w:color w:val="000000"/>
          <w:sz w:val="28"/>
        </w:rPr>
        <w:t>
      162. Частный партнер обособляет переданное ему в эксплуатацию имущество от другого своего имущества и ведет по нему самостоятельный учет.</w:t>
      </w:r>
    </w:p>
    <w:bookmarkEnd w:id="9305"/>
    <w:bookmarkStart w:name="z9589" w:id="9306"/>
    <w:p>
      <w:pPr>
        <w:spacing w:after="0"/>
        <w:ind w:left="0"/>
        <w:jc w:val="both"/>
      </w:pPr>
      <w:r>
        <w:rPr>
          <w:rFonts w:ascii="Times New Roman"/>
          <w:b w:val="false"/>
          <w:i w:val="false"/>
          <w:color w:val="000000"/>
          <w:sz w:val="28"/>
        </w:rPr>
        <w:t>
      163.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9306"/>
    <w:bookmarkStart w:name="z9590" w:id="9307"/>
    <w:p>
      <w:pPr>
        <w:spacing w:after="0"/>
        <w:ind w:left="0"/>
        <w:jc w:val="both"/>
      </w:pPr>
      <w:r>
        <w:rPr>
          <w:rFonts w:ascii="Times New Roman"/>
          <w:b w:val="false"/>
          <w:i w:val="false"/>
          <w:color w:val="000000"/>
          <w:sz w:val="28"/>
        </w:rPr>
        <w:t>
      164. Частный партнер предоставляет Государственному партнеру Эксплуатационную гарантию, которая должна соответствовать следующим критериям:</w:t>
      </w:r>
    </w:p>
    <w:bookmarkEnd w:id="9307"/>
    <w:bookmarkStart w:name="z9591" w:id="9308"/>
    <w:p>
      <w:pPr>
        <w:spacing w:after="0"/>
        <w:ind w:left="0"/>
        <w:jc w:val="both"/>
      </w:pPr>
      <w:r>
        <w:rPr>
          <w:rFonts w:ascii="Times New Roman"/>
          <w:b w:val="false"/>
          <w:i w:val="false"/>
          <w:color w:val="000000"/>
          <w:sz w:val="28"/>
        </w:rPr>
        <w:t>
      1) гарантия выдается в размере ___ (указать прописью) % от стоимости Объекта ГЧП согласно акту приемки с Даты завершения Строительной гарантии;</w:t>
      </w:r>
    </w:p>
    <w:bookmarkEnd w:id="9308"/>
    <w:bookmarkStart w:name="z9592" w:id="9309"/>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9309"/>
    <w:bookmarkStart w:name="z9593" w:id="9310"/>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w:t>
      </w:r>
    </w:p>
    <w:bookmarkEnd w:id="9310"/>
    <w:bookmarkStart w:name="z9594" w:id="9311"/>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9311"/>
    <w:bookmarkStart w:name="z9595" w:id="9312"/>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9312"/>
    <w:bookmarkStart w:name="z9596" w:id="9313"/>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образования (общежитие организации образования);</w:t>
      </w:r>
    </w:p>
    <w:bookmarkEnd w:id="9313"/>
    <w:bookmarkStart w:name="z9597" w:id="9314"/>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9314"/>
    <w:bookmarkStart w:name="z9598" w:id="9315"/>
    <w:p>
      <w:pPr>
        <w:spacing w:after="0"/>
        <w:ind w:left="0"/>
        <w:jc w:val="both"/>
      </w:pPr>
      <w:r>
        <w:rPr>
          <w:rFonts w:ascii="Times New Roman"/>
          <w:b w:val="false"/>
          <w:i w:val="false"/>
          <w:color w:val="000000"/>
          <w:sz w:val="28"/>
        </w:rPr>
        <w:t>
      165.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10 к Типовому договору проекта ГЧП в сфере образования (общежитие организации образования).</w:t>
      </w:r>
    </w:p>
    <w:bookmarkEnd w:id="9315"/>
    <w:bookmarkStart w:name="z9599" w:id="9316"/>
    <w:p>
      <w:pPr>
        <w:spacing w:after="0"/>
        <w:ind w:left="0"/>
        <w:jc w:val="both"/>
      </w:pPr>
      <w:r>
        <w:rPr>
          <w:rFonts w:ascii="Times New Roman"/>
          <w:b w:val="false"/>
          <w:i w:val="false"/>
          <w:color w:val="000000"/>
          <w:sz w:val="28"/>
        </w:rPr>
        <w:t>
      166.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9316"/>
    <w:bookmarkStart w:name="z9600" w:id="9317"/>
    <w:p>
      <w:pPr>
        <w:spacing w:after="0"/>
        <w:ind w:left="0"/>
        <w:jc w:val="both"/>
      </w:pPr>
      <w:r>
        <w:rPr>
          <w:rFonts w:ascii="Times New Roman"/>
          <w:b w:val="false"/>
          <w:i w:val="false"/>
          <w:color w:val="000000"/>
          <w:sz w:val="28"/>
        </w:rPr>
        <w:t>
      167. В случае нарушения Частным партнером существенных условий Типового договора с Даты начала оказания Услуг по вине Частного партнера:</w:t>
      </w:r>
    </w:p>
    <w:bookmarkEnd w:id="9317"/>
    <w:bookmarkStart w:name="z9601" w:id="9318"/>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9318"/>
    <w:bookmarkStart w:name="z9602" w:id="9319"/>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9319"/>
    <w:bookmarkStart w:name="z9603" w:id="9320"/>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 ___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9320"/>
    <w:bookmarkStart w:name="z9604" w:id="9321"/>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 ___ лет (указать максимально допустимый срок эксплуатации в период выплаты КИЗ) эксплуатации,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9321"/>
    <w:bookmarkStart w:name="z9605" w:id="9322"/>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 ___ лет (указать максимально допустимый срок эксплуатации после выплаты КИЗ) эксплуатации, то Государственному партнеру оплачивается сумма Эксплуатационной гарантии;</w:t>
      </w:r>
    </w:p>
    <w:bookmarkEnd w:id="9322"/>
    <w:bookmarkStart w:name="z9606" w:id="9323"/>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9323"/>
    <w:bookmarkStart w:name="z9607" w:id="9324"/>
    <w:p>
      <w:pPr>
        <w:spacing w:after="0"/>
        <w:ind w:left="0"/>
        <w:jc w:val="both"/>
      </w:pPr>
      <w:r>
        <w:rPr>
          <w:rFonts w:ascii="Times New Roman"/>
          <w:b w:val="false"/>
          <w:i w:val="false"/>
          <w:color w:val="000000"/>
          <w:sz w:val="28"/>
        </w:rPr>
        <w:t>
      168.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9324"/>
    <w:bookmarkStart w:name="z9608" w:id="9325"/>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9325"/>
    <w:bookmarkStart w:name="z9609" w:id="932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9326"/>
    <w:bookmarkStart w:name="z9610" w:id="9327"/>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при NPV (чистая приведенная стоимость) прибыли равной __________ тенге за вычетом страховых выплат, полученных Частным партнером.</w:t>
      </w:r>
    </w:p>
    <w:bookmarkEnd w:id="9327"/>
    <w:bookmarkStart w:name="z9611" w:id="9328"/>
    <w:p>
      <w:pPr>
        <w:spacing w:after="0"/>
        <w:ind w:left="0"/>
        <w:jc w:val="both"/>
      </w:pPr>
      <w:r>
        <w:rPr>
          <w:rFonts w:ascii="Times New Roman"/>
          <w:b w:val="false"/>
          <w:i w:val="false"/>
          <w:color w:val="000000"/>
          <w:sz w:val="28"/>
        </w:rPr>
        <w:t>
      169. Если какое-либо условие не выполнено в связи с обстоятельствами непреодолимой силы (форс-мажор):</w:t>
      </w:r>
    </w:p>
    <w:bookmarkEnd w:id="9328"/>
    <w:bookmarkStart w:name="z9612" w:id="9329"/>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9329"/>
    <w:bookmarkStart w:name="z9613" w:id="9330"/>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9330"/>
    <w:bookmarkStart w:name="z9614" w:id="9331"/>
    <w:p>
      <w:pPr>
        <w:spacing w:after="0"/>
        <w:ind w:left="0"/>
        <w:jc w:val="both"/>
      </w:pPr>
      <w:r>
        <w:rPr>
          <w:rFonts w:ascii="Times New Roman"/>
          <w:b w:val="false"/>
          <w:i w:val="false"/>
          <w:color w:val="000000"/>
          <w:sz w:val="28"/>
        </w:rPr>
        <w:t>
      170.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164 Типового договора и положениям приложения 11 к Типовому договору.</w:t>
      </w:r>
    </w:p>
    <w:bookmarkEnd w:id="9331"/>
    <w:bookmarkStart w:name="z9615" w:id="9332"/>
    <w:p>
      <w:pPr>
        <w:spacing w:after="0"/>
        <w:ind w:left="0"/>
        <w:jc w:val="both"/>
      </w:pPr>
      <w:r>
        <w:rPr>
          <w:rFonts w:ascii="Times New Roman"/>
          <w:b w:val="false"/>
          <w:i w:val="false"/>
          <w:color w:val="000000"/>
          <w:sz w:val="28"/>
        </w:rPr>
        <w:t>
      171. Частный партнер обязан обеспечить безопасность и качество эксплуатации объекта ГЧП в соответствии с законодательством.</w:t>
      </w:r>
    </w:p>
    <w:bookmarkEnd w:id="9332"/>
    <w:bookmarkStart w:name="z9616" w:id="9333"/>
    <w:p>
      <w:pPr>
        <w:spacing w:after="0"/>
        <w:ind w:left="0"/>
        <w:jc w:val="left"/>
      </w:pPr>
      <w:r>
        <w:rPr>
          <w:rFonts w:ascii="Times New Roman"/>
          <w:b/>
          <w:i w:val="false"/>
          <w:color w:val="000000"/>
        </w:rPr>
        <w:t xml:space="preserve"> 16. Ремонт и модернизация Объекта ГЧП</w:t>
      </w:r>
    </w:p>
    <w:bookmarkEnd w:id="9333"/>
    <w:bookmarkStart w:name="z9617" w:id="9334"/>
    <w:p>
      <w:pPr>
        <w:spacing w:after="0"/>
        <w:ind w:left="0"/>
        <w:jc w:val="both"/>
      </w:pPr>
      <w:r>
        <w:rPr>
          <w:rFonts w:ascii="Times New Roman"/>
          <w:b w:val="false"/>
          <w:i w:val="false"/>
          <w:color w:val="000000"/>
          <w:sz w:val="28"/>
        </w:rPr>
        <w:t>
      172.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9334"/>
    <w:bookmarkStart w:name="z9618" w:id="9335"/>
    <w:p>
      <w:pPr>
        <w:spacing w:after="0"/>
        <w:ind w:left="0"/>
        <w:jc w:val="both"/>
      </w:pPr>
      <w:r>
        <w:rPr>
          <w:rFonts w:ascii="Times New Roman"/>
          <w:b w:val="false"/>
          <w:i w:val="false"/>
          <w:color w:val="000000"/>
          <w:sz w:val="28"/>
        </w:rPr>
        <w:t>
      173.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9335"/>
    <w:bookmarkStart w:name="z9619" w:id="9336"/>
    <w:p>
      <w:pPr>
        <w:spacing w:after="0"/>
        <w:ind w:left="0"/>
        <w:jc w:val="both"/>
      </w:pPr>
      <w:r>
        <w:rPr>
          <w:rFonts w:ascii="Times New Roman"/>
          <w:b w:val="false"/>
          <w:i w:val="false"/>
          <w:color w:val="000000"/>
          <w:sz w:val="28"/>
        </w:rPr>
        <w:t>
      174. Капитальный ремонт Объекта ГЧП осуществляются в соответствии с проектно-сметной документацией по согласованию с Государственным партнером с частичной приостановкой деятельности. Ремонт должен проводиться в период летних каникул.</w:t>
      </w:r>
    </w:p>
    <w:bookmarkEnd w:id="9336"/>
    <w:bookmarkStart w:name="z9620" w:id="9337"/>
    <w:p>
      <w:pPr>
        <w:spacing w:after="0"/>
        <w:ind w:left="0"/>
        <w:jc w:val="both"/>
      </w:pPr>
      <w:r>
        <w:rPr>
          <w:rFonts w:ascii="Times New Roman"/>
          <w:b w:val="false"/>
          <w:i w:val="false"/>
          <w:color w:val="000000"/>
          <w:sz w:val="28"/>
        </w:rPr>
        <w:t xml:space="preserve">
      175. В период проведения текущего ремонта или модернизации Объекта ГЧП не допускается полное приостановление функционирования Объекта ГЧП. </w:t>
      </w:r>
    </w:p>
    <w:bookmarkEnd w:id="9337"/>
    <w:bookmarkStart w:name="z9621" w:id="9338"/>
    <w:p>
      <w:pPr>
        <w:spacing w:after="0"/>
        <w:ind w:left="0"/>
        <w:jc w:val="left"/>
      </w:pPr>
      <w:r>
        <w:rPr>
          <w:rFonts w:ascii="Times New Roman"/>
          <w:b/>
          <w:i w:val="false"/>
          <w:color w:val="000000"/>
        </w:rPr>
        <w:t xml:space="preserve"> 17. Налогообложение</w:t>
      </w:r>
    </w:p>
    <w:bookmarkEnd w:id="9338"/>
    <w:bookmarkStart w:name="z9622" w:id="9339"/>
    <w:p>
      <w:pPr>
        <w:spacing w:after="0"/>
        <w:ind w:left="0"/>
        <w:jc w:val="both"/>
      </w:pPr>
      <w:r>
        <w:rPr>
          <w:rFonts w:ascii="Times New Roman"/>
          <w:b w:val="false"/>
          <w:i w:val="false"/>
          <w:color w:val="000000"/>
          <w:sz w:val="28"/>
        </w:rPr>
        <w:t>
      176.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9339"/>
    <w:bookmarkStart w:name="z9623" w:id="9340"/>
    <w:p>
      <w:pPr>
        <w:spacing w:after="0"/>
        <w:ind w:left="0"/>
        <w:jc w:val="both"/>
      </w:pPr>
      <w:r>
        <w:rPr>
          <w:rFonts w:ascii="Times New Roman"/>
          <w:b w:val="false"/>
          <w:i w:val="false"/>
          <w:color w:val="000000"/>
          <w:sz w:val="28"/>
        </w:rPr>
        <w:t xml:space="preserve">
      177.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9340"/>
    <w:bookmarkStart w:name="z9624" w:id="9341"/>
    <w:p>
      <w:pPr>
        <w:spacing w:after="0"/>
        <w:ind w:left="0"/>
        <w:jc w:val="both"/>
      </w:pPr>
      <w:r>
        <w:rPr>
          <w:rFonts w:ascii="Times New Roman"/>
          <w:b w:val="false"/>
          <w:i w:val="false"/>
          <w:color w:val="000000"/>
          <w:sz w:val="28"/>
        </w:rPr>
        <w:t>
      178.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9341"/>
    <w:bookmarkStart w:name="z9625" w:id="9342"/>
    <w:p>
      <w:pPr>
        <w:spacing w:after="0"/>
        <w:ind w:left="0"/>
        <w:jc w:val="left"/>
      </w:pPr>
      <w:r>
        <w:rPr>
          <w:rFonts w:ascii="Times New Roman"/>
          <w:b/>
          <w:i w:val="false"/>
          <w:color w:val="000000"/>
        </w:rPr>
        <w:t xml:space="preserve"> 18. Источники возмещения затрат и получения доходов</w:t>
      </w:r>
    </w:p>
    <w:bookmarkEnd w:id="9342"/>
    <w:bookmarkStart w:name="z9626" w:id="9343"/>
    <w:p>
      <w:pPr>
        <w:spacing w:after="0"/>
        <w:ind w:left="0"/>
        <w:jc w:val="both"/>
      </w:pPr>
      <w:r>
        <w:rPr>
          <w:rFonts w:ascii="Times New Roman"/>
          <w:b w:val="false"/>
          <w:i w:val="false"/>
          <w:color w:val="000000"/>
          <w:sz w:val="28"/>
        </w:rPr>
        <w:t>
      179. Источниками возмещения затрат и получения доходов Частного партнера являются:</w:t>
      </w:r>
    </w:p>
    <w:bookmarkEnd w:id="9343"/>
    <w:bookmarkStart w:name="z9627" w:id="9344"/>
    <w:p>
      <w:pPr>
        <w:spacing w:after="0"/>
        <w:ind w:left="0"/>
        <w:jc w:val="both"/>
      </w:pPr>
      <w:r>
        <w:rPr>
          <w:rFonts w:ascii="Times New Roman"/>
          <w:b w:val="false"/>
          <w:i w:val="false"/>
          <w:color w:val="000000"/>
          <w:sz w:val="28"/>
        </w:rPr>
        <w:t>
      1) компенсация инвестиционных затрат в объеме и сроках, указанных в приложении 12 к Типовому договору проекта ГЧП в сфере образования (общежитие организации образования);</w:t>
      </w:r>
    </w:p>
    <w:bookmarkEnd w:id="9344"/>
    <w:bookmarkStart w:name="z9628" w:id="9345"/>
    <w:p>
      <w:pPr>
        <w:spacing w:after="0"/>
        <w:ind w:left="0"/>
        <w:jc w:val="both"/>
      </w:pPr>
      <w:r>
        <w:rPr>
          <w:rFonts w:ascii="Times New Roman"/>
          <w:b w:val="false"/>
          <w:i w:val="false"/>
          <w:color w:val="000000"/>
          <w:sz w:val="28"/>
        </w:rPr>
        <w:t>
      2) компенсация операционных затрат в объеме и сроках, указанных в приложении 12 к Типовому договору проекта ГЧП в сфере образования (общежитие организации образования) (указать в случае необходимости);</w:t>
      </w:r>
    </w:p>
    <w:bookmarkEnd w:id="9345"/>
    <w:bookmarkStart w:name="z9629" w:id="9346"/>
    <w:p>
      <w:pPr>
        <w:spacing w:after="0"/>
        <w:ind w:left="0"/>
        <w:jc w:val="both"/>
      </w:pPr>
      <w:r>
        <w:rPr>
          <w:rFonts w:ascii="Times New Roman"/>
          <w:b w:val="false"/>
          <w:i w:val="false"/>
          <w:color w:val="000000"/>
          <w:sz w:val="28"/>
        </w:rPr>
        <w:t>
      3) арендные платежи от иногородних студентов Колледжа, проживающих в общежитии;</w:t>
      </w:r>
    </w:p>
    <w:bookmarkEnd w:id="9346"/>
    <w:bookmarkStart w:name="z9630" w:id="9347"/>
    <w:p>
      <w:pPr>
        <w:spacing w:after="0"/>
        <w:ind w:left="0"/>
        <w:jc w:val="both"/>
      </w:pPr>
      <w:r>
        <w:rPr>
          <w:rFonts w:ascii="Times New Roman"/>
          <w:b w:val="false"/>
          <w:i w:val="false"/>
          <w:color w:val="000000"/>
          <w:sz w:val="28"/>
        </w:rPr>
        <w:t>
      4) арендные платежи от арендаторов коммерческих помещений.</w:t>
      </w:r>
    </w:p>
    <w:bookmarkEnd w:id="9347"/>
    <w:bookmarkStart w:name="z9631" w:id="9348"/>
    <w:p>
      <w:pPr>
        <w:spacing w:after="0"/>
        <w:ind w:left="0"/>
        <w:jc w:val="both"/>
      </w:pPr>
      <w:r>
        <w:rPr>
          <w:rFonts w:ascii="Times New Roman"/>
          <w:b w:val="false"/>
          <w:i w:val="false"/>
          <w:color w:val="000000"/>
          <w:sz w:val="28"/>
        </w:rPr>
        <w:t>
      180.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9348"/>
    <w:bookmarkStart w:name="z9632" w:id="9349"/>
    <w:p>
      <w:pPr>
        <w:spacing w:after="0"/>
        <w:ind w:left="0"/>
        <w:jc w:val="both"/>
      </w:pPr>
      <w:r>
        <w:rPr>
          <w:rFonts w:ascii="Times New Roman"/>
          <w:b w:val="false"/>
          <w:i w:val="false"/>
          <w:color w:val="000000"/>
          <w:sz w:val="28"/>
        </w:rPr>
        <w:t>
      181.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9349"/>
    <w:bookmarkStart w:name="z9633" w:id="9350"/>
    <w:p>
      <w:pPr>
        <w:spacing w:after="0"/>
        <w:ind w:left="0"/>
        <w:jc w:val="both"/>
      </w:pPr>
      <w:r>
        <w:rPr>
          <w:rFonts w:ascii="Times New Roman"/>
          <w:b w:val="false"/>
          <w:i w:val="false"/>
          <w:color w:val="000000"/>
          <w:sz w:val="28"/>
        </w:rPr>
        <w:t>
      182.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подлежащий к выплате остается неизменным.</w:t>
      </w:r>
    </w:p>
    <w:bookmarkEnd w:id="9350"/>
    <w:bookmarkStart w:name="z9634" w:id="9351"/>
    <w:p>
      <w:pPr>
        <w:spacing w:after="0"/>
        <w:ind w:left="0"/>
        <w:jc w:val="both"/>
      </w:pPr>
      <w:r>
        <w:rPr>
          <w:rFonts w:ascii="Times New Roman"/>
          <w:b w:val="false"/>
          <w:i w:val="false"/>
          <w:color w:val="000000"/>
          <w:sz w:val="28"/>
        </w:rPr>
        <w:t>
      183. При выплате компенсации операционных затрат учитываются критерии качества эксплуатации Объекта ГЧП, установленные Типовым договором и законодательством об архитектурной, градостроительной и строительной деятельности (в случае необходимости).</w:t>
      </w:r>
    </w:p>
    <w:bookmarkEnd w:id="9351"/>
    <w:bookmarkStart w:name="z9635" w:id="9352"/>
    <w:p>
      <w:pPr>
        <w:spacing w:after="0"/>
        <w:ind w:left="0"/>
        <w:jc w:val="both"/>
      </w:pPr>
      <w:r>
        <w:rPr>
          <w:rFonts w:ascii="Times New Roman"/>
          <w:b w:val="false"/>
          <w:i w:val="false"/>
          <w:color w:val="000000"/>
          <w:sz w:val="28"/>
        </w:rPr>
        <w:t>
      184. Доходы, полученные в результате осуществления деятельности по Типовому договору, являются собственностью Частного партнера.</w:t>
      </w:r>
    </w:p>
    <w:bookmarkEnd w:id="9352"/>
    <w:bookmarkStart w:name="z9636" w:id="9353"/>
    <w:p>
      <w:pPr>
        <w:spacing w:after="0"/>
        <w:ind w:left="0"/>
        <w:jc w:val="left"/>
      </w:pPr>
      <w:r>
        <w:rPr>
          <w:rFonts w:ascii="Times New Roman"/>
          <w:b/>
          <w:i w:val="false"/>
          <w:color w:val="000000"/>
        </w:rPr>
        <w:t xml:space="preserve"> 19. Неустойка</w:t>
      </w:r>
    </w:p>
    <w:bookmarkEnd w:id="9353"/>
    <w:bookmarkStart w:name="z9637" w:id="9354"/>
    <w:p>
      <w:pPr>
        <w:spacing w:after="0"/>
        <w:ind w:left="0"/>
        <w:jc w:val="both"/>
      </w:pPr>
      <w:r>
        <w:rPr>
          <w:rFonts w:ascii="Times New Roman"/>
          <w:b w:val="false"/>
          <w:i w:val="false"/>
          <w:color w:val="000000"/>
          <w:sz w:val="28"/>
        </w:rPr>
        <w:t>
      185. Неустойка оплачивается Сторонами в размере ___%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9354"/>
    <w:bookmarkStart w:name="z9638" w:id="9355"/>
    <w:p>
      <w:pPr>
        <w:spacing w:after="0"/>
        <w:ind w:left="0"/>
        <w:jc w:val="left"/>
      </w:pPr>
      <w:r>
        <w:rPr>
          <w:rFonts w:ascii="Times New Roman"/>
          <w:b/>
          <w:i w:val="false"/>
          <w:color w:val="000000"/>
        </w:rPr>
        <w:t xml:space="preserve"> 20. Местное содержание</w:t>
      </w:r>
    </w:p>
    <w:bookmarkEnd w:id="9355"/>
    <w:bookmarkStart w:name="z9639" w:id="9356"/>
    <w:p>
      <w:pPr>
        <w:spacing w:after="0"/>
        <w:ind w:left="0"/>
        <w:jc w:val="both"/>
      </w:pPr>
      <w:r>
        <w:rPr>
          <w:rFonts w:ascii="Times New Roman"/>
          <w:b w:val="false"/>
          <w:i w:val="false"/>
          <w:color w:val="000000"/>
          <w:sz w:val="28"/>
        </w:rPr>
        <w:t>
      186. Местное содержание в кадрах должно составлять:</w:t>
      </w:r>
    </w:p>
    <w:bookmarkEnd w:id="9356"/>
    <w:bookmarkStart w:name="z9640" w:id="9357"/>
    <w:p>
      <w:pPr>
        <w:spacing w:after="0"/>
        <w:ind w:left="0"/>
        <w:jc w:val="both"/>
      </w:pPr>
      <w:r>
        <w:rPr>
          <w:rFonts w:ascii="Times New Roman"/>
          <w:b w:val="false"/>
          <w:i w:val="false"/>
          <w:color w:val="000000"/>
          <w:sz w:val="28"/>
        </w:rPr>
        <w:t>
      1) первая категория – руководящий состав – ___%;</w:t>
      </w:r>
    </w:p>
    <w:bookmarkEnd w:id="9357"/>
    <w:bookmarkStart w:name="z9641" w:id="9358"/>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9358"/>
    <w:bookmarkStart w:name="z9642" w:id="9359"/>
    <w:p>
      <w:pPr>
        <w:spacing w:after="0"/>
        <w:ind w:left="0"/>
        <w:jc w:val="both"/>
      </w:pPr>
      <w:r>
        <w:rPr>
          <w:rFonts w:ascii="Times New Roman"/>
          <w:b w:val="false"/>
          <w:i w:val="false"/>
          <w:color w:val="000000"/>
          <w:sz w:val="28"/>
        </w:rPr>
        <w:t>
      3) третья категория – квалифицированные рабочие – ___%.</w:t>
      </w:r>
    </w:p>
    <w:bookmarkEnd w:id="9359"/>
    <w:bookmarkStart w:name="z9643" w:id="9360"/>
    <w:p>
      <w:pPr>
        <w:spacing w:after="0"/>
        <w:ind w:left="0"/>
        <w:jc w:val="both"/>
      </w:pPr>
      <w:r>
        <w:rPr>
          <w:rFonts w:ascii="Times New Roman"/>
          <w:b w:val="false"/>
          <w:i w:val="false"/>
          <w:color w:val="000000"/>
          <w:sz w:val="28"/>
        </w:rPr>
        <w:t>
      187. Местное содержание должно составлять:</w:t>
      </w:r>
    </w:p>
    <w:bookmarkEnd w:id="9360"/>
    <w:bookmarkStart w:name="z9644" w:id="9361"/>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9361"/>
    <w:bookmarkStart w:name="z9645" w:id="9362"/>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9362"/>
    <w:bookmarkStart w:name="z9646" w:id="9363"/>
    <w:p>
      <w:pPr>
        <w:spacing w:after="0"/>
        <w:ind w:left="0"/>
        <w:jc w:val="both"/>
      </w:pPr>
      <w:r>
        <w:rPr>
          <w:rFonts w:ascii="Times New Roman"/>
          <w:b w:val="false"/>
          <w:i w:val="false"/>
          <w:color w:val="000000"/>
          <w:sz w:val="28"/>
        </w:rPr>
        <w:t>
      188.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9363"/>
    <w:bookmarkStart w:name="z9647" w:id="9364"/>
    <w:p>
      <w:pPr>
        <w:spacing w:after="0"/>
        <w:ind w:left="0"/>
        <w:jc w:val="left"/>
      </w:pPr>
      <w:r>
        <w:rPr>
          <w:rFonts w:ascii="Times New Roman"/>
          <w:b/>
          <w:i w:val="false"/>
          <w:color w:val="000000"/>
        </w:rPr>
        <w:t xml:space="preserve"> 21. Права и обязанности Государственного партнера</w:t>
      </w:r>
    </w:p>
    <w:bookmarkEnd w:id="9364"/>
    <w:bookmarkStart w:name="z9648" w:id="9365"/>
    <w:p>
      <w:pPr>
        <w:spacing w:after="0"/>
        <w:ind w:left="0"/>
        <w:jc w:val="both"/>
      </w:pPr>
      <w:r>
        <w:rPr>
          <w:rFonts w:ascii="Times New Roman"/>
          <w:b w:val="false"/>
          <w:i w:val="false"/>
          <w:color w:val="000000"/>
          <w:sz w:val="28"/>
        </w:rPr>
        <w:t>
      189. Государственный партнер имеет право:</w:t>
      </w:r>
    </w:p>
    <w:bookmarkEnd w:id="9365"/>
    <w:bookmarkStart w:name="z9649" w:id="9366"/>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9366"/>
    <w:bookmarkStart w:name="z9650" w:id="9367"/>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9367"/>
    <w:bookmarkStart w:name="z9651" w:id="9368"/>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с законодательством;</w:t>
      </w:r>
    </w:p>
    <w:bookmarkEnd w:id="9368"/>
    <w:bookmarkStart w:name="z9652" w:id="9369"/>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9369"/>
    <w:bookmarkStart w:name="z9653" w:id="9370"/>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9370"/>
    <w:bookmarkStart w:name="z9654" w:id="9371"/>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9371"/>
    <w:bookmarkStart w:name="z9655" w:id="9372"/>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9372"/>
    <w:bookmarkStart w:name="z9656" w:id="9373"/>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9373"/>
    <w:bookmarkStart w:name="z9657" w:id="9374"/>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9374"/>
    <w:bookmarkStart w:name="z9658" w:id="9375"/>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9375"/>
    <w:bookmarkStart w:name="z9659" w:id="9376"/>
    <w:p>
      <w:pPr>
        <w:spacing w:after="0"/>
        <w:ind w:left="0"/>
        <w:jc w:val="both"/>
      </w:pPr>
      <w:r>
        <w:rPr>
          <w:rFonts w:ascii="Times New Roman"/>
          <w:b w:val="false"/>
          <w:i w:val="false"/>
          <w:color w:val="000000"/>
          <w:sz w:val="28"/>
        </w:rPr>
        <w:t>
      190. Государственный партнер обязан:</w:t>
      </w:r>
    </w:p>
    <w:bookmarkEnd w:id="9376"/>
    <w:bookmarkStart w:name="z9660" w:id="9377"/>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9377"/>
    <w:bookmarkStart w:name="z9661" w:id="9378"/>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9378"/>
    <w:bookmarkStart w:name="z9662" w:id="9379"/>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9379"/>
    <w:bookmarkStart w:name="z9663" w:id="9380"/>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установленным Типовым договором и законодательством;</w:t>
      </w:r>
    </w:p>
    <w:bookmarkEnd w:id="9380"/>
    <w:bookmarkStart w:name="z9664" w:id="9381"/>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9381"/>
    <w:bookmarkStart w:name="z9665" w:id="9382"/>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9382"/>
    <w:bookmarkStart w:name="z9666" w:id="9383"/>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9383"/>
    <w:bookmarkStart w:name="z9667" w:id="9384"/>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9384"/>
    <w:bookmarkStart w:name="z9668" w:id="9385"/>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9385"/>
    <w:bookmarkStart w:name="z9669" w:id="9386"/>
    <w:p>
      <w:pPr>
        <w:spacing w:after="0"/>
        <w:ind w:left="0"/>
        <w:jc w:val="left"/>
      </w:pPr>
      <w:r>
        <w:rPr>
          <w:rFonts w:ascii="Times New Roman"/>
          <w:b/>
          <w:i w:val="false"/>
          <w:color w:val="000000"/>
        </w:rPr>
        <w:t xml:space="preserve"> 22. Права и обязанности Частного партнера</w:t>
      </w:r>
    </w:p>
    <w:bookmarkEnd w:id="9386"/>
    <w:bookmarkStart w:name="z9670" w:id="9387"/>
    <w:p>
      <w:pPr>
        <w:spacing w:after="0"/>
        <w:ind w:left="0"/>
        <w:jc w:val="both"/>
      </w:pPr>
      <w:r>
        <w:rPr>
          <w:rFonts w:ascii="Times New Roman"/>
          <w:b w:val="false"/>
          <w:i w:val="false"/>
          <w:color w:val="000000"/>
          <w:sz w:val="28"/>
        </w:rPr>
        <w:t>
      191. Частный партнер имеет право:</w:t>
      </w:r>
    </w:p>
    <w:bookmarkEnd w:id="9387"/>
    <w:bookmarkStart w:name="z9671" w:id="9388"/>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9388"/>
    <w:bookmarkStart w:name="z9672" w:id="9389"/>
    <w:p>
      <w:pPr>
        <w:spacing w:after="0"/>
        <w:ind w:left="0"/>
        <w:jc w:val="both"/>
      </w:pPr>
      <w:r>
        <w:rPr>
          <w:rFonts w:ascii="Times New Roman"/>
          <w:b w:val="false"/>
          <w:i w:val="false"/>
          <w:color w:val="000000"/>
          <w:sz w:val="28"/>
        </w:rPr>
        <w:t>
      2) получать доход от аренды мест в комнатах общежития предоставляемых потребителям (при необходимости указать иные лица) в соответствии с условиями Типового договора;</w:t>
      </w:r>
    </w:p>
    <w:bookmarkEnd w:id="9389"/>
    <w:bookmarkStart w:name="z9673" w:id="9390"/>
    <w:p>
      <w:pPr>
        <w:spacing w:after="0"/>
        <w:ind w:left="0"/>
        <w:jc w:val="both"/>
      </w:pPr>
      <w:r>
        <w:rPr>
          <w:rFonts w:ascii="Times New Roman"/>
          <w:b w:val="false"/>
          <w:i w:val="false"/>
          <w:color w:val="000000"/>
          <w:sz w:val="28"/>
        </w:rPr>
        <w:t>
      3) получать дополнительный доход от аренды помещений предоставляемых юридическим и/или физическим лицам, оказывающим дополнительные услуги;</w:t>
      </w:r>
    </w:p>
    <w:bookmarkEnd w:id="9390"/>
    <w:bookmarkStart w:name="z9674" w:id="9391"/>
    <w:p>
      <w:pPr>
        <w:spacing w:after="0"/>
        <w:ind w:left="0"/>
        <w:jc w:val="both"/>
      </w:pPr>
      <w:r>
        <w:rPr>
          <w:rFonts w:ascii="Times New Roman"/>
          <w:b w:val="false"/>
          <w:i w:val="false"/>
          <w:color w:val="000000"/>
          <w:sz w:val="28"/>
        </w:rPr>
        <w:t>
      4) вносить предложения об изменении условий Типового договора;</w:t>
      </w:r>
    </w:p>
    <w:bookmarkEnd w:id="9391"/>
    <w:bookmarkStart w:name="z9675" w:id="9392"/>
    <w:p>
      <w:pPr>
        <w:spacing w:after="0"/>
        <w:ind w:left="0"/>
        <w:jc w:val="both"/>
      </w:pPr>
      <w:r>
        <w:rPr>
          <w:rFonts w:ascii="Times New Roman"/>
          <w:b w:val="false"/>
          <w:i w:val="false"/>
          <w:color w:val="000000"/>
          <w:sz w:val="28"/>
        </w:rPr>
        <w:t>
      5)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9392"/>
    <w:bookmarkStart w:name="z9676" w:id="9393"/>
    <w:p>
      <w:pPr>
        <w:spacing w:after="0"/>
        <w:ind w:left="0"/>
        <w:jc w:val="both"/>
      </w:pPr>
      <w:r>
        <w:rPr>
          <w:rFonts w:ascii="Times New Roman"/>
          <w:b w:val="false"/>
          <w:i w:val="false"/>
          <w:color w:val="000000"/>
          <w:sz w:val="28"/>
        </w:rPr>
        <w:t>
      6) осуществлять права в отношении Объекта ГЧП на условиях, предусмотренных Типовым договором;</w:t>
      </w:r>
    </w:p>
    <w:bookmarkEnd w:id="9393"/>
    <w:bookmarkStart w:name="z9677" w:id="9394"/>
    <w:p>
      <w:pPr>
        <w:spacing w:after="0"/>
        <w:ind w:left="0"/>
        <w:jc w:val="both"/>
      </w:pPr>
      <w:r>
        <w:rPr>
          <w:rFonts w:ascii="Times New Roman"/>
          <w:b w:val="false"/>
          <w:i w:val="false"/>
          <w:color w:val="000000"/>
          <w:sz w:val="28"/>
        </w:rPr>
        <w:t>
      7)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9394"/>
    <w:bookmarkStart w:name="z9678" w:id="9395"/>
    <w:p>
      <w:pPr>
        <w:spacing w:after="0"/>
        <w:ind w:left="0"/>
        <w:jc w:val="both"/>
      </w:pPr>
      <w:r>
        <w:rPr>
          <w:rFonts w:ascii="Times New Roman"/>
          <w:b w:val="false"/>
          <w:i w:val="false"/>
          <w:color w:val="000000"/>
          <w:sz w:val="28"/>
        </w:rPr>
        <w:t>
      8) требовать возмещения убытков в случаях установленных Типовым договором;</w:t>
      </w:r>
    </w:p>
    <w:bookmarkEnd w:id="9395"/>
    <w:bookmarkStart w:name="z9679" w:id="9396"/>
    <w:p>
      <w:pPr>
        <w:spacing w:after="0"/>
        <w:ind w:left="0"/>
        <w:jc w:val="both"/>
      </w:pPr>
      <w:r>
        <w:rPr>
          <w:rFonts w:ascii="Times New Roman"/>
          <w:b w:val="false"/>
          <w:i w:val="false"/>
          <w:color w:val="000000"/>
          <w:sz w:val="28"/>
        </w:rPr>
        <w:t>
      9)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9396"/>
    <w:bookmarkStart w:name="z9680" w:id="9397"/>
    <w:p>
      <w:pPr>
        <w:spacing w:after="0"/>
        <w:ind w:left="0"/>
        <w:jc w:val="both"/>
      </w:pPr>
      <w:r>
        <w:rPr>
          <w:rFonts w:ascii="Times New Roman"/>
          <w:b w:val="false"/>
          <w:i w:val="false"/>
          <w:color w:val="000000"/>
          <w:sz w:val="28"/>
        </w:rPr>
        <w:t>
      10) при досрочном расторжении Типового договора требовать выплат и компенсаций в случаях и порядке, установленных Типовым договором;</w:t>
      </w:r>
    </w:p>
    <w:bookmarkEnd w:id="9397"/>
    <w:bookmarkStart w:name="z9681" w:id="9398"/>
    <w:p>
      <w:pPr>
        <w:spacing w:after="0"/>
        <w:ind w:left="0"/>
        <w:jc w:val="both"/>
      </w:pPr>
      <w:r>
        <w:rPr>
          <w:rFonts w:ascii="Times New Roman"/>
          <w:b w:val="false"/>
          <w:i w:val="false"/>
          <w:color w:val="000000"/>
          <w:sz w:val="28"/>
        </w:rPr>
        <w:t>
      11) осуществлять иные права в соответствии с Типовым договором и законодательством.</w:t>
      </w:r>
    </w:p>
    <w:bookmarkEnd w:id="9398"/>
    <w:bookmarkStart w:name="z9682" w:id="9399"/>
    <w:p>
      <w:pPr>
        <w:spacing w:after="0"/>
        <w:ind w:left="0"/>
        <w:jc w:val="both"/>
      </w:pPr>
      <w:r>
        <w:rPr>
          <w:rFonts w:ascii="Times New Roman"/>
          <w:b w:val="false"/>
          <w:i w:val="false"/>
          <w:color w:val="000000"/>
          <w:sz w:val="28"/>
        </w:rPr>
        <w:t>
      192. Частный партнер обязан:</w:t>
      </w:r>
    </w:p>
    <w:bookmarkEnd w:id="9399"/>
    <w:bookmarkStart w:name="z9683" w:id="9400"/>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9400"/>
    <w:bookmarkStart w:name="z9684" w:id="9401"/>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9401"/>
    <w:bookmarkStart w:name="z9685" w:id="9402"/>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9402"/>
    <w:bookmarkStart w:name="z9686" w:id="9403"/>
    <w:p>
      <w:pPr>
        <w:spacing w:after="0"/>
        <w:ind w:left="0"/>
        <w:jc w:val="both"/>
      </w:pPr>
      <w:r>
        <w:rPr>
          <w:rFonts w:ascii="Times New Roman"/>
          <w:b w:val="false"/>
          <w:i w:val="false"/>
          <w:color w:val="000000"/>
          <w:sz w:val="28"/>
        </w:rPr>
        <w:t>
      4) сохранять профиль Объекта ГЧП;</w:t>
      </w:r>
    </w:p>
    <w:bookmarkEnd w:id="9403"/>
    <w:bookmarkStart w:name="z9687" w:id="9404"/>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9404"/>
    <w:bookmarkStart w:name="z9688" w:id="9405"/>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9405"/>
    <w:bookmarkStart w:name="z9689" w:id="9406"/>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9406"/>
    <w:bookmarkStart w:name="z9690" w:id="9407"/>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9407"/>
    <w:bookmarkStart w:name="z9691" w:id="9408"/>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9408"/>
    <w:bookmarkStart w:name="z9692" w:id="9409"/>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9409"/>
    <w:bookmarkStart w:name="z9693" w:id="9410"/>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9410"/>
    <w:bookmarkStart w:name="z9694" w:id="9411"/>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9411"/>
    <w:bookmarkStart w:name="z9695" w:id="9412"/>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9412"/>
    <w:bookmarkStart w:name="z9696" w:id="9413"/>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изготовленные в Республике Казахстан, если они соответствуют государственным и/или международным стандартам;</w:t>
      </w:r>
    </w:p>
    <w:bookmarkEnd w:id="9413"/>
    <w:bookmarkStart w:name="z9697" w:id="9414"/>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9414"/>
    <w:bookmarkStart w:name="z9698" w:id="9415"/>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персонала Частного партнера и потребителей услуг;</w:t>
      </w:r>
    </w:p>
    <w:bookmarkEnd w:id="9415"/>
    <w:bookmarkStart w:name="z9699" w:id="9416"/>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9416"/>
    <w:bookmarkStart w:name="z9700" w:id="9417"/>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9417"/>
    <w:bookmarkStart w:name="z9701" w:id="9418"/>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9418"/>
    <w:bookmarkStart w:name="z9702" w:id="9419"/>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9419"/>
    <w:bookmarkStart w:name="z9703" w:id="9420"/>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9420"/>
    <w:bookmarkStart w:name="z9704" w:id="9421"/>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9421"/>
    <w:bookmarkStart w:name="z9705" w:id="9422"/>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9422"/>
    <w:bookmarkStart w:name="z9706" w:id="9423"/>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9423"/>
    <w:bookmarkStart w:name="z9707" w:id="9424"/>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9424"/>
    <w:bookmarkStart w:name="z9708" w:id="9425"/>
    <w:p>
      <w:pPr>
        <w:spacing w:after="0"/>
        <w:ind w:left="0"/>
        <w:jc w:val="both"/>
      </w:pPr>
      <w:r>
        <w:rPr>
          <w:rFonts w:ascii="Times New Roman"/>
          <w:b w:val="false"/>
          <w:i w:val="false"/>
          <w:color w:val="000000"/>
          <w:sz w:val="28"/>
        </w:rPr>
        <w:t>
      26) обеспечить защиту персональных данных потребителей услуг в соответствии с законодательством;</w:t>
      </w:r>
    </w:p>
    <w:bookmarkEnd w:id="9425"/>
    <w:bookmarkStart w:name="z9709" w:id="9426"/>
    <w:p>
      <w:pPr>
        <w:spacing w:after="0"/>
        <w:ind w:left="0"/>
        <w:jc w:val="both"/>
      </w:pPr>
      <w:r>
        <w:rPr>
          <w:rFonts w:ascii="Times New Roman"/>
          <w:b w:val="false"/>
          <w:i w:val="false"/>
          <w:color w:val="000000"/>
          <w:sz w:val="28"/>
        </w:rPr>
        <w:t>
      27)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9426"/>
    <w:bookmarkStart w:name="z9710" w:id="9427"/>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9427"/>
    <w:bookmarkStart w:name="z9711" w:id="9428"/>
    <w:p>
      <w:pPr>
        <w:spacing w:after="0"/>
        <w:ind w:left="0"/>
        <w:jc w:val="left"/>
      </w:pPr>
      <w:r>
        <w:rPr>
          <w:rFonts w:ascii="Times New Roman"/>
          <w:b/>
          <w:i w:val="false"/>
          <w:color w:val="000000"/>
        </w:rPr>
        <w:t xml:space="preserve"> 23. Передача прав и обязанностей</w:t>
      </w:r>
    </w:p>
    <w:bookmarkEnd w:id="9428"/>
    <w:bookmarkStart w:name="z9712" w:id="9429"/>
    <w:p>
      <w:pPr>
        <w:spacing w:after="0"/>
        <w:ind w:left="0"/>
        <w:jc w:val="both"/>
      </w:pPr>
      <w:r>
        <w:rPr>
          <w:rFonts w:ascii="Times New Roman"/>
          <w:b w:val="false"/>
          <w:i w:val="false"/>
          <w:color w:val="000000"/>
          <w:sz w:val="28"/>
        </w:rPr>
        <w:t>
      193.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9429"/>
    <w:bookmarkStart w:name="z9713" w:id="9430"/>
    <w:p>
      <w:pPr>
        <w:spacing w:after="0"/>
        <w:ind w:left="0"/>
        <w:jc w:val="both"/>
      </w:pPr>
      <w:r>
        <w:rPr>
          <w:rFonts w:ascii="Times New Roman"/>
          <w:b w:val="false"/>
          <w:i w:val="false"/>
          <w:color w:val="000000"/>
          <w:sz w:val="28"/>
        </w:rPr>
        <w:t>
      194. Прекращение Типового договора служит основанием прекращения сделок о передаче прав и обязанностей по Типовому договору иным лицам.</w:t>
      </w:r>
    </w:p>
    <w:bookmarkEnd w:id="9430"/>
    <w:bookmarkStart w:name="z9714" w:id="9431"/>
    <w:p>
      <w:pPr>
        <w:spacing w:after="0"/>
        <w:ind w:left="0"/>
        <w:jc w:val="both"/>
      </w:pPr>
      <w:r>
        <w:rPr>
          <w:rFonts w:ascii="Times New Roman"/>
          <w:b w:val="false"/>
          <w:i w:val="false"/>
          <w:color w:val="000000"/>
          <w:sz w:val="28"/>
        </w:rPr>
        <w:t>
      195. Все расходы по передаче прав и обязанностей относятся к расходам Частного партнера, если иное не установлено условиями передачи.</w:t>
      </w:r>
    </w:p>
    <w:bookmarkEnd w:id="9431"/>
    <w:bookmarkStart w:name="z9715" w:id="9432"/>
    <w:p>
      <w:pPr>
        <w:spacing w:after="0"/>
        <w:ind w:left="0"/>
        <w:jc w:val="both"/>
      </w:pPr>
      <w:r>
        <w:rPr>
          <w:rFonts w:ascii="Times New Roman"/>
          <w:b w:val="false"/>
          <w:i w:val="false"/>
          <w:color w:val="000000"/>
          <w:sz w:val="28"/>
        </w:rPr>
        <w:t>
      196. Частный партнер и лицо, которому передаются права и обязанности по Типовому договору, несут солидарную ответственность.</w:t>
      </w:r>
    </w:p>
    <w:bookmarkEnd w:id="9432"/>
    <w:bookmarkStart w:name="z9716" w:id="9433"/>
    <w:p>
      <w:pPr>
        <w:spacing w:after="0"/>
        <w:ind w:left="0"/>
        <w:jc w:val="both"/>
      </w:pPr>
      <w:r>
        <w:rPr>
          <w:rFonts w:ascii="Times New Roman"/>
          <w:b w:val="false"/>
          <w:i w:val="false"/>
          <w:color w:val="000000"/>
          <w:sz w:val="28"/>
        </w:rPr>
        <w:t xml:space="preserve">
      197.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224 Типового договора и считается совершенной с момента регистрации таких изменений и/или дополнений. </w:t>
      </w:r>
    </w:p>
    <w:bookmarkEnd w:id="9433"/>
    <w:bookmarkStart w:name="z9717" w:id="9434"/>
    <w:p>
      <w:pPr>
        <w:spacing w:after="0"/>
        <w:ind w:left="0"/>
        <w:jc w:val="both"/>
      </w:pPr>
      <w:r>
        <w:rPr>
          <w:rFonts w:ascii="Times New Roman"/>
          <w:b w:val="false"/>
          <w:i w:val="false"/>
          <w:color w:val="000000"/>
          <w:sz w:val="28"/>
        </w:rPr>
        <w:t>
      198. Государственный партнер вправе отказать в передаче прав и обязанностей по Типовому договору.</w:t>
      </w:r>
    </w:p>
    <w:bookmarkEnd w:id="9434"/>
    <w:bookmarkStart w:name="z9718" w:id="9435"/>
    <w:p>
      <w:pPr>
        <w:spacing w:after="0"/>
        <w:ind w:left="0"/>
        <w:jc w:val="both"/>
      </w:pPr>
      <w:r>
        <w:rPr>
          <w:rFonts w:ascii="Times New Roman"/>
          <w:b w:val="false"/>
          <w:i w:val="false"/>
          <w:color w:val="000000"/>
          <w:sz w:val="28"/>
        </w:rPr>
        <w:t>
      199.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9435"/>
    <w:bookmarkStart w:name="z9719" w:id="9436"/>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w:t>
      </w:r>
    </w:p>
    <w:bookmarkEnd w:id="9436"/>
    <w:bookmarkStart w:name="z9720" w:id="9437"/>
    <w:p>
      <w:pPr>
        <w:spacing w:after="0"/>
        <w:ind w:left="0"/>
        <w:jc w:val="both"/>
      </w:pPr>
      <w:r>
        <w:rPr>
          <w:rFonts w:ascii="Times New Roman"/>
          <w:b w:val="false"/>
          <w:i w:val="false"/>
          <w:color w:val="000000"/>
          <w:sz w:val="28"/>
        </w:rPr>
        <w:t>
      200.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9437"/>
    <w:bookmarkStart w:name="z9721" w:id="9438"/>
    <w:p>
      <w:pPr>
        <w:spacing w:after="0"/>
        <w:ind w:left="0"/>
        <w:jc w:val="both"/>
      </w:pPr>
      <w:r>
        <w:rPr>
          <w:rFonts w:ascii="Times New Roman"/>
          <w:b w:val="false"/>
          <w:i w:val="false"/>
          <w:color w:val="000000"/>
          <w:sz w:val="28"/>
        </w:rPr>
        <w:t>
      201. Основными направлениями контроля являются:</w:t>
      </w:r>
    </w:p>
    <w:bookmarkEnd w:id="9438"/>
    <w:bookmarkStart w:name="z9722" w:id="9439"/>
    <w:p>
      <w:pPr>
        <w:spacing w:after="0"/>
        <w:ind w:left="0"/>
        <w:jc w:val="both"/>
      </w:pPr>
      <w:r>
        <w:rPr>
          <w:rFonts w:ascii="Times New Roman"/>
          <w:b w:val="false"/>
          <w:i w:val="false"/>
          <w:color w:val="000000"/>
          <w:sz w:val="28"/>
        </w:rPr>
        <w:t>
      1) эффективность эксплуатации и сохранения профиля Объектов ГЧП;</w:t>
      </w:r>
    </w:p>
    <w:bookmarkEnd w:id="9439"/>
    <w:bookmarkStart w:name="z9723" w:id="9440"/>
    <w:p>
      <w:pPr>
        <w:spacing w:after="0"/>
        <w:ind w:left="0"/>
        <w:jc w:val="both"/>
      </w:pPr>
      <w:r>
        <w:rPr>
          <w:rFonts w:ascii="Times New Roman"/>
          <w:b w:val="false"/>
          <w:i w:val="false"/>
          <w:color w:val="000000"/>
          <w:sz w:val="28"/>
        </w:rPr>
        <w:t>
      2) улучшения качества предоставляемых услуг;</w:t>
      </w:r>
    </w:p>
    <w:bookmarkEnd w:id="9440"/>
    <w:bookmarkStart w:name="z9724" w:id="9441"/>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9441"/>
    <w:bookmarkStart w:name="z9725" w:id="9442"/>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9442"/>
    <w:bookmarkStart w:name="z9726" w:id="9443"/>
    <w:p>
      <w:pPr>
        <w:spacing w:after="0"/>
        <w:ind w:left="0"/>
        <w:jc w:val="both"/>
      </w:pPr>
      <w:r>
        <w:rPr>
          <w:rFonts w:ascii="Times New Roman"/>
          <w:b w:val="false"/>
          <w:i w:val="false"/>
          <w:color w:val="000000"/>
          <w:sz w:val="28"/>
        </w:rPr>
        <w:t>
      202.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___ (указать прописью) календарных дней со дня окончания отчетного периода.</w:t>
      </w:r>
    </w:p>
    <w:bookmarkEnd w:id="9443"/>
    <w:bookmarkStart w:name="z9727" w:id="9444"/>
    <w:p>
      <w:pPr>
        <w:spacing w:after="0"/>
        <w:ind w:left="0"/>
        <w:jc w:val="both"/>
      </w:pPr>
      <w:r>
        <w:rPr>
          <w:rFonts w:ascii="Times New Roman"/>
          <w:b w:val="false"/>
          <w:i w:val="false"/>
          <w:color w:val="000000"/>
          <w:sz w:val="28"/>
        </w:rPr>
        <w:t>
      203.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в разделе 26 Типового договора.</w:t>
      </w:r>
    </w:p>
    <w:bookmarkEnd w:id="9444"/>
    <w:bookmarkStart w:name="z9728" w:id="9445"/>
    <w:p>
      <w:pPr>
        <w:spacing w:after="0"/>
        <w:ind w:left="0"/>
        <w:jc w:val="both"/>
      </w:pPr>
      <w:r>
        <w:rPr>
          <w:rFonts w:ascii="Times New Roman"/>
          <w:b w:val="false"/>
          <w:i w:val="false"/>
          <w:color w:val="000000"/>
          <w:sz w:val="28"/>
        </w:rPr>
        <w:t>
      204. Частный партнер предоставляет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9445"/>
    <w:bookmarkStart w:name="z9729" w:id="9446"/>
    <w:p>
      <w:pPr>
        <w:spacing w:after="0"/>
        <w:ind w:left="0"/>
        <w:jc w:val="both"/>
      </w:pPr>
      <w:r>
        <w:rPr>
          <w:rFonts w:ascii="Times New Roman"/>
          <w:b w:val="false"/>
          <w:i w:val="false"/>
          <w:color w:val="000000"/>
          <w:sz w:val="28"/>
        </w:rPr>
        <w:t>
      205.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9446"/>
    <w:bookmarkStart w:name="z9730" w:id="9447"/>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9447"/>
    <w:bookmarkStart w:name="z9731" w:id="9448"/>
    <w:p>
      <w:pPr>
        <w:spacing w:after="0"/>
        <w:ind w:left="0"/>
        <w:jc w:val="both"/>
      </w:pPr>
      <w:r>
        <w:rPr>
          <w:rFonts w:ascii="Times New Roman"/>
          <w:b w:val="false"/>
          <w:i w:val="false"/>
          <w:color w:val="000000"/>
          <w:sz w:val="28"/>
        </w:rPr>
        <w:t>
      206. Риски по Проекту ГЧП Стороны несут в соответствии с условиями Типового договора.</w:t>
      </w:r>
    </w:p>
    <w:bookmarkEnd w:id="9448"/>
    <w:bookmarkStart w:name="z9732" w:id="9449"/>
    <w:p>
      <w:pPr>
        <w:spacing w:after="0"/>
        <w:ind w:left="0"/>
        <w:jc w:val="both"/>
      </w:pPr>
      <w:r>
        <w:rPr>
          <w:rFonts w:ascii="Times New Roman"/>
          <w:b w:val="false"/>
          <w:i w:val="false"/>
          <w:color w:val="000000"/>
          <w:sz w:val="28"/>
        </w:rPr>
        <w:t>
      207. С учетом распределения, оценки рисков и мероприятий по их распределению,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образования (общежитие организации образования).</w:t>
      </w:r>
    </w:p>
    <w:bookmarkEnd w:id="9449"/>
    <w:bookmarkStart w:name="z9733" w:id="9450"/>
    <w:p>
      <w:pPr>
        <w:spacing w:after="0"/>
        <w:ind w:left="0"/>
        <w:jc w:val="left"/>
      </w:pPr>
      <w:r>
        <w:rPr>
          <w:rFonts w:ascii="Times New Roman"/>
          <w:b/>
          <w:i w:val="false"/>
          <w:color w:val="000000"/>
        </w:rPr>
        <w:t xml:space="preserve"> 26. Ответственность Сторон</w:t>
      </w:r>
    </w:p>
    <w:bookmarkEnd w:id="9450"/>
    <w:bookmarkStart w:name="z9734" w:id="9451"/>
    <w:p>
      <w:pPr>
        <w:spacing w:after="0"/>
        <w:ind w:left="0"/>
        <w:jc w:val="both"/>
      </w:pPr>
      <w:r>
        <w:rPr>
          <w:rFonts w:ascii="Times New Roman"/>
          <w:b w:val="false"/>
          <w:i w:val="false"/>
          <w:color w:val="000000"/>
          <w:sz w:val="28"/>
        </w:rPr>
        <w:t>
      208.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9451"/>
    <w:bookmarkStart w:name="z9735" w:id="9452"/>
    <w:p>
      <w:pPr>
        <w:spacing w:after="0"/>
        <w:ind w:left="0"/>
        <w:jc w:val="both"/>
      </w:pPr>
      <w:r>
        <w:rPr>
          <w:rFonts w:ascii="Times New Roman"/>
          <w:b w:val="false"/>
          <w:i w:val="false"/>
          <w:color w:val="000000"/>
          <w:sz w:val="28"/>
        </w:rPr>
        <w:t>
      209.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9452"/>
    <w:bookmarkStart w:name="z9736" w:id="9453"/>
    <w:p>
      <w:pPr>
        <w:spacing w:after="0"/>
        <w:ind w:left="0"/>
        <w:jc w:val="both"/>
      </w:pPr>
      <w:r>
        <w:rPr>
          <w:rFonts w:ascii="Times New Roman"/>
          <w:b w:val="false"/>
          <w:i w:val="false"/>
          <w:color w:val="000000"/>
          <w:sz w:val="28"/>
        </w:rPr>
        <w:t>
      210.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9453"/>
    <w:bookmarkStart w:name="z9737" w:id="9454"/>
    <w:p>
      <w:pPr>
        <w:spacing w:after="0"/>
        <w:ind w:left="0"/>
        <w:jc w:val="both"/>
      </w:pPr>
      <w:r>
        <w:rPr>
          <w:rFonts w:ascii="Times New Roman"/>
          <w:b w:val="false"/>
          <w:i w:val="false"/>
          <w:color w:val="000000"/>
          <w:sz w:val="28"/>
        </w:rPr>
        <w:t>
      211.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9454"/>
    <w:bookmarkStart w:name="z9738" w:id="9455"/>
    <w:p>
      <w:pPr>
        <w:spacing w:after="0"/>
        <w:ind w:left="0"/>
        <w:jc w:val="both"/>
      </w:pPr>
      <w:r>
        <w:rPr>
          <w:rFonts w:ascii="Times New Roman"/>
          <w:b w:val="false"/>
          <w:i w:val="false"/>
          <w:color w:val="000000"/>
          <w:sz w:val="28"/>
        </w:rPr>
        <w:t>
      212.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9455"/>
    <w:bookmarkStart w:name="z9739" w:id="9456"/>
    <w:p>
      <w:pPr>
        <w:spacing w:after="0"/>
        <w:ind w:left="0"/>
        <w:jc w:val="both"/>
      </w:pPr>
      <w:r>
        <w:rPr>
          <w:rFonts w:ascii="Times New Roman"/>
          <w:b w:val="false"/>
          <w:i w:val="false"/>
          <w:color w:val="000000"/>
          <w:sz w:val="28"/>
        </w:rPr>
        <w:t>
      213.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9456"/>
    <w:bookmarkStart w:name="z9740" w:id="9457"/>
    <w:p>
      <w:pPr>
        <w:spacing w:after="0"/>
        <w:ind w:left="0"/>
        <w:jc w:val="both"/>
      </w:pPr>
      <w:r>
        <w:rPr>
          <w:rFonts w:ascii="Times New Roman"/>
          <w:b w:val="false"/>
          <w:i w:val="false"/>
          <w:color w:val="000000"/>
          <w:sz w:val="28"/>
        </w:rPr>
        <w:t>
      214.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9457"/>
    <w:bookmarkStart w:name="z9741" w:id="9458"/>
    <w:p>
      <w:pPr>
        <w:spacing w:after="0"/>
        <w:ind w:left="0"/>
        <w:jc w:val="both"/>
      </w:pPr>
      <w:r>
        <w:rPr>
          <w:rFonts w:ascii="Times New Roman"/>
          <w:b w:val="false"/>
          <w:i w:val="false"/>
          <w:color w:val="000000"/>
          <w:sz w:val="28"/>
        </w:rPr>
        <w:t>
      215.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9458"/>
    <w:bookmarkStart w:name="z9742" w:id="9459"/>
    <w:p>
      <w:pPr>
        <w:spacing w:after="0"/>
        <w:ind w:left="0"/>
        <w:jc w:val="both"/>
      </w:pPr>
      <w:r>
        <w:rPr>
          <w:rFonts w:ascii="Times New Roman"/>
          <w:b w:val="false"/>
          <w:i w:val="false"/>
          <w:color w:val="000000"/>
          <w:sz w:val="28"/>
        </w:rPr>
        <w:t>
      216.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9459"/>
    <w:bookmarkStart w:name="z9743" w:id="9460"/>
    <w:p>
      <w:pPr>
        <w:spacing w:after="0"/>
        <w:ind w:left="0"/>
        <w:jc w:val="both"/>
      </w:pPr>
      <w:r>
        <w:rPr>
          <w:rFonts w:ascii="Times New Roman"/>
          <w:b w:val="false"/>
          <w:i w:val="false"/>
          <w:color w:val="000000"/>
          <w:sz w:val="28"/>
        </w:rPr>
        <w:t>
      217.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9460"/>
    <w:bookmarkStart w:name="z9744" w:id="9461"/>
    <w:p>
      <w:pPr>
        <w:spacing w:after="0"/>
        <w:ind w:left="0"/>
        <w:jc w:val="both"/>
      </w:pPr>
      <w:r>
        <w:rPr>
          <w:rFonts w:ascii="Times New Roman"/>
          <w:b w:val="false"/>
          <w:i w:val="false"/>
          <w:color w:val="000000"/>
          <w:sz w:val="28"/>
        </w:rPr>
        <w:t>
      218.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9461"/>
    <w:bookmarkStart w:name="z9745" w:id="9462"/>
    <w:p>
      <w:pPr>
        <w:spacing w:after="0"/>
        <w:ind w:left="0"/>
        <w:jc w:val="both"/>
      </w:pPr>
      <w:r>
        <w:rPr>
          <w:rFonts w:ascii="Times New Roman"/>
          <w:b w:val="false"/>
          <w:i w:val="false"/>
          <w:color w:val="000000"/>
          <w:sz w:val="28"/>
        </w:rPr>
        <w:t>
      219.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9462"/>
    <w:bookmarkStart w:name="z9746" w:id="9463"/>
    <w:p>
      <w:pPr>
        <w:spacing w:after="0"/>
        <w:ind w:left="0"/>
        <w:jc w:val="left"/>
      </w:pPr>
      <w:r>
        <w:rPr>
          <w:rFonts w:ascii="Times New Roman"/>
          <w:b/>
          <w:i w:val="false"/>
          <w:color w:val="000000"/>
        </w:rPr>
        <w:t xml:space="preserve"> 27. Порядок разрешения споров</w:t>
      </w:r>
    </w:p>
    <w:bookmarkEnd w:id="9463"/>
    <w:bookmarkStart w:name="z9747" w:id="9464"/>
    <w:p>
      <w:pPr>
        <w:spacing w:after="0"/>
        <w:ind w:left="0"/>
        <w:jc w:val="both"/>
      </w:pPr>
      <w:r>
        <w:rPr>
          <w:rFonts w:ascii="Times New Roman"/>
          <w:b w:val="false"/>
          <w:i w:val="false"/>
          <w:color w:val="000000"/>
          <w:sz w:val="28"/>
        </w:rPr>
        <w:t>
      220. Споры, связанные с исполнением и прекращением Типового договора, решаются путем переговоров.</w:t>
      </w:r>
    </w:p>
    <w:bookmarkEnd w:id="9464"/>
    <w:bookmarkStart w:name="z9748" w:id="9465"/>
    <w:p>
      <w:pPr>
        <w:spacing w:after="0"/>
        <w:ind w:left="0"/>
        <w:jc w:val="both"/>
      </w:pPr>
      <w:r>
        <w:rPr>
          <w:rFonts w:ascii="Times New Roman"/>
          <w:b w:val="false"/>
          <w:i w:val="false"/>
          <w:color w:val="000000"/>
          <w:sz w:val="28"/>
        </w:rPr>
        <w:t>
      221.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9465"/>
    <w:bookmarkStart w:name="z9749" w:id="9466"/>
    <w:p>
      <w:pPr>
        <w:spacing w:after="0"/>
        <w:ind w:left="0"/>
        <w:jc w:val="left"/>
      </w:pPr>
      <w:r>
        <w:rPr>
          <w:rFonts w:ascii="Times New Roman"/>
          <w:b/>
          <w:i w:val="false"/>
          <w:color w:val="000000"/>
        </w:rPr>
        <w:t xml:space="preserve"> 28. Гарантии стабильности Типового договора</w:t>
      </w:r>
    </w:p>
    <w:bookmarkEnd w:id="9466"/>
    <w:bookmarkStart w:name="z9750" w:id="9467"/>
    <w:p>
      <w:pPr>
        <w:spacing w:after="0"/>
        <w:ind w:left="0"/>
        <w:jc w:val="both"/>
      </w:pPr>
      <w:r>
        <w:rPr>
          <w:rFonts w:ascii="Times New Roman"/>
          <w:b w:val="false"/>
          <w:i w:val="false"/>
          <w:color w:val="000000"/>
          <w:sz w:val="28"/>
        </w:rPr>
        <w:t>
      222. Частному партнеру гарантируется защита его прав в соответствии с законодательством.</w:t>
      </w:r>
    </w:p>
    <w:bookmarkEnd w:id="9467"/>
    <w:bookmarkStart w:name="z9751" w:id="9468"/>
    <w:p>
      <w:pPr>
        <w:spacing w:after="0"/>
        <w:ind w:left="0"/>
        <w:jc w:val="both"/>
      </w:pPr>
      <w:r>
        <w:rPr>
          <w:rFonts w:ascii="Times New Roman"/>
          <w:b w:val="false"/>
          <w:i w:val="false"/>
          <w:color w:val="000000"/>
          <w:sz w:val="28"/>
        </w:rPr>
        <w:t>
      223.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9468"/>
    <w:bookmarkStart w:name="z9752" w:id="9469"/>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9469"/>
    <w:bookmarkStart w:name="z9753" w:id="9470"/>
    <w:p>
      <w:pPr>
        <w:spacing w:after="0"/>
        <w:ind w:left="0"/>
        <w:jc w:val="both"/>
      </w:pPr>
      <w:r>
        <w:rPr>
          <w:rFonts w:ascii="Times New Roman"/>
          <w:b w:val="false"/>
          <w:i w:val="false"/>
          <w:color w:val="000000"/>
          <w:sz w:val="28"/>
        </w:rPr>
        <w:t>
      224.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9470"/>
    <w:bookmarkStart w:name="z9754" w:id="9471"/>
    <w:p>
      <w:pPr>
        <w:spacing w:after="0"/>
        <w:ind w:left="0"/>
        <w:jc w:val="both"/>
      </w:pPr>
      <w:r>
        <w:rPr>
          <w:rFonts w:ascii="Times New Roman"/>
          <w:b w:val="false"/>
          <w:i w:val="false"/>
          <w:color w:val="000000"/>
          <w:sz w:val="28"/>
        </w:rPr>
        <w:t>
      225. Типовой договор прекращает действие в случаях:</w:t>
      </w:r>
    </w:p>
    <w:bookmarkEnd w:id="9471"/>
    <w:bookmarkStart w:name="z9755" w:id="9472"/>
    <w:p>
      <w:pPr>
        <w:spacing w:after="0"/>
        <w:ind w:left="0"/>
        <w:jc w:val="both"/>
      </w:pPr>
      <w:r>
        <w:rPr>
          <w:rFonts w:ascii="Times New Roman"/>
          <w:b w:val="false"/>
          <w:i w:val="false"/>
          <w:color w:val="000000"/>
          <w:sz w:val="28"/>
        </w:rPr>
        <w:t>
      1) истечения срока действия Типового договора;</w:t>
      </w:r>
    </w:p>
    <w:bookmarkEnd w:id="9472"/>
    <w:bookmarkStart w:name="z9756" w:id="9473"/>
    <w:p>
      <w:pPr>
        <w:spacing w:after="0"/>
        <w:ind w:left="0"/>
        <w:jc w:val="both"/>
      </w:pPr>
      <w:r>
        <w:rPr>
          <w:rFonts w:ascii="Times New Roman"/>
          <w:b w:val="false"/>
          <w:i w:val="false"/>
          <w:color w:val="000000"/>
          <w:sz w:val="28"/>
        </w:rPr>
        <w:t>
      2) досрочного расторжения;</w:t>
      </w:r>
    </w:p>
    <w:bookmarkEnd w:id="9473"/>
    <w:bookmarkStart w:name="z9757" w:id="9474"/>
    <w:p>
      <w:pPr>
        <w:spacing w:after="0"/>
        <w:ind w:left="0"/>
        <w:jc w:val="both"/>
      </w:pPr>
      <w:r>
        <w:rPr>
          <w:rFonts w:ascii="Times New Roman"/>
          <w:b w:val="false"/>
          <w:i w:val="false"/>
          <w:color w:val="000000"/>
          <w:sz w:val="28"/>
        </w:rPr>
        <w:t>
      3) решения суда;</w:t>
      </w:r>
    </w:p>
    <w:bookmarkEnd w:id="9474"/>
    <w:bookmarkStart w:name="z9758" w:id="9475"/>
    <w:p>
      <w:pPr>
        <w:spacing w:after="0"/>
        <w:ind w:left="0"/>
        <w:jc w:val="both"/>
      </w:pPr>
      <w:r>
        <w:rPr>
          <w:rFonts w:ascii="Times New Roman"/>
          <w:b w:val="false"/>
          <w:i w:val="false"/>
          <w:color w:val="000000"/>
          <w:sz w:val="28"/>
        </w:rPr>
        <w:t>
      4) ликвидации Частного партнера;</w:t>
      </w:r>
    </w:p>
    <w:bookmarkEnd w:id="9475"/>
    <w:bookmarkStart w:name="z9759" w:id="9476"/>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9476"/>
    <w:bookmarkStart w:name="z9760" w:id="9477"/>
    <w:p>
      <w:pPr>
        <w:spacing w:after="0"/>
        <w:ind w:left="0"/>
        <w:jc w:val="both"/>
      </w:pPr>
      <w:r>
        <w:rPr>
          <w:rFonts w:ascii="Times New Roman"/>
          <w:b w:val="false"/>
          <w:i w:val="false"/>
          <w:color w:val="000000"/>
          <w:sz w:val="28"/>
        </w:rPr>
        <w:t xml:space="preserve">
      226.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9477"/>
    <w:bookmarkStart w:name="z9761" w:id="9478"/>
    <w:p>
      <w:pPr>
        <w:spacing w:after="0"/>
        <w:ind w:left="0"/>
        <w:jc w:val="both"/>
      </w:pPr>
      <w:r>
        <w:rPr>
          <w:rFonts w:ascii="Times New Roman"/>
          <w:b w:val="false"/>
          <w:i w:val="false"/>
          <w:color w:val="000000"/>
          <w:sz w:val="28"/>
        </w:rPr>
        <w:t>
      227.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9478"/>
    <w:bookmarkStart w:name="z9762" w:id="9479"/>
    <w:p>
      <w:pPr>
        <w:spacing w:after="0"/>
        <w:ind w:left="0"/>
        <w:jc w:val="both"/>
      </w:pPr>
      <w:r>
        <w:rPr>
          <w:rFonts w:ascii="Times New Roman"/>
          <w:b w:val="false"/>
          <w:i w:val="false"/>
          <w:color w:val="000000"/>
          <w:sz w:val="28"/>
        </w:rPr>
        <w:t>
      228.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9479"/>
    <w:bookmarkStart w:name="z9763" w:id="9480"/>
    <w:p>
      <w:pPr>
        <w:spacing w:after="0"/>
        <w:ind w:left="0"/>
        <w:jc w:val="both"/>
      </w:pPr>
      <w:r>
        <w:rPr>
          <w:rFonts w:ascii="Times New Roman"/>
          <w:b w:val="false"/>
          <w:i w:val="false"/>
          <w:color w:val="000000"/>
          <w:sz w:val="28"/>
        </w:rPr>
        <w:t>
      229.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9480"/>
    <w:bookmarkStart w:name="z9764" w:id="9481"/>
    <w:p>
      <w:pPr>
        <w:spacing w:after="0"/>
        <w:ind w:left="0"/>
        <w:jc w:val="both"/>
      </w:pPr>
      <w:r>
        <w:rPr>
          <w:rFonts w:ascii="Times New Roman"/>
          <w:b w:val="false"/>
          <w:i w:val="false"/>
          <w:color w:val="000000"/>
          <w:sz w:val="28"/>
        </w:rPr>
        <w:t>
      230.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9481"/>
    <w:bookmarkStart w:name="z9765" w:id="9482"/>
    <w:p>
      <w:pPr>
        <w:spacing w:after="0"/>
        <w:ind w:left="0"/>
        <w:jc w:val="both"/>
      </w:pPr>
      <w:r>
        <w:rPr>
          <w:rFonts w:ascii="Times New Roman"/>
          <w:b w:val="false"/>
          <w:i w:val="false"/>
          <w:color w:val="000000"/>
          <w:sz w:val="28"/>
        </w:rPr>
        <w:t>
      231 В случае прекращения действия Типового договора согласно пункту 225, прекращение работ осуществляется в следующем порядке:</w:t>
      </w:r>
    </w:p>
    <w:bookmarkEnd w:id="9482"/>
    <w:bookmarkStart w:name="z9766" w:id="9483"/>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9483"/>
    <w:bookmarkStart w:name="z9767" w:id="9484"/>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9484"/>
    <w:bookmarkStart w:name="z9768" w:id="9485"/>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9485"/>
    <w:bookmarkStart w:name="z9769" w:id="9486"/>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9486"/>
    <w:bookmarkStart w:name="z9770" w:id="9487"/>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9487"/>
    <w:bookmarkStart w:name="z9771" w:id="9488"/>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9488"/>
    <w:bookmarkStart w:name="z9772" w:id="9489"/>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9489"/>
    <w:bookmarkStart w:name="z9773" w:id="9490"/>
    <w:p>
      <w:pPr>
        <w:spacing w:after="0"/>
        <w:ind w:left="0"/>
        <w:jc w:val="both"/>
      </w:pPr>
      <w:r>
        <w:rPr>
          <w:rFonts w:ascii="Times New Roman"/>
          <w:b w:val="false"/>
          <w:i w:val="false"/>
          <w:color w:val="000000"/>
          <w:sz w:val="28"/>
        </w:rPr>
        <w:t>
      232.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9490"/>
    <w:bookmarkStart w:name="z9774" w:id="9491"/>
    <w:p>
      <w:pPr>
        <w:spacing w:after="0"/>
        <w:ind w:left="0"/>
        <w:jc w:val="both"/>
      </w:pPr>
      <w:r>
        <w:rPr>
          <w:rFonts w:ascii="Times New Roman"/>
          <w:b w:val="false"/>
          <w:i w:val="false"/>
          <w:color w:val="000000"/>
          <w:sz w:val="28"/>
        </w:rPr>
        <w:t xml:space="preserve">
      233.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9491"/>
    <w:bookmarkStart w:name="z9775" w:id="9492"/>
    <w:p>
      <w:pPr>
        <w:spacing w:after="0"/>
        <w:ind w:left="0"/>
        <w:jc w:val="both"/>
      </w:pPr>
      <w:r>
        <w:rPr>
          <w:rFonts w:ascii="Times New Roman"/>
          <w:b w:val="false"/>
          <w:i w:val="false"/>
          <w:color w:val="000000"/>
          <w:sz w:val="28"/>
        </w:rPr>
        <w:t>
      234. Частный партнер гарантирует, что к моменту передачи прав на результаты интеллектуальной деятельности, указанные в пункте 232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9492"/>
    <w:bookmarkStart w:name="z9776" w:id="9493"/>
    <w:p>
      <w:pPr>
        <w:spacing w:after="0"/>
        <w:ind w:left="0"/>
        <w:jc w:val="both"/>
      </w:pPr>
      <w:r>
        <w:rPr>
          <w:rFonts w:ascii="Times New Roman"/>
          <w:b w:val="false"/>
          <w:i w:val="false"/>
          <w:color w:val="000000"/>
          <w:sz w:val="28"/>
        </w:rPr>
        <w:t>
      235.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9493"/>
    <w:bookmarkStart w:name="z9777" w:id="9494"/>
    <w:p>
      <w:pPr>
        <w:spacing w:after="0"/>
        <w:ind w:left="0"/>
        <w:jc w:val="both"/>
      </w:pPr>
      <w:r>
        <w:rPr>
          <w:rFonts w:ascii="Times New Roman"/>
          <w:b w:val="false"/>
          <w:i w:val="false"/>
          <w:color w:val="000000"/>
          <w:sz w:val="28"/>
        </w:rPr>
        <w:t>
      236.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9494"/>
    <w:bookmarkStart w:name="z9778" w:id="9495"/>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9495"/>
    <w:bookmarkStart w:name="z9779" w:id="9496"/>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9496"/>
    <w:bookmarkStart w:name="z9780" w:id="9497"/>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9497"/>
    <w:bookmarkStart w:name="z9781" w:id="9498"/>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9498"/>
    <w:bookmarkStart w:name="z9782" w:id="9499"/>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9499"/>
    <w:bookmarkStart w:name="z9783" w:id="9500"/>
    <w:p>
      <w:pPr>
        <w:spacing w:after="0"/>
        <w:ind w:left="0"/>
        <w:jc w:val="left"/>
      </w:pPr>
      <w:r>
        <w:rPr>
          <w:rFonts w:ascii="Times New Roman"/>
          <w:b/>
          <w:i w:val="false"/>
          <w:color w:val="000000"/>
        </w:rPr>
        <w:t xml:space="preserve"> 31. Язык Типового договора</w:t>
      </w:r>
    </w:p>
    <w:bookmarkEnd w:id="9500"/>
    <w:bookmarkStart w:name="z9784" w:id="9501"/>
    <w:p>
      <w:pPr>
        <w:spacing w:after="0"/>
        <w:ind w:left="0"/>
        <w:jc w:val="both"/>
      </w:pPr>
      <w:r>
        <w:rPr>
          <w:rFonts w:ascii="Times New Roman"/>
          <w:b w:val="false"/>
          <w:i w:val="false"/>
          <w:color w:val="000000"/>
          <w:sz w:val="28"/>
        </w:rPr>
        <w:t>
      237.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9501"/>
    <w:bookmarkStart w:name="z9785" w:id="9502"/>
    <w:p>
      <w:pPr>
        <w:spacing w:after="0"/>
        <w:ind w:left="0"/>
        <w:jc w:val="both"/>
      </w:pPr>
      <w:r>
        <w:rPr>
          <w:rFonts w:ascii="Times New Roman"/>
          <w:b w:val="false"/>
          <w:i w:val="false"/>
          <w:color w:val="000000"/>
          <w:sz w:val="28"/>
        </w:rPr>
        <w:t>
      238.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9502"/>
    <w:bookmarkStart w:name="z9786" w:id="9503"/>
    <w:p>
      <w:pPr>
        <w:spacing w:after="0"/>
        <w:ind w:left="0"/>
        <w:jc w:val="both"/>
      </w:pPr>
      <w:r>
        <w:rPr>
          <w:rFonts w:ascii="Times New Roman"/>
          <w:b w:val="false"/>
          <w:i w:val="false"/>
          <w:color w:val="000000"/>
          <w:sz w:val="28"/>
        </w:rPr>
        <w:t>
      239. Стороны договариваются, что государственный и русский языки будут использоваться как языки общения.</w:t>
      </w:r>
    </w:p>
    <w:bookmarkEnd w:id="9503"/>
    <w:bookmarkStart w:name="z9787" w:id="9504"/>
    <w:p>
      <w:pPr>
        <w:spacing w:after="0"/>
        <w:ind w:left="0"/>
        <w:jc w:val="both"/>
      </w:pPr>
      <w:r>
        <w:rPr>
          <w:rFonts w:ascii="Times New Roman"/>
          <w:b w:val="false"/>
          <w:i w:val="false"/>
          <w:color w:val="000000"/>
          <w:sz w:val="28"/>
        </w:rPr>
        <w:t>
      240.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9504"/>
    <w:bookmarkStart w:name="z9788" w:id="9505"/>
    <w:p>
      <w:pPr>
        <w:spacing w:after="0"/>
        <w:ind w:left="0"/>
        <w:jc w:val="left"/>
      </w:pPr>
      <w:r>
        <w:rPr>
          <w:rFonts w:ascii="Times New Roman"/>
          <w:b/>
          <w:i w:val="false"/>
          <w:color w:val="000000"/>
        </w:rPr>
        <w:t xml:space="preserve"> 32. Сроки действия Типового договора</w:t>
      </w:r>
    </w:p>
    <w:bookmarkEnd w:id="9505"/>
    <w:bookmarkStart w:name="z9789" w:id="9506"/>
    <w:p>
      <w:pPr>
        <w:spacing w:after="0"/>
        <w:ind w:left="0"/>
        <w:jc w:val="both"/>
      </w:pPr>
      <w:r>
        <w:rPr>
          <w:rFonts w:ascii="Times New Roman"/>
          <w:b w:val="false"/>
          <w:i w:val="false"/>
          <w:color w:val="000000"/>
          <w:sz w:val="28"/>
        </w:rPr>
        <w:t>
      241.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9506"/>
    <w:bookmarkStart w:name="z9790" w:id="9507"/>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9507"/>
    <w:bookmarkStart w:name="z9791" w:id="9508"/>
    <w:p>
      <w:pPr>
        <w:spacing w:after="0"/>
        <w:ind w:left="0"/>
        <w:jc w:val="both"/>
      </w:pPr>
      <w:r>
        <w:rPr>
          <w:rFonts w:ascii="Times New Roman"/>
          <w:b w:val="false"/>
          <w:i w:val="false"/>
          <w:color w:val="000000"/>
          <w:sz w:val="28"/>
        </w:rPr>
        <w:t>
      2) период строительства Объекта ГЧП – ___ (указать прописью) месяцев с Даты финансового закрытия;</w:t>
      </w:r>
    </w:p>
    <w:bookmarkEnd w:id="9508"/>
    <w:bookmarkStart w:name="z9792" w:id="9509"/>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9509"/>
    <w:bookmarkStart w:name="z9793" w:id="9510"/>
    <w:p>
      <w:pPr>
        <w:spacing w:after="0"/>
        <w:ind w:left="0"/>
        <w:jc w:val="both"/>
      </w:pPr>
      <w:r>
        <w:rPr>
          <w:rFonts w:ascii="Times New Roman"/>
          <w:b w:val="false"/>
          <w:i w:val="false"/>
          <w:color w:val="000000"/>
          <w:sz w:val="28"/>
        </w:rPr>
        <w:t>
      242.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9510"/>
    <w:bookmarkStart w:name="z9794" w:id="9511"/>
    <w:p>
      <w:pPr>
        <w:spacing w:after="0"/>
        <w:ind w:left="0"/>
        <w:jc w:val="left"/>
      </w:pPr>
      <w:r>
        <w:rPr>
          <w:rFonts w:ascii="Times New Roman"/>
          <w:b/>
          <w:i w:val="false"/>
          <w:color w:val="000000"/>
        </w:rPr>
        <w:t xml:space="preserve"> 33. Страхование</w:t>
      </w:r>
    </w:p>
    <w:bookmarkEnd w:id="9511"/>
    <w:bookmarkStart w:name="z9795" w:id="9512"/>
    <w:p>
      <w:pPr>
        <w:spacing w:after="0"/>
        <w:ind w:left="0"/>
        <w:jc w:val="both"/>
      </w:pPr>
      <w:r>
        <w:rPr>
          <w:rFonts w:ascii="Times New Roman"/>
          <w:b w:val="false"/>
          <w:i w:val="false"/>
          <w:color w:val="000000"/>
          <w:sz w:val="28"/>
        </w:rPr>
        <w:t>
      243. Стороны определяют риски, подлежащие страхованию, которые Частный партнер страхует в установленном законодательством порядке.</w:t>
      </w:r>
    </w:p>
    <w:bookmarkEnd w:id="9512"/>
    <w:bookmarkStart w:name="z9796" w:id="9513"/>
    <w:p>
      <w:pPr>
        <w:spacing w:after="0"/>
        <w:ind w:left="0"/>
        <w:jc w:val="both"/>
      </w:pPr>
      <w:r>
        <w:rPr>
          <w:rFonts w:ascii="Times New Roman"/>
          <w:b w:val="false"/>
          <w:i w:val="false"/>
          <w:color w:val="000000"/>
          <w:sz w:val="28"/>
        </w:rPr>
        <w:t>
      244. Страхование предусматривается для имущественных рисков и рисков ответственности, связанных с:</w:t>
      </w:r>
    </w:p>
    <w:bookmarkEnd w:id="9513"/>
    <w:bookmarkStart w:name="z9797" w:id="9514"/>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9514"/>
    <w:bookmarkStart w:name="z9798" w:id="9515"/>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9515"/>
    <w:bookmarkStart w:name="z9799" w:id="9516"/>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9516"/>
    <w:bookmarkStart w:name="z9800" w:id="9517"/>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9517"/>
    <w:bookmarkStart w:name="z9801" w:id="9518"/>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9518"/>
    <w:bookmarkStart w:name="z9802" w:id="9519"/>
    <w:p>
      <w:pPr>
        <w:spacing w:after="0"/>
        <w:ind w:left="0"/>
        <w:jc w:val="both"/>
      </w:pPr>
      <w:r>
        <w:rPr>
          <w:rFonts w:ascii="Times New Roman"/>
          <w:b w:val="false"/>
          <w:i w:val="false"/>
          <w:color w:val="000000"/>
          <w:sz w:val="28"/>
        </w:rPr>
        <w:t>
      245. Страхование Объекта ГЧП и оборудования Частного партнера:</w:t>
      </w:r>
    </w:p>
    <w:bookmarkEnd w:id="9519"/>
    <w:bookmarkStart w:name="z9803" w:id="9520"/>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9520"/>
    <w:bookmarkStart w:name="z9804" w:id="9521"/>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9521"/>
    <w:bookmarkStart w:name="z9805" w:id="9522"/>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9522"/>
    <w:bookmarkStart w:name="z9806" w:id="9523"/>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9523"/>
    <w:bookmarkStart w:name="z9807" w:id="9524"/>
    <w:p>
      <w:pPr>
        <w:spacing w:after="0"/>
        <w:ind w:left="0"/>
        <w:jc w:val="both"/>
      </w:pPr>
      <w:r>
        <w:rPr>
          <w:rFonts w:ascii="Times New Roman"/>
          <w:b w:val="false"/>
          <w:i w:val="false"/>
          <w:color w:val="000000"/>
          <w:sz w:val="28"/>
        </w:rPr>
        <w:t>
      246. Страхование гражданско-правовой ответственности за причинение вреда физическим лицам и имуществу:</w:t>
      </w:r>
    </w:p>
    <w:bookmarkEnd w:id="9524"/>
    <w:bookmarkStart w:name="z9808" w:id="9525"/>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245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247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9525"/>
    <w:bookmarkStart w:name="z9809" w:id="9526"/>
    <w:p>
      <w:pPr>
        <w:spacing w:after="0"/>
        <w:ind w:left="0"/>
        <w:jc w:val="both"/>
      </w:pPr>
      <w:r>
        <w:rPr>
          <w:rFonts w:ascii="Times New Roman"/>
          <w:b w:val="false"/>
          <w:i w:val="false"/>
          <w:color w:val="000000"/>
          <w:sz w:val="28"/>
        </w:rPr>
        <w:t>
      2) договоры страхования должны:</w:t>
      </w:r>
    </w:p>
    <w:bookmarkEnd w:id="9526"/>
    <w:bookmarkStart w:name="z9810" w:id="9527"/>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9527"/>
    <w:bookmarkStart w:name="z9811" w:id="9528"/>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9528"/>
    <w:bookmarkStart w:name="z9812" w:id="9529"/>
    <w:p>
      <w:pPr>
        <w:spacing w:after="0"/>
        <w:ind w:left="0"/>
        <w:jc w:val="both"/>
      </w:pPr>
      <w:r>
        <w:rPr>
          <w:rFonts w:ascii="Times New Roman"/>
          <w:b w:val="false"/>
          <w:i w:val="false"/>
          <w:color w:val="000000"/>
          <w:sz w:val="28"/>
        </w:rPr>
        <w:t>
      247. Страхование персонала Частного партнера:</w:t>
      </w:r>
    </w:p>
    <w:bookmarkEnd w:id="9529"/>
    <w:bookmarkStart w:name="z9813" w:id="9530"/>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9530"/>
    <w:bookmarkStart w:name="z9814" w:id="9531"/>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9531"/>
    <w:bookmarkStart w:name="z9815" w:id="9532"/>
    <w:p>
      <w:pPr>
        <w:spacing w:after="0"/>
        <w:ind w:left="0"/>
        <w:jc w:val="both"/>
      </w:pPr>
      <w:r>
        <w:rPr>
          <w:rFonts w:ascii="Times New Roman"/>
          <w:b w:val="false"/>
          <w:i w:val="false"/>
          <w:color w:val="000000"/>
          <w:sz w:val="28"/>
        </w:rPr>
        <w:t>
      248. Частный партнер по своему усмотрению выбирает страховые компании в соответствии с законодательством.</w:t>
      </w:r>
    </w:p>
    <w:bookmarkEnd w:id="9532"/>
    <w:bookmarkStart w:name="z9816" w:id="9533"/>
    <w:p>
      <w:pPr>
        <w:spacing w:after="0"/>
        <w:ind w:left="0"/>
        <w:jc w:val="left"/>
      </w:pPr>
      <w:r>
        <w:rPr>
          <w:rFonts w:ascii="Times New Roman"/>
          <w:b/>
          <w:i w:val="false"/>
          <w:color w:val="000000"/>
        </w:rPr>
        <w:t xml:space="preserve"> 34. Конфиденциальность</w:t>
      </w:r>
    </w:p>
    <w:bookmarkEnd w:id="9533"/>
    <w:bookmarkStart w:name="z9817" w:id="9534"/>
    <w:p>
      <w:pPr>
        <w:spacing w:after="0"/>
        <w:ind w:left="0"/>
        <w:jc w:val="both"/>
      </w:pPr>
      <w:r>
        <w:rPr>
          <w:rFonts w:ascii="Times New Roman"/>
          <w:b w:val="false"/>
          <w:i w:val="false"/>
          <w:color w:val="000000"/>
          <w:sz w:val="28"/>
        </w:rPr>
        <w:t>
      249.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9534"/>
    <w:bookmarkStart w:name="z9818" w:id="9535"/>
    <w:p>
      <w:pPr>
        <w:spacing w:after="0"/>
        <w:ind w:left="0"/>
        <w:jc w:val="both"/>
      </w:pPr>
      <w:r>
        <w:rPr>
          <w:rFonts w:ascii="Times New Roman"/>
          <w:b w:val="false"/>
          <w:i w:val="false"/>
          <w:color w:val="000000"/>
          <w:sz w:val="28"/>
        </w:rPr>
        <w:t>
      250. Стороны не имеют права передавать конфиденциальную информацию третьим лицам без согласия другой Стороны, за исключением случаев:</w:t>
      </w:r>
    </w:p>
    <w:bookmarkEnd w:id="9535"/>
    <w:bookmarkStart w:name="z9819" w:id="9536"/>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9536"/>
    <w:bookmarkStart w:name="z9820" w:id="9537"/>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9537"/>
    <w:bookmarkStart w:name="z9821" w:id="9538"/>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9538"/>
    <w:bookmarkStart w:name="z9822" w:id="9539"/>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9539"/>
    <w:bookmarkStart w:name="z9823" w:id="9540"/>
    <w:p>
      <w:pPr>
        <w:spacing w:after="0"/>
        <w:ind w:left="0"/>
        <w:jc w:val="both"/>
      </w:pPr>
      <w:r>
        <w:rPr>
          <w:rFonts w:ascii="Times New Roman"/>
          <w:b w:val="false"/>
          <w:i w:val="false"/>
          <w:color w:val="000000"/>
          <w:sz w:val="28"/>
        </w:rPr>
        <w:t>
      251.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9540"/>
    <w:bookmarkStart w:name="z9824" w:id="9541"/>
    <w:p>
      <w:pPr>
        <w:spacing w:after="0"/>
        <w:ind w:left="0"/>
        <w:jc w:val="left"/>
      </w:pPr>
      <w:r>
        <w:rPr>
          <w:rFonts w:ascii="Times New Roman"/>
          <w:b/>
          <w:i w:val="false"/>
          <w:color w:val="000000"/>
        </w:rPr>
        <w:t xml:space="preserve"> 35. Обстоятельства непреодолимой силы (форс-мажор)</w:t>
      </w:r>
    </w:p>
    <w:bookmarkEnd w:id="9541"/>
    <w:bookmarkStart w:name="z9825" w:id="9542"/>
    <w:p>
      <w:pPr>
        <w:spacing w:after="0"/>
        <w:ind w:left="0"/>
        <w:jc w:val="both"/>
      </w:pPr>
      <w:r>
        <w:rPr>
          <w:rFonts w:ascii="Times New Roman"/>
          <w:b w:val="false"/>
          <w:i w:val="false"/>
          <w:color w:val="000000"/>
          <w:sz w:val="28"/>
        </w:rPr>
        <w:t>
      252. К Обстоятельствам непреодолимой силы (форс-мажор) относятся особое событие или обстоятельство, которое:</w:t>
      </w:r>
    </w:p>
    <w:bookmarkEnd w:id="9542"/>
    <w:bookmarkStart w:name="z9826" w:id="9543"/>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9543"/>
    <w:bookmarkStart w:name="z9827" w:id="9544"/>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9544"/>
    <w:bookmarkStart w:name="z9828" w:id="9545"/>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9545"/>
    <w:bookmarkStart w:name="z9829" w:id="9546"/>
    <w:p>
      <w:pPr>
        <w:spacing w:after="0"/>
        <w:ind w:left="0"/>
        <w:jc w:val="both"/>
      </w:pPr>
      <w:r>
        <w:rPr>
          <w:rFonts w:ascii="Times New Roman"/>
          <w:b w:val="false"/>
          <w:i w:val="false"/>
          <w:color w:val="000000"/>
          <w:sz w:val="28"/>
        </w:rPr>
        <w:t>
      253.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условий, указанных в пункте 252 Типового договора:</w:t>
      </w:r>
    </w:p>
    <w:bookmarkEnd w:id="9546"/>
    <w:bookmarkStart w:name="z9830" w:id="9547"/>
    <w:p>
      <w:pPr>
        <w:spacing w:after="0"/>
        <w:ind w:left="0"/>
        <w:jc w:val="both"/>
      </w:pPr>
      <w:r>
        <w:rPr>
          <w:rFonts w:ascii="Times New Roman"/>
          <w:b w:val="false"/>
          <w:i w:val="false"/>
          <w:color w:val="000000"/>
          <w:sz w:val="28"/>
        </w:rPr>
        <w:t>
      1) военные действия;</w:t>
      </w:r>
    </w:p>
    <w:bookmarkEnd w:id="9547"/>
    <w:bookmarkStart w:name="z9831" w:id="9548"/>
    <w:p>
      <w:pPr>
        <w:spacing w:after="0"/>
        <w:ind w:left="0"/>
        <w:jc w:val="both"/>
      </w:pPr>
      <w:r>
        <w:rPr>
          <w:rFonts w:ascii="Times New Roman"/>
          <w:b w:val="false"/>
          <w:i w:val="false"/>
          <w:color w:val="000000"/>
          <w:sz w:val="28"/>
        </w:rPr>
        <w:t>
      2) акт терроризма, революция, мятеж;</w:t>
      </w:r>
    </w:p>
    <w:bookmarkEnd w:id="9548"/>
    <w:bookmarkStart w:name="z9832" w:id="9549"/>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9549"/>
    <w:bookmarkStart w:name="z9833" w:id="9550"/>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9550"/>
    <w:bookmarkStart w:name="z9834" w:id="9551"/>
    <w:p>
      <w:pPr>
        <w:spacing w:after="0"/>
        <w:ind w:left="0"/>
        <w:jc w:val="both"/>
      </w:pPr>
      <w:r>
        <w:rPr>
          <w:rFonts w:ascii="Times New Roman"/>
          <w:b w:val="false"/>
          <w:i w:val="false"/>
          <w:color w:val="000000"/>
          <w:sz w:val="28"/>
        </w:rPr>
        <w:t>
      254. Стороны соглашаются, что следующие события не являются Обстоятельствами непреодолимой силы (форс-мажором):</w:t>
      </w:r>
    </w:p>
    <w:bookmarkEnd w:id="9551"/>
    <w:bookmarkStart w:name="z9835" w:id="9552"/>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9552"/>
    <w:bookmarkStart w:name="z9836" w:id="9553"/>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 Частного партнера или какого-либо Субподрядчика;</w:t>
      </w:r>
    </w:p>
    <w:bookmarkEnd w:id="9553"/>
    <w:bookmarkStart w:name="z9837" w:id="9554"/>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9554"/>
    <w:bookmarkStart w:name="z9838" w:id="9555"/>
    <w:p>
      <w:pPr>
        <w:spacing w:after="0"/>
        <w:ind w:left="0"/>
        <w:jc w:val="both"/>
      </w:pPr>
      <w:r>
        <w:rPr>
          <w:rFonts w:ascii="Times New Roman"/>
          <w:b w:val="false"/>
          <w:i w:val="false"/>
          <w:color w:val="000000"/>
          <w:sz w:val="28"/>
        </w:rPr>
        <w:t>
      255.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9555"/>
    <w:bookmarkStart w:name="z9839" w:id="9556"/>
    <w:p>
      <w:pPr>
        <w:spacing w:after="0"/>
        <w:ind w:left="0"/>
        <w:jc w:val="both"/>
      </w:pPr>
      <w:r>
        <w:rPr>
          <w:rFonts w:ascii="Times New Roman"/>
          <w:b w:val="false"/>
          <w:i w:val="false"/>
          <w:color w:val="000000"/>
          <w:sz w:val="28"/>
        </w:rPr>
        <w:t>
      256. Уведомление о наступлении Обстоятельств непреодолимой силы (форс-мажора):</w:t>
      </w:r>
    </w:p>
    <w:bookmarkEnd w:id="9556"/>
    <w:bookmarkStart w:name="z9840" w:id="9557"/>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9557"/>
    <w:bookmarkStart w:name="z9841" w:id="9558"/>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Типового договора,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255 Типового договора;</w:t>
      </w:r>
    </w:p>
    <w:bookmarkEnd w:id="9558"/>
    <w:bookmarkStart w:name="z9842" w:id="9559"/>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9559"/>
    <w:bookmarkStart w:name="z9843" w:id="9560"/>
    <w:p>
      <w:pPr>
        <w:spacing w:after="0"/>
        <w:ind w:left="0"/>
        <w:jc w:val="both"/>
      </w:pPr>
      <w:r>
        <w:rPr>
          <w:rFonts w:ascii="Times New Roman"/>
          <w:b w:val="false"/>
          <w:i w:val="false"/>
          <w:color w:val="000000"/>
          <w:sz w:val="28"/>
        </w:rPr>
        <w:t>
      257. Обязанность минимизировать несвоевременность исполнения Типового договора:</w:t>
      </w:r>
    </w:p>
    <w:bookmarkEnd w:id="9560"/>
    <w:bookmarkStart w:name="z9844" w:id="9561"/>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9561"/>
    <w:bookmarkStart w:name="z9845" w:id="9562"/>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9562"/>
    <w:bookmarkStart w:name="z9846" w:id="9563"/>
    <w:p>
      <w:pPr>
        <w:spacing w:after="0"/>
        <w:ind w:left="0"/>
        <w:jc w:val="both"/>
      </w:pPr>
      <w:r>
        <w:rPr>
          <w:rFonts w:ascii="Times New Roman"/>
          <w:b w:val="false"/>
          <w:i w:val="false"/>
          <w:color w:val="000000"/>
          <w:sz w:val="28"/>
        </w:rPr>
        <w:t>
      258. Последствия Обстоятельств непреодолимой силы (форс-мажора):</w:t>
      </w:r>
    </w:p>
    <w:bookmarkEnd w:id="9563"/>
    <w:bookmarkStart w:name="z9847" w:id="9564"/>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9564"/>
    <w:bookmarkStart w:name="z9848" w:id="9565"/>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9565"/>
    <w:bookmarkStart w:name="z9849" w:id="9566"/>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9566"/>
    <w:bookmarkStart w:name="z9850" w:id="9567"/>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9567"/>
    <w:bookmarkStart w:name="z9851" w:id="9568"/>
    <w:p>
      <w:pPr>
        <w:spacing w:after="0"/>
        <w:ind w:left="0"/>
        <w:jc w:val="both"/>
      </w:pPr>
      <w:r>
        <w:rPr>
          <w:rFonts w:ascii="Times New Roman"/>
          <w:b w:val="false"/>
          <w:i w:val="false"/>
          <w:color w:val="000000"/>
          <w:sz w:val="28"/>
        </w:rPr>
        <w:t>
      259. В целях обеспечения безопасности и охраны окружающей среды Частный партнер обязан:</w:t>
      </w:r>
    </w:p>
    <w:bookmarkEnd w:id="9568"/>
    <w:bookmarkStart w:name="z9852" w:id="9569"/>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соблюдать нормы и требования законодательства по безопасности персонала Частного партнера;</w:t>
      </w:r>
    </w:p>
    <w:bookmarkEnd w:id="9569"/>
    <w:bookmarkStart w:name="z9853" w:id="9570"/>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9570"/>
    <w:bookmarkStart w:name="z9854" w:id="9571"/>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9571"/>
    <w:bookmarkStart w:name="z9855" w:id="9572"/>
    <w:p>
      <w:pPr>
        <w:spacing w:after="0"/>
        <w:ind w:left="0"/>
        <w:jc w:val="both"/>
      </w:pPr>
      <w:r>
        <w:rPr>
          <w:rFonts w:ascii="Times New Roman"/>
          <w:b w:val="false"/>
          <w:i w:val="false"/>
          <w:color w:val="000000"/>
          <w:sz w:val="28"/>
        </w:rPr>
        <w:t>
      260. Запрещается проведение работ по строительству и эксплуатации Объекта ГЧП, если они представляют опасность для жизни и здоровья людей.</w:t>
      </w:r>
    </w:p>
    <w:bookmarkEnd w:id="9572"/>
    <w:bookmarkStart w:name="z9856" w:id="9573"/>
    <w:p>
      <w:pPr>
        <w:spacing w:after="0"/>
        <w:ind w:left="0"/>
        <w:jc w:val="both"/>
      </w:pPr>
      <w:r>
        <w:rPr>
          <w:rFonts w:ascii="Times New Roman"/>
          <w:b w:val="false"/>
          <w:i w:val="false"/>
          <w:color w:val="000000"/>
          <w:sz w:val="28"/>
        </w:rPr>
        <w:t>
      261. Основными требованиями по обеспечению безопасного проведения работ по Типовому договору являются:</w:t>
      </w:r>
    </w:p>
    <w:bookmarkEnd w:id="9573"/>
    <w:bookmarkStart w:name="z9857" w:id="9574"/>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9574"/>
    <w:bookmarkStart w:name="z9858" w:id="9575"/>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9575"/>
    <w:bookmarkStart w:name="z9859" w:id="9576"/>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9576"/>
    <w:bookmarkStart w:name="z9860" w:id="9577"/>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9577"/>
    <w:bookmarkStart w:name="z9861" w:id="9578"/>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9578"/>
    <w:bookmarkStart w:name="z9862" w:id="9579"/>
    <w:p>
      <w:pPr>
        <w:spacing w:after="0"/>
        <w:ind w:left="0"/>
        <w:jc w:val="both"/>
      </w:pPr>
      <w:r>
        <w:rPr>
          <w:rFonts w:ascii="Times New Roman"/>
          <w:b w:val="false"/>
          <w:i w:val="false"/>
          <w:color w:val="000000"/>
          <w:sz w:val="28"/>
        </w:rPr>
        <w:t>
      262. Частный партнер при возникновении непосредственной угрозы жизни и здоровью работников обязан немедленно приостановить работы и обеспечить транспортировку людей в безопасное место.</w:t>
      </w:r>
    </w:p>
    <w:bookmarkEnd w:id="9579"/>
    <w:bookmarkStart w:name="z9863" w:id="9580"/>
    <w:p>
      <w:pPr>
        <w:spacing w:after="0"/>
        <w:ind w:left="0"/>
        <w:jc w:val="both"/>
      </w:pPr>
      <w:r>
        <w:rPr>
          <w:rFonts w:ascii="Times New Roman"/>
          <w:b w:val="false"/>
          <w:i w:val="false"/>
          <w:color w:val="000000"/>
          <w:sz w:val="28"/>
        </w:rPr>
        <w:t>
      263.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9580"/>
    <w:bookmarkStart w:name="z9864" w:id="9581"/>
    <w:p>
      <w:pPr>
        <w:spacing w:after="0"/>
        <w:ind w:left="0"/>
        <w:jc w:val="both"/>
      </w:pPr>
      <w:r>
        <w:rPr>
          <w:rFonts w:ascii="Times New Roman"/>
          <w:b w:val="false"/>
          <w:i w:val="false"/>
          <w:color w:val="000000"/>
          <w:sz w:val="28"/>
        </w:rPr>
        <w:t>
      264.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9581"/>
    <w:bookmarkStart w:name="z9865" w:id="9582"/>
    <w:p>
      <w:pPr>
        <w:spacing w:after="0"/>
        <w:ind w:left="0"/>
        <w:jc w:val="both"/>
      </w:pPr>
      <w:r>
        <w:rPr>
          <w:rFonts w:ascii="Times New Roman"/>
          <w:b w:val="false"/>
          <w:i w:val="false"/>
          <w:color w:val="000000"/>
          <w:sz w:val="28"/>
        </w:rPr>
        <w:t>
      265. Частный партнер возмещает вред, причиненный по его вине здоровью персонала Частного партнера в соответствии с законодательством.</w:t>
      </w:r>
    </w:p>
    <w:bookmarkEnd w:id="9582"/>
    <w:bookmarkStart w:name="z9866" w:id="9583"/>
    <w:p>
      <w:pPr>
        <w:spacing w:after="0"/>
        <w:ind w:left="0"/>
        <w:jc w:val="both"/>
      </w:pPr>
      <w:r>
        <w:rPr>
          <w:rFonts w:ascii="Times New Roman"/>
          <w:b w:val="false"/>
          <w:i w:val="false"/>
          <w:color w:val="000000"/>
          <w:sz w:val="28"/>
        </w:rPr>
        <w:t>
      266.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9583"/>
    <w:bookmarkStart w:name="z9867" w:id="9584"/>
    <w:p>
      <w:pPr>
        <w:spacing w:after="0"/>
        <w:ind w:left="0"/>
        <w:jc w:val="both"/>
      </w:pPr>
      <w:r>
        <w:rPr>
          <w:rFonts w:ascii="Times New Roman"/>
          <w:b w:val="false"/>
          <w:i w:val="false"/>
          <w:color w:val="000000"/>
          <w:sz w:val="28"/>
        </w:rPr>
        <w:t>
      267.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9584"/>
    <w:bookmarkStart w:name="z9868" w:id="9585"/>
    <w:p>
      <w:pPr>
        <w:spacing w:after="0"/>
        <w:ind w:left="0"/>
        <w:jc w:val="left"/>
      </w:pPr>
      <w:r>
        <w:rPr>
          <w:rFonts w:ascii="Times New Roman"/>
          <w:b/>
          <w:i w:val="false"/>
          <w:color w:val="000000"/>
        </w:rPr>
        <w:t xml:space="preserve"> 37. Уведомления</w:t>
      </w:r>
    </w:p>
    <w:bookmarkEnd w:id="9585"/>
    <w:bookmarkStart w:name="z9869" w:id="9586"/>
    <w:p>
      <w:pPr>
        <w:spacing w:after="0"/>
        <w:ind w:left="0"/>
        <w:jc w:val="both"/>
      </w:pPr>
      <w:r>
        <w:rPr>
          <w:rFonts w:ascii="Times New Roman"/>
          <w:b w:val="false"/>
          <w:i w:val="false"/>
          <w:color w:val="000000"/>
          <w:sz w:val="28"/>
        </w:rPr>
        <w:t>
      268. Все уведомления В рамках Типового договора должны быть составлены в письменной форме на государственном и/или русском языке.</w:t>
      </w:r>
    </w:p>
    <w:bookmarkEnd w:id="9586"/>
    <w:bookmarkStart w:name="z9870" w:id="9587"/>
    <w:p>
      <w:pPr>
        <w:spacing w:after="0"/>
        <w:ind w:left="0"/>
        <w:jc w:val="both"/>
      </w:pPr>
      <w:r>
        <w:rPr>
          <w:rFonts w:ascii="Times New Roman"/>
          <w:b w:val="false"/>
          <w:i w:val="false"/>
          <w:color w:val="000000"/>
          <w:sz w:val="28"/>
        </w:rPr>
        <w:t>
      269. Любое уведомление считается полученным Стороной, если оно зарегистрировано как входящая корреспонденция.</w:t>
      </w:r>
    </w:p>
    <w:bookmarkEnd w:id="9587"/>
    <w:bookmarkStart w:name="z9871" w:id="9588"/>
    <w:p>
      <w:pPr>
        <w:spacing w:after="0"/>
        <w:ind w:left="0"/>
        <w:jc w:val="both"/>
      </w:pPr>
      <w:r>
        <w:rPr>
          <w:rFonts w:ascii="Times New Roman"/>
          <w:b w:val="false"/>
          <w:i w:val="false"/>
          <w:color w:val="000000"/>
          <w:sz w:val="28"/>
        </w:rPr>
        <w:t>
      270.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9588"/>
    <w:bookmarkStart w:name="z9872" w:id="9589"/>
    <w:p>
      <w:pPr>
        <w:spacing w:after="0"/>
        <w:ind w:left="0"/>
        <w:jc w:val="both"/>
      </w:pPr>
      <w:r>
        <w:rPr>
          <w:rFonts w:ascii="Times New Roman"/>
          <w:b w:val="false"/>
          <w:i w:val="false"/>
          <w:color w:val="000000"/>
          <w:sz w:val="28"/>
        </w:rPr>
        <w:t>
      271.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9589"/>
    <w:bookmarkStart w:name="z9873" w:id="9590"/>
    <w:p>
      <w:pPr>
        <w:spacing w:after="0"/>
        <w:ind w:left="0"/>
        <w:jc w:val="both"/>
      </w:pPr>
      <w:r>
        <w:rPr>
          <w:rFonts w:ascii="Times New Roman"/>
          <w:b w:val="false"/>
          <w:i w:val="false"/>
          <w:color w:val="000000"/>
          <w:sz w:val="28"/>
        </w:rPr>
        <w:t>
      272.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9590"/>
    <w:bookmarkStart w:name="z9874" w:id="9591"/>
    <w:p>
      <w:pPr>
        <w:spacing w:after="0"/>
        <w:ind w:left="0"/>
        <w:jc w:val="both"/>
      </w:pPr>
      <w:r>
        <w:rPr>
          <w:rFonts w:ascii="Times New Roman"/>
          <w:b w:val="false"/>
          <w:i w:val="false"/>
          <w:color w:val="000000"/>
          <w:sz w:val="28"/>
        </w:rPr>
        <w:t>
      273.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9591"/>
    <w:bookmarkStart w:name="z9875" w:id="9592"/>
    <w:p>
      <w:pPr>
        <w:spacing w:after="0"/>
        <w:ind w:left="0"/>
        <w:jc w:val="left"/>
      </w:pPr>
      <w:r>
        <w:rPr>
          <w:rFonts w:ascii="Times New Roman"/>
          <w:b/>
          <w:i w:val="false"/>
          <w:color w:val="000000"/>
        </w:rPr>
        <w:t xml:space="preserve"> 38. Заключительные положения</w:t>
      </w:r>
    </w:p>
    <w:bookmarkEnd w:id="9592"/>
    <w:bookmarkStart w:name="z9876" w:id="9593"/>
    <w:p>
      <w:pPr>
        <w:spacing w:after="0"/>
        <w:ind w:left="0"/>
        <w:jc w:val="both"/>
      </w:pPr>
      <w:r>
        <w:rPr>
          <w:rFonts w:ascii="Times New Roman"/>
          <w:b w:val="false"/>
          <w:i w:val="false"/>
          <w:color w:val="000000"/>
          <w:sz w:val="28"/>
        </w:rPr>
        <w:t>
      274. Все приложения и дополнения к Типовому договору должны подписываться уполномоченными представителями Сторон.</w:t>
      </w:r>
    </w:p>
    <w:bookmarkEnd w:id="9593"/>
    <w:bookmarkStart w:name="z9877" w:id="9594"/>
    <w:p>
      <w:pPr>
        <w:spacing w:after="0"/>
        <w:ind w:left="0"/>
        <w:jc w:val="both"/>
      </w:pPr>
      <w:r>
        <w:rPr>
          <w:rFonts w:ascii="Times New Roman"/>
          <w:b w:val="false"/>
          <w:i w:val="false"/>
          <w:color w:val="000000"/>
          <w:sz w:val="28"/>
        </w:rPr>
        <w:t>
      275. Любая переписка по Типовому договору направляется по следующим адресам:</w:t>
      </w:r>
    </w:p>
    <w:bookmarkEnd w:id="9594"/>
    <w:bookmarkStart w:name="z9878" w:id="9595"/>
    <w:p>
      <w:pPr>
        <w:spacing w:after="0"/>
        <w:ind w:left="0"/>
        <w:jc w:val="both"/>
      </w:pPr>
      <w:r>
        <w:rPr>
          <w:rFonts w:ascii="Times New Roman"/>
          <w:b w:val="false"/>
          <w:i w:val="false"/>
          <w:color w:val="000000"/>
          <w:sz w:val="28"/>
        </w:rPr>
        <w:t>
      Государственный партнер: __________;</w:t>
      </w:r>
    </w:p>
    <w:bookmarkEnd w:id="9595"/>
    <w:bookmarkStart w:name="z9879" w:id="9596"/>
    <w:p>
      <w:pPr>
        <w:spacing w:after="0"/>
        <w:ind w:left="0"/>
        <w:jc w:val="both"/>
      </w:pPr>
      <w:r>
        <w:rPr>
          <w:rFonts w:ascii="Times New Roman"/>
          <w:b w:val="false"/>
          <w:i w:val="false"/>
          <w:color w:val="000000"/>
          <w:sz w:val="28"/>
        </w:rPr>
        <w:t>
      Частный партнер: __________.</w:t>
      </w:r>
    </w:p>
    <w:bookmarkEnd w:id="9596"/>
    <w:bookmarkStart w:name="z9880" w:id="9597"/>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9597"/>
    <w:bookmarkStart w:name="z9881" w:id="9598"/>
    <w:p>
      <w:pPr>
        <w:spacing w:after="0"/>
        <w:ind w:left="0"/>
        <w:jc w:val="both"/>
      </w:pPr>
      <w:r>
        <w:rPr>
          <w:rFonts w:ascii="Times New Roman"/>
          <w:b w:val="false"/>
          <w:i w:val="false"/>
          <w:color w:val="000000"/>
          <w:sz w:val="28"/>
        </w:rPr>
        <w:t>
      276.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9598"/>
    <w:bookmarkStart w:name="z9882" w:id="9599"/>
    <w:p>
      <w:pPr>
        <w:spacing w:after="0"/>
        <w:ind w:left="0"/>
        <w:jc w:val="both"/>
      </w:pPr>
      <w:r>
        <w:rPr>
          <w:rFonts w:ascii="Times New Roman"/>
          <w:b w:val="false"/>
          <w:i w:val="false"/>
          <w:color w:val="000000"/>
          <w:sz w:val="28"/>
        </w:rPr>
        <w:t>
      277.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9599"/>
    <w:bookmarkStart w:name="z9883" w:id="9600"/>
    <w:p>
      <w:pPr>
        <w:spacing w:after="0"/>
        <w:ind w:left="0"/>
        <w:jc w:val="both"/>
      </w:pPr>
      <w:r>
        <w:rPr>
          <w:rFonts w:ascii="Times New Roman"/>
          <w:b w:val="false"/>
          <w:i w:val="false"/>
          <w:color w:val="000000"/>
          <w:sz w:val="28"/>
        </w:rPr>
        <w:t>
      278.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9600"/>
    <w:bookmarkStart w:name="z9884" w:id="9601"/>
    <w:p>
      <w:pPr>
        <w:spacing w:after="0"/>
        <w:ind w:left="0"/>
        <w:jc w:val="both"/>
      </w:pPr>
      <w:r>
        <w:rPr>
          <w:rFonts w:ascii="Times New Roman"/>
          <w:b w:val="false"/>
          <w:i w:val="false"/>
          <w:color w:val="000000"/>
          <w:sz w:val="28"/>
        </w:rPr>
        <w:t>
      279. Каждая из Сторон также признает и соглашается с тем, что при заключении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9601"/>
    <w:bookmarkStart w:name="z9885" w:id="9602"/>
    <w:p>
      <w:pPr>
        <w:spacing w:after="0"/>
        <w:ind w:left="0"/>
        <w:jc w:val="both"/>
      </w:pPr>
      <w:r>
        <w:rPr>
          <w:rFonts w:ascii="Times New Roman"/>
          <w:b w:val="false"/>
          <w:i w:val="false"/>
          <w:color w:val="000000"/>
          <w:sz w:val="28"/>
        </w:rPr>
        <w:t>
      280.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9602"/>
    <w:bookmarkStart w:name="z9886" w:id="9603"/>
    <w:p>
      <w:pPr>
        <w:spacing w:after="0"/>
        <w:ind w:left="0"/>
        <w:jc w:val="both"/>
      </w:pPr>
      <w:r>
        <w:rPr>
          <w:rFonts w:ascii="Times New Roman"/>
          <w:b w:val="false"/>
          <w:i w:val="false"/>
          <w:color w:val="000000"/>
          <w:sz w:val="28"/>
        </w:rPr>
        <w:t>
      281. Все акты, оформляемые в соответствии с Типовым договором или с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9603"/>
    <w:bookmarkStart w:name="z9887" w:id="9604"/>
    <w:p>
      <w:pPr>
        <w:spacing w:after="0"/>
        <w:ind w:left="0"/>
        <w:jc w:val="both"/>
      </w:pPr>
      <w:r>
        <w:rPr>
          <w:rFonts w:ascii="Times New Roman"/>
          <w:b w:val="false"/>
          <w:i w:val="false"/>
          <w:color w:val="000000"/>
          <w:sz w:val="28"/>
        </w:rPr>
        <w:t>
      282.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9604"/>
    <w:bookmarkStart w:name="z9888" w:id="9605"/>
    <w:p>
      <w:pPr>
        <w:spacing w:after="0"/>
        <w:ind w:left="0"/>
        <w:jc w:val="left"/>
      </w:pPr>
      <w:r>
        <w:rPr>
          <w:rFonts w:ascii="Times New Roman"/>
          <w:b/>
          <w:i w:val="false"/>
          <w:color w:val="000000"/>
        </w:rPr>
        <w:t xml:space="preserve"> 39. Адреса и реквизиты Сторон</w:t>
      </w:r>
    </w:p>
    <w:bookmarkEnd w:id="9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01" w:id="96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9606"/>
    <w:bookmarkStart w:name="z9902" w:id="9607"/>
    <w:p>
      <w:pPr>
        <w:spacing w:after="0"/>
        <w:ind w:left="0"/>
        <w:jc w:val="both"/>
      </w:pPr>
      <w:r>
        <w:rPr>
          <w:rFonts w:ascii="Times New Roman"/>
          <w:b w:val="false"/>
          <w:i w:val="false"/>
          <w:color w:val="000000"/>
          <w:sz w:val="28"/>
        </w:rPr>
        <w:t>
      Объектом ГЧП является студенческое общежитие на ___ мест в __________ (указать наименование и местонахождение населенного пункта).</w:t>
      </w:r>
    </w:p>
    <w:bookmarkEnd w:id="9607"/>
    <w:bookmarkStart w:name="z9903" w:id="9608"/>
    <w:p>
      <w:pPr>
        <w:spacing w:after="0"/>
        <w:ind w:left="0"/>
        <w:jc w:val="both"/>
      </w:pPr>
      <w:r>
        <w:rPr>
          <w:rFonts w:ascii="Times New Roman"/>
          <w:b w:val="false"/>
          <w:i w:val="false"/>
          <w:color w:val="000000"/>
          <w:sz w:val="28"/>
        </w:rPr>
        <w:t xml:space="preserve">
      Площадка под строительство студенческого общежития на ___ мест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 </w:t>
      </w:r>
    </w:p>
    <w:bookmarkEnd w:id="9608"/>
    <w:bookmarkStart w:name="z9904" w:id="9609"/>
    <w:p>
      <w:pPr>
        <w:spacing w:after="0"/>
        <w:ind w:left="0"/>
        <w:jc w:val="both"/>
      </w:pPr>
      <w:r>
        <w:rPr>
          <w:rFonts w:ascii="Times New Roman"/>
          <w:b w:val="false"/>
          <w:i w:val="false"/>
          <w:color w:val="000000"/>
          <w:sz w:val="28"/>
        </w:rPr>
        <w:t>
      Основные технико-экономические показатели</w:t>
      </w:r>
    </w:p>
    <w:bookmarkEnd w:id="9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9610"/>
          <w:p>
            <w:pPr>
              <w:spacing w:after="20"/>
              <w:ind w:left="20"/>
              <w:jc w:val="both"/>
            </w:pPr>
            <w:r>
              <w:rPr>
                <w:rFonts w:ascii="Times New Roman"/>
                <w:b w:val="false"/>
                <w:i w:val="false"/>
                <w:color w:val="000000"/>
                <w:sz w:val="20"/>
              </w:rPr>
              <w:t>
№ п/п</w:t>
            </w:r>
          </w:p>
          <w:bookmarkEnd w:id="96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9611"/>
          <w:p>
            <w:pPr>
              <w:spacing w:after="20"/>
              <w:ind w:left="20"/>
              <w:jc w:val="both"/>
            </w:pPr>
            <w:r>
              <w:rPr>
                <w:rFonts w:ascii="Times New Roman"/>
                <w:b w:val="false"/>
                <w:i w:val="false"/>
                <w:color w:val="000000"/>
                <w:sz w:val="20"/>
              </w:rPr>
              <w:t>
1</w:t>
            </w:r>
          </w:p>
          <w:bookmarkEnd w:id="96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7" w:id="9612"/>
          <w:p>
            <w:pPr>
              <w:spacing w:after="20"/>
              <w:ind w:left="20"/>
              <w:jc w:val="both"/>
            </w:pPr>
            <w:r>
              <w:rPr>
                <w:rFonts w:ascii="Times New Roman"/>
                <w:b w:val="false"/>
                <w:i w:val="false"/>
                <w:color w:val="000000"/>
                <w:sz w:val="20"/>
              </w:rPr>
              <w:t>
2</w:t>
            </w:r>
          </w:p>
          <w:bookmarkEnd w:id="96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8" w:id="9613"/>
          <w:p>
            <w:pPr>
              <w:spacing w:after="20"/>
              <w:ind w:left="20"/>
              <w:jc w:val="both"/>
            </w:pPr>
            <w:r>
              <w:rPr>
                <w:rFonts w:ascii="Times New Roman"/>
                <w:b w:val="false"/>
                <w:i w:val="false"/>
                <w:color w:val="000000"/>
                <w:sz w:val="20"/>
              </w:rPr>
              <w:t>
3</w:t>
            </w:r>
          </w:p>
          <w:bookmarkEnd w:id="9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9614"/>
          <w:p>
            <w:pPr>
              <w:spacing w:after="20"/>
              <w:ind w:left="20"/>
              <w:jc w:val="both"/>
            </w:pPr>
            <w:r>
              <w:rPr>
                <w:rFonts w:ascii="Times New Roman"/>
                <w:b w:val="false"/>
                <w:i w:val="false"/>
                <w:color w:val="000000"/>
                <w:sz w:val="20"/>
              </w:rPr>
              <w:t>
4</w:t>
            </w:r>
          </w:p>
          <w:bookmarkEnd w:id="9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0" w:id="9615"/>
          <w:p>
            <w:pPr>
              <w:spacing w:after="20"/>
              <w:ind w:left="20"/>
              <w:jc w:val="both"/>
            </w:pPr>
            <w:r>
              <w:rPr>
                <w:rFonts w:ascii="Times New Roman"/>
                <w:b w:val="false"/>
                <w:i w:val="false"/>
                <w:color w:val="000000"/>
                <w:sz w:val="20"/>
              </w:rPr>
              <w:t>
5</w:t>
            </w:r>
          </w:p>
          <w:bookmarkEnd w:id="9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9616"/>
          <w:p>
            <w:pPr>
              <w:spacing w:after="20"/>
              <w:ind w:left="20"/>
              <w:jc w:val="both"/>
            </w:pPr>
            <w:r>
              <w:rPr>
                <w:rFonts w:ascii="Times New Roman"/>
                <w:b w:val="false"/>
                <w:i w:val="false"/>
                <w:color w:val="000000"/>
                <w:sz w:val="20"/>
              </w:rPr>
              <w:t>
6</w:t>
            </w:r>
          </w:p>
          <w:bookmarkEnd w:id="9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9617"/>
          <w:p>
            <w:pPr>
              <w:spacing w:after="20"/>
              <w:ind w:left="20"/>
              <w:jc w:val="both"/>
            </w:pPr>
            <w:r>
              <w:rPr>
                <w:rFonts w:ascii="Times New Roman"/>
                <w:b w:val="false"/>
                <w:i w:val="false"/>
                <w:color w:val="000000"/>
                <w:sz w:val="20"/>
              </w:rPr>
              <w:t>
7</w:t>
            </w:r>
          </w:p>
          <w:bookmarkEnd w:id="96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3" w:id="9618"/>
          <w:p>
            <w:pPr>
              <w:spacing w:after="20"/>
              <w:ind w:left="20"/>
              <w:jc w:val="both"/>
            </w:pPr>
            <w:r>
              <w:rPr>
                <w:rFonts w:ascii="Times New Roman"/>
                <w:b w:val="false"/>
                <w:i w:val="false"/>
                <w:color w:val="000000"/>
                <w:sz w:val="20"/>
              </w:rPr>
              <w:t>
7.1</w:t>
            </w:r>
          </w:p>
          <w:bookmarkEnd w:id="96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4" w:id="9619"/>
          <w:p>
            <w:pPr>
              <w:spacing w:after="20"/>
              <w:ind w:left="20"/>
              <w:jc w:val="both"/>
            </w:pPr>
            <w:r>
              <w:rPr>
                <w:rFonts w:ascii="Times New Roman"/>
                <w:b w:val="false"/>
                <w:i w:val="false"/>
                <w:color w:val="000000"/>
                <w:sz w:val="20"/>
              </w:rPr>
              <w:t>
7.2</w:t>
            </w:r>
          </w:p>
          <w:bookmarkEnd w:id="96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9620"/>
          <w:p>
            <w:pPr>
              <w:spacing w:after="20"/>
              <w:ind w:left="20"/>
              <w:jc w:val="both"/>
            </w:pPr>
            <w:r>
              <w:rPr>
                <w:rFonts w:ascii="Times New Roman"/>
                <w:b w:val="false"/>
                <w:i w:val="false"/>
                <w:color w:val="000000"/>
                <w:sz w:val="20"/>
              </w:rPr>
              <w:t>
7.3</w:t>
            </w:r>
          </w:p>
          <w:bookmarkEnd w:id="96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6" w:id="9621"/>
          <w:p>
            <w:pPr>
              <w:spacing w:after="20"/>
              <w:ind w:left="20"/>
              <w:jc w:val="both"/>
            </w:pPr>
            <w:r>
              <w:rPr>
                <w:rFonts w:ascii="Times New Roman"/>
                <w:b w:val="false"/>
                <w:i w:val="false"/>
                <w:color w:val="000000"/>
                <w:sz w:val="20"/>
              </w:rPr>
              <w:t>
7.4</w:t>
            </w:r>
          </w:p>
          <w:bookmarkEnd w:id="9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7" w:id="9622"/>
          <w:p>
            <w:pPr>
              <w:spacing w:after="20"/>
              <w:ind w:left="20"/>
              <w:jc w:val="both"/>
            </w:pPr>
            <w:r>
              <w:rPr>
                <w:rFonts w:ascii="Times New Roman"/>
                <w:b w:val="false"/>
                <w:i w:val="false"/>
                <w:color w:val="000000"/>
                <w:sz w:val="20"/>
              </w:rPr>
              <w:t>
7.5</w:t>
            </w:r>
          </w:p>
          <w:bookmarkEnd w:id="96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9623"/>
          <w:p>
            <w:pPr>
              <w:spacing w:after="20"/>
              <w:ind w:left="20"/>
              <w:jc w:val="both"/>
            </w:pPr>
            <w:r>
              <w:rPr>
                <w:rFonts w:ascii="Times New Roman"/>
                <w:b w:val="false"/>
                <w:i w:val="false"/>
                <w:color w:val="000000"/>
                <w:sz w:val="20"/>
              </w:rPr>
              <w:t>
7.6</w:t>
            </w:r>
          </w:p>
          <w:bookmarkEnd w:id="9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9" w:id="9624"/>
          <w:p>
            <w:pPr>
              <w:spacing w:after="20"/>
              <w:ind w:left="20"/>
              <w:jc w:val="both"/>
            </w:pPr>
            <w:r>
              <w:rPr>
                <w:rFonts w:ascii="Times New Roman"/>
                <w:b w:val="false"/>
                <w:i w:val="false"/>
                <w:color w:val="000000"/>
                <w:sz w:val="20"/>
              </w:rPr>
              <w:t>
8</w:t>
            </w:r>
          </w:p>
          <w:bookmarkEnd w:id="9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строительства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20" w:id="9625"/>
    <w:p>
      <w:pPr>
        <w:spacing w:after="0"/>
        <w:ind w:left="0"/>
        <w:jc w:val="both"/>
      </w:pPr>
      <w:r>
        <w:rPr>
          <w:rFonts w:ascii="Times New Roman"/>
          <w:b w:val="false"/>
          <w:i w:val="false"/>
          <w:color w:val="000000"/>
          <w:sz w:val="28"/>
        </w:rPr>
        <w:t>
      Описание Объекта ГЧП (указать экспликацию помещений)</w:t>
      </w:r>
    </w:p>
    <w:bookmarkEnd w:id="9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9626"/>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9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9627"/>
          <w:p>
            <w:pPr>
              <w:spacing w:after="20"/>
              <w:ind w:left="20"/>
              <w:jc w:val="both"/>
            </w:pPr>
            <w:r>
              <w:rPr>
                <w:rFonts w:ascii="Times New Roman"/>
                <w:b w:val="false"/>
                <w:i w:val="false"/>
                <w:color w:val="000000"/>
                <w:sz w:val="20"/>
              </w:rPr>
              <w:t>
Этаж 1</w:t>
            </w:r>
          </w:p>
          <w:bookmarkEnd w:id="962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9628"/>
          <w:p>
            <w:pPr>
              <w:spacing w:after="20"/>
              <w:ind w:left="20"/>
              <w:jc w:val="both"/>
            </w:pPr>
            <w:r>
              <w:rPr>
                <w:rFonts w:ascii="Times New Roman"/>
                <w:b w:val="false"/>
                <w:i w:val="false"/>
                <w:color w:val="000000"/>
                <w:sz w:val="20"/>
              </w:rPr>
              <w:t>
1</w:t>
            </w:r>
          </w:p>
          <w:bookmarkEnd w:id="9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9629"/>
          <w:p>
            <w:pPr>
              <w:spacing w:after="20"/>
              <w:ind w:left="20"/>
              <w:jc w:val="both"/>
            </w:pPr>
            <w:r>
              <w:rPr>
                <w:rFonts w:ascii="Times New Roman"/>
                <w:b w:val="false"/>
                <w:i w:val="false"/>
                <w:color w:val="000000"/>
                <w:sz w:val="20"/>
              </w:rPr>
              <w:t>
2</w:t>
            </w:r>
          </w:p>
          <w:bookmarkEnd w:id="9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5" w:id="9630"/>
          <w:p>
            <w:pPr>
              <w:spacing w:after="20"/>
              <w:ind w:left="20"/>
              <w:jc w:val="both"/>
            </w:pPr>
            <w:r>
              <w:rPr>
                <w:rFonts w:ascii="Times New Roman"/>
                <w:b w:val="false"/>
                <w:i w:val="false"/>
                <w:color w:val="000000"/>
                <w:sz w:val="20"/>
              </w:rPr>
              <w:t>
3</w:t>
            </w:r>
          </w:p>
          <w:bookmarkEnd w:id="9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6" w:id="9631"/>
          <w:p>
            <w:pPr>
              <w:spacing w:after="20"/>
              <w:ind w:left="20"/>
              <w:jc w:val="both"/>
            </w:pPr>
            <w:r>
              <w:rPr>
                <w:rFonts w:ascii="Times New Roman"/>
                <w:b w:val="false"/>
                <w:i w:val="false"/>
                <w:color w:val="000000"/>
                <w:sz w:val="20"/>
              </w:rPr>
              <w:t>
…</w:t>
            </w:r>
          </w:p>
          <w:bookmarkEnd w:id="9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9632"/>
          <w:p>
            <w:pPr>
              <w:spacing w:after="20"/>
              <w:ind w:left="20"/>
              <w:jc w:val="both"/>
            </w:pPr>
            <w:r>
              <w:rPr>
                <w:rFonts w:ascii="Times New Roman"/>
                <w:b w:val="false"/>
                <w:i w:val="false"/>
                <w:color w:val="000000"/>
                <w:sz w:val="20"/>
              </w:rPr>
              <w:t>
n</w:t>
            </w:r>
          </w:p>
          <w:bookmarkEnd w:id="9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9633"/>
          <w:p>
            <w:pPr>
              <w:spacing w:after="20"/>
              <w:ind w:left="20"/>
              <w:jc w:val="both"/>
            </w:pPr>
            <w:r>
              <w:rPr>
                <w:rFonts w:ascii="Times New Roman"/>
                <w:b w:val="false"/>
                <w:i w:val="false"/>
                <w:color w:val="000000"/>
                <w:sz w:val="20"/>
              </w:rPr>
              <w:t>
Этаж 2</w:t>
            </w:r>
          </w:p>
          <w:bookmarkEnd w:id="963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9" w:id="9634"/>
          <w:p>
            <w:pPr>
              <w:spacing w:after="20"/>
              <w:ind w:left="20"/>
              <w:jc w:val="both"/>
            </w:pPr>
            <w:r>
              <w:rPr>
                <w:rFonts w:ascii="Times New Roman"/>
                <w:b w:val="false"/>
                <w:i w:val="false"/>
                <w:color w:val="000000"/>
                <w:sz w:val="20"/>
              </w:rPr>
              <w:t>
1</w:t>
            </w:r>
          </w:p>
          <w:bookmarkEnd w:id="9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0" w:id="9635"/>
          <w:p>
            <w:pPr>
              <w:spacing w:after="20"/>
              <w:ind w:left="20"/>
              <w:jc w:val="both"/>
            </w:pPr>
            <w:r>
              <w:rPr>
                <w:rFonts w:ascii="Times New Roman"/>
                <w:b w:val="false"/>
                <w:i w:val="false"/>
                <w:color w:val="000000"/>
                <w:sz w:val="20"/>
              </w:rPr>
              <w:t>
2</w:t>
            </w:r>
          </w:p>
          <w:bookmarkEnd w:id="9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1" w:id="9636"/>
          <w:p>
            <w:pPr>
              <w:spacing w:after="20"/>
              <w:ind w:left="20"/>
              <w:jc w:val="both"/>
            </w:pPr>
            <w:r>
              <w:rPr>
                <w:rFonts w:ascii="Times New Roman"/>
                <w:b w:val="false"/>
                <w:i w:val="false"/>
                <w:color w:val="000000"/>
                <w:sz w:val="20"/>
              </w:rPr>
              <w:t>
3</w:t>
            </w:r>
          </w:p>
          <w:bookmarkEnd w:id="9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9637"/>
          <w:p>
            <w:pPr>
              <w:spacing w:after="20"/>
              <w:ind w:left="20"/>
              <w:jc w:val="both"/>
            </w:pPr>
            <w:r>
              <w:rPr>
                <w:rFonts w:ascii="Times New Roman"/>
                <w:b w:val="false"/>
                <w:i w:val="false"/>
                <w:color w:val="000000"/>
                <w:sz w:val="20"/>
              </w:rPr>
              <w:t>
…</w:t>
            </w:r>
          </w:p>
          <w:bookmarkEnd w:id="9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3" w:id="9638"/>
          <w:p>
            <w:pPr>
              <w:spacing w:after="20"/>
              <w:ind w:left="20"/>
              <w:jc w:val="both"/>
            </w:pPr>
            <w:r>
              <w:rPr>
                <w:rFonts w:ascii="Times New Roman"/>
                <w:b w:val="false"/>
                <w:i w:val="false"/>
                <w:color w:val="000000"/>
                <w:sz w:val="20"/>
              </w:rPr>
              <w:t>
n</w:t>
            </w:r>
          </w:p>
          <w:bookmarkEnd w:id="9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4" w:id="9639"/>
          <w:p>
            <w:pPr>
              <w:spacing w:after="20"/>
              <w:ind w:left="20"/>
              <w:jc w:val="both"/>
            </w:pPr>
            <w:r>
              <w:rPr>
                <w:rFonts w:ascii="Times New Roman"/>
                <w:b w:val="false"/>
                <w:i w:val="false"/>
                <w:color w:val="000000"/>
                <w:sz w:val="20"/>
              </w:rPr>
              <w:t>
Этаж n</w:t>
            </w:r>
          </w:p>
          <w:bookmarkEnd w:id="963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5" w:id="9640"/>
          <w:p>
            <w:pPr>
              <w:spacing w:after="20"/>
              <w:ind w:left="20"/>
              <w:jc w:val="both"/>
            </w:pPr>
            <w:r>
              <w:rPr>
                <w:rFonts w:ascii="Times New Roman"/>
                <w:b w:val="false"/>
                <w:i w:val="false"/>
                <w:color w:val="000000"/>
                <w:sz w:val="20"/>
              </w:rPr>
              <w:t>
1</w:t>
            </w:r>
          </w:p>
          <w:bookmarkEnd w:id="9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9641"/>
          <w:p>
            <w:pPr>
              <w:spacing w:after="20"/>
              <w:ind w:left="20"/>
              <w:jc w:val="both"/>
            </w:pPr>
            <w:r>
              <w:rPr>
                <w:rFonts w:ascii="Times New Roman"/>
                <w:b w:val="false"/>
                <w:i w:val="false"/>
                <w:color w:val="000000"/>
                <w:sz w:val="20"/>
              </w:rPr>
              <w:t>
2</w:t>
            </w:r>
          </w:p>
          <w:bookmarkEnd w:id="9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9642"/>
          <w:p>
            <w:pPr>
              <w:spacing w:after="20"/>
              <w:ind w:left="20"/>
              <w:jc w:val="both"/>
            </w:pPr>
            <w:r>
              <w:rPr>
                <w:rFonts w:ascii="Times New Roman"/>
                <w:b w:val="false"/>
                <w:i w:val="false"/>
                <w:color w:val="000000"/>
                <w:sz w:val="20"/>
              </w:rPr>
              <w:t>
3</w:t>
            </w:r>
          </w:p>
          <w:bookmarkEnd w:id="9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9643"/>
          <w:p>
            <w:pPr>
              <w:spacing w:after="20"/>
              <w:ind w:left="20"/>
              <w:jc w:val="both"/>
            </w:pPr>
            <w:r>
              <w:rPr>
                <w:rFonts w:ascii="Times New Roman"/>
                <w:b w:val="false"/>
                <w:i w:val="false"/>
                <w:color w:val="000000"/>
                <w:sz w:val="20"/>
              </w:rPr>
              <w:t>
…</w:t>
            </w:r>
          </w:p>
          <w:bookmarkEnd w:id="9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9" w:id="9644"/>
          <w:p>
            <w:pPr>
              <w:spacing w:after="20"/>
              <w:ind w:left="20"/>
              <w:jc w:val="both"/>
            </w:pPr>
            <w:r>
              <w:rPr>
                <w:rFonts w:ascii="Times New Roman"/>
                <w:b w:val="false"/>
                <w:i w:val="false"/>
                <w:color w:val="000000"/>
                <w:sz w:val="20"/>
              </w:rPr>
              <w:t>
n</w:t>
            </w:r>
          </w:p>
          <w:bookmarkEnd w:id="9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0" w:id="9645"/>
          <w:p>
            <w:pPr>
              <w:spacing w:after="20"/>
              <w:ind w:left="20"/>
              <w:jc w:val="both"/>
            </w:pPr>
            <w:r>
              <w:rPr>
                <w:rFonts w:ascii="Times New Roman"/>
                <w:b w:val="false"/>
                <w:i w:val="false"/>
                <w:color w:val="000000"/>
                <w:sz w:val="20"/>
              </w:rPr>
              <w:t>
Подписи Сторон</w:t>
            </w:r>
          </w:p>
          <w:bookmarkEnd w:id="96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9646"/>
          <w:p>
            <w:pPr>
              <w:spacing w:after="20"/>
              <w:ind w:left="20"/>
              <w:jc w:val="both"/>
            </w:pPr>
            <w:r>
              <w:rPr>
                <w:rFonts w:ascii="Times New Roman"/>
                <w:b w:val="false"/>
                <w:i w:val="false"/>
                <w:color w:val="000000"/>
                <w:sz w:val="20"/>
              </w:rPr>
              <w:t>
______________________________</w:t>
            </w:r>
          </w:p>
          <w:bookmarkEnd w:id="9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9647"/>
          <w:p>
            <w:pPr>
              <w:spacing w:after="20"/>
              <w:ind w:left="20"/>
              <w:jc w:val="both"/>
            </w:pPr>
            <w:r>
              <w:rPr>
                <w:rFonts w:ascii="Times New Roman"/>
                <w:b w:val="false"/>
                <w:i w:val="false"/>
                <w:color w:val="000000"/>
                <w:sz w:val="20"/>
              </w:rPr>
              <w:t>
от Государственного партнера</w:t>
            </w:r>
          </w:p>
          <w:bookmarkEnd w:id="9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45" w:id="964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осуществления Проекта ГЧП</w:t>
      </w:r>
    </w:p>
    <w:bookmarkEnd w:id="9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6" w:id="9649"/>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9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7" w:id="9650"/>
          <w:p>
            <w:pPr>
              <w:spacing w:after="20"/>
              <w:ind w:left="20"/>
              <w:jc w:val="both"/>
            </w:pPr>
            <w:r>
              <w:rPr>
                <w:rFonts w:ascii="Times New Roman"/>
                <w:b w:val="false"/>
                <w:i w:val="false"/>
                <w:color w:val="000000"/>
                <w:sz w:val="20"/>
              </w:rPr>
              <w:t xml:space="preserve">
Период строительства Объекта ГЧП </w:t>
            </w:r>
          </w:p>
          <w:bookmarkEnd w:id="9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9651"/>
          <w:p>
            <w:pPr>
              <w:spacing w:after="20"/>
              <w:ind w:left="20"/>
              <w:jc w:val="both"/>
            </w:pPr>
            <w:r>
              <w:rPr>
                <w:rFonts w:ascii="Times New Roman"/>
                <w:b w:val="false"/>
                <w:i w:val="false"/>
                <w:color w:val="000000"/>
                <w:sz w:val="20"/>
              </w:rPr>
              <w:t>
Период эксплуатации Объекта ГЧП Частным партнером</w:t>
            </w:r>
          </w:p>
          <w:bookmarkEnd w:id="9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9" w:id="9652"/>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9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9653"/>
          <w:p>
            <w:pPr>
              <w:spacing w:after="20"/>
              <w:ind w:left="20"/>
              <w:jc w:val="both"/>
            </w:pPr>
            <w:r>
              <w:rPr>
                <w:rFonts w:ascii="Times New Roman"/>
                <w:b w:val="false"/>
                <w:i w:val="false"/>
                <w:color w:val="000000"/>
                <w:sz w:val="20"/>
              </w:rPr>
              <w:t>
Сроки начала реализации Услуг</w:t>
            </w:r>
          </w:p>
          <w:bookmarkEnd w:id="9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9654"/>
          <w:p>
            <w:pPr>
              <w:spacing w:after="20"/>
              <w:ind w:left="20"/>
              <w:jc w:val="both"/>
            </w:pPr>
            <w:r>
              <w:rPr>
                <w:rFonts w:ascii="Times New Roman"/>
                <w:b w:val="false"/>
                <w:i w:val="false"/>
                <w:color w:val="000000"/>
                <w:sz w:val="20"/>
              </w:rPr>
              <w:t>
Срок действия Типового договора</w:t>
            </w:r>
          </w:p>
          <w:bookmarkEnd w:id="9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лет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2" w:id="9655"/>
          <w:p>
            <w:pPr>
              <w:spacing w:after="20"/>
              <w:ind w:left="20"/>
              <w:jc w:val="both"/>
            </w:pPr>
            <w:r>
              <w:rPr>
                <w:rFonts w:ascii="Times New Roman"/>
                <w:b w:val="false"/>
                <w:i w:val="false"/>
                <w:color w:val="000000"/>
                <w:sz w:val="20"/>
              </w:rPr>
              <w:t>
Подписи Сторон</w:t>
            </w:r>
          </w:p>
          <w:bookmarkEnd w:id="965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9656"/>
          <w:p>
            <w:pPr>
              <w:spacing w:after="20"/>
              <w:ind w:left="20"/>
              <w:jc w:val="both"/>
            </w:pPr>
            <w:r>
              <w:rPr>
                <w:rFonts w:ascii="Times New Roman"/>
                <w:b w:val="false"/>
                <w:i w:val="false"/>
                <w:color w:val="000000"/>
                <w:sz w:val="20"/>
              </w:rPr>
              <w:t>
______________________________</w:t>
            </w:r>
          </w:p>
          <w:bookmarkEnd w:id="9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9657"/>
          <w:p>
            <w:pPr>
              <w:spacing w:after="20"/>
              <w:ind w:left="20"/>
              <w:jc w:val="both"/>
            </w:pPr>
            <w:r>
              <w:rPr>
                <w:rFonts w:ascii="Times New Roman"/>
                <w:b w:val="false"/>
                <w:i w:val="false"/>
                <w:color w:val="000000"/>
                <w:sz w:val="20"/>
              </w:rPr>
              <w:t>
от Государственного партнера</w:t>
            </w:r>
          </w:p>
          <w:bookmarkEnd w:id="9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7" w:id="9658"/>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9658"/>
    <w:bookmarkStart w:name="z9958" w:id="9659"/>
    <w:p>
      <w:pPr>
        <w:spacing w:after="0"/>
        <w:ind w:left="0"/>
        <w:jc w:val="both"/>
      </w:pPr>
      <w:r>
        <w:rPr>
          <w:rFonts w:ascii="Times New Roman"/>
          <w:b w:val="false"/>
          <w:i w:val="false"/>
          <w:color w:val="000000"/>
          <w:sz w:val="28"/>
        </w:rPr>
        <w:t>
      Всего для функционирования Общежития будет привлечено ___ сотрудника.</w:t>
      </w:r>
    </w:p>
    <w:bookmarkEnd w:id="9659"/>
    <w:bookmarkStart w:name="z9959" w:id="9660"/>
    <w:p>
      <w:pPr>
        <w:spacing w:after="0"/>
        <w:ind w:left="0"/>
        <w:jc w:val="both"/>
      </w:pPr>
      <w:r>
        <w:rPr>
          <w:rFonts w:ascii="Times New Roman"/>
          <w:b w:val="false"/>
          <w:i w:val="false"/>
          <w:color w:val="000000"/>
          <w:sz w:val="28"/>
        </w:rPr>
        <w:t>
      Количество штатных единиц для общежития, человек</w:t>
      </w:r>
    </w:p>
    <w:bookmarkEnd w:id="9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0" w:id="9661"/>
          <w:p>
            <w:pPr>
              <w:spacing w:after="20"/>
              <w:ind w:left="20"/>
              <w:jc w:val="both"/>
            </w:pPr>
            <w:r>
              <w:rPr>
                <w:rFonts w:ascii="Times New Roman"/>
                <w:b w:val="false"/>
                <w:i w:val="false"/>
                <w:color w:val="000000"/>
                <w:sz w:val="20"/>
              </w:rPr>
              <w:t>
Наименование</w:t>
            </w:r>
          </w:p>
          <w:bookmarkEnd w:id="9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1" w:id="9662"/>
          <w:p>
            <w:pPr>
              <w:spacing w:after="20"/>
              <w:ind w:left="20"/>
              <w:jc w:val="both"/>
            </w:pPr>
            <w:r>
              <w:rPr>
                <w:rFonts w:ascii="Times New Roman"/>
                <w:b w:val="false"/>
                <w:i w:val="false"/>
                <w:color w:val="000000"/>
                <w:sz w:val="20"/>
              </w:rPr>
              <w:t>
Административно управленческий персонал</w:t>
            </w:r>
          </w:p>
          <w:bookmarkEnd w:id="96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9663"/>
          <w:p>
            <w:pPr>
              <w:spacing w:after="20"/>
              <w:ind w:left="20"/>
              <w:jc w:val="both"/>
            </w:pPr>
            <w:r>
              <w:rPr>
                <w:rFonts w:ascii="Times New Roman"/>
                <w:b w:val="false"/>
                <w:i w:val="false"/>
                <w:color w:val="000000"/>
                <w:sz w:val="20"/>
              </w:rPr>
              <w:t>
Комендант</w:t>
            </w:r>
          </w:p>
          <w:bookmarkEnd w:id="9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3" w:id="9664"/>
          <w:p>
            <w:pPr>
              <w:spacing w:after="20"/>
              <w:ind w:left="20"/>
              <w:jc w:val="both"/>
            </w:pPr>
            <w:r>
              <w:rPr>
                <w:rFonts w:ascii="Times New Roman"/>
                <w:b w:val="false"/>
                <w:i w:val="false"/>
                <w:color w:val="000000"/>
                <w:sz w:val="20"/>
              </w:rPr>
              <w:t>
Производственный персонал</w:t>
            </w:r>
          </w:p>
          <w:bookmarkEnd w:id="96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4" w:id="9665"/>
          <w:p>
            <w:pPr>
              <w:spacing w:after="20"/>
              <w:ind w:left="20"/>
              <w:jc w:val="both"/>
            </w:pPr>
            <w:r>
              <w:rPr>
                <w:rFonts w:ascii="Times New Roman"/>
                <w:b w:val="false"/>
                <w:i w:val="false"/>
                <w:color w:val="000000"/>
                <w:sz w:val="20"/>
              </w:rPr>
              <w:t>
Вахтер</w:t>
            </w:r>
          </w:p>
          <w:bookmarkEnd w:id="9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5" w:id="9666"/>
          <w:p>
            <w:pPr>
              <w:spacing w:after="20"/>
              <w:ind w:left="20"/>
              <w:jc w:val="both"/>
            </w:pPr>
            <w:r>
              <w:rPr>
                <w:rFonts w:ascii="Times New Roman"/>
                <w:b w:val="false"/>
                <w:i w:val="false"/>
                <w:color w:val="000000"/>
                <w:sz w:val="20"/>
              </w:rPr>
              <w:t>
Обслуживающий персонал</w:t>
            </w:r>
          </w:p>
          <w:bookmarkEnd w:id="966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9667"/>
          <w:p>
            <w:pPr>
              <w:spacing w:after="20"/>
              <w:ind w:left="20"/>
              <w:jc w:val="both"/>
            </w:pPr>
            <w:r>
              <w:rPr>
                <w:rFonts w:ascii="Times New Roman"/>
                <w:b w:val="false"/>
                <w:i w:val="false"/>
                <w:color w:val="000000"/>
                <w:sz w:val="20"/>
              </w:rPr>
              <w:t>
Уборщик помещений</w:t>
            </w:r>
          </w:p>
          <w:bookmarkEnd w:id="9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7" w:id="9668"/>
          <w:p>
            <w:pPr>
              <w:spacing w:after="20"/>
              <w:ind w:left="20"/>
              <w:jc w:val="both"/>
            </w:pPr>
            <w:r>
              <w:rPr>
                <w:rFonts w:ascii="Times New Roman"/>
                <w:b w:val="false"/>
                <w:i w:val="false"/>
                <w:color w:val="000000"/>
                <w:sz w:val="20"/>
              </w:rPr>
              <w:t>
Разнорабочий</w:t>
            </w:r>
          </w:p>
          <w:bookmarkEnd w:id="9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8" w:id="9669"/>
          <w:p>
            <w:pPr>
              <w:spacing w:after="20"/>
              <w:ind w:left="20"/>
              <w:jc w:val="both"/>
            </w:pPr>
            <w:r>
              <w:rPr>
                <w:rFonts w:ascii="Times New Roman"/>
                <w:b w:val="false"/>
                <w:i w:val="false"/>
                <w:color w:val="000000"/>
                <w:sz w:val="20"/>
              </w:rPr>
              <w:t>
Вспомогательный персонал</w:t>
            </w:r>
          </w:p>
          <w:bookmarkEnd w:id="96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9670"/>
          <w:p>
            <w:pPr>
              <w:spacing w:after="20"/>
              <w:ind w:left="20"/>
              <w:jc w:val="both"/>
            </w:pPr>
            <w:r>
              <w:rPr>
                <w:rFonts w:ascii="Times New Roman"/>
                <w:b w:val="false"/>
                <w:i w:val="false"/>
                <w:color w:val="000000"/>
                <w:sz w:val="20"/>
              </w:rPr>
              <w:t>
Сантехник</w:t>
            </w:r>
          </w:p>
          <w:bookmarkEnd w:id="9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0" w:id="9671"/>
          <w:p>
            <w:pPr>
              <w:spacing w:after="20"/>
              <w:ind w:left="20"/>
              <w:jc w:val="both"/>
            </w:pPr>
            <w:r>
              <w:rPr>
                <w:rFonts w:ascii="Times New Roman"/>
                <w:b w:val="false"/>
                <w:i w:val="false"/>
                <w:color w:val="000000"/>
                <w:sz w:val="20"/>
              </w:rPr>
              <w:t>
Электрик</w:t>
            </w:r>
          </w:p>
          <w:bookmarkEnd w:id="9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1" w:id="9672"/>
          <w:p>
            <w:pPr>
              <w:spacing w:after="20"/>
              <w:ind w:left="20"/>
              <w:jc w:val="both"/>
            </w:pPr>
            <w:r>
              <w:rPr>
                <w:rFonts w:ascii="Times New Roman"/>
                <w:b w:val="false"/>
                <w:i w:val="false"/>
                <w:color w:val="000000"/>
                <w:sz w:val="20"/>
              </w:rPr>
              <w:t>
Плотник</w:t>
            </w:r>
          </w:p>
          <w:bookmarkEnd w:id="9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2" w:id="9673"/>
          <w:p>
            <w:pPr>
              <w:spacing w:after="20"/>
              <w:ind w:left="20"/>
              <w:jc w:val="both"/>
            </w:pPr>
            <w:r>
              <w:rPr>
                <w:rFonts w:ascii="Times New Roman"/>
                <w:b w:val="false"/>
                <w:i w:val="false"/>
                <w:color w:val="000000"/>
                <w:sz w:val="20"/>
              </w:rPr>
              <w:t>
Всего</w:t>
            </w:r>
          </w:p>
          <w:bookmarkEnd w:id="9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3" w:id="9674"/>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9674"/>
    <w:bookmarkStart w:name="z9974" w:id="9675"/>
    <w:p>
      <w:pPr>
        <w:spacing w:after="0"/>
        <w:ind w:left="0"/>
        <w:jc w:val="both"/>
      </w:pPr>
      <w:r>
        <w:rPr>
          <w:rFonts w:ascii="Times New Roman"/>
          <w:b w:val="false"/>
          <w:i w:val="false"/>
          <w:color w:val="000000"/>
          <w:sz w:val="28"/>
        </w:rPr>
        <w:t>
      Финансово-экономические показатели реализации Проекта ГЧП</w:t>
      </w:r>
    </w:p>
    <w:bookmarkEnd w:id="9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9676"/>
          <w:p>
            <w:pPr>
              <w:spacing w:after="20"/>
              <w:ind w:left="20"/>
              <w:jc w:val="both"/>
            </w:pPr>
            <w:r>
              <w:rPr>
                <w:rFonts w:ascii="Times New Roman"/>
                <w:b w:val="false"/>
                <w:i w:val="false"/>
                <w:color w:val="000000"/>
                <w:sz w:val="20"/>
              </w:rPr>
              <w:t>
№ п/п</w:t>
            </w:r>
          </w:p>
          <w:bookmarkEnd w:id="9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6" w:id="9677"/>
          <w:p>
            <w:pPr>
              <w:spacing w:after="20"/>
              <w:ind w:left="20"/>
              <w:jc w:val="both"/>
            </w:pPr>
            <w:r>
              <w:rPr>
                <w:rFonts w:ascii="Times New Roman"/>
                <w:b w:val="false"/>
                <w:i w:val="false"/>
                <w:color w:val="000000"/>
                <w:sz w:val="20"/>
              </w:rPr>
              <w:t>
1</w:t>
            </w:r>
          </w:p>
          <w:bookmarkEnd w:id="9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7" w:id="9678"/>
          <w:p>
            <w:pPr>
              <w:spacing w:after="20"/>
              <w:ind w:left="20"/>
              <w:jc w:val="both"/>
            </w:pPr>
            <w:r>
              <w:rPr>
                <w:rFonts w:ascii="Times New Roman"/>
                <w:b w:val="false"/>
                <w:i w:val="false"/>
                <w:color w:val="000000"/>
                <w:sz w:val="20"/>
              </w:rPr>
              <w:t>
1.1</w:t>
            </w:r>
          </w:p>
          <w:bookmarkEnd w:id="9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9679"/>
          <w:p>
            <w:pPr>
              <w:spacing w:after="20"/>
              <w:ind w:left="20"/>
              <w:jc w:val="both"/>
            </w:pPr>
            <w:r>
              <w:rPr>
                <w:rFonts w:ascii="Times New Roman"/>
                <w:b w:val="false"/>
                <w:i w:val="false"/>
                <w:color w:val="000000"/>
                <w:sz w:val="20"/>
              </w:rPr>
              <w:t>
1.2</w:t>
            </w:r>
          </w:p>
          <w:bookmarkEnd w:id="9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9680"/>
          <w:p>
            <w:pPr>
              <w:spacing w:after="20"/>
              <w:ind w:left="20"/>
              <w:jc w:val="both"/>
            </w:pPr>
            <w:r>
              <w:rPr>
                <w:rFonts w:ascii="Times New Roman"/>
                <w:b w:val="false"/>
                <w:i w:val="false"/>
                <w:color w:val="000000"/>
                <w:sz w:val="20"/>
              </w:rPr>
              <w:t>
1.3</w:t>
            </w:r>
          </w:p>
          <w:bookmarkEnd w:id="9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3" w:id="9681"/>
          <w:p>
            <w:pPr>
              <w:spacing w:after="20"/>
              <w:ind w:left="20"/>
              <w:jc w:val="both"/>
            </w:pPr>
            <w:r>
              <w:rPr>
                <w:rFonts w:ascii="Times New Roman"/>
                <w:b w:val="false"/>
                <w:i w:val="false"/>
                <w:color w:val="000000"/>
                <w:sz w:val="20"/>
              </w:rPr>
              <w:t>
1.4</w:t>
            </w:r>
          </w:p>
          <w:bookmarkEnd w:id="9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9682"/>
          <w:p>
            <w:pPr>
              <w:spacing w:after="20"/>
              <w:ind w:left="20"/>
              <w:jc w:val="both"/>
            </w:pPr>
            <w:r>
              <w:rPr>
                <w:rFonts w:ascii="Times New Roman"/>
                <w:b w:val="false"/>
                <w:i w:val="false"/>
                <w:color w:val="000000"/>
                <w:sz w:val="20"/>
              </w:rPr>
              <w:t>
1.5</w:t>
            </w:r>
          </w:p>
          <w:bookmarkEnd w:id="9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5" w:id="9683"/>
          <w:p>
            <w:pPr>
              <w:spacing w:after="20"/>
              <w:ind w:left="20"/>
              <w:jc w:val="both"/>
            </w:pPr>
            <w:r>
              <w:rPr>
                <w:rFonts w:ascii="Times New Roman"/>
                <w:b w:val="false"/>
                <w:i w:val="false"/>
                <w:color w:val="000000"/>
                <w:sz w:val="20"/>
              </w:rPr>
              <w:t>
1.6</w:t>
            </w:r>
          </w:p>
          <w:bookmarkEnd w:id="9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9684"/>
          <w:p>
            <w:pPr>
              <w:spacing w:after="20"/>
              <w:ind w:left="20"/>
              <w:jc w:val="both"/>
            </w:pPr>
            <w:r>
              <w:rPr>
                <w:rFonts w:ascii="Times New Roman"/>
                <w:b w:val="false"/>
                <w:i w:val="false"/>
                <w:color w:val="000000"/>
                <w:sz w:val="20"/>
              </w:rPr>
              <w:t>
1.7</w:t>
            </w:r>
          </w:p>
          <w:bookmarkEnd w:id="9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7" w:id="9685"/>
          <w:p>
            <w:pPr>
              <w:spacing w:after="20"/>
              <w:ind w:left="20"/>
              <w:jc w:val="both"/>
            </w:pPr>
            <w:r>
              <w:rPr>
                <w:rFonts w:ascii="Times New Roman"/>
                <w:b w:val="false"/>
                <w:i w:val="false"/>
                <w:color w:val="000000"/>
                <w:sz w:val="20"/>
              </w:rPr>
              <w:t>
2</w:t>
            </w:r>
          </w:p>
          <w:bookmarkEnd w:id="9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8" w:id="9686"/>
          <w:p>
            <w:pPr>
              <w:spacing w:after="20"/>
              <w:ind w:left="20"/>
              <w:jc w:val="both"/>
            </w:pPr>
            <w:r>
              <w:rPr>
                <w:rFonts w:ascii="Times New Roman"/>
                <w:b w:val="false"/>
                <w:i w:val="false"/>
                <w:color w:val="000000"/>
                <w:sz w:val="20"/>
              </w:rPr>
              <w:t>
2.1</w:t>
            </w:r>
          </w:p>
          <w:bookmarkEnd w:id="9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9" w:id="9687"/>
          <w:p>
            <w:pPr>
              <w:spacing w:after="20"/>
              <w:ind w:left="20"/>
              <w:jc w:val="both"/>
            </w:pPr>
            <w:r>
              <w:rPr>
                <w:rFonts w:ascii="Times New Roman"/>
                <w:b w:val="false"/>
                <w:i w:val="false"/>
                <w:color w:val="000000"/>
                <w:sz w:val="20"/>
              </w:rPr>
              <w:t>
2.2</w:t>
            </w:r>
          </w:p>
          <w:bookmarkEnd w:id="9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9688"/>
          <w:p>
            <w:pPr>
              <w:spacing w:after="20"/>
              <w:ind w:left="20"/>
              <w:jc w:val="both"/>
            </w:pPr>
            <w:r>
              <w:rPr>
                <w:rFonts w:ascii="Times New Roman"/>
                <w:b w:val="false"/>
                <w:i w:val="false"/>
                <w:color w:val="000000"/>
                <w:sz w:val="20"/>
              </w:rPr>
              <w:t>
2.3</w:t>
            </w:r>
          </w:p>
          <w:bookmarkEnd w:id="9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1" w:id="9689"/>
          <w:p>
            <w:pPr>
              <w:spacing w:after="20"/>
              <w:ind w:left="20"/>
              <w:jc w:val="both"/>
            </w:pPr>
            <w:r>
              <w:rPr>
                <w:rFonts w:ascii="Times New Roman"/>
                <w:b w:val="false"/>
                <w:i w:val="false"/>
                <w:color w:val="000000"/>
                <w:sz w:val="20"/>
              </w:rPr>
              <w:t>
2.4</w:t>
            </w:r>
          </w:p>
          <w:bookmarkEnd w:id="9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9690"/>
          <w:p>
            <w:pPr>
              <w:spacing w:after="20"/>
              <w:ind w:left="20"/>
              <w:jc w:val="both"/>
            </w:pPr>
            <w:r>
              <w:rPr>
                <w:rFonts w:ascii="Times New Roman"/>
                <w:b w:val="false"/>
                <w:i w:val="false"/>
                <w:color w:val="000000"/>
                <w:sz w:val="20"/>
              </w:rPr>
              <w:t>
2.5</w:t>
            </w:r>
          </w:p>
          <w:bookmarkEnd w:id="9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3" w:id="9691"/>
          <w:p>
            <w:pPr>
              <w:spacing w:after="20"/>
              <w:ind w:left="20"/>
              <w:jc w:val="both"/>
            </w:pPr>
            <w:r>
              <w:rPr>
                <w:rFonts w:ascii="Times New Roman"/>
                <w:b w:val="false"/>
                <w:i w:val="false"/>
                <w:color w:val="000000"/>
                <w:sz w:val="20"/>
              </w:rPr>
              <w:t>
2.6</w:t>
            </w:r>
          </w:p>
          <w:bookmarkEnd w:id="9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4" w:id="9692"/>
          <w:p>
            <w:pPr>
              <w:spacing w:after="20"/>
              <w:ind w:left="20"/>
              <w:jc w:val="both"/>
            </w:pPr>
            <w:r>
              <w:rPr>
                <w:rFonts w:ascii="Times New Roman"/>
                <w:b w:val="false"/>
                <w:i w:val="false"/>
                <w:color w:val="000000"/>
                <w:sz w:val="20"/>
              </w:rPr>
              <w:t>
2.7</w:t>
            </w:r>
          </w:p>
          <w:bookmarkEnd w:id="9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9693"/>
          <w:p>
            <w:pPr>
              <w:spacing w:after="20"/>
              <w:ind w:left="20"/>
              <w:jc w:val="both"/>
            </w:pPr>
            <w:r>
              <w:rPr>
                <w:rFonts w:ascii="Times New Roman"/>
                <w:b w:val="false"/>
                <w:i w:val="false"/>
                <w:color w:val="000000"/>
                <w:sz w:val="20"/>
              </w:rPr>
              <w:t>
2.8</w:t>
            </w:r>
          </w:p>
          <w:bookmarkEnd w:id="9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6" w:id="9694"/>
          <w:p>
            <w:pPr>
              <w:spacing w:after="20"/>
              <w:ind w:left="20"/>
              <w:jc w:val="both"/>
            </w:pPr>
            <w:r>
              <w:rPr>
                <w:rFonts w:ascii="Times New Roman"/>
                <w:b w:val="false"/>
                <w:i w:val="false"/>
                <w:color w:val="000000"/>
                <w:sz w:val="20"/>
              </w:rPr>
              <w:t>
2.9</w:t>
            </w:r>
          </w:p>
          <w:bookmarkEnd w:id="9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2" w:id="9695"/>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9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9696"/>
          <w:p>
            <w:pPr>
              <w:spacing w:after="20"/>
              <w:ind w:left="20"/>
              <w:jc w:val="both"/>
            </w:pPr>
            <w:r>
              <w:rPr>
                <w:rFonts w:ascii="Times New Roman"/>
                <w:b w:val="false"/>
                <w:i w:val="false"/>
                <w:color w:val="000000"/>
                <w:sz w:val="20"/>
              </w:rPr>
              <w:t>
Подписи Сторон</w:t>
            </w:r>
          </w:p>
          <w:bookmarkEnd w:id="969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9697"/>
          <w:p>
            <w:pPr>
              <w:spacing w:after="20"/>
              <w:ind w:left="20"/>
              <w:jc w:val="both"/>
            </w:pPr>
            <w:r>
              <w:rPr>
                <w:rFonts w:ascii="Times New Roman"/>
                <w:b w:val="false"/>
                <w:i w:val="false"/>
                <w:color w:val="000000"/>
                <w:sz w:val="20"/>
              </w:rPr>
              <w:t>
______________________________</w:t>
            </w:r>
          </w:p>
          <w:bookmarkEnd w:id="9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5" w:id="9698"/>
          <w:p>
            <w:pPr>
              <w:spacing w:after="20"/>
              <w:ind w:left="20"/>
              <w:jc w:val="both"/>
            </w:pPr>
            <w:r>
              <w:rPr>
                <w:rFonts w:ascii="Times New Roman"/>
                <w:b w:val="false"/>
                <w:i w:val="false"/>
                <w:color w:val="000000"/>
                <w:sz w:val="20"/>
              </w:rPr>
              <w:t>
от Государственного партнера</w:t>
            </w:r>
          </w:p>
          <w:bookmarkEnd w:id="9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18" w:id="9699"/>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9699"/>
    <w:p>
      <w:pPr>
        <w:spacing w:after="0"/>
        <w:ind w:left="0"/>
        <w:jc w:val="both"/>
      </w:pPr>
      <w:bookmarkStart w:name="z10019" w:id="9700"/>
      <w:r>
        <w:rPr>
          <w:rFonts w:ascii="Times New Roman"/>
          <w:b w:val="false"/>
          <w:i w:val="false"/>
          <w:color w:val="000000"/>
          <w:sz w:val="28"/>
        </w:rPr>
        <w:t>
      ___________________________________            _______________ "___"__________ 20__ г.</w:t>
      </w:r>
    </w:p>
    <w:bookmarkEnd w:id="9700"/>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0020" w:id="9701"/>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9701"/>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w:t>
      </w:r>
    </w:p>
    <w:p>
      <w:pPr>
        <w:spacing w:after="0"/>
        <w:ind w:left="0"/>
        <w:jc w:val="both"/>
      </w:pPr>
      <w:bookmarkStart w:name="z10021" w:id="9702"/>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9702"/>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0022" w:id="9703"/>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9703"/>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w:t>
      </w:r>
    </w:p>
    <w:bookmarkStart w:name="z10023" w:id="9704"/>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9704"/>
    <w:bookmarkStart w:name="z10024" w:id="9705"/>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студенческого общежития на ___ мест в __________ (указать наименование и местонахождение населенного пункта)" от "___" __________ 20___ года № ___, с учетом всех изменений и дополнений (далее - Договор), на сумму __________ (указать прописью) тенге, сроком до "___" __________ 20___ года; </w:t>
      </w:r>
    </w:p>
    <w:bookmarkEnd w:id="9705"/>
    <w:bookmarkStart w:name="z10025" w:id="9706"/>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__________ 20___ года № ___:</w:t>
      </w:r>
    </w:p>
    <w:bookmarkEnd w:id="9706"/>
    <w:bookmarkStart w:name="z10026" w:id="9707"/>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9707"/>
    <w:bookmarkStart w:name="z10027" w:id="9708"/>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9708"/>
    <w:bookmarkStart w:name="z10028" w:id="9709"/>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9709"/>
    <w:bookmarkStart w:name="z10029" w:id="9710"/>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20___ года и истекает в дату выдачи Строительной гарантии (или в дату расторжения в зависимости от того, какая из дат наступила раньше).</w:t>
      </w:r>
    </w:p>
    <w:bookmarkEnd w:id="9710"/>
    <w:bookmarkStart w:name="z10030" w:id="9711"/>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9711"/>
    <w:bookmarkStart w:name="z10031" w:id="9712"/>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9712"/>
    <w:bookmarkStart w:name="z10032" w:id="9713"/>
    <w:p>
      <w:pPr>
        <w:spacing w:after="0"/>
        <w:ind w:left="0"/>
        <w:jc w:val="both"/>
      </w:pPr>
      <w:r>
        <w:rPr>
          <w:rFonts w:ascii="Times New Roman"/>
          <w:b w:val="false"/>
          <w:i w:val="false"/>
          <w:color w:val="000000"/>
          <w:sz w:val="28"/>
        </w:rPr>
        <w:t>
      ________________________________________________________________________________</w:t>
      </w:r>
    </w:p>
    <w:bookmarkEnd w:id="97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w:t>
            </w:r>
            <w:r>
              <w:br/>
            </w:r>
            <w:r>
              <w:rPr>
                <w:rFonts w:ascii="Times New Roman"/>
                <w:b w:val="false"/>
                <w:i w:val="false"/>
                <w:color w:val="000000"/>
                <w:sz w:val="20"/>
              </w:rPr>
              <w:t>(общежитие 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40" w:id="9714"/>
    <w:p>
      <w:pPr>
        <w:spacing w:after="0"/>
        <w:ind w:left="0"/>
        <w:jc w:val="left"/>
      </w:pPr>
      <w:r>
        <w:rPr>
          <w:rFonts w:ascii="Times New Roman"/>
          <w:b/>
          <w:i w:val="false"/>
          <w:color w:val="000000"/>
        </w:rPr>
        <w:t xml:space="preserve"> Описание земельного участка</w:t>
      </w:r>
    </w:p>
    <w:bookmarkEnd w:id="9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1" w:id="9715"/>
          <w:p>
            <w:pPr>
              <w:spacing w:after="20"/>
              <w:ind w:left="20"/>
              <w:jc w:val="both"/>
            </w:pPr>
            <w:r>
              <w:rPr>
                <w:rFonts w:ascii="Times New Roman"/>
                <w:b w:val="false"/>
                <w:i w:val="false"/>
                <w:color w:val="000000"/>
                <w:sz w:val="20"/>
              </w:rPr>
              <w:t>
№ п.п</w:t>
            </w:r>
          </w:p>
          <w:bookmarkEnd w:id="9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2" w:id="9716"/>
          <w:p>
            <w:pPr>
              <w:spacing w:after="20"/>
              <w:ind w:left="20"/>
              <w:jc w:val="both"/>
            </w:pPr>
            <w:r>
              <w:rPr>
                <w:rFonts w:ascii="Times New Roman"/>
                <w:b w:val="false"/>
                <w:i w:val="false"/>
                <w:color w:val="000000"/>
                <w:sz w:val="20"/>
              </w:rPr>
              <w:t>
1</w:t>
            </w:r>
          </w:p>
          <w:bookmarkEnd w:id="9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3" w:id="9717"/>
          <w:p>
            <w:pPr>
              <w:spacing w:after="20"/>
              <w:ind w:left="20"/>
              <w:jc w:val="both"/>
            </w:pPr>
            <w:r>
              <w:rPr>
                <w:rFonts w:ascii="Times New Roman"/>
                <w:b w:val="false"/>
                <w:i w:val="false"/>
                <w:color w:val="000000"/>
                <w:sz w:val="20"/>
              </w:rPr>
              <w:t>
2</w:t>
            </w:r>
          </w:p>
          <w:bookmarkEnd w:id="9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4" w:id="9718"/>
          <w:p>
            <w:pPr>
              <w:spacing w:after="20"/>
              <w:ind w:left="20"/>
              <w:jc w:val="both"/>
            </w:pPr>
            <w:r>
              <w:rPr>
                <w:rFonts w:ascii="Times New Roman"/>
                <w:b w:val="false"/>
                <w:i w:val="false"/>
                <w:color w:val="000000"/>
                <w:sz w:val="20"/>
              </w:rPr>
              <w:t>
3</w:t>
            </w:r>
          </w:p>
          <w:bookmarkEnd w:id="9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5" w:id="9719"/>
          <w:p>
            <w:pPr>
              <w:spacing w:after="20"/>
              <w:ind w:left="20"/>
              <w:jc w:val="both"/>
            </w:pPr>
            <w:r>
              <w:rPr>
                <w:rFonts w:ascii="Times New Roman"/>
                <w:b w:val="false"/>
                <w:i w:val="false"/>
                <w:color w:val="000000"/>
                <w:sz w:val="20"/>
              </w:rPr>
              <w:t>
4</w:t>
            </w:r>
          </w:p>
          <w:bookmarkEnd w:id="9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9720"/>
          <w:p>
            <w:pPr>
              <w:spacing w:after="20"/>
              <w:ind w:left="20"/>
              <w:jc w:val="both"/>
            </w:pPr>
            <w:r>
              <w:rPr>
                <w:rFonts w:ascii="Times New Roman"/>
                <w:b w:val="false"/>
                <w:i w:val="false"/>
                <w:color w:val="000000"/>
                <w:sz w:val="20"/>
              </w:rPr>
              <w:t>
4</w:t>
            </w:r>
          </w:p>
          <w:bookmarkEnd w:id="9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7" w:id="9721"/>
          <w:p>
            <w:pPr>
              <w:spacing w:after="20"/>
              <w:ind w:left="20"/>
              <w:jc w:val="both"/>
            </w:pPr>
            <w:r>
              <w:rPr>
                <w:rFonts w:ascii="Times New Roman"/>
                <w:b w:val="false"/>
                <w:i w:val="false"/>
                <w:color w:val="000000"/>
                <w:sz w:val="20"/>
              </w:rPr>
              <w:t>
5</w:t>
            </w:r>
          </w:p>
          <w:bookmarkEnd w:id="9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8" w:id="9722"/>
          <w:p>
            <w:pPr>
              <w:spacing w:after="20"/>
              <w:ind w:left="20"/>
              <w:jc w:val="both"/>
            </w:pPr>
            <w:r>
              <w:rPr>
                <w:rFonts w:ascii="Times New Roman"/>
                <w:b w:val="false"/>
                <w:i w:val="false"/>
                <w:color w:val="000000"/>
                <w:sz w:val="20"/>
              </w:rPr>
              <w:t>
6</w:t>
            </w:r>
          </w:p>
          <w:bookmarkEnd w:id="9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9723"/>
          <w:p>
            <w:pPr>
              <w:spacing w:after="20"/>
              <w:ind w:left="20"/>
              <w:jc w:val="both"/>
            </w:pPr>
            <w:r>
              <w:rPr>
                <w:rFonts w:ascii="Times New Roman"/>
                <w:b w:val="false"/>
                <w:i w:val="false"/>
                <w:color w:val="000000"/>
                <w:sz w:val="20"/>
              </w:rPr>
              <w:t>
7</w:t>
            </w:r>
          </w:p>
          <w:bookmarkEnd w:id="9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9724"/>
          <w:p>
            <w:pPr>
              <w:spacing w:after="20"/>
              <w:ind w:left="20"/>
              <w:jc w:val="both"/>
            </w:pPr>
            <w:r>
              <w:rPr>
                <w:rFonts w:ascii="Times New Roman"/>
                <w:b w:val="false"/>
                <w:i w:val="false"/>
                <w:color w:val="000000"/>
                <w:sz w:val="20"/>
              </w:rPr>
              <w:t>
8</w:t>
            </w:r>
          </w:p>
          <w:bookmarkEnd w:id="9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9725"/>
          <w:p>
            <w:pPr>
              <w:spacing w:after="20"/>
              <w:ind w:left="20"/>
              <w:jc w:val="both"/>
            </w:pPr>
            <w:r>
              <w:rPr>
                <w:rFonts w:ascii="Times New Roman"/>
                <w:b w:val="false"/>
                <w:i w:val="false"/>
                <w:color w:val="000000"/>
                <w:sz w:val="20"/>
              </w:rPr>
              <w:t>
Подписи Сторон</w:t>
            </w:r>
          </w:p>
          <w:bookmarkEnd w:id="97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2" w:id="9726"/>
          <w:p>
            <w:pPr>
              <w:spacing w:after="20"/>
              <w:ind w:left="20"/>
              <w:jc w:val="both"/>
            </w:pPr>
            <w:r>
              <w:rPr>
                <w:rFonts w:ascii="Times New Roman"/>
                <w:b w:val="false"/>
                <w:i w:val="false"/>
                <w:color w:val="000000"/>
                <w:sz w:val="20"/>
              </w:rPr>
              <w:t>
______________________________</w:t>
            </w:r>
          </w:p>
          <w:bookmarkEnd w:id="9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3" w:id="9727"/>
          <w:p>
            <w:pPr>
              <w:spacing w:after="20"/>
              <w:ind w:left="20"/>
              <w:jc w:val="both"/>
            </w:pPr>
            <w:r>
              <w:rPr>
                <w:rFonts w:ascii="Times New Roman"/>
                <w:b w:val="false"/>
                <w:i w:val="false"/>
                <w:color w:val="000000"/>
                <w:sz w:val="20"/>
              </w:rPr>
              <w:t>
от Государственного партнера</w:t>
            </w:r>
          </w:p>
          <w:bookmarkEnd w:id="9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56" w:id="9728"/>
    <w:p>
      <w:pPr>
        <w:spacing w:after="0"/>
        <w:ind w:left="0"/>
        <w:jc w:val="left"/>
      </w:pPr>
      <w:r>
        <w:rPr>
          <w:rFonts w:ascii="Times New Roman"/>
          <w:b/>
          <w:i w:val="false"/>
          <w:color w:val="000000"/>
        </w:rPr>
        <w:t xml:space="preserve"> Источники финансирования</w:t>
      </w:r>
    </w:p>
    <w:bookmarkEnd w:id="9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9729"/>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9729"/>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9730"/>
          <w:p>
            <w:pPr>
              <w:spacing w:after="20"/>
              <w:ind w:left="20"/>
              <w:jc w:val="both"/>
            </w:pPr>
            <w:r>
              <w:rPr>
                <w:rFonts w:ascii="Times New Roman"/>
                <w:b w:val="false"/>
                <w:i w:val="false"/>
                <w:color w:val="000000"/>
                <w:sz w:val="20"/>
              </w:rPr>
              <w:t>
</w:t>
            </w:r>
            <w:r>
              <w:rPr>
                <w:rFonts w:ascii="Times New Roman"/>
                <w:b/>
                <w:i w:val="false"/>
                <w:color w:val="000000"/>
                <w:sz w:val="20"/>
              </w:rPr>
              <w:t>Собственные средства Частного партнера – ___ % от стоимости создания Объекта ГЧП.</w:t>
            </w:r>
          </w:p>
          <w:bookmarkEnd w:id="9730"/>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 ___ %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9" w:id="9731"/>
          <w:p>
            <w:pPr>
              <w:spacing w:after="20"/>
              <w:ind w:left="20"/>
              <w:jc w:val="both"/>
            </w:pPr>
            <w:r>
              <w:rPr>
                <w:rFonts w:ascii="Times New Roman"/>
                <w:b w:val="false"/>
                <w:i w:val="false"/>
                <w:color w:val="000000"/>
                <w:sz w:val="20"/>
              </w:rPr>
              <w:t>
Сроки финансирования</w:t>
            </w:r>
          </w:p>
          <w:bookmarkEnd w:id="9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9732"/>
          <w:p>
            <w:pPr>
              <w:spacing w:after="20"/>
              <w:ind w:left="20"/>
              <w:jc w:val="both"/>
            </w:pPr>
            <w:r>
              <w:rPr>
                <w:rFonts w:ascii="Times New Roman"/>
                <w:b w:val="false"/>
                <w:i w:val="false"/>
                <w:color w:val="000000"/>
                <w:sz w:val="20"/>
              </w:rPr>
              <w:t>
График финансирования</w:t>
            </w:r>
          </w:p>
          <w:bookmarkEnd w:id="9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1" w:id="9733"/>
          <w:p>
            <w:pPr>
              <w:spacing w:after="20"/>
              <w:ind w:left="20"/>
              <w:jc w:val="both"/>
            </w:pPr>
            <w:r>
              <w:rPr>
                <w:rFonts w:ascii="Times New Roman"/>
                <w:b w:val="false"/>
                <w:i w:val="false"/>
                <w:color w:val="000000"/>
                <w:sz w:val="20"/>
              </w:rPr>
              <w:t>
Подписи Сторон</w:t>
            </w:r>
          </w:p>
          <w:bookmarkEnd w:id="97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9734"/>
          <w:p>
            <w:pPr>
              <w:spacing w:after="20"/>
              <w:ind w:left="20"/>
              <w:jc w:val="both"/>
            </w:pPr>
            <w:r>
              <w:rPr>
                <w:rFonts w:ascii="Times New Roman"/>
                <w:b w:val="false"/>
                <w:i w:val="false"/>
                <w:color w:val="000000"/>
                <w:sz w:val="20"/>
              </w:rPr>
              <w:t>
______________________________</w:t>
            </w:r>
          </w:p>
          <w:bookmarkEnd w:id="9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3" w:id="9735"/>
          <w:p>
            <w:pPr>
              <w:spacing w:after="20"/>
              <w:ind w:left="20"/>
              <w:jc w:val="both"/>
            </w:pPr>
            <w:r>
              <w:rPr>
                <w:rFonts w:ascii="Times New Roman"/>
                <w:b w:val="false"/>
                <w:i w:val="false"/>
                <w:color w:val="000000"/>
                <w:sz w:val="20"/>
              </w:rPr>
              <w:t>
от Государственного партнера</w:t>
            </w:r>
          </w:p>
          <w:bookmarkEnd w:id="9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66" w:id="9736"/>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9736"/>
    <w:bookmarkStart w:name="z10067" w:id="9737"/>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9737"/>
    <w:bookmarkStart w:name="z10068" w:id="9738"/>
    <w:p>
      <w:pPr>
        <w:spacing w:after="0"/>
        <w:ind w:left="0"/>
        <w:jc w:val="both"/>
      </w:pPr>
      <w:r>
        <w:rPr>
          <w:rFonts w:ascii="Times New Roman"/>
          <w:b w:val="false"/>
          <w:i w:val="false"/>
          <w:color w:val="000000"/>
          <w:sz w:val="28"/>
        </w:rPr>
        <w:t xml:space="preserve">
      1) инвестиционный период; </w:t>
      </w:r>
    </w:p>
    <w:bookmarkEnd w:id="9738"/>
    <w:bookmarkStart w:name="z10069" w:id="9739"/>
    <w:p>
      <w:pPr>
        <w:spacing w:after="0"/>
        <w:ind w:left="0"/>
        <w:jc w:val="both"/>
      </w:pPr>
      <w:r>
        <w:rPr>
          <w:rFonts w:ascii="Times New Roman"/>
          <w:b w:val="false"/>
          <w:i w:val="false"/>
          <w:color w:val="000000"/>
          <w:sz w:val="28"/>
        </w:rPr>
        <w:t xml:space="preserve">
      2) постинвестиционный период. </w:t>
      </w:r>
    </w:p>
    <w:bookmarkEnd w:id="9739"/>
    <w:bookmarkStart w:name="z10070" w:id="9740"/>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97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71" w:id="9741"/>
    <w:p>
      <w:pPr>
        <w:spacing w:after="0"/>
        <w:ind w:left="0"/>
        <w:jc w:val="both"/>
      </w:pPr>
      <w:r>
        <w:rPr>
          <w:rFonts w:ascii="Times New Roman"/>
          <w:b w:val="false"/>
          <w:i w:val="false"/>
          <w:color w:val="000000"/>
          <w:sz w:val="28"/>
        </w:rPr>
        <w:t xml:space="preserve">
      * </w:t>
      </w:r>
      <w:r>
        <w:rPr>
          <w:rFonts w:ascii="Times New Roman"/>
          <w:b w:val="false"/>
          <w:i/>
          <w:color w:val="000000"/>
          <w:sz w:val="28"/>
        </w:rPr>
        <w:t>указать в случае участия в проекте</w:t>
      </w:r>
    </w:p>
    <w:bookmarkEnd w:id="9741"/>
    <w:bookmarkStart w:name="z10072" w:id="9742"/>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9742"/>
    <w:bookmarkStart w:name="z10073" w:id="9743"/>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9743"/>
    <w:bookmarkStart w:name="z10074" w:id="9744"/>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общежития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9744"/>
    <w:bookmarkStart w:name="z10075" w:id="9745"/>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предусмотренных Типовым договором.</w:t>
      </w:r>
    </w:p>
    <w:bookmarkEnd w:id="9745"/>
    <w:bookmarkStart w:name="z10076" w:id="9746"/>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9746"/>
    <w:bookmarkStart w:name="z10077" w:id="9747"/>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9747"/>
    <w:bookmarkStart w:name="z10078" w:id="9748"/>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строительства согласно законодательству;</w:t>
      </w:r>
    </w:p>
    <w:bookmarkEnd w:id="9748"/>
    <w:bookmarkStart w:name="z10079" w:id="9749"/>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9749"/>
    <w:bookmarkStart w:name="z10080" w:id="9750"/>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9750"/>
    <w:bookmarkStart w:name="z10081" w:id="9751"/>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9751"/>
    <w:bookmarkStart w:name="z10082" w:id="9752"/>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приведена на рисунке 2. </w:t>
      </w:r>
    </w:p>
    <w:bookmarkEnd w:id="97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3" w:id="9753"/>
    <w:p>
      <w:pPr>
        <w:spacing w:after="0"/>
        <w:ind w:left="0"/>
        <w:jc w:val="both"/>
      </w:pPr>
      <w:r>
        <w:rPr>
          <w:rFonts w:ascii="Times New Roman"/>
          <w:b w:val="false"/>
          <w:i w:val="false"/>
          <w:color w:val="000000"/>
          <w:sz w:val="28"/>
        </w:rPr>
        <w:t xml:space="preserve">
      * </w:t>
      </w:r>
      <w:r>
        <w:rPr>
          <w:rFonts w:ascii="Times New Roman"/>
          <w:b w:val="false"/>
          <w:i/>
          <w:color w:val="000000"/>
          <w:sz w:val="28"/>
        </w:rPr>
        <w:t>указать в случае участия в проекте</w:t>
      </w:r>
    </w:p>
    <w:bookmarkEnd w:id="9753"/>
    <w:bookmarkStart w:name="z10084" w:id="9754"/>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9754"/>
    <w:bookmarkStart w:name="z10085" w:id="9755"/>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управлению Объектом ГЧП (включая содержание зданий, территорий и материальное обеспечение общежития), а также предоставляет частному партнеру меры государственной поддержки (указать нужные источники возмещения затрат);</w:t>
      </w:r>
    </w:p>
    <w:bookmarkEnd w:id="9755"/>
    <w:bookmarkStart w:name="z10086" w:id="9756"/>
    <w:p>
      <w:pPr>
        <w:spacing w:after="0"/>
        <w:ind w:left="0"/>
        <w:jc w:val="both"/>
      </w:pPr>
      <w:r>
        <w:rPr>
          <w:rFonts w:ascii="Times New Roman"/>
          <w:b w:val="false"/>
          <w:i w:val="false"/>
          <w:color w:val="000000"/>
          <w:sz w:val="28"/>
        </w:rPr>
        <w:t>
      Частный партнер – обеспечивает полную готовность Объекта ГЧП для обслуживания потребителей услуг в соответствии с условиями Типового договора, оказывает услуги по предоставлению мест в общежитии согласно условиям Типового договора, а также обеспечивает доходную часть проекта, отвечает за текущее содержание Объекта ГЧП.</w:t>
      </w:r>
    </w:p>
    <w:bookmarkEnd w:id="9756"/>
    <w:bookmarkStart w:name="z10087" w:id="9757"/>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9757"/>
    <w:bookmarkStart w:name="z10088" w:id="9758"/>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9758"/>
    <w:bookmarkStart w:name="z10089" w:id="9759"/>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9759"/>
    <w:bookmarkStart w:name="z10090" w:id="9760"/>
    <w:p>
      <w:pPr>
        <w:spacing w:after="0"/>
        <w:ind w:left="0"/>
        <w:jc w:val="both"/>
      </w:pPr>
      <w:r>
        <w:rPr>
          <w:rFonts w:ascii="Times New Roman"/>
          <w:b w:val="false"/>
          <w:i w:val="false"/>
          <w:color w:val="000000"/>
          <w:sz w:val="28"/>
        </w:rPr>
        <w:t>
      Потребители услуг – пользуются услугами общежития и оплачивают Частному партнеру данные услуги.</w:t>
      </w:r>
    </w:p>
    <w:bookmarkEnd w:id="9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1" w:id="9761"/>
          <w:p>
            <w:pPr>
              <w:spacing w:after="20"/>
              <w:ind w:left="20"/>
              <w:jc w:val="both"/>
            </w:pPr>
            <w:r>
              <w:rPr>
                <w:rFonts w:ascii="Times New Roman"/>
                <w:b w:val="false"/>
                <w:i w:val="false"/>
                <w:color w:val="000000"/>
                <w:sz w:val="20"/>
              </w:rPr>
              <w:t>
Подписи Сторон</w:t>
            </w:r>
          </w:p>
          <w:bookmarkEnd w:id="976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2" w:id="9762"/>
          <w:p>
            <w:pPr>
              <w:spacing w:after="20"/>
              <w:ind w:left="20"/>
              <w:jc w:val="both"/>
            </w:pPr>
            <w:r>
              <w:rPr>
                <w:rFonts w:ascii="Times New Roman"/>
                <w:b w:val="false"/>
                <w:i w:val="false"/>
                <w:color w:val="000000"/>
                <w:sz w:val="20"/>
              </w:rPr>
              <w:t>
______________________________</w:t>
            </w:r>
          </w:p>
          <w:bookmarkEnd w:id="9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3" w:id="9763"/>
          <w:p>
            <w:pPr>
              <w:spacing w:after="20"/>
              <w:ind w:left="20"/>
              <w:jc w:val="both"/>
            </w:pPr>
            <w:r>
              <w:rPr>
                <w:rFonts w:ascii="Times New Roman"/>
                <w:b w:val="false"/>
                <w:i w:val="false"/>
                <w:color w:val="000000"/>
                <w:sz w:val="20"/>
              </w:rPr>
              <w:t>
от Государственного партнера</w:t>
            </w:r>
          </w:p>
          <w:bookmarkEnd w:id="9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96" w:id="9764"/>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9764"/>
    <w:p>
      <w:pPr>
        <w:spacing w:after="0"/>
        <w:ind w:left="0"/>
        <w:jc w:val="both"/>
      </w:pPr>
      <w:bookmarkStart w:name="z10097" w:id="9765"/>
      <w:r>
        <w:rPr>
          <w:rFonts w:ascii="Times New Roman"/>
          <w:b w:val="false"/>
          <w:i w:val="false"/>
          <w:color w:val="000000"/>
          <w:sz w:val="28"/>
        </w:rPr>
        <w:t>
      _______________________________            _______________ "___"__________ 20__ г.</w:t>
      </w:r>
    </w:p>
    <w:bookmarkEnd w:id="9765"/>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0098" w:id="9766"/>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9766"/>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w:t>
      </w:r>
    </w:p>
    <w:p>
      <w:pPr>
        <w:spacing w:after="0"/>
        <w:ind w:left="0"/>
        <w:jc w:val="both"/>
      </w:pPr>
      <w:bookmarkStart w:name="z10099" w:id="9767"/>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9767"/>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0100" w:id="9768"/>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9768"/>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w:t>
      </w:r>
    </w:p>
    <w:bookmarkStart w:name="z10101" w:id="9769"/>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9769"/>
    <w:bookmarkStart w:name="z10102" w:id="9770"/>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студенческого общежития на ___ мест в __________ (указать наименование и местонахождение населенного пункта)" от "___" __________ 20___ года № ___, с учетом всех изменений и дополнений (далее - Договор), на сумму __________ (указать прописью) тенге, сроком до "___" __________ 20___ года; </w:t>
      </w:r>
    </w:p>
    <w:bookmarkEnd w:id="9770"/>
    <w:bookmarkStart w:name="z10103" w:id="9771"/>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__________ 20___ года № ___:</w:t>
      </w:r>
    </w:p>
    <w:bookmarkEnd w:id="9771"/>
    <w:bookmarkStart w:name="z10104" w:id="9772"/>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9772"/>
    <w:bookmarkStart w:name="z10105" w:id="9773"/>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9773"/>
    <w:bookmarkStart w:name="z10106" w:id="9774"/>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9774"/>
    <w:bookmarkStart w:name="z10107" w:id="9775"/>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9775"/>
    <w:bookmarkStart w:name="z10108" w:id="9776"/>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9776"/>
    <w:bookmarkStart w:name="z10109" w:id="9777"/>
    <w:p>
      <w:pPr>
        <w:spacing w:after="0"/>
        <w:ind w:left="0"/>
        <w:jc w:val="both"/>
      </w:pPr>
      <w:r>
        <w:rPr>
          <w:rFonts w:ascii="Times New Roman"/>
          <w:b w:val="false"/>
          <w:i w:val="false"/>
          <w:color w:val="000000"/>
          <w:sz w:val="28"/>
        </w:rPr>
        <w:t>
      6. В целях установления подлинности, требования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9777"/>
    <w:bookmarkStart w:name="z10110" w:id="9778"/>
    <w:p>
      <w:pPr>
        <w:spacing w:after="0"/>
        <w:ind w:left="0"/>
        <w:jc w:val="both"/>
      </w:pPr>
      <w:r>
        <w:rPr>
          <w:rFonts w:ascii="Times New Roman"/>
          <w:b w:val="false"/>
          <w:i w:val="false"/>
          <w:color w:val="000000"/>
          <w:sz w:val="28"/>
        </w:rPr>
        <w:t>
      ________________________________________________________________________________</w:t>
      </w:r>
    </w:p>
    <w:bookmarkEnd w:id="97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18" w:id="9779"/>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9779"/>
    <w:bookmarkStart w:name="z10119" w:id="9780"/>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9780"/>
    <w:bookmarkStart w:name="z10120" w:id="9781"/>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9781"/>
    <w:bookmarkStart w:name="z10121" w:id="9782"/>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9782"/>
    <w:bookmarkStart w:name="z10122" w:id="9783"/>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9783"/>
    <w:bookmarkStart w:name="z10123" w:id="9784"/>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9784"/>
    <w:bookmarkStart w:name="z10124" w:id="9785"/>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9785"/>
    <w:bookmarkStart w:name="z10125" w:id="9786"/>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9786"/>
    <w:bookmarkStart w:name="z10126" w:id="9787"/>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9787"/>
    <w:bookmarkStart w:name="z10127" w:id="9788"/>
    <w:p>
      <w:pPr>
        <w:spacing w:after="0"/>
        <w:ind w:left="0"/>
        <w:jc w:val="both"/>
      </w:pPr>
      <w:r>
        <w:rPr>
          <w:rFonts w:ascii="Times New Roman"/>
          <w:b w:val="false"/>
          <w:i w:val="false"/>
          <w:color w:val="000000"/>
          <w:sz w:val="28"/>
        </w:rPr>
        <w:t xml:space="preserve">
      7. Частный партнер передает Государственному партнеру документы, относящиеся к Объекту ГЧП, одновременно с передачей Объекта ГЧП. </w:t>
      </w:r>
    </w:p>
    <w:bookmarkEnd w:id="9788"/>
    <w:bookmarkStart w:name="z10128" w:id="9789"/>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9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9790"/>
          <w:p>
            <w:pPr>
              <w:spacing w:after="20"/>
              <w:ind w:left="20"/>
              <w:jc w:val="both"/>
            </w:pPr>
            <w:r>
              <w:rPr>
                <w:rFonts w:ascii="Times New Roman"/>
                <w:b w:val="false"/>
                <w:i w:val="false"/>
                <w:color w:val="000000"/>
                <w:sz w:val="20"/>
              </w:rPr>
              <w:t>
Подписи Сторон</w:t>
            </w:r>
          </w:p>
          <w:bookmarkEnd w:id="979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0" w:id="9791"/>
          <w:p>
            <w:pPr>
              <w:spacing w:after="20"/>
              <w:ind w:left="20"/>
              <w:jc w:val="both"/>
            </w:pPr>
            <w:r>
              <w:rPr>
                <w:rFonts w:ascii="Times New Roman"/>
                <w:b w:val="false"/>
                <w:i w:val="false"/>
                <w:color w:val="000000"/>
                <w:sz w:val="20"/>
              </w:rPr>
              <w:t>
______________________________</w:t>
            </w:r>
          </w:p>
          <w:bookmarkEnd w:id="9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9792"/>
          <w:p>
            <w:pPr>
              <w:spacing w:after="20"/>
              <w:ind w:left="20"/>
              <w:jc w:val="both"/>
            </w:pPr>
            <w:r>
              <w:rPr>
                <w:rFonts w:ascii="Times New Roman"/>
                <w:b w:val="false"/>
                <w:i w:val="false"/>
                <w:color w:val="000000"/>
                <w:sz w:val="20"/>
              </w:rPr>
              <w:t>
от Государственного партнера</w:t>
            </w:r>
          </w:p>
          <w:bookmarkEnd w:id="9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34" w:id="9793"/>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нарушения индикаторов качества предоставляемых услуг и критериев полной эксплуатационной готовности</w:t>
      </w:r>
    </w:p>
    <w:bookmarkEnd w:id="9793"/>
    <w:bookmarkStart w:name="z10135" w:id="9794"/>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9794"/>
    <w:bookmarkStart w:name="z10136" w:id="9795"/>
    <w:p>
      <w:pPr>
        <w:spacing w:after="0"/>
        <w:ind w:left="0"/>
        <w:jc w:val="both"/>
      </w:pPr>
      <w:r>
        <w:rPr>
          <w:rFonts w:ascii="Times New Roman"/>
          <w:b w:val="false"/>
          <w:i w:val="false"/>
          <w:color w:val="000000"/>
          <w:sz w:val="28"/>
        </w:rPr>
        <w:t>
      1) Частный партнер ежемесячно/ежеквартально/ежегодно (в зависимости от наименования индикатора качества услуг общежитии по предоставлению жилья для студентов) обязан письменно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w:t>
      </w:r>
    </w:p>
    <w:bookmarkEnd w:id="9795"/>
    <w:bookmarkStart w:name="z10137" w:id="9796"/>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9796"/>
    <w:bookmarkStart w:name="z10138" w:id="9797"/>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9797"/>
    <w:bookmarkStart w:name="z10139" w:id="9798"/>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9798"/>
    <w:bookmarkStart w:name="z10140" w:id="9799"/>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9799"/>
    <w:bookmarkStart w:name="z10141" w:id="9800"/>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9800"/>
    <w:bookmarkStart w:name="z10142" w:id="9801"/>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9801"/>
    <w:bookmarkStart w:name="z10143" w:id="9802"/>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9802"/>
    <w:bookmarkStart w:name="z10144" w:id="9803"/>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9803"/>
    <w:bookmarkStart w:name="z10145" w:id="9804"/>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9804"/>
    <w:bookmarkStart w:name="z10146" w:id="9805"/>
    <w:p>
      <w:pPr>
        <w:spacing w:after="0"/>
        <w:ind w:left="0"/>
        <w:jc w:val="both"/>
      </w:pPr>
      <w:r>
        <w:rPr>
          <w:rFonts w:ascii="Times New Roman"/>
          <w:b w:val="false"/>
          <w:i w:val="false"/>
          <w:color w:val="000000"/>
          <w:sz w:val="28"/>
        </w:rPr>
        <w:t>
      Индикаторы качества услуг</w:t>
      </w:r>
    </w:p>
    <w:bookmarkEnd w:id="9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980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98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9807"/>
          <w:p>
            <w:pPr>
              <w:spacing w:after="20"/>
              <w:ind w:left="20"/>
              <w:jc w:val="both"/>
            </w:pPr>
            <w:r>
              <w:rPr>
                <w:rFonts w:ascii="Times New Roman"/>
                <w:b w:val="false"/>
                <w:i w:val="false"/>
                <w:color w:val="000000"/>
                <w:sz w:val="20"/>
              </w:rPr>
              <w:t>
1</w:t>
            </w:r>
          </w:p>
          <w:bookmarkEnd w:id="98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9808"/>
          <w:p>
            <w:pPr>
              <w:spacing w:after="20"/>
              <w:ind w:left="20"/>
              <w:jc w:val="both"/>
            </w:pPr>
            <w:r>
              <w:rPr>
                <w:rFonts w:ascii="Times New Roman"/>
                <w:b w:val="false"/>
                <w:i w:val="false"/>
                <w:color w:val="000000"/>
                <w:sz w:val="20"/>
              </w:rPr>
              <w:t>
1</w:t>
            </w:r>
          </w:p>
          <w:bookmarkEnd w:id="98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учреждении налажен учет проверок качества оказания услуг, имеется книга (журнал) регистрации жалоб на качество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Частным партнером обязательств по Типовому договору, предоставляемый Частным партнером Государственному партнеру в течение 10 дней со дня окончания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жалоб с печатью администрации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0" w:id="9809"/>
          <w:p>
            <w:pPr>
              <w:spacing w:after="20"/>
              <w:ind w:left="20"/>
              <w:jc w:val="both"/>
            </w:pPr>
            <w:r>
              <w:rPr>
                <w:rFonts w:ascii="Times New Roman"/>
                <w:b w:val="false"/>
                <w:i w:val="false"/>
                <w:color w:val="000000"/>
                <w:sz w:val="20"/>
              </w:rPr>
              <w:t>
2</w:t>
            </w:r>
          </w:p>
          <w:bookmarkEnd w:id="9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нарушений санитарных, иных норм и требований к содержанию общежитий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 вместе с отчетом об исполнении обязательств по Типовому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индикатора не превышает 2 (двух) фактов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9810"/>
          <w:p>
            <w:pPr>
              <w:spacing w:after="20"/>
              <w:ind w:left="20"/>
              <w:jc w:val="both"/>
            </w:pPr>
            <w:r>
              <w:rPr>
                <w:rFonts w:ascii="Times New Roman"/>
                <w:b w:val="false"/>
                <w:i w:val="false"/>
                <w:color w:val="000000"/>
                <w:sz w:val="20"/>
              </w:rPr>
              <w:t>
3</w:t>
            </w:r>
          </w:p>
          <w:bookmarkEnd w:id="9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претензий на условия проживания в обще­житие со стороны учащихся и студентов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жалоб для с печатью администрации, с подписью руководителя.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10152" w:id="9811"/>
    <w:p>
      <w:pPr>
        <w:spacing w:after="0"/>
        <w:ind w:left="0"/>
        <w:jc w:val="both"/>
      </w:pPr>
      <w:r>
        <w:rPr>
          <w:rFonts w:ascii="Times New Roman"/>
          <w:b w:val="false"/>
          <w:i w:val="false"/>
          <w:color w:val="000000"/>
          <w:sz w:val="28"/>
        </w:rPr>
        <w:t>
      Дефектные очки</w:t>
      </w:r>
    </w:p>
    <w:bookmarkEnd w:id="9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9812"/>
          <w:p>
            <w:pPr>
              <w:spacing w:after="20"/>
              <w:ind w:left="20"/>
              <w:jc w:val="both"/>
            </w:pPr>
            <w:r>
              <w:rPr>
                <w:rFonts w:ascii="Times New Roman"/>
                <w:b w:val="false"/>
                <w:i w:val="false"/>
                <w:color w:val="000000"/>
                <w:sz w:val="20"/>
              </w:rPr>
              <w:t>
Основание</w:t>
            </w:r>
          </w:p>
          <w:bookmarkEnd w:id="98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4" w:id="9813"/>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9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9814"/>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98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6" w:id="9815"/>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9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9816"/>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9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8" w:id="9817"/>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 месяца до начала оказания Услуг</w:t>
            </w:r>
          </w:p>
          <w:bookmarkEnd w:id="9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9818"/>
          <w:p>
            <w:pPr>
              <w:spacing w:after="20"/>
              <w:ind w:left="20"/>
              <w:jc w:val="both"/>
            </w:pPr>
            <w:r>
              <w:rPr>
                <w:rFonts w:ascii="Times New Roman"/>
                <w:b w:val="false"/>
                <w:i w:val="false"/>
                <w:color w:val="000000"/>
                <w:sz w:val="20"/>
              </w:rPr>
              <w:t>
Нарушение требований безопасности и охраны труда</w:t>
            </w:r>
          </w:p>
          <w:bookmarkEnd w:id="9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9819"/>
          <w:p>
            <w:pPr>
              <w:spacing w:after="20"/>
              <w:ind w:left="20"/>
              <w:jc w:val="both"/>
            </w:pPr>
            <w:r>
              <w:rPr>
                <w:rFonts w:ascii="Times New Roman"/>
                <w:b w:val="false"/>
                <w:i w:val="false"/>
                <w:color w:val="000000"/>
                <w:sz w:val="20"/>
              </w:rPr>
              <w:t>
Отсутствие наружного и внутреннего освещения</w:t>
            </w:r>
          </w:p>
          <w:bookmarkEnd w:id="98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9820"/>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9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9821"/>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98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10163" w:id="9822"/>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9822"/>
    <w:bookmarkStart w:name="z10164" w:id="9823"/>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9823"/>
    <w:bookmarkStart w:name="z10165" w:id="9824"/>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20___ года.</w:t>
      </w:r>
    </w:p>
    <w:bookmarkEnd w:id="9824"/>
    <w:bookmarkStart w:name="z10166" w:id="9825"/>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9825"/>
    <w:bookmarkStart w:name="z10167" w:id="9826"/>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9826"/>
    <w:bookmarkStart w:name="z10168" w:id="9827"/>
    <w:p>
      <w:pPr>
        <w:spacing w:after="0"/>
        <w:ind w:left="0"/>
        <w:jc w:val="both"/>
      </w:pPr>
      <w:r>
        <w:rPr>
          <w:rFonts w:ascii="Times New Roman"/>
          <w:b w:val="false"/>
          <w:i w:val="false"/>
          <w:color w:val="000000"/>
          <w:sz w:val="28"/>
        </w:rPr>
        <w:t>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w:t>
      </w:r>
    </w:p>
    <w:bookmarkEnd w:id="9827"/>
    <w:bookmarkStart w:name="z10169" w:id="9828"/>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9828"/>
    <w:bookmarkStart w:name="z10170" w:id="9829"/>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9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9830"/>
          <w:p>
            <w:pPr>
              <w:spacing w:after="20"/>
              <w:ind w:left="20"/>
              <w:jc w:val="both"/>
            </w:pPr>
            <w:r>
              <w:rPr>
                <w:rFonts w:ascii="Times New Roman"/>
                <w:b w:val="false"/>
                <w:i w:val="false"/>
                <w:color w:val="000000"/>
                <w:sz w:val="20"/>
              </w:rPr>
              <w:t>
Подписи Сторон</w:t>
            </w:r>
          </w:p>
          <w:bookmarkEnd w:id="98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2" w:id="9831"/>
          <w:p>
            <w:pPr>
              <w:spacing w:after="20"/>
              <w:ind w:left="20"/>
              <w:jc w:val="both"/>
            </w:pPr>
            <w:r>
              <w:rPr>
                <w:rFonts w:ascii="Times New Roman"/>
                <w:b w:val="false"/>
                <w:i w:val="false"/>
                <w:color w:val="000000"/>
                <w:sz w:val="20"/>
              </w:rPr>
              <w:t>
______________________________</w:t>
            </w:r>
          </w:p>
          <w:bookmarkEnd w:id="9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9832"/>
          <w:p>
            <w:pPr>
              <w:spacing w:after="20"/>
              <w:ind w:left="20"/>
              <w:jc w:val="both"/>
            </w:pPr>
            <w:r>
              <w:rPr>
                <w:rFonts w:ascii="Times New Roman"/>
                <w:b w:val="false"/>
                <w:i w:val="false"/>
                <w:color w:val="000000"/>
                <w:sz w:val="20"/>
              </w:rPr>
              <w:t>
от Государственного партнера</w:t>
            </w:r>
          </w:p>
          <w:bookmarkEnd w:id="9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76" w:id="9833"/>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9833"/>
    <w:p>
      <w:pPr>
        <w:spacing w:after="0"/>
        <w:ind w:left="0"/>
        <w:jc w:val="both"/>
      </w:pPr>
      <w:bookmarkStart w:name="z10177" w:id="9834"/>
      <w:r>
        <w:rPr>
          <w:rFonts w:ascii="Times New Roman"/>
          <w:b w:val="false"/>
          <w:i w:val="false"/>
          <w:color w:val="000000"/>
          <w:sz w:val="28"/>
        </w:rPr>
        <w:t>
      ____________________________                  _______________ "___"__________ 20__ г.</w:t>
      </w:r>
    </w:p>
    <w:bookmarkEnd w:id="9834"/>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0178" w:id="9835"/>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9835"/>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w:t>
      </w:r>
    </w:p>
    <w:p>
      <w:pPr>
        <w:spacing w:after="0"/>
        <w:ind w:left="0"/>
        <w:jc w:val="both"/>
      </w:pPr>
      <w:bookmarkStart w:name="z10179" w:id="9836"/>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9836"/>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0180" w:id="9837"/>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9837"/>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w:t>
      </w:r>
    </w:p>
    <w:bookmarkStart w:name="z10181" w:id="9838"/>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9838"/>
    <w:bookmarkStart w:name="z10182" w:id="9839"/>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студенческого общежития на ___ мест в __________ (указать наименование и местонахождение населенного пункта)" от "___" __________ 20___ года № ___, с учетом всех изменений и дополнений (далее - Договор), на сумму __________ (указать прописью) тенге, сроком до "___" __________ 20___ года; </w:t>
      </w:r>
    </w:p>
    <w:bookmarkEnd w:id="9839"/>
    <w:bookmarkStart w:name="z10183" w:id="9840"/>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__________ 20___ года № ___:</w:t>
      </w:r>
    </w:p>
    <w:bookmarkEnd w:id="9840"/>
    <w:bookmarkStart w:name="z10184" w:id="9841"/>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9841"/>
    <w:bookmarkStart w:name="z10185" w:id="9842"/>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9842"/>
    <w:bookmarkStart w:name="z10186" w:id="9843"/>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 </w:t>
      </w:r>
    </w:p>
    <w:bookmarkEnd w:id="9843"/>
    <w:bookmarkStart w:name="z10187" w:id="9844"/>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__________ 20___ года и истекает по истечению периода, равного ___ (указать прописью)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9844"/>
    <w:bookmarkStart w:name="z10188" w:id="9845"/>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9845"/>
    <w:bookmarkStart w:name="z10189" w:id="9846"/>
    <w:p>
      <w:pPr>
        <w:spacing w:after="0"/>
        <w:ind w:left="0"/>
        <w:jc w:val="both"/>
      </w:pPr>
      <w:r>
        <w:rPr>
          <w:rFonts w:ascii="Times New Roman"/>
          <w:b w:val="false"/>
          <w:i w:val="false"/>
          <w:color w:val="000000"/>
          <w:sz w:val="28"/>
        </w:rPr>
        <w:t>
      6. В целях установления подлинности, требование на оплату должны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9846"/>
    <w:bookmarkStart w:name="z10190" w:id="9847"/>
    <w:p>
      <w:pPr>
        <w:spacing w:after="0"/>
        <w:ind w:left="0"/>
        <w:jc w:val="both"/>
      </w:pPr>
      <w:r>
        <w:rPr>
          <w:rFonts w:ascii="Times New Roman"/>
          <w:b w:val="false"/>
          <w:i w:val="false"/>
          <w:color w:val="000000"/>
          <w:sz w:val="28"/>
        </w:rPr>
        <w:t>
      ________________________________________________________________________________</w:t>
      </w:r>
    </w:p>
    <w:bookmarkEnd w:id="98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98" w:id="984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9848"/>
    <w:bookmarkStart w:name="z10199" w:id="9849"/>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9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0" w:id="9850"/>
          <w:p>
            <w:pPr>
              <w:spacing w:after="20"/>
              <w:ind w:left="20"/>
              <w:jc w:val="both"/>
            </w:pPr>
            <w:r>
              <w:rPr>
                <w:rFonts w:ascii="Times New Roman"/>
                <w:b w:val="false"/>
                <w:i w:val="false"/>
                <w:color w:val="000000"/>
                <w:sz w:val="20"/>
              </w:rPr>
              <w:t>
Годы</w:t>
            </w:r>
          </w:p>
          <w:bookmarkEnd w:id="9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1" w:id="9851"/>
          <w:p>
            <w:pPr>
              <w:spacing w:after="20"/>
              <w:ind w:left="20"/>
              <w:jc w:val="both"/>
            </w:pPr>
            <w:r>
              <w:rPr>
                <w:rFonts w:ascii="Times New Roman"/>
                <w:b w:val="false"/>
                <w:i w:val="false"/>
                <w:color w:val="000000"/>
                <w:sz w:val="20"/>
              </w:rPr>
              <w:t>
20___</w:t>
            </w:r>
          </w:p>
          <w:bookmarkEnd w:id="9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2" w:id="9852"/>
          <w:p>
            <w:pPr>
              <w:spacing w:after="20"/>
              <w:ind w:left="20"/>
              <w:jc w:val="both"/>
            </w:pPr>
            <w:r>
              <w:rPr>
                <w:rFonts w:ascii="Times New Roman"/>
                <w:b w:val="false"/>
                <w:i w:val="false"/>
                <w:color w:val="000000"/>
                <w:sz w:val="20"/>
              </w:rPr>
              <w:t>
20___</w:t>
            </w:r>
          </w:p>
          <w:bookmarkEnd w:id="9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3" w:id="9853"/>
          <w:p>
            <w:pPr>
              <w:spacing w:after="20"/>
              <w:ind w:left="20"/>
              <w:jc w:val="both"/>
            </w:pPr>
            <w:r>
              <w:rPr>
                <w:rFonts w:ascii="Times New Roman"/>
                <w:b w:val="false"/>
                <w:i w:val="false"/>
                <w:color w:val="000000"/>
                <w:sz w:val="20"/>
              </w:rPr>
              <w:t>
20___</w:t>
            </w:r>
          </w:p>
          <w:bookmarkEnd w:id="9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4" w:id="9854"/>
          <w:p>
            <w:pPr>
              <w:spacing w:after="20"/>
              <w:ind w:left="20"/>
              <w:jc w:val="both"/>
            </w:pPr>
            <w:r>
              <w:rPr>
                <w:rFonts w:ascii="Times New Roman"/>
                <w:b w:val="false"/>
                <w:i w:val="false"/>
                <w:color w:val="000000"/>
                <w:sz w:val="20"/>
              </w:rPr>
              <w:t>
…</w:t>
            </w:r>
          </w:p>
          <w:bookmarkEnd w:id="9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5" w:id="9855"/>
          <w:p>
            <w:pPr>
              <w:spacing w:after="20"/>
              <w:ind w:left="20"/>
              <w:jc w:val="both"/>
            </w:pPr>
            <w:r>
              <w:rPr>
                <w:rFonts w:ascii="Times New Roman"/>
                <w:b w:val="false"/>
                <w:i w:val="false"/>
                <w:color w:val="000000"/>
                <w:sz w:val="20"/>
              </w:rPr>
              <w:t>
n</w:t>
            </w:r>
          </w:p>
          <w:bookmarkEnd w:id="9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6" w:id="9856"/>
          <w:p>
            <w:pPr>
              <w:spacing w:after="20"/>
              <w:ind w:left="20"/>
              <w:jc w:val="both"/>
            </w:pPr>
            <w:r>
              <w:rPr>
                <w:rFonts w:ascii="Times New Roman"/>
                <w:b w:val="false"/>
                <w:i w:val="false"/>
                <w:color w:val="000000"/>
                <w:sz w:val="20"/>
              </w:rPr>
              <w:t>
Итого</w:t>
            </w:r>
          </w:p>
          <w:bookmarkEnd w:id="9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9857"/>
          <w:p>
            <w:pPr>
              <w:spacing w:after="20"/>
              <w:ind w:left="20"/>
              <w:jc w:val="both"/>
            </w:pPr>
            <w:r>
              <w:rPr>
                <w:rFonts w:ascii="Times New Roman"/>
                <w:b w:val="false"/>
                <w:i w:val="false"/>
                <w:color w:val="000000"/>
                <w:sz w:val="20"/>
              </w:rPr>
              <w:t>
Подписи Сторон</w:t>
            </w:r>
          </w:p>
          <w:bookmarkEnd w:id="985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8" w:id="9858"/>
          <w:p>
            <w:pPr>
              <w:spacing w:after="20"/>
              <w:ind w:left="20"/>
              <w:jc w:val="both"/>
            </w:pPr>
            <w:r>
              <w:rPr>
                <w:rFonts w:ascii="Times New Roman"/>
                <w:b w:val="false"/>
                <w:i w:val="false"/>
                <w:color w:val="000000"/>
                <w:sz w:val="20"/>
              </w:rPr>
              <w:t>
______________________________</w:t>
            </w:r>
          </w:p>
          <w:bookmarkEnd w:id="9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9" w:id="9859"/>
          <w:p>
            <w:pPr>
              <w:spacing w:after="20"/>
              <w:ind w:left="20"/>
              <w:jc w:val="both"/>
            </w:pPr>
            <w:r>
              <w:rPr>
                <w:rFonts w:ascii="Times New Roman"/>
                <w:b w:val="false"/>
                <w:i w:val="false"/>
                <w:color w:val="000000"/>
                <w:sz w:val="20"/>
              </w:rPr>
              <w:t>
от Государственного партнера</w:t>
            </w:r>
          </w:p>
          <w:bookmarkEnd w:id="9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2" w:id="9860"/>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9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98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98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9862"/>
          <w:p>
            <w:pPr>
              <w:spacing w:after="20"/>
              <w:ind w:left="20"/>
              <w:jc w:val="both"/>
            </w:pPr>
            <w:r>
              <w:rPr>
                <w:rFonts w:ascii="Times New Roman"/>
                <w:b w:val="false"/>
                <w:i w:val="false"/>
                <w:color w:val="000000"/>
                <w:sz w:val="20"/>
              </w:rPr>
              <w:t>
Подготовительный этап</w:t>
            </w:r>
          </w:p>
          <w:bookmarkEnd w:id="986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9863"/>
          <w:p>
            <w:pPr>
              <w:spacing w:after="20"/>
              <w:ind w:left="20"/>
              <w:jc w:val="both"/>
            </w:pPr>
            <w:r>
              <w:rPr>
                <w:rFonts w:ascii="Times New Roman"/>
                <w:b w:val="false"/>
                <w:i w:val="false"/>
                <w:color w:val="000000"/>
                <w:sz w:val="20"/>
              </w:rPr>
              <w:t>
Юридический риск</w:t>
            </w:r>
          </w:p>
          <w:bookmarkEnd w:id="98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9864"/>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9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9865"/>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9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9866"/>
          <w:p>
            <w:pPr>
              <w:spacing w:after="20"/>
              <w:ind w:left="20"/>
              <w:jc w:val="both"/>
            </w:pPr>
            <w:r>
              <w:rPr>
                <w:rFonts w:ascii="Times New Roman"/>
                <w:b w:val="false"/>
                <w:i w:val="false"/>
                <w:color w:val="000000"/>
                <w:sz w:val="20"/>
              </w:rPr>
              <w:t>
Финансовый риск</w:t>
            </w:r>
          </w:p>
          <w:bookmarkEnd w:id="98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0" w:id="9867"/>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9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выделении необходимого размера финансирования для реализации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9868"/>
          <w:p>
            <w:pPr>
              <w:spacing w:after="20"/>
              <w:ind w:left="20"/>
              <w:jc w:val="both"/>
            </w:pPr>
            <w:r>
              <w:rPr>
                <w:rFonts w:ascii="Times New Roman"/>
                <w:b w:val="false"/>
                <w:i w:val="false"/>
                <w:color w:val="000000"/>
                <w:sz w:val="20"/>
              </w:rPr>
              <w:t>
Технический риск</w:t>
            </w:r>
          </w:p>
          <w:bookmarkEnd w:id="986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2" w:id="9869"/>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9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3" w:id="9870"/>
          <w:p>
            <w:pPr>
              <w:spacing w:after="20"/>
              <w:ind w:left="20"/>
              <w:jc w:val="both"/>
            </w:pPr>
            <w:r>
              <w:rPr>
                <w:rFonts w:ascii="Times New Roman"/>
                <w:b w:val="false"/>
                <w:i w:val="false"/>
                <w:color w:val="000000"/>
                <w:sz w:val="20"/>
              </w:rPr>
              <w:t>
Несоблюдение сроков разработки проектно-сметной документации и получения на нее заключения комплексной неведомственной экспертизы Частным партнером</w:t>
            </w:r>
          </w:p>
          <w:bookmarkEnd w:id="9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2)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4" w:id="9871"/>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9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требуемым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9872"/>
          <w:p>
            <w:pPr>
              <w:spacing w:after="20"/>
              <w:ind w:left="20"/>
              <w:jc w:val="both"/>
            </w:pPr>
            <w:r>
              <w:rPr>
                <w:rFonts w:ascii="Times New Roman"/>
                <w:b w:val="false"/>
                <w:i w:val="false"/>
                <w:color w:val="000000"/>
                <w:sz w:val="20"/>
              </w:rPr>
              <w:t>
Этап строительства</w:t>
            </w:r>
          </w:p>
          <w:bookmarkEnd w:id="98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9873"/>
          <w:p>
            <w:pPr>
              <w:spacing w:after="20"/>
              <w:ind w:left="20"/>
              <w:jc w:val="both"/>
            </w:pPr>
            <w:r>
              <w:rPr>
                <w:rFonts w:ascii="Times New Roman"/>
                <w:b w:val="false"/>
                <w:i w:val="false"/>
                <w:color w:val="000000"/>
                <w:sz w:val="20"/>
              </w:rPr>
              <w:t>
Юридический риск</w:t>
            </w:r>
          </w:p>
          <w:bookmarkEnd w:id="98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7" w:id="9874"/>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9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8" w:id="9875"/>
          <w:p>
            <w:pPr>
              <w:spacing w:after="20"/>
              <w:ind w:left="20"/>
              <w:jc w:val="both"/>
            </w:pPr>
            <w:r>
              <w:rPr>
                <w:rFonts w:ascii="Times New Roman"/>
                <w:b w:val="false"/>
                <w:i w:val="false"/>
                <w:color w:val="000000"/>
                <w:sz w:val="20"/>
              </w:rPr>
              <w:t>
Финансовый риск</w:t>
            </w:r>
          </w:p>
          <w:bookmarkEnd w:id="98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9" w:id="9876"/>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9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предусматривающую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 /работ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9877"/>
          <w:p>
            <w:pPr>
              <w:spacing w:after="20"/>
              <w:ind w:left="20"/>
              <w:jc w:val="both"/>
            </w:pPr>
            <w:r>
              <w:rPr>
                <w:rFonts w:ascii="Times New Roman"/>
                <w:b w:val="false"/>
                <w:i w:val="false"/>
                <w:color w:val="000000"/>
                <w:sz w:val="20"/>
              </w:rPr>
              <w:t>
Увеличение налоговых ставок</w:t>
            </w:r>
          </w:p>
          <w:bookmarkEnd w:id="9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проектной компанией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9878"/>
          <w:p>
            <w:pPr>
              <w:spacing w:after="20"/>
              <w:ind w:left="20"/>
              <w:jc w:val="both"/>
            </w:pPr>
            <w:r>
              <w:rPr>
                <w:rFonts w:ascii="Times New Roman"/>
                <w:b w:val="false"/>
                <w:i w:val="false"/>
                <w:color w:val="000000"/>
                <w:sz w:val="20"/>
              </w:rPr>
              <w:t>
Банкротство Частного партнера или Субподрядчиков</w:t>
            </w:r>
          </w:p>
          <w:bookmarkEnd w:id="9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9879"/>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9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3" w:id="9880"/>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9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9881"/>
          <w:p>
            <w:pPr>
              <w:spacing w:after="20"/>
              <w:ind w:left="20"/>
              <w:jc w:val="both"/>
            </w:pPr>
            <w:r>
              <w:rPr>
                <w:rFonts w:ascii="Times New Roman"/>
                <w:b w:val="false"/>
                <w:i w:val="false"/>
                <w:color w:val="000000"/>
                <w:sz w:val="20"/>
              </w:rPr>
              <w:t>
Рост инфляции</w:t>
            </w:r>
          </w:p>
          <w:bookmarkEnd w:id="9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5" w:id="9882"/>
          <w:p>
            <w:pPr>
              <w:spacing w:after="20"/>
              <w:ind w:left="20"/>
              <w:jc w:val="both"/>
            </w:pPr>
            <w:r>
              <w:rPr>
                <w:rFonts w:ascii="Times New Roman"/>
                <w:b w:val="false"/>
                <w:i w:val="false"/>
                <w:color w:val="000000"/>
                <w:sz w:val="20"/>
              </w:rPr>
              <w:t>
Технический риск</w:t>
            </w:r>
          </w:p>
          <w:bookmarkEnd w:id="98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6" w:id="9883"/>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9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9884"/>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9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9885"/>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9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9886"/>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9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9887"/>
          <w:p>
            <w:pPr>
              <w:spacing w:after="20"/>
              <w:ind w:left="20"/>
              <w:jc w:val="both"/>
            </w:pPr>
            <w:r>
              <w:rPr>
                <w:rFonts w:ascii="Times New Roman"/>
                <w:b w:val="false"/>
                <w:i w:val="false"/>
                <w:color w:val="000000"/>
                <w:sz w:val="20"/>
              </w:rPr>
              <w:t>
Экологический риск</w:t>
            </w:r>
          </w:p>
          <w:bookmarkEnd w:id="98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1" w:id="9888"/>
          <w:p>
            <w:pPr>
              <w:spacing w:after="20"/>
              <w:ind w:left="20"/>
              <w:jc w:val="both"/>
            </w:pPr>
            <w:r>
              <w:rPr>
                <w:rFonts w:ascii="Times New Roman"/>
                <w:b w:val="false"/>
                <w:i w:val="false"/>
                <w:color w:val="000000"/>
                <w:sz w:val="20"/>
              </w:rPr>
              <w:t>
Несоответствие материалов и оборудований экологическим стандартам и нормам</w:t>
            </w:r>
          </w:p>
          <w:bookmarkEnd w:id="9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оборудований.</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оборудований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9889"/>
          <w:p>
            <w:pPr>
              <w:spacing w:after="20"/>
              <w:ind w:left="20"/>
              <w:jc w:val="both"/>
            </w:pPr>
            <w:r>
              <w:rPr>
                <w:rFonts w:ascii="Times New Roman"/>
                <w:b w:val="false"/>
                <w:i w:val="false"/>
                <w:color w:val="000000"/>
                <w:sz w:val="20"/>
              </w:rPr>
              <w:t>
Стихийный риск</w:t>
            </w:r>
          </w:p>
          <w:bookmarkEnd w:id="98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3" w:id="9890"/>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bookmarkEnd w:id="9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4" w:id="9891"/>
          <w:p>
            <w:pPr>
              <w:spacing w:after="20"/>
              <w:ind w:left="20"/>
              <w:jc w:val="both"/>
            </w:pPr>
            <w:r>
              <w:rPr>
                <w:rFonts w:ascii="Times New Roman"/>
                <w:b w:val="false"/>
                <w:i w:val="false"/>
                <w:color w:val="000000"/>
                <w:sz w:val="20"/>
              </w:rPr>
              <w:t>
Операционный риск</w:t>
            </w:r>
          </w:p>
          <w:bookmarkEnd w:id="98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5" w:id="9892"/>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9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9893"/>
          <w:p>
            <w:pPr>
              <w:spacing w:after="20"/>
              <w:ind w:left="20"/>
              <w:jc w:val="both"/>
            </w:pPr>
            <w:r>
              <w:rPr>
                <w:rFonts w:ascii="Times New Roman"/>
                <w:b w:val="false"/>
                <w:i w:val="false"/>
                <w:color w:val="000000"/>
                <w:sz w:val="20"/>
              </w:rPr>
              <w:t>
Социально-политический риск</w:t>
            </w:r>
          </w:p>
          <w:bookmarkEnd w:id="989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9894"/>
          <w:p>
            <w:pPr>
              <w:spacing w:after="20"/>
              <w:ind w:left="20"/>
              <w:jc w:val="both"/>
            </w:pPr>
            <w:r>
              <w:rPr>
                <w:rFonts w:ascii="Times New Roman"/>
                <w:b w:val="false"/>
                <w:i w:val="false"/>
                <w:color w:val="000000"/>
                <w:sz w:val="20"/>
              </w:rPr>
              <w:t>
Возникновение акта терроризма, революции, мятежа</w:t>
            </w:r>
          </w:p>
          <w:bookmarkEnd w:id="9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9895"/>
          <w:p>
            <w:pPr>
              <w:spacing w:after="20"/>
              <w:ind w:left="20"/>
              <w:jc w:val="both"/>
            </w:pPr>
            <w:r>
              <w:rPr>
                <w:rFonts w:ascii="Times New Roman"/>
                <w:b w:val="false"/>
                <w:i w:val="false"/>
                <w:color w:val="000000"/>
                <w:sz w:val="20"/>
              </w:rPr>
              <w:t>
Возникновение военных действий</w:t>
            </w:r>
          </w:p>
          <w:bookmarkEnd w:id="9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9896"/>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9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0" w:id="9897"/>
          <w:p>
            <w:pPr>
              <w:spacing w:after="20"/>
              <w:ind w:left="20"/>
              <w:jc w:val="both"/>
            </w:pPr>
            <w:r>
              <w:rPr>
                <w:rFonts w:ascii="Times New Roman"/>
                <w:b w:val="false"/>
                <w:i w:val="false"/>
                <w:color w:val="000000"/>
                <w:sz w:val="20"/>
              </w:rPr>
              <w:t>
Этап эксплуатации</w:t>
            </w:r>
          </w:p>
          <w:bookmarkEnd w:id="98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1" w:id="9898"/>
          <w:p>
            <w:pPr>
              <w:spacing w:after="20"/>
              <w:ind w:left="20"/>
              <w:jc w:val="both"/>
            </w:pPr>
            <w:r>
              <w:rPr>
                <w:rFonts w:ascii="Times New Roman"/>
                <w:b w:val="false"/>
                <w:i w:val="false"/>
                <w:color w:val="000000"/>
                <w:sz w:val="20"/>
              </w:rPr>
              <w:t>
Юридический риск</w:t>
            </w:r>
          </w:p>
          <w:bookmarkEnd w:id="98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9899"/>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9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9900"/>
          <w:p>
            <w:pPr>
              <w:spacing w:after="20"/>
              <w:ind w:left="20"/>
              <w:jc w:val="both"/>
            </w:pPr>
            <w:r>
              <w:rPr>
                <w:rFonts w:ascii="Times New Roman"/>
                <w:b w:val="false"/>
                <w:i w:val="false"/>
                <w:color w:val="000000"/>
                <w:sz w:val="20"/>
              </w:rPr>
              <w:t>
Финансовый риск</w:t>
            </w:r>
          </w:p>
          <w:bookmarkEnd w:id="99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4" w:id="9901"/>
          <w:p>
            <w:pPr>
              <w:spacing w:after="20"/>
              <w:ind w:left="20"/>
              <w:jc w:val="both"/>
            </w:pPr>
            <w:r>
              <w:rPr>
                <w:rFonts w:ascii="Times New Roman"/>
                <w:b w:val="false"/>
                <w:i w:val="false"/>
                <w:color w:val="000000"/>
                <w:sz w:val="20"/>
              </w:rPr>
              <w:t>
Увеличение налоговых ставок</w:t>
            </w:r>
          </w:p>
          <w:bookmarkEnd w:id="9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9902"/>
          <w:p>
            <w:pPr>
              <w:spacing w:after="20"/>
              <w:ind w:left="20"/>
              <w:jc w:val="both"/>
            </w:pPr>
            <w:r>
              <w:rPr>
                <w:rFonts w:ascii="Times New Roman"/>
                <w:b w:val="false"/>
                <w:i w:val="false"/>
                <w:color w:val="000000"/>
                <w:sz w:val="20"/>
              </w:rPr>
              <w:t>
Рост инфляции</w:t>
            </w:r>
          </w:p>
          <w:bookmarkEnd w:id="9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9903"/>
          <w:p>
            <w:pPr>
              <w:spacing w:after="20"/>
              <w:ind w:left="20"/>
              <w:jc w:val="both"/>
            </w:pPr>
            <w:r>
              <w:rPr>
                <w:rFonts w:ascii="Times New Roman"/>
                <w:b w:val="false"/>
                <w:i w:val="false"/>
                <w:color w:val="000000"/>
                <w:sz w:val="20"/>
              </w:rPr>
              <w:t>
Коммерческий риск</w:t>
            </w:r>
          </w:p>
          <w:bookmarkEnd w:id="99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9904"/>
          <w:p>
            <w:pPr>
              <w:spacing w:after="20"/>
              <w:ind w:left="20"/>
              <w:jc w:val="both"/>
            </w:pPr>
            <w:r>
              <w:rPr>
                <w:rFonts w:ascii="Times New Roman"/>
                <w:b w:val="false"/>
                <w:i w:val="false"/>
                <w:color w:val="000000"/>
                <w:sz w:val="20"/>
              </w:rPr>
              <w:t>
Уменьшение/отсутствие спроса/ потребления Услуг</w:t>
            </w:r>
          </w:p>
          <w:bookmarkEnd w:id="9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9905"/>
          <w:p>
            <w:pPr>
              <w:spacing w:after="20"/>
              <w:ind w:left="20"/>
              <w:jc w:val="both"/>
            </w:pPr>
            <w:r>
              <w:rPr>
                <w:rFonts w:ascii="Times New Roman"/>
                <w:b w:val="false"/>
                <w:i w:val="false"/>
                <w:color w:val="000000"/>
                <w:sz w:val="20"/>
              </w:rPr>
              <w:t>
Отсутствие возможности у студентов оплачивать за проживание в общежитии</w:t>
            </w:r>
          </w:p>
          <w:bookmarkEnd w:id="9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предусмотреть индивидуальный подход по оплате услуг общежития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9" w:id="9906"/>
          <w:p>
            <w:pPr>
              <w:spacing w:after="20"/>
              <w:ind w:left="20"/>
              <w:jc w:val="both"/>
            </w:pPr>
            <w:r>
              <w:rPr>
                <w:rFonts w:ascii="Times New Roman"/>
                <w:b w:val="false"/>
                <w:i w:val="false"/>
                <w:color w:val="000000"/>
                <w:sz w:val="20"/>
              </w:rPr>
              <w:t>
Низкий объем загруженности общежития</w:t>
            </w:r>
          </w:p>
          <w:bookmarkEnd w:id="9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кадров, повышение уровня культуры обслуживания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0" w:id="9907"/>
          <w:p>
            <w:pPr>
              <w:spacing w:after="20"/>
              <w:ind w:left="20"/>
              <w:jc w:val="both"/>
            </w:pPr>
            <w:r>
              <w:rPr>
                <w:rFonts w:ascii="Times New Roman"/>
                <w:b w:val="false"/>
                <w:i w:val="false"/>
                <w:color w:val="000000"/>
                <w:sz w:val="20"/>
              </w:rPr>
              <w:t>
Задержка получения доходов от проживания студентов</w:t>
            </w:r>
          </w:p>
          <w:bookmarkEnd w:id="9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нормы в договоре пункты по своевременному получению доходов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9908"/>
          <w:p>
            <w:pPr>
              <w:spacing w:after="20"/>
              <w:ind w:left="20"/>
              <w:jc w:val="both"/>
            </w:pPr>
            <w:r>
              <w:rPr>
                <w:rFonts w:ascii="Times New Roman"/>
                <w:b w:val="false"/>
                <w:i w:val="false"/>
                <w:color w:val="000000"/>
                <w:sz w:val="20"/>
              </w:rPr>
              <w:t>
Технический риск</w:t>
            </w:r>
          </w:p>
          <w:bookmarkEnd w:id="99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2" w:id="9909"/>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9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3" w:id="9910"/>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9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4" w:id="9911"/>
          <w:p>
            <w:pPr>
              <w:spacing w:after="20"/>
              <w:ind w:left="20"/>
              <w:jc w:val="both"/>
            </w:pPr>
            <w:r>
              <w:rPr>
                <w:rFonts w:ascii="Times New Roman"/>
                <w:b w:val="false"/>
                <w:i w:val="false"/>
                <w:color w:val="000000"/>
                <w:sz w:val="20"/>
              </w:rPr>
              <w:t>
Операционный риск</w:t>
            </w:r>
          </w:p>
          <w:bookmarkEnd w:id="99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5" w:id="9912"/>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9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6" w:id="9913"/>
          <w:p>
            <w:pPr>
              <w:spacing w:after="20"/>
              <w:ind w:left="20"/>
              <w:jc w:val="both"/>
            </w:pPr>
            <w:r>
              <w:rPr>
                <w:rFonts w:ascii="Times New Roman"/>
                <w:b w:val="false"/>
                <w:i w:val="false"/>
                <w:color w:val="000000"/>
                <w:sz w:val="20"/>
              </w:rPr>
              <w:t>
Несоблюдение санитарно-гигиенических правил и норм</w:t>
            </w:r>
          </w:p>
          <w:bookmarkEnd w:id="9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санитарно-гигиенических правил и норм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9914"/>
          <w:p>
            <w:pPr>
              <w:spacing w:after="20"/>
              <w:ind w:left="20"/>
              <w:jc w:val="both"/>
            </w:pPr>
            <w:r>
              <w:rPr>
                <w:rFonts w:ascii="Times New Roman"/>
                <w:b w:val="false"/>
                <w:i w:val="false"/>
                <w:color w:val="000000"/>
                <w:sz w:val="20"/>
              </w:rPr>
              <w:t>
Социально-политический риск</w:t>
            </w:r>
          </w:p>
          <w:bookmarkEnd w:id="99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8" w:id="9915"/>
          <w:p>
            <w:pPr>
              <w:spacing w:after="20"/>
              <w:ind w:left="20"/>
              <w:jc w:val="both"/>
            </w:pPr>
            <w:r>
              <w:rPr>
                <w:rFonts w:ascii="Times New Roman"/>
                <w:b w:val="false"/>
                <w:i w:val="false"/>
                <w:color w:val="000000"/>
                <w:sz w:val="20"/>
              </w:rPr>
              <w:t>
Возникновение акта терроризма, революции, мятежа</w:t>
            </w:r>
          </w:p>
          <w:bookmarkEnd w:id="9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9" w:id="9916"/>
          <w:p>
            <w:pPr>
              <w:spacing w:after="20"/>
              <w:ind w:left="20"/>
              <w:jc w:val="both"/>
            </w:pPr>
            <w:r>
              <w:rPr>
                <w:rFonts w:ascii="Times New Roman"/>
                <w:b w:val="false"/>
                <w:i w:val="false"/>
                <w:color w:val="000000"/>
                <w:sz w:val="20"/>
              </w:rPr>
              <w:t>
Возникновение военных действий</w:t>
            </w:r>
          </w:p>
          <w:bookmarkEnd w:id="9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1" w:id="9917"/>
          <w:p>
            <w:pPr>
              <w:spacing w:after="20"/>
              <w:ind w:left="20"/>
              <w:jc w:val="both"/>
            </w:pPr>
            <w:r>
              <w:rPr>
                <w:rFonts w:ascii="Times New Roman"/>
                <w:b w:val="false"/>
                <w:i w:val="false"/>
                <w:color w:val="000000"/>
                <w:sz w:val="20"/>
              </w:rPr>
              <w:t>
Стихийный риск</w:t>
            </w:r>
          </w:p>
          <w:bookmarkEnd w:id="99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2" w:id="9918"/>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bookmarkEnd w:id="9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xml:space="preserve">
Частному партнеру необходимо застраховать имущество, строящийся Объект ГЧП, оборудование и строительные материалы.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3" w:id="9919"/>
          <w:p>
            <w:pPr>
              <w:spacing w:after="20"/>
              <w:ind w:left="20"/>
              <w:jc w:val="both"/>
            </w:pPr>
            <w:r>
              <w:rPr>
                <w:rFonts w:ascii="Times New Roman"/>
                <w:b w:val="false"/>
                <w:i w:val="false"/>
                <w:color w:val="000000"/>
                <w:sz w:val="20"/>
              </w:rPr>
              <w:t>
Подписи Сторон</w:t>
            </w:r>
          </w:p>
          <w:bookmarkEnd w:id="99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4" w:id="9920"/>
          <w:p>
            <w:pPr>
              <w:spacing w:after="20"/>
              <w:ind w:left="20"/>
              <w:jc w:val="both"/>
            </w:pPr>
            <w:r>
              <w:rPr>
                <w:rFonts w:ascii="Times New Roman"/>
                <w:b w:val="false"/>
                <w:i w:val="false"/>
                <w:color w:val="000000"/>
                <w:sz w:val="20"/>
              </w:rPr>
              <w:t>
______________________________</w:t>
            </w:r>
          </w:p>
          <w:bookmarkEnd w:id="99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9921"/>
          <w:p>
            <w:pPr>
              <w:spacing w:after="20"/>
              <w:ind w:left="20"/>
              <w:jc w:val="both"/>
            </w:pPr>
            <w:r>
              <w:rPr>
                <w:rFonts w:ascii="Times New Roman"/>
                <w:b w:val="false"/>
                <w:i w:val="false"/>
                <w:color w:val="000000"/>
                <w:sz w:val="20"/>
              </w:rPr>
              <w:t>
от Государственного партнера</w:t>
            </w:r>
          </w:p>
          <w:bookmarkEnd w:id="99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20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78" w:id="9922"/>
    <w:p>
      <w:pPr>
        <w:spacing w:after="0"/>
        <w:ind w:left="0"/>
        <w:jc w:val="left"/>
      </w:pPr>
      <w:r>
        <w:rPr>
          <w:rFonts w:ascii="Times New Roman"/>
          <w:b/>
          <w:i w:val="false"/>
          <w:color w:val="000000"/>
        </w:rPr>
        <w:t xml:space="preserve"> Типовой договор ГЧП в сфере транспорта (автовокзал)</w:t>
      </w:r>
    </w:p>
    <w:bookmarkEnd w:id="9922"/>
    <w:p>
      <w:pPr>
        <w:spacing w:after="0"/>
        <w:ind w:left="0"/>
        <w:jc w:val="both"/>
      </w:pPr>
      <w:bookmarkStart w:name="z10279" w:id="9923"/>
      <w:r>
        <w:rPr>
          <w:rFonts w:ascii="Times New Roman"/>
          <w:b w:val="false"/>
          <w:i w:val="false"/>
          <w:color w:val="000000"/>
          <w:sz w:val="28"/>
        </w:rPr>
        <w:t>
      _____________________________________ (указать наименование и местонахождение</w:t>
      </w:r>
    </w:p>
    <w:bookmarkEnd w:id="9923"/>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транспорта (автовокзал).</w:t>
      </w:r>
    </w:p>
    <w:bookmarkStart w:name="z10280" w:id="9924"/>
    <w:p>
      <w:pPr>
        <w:spacing w:after="0"/>
        <w:ind w:left="0"/>
        <w:jc w:val="left"/>
      </w:pPr>
      <w:r>
        <w:rPr>
          <w:rFonts w:ascii="Times New Roman"/>
          <w:b/>
          <w:i w:val="false"/>
          <w:color w:val="000000"/>
        </w:rPr>
        <w:t xml:space="preserve"> 1. Определения</w:t>
      </w:r>
    </w:p>
    <w:bookmarkEnd w:id="9924"/>
    <w:bookmarkStart w:name="z10281" w:id="9925"/>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9925"/>
    <w:bookmarkStart w:name="z10282" w:id="9926"/>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9926"/>
    <w:bookmarkStart w:name="z10283" w:id="9927"/>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9927"/>
    <w:bookmarkStart w:name="z10284" w:id="9928"/>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9928"/>
    <w:bookmarkStart w:name="z10285" w:id="9929"/>
    <w:p>
      <w:pPr>
        <w:spacing w:after="0"/>
        <w:ind w:left="0"/>
        <w:jc w:val="both"/>
      </w:pPr>
      <w:r>
        <w:rPr>
          <w:rFonts w:ascii="Times New Roman"/>
          <w:b w:val="false"/>
          <w:i w:val="false"/>
          <w:color w:val="000000"/>
          <w:sz w:val="28"/>
        </w:rPr>
        <w:t>
      5. Плата – денежная сумма, уплачиваемая потребителями за услуги, предоставляемые Частным партнером после завершения строительства Объекта ГЧП.</w:t>
      </w:r>
    </w:p>
    <w:bookmarkEnd w:id="9929"/>
    <w:bookmarkStart w:name="z10286" w:id="9930"/>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9930"/>
    <w:bookmarkStart w:name="z10287" w:id="9931"/>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9931"/>
    <w:bookmarkStart w:name="z10288" w:id="9932"/>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9932"/>
    <w:bookmarkStart w:name="z10289" w:id="9933"/>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9933"/>
    <w:bookmarkStart w:name="z10290" w:id="9934"/>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автовокзала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9934"/>
    <w:bookmarkStart w:name="z10291" w:id="9935"/>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9935"/>
    <w:bookmarkStart w:name="z10292" w:id="9936"/>
    <w:p>
      <w:pPr>
        <w:spacing w:after="0"/>
        <w:ind w:left="0"/>
        <w:jc w:val="both"/>
      </w:pPr>
      <w:r>
        <w:rPr>
          <w:rFonts w:ascii="Times New Roman"/>
          <w:b w:val="false"/>
          <w:i w:val="false"/>
          <w:color w:val="000000"/>
          <w:sz w:val="28"/>
        </w:rPr>
        <w:t>
      12.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9936"/>
    <w:bookmarkStart w:name="z10293" w:id="9937"/>
    <w:p>
      <w:pPr>
        <w:spacing w:after="0"/>
        <w:ind w:left="0"/>
        <w:jc w:val="both"/>
      </w:pPr>
      <w:r>
        <w:rPr>
          <w:rFonts w:ascii="Times New Roman"/>
          <w:b w:val="false"/>
          <w:i w:val="false"/>
          <w:color w:val="000000"/>
          <w:sz w:val="28"/>
        </w:rPr>
        <w:t xml:space="preserve">
      13.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 </w:t>
      </w:r>
    </w:p>
    <w:bookmarkEnd w:id="9937"/>
    <w:bookmarkStart w:name="z10294" w:id="9938"/>
    <w:p>
      <w:pPr>
        <w:spacing w:after="0"/>
        <w:ind w:left="0"/>
        <w:jc w:val="both"/>
      </w:pPr>
      <w:r>
        <w:rPr>
          <w:rFonts w:ascii="Times New Roman"/>
          <w:b w:val="false"/>
          <w:i w:val="false"/>
          <w:color w:val="000000"/>
          <w:sz w:val="28"/>
        </w:rPr>
        <w:t>
      14.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9938"/>
    <w:bookmarkStart w:name="z10295" w:id="9939"/>
    <w:p>
      <w:pPr>
        <w:spacing w:after="0"/>
        <w:ind w:left="0"/>
        <w:jc w:val="both"/>
      </w:pPr>
      <w:r>
        <w:rPr>
          <w:rFonts w:ascii="Times New Roman"/>
          <w:b w:val="false"/>
          <w:i w:val="false"/>
          <w:color w:val="000000"/>
          <w:sz w:val="28"/>
        </w:rPr>
        <w:t>
      15.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9939"/>
    <w:bookmarkStart w:name="z10296" w:id="9940"/>
    <w:p>
      <w:pPr>
        <w:spacing w:after="0"/>
        <w:ind w:left="0"/>
        <w:jc w:val="both"/>
      </w:pPr>
      <w:r>
        <w:rPr>
          <w:rFonts w:ascii="Times New Roman"/>
          <w:b w:val="false"/>
          <w:i w:val="false"/>
          <w:color w:val="000000"/>
          <w:sz w:val="28"/>
        </w:rPr>
        <w:t>
      16.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9940"/>
    <w:bookmarkStart w:name="z10297" w:id="9941"/>
    <w:p>
      <w:pPr>
        <w:spacing w:after="0"/>
        <w:ind w:left="0"/>
        <w:jc w:val="both"/>
      </w:pPr>
      <w:r>
        <w:rPr>
          <w:rFonts w:ascii="Times New Roman"/>
          <w:b w:val="false"/>
          <w:i w:val="false"/>
          <w:color w:val="000000"/>
          <w:sz w:val="28"/>
        </w:rPr>
        <w:t>
      17.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9941"/>
    <w:bookmarkStart w:name="z10298" w:id="9942"/>
    <w:p>
      <w:pPr>
        <w:spacing w:after="0"/>
        <w:ind w:left="0"/>
        <w:jc w:val="both"/>
      </w:pPr>
      <w:r>
        <w:rPr>
          <w:rFonts w:ascii="Times New Roman"/>
          <w:b w:val="false"/>
          <w:i w:val="false"/>
          <w:color w:val="000000"/>
          <w:sz w:val="28"/>
        </w:rPr>
        <w:t>
      18.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9942"/>
    <w:bookmarkStart w:name="z10299" w:id="9943"/>
    <w:p>
      <w:pPr>
        <w:spacing w:after="0"/>
        <w:ind w:left="0"/>
        <w:jc w:val="both"/>
      </w:pPr>
      <w:r>
        <w:rPr>
          <w:rFonts w:ascii="Times New Roman"/>
          <w:b w:val="false"/>
          <w:i w:val="false"/>
          <w:color w:val="000000"/>
          <w:sz w:val="28"/>
        </w:rPr>
        <w:t>
      19.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9943"/>
    <w:bookmarkStart w:name="z10300" w:id="9944"/>
    <w:p>
      <w:pPr>
        <w:spacing w:after="0"/>
        <w:ind w:left="0"/>
        <w:jc w:val="both"/>
      </w:pPr>
      <w:r>
        <w:rPr>
          <w:rFonts w:ascii="Times New Roman"/>
          <w:b w:val="false"/>
          <w:i w:val="false"/>
          <w:color w:val="000000"/>
          <w:sz w:val="28"/>
        </w:rPr>
        <w:t>
      20.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9944"/>
    <w:bookmarkStart w:name="z10301" w:id="9945"/>
    <w:p>
      <w:pPr>
        <w:spacing w:after="0"/>
        <w:ind w:left="0"/>
        <w:jc w:val="both"/>
      </w:pPr>
      <w:r>
        <w:rPr>
          <w:rFonts w:ascii="Times New Roman"/>
          <w:b w:val="false"/>
          <w:i w:val="false"/>
          <w:color w:val="000000"/>
          <w:sz w:val="28"/>
        </w:rPr>
        <w:t>
      21.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9945"/>
    <w:bookmarkStart w:name="z10302" w:id="9946"/>
    <w:p>
      <w:pPr>
        <w:spacing w:after="0"/>
        <w:ind w:left="0"/>
        <w:jc w:val="both"/>
      </w:pPr>
      <w:r>
        <w:rPr>
          <w:rFonts w:ascii="Times New Roman"/>
          <w:b w:val="false"/>
          <w:i w:val="false"/>
          <w:color w:val="000000"/>
          <w:sz w:val="28"/>
        </w:rPr>
        <w:t>
      22.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9946"/>
    <w:bookmarkStart w:name="z10303" w:id="9947"/>
    <w:p>
      <w:pPr>
        <w:spacing w:after="0"/>
        <w:ind w:left="0"/>
        <w:jc w:val="both"/>
      </w:pPr>
      <w:r>
        <w:rPr>
          <w:rFonts w:ascii="Times New Roman"/>
          <w:b w:val="false"/>
          <w:i w:val="false"/>
          <w:color w:val="000000"/>
          <w:sz w:val="28"/>
        </w:rPr>
        <w:t>
      23. Кадры – основной (штатный) состав подготовленных, квалифицированных работников Частного партнера в той или иной отрасли деятельности.</w:t>
      </w:r>
    </w:p>
    <w:bookmarkEnd w:id="9947"/>
    <w:bookmarkStart w:name="z10304" w:id="9948"/>
    <w:p>
      <w:pPr>
        <w:spacing w:after="0"/>
        <w:ind w:left="0"/>
        <w:jc w:val="both"/>
      </w:pPr>
      <w:r>
        <w:rPr>
          <w:rFonts w:ascii="Times New Roman"/>
          <w:b w:val="false"/>
          <w:i w:val="false"/>
          <w:color w:val="000000"/>
          <w:sz w:val="28"/>
        </w:rPr>
        <w:t>
      24.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9948"/>
    <w:bookmarkStart w:name="z10305" w:id="9949"/>
    <w:p>
      <w:pPr>
        <w:spacing w:after="0"/>
        <w:ind w:left="0"/>
        <w:jc w:val="both"/>
      </w:pPr>
      <w:r>
        <w:rPr>
          <w:rFonts w:ascii="Times New Roman"/>
          <w:b w:val="false"/>
          <w:i w:val="false"/>
          <w:color w:val="000000"/>
          <w:sz w:val="28"/>
        </w:rPr>
        <w:t>
      25.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9949"/>
    <w:bookmarkStart w:name="z10306" w:id="9950"/>
    <w:p>
      <w:pPr>
        <w:spacing w:after="0"/>
        <w:ind w:left="0"/>
        <w:jc w:val="both"/>
      </w:pPr>
      <w:r>
        <w:rPr>
          <w:rFonts w:ascii="Times New Roman"/>
          <w:b w:val="false"/>
          <w:i w:val="false"/>
          <w:color w:val="000000"/>
          <w:sz w:val="28"/>
        </w:rPr>
        <w:t>
      26. Финансовое закрытие – заключение договора между Частным партнером и финансовым институтом о финансировании Проекта ГЧП.</w:t>
      </w:r>
    </w:p>
    <w:bookmarkEnd w:id="9950"/>
    <w:bookmarkStart w:name="z10307" w:id="9951"/>
    <w:p>
      <w:pPr>
        <w:spacing w:after="0"/>
        <w:ind w:left="0"/>
        <w:jc w:val="both"/>
      </w:pPr>
      <w:r>
        <w:rPr>
          <w:rFonts w:ascii="Times New Roman"/>
          <w:b w:val="false"/>
          <w:i w:val="false"/>
          <w:color w:val="000000"/>
          <w:sz w:val="28"/>
        </w:rPr>
        <w:t>
      27.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9951"/>
    <w:bookmarkStart w:name="z10308" w:id="9952"/>
    <w:p>
      <w:pPr>
        <w:spacing w:after="0"/>
        <w:ind w:left="0"/>
        <w:jc w:val="both"/>
      </w:pPr>
      <w:r>
        <w:rPr>
          <w:rFonts w:ascii="Times New Roman"/>
          <w:b w:val="false"/>
          <w:i w:val="false"/>
          <w:color w:val="000000"/>
          <w:sz w:val="28"/>
        </w:rPr>
        <w:t>
      28. Конкурс – конкурс по выбору Частного партнера с использованием упрощенных конкурсных процедур, по Проекту ГЧП "Строительство и эксплуатация автоковзала в __________ (указать наименование и местонахождение населенного пункта)".</w:t>
      </w:r>
    </w:p>
    <w:bookmarkEnd w:id="9952"/>
    <w:bookmarkStart w:name="z10309" w:id="9953"/>
    <w:p>
      <w:pPr>
        <w:spacing w:after="0"/>
        <w:ind w:left="0"/>
        <w:jc w:val="both"/>
      </w:pPr>
      <w:r>
        <w:rPr>
          <w:rFonts w:ascii="Times New Roman"/>
          <w:b w:val="false"/>
          <w:i w:val="false"/>
          <w:color w:val="000000"/>
          <w:sz w:val="28"/>
        </w:rPr>
        <w:t>
      29.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автовокзала в __________ (указать наименование и местонахождение населенного пункта)" (имя победителя конкурса).</w:t>
      </w:r>
    </w:p>
    <w:bookmarkEnd w:id="9953"/>
    <w:bookmarkStart w:name="z10310" w:id="9954"/>
    <w:p>
      <w:pPr>
        <w:spacing w:after="0"/>
        <w:ind w:left="0"/>
        <w:jc w:val="both"/>
      </w:pPr>
      <w:r>
        <w:rPr>
          <w:rFonts w:ascii="Times New Roman"/>
          <w:b w:val="false"/>
          <w:i w:val="false"/>
          <w:color w:val="000000"/>
          <w:sz w:val="28"/>
        </w:rPr>
        <w:t>
      30. Организатор конкурса – государственное учреждение "__________".</w:t>
      </w:r>
    </w:p>
    <w:bookmarkEnd w:id="9954"/>
    <w:bookmarkStart w:name="z10311" w:id="9955"/>
    <w:p>
      <w:pPr>
        <w:spacing w:after="0"/>
        <w:ind w:left="0"/>
        <w:jc w:val="both"/>
      </w:pPr>
      <w:r>
        <w:rPr>
          <w:rFonts w:ascii="Times New Roman"/>
          <w:b w:val="false"/>
          <w:i w:val="false"/>
          <w:color w:val="000000"/>
          <w:sz w:val="28"/>
        </w:rPr>
        <w:t>
      31.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9955"/>
    <w:bookmarkStart w:name="z10312" w:id="9956"/>
    <w:p>
      <w:pPr>
        <w:spacing w:after="0"/>
        <w:ind w:left="0"/>
        <w:jc w:val="both"/>
      </w:pPr>
      <w:r>
        <w:rPr>
          <w:rFonts w:ascii="Times New Roman"/>
          <w:b w:val="false"/>
          <w:i w:val="false"/>
          <w:color w:val="000000"/>
          <w:sz w:val="28"/>
        </w:rPr>
        <w:t>
      32.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9956"/>
    <w:bookmarkStart w:name="z10313" w:id="9957"/>
    <w:p>
      <w:pPr>
        <w:spacing w:after="0"/>
        <w:ind w:left="0"/>
        <w:jc w:val="both"/>
      </w:pPr>
      <w:r>
        <w:rPr>
          <w:rFonts w:ascii="Times New Roman"/>
          <w:b w:val="false"/>
          <w:i w:val="false"/>
          <w:color w:val="000000"/>
          <w:sz w:val="28"/>
        </w:rPr>
        <w:t>
      33. Строительные работы – все работы, необходимые к проведению в соответствии с требованиями к проектированию и строительству Объекта ГЧП.</w:t>
      </w:r>
    </w:p>
    <w:bookmarkEnd w:id="9957"/>
    <w:bookmarkStart w:name="z10314" w:id="9958"/>
    <w:p>
      <w:pPr>
        <w:spacing w:after="0"/>
        <w:ind w:left="0"/>
        <w:jc w:val="both"/>
      </w:pPr>
      <w:r>
        <w:rPr>
          <w:rFonts w:ascii="Times New Roman"/>
          <w:b w:val="false"/>
          <w:i w:val="false"/>
          <w:color w:val="000000"/>
          <w:sz w:val="28"/>
        </w:rPr>
        <w:t>
      34. Дата начала Строительных работ – дата прекращения действия Предварительных условий.</w:t>
      </w:r>
    </w:p>
    <w:bookmarkEnd w:id="9958"/>
    <w:bookmarkStart w:name="z10315" w:id="9959"/>
    <w:p>
      <w:pPr>
        <w:spacing w:after="0"/>
        <w:ind w:left="0"/>
        <w:jc w:val="both"/>
      </w:pPr>
      <w:r>
        <w:rPr>
          <w:rFonts w:ascii="Times New Roman"/>
          <w:b w:val="false"/>
          <w:i w:val="false"/>
          <w:color w:val="000000"/>
          <w:sz w:val="28"/>
        </w:rPr>
        <w:t>
      35.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9959"/>
    <w:bookmarkStart w:name="z10316" w:id="9960"/>
    <w:p>
      <w:pPr>
        <w:spacing w:after="0"/>
        <w:ind w:left="0"/>
        <w:jc w:val="both"/>
      </w:pPr>
      <w:r>
        <w:rPr>
          <w:rFonts w:ascii="Times New Roman"/>
          <w:b w:val="false"/>
          <w:i w:val="false"/>
          <w:color w:val="000000"/>
          <w:sz w:val="28"/>
        </w:rPr>
        <w:t>
      36.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9960"/>
    <w:bookmarkStart w:name="z10317" w:id="9961"/>
    <w:p>
      <w:pPr>
        <w:spacing w:after="0"/>
        <w:ind w:left="0"/>
        <w:jc w:val="both"/>
      </w:pPr>
      <w:r>
        <w:rPr>
          <w:rFonts w:ascii="Times New Roman"/>
          <w:b w:val="false"/>
          <w:i w:val="false"/>
          <w:color w:val="000000"/>
          <w:sz w:val="28"/>
        </w:rPr>
        <w:t>
      37. Дата начала оказания Услуг – дата начала оказания Услуг Частным партнером с даты подписания акта приемки.</w:t>
      </w:r>
    </w:p>
    <w:bookmarkEnd w:id="9961"/>
    <w:bookmarkStart w:name="z10318" w:id="9962"/>
    <w:p>
      <w:pPr>
        <w:spacing w:after="0"/>
        <w:ind w:left="0"/>
        <w:jc w:val="both"/>
      </w:pPr>
      <w:r>
        <w:rPr>
          <w:rFonts w:ascii="Times New Roman"/>
          <w:b w:val="false"/>
          <w:i w:val="false"/>
          <w:color w:val="000000"/>
          <w:sz w:val="28"/>
        </w:rPr>
        <w:t>
      38. Потребители услуг Объекта ГЧП (далее – потребители) – население города и других регионов республики, пользующиеся услугами автовокзала г. __________.</w:t>
      </w:r>
    </w:p>
    <w:bookmarkEnd w:id="9962"/>
    <w:bookmarkStart w:name="z10319" w:id="9963"/>
    <w:p>
      <w:pPr>
        <w:spacing w:after="0"/>
        <w:ind w:left="0"/>
        <w:jc w:val="both"/>
      </w:pPr>
      <w:r>
        <w:rPr>
          <w:rFonts w:ascii="Times New Roman"/>
          <w:b w:val="false"/>
          <w:i w:val="false"/>
          <w:color w:val="000000"/>
          <w:sz w:val="28"/>
        </w:rPr>
        <w:t>
      39. Государственный партнер – Республика Казахстан в лице государственного учреждения "_______________";</w:t>
      </w:r>
    </w:p>
    <w:bookmarkEnd w:id="9963"/>
    <w:bookmarkStart w:name="z10320" w:id="9964"/>
    <w:p>
      <w:pPr>
        <w:spacing w:after="0"/>
        <w:ind w:left="0"/>
        <w:jc w:val="both"/>
      </w:pPr>
      <w:r>
        <w:rPr>
          <w:rFonts w:ascii="Times New Roman"/>
          <w:b w:val="false"/>
          <w:i w:val="false"/>
          <w:color w:val="000000"/>
          <w:sz w:val="28"/>
        </w:rPr>
        <w:t>
      40.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9964"/>
    <w:bookmarkStart w:name="z10321" w:id="9965"/>
    <w:p>
      <w:pPr>
        <w:spacing w:after="0"/>
        <w:ind w:left="0"/>
        <w:jc w:val="both"/>
      </w:pPr>
      <w:r>
        <w:rPr>
          <w:rFonts w:ascii="Times New Roman"/>
          <w:b w:val="false"/>
          <w:i w:val="false"/>
          <w:color w:val="000000"/>
          <w:sz w:val="28"/>
        </w:rPr>
        <w:t>
      41.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9965"/>
    <w:bookmarkStart w:name="z10322" w:id="9966"/>
    <w:p>
      <w:pPr>
        <w:spacing w:after="0"/>
        <w:ind w:left="0"/>
        <w:jc w:val="both"/>
      </w:pPr>
      <w:r>
        <w:rPr>
          <w:rFonts w:ascii="Times New Roman"/>
          <w:b w:val="false"/>
          <w:i w:val="false"/>
          <w:color w:val="000000"/>
          <w:sz w:val="28"/>
        </w:rPr>
        <w:t>
      42.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9966"/>
    <w:bookmarkStart w:name="z10323" w:id="9967"/>
    <w:p>
      <w:pPr>
        <w:spacing w:after="0"/>
        <w:ind w:left="0"/>
        <w:jc w:val="both"/>
      </w:pPr>
      <w:r>
        <w:rPr>
          <w:rFonts w:ascii="Times New Roman"/>
          <w:b w:val="false"/>
          <w:i w:val="false"/>
          <w:color w:val="000000"/>
          <w:sz w:val="28"/>
        </w:rPr>
        <w:t>
      43. Проект ГЧП – проект ГЧП "Строительство и эксплуатация автовокзала в __________ (указать наименование и местонахождение населенного пункта)".</w:t>
      </w:r>
    </w:p>
    <w:bookmarkEnd w:id="9967"/>
    <w:bookmarkStart w:name="z10324" w:id="9968"/>
    <w:p>
      <w:pPr>
        <w:spacing w:after="0"/>
        <w:ind w:left="0"/>
        <w:jc w:val="both"/>
      </w:pPr>
      <w:r>
        <w:rPr>
          <w:rFonts w:ascii="Times New Roman"/>
          <w:b w:val="false"/>
          <w:i w:val="false"/>
          <w:color w:val="000000"/>
          <w:sz w:val="28"/>
        </w:rPr>
        <w:t>
      44. Управление проектом ГЧП - выполнение следующих процедур: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9968"/>
    <w:bookmarkStart w:name="z10325" w:id="9969"/>
    <w:p>
      <w:pPr>
        <w:spacing w:after="0"/>
        <w:ind w:left="0"/>
        <w:jc w:val="both"/>
      </w:pPr>
      <w:r>
        <w:rPr>
          <w:rFonts w:ascii="Times New Roman"/>
          <w:b w:val="false"/>
          <w:i w:val="false"/>
          <w:color w:val="000000"/>
          <w:sz w:val="28"/>
        </w:rPr>
        <w:t>
      45. Объект ГЧП – автовокзал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9969"/>
    <w:bookmarkStart w:name="z10326" w:id="9970"/>
    <w:p>
      <w:pPr>
        <w:spacing w:after="0"/>
        <w:ind w:left="0"/>
        <w:jc w:val="both"/>
      </w:pPr>
      <w:r>
        <w:rPr>
          <w:rFonts w:ascii="Times New Roman"/>
          <w:b w:val="false"/>
          <w:i w:val="false"/>
          <w:color w:val="000000"/>
          <w:sz w:val="28"/>
        </w:rPr>
        <w:t xml:space="preserve">
      46.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 </w:t>
      </w:r>
    </w:p>
    <w:bookmarkEnd w:id="9970"/>
    <w:bookmarkStart w:name="z10327" w:id="9971"/>
    <w:p>
      <w:pPr>
        <w:spacing w:after="0"/>
        <w:ind w:left="0"/>
        <w:jc w:val="both"/>
      </w:pPr>
      <w:r>
        <w:rPr>
          <w:rFonts w:ascii="Times New Roman"/>
          <w:b w:val="false"/>
          <w:i w:val="false"/>
          <w:color w:val="000000"/>
          <w:sz w:val="28"/>
        </w:rPr>
        <w:t>
      47.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9971"/>
    <w:bookmarkStart w:name="z10328" w:id="9972"/>
    <w:p>
      <w:pPr>
        <w:spacing w:after="0"/>
        <w:ind w:left="0"/>
        <w:jc w:val="both"/>
      </w:pPr>
      <w:r>
        <w:rPr>
          <w:rFonts w:ascii="Times New Roman"/>
          <w:b w:val="false"/>
          <w:i w:val="false"/>
          <w:color w:val="000000"/>
          <w:sz w:val="28"/>
        </w:rPr>
        <w:t xml:space="preserve">
      48. Стоимость Объекта ГЧП – предполагаемая стоимость Объекта ГЧП согласно утвержденной концепции и проектно-сметной документации. </w:t>
      </w:r>
    </w:p>
    <w:bookmarkEnd w:id="9972"/>
    <w:bookmarkStart w:name="z10329" w:id="9973"/>
    <w:p>
      <w:pPr>
        <w:spacing w:after="0"/>
        <w:ind w:left="0"/>
        <w:jc w:val="both"/>
      </w:pPr>
      <w:r>
        <w:rPr>
          <w:rFonts w:ascii="Times New Roman"/>
          <w:b w:val="false"/>
          <w:i w:val="false"/>
          <w:color w:val="000000"/>
          <w:sz w:val="28"/>
        </w:rPr>
        <w:t>
      49.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9973"/>
    <w:bookmarkStart w:name="z10330" w:id="9974"/>
    <w:p>
      <w:pPr>
        <w:spacing w:after="0"/>
        <w:ind w:left="0"/>
        <w:jc w:val="both"/>
      </w:pPr>
      <w:r>
        <w:rPr>
          <w:rFonts w:ascii="Times New Roman"/>
          <w:b w:val="false"/>
          <w:i w:val="false"/>
          <w:color w:val="000000"/>
          <w:sz w:val="28"/>
        </w:rPr>
        <w:t>
      50.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158 Типового договора;</w:t>
      </w:r>
    </w:p>
    <w:bookmarkEnd w:id="9974"/>
    <w:bookmarkStart w:name="z10331" w:id="9975"/>
    <w:p>
      <w:pPr>
        <w:spacing w:after="0"/>
        <w:ind w:left="0"/>
        <w:jc w:val="both"/>
      </w:pPr>
      <w:r>
        <w:rPr>
          <w:rFonts w:ascii="Times New Roman"/>
          <w:b w:val="false"/>
          <w:i w:val="false"/>
          <w:color w:val="000000"/>
          <w:sz w:val="28"/>
        </w:rPr>
        <w:t>
      51.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9975"/>
    <w:bookmarkStart w:name="z10332" w:id="9976"/>
    <w:p>
      <w:pPr>
        <w:spacing w:after="0"/>
        <w:ind w:left="0"/>
        <w:jc w:val="both"/>
      </w:pPr>
      <w:r>
        <w:rPr>
          <w:rFonts w:ascii="Times New Roman"/>
          <w:b w:val="false"/>
          <w:i w:val="false"/>
          <w:color w:val="000000"/>
          <w:sz w:val="28"/>
        </w:rPr>
        <w:t>
      52.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9976"/>
    <w:bookmarkStart w:name="z10333" w:id="9977"/>
    <w:p>
      <w:pPr>
        <w:spacing w:after="0"/>
        <w:ind w:left="0"/>
        <w:jc w:val="both"/>
      </w:pPr>
      <w:r>
        <w:rPr>
          <w:rFonts w:ascii="Times New Roman"/>
          <w:b w:val="false"/>
          <w:i w:val="false"/>
          <w:color w:val="000000"/>
          <w:sz w:val="28"/>
        </w:rPr>
        <w:t>
      53. Субподрядчики – компании, выполняющие те или иные работы по заказу Генерального подрядчика.</w:t>
      </w:r>
    </w:p>
    <w:bookmarkEnd w:id="9977"/>
    <w:bookmarkStart w:name="z10334" w:id="9978"/>
    <w:p>
      <w:pPr>
        <w:spacing w:after="0"/>
        <w:ind w:left="0"/>
        <w:jc w:val="both"/>
      </w:pPr>
      <w:r>
        <w:rPr>
          <w:rFonts w:ascii="Times New Roman"/>
          <w:b w:val="false"/>
          <w:i w:val="false"/>
          <w:color w:val="000000"/>
          <w:sz w:val="28"/>
        </w:rPr>
        <w:t>
      54.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9978"/>
    <w:bookmarkStart w:name="z10335" w:id="9979"/>
    <w:p>
      <w:pPr>
        <w:spacing w:after="0"/>
        <w:ind w:left="0"/>
        <w:jc w:val="both"/>
      </w:pPr>
      <w:r>
        <w:rPr>
          <w:rFonts w:ascii="Times New Roman"/>
          <w:b w:val="false"/>
          <w:i w:val="false"/>
          <w:color w:val="000000"/>
          <w:sz w:val="28"/>
        </w:rPr>
        <w:t>
      55.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9979"/>
    <w:bookmarkStart w:name="z10336" w:id="9980"/>
    <w:p>
      <w:pPr>
        <w:spacing w:after="0"/>
        <w:ind w:left="0"/>
        <w:jc w:val="both"/>
      </w:pPr>
      <w:r>
        <w:rPr>
          <w:rFonts w:ascii="Times New Roman"/>
          <w:b w:val="false"/>
          <w:i w:val="false"/>
          <w:color w:val="000000"/>
          <w:sz w:val="28"/>
        </w:rPr>
        <w:t>
      56.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9980"/>
    <w:bookmarkStart w:name="z10337" w:id="9981"/>
    <w:p>
      <w:pPr>
        <w:spacing w:after="0"/>
        <w:ind w:left="0"/>
        <w:jc w:val="both"/>
      </w:pPr>
      <w:r>
        <w:rPr>
          <w:rFonts w:ascii="Times New Roman"/>
          <w:b w:val="false"/>
          <w:i w:val="false"/>
          <w:color w:val="000000"/>
          <w:sz w:val="28"/>
        </w:rPr>
        <w:t>
      57. Дата регистрации – дата регистрации Типового договора в соответствии с бюджетным законодательством.</w:t>
      </w:r>
    </w:p>
    <w:bookmarkEnd w:id="9981"/>
    <w:bookmarkStart w:name="z10338" w:id="9982"/>
    <w:p>
      <w:pPr>
        <w:spacing w:after="0"/>
        <w:ind w:left="0"/>
        <w:jc w:val="both"/>
      </w:pPr>
      <w:r>
        <w:rPr>
          <w:rFonts w:ascii="Times New Roman"/>
          <w:b w:val="false"/>
          <w:i w:val="false"/>
          <w:color w:val="000000"/>
          <w:sz w:val="28"/>
        </w:rPr>
        <w:t>
      58. Размер оплаты – штрафные санкции, взимаемые Государственным партнером с Частного партнера в соответствии с положениями приложения 9 к Типовому договору проекта ГЧП в сфере транспорта (автовокзал).</w:t>
      </w:r>
    </w:p>
    <w:bookmarkEnd w:id="9982"/>
    <w:bookmarkStart w:name="z10339" w:id="9983"/>
    <w:p>
      <w:pPr>
        <w:spacing w:after="0"/>
        <w:ind w:left="0"/>
        <w:jc w:val="both"/>
      </w:pPr>
      <w:r>
        <w:rPr>
          <w:rFonts w:ascii="Times New Roman"/>
          <w:b w:val="false"/>
          <w:i w:val="false"/>
          <w:color w:val="000000"/>
          <w:sz w:val="28"/>
        </w:rPr>
        <w:t>
      59. Типовой договор ГЧП в сфере транспорта (автовокзал)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9983"/>
    <w:bookmarkStart w:name="z10340" w:id="9984"/>
    <w:p>
      <w:pPr>
        <w:spacing w:after="0"/>
        <w:ind w:left="0"/>
        <w:jc w:val="both"/>
      </w:pPr>
      <w:r>
        <w:rPr>
          <w:rFonts w:ascii="Times New Roman"/>
          <w:b w:val="false"/>
          <w:i w:val="false"/>
          <w:color w:val="000000"/>
          <w:sz w:val="28"/>
        </w:rPr>
        <w:t>
      60. Срок действия Типового договора – период, начинающийся с Даты регистрации и истекающий в Дату расторжения Типового договора.</w:t>
      </w:r>
    </w:p>
    <w:bookmarkEnd w:id="9984"/>
    <w:bookmarkStart w:name="z10341" w:id="9985"/>
    <w:p>
      <w:pPr>
        <w:spacing w:after="0"/>
        <w:ind w:left="0"/>
        <w:jc w:val="both"/>
      </w:pPr>
      <w:r>
        <w:rPr>
          <w:rFonts w:ascii="Times New Roman"/>
          <w:b w:val="false"/>
          <w:i w:val="false"/>
          <w:color w:val="000000"/>
          <w:sz w:val="28"/>
        </w:rPr>
        <w:t>
      61. Дата истечения срока действия Типового договора – ___ год с Даты регистрации.</w:t>
      </w:r>
    </w:p>
    <w:bookmarkEnd w:id="9985"/>
    <w:bookmarkStart w:name="z10342" w:id="9986"/>
    <w:p>
      <w:pPr>
        <w:spacing w:after="0"/>
        <w:ind w:left="0"/>
        <w:jc w:val="left"/>
      </w:pPr>
      <w:r>
        <w:rPr>
          <w:rFonts w:ascii="Times New Roman"/>
          <w:b/>
          <w:i w:val="false"/>
          <w:color w:val="000000"/>
        </w:rPr>
        <w:t xml:space="preserve"> 2. Применимое право</w:t>
      </w:r>
    </w:p>
    <w:bookmarkEnd w:id="9986"/>
    <w:bookmarkStart w:name="z10343" w:id="9987"/>
    <w:p>
      <w:pPr>
        <w:spacing w:after="0"/>
        <w:ind w:left="0"/>
        <w:jc w:val="both"/>
      </w:pPr>
      <w:r>
        <w:rPr>
          <w:rFonts w:ascii="Times New Roman"/>
          <w:b w:val="false"/>
          <w:i w:val="false"/>
          <w:color w:val="000000"/>
          <w:sz w:val="28"/>
        </w:rPr>
        <w:t>
      62. Для Типового договора и других сделок, подписанных на основе этого Типового договора, применяется право Республики Казахстан.</w:t>
      </w:r>
    </w:p>
    <w:bookmarkEnd w:id="9987"/>
    <w:bookmarkStart w:name="z10344" w:id="9988"/>
    <w:p>
      <w:pPr>
        <w:spacing w:after="0"/>
        <w:ind w:left="0"/>
        <w:jc w:val="both"/>
      </w:pPr>
      <w:r>
        <w:rPr>
          <w:rFonts w:ascii="Times New Roman"/>
          <w:b w:val="false"/>
          <w:i w:val="false"/>
          <w:color w:val="000000"/>
          <w:sz w:val="28"/>
        </w:rPr>
        <w:t>
      63. К правам и обязанностям по сделкам, направленным на передачу права по Типовому договору, применяется право Республики Казахстан.</w:t>
      </w:r>
    </w:p>
    <w:bookmarkEnd w:id="9988"/>
    <w:bookmarkStart w:name="z10345" w:id="9989"/>
    <w:p>
      <w:pPr>
        <w:spacing w:after="0"/>
        <w:ind w:left="0"/>
        <w:jc w:val="both"/>
      </w:pPr>
      <w:r>
        <w:rPr>
          <w:rFonts w:ascii="Times New Roman"/>
          <w:b w:val="false"/>
          <w:i w:val="false"/>
          <w:color w:val="000000"/>
          <w:sz w:val="28"/>
        </w:rPr>
        <w:t>
      64.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9989"/>
    <w:bookmarkStart w:name="z10346" w:id="9990"/>
    <w:p>
      <w:pPr>
        <w:spacing w:after="0"/>
        <w:ind w:left="0"/>
        <w:jc w:val="both"/>
      </w:pPr>
      <w:r>
        <w:rPr>
          <w:rFonts w:ascii="Times New Roman"/>
          <w:b w:val="false"/>
          <w:i w:val="false"/>
          <w:color w:val="000000"/>
          <w:sz w:val="28"/>
        </w:rPr>
        <w:t>
      65. Нормы законодательства применяются, если они не противоречат международным договорам, участником которых является Республика Казахстан.</w:t>
      </w:r>
    </w:p>
    <w:bookmarkEnd w:id="9990"/>
    <w:bookmarkStart w:name="z10347" w:id="9991"/>
    <w:p>
      <w:pPr>
        <w:spacing w:after="0"/>
        <w:ind w:left="0"/>
        <w:jc w:val="left"/>
      </w:pPr>
      <w:r>
        <w:rPr>
          <w:rFonts w:ascii="Times New Roman"/>
          <w:b/>
          <w:i w:val="false"/>
          <w:color w:val="000000"/>
        </w:rPr>
        <w:t xml:space="preserve"> 3. Предмет Типового договора и Объект ГЧП</w:t>
      </w:r>
    </w:p>
    <w:bookmarkEnd w:id="9991"/>
    <w:bookmarkStart w:name="z10348" w:id="9992"/>
    <w:p>
      <w:pPr>
        <w:spacing w:after="0"/>
        <w:ind w:left="0"/>
        <w:jc w:val="both"/>
      </w:pPr>
      <w:r>
        <w:rPr>
          <w:rFonts w:ascii="Times New Roman"/>
          <w:b w:val="false"/>
          <w:i w:val="false"/>
          <w:color w:val="000000"/>
          <w:sz w:val="28"/>
        </w:rPr>
        <w:t xml:space="preserve">
      66.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пассажирского транспорта. </w:t>
      </w:r>
    </w:p>
    <w:bookmarkEnd w:id="9992"/>
    <w:bookmarkStart w:name="z10349" w:id="9993"/>
    <w:p>
      <w:pPr>
        <w:spacing w:after="0"/>
        <w:ind w:left="0"/>
        <w:jc w:val="both"/>
      </w:pPr>
      <w:r>
        <w:rPr>
          <w:rFonts w:ascii="Times New Roman"/>
          <w:b w:val="false"/>
          <w:i w:val="false"/>
          <w:color w:val="000000"/>
          <w:sz w:val="28"/>
        </w:rPr>
        <w:t>
      67. Частный партнер строит автовокзал и в дальнейшем эксплуатирует здание в соответствии с Типовым договором.</w:t>
      </w:r>
    </w:p>
    <w:bookmarkEnd w:id="9993"/>
    <w:bookmarkStart w:name="z10350" w:id="9994"/>
    <w:p>
      <w:pPr>
        <w:spacing w:after="0"/>
        <w:ind w:left="0"/>
        <w:jc w:val="both"/>
      </w:pPr>
      <w:r>
        <w:rPr>
          <w:rFonts w:ascii="Times New Roman"/>
          <w:b w:val="false"/>
          <w:i w:val="false"/>
          <w:color w:val="000000"/>
          <w:sz w:val="28"/>
        </w:rPr>
        <w:t>
      68.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транспорта (автовокзал).</w:t>
      </w:r>
    </w:p>
    <w:bookmarkEnd w:id="9994"/>
    <w:bookmarkStart w:name="z10351" w:id="9995"/>
    <w:p>
      <w:pPr>
        <w:spacing w:after="0"/>
        <w:ind w:left="0"/>
        <w:jc w:val="both"/>
      </w:pPr>
      <w:r>
        <w:rPr>
          <w:rFonts w:ascii="Times New Roman"/>
          <w:b w:val="false"/>
          <w:i w:val="false"/>
          <w:color w:val="000000"/>
          <w:sz w:val="28"/>
        </w:rPr>
        <w:t>
      69.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9995"/>
    <w:bookmarkStart w:name="z10352" w:id="9996"/>
    <w:p>
      <w:pPr>
        <w:spacing w:after="0"/>
        <w:ind w:left="0"/>
        <w:jc w:val="both"/>
      </w:pPr>
      <w:r>
        <w:rPr>
          <w:rFonts w:ascii="Times New Roman"/>
          <w:b w:val="false"/>
          <w:i w:val="false"/>
          <w:color w:val="000000"/>
          <w:sz w:val="28"/>
        </w:rPr>
        <w:t>
      70. Сведения об уполномоченных государственных органах, представляющих интересы государственного партнера:</w:t>
      </w:r>
    </w:p>
    <w:bookmarkEnd w:id="9996"/>
    <w:bookmarkStart w:name="z10353" w:id="9997"/>
    <w:p>
      <w:pPr>
        <w:spacing w:after="0"/>
        <w:ind w:left="0"/>
        <w:jc w:val="both"/>
      </w:pPr>
      <w:r>
        <w:rPr>
          <w:rFonts w:ascii="Times New Roman"/>
          <w:b w:val="false"/>
          <w:i w:val="false"/>
          <w:color w:val="000000"/>
          <w:sz w:val="28"/>
        </w:rPr>
        <w:t>
      Государственное учреждение "__________"</w:t>
      </w:r>
    </w:p>
    <w:bookmarkEnd w:id="9997"/>
    <w:bookmarkStart w:name="z10354" w:id="9998"/>
    <w:p>
      <w:pPr>
        <w:spacing w:after="0"/>
        <w:ind w:left="0"/>
        <w:jc w:val="both"/>
      </w:pPr>
      <w:r>
        <w:rPr>
          <w:rFonts w:ascii="Times New Roman"/>
          <w:b w:val="false"/>
          <w:i w:val="false"/>
          <w:color w:val="000000"/>
          <w:sz w:val="28"/>
        </w:rPr>
        <w:t>
      Юридический адрес: __________</w:t>
      </w:r>
    </w:p>
    <w:bookmarkEnd w:id="9998"/>
    <w:bookmarkStart w:name="z10355" w:id="9999"/>
    <w:p>
      <w:pPr>
        <w:spacing w:after="0"/>
        <w:ind w:left="0"/>
        <w:jc w:val="both"/>
      </w:pPr>
      <w:r>
        <w:rPr>
          <w:rFonts w:ascii="Times New Roman"/>
          <w:b w:val="false"/>
          <w:i w:val="false"/>
          <w:color w:val="000000"/>
          <w:sz w:val="28"/>
        </w:rPr>
        <w:t>
      Телефон _________</w:t>
      </w:r>
    </w:p>
    <w:bookmarkEnd w:id="9999"/>
    <w:bookmarkStart w:name="z10356" w:id="10000"/>
    <w:p>
      <w:pPr>
        <w:spacing w:after="0"/>
        <w:ind w:left="0"/>
        <w:jc w:val="both"/>
      </w:pPr>
      <w:r>
        <w:rPr>
          <w:rFonts w:ascii="Times New Roman"/>
          <w:b w:val="false"/>
          <w:i w:val="false"/>
          <w:color w:val="000000"/>
          <w:sz w:val="28"/>
        </w:rPr>
        <w:t>
      Почтовый адрес _________</w:t>
      </w:r>
    </w:p>
    <w:bookmarkEnd w:id="10000"/>
    <w:bookmarkStart w:name="z10357" w:id="10001"/>
    <w:p>
      <w:pPr>
        <w:spacing w:after="0"/>
        <w:ind w:left="0"/>
        <w:jc w:val="both"/>
      </w:pPr>
      <w:r>
        <w:rPr>
          <w:rFonts w:ascii="Times New Roman"/>
          <w:b w:val="false"/>
          <w:i w:val="false"/>
          <w:color w:val="000000"/>
          <w:sz w:val="28"/>
        </w:rPr>
        <w:t>
      71. График осуществления проекта ГЧП указан в приложении 2 к Типовому договору проекта ГЧП в сфере транспорта (автовокзал).</w:t>
      </w:r>
    </w:p>
    <w:bookmarkEnd w:id="10001"/>
    <w:bookmarkStart w:name="z10358" w:id="10002"/>
    <w:p>
      <w:pPr>
        <w:spacing w:after="0"/>
        <w:ind w:left="0"/>
        <w:jc w:val="both"/>
      </w:pPr>
      <w:r>
        <w:rPr>
          <w:rFonts w:ascii="Times New Roman"/>
          <w:b w:val="false"/>
          <w:i w:val="false"/>
          <w:color w:val="000000"/>
          <w:sz w:val="28"/>
        </w:rPr>
        <w:t>
      72. Форма финансово-экономического плана реализации Проекта ГЧП указана в приложении 3 к Типовому договору (далее – Приложение 3).</w:t>
      </w:r>
    </w:p>
    <w:bookmarkEnd w:id="10002"/>
    <w:bookmarkStart w:name="z10359" w:id="10003"/>
    <w:p>
      <w:pPr>
        <w:spacing w:after="0"/>
        <w:ind w:left="0"/>
        <w:jc w:val="both"/>
      </w:pPr>
      <w:r>
        <w:rPr>
          <w:rFonts w:ascii="Times New Roman"/>
          <w:b w:val="false"/>
          <w:i w:val="false"/>
          <w:color w:val="000000"/>
          <w:sz w:val="28"/>
        </w:rPr>
        <w:t>
      73. Частный партнер получает доход за счет продажи билетов и провоза багажа и сдачи в аренду помещений для культурно-бытовых и санитарно-гигиенических целей.</w:t>
      </w:r>
    </w:p>
    <w:bookmarkEnd w:id="10003"/>
    <w:bookmarkStart w:name="z10360" w:id="10004"/>
    <w:p>
      <w:pPr>
        <w:spacing w:after="0"/>
        <w:ind w:left="0"/>
        <w:jc w:val="both"/>
      </w:pPr>
      <w:r>
        <w:rPr>
          <w:rFonts w:ascii="Times New Roman"/>
          <w:b w:val="false"/>
          <w:i w:val="false"/>
          <w:color w:val="000000"/>
          <w:sz w:val="28"/>
        </w:rPr>
        <w:t xml:space="preserve">
      74. В рамках осуществления Услуг, Частным партнер будет заключать договор аренды с компаниями, оказывающие дополнительные услуги. </w:t>
      </w:r>
    </w:p>
    <w:bookmarkEnd w:id="10004"/>
    <w:bookmarkStart w:name="z10361" w:id="10005"/>
    <w:p>
      <w:pPr>
        <w:spacing w:after="0"/>
        <w:ind w:left="0"/>
        <w:jc w:val="both"/>
      </w:pPr>
      <w:r>
        <w:rPr>
          <w:rFonts w:ascii="Times New Roman"/>
          <w:b w:val="false"/>
          <w:i w:val="false"/>
          <w:color w:val="000000"/>
          <w:sz w:val="28"/>
        </w:rPr>
        <w:t>
      75.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10005"/>
    <w:bookmarkStart w:name="z10362" w:id="10006"/>
    <w:p>
      <w:pPr>
        <w:spacing w:after="0"/>
        <w:ind w:left="0"/>
        <w:jc w:val="left"/>
      </w:pPr>
      <w:r>
        <w:rPr>
          <w:rFonts w:ascii="Times New Roman"/>
          <w:b/>
          <w:i w:val="false"/>
          <w:color w:val="000000"/>
        </w:rPr>
        <w:t xml:space="preserve"> 4. Существенные условия Типового договора</w:t>
      </w:r>
    </w:p>
    <w:bookmarkEnd w:id="10006"/>
    <w:bookmarkStart w:name="z10363" w:id="10007"/>
    <w:p>
      <w:pPr>
        <w:spacing w:after="0"/>
        <w:ind w:left="0"/>
        <w:jc w:val="both"/>
      </w:pPr>
      <w:r>
        <w:rPr>
          <w:rFonts w:ascii="Times New Roman"/>
          <w:b w:val="false"/>
          <w:i w:val="false"/>
          <w:color w:val="000000"/>
          <w:sz w:val="28"/>
        </w:rPr>
        <w:t>
      76. Существенными условиями настоящего Типового договора являются:</w:t>
      </w:r>
    </w:p>
    <w:bookmarkEnd w:id="10007"/>
    <w:bookmarkStart w:name="z10364" w:id="10008"/>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10008"/>
    <w:bookmarkStart w:name="z10365" w:id="10009"/>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10009"/>
    <w:bookmarkStart w:name="z10366" w:id="10010"/>
    <w:p>
      <w:pPr>
        <w:spacing w:after="0"/>
        <w:ind w:left="0"/>
        <w:jc w:val="both"/>
      </w:pPr>
      <w:r>
        <w:rPr>
          <w:rFonts w:ascii="Times New Roman"/>
          <w:b w:val="false"/>
          <w:i w:val="false"/>
          <w:color w:val="000000"/>
          <w:sz w:val="28"/>
        </w:rPr>
        <w:t>
      3) мощность Объекта ГЧП - _____ пассажиров в сутки;</w:t>
      </w:r>
    </w:p>
    <w:bookmarkEnd w:id="10010"/>
    <w:bookmarkStart w:name="z10367" w:id="10011"/>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10011"/>
    <w:bookmarkStart w:name="z10368" w:id="10012"/>
    <w:p>
      <w:pPr>
        <w:spacing w:after="0"/>
        <w:ind w:left="0"/>
        <w:jc w:val="both"/>
      </w:pPr>
      <w:r>
        <w:rPr>
          <w:rFonts w:ascii="Times New Roman"/>
          <w:b w:val="false"/>
          <w:i w:val="false"/>
          <w:color w:val="000000"/>
          <w:sz w:val="28"/>
        </w:rPr>
        <w:t>
      77. Существенные условия настоящего Типового договора не подлежат изменению.</w:t>
      </w:r>
    </w:p>
    <w:bookmarkEnd w:id="10012"/>
    <w:bookmarkStart w:name="z10369" w:id="10013"/>
    <w:p>
      <w:pPr>
        <w:spacing w:after="0"/>
        <w:ind w:left="0"/>
        <w:jc w:val="left"/>
      </w:pPr>
      <w:r>
        <w:rPr>
          <w:rFonts w:ascii="Times New Roman"/>
          <w:b/>
          <w:i w:val="false"/>
          <w:color w:val="000000"/>
        </w:rPr>
        <w:t xml:space="preserve"> 5. Первая гарантия</w:t>
      </w:r>
    </w:p>
    <w:bookmarkEnd w:id="10013"/>
    <w:bookmarkStart w:name="z10370" w:id="10014"/>
    <w:p>
      <w:pPr>
        <w:spacing w:after="0"/>
        <w:ind w:left="0"/>
        <w:jc w:val="both"/>
      </w:pPr>
      <w:r>
        <w:rPr>
          <w:rFonts w:ascii="Times New Roman"/>
          <w:b w:val="false"/>
          <w:i w:val="false"/>
          <w:color w:val="000000"/>
          <w:sz w:val="28"/>
        </w:rPr>
        <w:t>
      78.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транспорта (автовокзал).</w:t>
      </w:r>
    </w:p>
    <w:bookmarkEnd w:id="10014"/>
    <w:bookmarkStart w:name="z10371" w:id="10015"/>
    <w:p>
      <w:pPr>
        <w:spacing w:after="0"/>
        <w:ind w:left="0"/>
        <w:jc w:val="both"/>
      </w:pPr>
      <w:r>
        <w:rPr>
          <w:rFonts w:ascii="Times New Roman"/>
          <w:b w:val="false"/>
          <w:i w:val="false"/>
          <w:color w:val="000000"/>
          <w:sz w:val="28"/>
        </w:rPr>
        <w:t>
      79. Первая гарантия должна соответствовать следующим критериям:</w:t>
      </w:r>
    </w:p>
    <w:bookmarkEnd w:id="10015"/>
    <w:bookmarkStart w:name="z10372" w:id="10016"/>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10016"/>
    <w:bookmarkStart w:name="z10373" w:id="10017"/>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81 Типового договора, начиная с Даты регистрации до даты выдачи Строительной Гарантии;</w:t>
      </w:r>
    </w:p>
    <w:bookmarkEnd w:id="10017"/>
    <w:bookmarkStart w:name="z10374" w:id="10018"/>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83 Типового договора в зависимости от того, какая из дат наступила раньше;</w:t>
      </w:r>
    </w:p>
    <w:bookmarkEnd w:id="10018"/>
    <w:bookmarkStart w:name="z10375" w:id="10019"/>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235 Типового договора.</w:t>
      </w:r>
    </w:p>
    <w:bookmarkEnd w:id="10019"/>
    <w:bookmarkStart w:name="z10376" w:id="10020"/>
    <w:p>
      <w:pPr>
        <w:spacing w:after="0"/>
        <w:ind w:left="0"/>
        <w:jc w:val="left"/>
      </w:pPr>
      <w:r>
        <w:rPr>
          <w:rFonts w:ascii="Times New Roman"/>
          <w:b/>
          <w:i w:val="false"/>
          <w:color w:val="000000"/>
        </w:rPr>
        <w:t xml:space="preserve"> 6. Предварительные условия</w:t>
      </w:r>
    </w:p>
    <w:bookmarkEnd w:id="10020"/>
    <w:bookmarkStart w:name="z10377" w:id="10021"/>
    <w:p>
      <w:pPr>
        <w:spacing w:after="0"/>
        <w:ind w:left="0"/>
        <w:jc w:val="both"/>
      </w:pPr>
      <w:r>
        <w:rPr>
          <w:rFonts w:ascii="Times New Roman"/>
          <w:b w:val="false"/>
          <w:i w:val="false"/>
          <w:color w:val="000000"/>
          <w:sz w:val="28"/>
        </w:rPr>
        <w:t>
      80. Стороны должны выполнить Предварительные условия, указанные в пунктах 81 и 82 Типового договора не позднее чем в течение ___ (указать прописью) месяцев с Даты регистрации.</w:t>
      </w:r>
    </w:p>
    <w:bookmarkEnd w:id="10021"/>
    <w:bookmarkStart w:name="z10378" w:id="10022"/>
    <w:p>
      <w:pPr>
        <w:spacing w:after="0"/>
        <w:ind w:left="0"/>
        <w:jc w:val="both"/>
      </w:pPr>
      <w:r>
        <w:rPr>
          <w:rFonts w:ascii="Times New Roman"/>
          <w:b w:val="false"/>
          <w:i w:val="false"/>
          <w:color w:val="000000"/>
          <w:sz w:val="28"/>
        </w:rPr>
        <w:t>
      81. Частный партнер должен выполнить следующие Предварительные условия:</w:t>
      </w:r>
    </w:p>
    <w:bookmarkEnd w:id="10022"/>
    <w:bookmarkStart w:name="z10379" w:id="10023"/>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10023"/>
    <w:bookmarkStart w:name="z10380" w:id="10024"/>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автовокзала в __________ (указать наименование и местонахождение населенного пункта)" и согласовать с Государственным партнером: </w:t>
      </w:r>
    </w:p>
    <w:bookmarkEnd w:id="10024"/>
    <w:bookmarkStart w:name="z10381" w:id="10025"/>
    <w:p>
      <w:pPr>
        <w:spacing w:after="0"/>
        <w:ind w:left="0"/>
        <w:jc w:val="both"/>
      </w:pPr>
      <w:r>
        <w:rPr>
          <w:rFonts w:ascii="Times New Roman"/>
          <w:b w:val="false"/>
          <w:i w:val="false"/>
          <w:color w:val="000000"/>
          <w:sz w:val="28"/>
        </w:rPr>
        <w:t>
      Частный партнер осуществляет привязку к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10025"/>
    <w:bookmarkStart w:name="z10382" w:id="10026"/>
    <w:p>
      <w:pPr>
        <w:spacing w:after="0"/>
        <w:ind w:left="0"/>
        <w:jc w:val="both"/>
      </w:pPr>
      <w:r>
        <w:rPr>
          <w:rFonts w:ascii="Times New Roman"/>
          <w:b w:val="false"/>
          <w:i w:val="false"/>
          <w:color w:val="000000"/>
          <w:sz w:val="28"/>
        </w:rPr>
        <w:t>
      в Проектной документации должны соблюдаться требования к Объекту ГЧП, предъявляемые в соответствии с приложением 1 к Типовому договору проекта ГЧП в сфере транспорта (автовокзал) и законодательством;</w:t>
      </w:r>
    </w:p>
    <w:bookmarkEnd w:id="10026"/>
    <w:bookmarkStart w:name="z10383" w:id="10027"/>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10027"/>
    <w:bookmarkStart w:name="z10384" w:id="10028"/>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10028"/>
    <w:bookmarkStart w:name="z10385" w:id="10029"/>
    <w:p>
      <w:pPr>
        <w:spacing w:after="0"/>
        <w:ind w:left="0"/>
        <w:jc w:val="both"/>
      </w:pPr>
      <w:r>
        <w:rPr>
          <w:rFonts w:ascii="Times New Roman"/>
          <w:b w:val="false"/>
          <w:i w:val="false"/>
          <w:color w:val="000000"/>
          <w:sz w:val="28"/>
        </w:rPr>
        <w:t>
      82. Предварительные условия Государственного партнера:</w:t>
      </w:r>
    </w:p>
    <w:bookmarkEnd w:id="10029"/>
    <w:bookmarkStart w:name="z10386" w:id="10030"/>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10030"/>
    <w:bookmarkStart w:name="z10387" w:id="10031"/>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10031"/>
    <w:bookmarkStart w:name="z10388" w:id="10032"/>
    <w:p>
      <w:pPr>
        <w:spacing w:after="0"/>
        <w:ind w:left="0"/>
        <w:jc w:val="both"/>
      </w:pPr>
      <w:r>
        <w:rPr>
          <w:rFonts w:ascii="Times New Roman"/>
          <w:b w:val="false"/>
          <w:i w:val="false"/>
          <w:color w:val="000000"/>
          <w:sz w:val="28"/>
        </w:rPr>
        <w:t>
      83. В случае невыполнения Частным партнером Предварительных условий Типового договора, указанных в пункте 81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10032"/>
    <w:bookmarkStart w:name="z10389" w:id="10033"/>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10033"/>
    <w:bookmarkStart w:name="z10390" w:id="10034"/>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10034"/>
    <w:bookmarkStart w:name="z10391" w:id="10035"/>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10035"/>
    <w:bookmarkStart w:name="z10392" w:id="10036"/>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10036"/>
    <w:bookmarkStart w:name="z10393" w:id="10037"/>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0037"/>
    <w:bookmarkStart w:name="z10394" w:id="10038"/>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0038"/>
    <w:bookmarkStart w:name="z10395" w:id="10039"/>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0039"/>
    <w:bookmarkStart w:name="z10396" w:id="10040"/>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10040"/>
    <w:bookmarkStart w:name="z10397" w:id="10041"/>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Первую гарантию.</w:t>
      </w:r>
    </w:p>
    <w:bookmarkEnd w:id="10041"/>
    <w:bookmarkStart w:name="z10398" w:id="10042"/>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10042"/>
    <w:bookmarkStart w:name="z10399" w:id="10043"/>
    <w:p>
      <w:pPr>
        <w:spacing w:after="0"/>
        <w:ind w:left="0"/>
        <w:jc w:val="both"/>
      </w:pPr>
      <w:r>
        <w:rPr>
          <w:rFonts w:ascii="Times New Roman"/>
          <w:b w:val="false"/>
          <w:i w:val="false"/>
          <w:color w:val="000000"/>
          <w:sz w:val="28"/>
        </w:rPr>
        <w:t>
      84.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10043"/>
    <w:bookmarkStart w:name="z10400" w:id="10044"/>
    <w:p>
      <w:pPr>
        <w:spacing w:after="0"/>
        <w:ind w:left="0"/>
        <w:jc w:val="both"/>
      </w:pPr>
      <w:r>
        <w:rPr>
          <w:rFonts w:ascii="Times New Roman"/>
          <w:b w:val="false"/>
          <w:i w:val="false"/>
          <w:color w:val="000000"/>
          <w:sz w:val="28"/>
        </w:rPr>
        <w:t>
      85.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10044"/>
    <w:bookmarkStart w:name="z10401" w:id="10045"/>
    <w:p>
      <w:pPr>
        <w:spacing w:after="0"/>
        <w:ind w:left="0"/>
        <w:jc w:val="both"/>
      </w:pPr>
      <w:r>
        <w:rPr>
          <w:rFonts w:ascii="Times New Roman"/>
          <w:b w:val="false"/>
          <w:i w:val="false"/>
          <w:color w:val="000000"/>
          <w:sz w:val="28"/>
        </w:rPr>
        <w:t>
      86.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10045"/>
    <w:bookmarkStart w:name="z10402" w:id="10046"/>
    <w:p>
      <w:pPr>
        <w:spacing w:after="0"/>
        <w:ind w:left="0"/>
        <w:jc w:val="both"/>
      </w:pPr>
      <w:r>
        <w:rPr>
          <w:rFonts w:ascii="Times New Roman"/>
          <w:b w:val="false"/>
          <w:i w:val="false"/>
          <w:color w:val="000000"/>
          <w:sz w:val="28"/>
        </w:rPr>
        <w:t>
      87.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10046"/>
    <w:bookmarkStart w:name="z10403" w:id="10047"/>
    <w:p>
      <w:pPr>
        <w:spacing w:after="0"/>
        <w:ind w:left="0"/>
        <w:jc w:val="both"/>
      </w:pPr>
      <w:r>
        <w:rPr>
          <w:rFonts w:ascii="Times New Roman"/>
          <w:b w:val="false"/>
          <w:i w:val="false"/>
          <w:color w:val="000000"/>
          <w:sz w:val="28"/>
        </w:rPr>
        <w:t xml:space="preserve">
      88.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10047"/>
    <w:bookmarkStart w:name="z10404" w:id="10048"/>
    <w:p>
      <w:pPr>
        <w:spacing w:after="0"/>
        <w:ind w:left="0"/>
        <w:jc w:val="both"/>
      </w:pPr>
      <w:r>
        <w:rPr>
          <w:rFonts w:ascii="Times New Roman"/>
          <w:b w:val="false"/>
          <w:i w:val="false"/>
          <w:color w:val="000000"/>
          <w:sz w:val="28"/>
        </w:rPr>
        <w:t>
      89.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10048"/>
    <w:bookmarkStart w:name="z10405" w:id="10049"/>
    <w:p>
      <w:pPr>
        <w:spacing w:after="0"/>
        <w:ind w:left="0"/>
        <w:jc w:val="both"/>
      </w:pPr>
      <w:r>
        <w:rPr>
          <w:rFonts w:ascii="Times New Roman"/>
          <w:b w:val="false"/>
          <w:i w:val="false"/>
          <w:color w:val="000000"/>
          <w:sz w:val="28"/>
        </w:rPr>
        <w:t>
      90.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10049"/>
    <w:bookmarkStart w:name="z10406" w:id="10050"/>
    <w:p>
      <w:pPr>
        <w:spacing w:after="0"/>
        <w:ind w:left="0"/>
        <w:jc w:val="both"/>
      </w:pPr>
      <w:r>
        <w:rPr>
          <w:rFonts w:ascii="Times New Roman"/>
          <w:b w:val="false"/>
          <w:i w:val="false"/>
          <w:color w:val="000000"/>
          <w:sz w:val="28"/>
        </w:rPr>
        <w:t>
      91. Частный партнер не вправе передавать свои права на Земельный участок другим лицам и сдавать Земельный участок в субаренду.</w:t>
      </w:r>
    </w:p>
    <w:bookmarkEnd w:id="10050"/>
    <w:bookmarkStart w:name="z10407" w:id="10051"/>
    <w:p>
      <w:pPr>
        <w:spacing w:after="0"/>
        <w:ind w:left="0"/>
        <w:jc w:val="both"/>
      </w:pPr>
      <w:r>
        <w:rPr>
          <w:rFonts w:ascii="Times New Roman"/>
          <w:b w:val="false"/>
          <w:i w:val="false"/>
          <w:color w:val="000000"/>
          <w:sz w:val="28"/>
        </w:rPr>
        <w:t>
      92. Прекращение Типового договора является основанием для прекращения права временного безвозмездного пользования Земельным участком.</w:t>
      </w:r>
    </w:p>
    <w:bookmarkEnd w:id="10051"/>
    <w:bookmarkStart w:name="z10408" w:id="10052"/>
    <w:p>
      <w:pPr>
        <w:spacing w:after="0"/>
        <w:ind w:left="0"/>
        <w:jc w:val="both"/>
      </w:pPr>
      <w:r>
        <w:rPr>
          <w:rFonts w:ascii="Times New Roman"/>
          <w:b w:val="false"/>
          <w:i w:val="false"/>
          <w:color w:val="000000"/>
          <w:sz w:val="28"/>
        </w:rPr>
        <w:t>
      93. Не допускается совершение сделок в отношении права временного безвозмездного пользования Земельным участком.</w:t>
      </w:r>
    </w:p>
    <w:bookmarkEnd w:id="10052"/>
    <w:bookmarkStart w:name="z10409" w:id="10053"/>
    <w:p>
      <w:pPr>
        <w:spacing w:after="0"/>
        <w:ind w:left="0"/>
        <w:jc w:val="left"/>
      </w:pPr>
      <w:r>
        <w:rPr>
          <w:rFonts w:ascii="Times New Roman"/>
          <w:b/>
          <w:i w:val="false"/>
          <w:color w:val="000000"/>
        </w:rPr>
        <w:t xml:space="preserve"> 8. Инвестиции проекта ГЧП</w:t>
      </w:r>
    </w:p>
    <w:bookmarkEnd w:id="10053"/>
    <w:bookmarkStart w:name="z10410" w:id="10054"/>
    <w:p>
      <w:pPr>
        <w:spacing w:after="0"/>
        <w:ind w:left="0"/>
        <w:jc w:val="both"/>
      </w:pPr>
      <w:r>
        <w:rPr>
          <w:rFonts w:ascii="Times New Roman"/>
          <w:b w:val="false"/>
          <w:i w:val="false"/>
          <w:color w:val="000000"/>
          <w:sz w:val="28"/>
        </w:rPr>
        <w:t>
      94. Источники, структура и график финансирования Проекта ГЧП указаны в приложении 6 к Типовому договору проекта ГЧП в сфере транспорта (автовокзал).</w:t>
      </w:r>
    </w:p>
    <w:bookmarkEnd w:id="10054"/>
    <w:bookmarkStart w:name="z10411" w:id="10055"/>
    <w:p>
      <w:pPr>
        <w:spacing w:after="0"/>
        <w:ind w:left="0"/>
        <w:jc w:val="both"/>
      </w:pPr>
      <w:r>
        <w:rPr>
          <w:rFonts w:ascii="Times New Roman"/>
          <w:b w:val="false"/>
          <w:i w:val="false"/>
          <w:color w:val="000000"/>
          <w:sz w:val="28"/>
        </w:rPr>
        <w:t>
      95. Для расчетов по деятельности, связанной с эксплуатацией Объекта ГЧП, Частный партнер открывает отдельный банковский счет.</w:t>
      </w:r>
    </w:p>
    <w:bookmarkEnd w:id="10055"/>
    <w:bookmarkStart w:name="z10412" w:id="10056"/>
    <w:p>
      <w:pPr>
        <w:spacing w:after="0"/>
        <w:ind w:left="0"/>
        <w:jc w:val="both"/>
      </w:pPr>
      <w:r>
        <w:rPr>
          <w:rFonts w:ascii="Times New Roman"/>
          <w:b w:val="false"/>
          <w:i w:val="false"/>
          <w:color w:val="000000"/>
          <w:sz w:val="28"/>
        </w:rPr>
        <w:t>
      96.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10056"/>
    <w:bookmarkStart w:name="z10413" w:id="10057"/>
    <w:p>
      <w:pPr>
        <w:spacing w:after="0"/>
        <w:ind w:left="0"/>
        <w:jc w:val="both"/>
      </w:pPr>
      <w:r>
        <w:rPr>
          <w:rFonts w:ascii="Times New Roman"/>
          <w:b w:val="false"/>
          <w:i w:val="false"/>
          <w:color w:val="000000"/>
          <w:sz w:val="28"/>
        </w:rPr>
        <w:t>
      97.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10057"/>
    <w:bookmarkStart w:name="z10414" w:id="10058"/>
    <w:p>
      <w:pPr>
        <w:spacing w:after="0"/>
        <w:ind w:left="0"/>
        <w:jc w:val="left"/>
      </w:pPr>
      <w:r>
        <w:rPr>
          <w:rFonts w:ascii="Times New Roman"/>
          <w:b/>
          <w:i w:val="false"/>
          <w:color w:val="000000"/>
        </w:rPr>
        <w:t xml:space="preserve"> 9. Организация управления Проектом ГЧП</w:t>
      </w:r>
    </w:p>
    <w:bookmarkEnd w:id="10058"/>
    <w:bookmarkStart w:name="z10415" w:id="10059"/>
    <w:p>
      <w:pPr>
        <w:spacing w:after="0"/>
        <w:ind w:left="0"/>
        <w:jc w:val="both"/>
      </w:pPr>
      <w:r>
        <w:rPr>
          <w:rFonts w:ascii="Times New Roman"/>
          <w:b w:val="false"/>
          <w:i w:val="false"/>
          <w:color w:val="000000"/>
          <w:sz w:val="28"/>
        </w:rPr>
        <w:t>
      98. Институциональная схема управления Проектом ГЧП указана в приложении 7 к Типовому договору проекта ГЧП в сфере транспорта (автовокзал).</w:t>
      </w:r>
    </w:p>
    <w:bookmarkEnd w:id="10059"/>
    <w:bookmarkStart w:name="z10416" w:id="10060"/>
    <w:p>
      <w:pPr>
        <w:spacing w:after="0"/>
        <w:ind w:left="0"/>
        <w:jc w:val="both"/>
      </w:pPr>
      <w:r>
        <w:rPr>
          <w:rFonts w:ascii="Times New Roman"/>
          <w:b w:val="false"/>
          <w:i w:val="false"/>
          <w:color w:val="000000"/>
          <w:sz w:val="28"/>
        </w:rPr>
        <w:t>
      99.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10060"/>
    <w:bookmarkStart w:name="z10417" w:id="10061"/>
    <w:p>
      <w:pPr>
        <w:spacing w:after="0"/>
        <w:ind w:left="0"/>
        <w:jc w:val="both"/>
      </w:pPr>
      <w:r>
        <w:rPr>
          <w:rFonts w:ascii="Times New Roman"/>
          <w:b w:val="false"/>
          <w:i w:val="false"/>
          <w:color w:val="000000"/>
          <w:sz w:val="28"/>
        </w:rPr>
        <w:t>
      100.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10061"/>
    <w:bookmarkStart w:name="z10418" w:id="10062"/>
    <w:p>
      <w:pPr>
        <w:spacing w:after="0"/>
        <w:ind w:left="0"/>
        <w:jc w:val="both"/>
      </w:pPr>
      <w:r>
        <w:rPr>
          <w:rFonts w:ascii="Times New Roman"/>
          <w:b w:val="false"/>
          <w:i w:val="false"/>
          <w:color w:val="000000"/>
          <w:sz w:val="28"/>
        </w:rPr>
        <w:t>
      1) проектных решений;</w:t>
      </w:r>
    </w:p>
    <w:bookmarkEnd w:id="10062"/>
    <w:bookmarkStart w:name="z10419" w:id="10063"/>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10063"/>
    <w:bookmarkStart w:name="z10420" w:id="10064"/>
    <w:p>
      <w:pPr>
        <w:spacing w:after="0"/>
        <w:ind w:left="0"/>
        <w:jc w:val="both"/>
      </w:pPr>
      <w:r>
        <w:rPr>
          <w:rFonts w:ascii="Times New Roman"/>
          <w:b w:val="false"/>
          <w:i w:val="false"/>
          <w:color w:val="000000"/>
          <w:sz w:val="28"/>
        </w:rPr>
        <w:t xml:space="preserve">
      3) качества работ; </w:t>
      </w:r>
    </w:p>
    <w:bookmarkEnd w:id="10064"/>
    <w:bookmarkStart w:name="z10421" w:id="10065"/>
    <w:p>
      <w:pPr>
        <w:spacing w:after="0"/>
        <w:ind w:left="0"/>
        <w:jc w:val="both"/>
      </w:pPr>
      <w:r>
        <w:rPr>
          <w:rFonts w:ascii="Times New Roman"/>
          <w:b w:val="false"/>
          <w:i w:val="false"/>
          <w:color w:val="000000"/>
          <w:sz w:val="28"/>
        </w:rPr>
        <w:t>
      4) соответствия объемов, качества;</w:t>
      </w:r>
    </w:p>
    <w:bookmarkEnd w:id="10065"/>
    <w:bookmarkStart w:name="z10422" w:id="10066"/>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10066"/>
    <w:bookmarkStart w:name="z10423" w:id="10067"/>
    <w:p>
      <w:pPr>
        <w:spacing w:after="0"/>
        <w:ind w:left="0"/>
        <w:jc w:val="both"/>
      </w:pPr>
      <w:r>
        <w:rPr>
          <w:rFonts w:ascii="Times New Roman"/>
          <w:b w:val="false"/>
          <w:i w:val="false"/>
          <w:color w:val="000000"/>
          <w:sz w:val="28"/>
        </w:rPr>
        <w:t>
      6) промежуточной приемке этапов выполненных работ;</w:t>
      </w:r>
    </w:p>
    <w:bookmarkEnd w:id="10067"/>
    <w:bookmarkStart w:name="z10424" w:id="10068"/>
    <w:p>
      <w:pPr>
        <w:spacing w:after="0"/>
        <w:ind w:left="0"/>
        <w:jc w:val="both"/>
      </w:pPr>
      <w:r>
        <w:rPr>
          <w:rFonts w:ascii="Times New Roman"/>
          <w:b w:val="false"/>
          <w:i w:val="false"/>
          <w:color w:val="000000"/>
          <w:sz w:val="28"/>
        </w:rPr>
        <w:t>
      7) своевременного устранения дефектов.</w:t>
      </w:r>
    </w:p>
    <w:bookmarkEnd w:id="10068"/>
    <w:bookmarkStart w:name="z10425" w:id="10069"/>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10069"/>
    <w:bookmarkStart w:name="z10426" w:id="10070"/>
    <w:p>
      <w:pPr>
        <w:spacing w:after="0"/>
        <w:ind w:left="0"/>
        <w:jc w:val="both"/>
      </w:pPr>
      <w:r>
        <w:rPr>
          <w:rFonts w:ascii="Times New Roman"/>
          <w:b w:val="false"/>
          <w:i w:val="false"/>
          <w:color w:val="000000"/>
          <w:sz w:val="28"/>
        </w:rPr>
        <w:t>
      101.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10070"/>
    <w:bookmarkStart w:name="z10427" w:id="10071"/>
    <w:p>
      <w:pPr>
        <w:spacing w:after="0"/>
        <w:ind w:left="0"/>
        <w:jc w:val="both"/>
      </w:pPr>
      <w:r>
        <w:rPr>
          <w:rFonts w:ascii="Times New Roman"/>
          <w:b w:val="false"/>
          <w:i w:val="false"/>
          <w:color w:val="000000"/>
          <w:sz w:val="28"/>
        </w:rPr>
        <w:t>
      102. В рамках исполнения Типового договора Частным партнером не предполагается назначение оператора проекта.</w:t>
      </w:r>
    </w:p>
    <w:bookmarkEnd w:id="10071"/>
    <w:bookmarkStart w:name="z10428" w:id="10072"/>
    <w:p>
      <w:pPr>
        <w:spacing w:after="0"/>
        <w:ind w:left="0"/>
        <w:jc w:val="left"/>
      </w:pPr>
      <w:r>
        <w:rPr>
          <w:rFonts w:ascii="Times New Roman"/>
          <w:b/>
          <w:i w:val="false"/>
          <w:color w:val="000000"/>
        </w:rPr>
        <w:t xml:space="preserve"> 10. Разрешения</w:t>
      </w:r>
    </w:p>
    <w:bookmarkEnd w:id="10072"/>
    <w:bookmarkStart w:name="z10429" w:id="10073"/>
    <w:p>
      <w:pPr>
        <w:spacing w:after="0"/>
        <w:ind w:left="0"/>
        <w:jc w:val="both"/>
      </w:pPr>
      <w:r>
        <w:rPr>
          <w:rFonts w:ascii="Times New Roman"/>
          <w:b w:val="false"/>
          <w:i w:val="false"/>
          <w:color w:val="000000"/>
          <w:sz w:val="28"/>
        </w:rPr>
        <w:t>
      103.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10073"/>
    <w:bookmarkStart w:name="z10430" w:id="10074"/>
    <w:p>
      <w:pPr>
        <w:spacing w:after="0"/>
        <w:ind w:left="0"/>
        <w:jc w:val="both"/>
      </w:pPr>
      <w:r>
        <w:rPr>
          <w:rFonts w:ascii="Times New Roman"/>
          <w:b w:val="false"/>
          <w:i w:val="false"/>
          <w:color w:val="000000"/>
          <w:sz w:val="28"/>
        </w:rPr>
        <w:t>
      104.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10074"/>
    <w:bookmarkStart w:name="z10431" w:id="10075"/>
    <w:p>
      <w:pPr>
        <w:spacing w:after="0"/>
        <w:ind w:left="0"/>
        <w:jc w:val="left"/>
      </w:pPr>
      <w:r>
        <w:rPr>
          <w:rFonts w:ascii="Times New Roman"/>
          <w:b/>
          <w:i w:val="false"/>
          <w:color w:val="000000"/>
        </w:rPr>
        <w:t xml:space="preserve"> 11. Организация строительства Объекта ГЧП</w:t>
      </w:r>
    </w:p>
    <w:bookmarkEnd w:id="10075"/>
    <w:bookmarkStart w:name="z10432" w:id="10076"/>
    <w:p>
      <w:pPr>
        <w:spacing w:after="0"/>
        <w:ind w:left="0"/>
        <w:jc w:val="both"/>
      </w:pPr>
      <w:r>
        <w:rPr>
          <w:rFonts w:ascii="Times New Roman"/>
          <w:b w:val="false"/>
          <w:i w:val="false"/>
          <w:color w:val="000000"/>
          <w:sz w:val="28"/>
        </w:rPr>
        <w:t>
      105. Частный партнер строит Объект ГЧП в порядке, установленном законодательством и в соответствии с Проектно-сметной документацией.</w:t>
      </w:r>
    </w:p>
    <w:bookmarkEnd w:id="10076"/>
    <w:bookmarkStart w:name="z10433" w:id="10077"/>
    <w:p>
      <w:pPr>
        <w:spacing w:after="0"/>
        <w:ind w:left="0"/>
        <w:jc w:val="both"/>
      </w:pPr>
      <w:r>
        <w:rPr>
          <w:rFonts w:ascii="Times New Roman"/>
          <w:b w:val="false"/>
          <w:i w:val="false"/>
          <w:color w:val="000000"/>
          <w:sz w:val="28"/>
        </w:rPr>
        <w:t>
      106. Частный партнер предоставляет Государственному партнеру Строительную гарантию, которая должна соответствовать следующим критериям:</w:t>
      </w:r>
    </w:p>
    <w:bookmarkEnd w:id="10077"/>
    <w:bookmarkStart w:name="z10434" w:id="10078"/>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10078"/>
    <w:bookmarkStart w:name="z10435" w:id="10079"/>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108 Типового договора; </w:t>
      </w:r>
    </w:p>
    <w:bookmarkEnd w:id="10079"/>
    <w:bookmarkStart w:name="z10436" w:id="10080"/>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10080"/>
    <w:bookmarkStart w:name="z10437" w:id="10081"/>
    <w:p>
      <w:pPr>
        <w:spacing w:after="0"/>
        <w:ind w:left="0"/>
        <w:jc w:val="both"/>
      </w:pPr>
      <w:r>
        <w:rPr>
          <w:rFonts w:ascii="Times New Roman"/>
          <w:b w:val="false"/>
          <w:i w:val="false"/>
          <w:color w:val="000000"/>
          <w:sz w:val="28"/>
        </w:rPr>
        <w:t>
      107. Строительная гарантия оформляется по форме, указанной в приложении 8 к Договору.</w:t>
      </w:r>
    </w:p>
    <w:bookmarkEnd w:id="10081"/>
    <w:bookmarkStart w:name="z10438" w:id="10082"/>
    <w:p>
      <w:pPr>
        <w:spacing w:after="0"/>
        <w:ind w:left="0"/>
        <w:jc w:val="both"/>
      </w:pPr>
      <w:r>
        <w:rPr>
          <w:rFonts w:ascii="Times New Roman"/>
          <w:b w:val="false"/>
          <w:i w:val="false"/>
          <w:color w:val="000000"/>
          <w:sz w:val="28"/>
        </w:rPr>
        <w:t>
      108. Строительными обязательствами являются следующее:</w:t>
      </w:r>
    </w:p>
    <w:bookmarkEnd w:id="10082"/>
    <w:bookmarkStart w:name="z10439" w:id="10083"/>
    <w:p>
      <w:pPr>
        <w:spacing w:after="0"/>
        <w:ind w:left="0"/>
        <w:jc w:val="both"/>
      </w:pPr>
      <w:r>
        <w:rPr>
          <w:rFonts w:ascii="Times New Roman"/>
          <w:b w:val="false"/>
          <w:i w:val="false"/>
          <w:color w:val="000000"/>
          <w:sz w:val="28"/>
        </w:rPr>
        <w:t>
      1) срок Строительных работ, указанных в подпункте 2) пункта 235 Типового договора;</w:t>
      </w:r>
    </w:p>
    <w:bookmarkEnd w:id="10083"/>
    <w:bookmarkStart w:name="z10440" w:id="10084"/>
    <w:p>
      <w:pPr>
        <w:spacing w:after="0"/>
        <w:ind w:left="0"/>
        <w:jc w:val="both"/>
      </w:pPr>
      <w:r>
        <w:rPr>
          <w:rFonts w:ascii="Times New Roman"/>
          <w:b w:val="false"/>
          <w:i w:val="false"/>
          <w:color w:val="000000"/>
          <w:sz w:val="28"/>
        </w:rPr>
        <w:t>
      2) требования по проектно-сметной документации.</w:t>
      </w:r>
    </w:p>
    <w:bookmarkEnd w:id="10084"/>
    <w:bookmarkStart w:name="z10441" w:id="10085"/>
    <w:p>
      <w:pPr>
        <w:spacing w:after="0"/>
        <w:ind w:left="0"/>
        <w:jc w:val="both"/>
      </w:pPr>
      <w:r>
        <w:rPr>
          <w:rFonts w:ascii="Times New Roman"/>
          <w:b w:val="false"/>
          <w:i w:val="false"/>
          <w:color w:val="000000"/>
          <w:sz w:val="28"/>
        </w:rPr>
        <w:t>
      109.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10085"/>
    <w:bookmarkStart w:name="z10442" w:id="10086"/>
    <w:p>
      <w:pPr>
        <w:spacing w:after="0"/>
        <w:ind w:left="0"/>
        <w:jc w:val="both"/>
      </w:pPr>
      <w:r>
        <w:rPr>
          <w:rFonts w:ascii="Times New Roman"/>
          <w:b w:val="false"/>
          <w:i w:val="false"/>
          <w:color w:val="000000"/>
          <w:sz w:val="28"/>
        </w:rPr>
        <w:t>
      110.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10086"/>
    <w:bookmarkStart w:name="z10443" w:id="10087"/>
    <w:p>
      <w:pPr>
        <w:spacing w:after="0"/>
        <w:ind w:left="0"/>
        <w:jc w:val="both"/>
      </w:pPr>
      <w:r>
        <w:rPr>
          <w:rFonts w:ascii="Times New Roman"/>
          <w:b w:val="false"/>
          <w:i w:val="false"/>
          <w:color w:val="000000"/>
          <w:sz w:val="28"/>
        </w:rPr>
        <w:t>
      111. Если Стороны не могут достичь соглашения до истечения ____ (указать прописью) месяцев с Даты начала Строительных работ:</w:t>
      </w:r>
    </w:p>
    <w:bookmarkEnd w:id="10087"/>
    <w:bookmarkStart w:name="z10444" w:id="10088"/>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10088"/>
    <w:bookmarkStart w:name="z10445" w:id="10089"/>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10089"/>
    <w:bookmarkStart w:name="z10446" w:id="10090"/>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10090"/>
    <w:bookmarkStart w:name="z10447" w:id="10091"/>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0091"/>
    <w:bookmarkStart w:name="z10448" w:id="10092"/>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10092"/>
    <w:bookmarkStart w:name="z10449" w:id="10093"/>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10093"/>
    <w:bookmarkStart w:name="z10450" w:id="10094"/>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0094"/>
    <w:bookmarkStart w:name="z10451" w:id="10095"/>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0095"/>
    <w:bookmarkStart w:name="z10452" w:id="10096"/>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10096"/>
    <w:bookmarkStart w:name="z10453" w:id="10097"/>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0097"/>
    <w:bookmarkStart w:name="z10454" w:id="10098"/>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0098"/>
    <w:bookmarkStart w:name="z10455" w:id="1009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0099"/>
    <w:bookmarkStart w:name="z10456" w:id="1010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0100"/>
    <w:bookmarkStart w:name="z10457" w:id="10101"/>
    <w:p>
      <w:pPr>
        <w:spacing w:after="0"/>
        <w:ind w:left="0"/>
        <w:jc w:val="both"/>
      </w:pPr>
      <w:r>
        <w:rPr>
          <w:rFonts w:ascii="Times New Roman"/>
          <w:b w:val="false"/>
          <w:i w:val="false"/>
          <w:color w:val="000000"/>
          <w:sz w:val="28"/>
        </w:rPr>
        <w:t>
      112. Строительство Объекта ГЧП осуществляется за счет средств, привлекаемых Частным партнером.</w:t>
      </w:r>
    </w:p>
    <w:bookmarkEnd w:id="10101"/>
    <w:bookmarkStart w:name="z10458" w:id="10102"/>
    <w:p>
      <w:pPr>
        <w:spacing w:after="0"/>
        <w:ind w:left="0"/>
        <w:jc w:val="both"/>
      </w:pPr>
      <w:r>
        <w:rPr>
          <w:rFonts w:ascii="Times New Roman"/>
          <w:b w:val="false"/>
          <w:i w:val="false"/>
          <w:color w:val="000000"/>
          <w:sz w:val="28"/>
        </w:rPr>
        <w:t>
      113.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10102"/>
    <w:bookmarkStart w:name="z10459" w:id="10103"/>
    <w:p>
      <w:pPr>
        <w:spacing w:after="0"/>
        <w:ind w:left="0"/>
        <w:jc w:val="both"/>
      </w:pPr>
      <w:r>
        <w:rPr>
          <w:rFonts w:ascii="Times New Roman"/>
          <w:b w:val="false"/>
          <w:i w:val="false"/>
          <w:color w:val="000000"/>
          <w:sz w:val="28"/>
        </w:rPr>
        <w:t>
      114. Государственный партнер обеспечивает Частному партнеру свободный доступ Частного партнера и уполномоченных им лиц к Объекту ГЧП.</w:t>
      </w:r>
    </w:p>
    <w:bookmarkEnd w:id="10103"/>
    <w:bookmarkStart w:name="z10460" w:id="10104"/>
    <w:p>
      <w:pPr>
        <w:spacing w:after="0"/>
        <w:ind w:left="0"/>
        <w:jc w:val="both"/>
      </w:pPr>
      <w:r>
        <w:rPr>
          <w:rFonts w:ascii="Times New Roman"/>
          <w:b w:val="false"/>
          <w:i w:val="false"/>
          <w:color w:val="000000"/>
          <w:sz w:val="28"/>
        </w:rPr>
        <w:t>
      115.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10104"/>
    <w:bookmarkStart w:name="z10461" w:id="10105"/>
    <w:p>
      <w:pPr>
        <w:spacing w:after="0"/>
        <w:ind w:left="0"/>
        <w:jc w:val="both"/>
      </w:pPr>
      <w:r>
        <w:rPr>
          <w:rFonts w:ascii="Times New Roman"/>
          <w:b w:val="false"/>
          <w:i w:val="false"/>
          <w:color w:val="000000"/>
          <w:sz w:val="28"/>
        </w:rPr>
        <w:t>
      116. Частный партнер несет ответственность за качество Строительных работ в период действия Типового договора.</w:t>
      </w:r>
    </w:p>
    <w:bookmarkEnd w:id="10105"/>
    <w:bookmarkStart w:name="z10462" w:id="10106"/>
    <w:p>
      <w:pPr>
        <w:spacing w:after="0"/>
        <w:ind w:left="0"/>
        <w:jc w:val="both"/>
      </w:pPr>
      <w:r>
        <w:rPr>
          <w:rFonts w:ascii="Times New Roman"/>
          <w:b w:val="false"/>
          <w:i w:val="false"/>
          <w:color w:val="000000"/>
          <w:sz w:val="28"/>
        </w:rPr>
        <w:t>
      117.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10106"/>
    <w:bookmarkStart w:name="z10463" w:id="10107"/>
    <w:p>
      <w:pPr>
        <w:spacing w:after="0"/>
        <w:ind w:left="0"/>
        <w:jc w:val="both"/>
      </w:pPr>
      <w:r>
        <w:rPr>
          <w:rFonts w:ascii="Times New Roman"/>
          <w:b w:val="false"/>
          <w:i w:val="false"/>
          <w:color w:val="000000"/>
          <w:sz w:val="28"/>
        </w:rPr>
        <w:t>
      118.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10107"/>
    <w:bookmarkStart w:name="z10464" w:id="10108"/>
    <w:p>
      <w:pPr>
        <w:spacing w:after="0"/>
        <w:ind w:left="0"/>
        <w:jc w:val="both"/>
      </w:pPr>
      <w:r>
        <w:rPr>
          <w:rFonts w:ascii="Times New Roman"/>
          <w:b w:val="false"/>
          <w:i w:val="false"/>
          <w:color w:val="000000"/>
          <w:sz w:val="28"/>
        </w:rPr>
        <w:t>
      119.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10108"/>
    <w:bookmarkStart w:name="z10465" w:id="10109"/>
    <w:p>
      <w:pPr>
        <w:spacing w:after="0"/>
        <w:ind w:left="0"/>
        <w:jc w:val="both"/>
      </w:pPr>
      <w:r>
        <w:rPr>
          <w:rFonts w:ascii="Times New Roman"/>
          <w:b w:val="false"/>
          <w:i w:val="false"/>
          <w:color w:val="000000"/>
          <w:sz w:val="28"/>
        </w:rPr>
        <w:t>
      120.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10109"/>
    <w:bookmarkStart w:name="z10466" w:id="10110"/>
    <w:p>
      <w:pPr>
        <w:spacing w:after="0"/>
        <w:ind w:left="0"/>
        <w:jc w:val="both"/>
      </w:pPr>
      <w:r>
        <w:rPr>
          <w:rFonts w:ascii="Times New Roman"/>
          <w:b w:val="false"/>
          <w:i w:val="false"/>
          <w:color w:val="000000"/>
          <w:sz w:val="28"/>
        </w:rPr>
        <w:t xml:space="preserve">
      121. Частный партнер вводит Объект ГЧП в эксплуатацию в порядке, установленном Типовым договором и законодательством. </w:t>
      </w:r>
    </w:p>
    <w:bookmarkEnd w:id="10110"/>
    <w:bookmarkStart w:name="z10467" w:id="10111"/>
    <w:p>
      <w:pPr>
        <w:spacing w:after="0"/>
        <w:ind w:left="0"/>
        <w:jc w:val="both"/>
      </w:pPr>
      <w:r>
        <w:rPr>
          <w:rFonts w:ascii="Times New Roman"/>
          <w:b w:val="false"/>
          <w:i w:val="false"/>
          <w:color w:val="000000"/>
          <w:sz w:val="28"/>
        </w:rPr>
        <w:t>
      122.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10111"/>
    <w:bookmarkStart w:name="z10468" w:id="10112"/>
    <w:p>
      <w:pPr>
        <w:spacing w:after="0"/>
        <w:ind w:left="0"/>
        <w:jc w:val="both"/>
      </w:pPr>
      <w:r>
        <w:rPr>
          <w:rFonts w:ascii="Times New Roman"/>
          <w:b w:val="false"/>
          <w:i w:val="false"/>
          <w:color w:val="000000"/>
          <w:sz w:val="28"/>
        </w:rPr>
        <w:t>
      123.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10112"/>
    <w:bookmarkStart w:name="z10469" w:id="10113"/>
    <w:p>
      <w:pPr>
        <w:spacing w:after="0"/>
        <w:ind w:left="0"/>
        <w:jc w:val="both"/>
      </w:pPr>
      <w:r>
        <w:rPr>
          <w:rFonts w:ascii="Times New Roman"/>
          <w:b w:val="false"/>
          <w:i w:val="false"/>
          <w:color w:val="000000"/>
          <w:sz w:val="28"/>
        </w:rPr>
        <w:t>
      124.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10113"/>
    <w:bookmarkStart w:name="z10470" w:id="10114"/>
    <w:p>
      <w:pPr>
        <w:spacing w:after="0"/>
        <w:ind w:left="0"/>
        <w:jc w:val="both"/>
      </w:pPr>
      <w:r>
        <w:rPr>
          <w:rFonts w:ascii="Times New Roman"/>
          <w:b w:val="false"/>
          <w:i w:val="false"/>
          <w:color w:val="000000"/>
          <w:sz w:val="28"/>
        </w:rPr>
        <w:t>
      125. Частный партнер, в срок ___ (указать прописью) календарных дней, представляет смету расходов на выполнение указанных в пункте 124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10114"/>
    <w:bookmarkStart w:name="z10471" w:id="10115"/>
    <w:p>
      <w:pPr>
        <w:spacing w:after="0"/>
        <w:ind w:left="0"/>
        <w:jc w:val="both"/>
      </w:pPr>
      <w:r>
        <w:rPr>
          <w:rFonts w:ascii="Times New Roman"/>
          <w:b w:val="false"/>
          <w:i w:val="false"/>
          <w:color w:val="000000"/>
          <w:sz w:val="28"/>
        </w:rPr>
        <w:t>
      126. Расходы на дополнительные работы, указанные в пункте 124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10115"/>
    <w:bookmarkStart w:name="z10472" w:id="10116"/>
    <w:p>
      <w:pPr>
        <w:spacing w:after="0"/>
        <w:ind w:left="0"/>
        <w:jc w:val="both"/>
      </w:pPr>
      <w:r>
        <w:rPr>
          <w:rFonts w:ascii="Times New Roman"/>
          <w:b w:val="false"/>
          <w:i w:val="false"/>
          <w:color w:val="000000"/>
          <w:sz w:val="28"/>
        </w:rPr>
        <w:t>
      127. В случае, если выполнение дополнительных работ, указанных в пункте 124 Типового договора, повлечет за собой нарушение показателей, приведенных в приложении 1 к Типовому договору проекта ГЧП в сфере транспорта (автовокзал) к Договору, Стороны в установленном порядке вносят изменения и/или дополнения в Типовой договор.</w:t>
      </w:r>
    </w:p>
    <w:bookmarkEnd w:id="10116"/>
    <w:bookmarkStart w:name="z10473" w:id="10117"/>
    <w:p>
      <w:pPr>
        <w:spacing w:after="0"/>
        <w:ind w:left="0"/>
        <w:jc w:val="both"/>
      </w:pPr>
      <w:r>
        <w:rPr>
          <w:rFonts w:ascii="Times New Roman"/>
          <w:b w:val="false"/>
          <w:i w:val="false"/>
          <w:color w:val="000000"/>
          <w:sz w:val="28"/>
        </w:rPr>
        <w:t>
      128.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10117"/>
    <w:bookmarkStart w:name="z10474" w:id="10118"/>
    <w:p>
      <w:pPr>
        <w:spacing w:after="0"/>
        <w:ind w:left="0"/>
        <w:jc w:val="left"/>
      </w:pPr>
      <w:r>
        <w:rPr>
          <w:rFonts w:ascii="Times New Roman"/>
          <w:b/>
          <w:i w:val="false"/>
          <w:color w:val="000000"/>
        </w:rPr>
        <w:t xml:space="preserve"> 12. Археологические находки</w:t>
      </w:r>
    </w:p>
    <w:bookmarkEnd w:id="10118"/>
    <w:bookmarkStart w:name="z10475" w:id="10119"/>
    <w:p>
      <w:pPr>
        <w:spacing w:after="0"/>
        <w:ind w:left="0"/>
        <w:jc w:val="both"/>
      </w:pPr>
      <w:r>
        <w:rPr>
          <w:rFonts w:ascii="Times New Roman"/>
          <w:b w:val="false"/>
          <w:i w:val="false"/>
          <w:color w:val="000000"/>
          <w:sz w:val="28"/>
        </w:rPr>
        <w:t>
      129. В случае обнаружения Археологических находок Частный партнер обязуется:</w:t>
      </w:r>
    </w:p>
    <w:bookmarkEnd w:id="10119"/>
    <w:bookmarkStart w:name="z10476" w:id="10120"/>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10120"/>
    <w:bookmarkStart w:name="z10477" w:id="10121"/>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10121"/>
    <w:bookmarkStart w:name="z10478" w:id="10122"/>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10122"/>
    <w:bookmarkStart w:name="z10479" w:id="10123"/>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10123"/>
    <w:bookmarkStart w:name="z10480" w:id="10124"/>
    <w:p>
      <w:pPr>
        <w:spacing w:after="0"/>
        <w:ind w:left="0"/>
        <w:jc w:val="both"/>
      </w:pPr>
      <w:r>
        <w:rPr>
          <w:rFonts w:ascii="Times New Roman"/>
          <w:b w:val="false"/>
          <w:i w:val="false"/>
          <w:color w:val="000000"/>
          <w:sz w:val="28"/>
        </w:rPr>
        <w:t>
      130. Государственный партнер в течении ____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0124"/>
    <w:bookmarkStart w:name="z10481" w:id="10125"/>
    <w:p>
      <w:pPr>
        <w:spacing w:after="0"/>
        <w:ind w:left="0"/>
        <w:jc w:val="both"/>
      </w:pPr>
      <w:r>
        <w:rPr>
          <w:rFonts w:ascii="Times New Roman"/>
          <w:b w:val="false"/>
          <w:i w:val="false"/>
          <w:color w:val="000000"/>
          <w:sz w:val="28"/>
        </w:rPr>
        <w:t>
      131. Приостановление работ по причине Археологических находок считаются форс-мажорными обстоятельствами.</w:t>
      </w:r>
    </w:p>
    <w:bookmarkEnd w:id="10125"/>
    <w:bookmarkStart w:name="z10482" w:id="10126"/>
    <w:p>
      <w:pPr>
        <w:spacing w:after="0"/>
        <w:ind w:left="0"/>
        <w:jc w:val="both"/>
      </w:pPr>
      <w:r>
        <w:rPr>
          <w:rFonts w:ascii="Times New Roman"/>
          <w:b w:val="false"/>
          <w:i w:val="false"/>
          <w:color w:val="000000"/>
          <w:sz w:val="28"/>
        </w:rPr>
        <w:t>
      132.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10126"/>
    <w:bookmarkStart w:name="z10483" w:id="10127"/>
    <w:p>
      <w:pPr>
        <w:spacing w:after="0"/>
        <w:ind w:left="0"/>
        <w:jc w:val="both"/>
      </w:pPr>
      <w:r>
        <w:rPr>
          <w:rFonts w:ascii="Times New Roman"/>
          <w:b w:val="false"/>
          <w:i w:val="false"/>
          <w:color w:val="000000"/>
          <w:sz w:val="28"/>
        </w:rPr>
        <w:t>
      133.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10127"/>
    <w:bookmarkStart w:name="z10484" w:id="10128"/>
    <w:p>
      <w:pPr>
        <w:spacing w:after="0"/>
        <w:ind w:left="0"/>
        <w:jc w:val="both"/>
      </w:pPr>
      <w:r>
        <w:rPr>
          <w:rFonts w:ascii="Times New Roman"/>
          <w:b w:val="false"/>
          <w:i w:val="false"/>
          <w:color w:val="000000"/>
          <w:sz w:val="28"/>
        </w:rPr>
        <w:t>
      134.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0128"/>
    <w:bookmarkStart w:name="z10485" w:id="10129"/>
    <w:p>
      <w:pPr>
        <w:spacing w:after="0"/>
        <w:ind w:left="0"/>
        <w:jc w:val="both"/>
      </w:pPr>
      <w:r>
        <w:rPr>
          <w:rFonts w:ascii="Times New Roman"/>
          <w:b w:val="false"/>
          <w:i w:val="false"/>
          <w:color w:val="000000"/>
          <w:sz w:val="28"/>
        </w:rPr>
        <w:t>
      135.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10129"/>
    <w:bookmarkStart w:name="z10486" w:id="10130"/>
    <w:p>
      <w:pPr>
        <w:spacing w:after="0"/>
        <w:ind w:left="0"/>
        <w:jc w:val="both"/>
      </w:pPr>
      <w:r>
        <w:rPr>
          <w:rFonts w:ascii="Times New Roman"/>
          <w:b w:val="false"/>
          <w:i w:val="false"/>
          <w:color w:val="000000"/>
          <w:sz w:val="28"/>
        </w:rPr>
        <w:t>
      136.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10130"/>
    <w:bookmarkStart w:name="z10487" w:id="10131"/>
    <w:p>
      <w:pPr>
        <w:spacing w:after="0"/>
        <w:ind w:left="0"/>
        <w:jc w:val="left"/>
      </w:pPr>
      <w:r>
        <w:rPr>
          <w:rFonts w:ascii="Times New Roman"/>
          <w:b/>
          <w:i w:val="false"/>
          <w:color w:val="000000"/>
        </w:rPr>
        <w:t xml:space="preserve"> 13. Захоронения опасных отходов</w:t>
      </w:r>
    </w:p>
    <w:bookmarkEnd w:id="10131"/>
    <w:bookmarkStart w:name="z10488" w:id="10132"/>
    <w:p>
      <w:pPr>
        <w:spacing w:after="0"/>
        <w:ind w:left="0"/>
        <w:jc w:val="both"/>
      </w:pPr>
      <w:r>
        <w:rPr>
          <w:rFonts w:ascii="Times New Roman"/>
          <w:b w:val="false"/>
          <w:i w:val="false"/>
          <w:color w:val="000000"/>
          <w:sz w:val="28"/>
        </w:rPr>
        <w:t>
      137. В случае обнаружения Захоронений опасных отходов Частный партнер обязуется:</w:t>
      </w:r>
    </w:p>
    <w:bookmarkEnd w:id="10132"/>
    <w:bookmarkStart w:name="z10489" w:id="10133"/>
    <w:p>
      <w:pPr>
        <w:spacing w:after="0"/>
        <w:ind w:left="0"/>
        <w:jc w:val="both"/>
      </w:pPr>
      <w:r>
        <w:rPr>
          <w:rFonts w:ascii="Times New Roman"/>
          <w:b w:val="false"/>
          <w:i w:val="false"/>
          <w:color w:val="000000"/>
          <w:sz w:val="28"/>
        </w:rPr>
        <w:t>
      1)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10133"/>
    <w:bookmarkStart w:name="z10490" w:id="10134"/>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10134"/>
    <w:bookmarkStart w:name="z10491" w:id="10135"/>
    <w:p>
      <w:pPr>
        <w:spacing w:after="0"/>
        <w:ind w:left="0"/>
        <w:jc w:val="both"/>
      </w:pPr>
      <w:r>
        <w:rPr>
          <w:rFonts w:ascii="Times New Roman"/>
          <w:b w:val="false"/>
          <w:i w:val="false"/>
          <w:color w:val="000000"/>
          <w:sz w:val="28"/>
        </w:rPr>
        <w:t>
      138.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0135"/>
    <w:bookmarkStart w:name="z10492" w:id="10136"/>
    <w:p>
      <w:pPr>
        <w:spacing w:after="0"/>
        <w:ind w:left="0"/>
        <w:jc w:val="both"/>
      </w:pPr>
      <w:r>
        <w:rPr>
          <w:rFonts w:ascii="Times New Roman"/>
          <w:b w:val="false"/>
          <w:i w:val="false"/>
          <w:color w:val="000000"/>
          <w:sz w:val="28"/>
        </w:rPr>
        <w:t>
      139. Частный партнер соблюдает положения законодательства в отношении Захоронений опасных отходов на Земельном участке.</w:t>
      </w:r>
    </w:p>
    <w:bookmarkEnd w:id="10136"/>
    <w:bookmarkStart w:name="z10493" w:id="10137"/>
    <w:p>
      <w:pPr>
        <w:spacing w:after="0"/>
        <w:ind w:left="0"/>
        <w:jc w:val="both"/>
      </w:pPr>
      <w:r>
        <w:rPr>
          <w:rFonts w:ascii="Times New Roman"/>
          <w:b w:val="false"/>
          <w:i w:val="false"/>
          <w:color w:val="000000"/>
          <w:sz w:val="28"/>
        </w:rPr>
        <w:t>
      140.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10137"/>
    <w:bookmarkStart w:name="z10494" w:id="10138"/>
    <w:p>
      <w:pPr>
        <w:spacing w:after="0"/>
        <w:ind w:left="0"/>
        <w:jc w:val="both"/>
      </w:pPr>
      <w:r>
        <w:rPr>
          <w:rFonts w:ascii="Times New Roman"/>
          <w:b w:val="false"/>
          <w:i w:val="false"/>
          <w:color w:val="000000"/>
          <w:sz w:val="28"/>
        </w:rPr>
        <w:t>
      141.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0138"/>
    <w:bookmarkStart w:name="z10495" w:id="10139"/>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10139"/>
    <w:bookmarkStart w:name="z10496" w:id="10140"/>
    <w:p>
      <w:pPr>
        <w:spacing w:after="0"/>
        <w:ind w:left="0"/>
        <w:jc w:val="both"/>
      </w:pPr>
      <w:r>
        <w:rPr>
          <w:rFonts w:ascii="Times New Roman"/>
          <w:b w:val="false"/>
          <w:i w:val="false"/>
          <w:color w:val="000000"/>
          <w:sz w:val="28"/>
        </w:rPr>
        <w:t>
      142. Объект ГЧП не передается в государственную собственность.</w:t>
      </w:r>
    </w:p>
    <w:bookmarkEnd w:id="10140"/>
    <w:bookmarkStart w:name="z10497" w:id="10141"/>
    <w:p>
      <w:pPr>
        <w:spacing w:after="0"/>
        <w:ind w:left="0"/>
        <w:jc w:val="both"/>
      </w:pPr>
      <w:r>
        <w:rPr>
          <w:rFonts w:ascii="Times New Roman"/>
          <w:b w:val="false"/>
          <w:i w:val="false"/>
          <w:color w:val="000000"/>
          <w:sz w:val="28"/>
        </w:rPr>
        <w:t>
      143. По истечению срока действия Типового договора, права владения и пользования и распоряжения Объектом ГЧП сохраняются за Частным партнером.</w:t>
      </w:r>
    </w:p>
    <w:bookmarkEnd w:id="10141"/>
    <w:bookmarkStart w:name="z10498" w:id="10142"/>
    <w:p>
      <w:pPr>
        <w:spacing w:after="0"/>
        <w:ind w:left="0"/>
        <w:jc w:val="both"/>
      </w:pPr>
      <w:r>
        <w:rPr>
          <w:rFonts w:ascii="Times New Roman"/>
          <w:b w:val="false"/>
          <w:i w:val="false"/>
          <w:color w:val="000000"/>
          <w:sz w:val="28"/>
        </w:rPr>
        <w:t>
      144. В случае досрочного расторжения Типового договора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всю необходимую документацию.</w:t>
      </w:r>
    </w:p>
    <w:bookmarkEnd w:id="10142"/>
    <w:bookmarkStart w:name="z10499" w:id="10143"/>
    <w:p>
      <w:pPr>
        <w:spacing w:after="0"/>
        <w:ind w:left="0"/>
        <w:jc w:val="both"/>
      </w:pPr>
      <w:r>
        <w:rPr>
          <w:rFonts w:ascii="Times New Roman"/>
          <w:b w:val="false"/>
          <w:i w:val="false"/>
          <w:color w:val="000000"/>
          <w:sz w:val="28"/>
        </w:rPr>
        <w:t>
      145. В случаях, предусмотренных в пункте 144 Типового договора,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w:t>
      </w:r>
    </w:p>
    <w:bookmarkEnd w:id="10143"/>
    <w:bookmarkStart w:name="z10500" w:id="10144"/>
    <w:p>
      <w:pPr>
        <w:spacing w:after="0"/>
        <w:ind w:left="0"/>
        <w:jc w:val="both"/>
      </w:pPr>
      <w:r>
        <w:rPr>
          <w:rFonts w:ascii="Times New Roman"/>
          <w:b w:val="false"/>
          <w:i w:val="false"/>
          <w:color w:val="000000"/>
          <w:sz w:val="28"/>
        </w:rPr>
        <w:t>
      146. В случаях, предусмотренных в пункте 144 Типового договора в течение ___ (указать прописью) календарных дней до Даты досрочного расторжения Типового договора и в иных случаях, предусмотренных Типовым договором, Частный партнер обязан безвозмездно передать Государственному партнеру:</w:t>
      </w:r>
    </w:p>
    <w:bookmarkEnd w:id="10144"/>
    <w:bookmarkStart w:name="z10501" w:id="10145"/>
    <w:p>
      <w:pPr>
        <w:spacing w:after="0"/>
        <w:ind w:left="0"/>
        <w:jc w:val="both"/>
      </w:pPr>
      <w:r>
        <w:rPr>
          <w:rFonts w:ascii="Times New Roman"/>
          <w:b w:val="false"/>
          <w:i w:val="false"/>
          <w:color w:val="000000"/>
          <w:sz w:val="28"/>
        </w:rPr>
        <w:t>
      1) правоустанавливающие документы (акт на землю, Акт приемки, справка об установлении границ земельного участка и другие документы);</w:t>
      </w:r>
    </w:p>
    <w:bookmarkEnd w:id="10145"/>
    <w:bookmarkStart w:name="z10502" w:id="10146"/>
    <w:p>
      <w:pPr>
        <w:spacing w:after="0"/>
        <w:ind w:left="0"/>
        <w:jc w:val="both"/>
      </w:pPr>
      <w:r>
        <w:rPr>
          <w:rFonts w:ascii="Times New Roman"/>
          <w:b w:val="false"/>
          <w:i w:val="false"/>
          <w:color w:val="000000"/>
          <w:sz w:val="28"/>
        </w:rPr>
        <w:t>
      2) разрешительные документы (положительные заключения государственных экологической, санитарно-эпидемиологической экспертиз и экспертизы, проводимой в соответствии с законодательством о недрах и недропользовании на создание объектов размещения отходов, технико-экономическое обоснование (при наличии);</w:t>
      </w:r>
    </w:p>
    <w:bookmarkEnd w:id="10146"/>
    <w:bookmarkStart w:name="z10503" w:id="10147"/>
    <w:p>
      <w:pPr>
        <w:spacing w:after="0"/>
        <w:ind w:left="0"/>
        <w:jc w:val="both"/>
      </w:pPr>
      <w:r>
        <w:rPr>
          <w:rFonts w:ascii="Times New Roman"/>
          <w:b w:val="false"/>
          <w:i w:val="false"/>
          <w:color w:val="000000"/>
          <w:sz w:val="28"/>
        </w:rPr>
        <w:t>
      3) финансово-экономическую документацию (балансы, отчеты о движении денежных средств, о прибылях и убытках, результаты проверок);</w:t>
      </w:r>
    </w:p>
    <w:bookmarkEnd w:id="10147"/>
    <w:bookmarkStart w:name="z10504" w:id="10148"/>
    <w:p>
      <w:pPr>
        <w:spacing w:after="0"/>
        <w:ind w:left="0"/>
        <w:jc w:val="both"/>
      </w:pPr>
      <w:r>
        <w:rPr>
          <w:rFonts w:ascii="Times New Roman"/>
          <w:b w:val="false"/>
          <w:i w:val="false"/>
          <w:color w:val="000000"/>
          <w:sz w:val="28"/>
        </w:rPr>
        <w:t>
      4) операционную и техническую документацию по обслуживанию Объекта ГЧП (проектно-сметная документация, рабочие и эскизные проекты, документацию по коммуникациям, сигнализациям и другим техническим системам, находящимся в эксплуатации, автоматизированные или неавтоматизированные записи, отчеты, данные, документы и информацию в системах и на носителях);</w:t>
      </w:r>
    </w:p>
    <w:bookmarkEnd w:id="10148"/>
    <w:bookmarkStart w:name="z10505" w:id="10149"/>
    <w:p>
      <w:pPr>
        <w:spacing w:after="0"/>
        <w:ind w:left="0"/>
        <w:jc w:val="both"/>
      </w:pPr>
      <w:r>
        <w:rPr>
          <w:rFonts w:ascii="Times New Roman"/>
          <w:b w:val="false"/>
          <w:i w:val="false"/>
          <w:color w:val="000000"/>
          <w:sz w:val="28"/>
        </w:rPr>
        <w:t>
      5) гарантии производителя в отношении оборудования, материалов и работ, договоры страхования Частного партнера;</w:t>
      </w:r>
    </w:p>
    <w:bookmarkEnd w:id="10149"/>
    <w:bookmarkStart w:name="z10506" w:id="10150"/>
    <w:p>
      <w:pPr>
        <w:spacing w:after="0"/>
        <w:ind w:left="0"/>
        <w:jc w:val="both"/>
      </w:pPr>
      <w:r>
        <w:rPr>
          <w:rFonts w:ascii="Times New Roman"/>
          <w:b w:val="false"/>
          <w:i w:val="false"/>
          <w:color w:val="000000"/>
          <w:sz w:val="28"/>
        </w:rPr>
        <w:t>
      6) ключи от всех кабинетов, помещений, сейфов и транспортной техники;</w:t>
      </w:r>
    </w:p>
    <w:bookmarkEnd w:id="10150"/>
    <w:bookmarkStart w:name="z10507" w:id="10151"/>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дату расторжения.</w:t>
      </w:r>
    </w:p>
    <w:bookmarkEnd w:id="10151"/>
    <w:bookmarkStart w:name="z10508" w:id="10152"/>
    <w:p>
      <w:pPr>
        <w:spacing w:after="0"/>
        <w:ind w:left="0"/>
        <w:jc w:val="both"/>
      </w:pPr>
      <w:r>
        <w:rPr>
          <w:rFonts w:ascii="Times New Roman"/>
          <w:b w:val="false"/>
          <w:i w:val="false"/>
          <w:color w:val="000000"/>
          <w:sz w:val="28"/>
        </w:rPr>
        <w:t>
      147.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10152"/>
    <w:bookmarkStart w:name="z10509" w:id="10153"/>
    <w:p>
      <w:pPr>
        <w:spacing w:after="0"/>
        <w:ind w:left="0"/>
        <w:jc w:val="both"/>
      </w:pPr>
      <w:r>
        <w:rPr>
          <w:rFonts w:ascii="Times New Roman"/>
          <w:b w:val="false"/>
          <w:i w:val="false"/>
          <w:color w:val="000000"/>
          <w:sz w:val="28"/>
        </w:rPr>
        <w:t>
      148. В случае обнаружения Дефектов, Государственный партнер оповещает Частного партнера о выявленных Дефектах, предусмотренных в дефектном акте для их последующего устранения. После устранения Частным партнером всех Дефектов, основываясь на заключительном осмотре, Государственный партнер должен выдать акт приема-передачи в срок ____ (указать срок).</w:t>
      </w:r>
    </w:p>
    <w:bookmarkEnd w:id="10153"/>
    <w:bookmarkStart w:name="z10510" w:id="10154"/>
    <w:p>
      <w:pPr>
        <w:spacing w:after="0"/>
        <w:ind w:left="0"/>
        <w:jc w:val="both"/>
      </w:pPr>
      <w:r>
        <w:rPr>
          <w:rFonts w:ascii="Times New Roman"/>
          <w:b w:val="false"/>
          <w:i w:val="false"/>
          <w:color w:val="000000"/>
          <w:sz w:val="28"/>
        </w:rPr>
        <w:t>
      149.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10154"/>
    <w:bookmarkStart w:name="z10511" w:id="10155"/>
    <w:p>
      <w:pPr>
        <w:spacing w:after="0"/>
        <w:ind w:left="0"/>
        <w:jc w:val="both"/>
      </w:pPr>
      <w:r>
        <w:rPr>
          <w:rFonts w:ascii="Times New Roman"/>
          <w:b w:val="false"/>
          <w:i w:val="false"/>
          <w:color w:val="000000"/>
          <w:sz w:val="28"/>
        </w:rPr>
        <w:t xml:space="preserve">
      150.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w:t>
      </w:r>
    </w:p>
    <w:bookmarkEnd w:id="10155"/>
    <w:bookmarkStart w:name="z10512" w:id="10156"/>
    <w:p>
      <w:pPr>
        <w:spacing w:after="0"/>
        <w:ind w:left="0"/>
        <w:jc w:val="both"/>
      </w:pPr>
      <w:r>
        <w:rPr>
          <w:rFonts w:ascii="Times New Roman"/>
          <w:b w:val="false"/>
          <w:i w:val="false"/>
          <w:color w:val="000000"/>
          <w:sz w:val="28"/>
        </w:rPr>
        <w:t xml:space="preserve">
      151. В случае досрочного расторжения Типового договора, а также после дня введения Объекта ГЧП в эксплуатацию передаваемый Частным партнером Государственному партнеру Объект ГЧП должен быть пригодным для дальнейшей эксплуатации по профилю и не должен быть обременен правами и обязательствами третьих лиц. </w:t>
      </w:r>
    </w:p>
    <w:bookmarkEnd w:id="10156"/>
    <w:bookmarkStart w:name="z10513" w:id="10157"/>
    <w:p>
      <w:pPr>
        <w:spacing w:after="0"/>
        <w:ind w:left="0"/>
        <w:jc w:val="both"/>
      </w:pPr>
      <w:r>
        <w:rPr>
          <w:rFonts w:ascii="Times New Roman"/>
          <w:b w:val="false"/>
          <w:i w:val="false"/>
          <w:color w:val="000000"/>
          <w:sz w:val="28"/>
        </w:rPr>
        <w:t>
      152. Начиная с даты передачи, Частный партнер утрачивает право владения и пользования Объектом ГЧП.</w:t>
      </w:r>
    </w:p>
    <w:bookmarkEnd w:id="10157"/>
    <w:bookmarkStart w:name="z10514" w:id="10158"/>
    <w:p>
      <w:pPr>
        <w:spacing w:after="0"/>
        <w:ind w:left="0"/>
        <w:jc w:val="left"/>
      </w:pPr>
      <w:r>
        <w:rPr>
          <w:rFonts w:ascii="Times New Roman"/>
          <w:b/>
          <w:i w:val="false"/>
          <w:color w:val="000000"/>
        </w:rPr>
        <w:t xml:space="preserve"> 15. Эксплуатация Объекта ГЧП</w:t>
      </w:r>
    </w:p>
    <w:bookmarkEnd w:id="10158"/>
    <w:bookmarkStart w:name="z10515" w:id="10159"/>
    <w:p>
      <w:pPr>
        <w:spacing w:after="0"/>
        <w:ind w:left="0"/>
        <w:jc w:val="both"/>
      </w:pPr>
      <w:r>
        <w:rPr>
          <w:rFonts w:ascii="Times New Roman"/>
          <w:b w:val="false"/>
          <w:i w:val="false"/>
          <w:color w:val="000000"/>
          <w:sz w:val="28"/>
        </w:rPr>
        <w:t xml:space="preserve">
      153. Частный партнер эксплуатирует Объект ГЧП исключительно для организации Услуг по предоставлению транспортных услуг, а также организации дополнительных платных услуг, с возможностью извлечения прибыли в период действия Типового договора. </w:t>
      </w:r>
    </w:p>
    <w:bookmarkEnd w:id="10159"/>
    <w:bookmarkStart w:name="z10516" w:id="10160"/>
    <w:p>
      <w:pPr>
        <w:spacing w:after="0"/>
        <w:ind w:left="0"/>
        <w:jc w:val="both"/>
      </w:pPr>
      <w:r>
        <w:rPr>
          <w:rFonts w:ascii="Times New Roman"/>
          <w:b w:val="false"/>
          <w:i w:val="false"/>
          <w:color w:val="000000"/>
          <w:sz w:val="28"/>
        </w:rPr>
        <w:t>
      154. Объект ГЧП передается в эксплуатацию сроком на ___ (указать прописью) лет.</w:t>
      </w:r>
    </w:p>
    <w:bookmarkEnd w:id="10160"/>
    <w:bookmarkStart w:name="z10517" w:id="10161"/>
    <w:p>
      <w:pPr>
        <w:spacing w:after="0"/>
        <w:ind w:left="0"/>
        <w:jc w:val="both"/>
      </w:pPr>
      <w:r>
        <w:rPr>
          <w:rFonts w:ascii="Times New Roman"/>
          <w:b w:val="false"/>
          <w:i w:val="false"/>
          <w:color w:val="000000"/>
          <w:sz w:val="28"/>
        </w:rPr>
        <w:t>
      155. Частный партнер при эксплуатации Объекта ГЧП самостоятельно и за свой счет:</w:t>
      </w:r>
    </w:p>
    <w:bookmarkEnd w:id="10161"/>
    <w:bookmarkStart w:name="z10518" w:id="10162"/>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10162"/>
    <w:bookmarkStart w:name="z10519" w:id="10163"/>
    <w:p>
      <w:pPr>
        <w:spacing w:after="0"/>
        <w:ind w:left="0"/>
        <w:jc w:val="both"/>
      </w:pPr>
      <w:r>
        <w:rPr>
          <w:rFonts w:ascii="Times New Roman"/>
          <w:b w:val="false"/>
          <w:i w:val="false"/>
          <w:color w:val="000000"/>
          <w:sz w:val="28"/>
        </w:rPr>
        <w:t>
      2) осуществляет текущий ремонт имущества;</w:t>
      </w:r>
    </w:p>
    <w:bookmarkEnd w:id="10163"/>
    <w:bookmarkStart w:name="z10520" w:id="10164"/>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10164"/>
    <w:bookmarkStart w:name="z10521" w:id="10165"/>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10165"/>
    <w:bookmarkStart w:name="z10522" w:id="10166"/>
    <w:p>
      <w:pPr>
        <w:spacing w:after="0"/>
        <w:ind w:left="0"/>
        <w:jc w:val="both"/>
      </w:pPr>
      <w:r>
        <w:rPr>
          <w:rFonts w:ascii="Times New Roman"/>
          <w:b w:val="false"/>
          <w:i w:val="false"/>
          <w:color w:val="000000"/>
          <w:sz w:val="28"/>
        </w:rPr>
        <w:t>
      156. Частный партнер обособляет переданное ему в эксплуатацию имущество от другого своего имущества и ведет по нему самостоятельный учет.</w:t>
      </w:r>
    </w:p>
    <w:bookmarkEnd w:id="10166"/>
    <w:bookmarkStart w:name="z10523" w:id="10167"/>
    <w:p>
      <w:pPr>
        <w:spacing w:after="0"/>
        <w:ind w:left="0"/>
        <w:jc w:val="both"/>
      </w:pPr>
      <w:r>
        <w:rPr>
          <w:rFonts w:ascii="Times New Roman"/>
          <w:b w:val="false"/>
          <w:i w:val="false"/>
          <w:color w:val="000000"/>
          <w:sz w:val="28"/>
        </w:rPr>
        <w:t>
      157.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10167"/>
    <w:bookmarkStart w:name="z10524" w:id="10168"/>
    <w:p>
      <w:pPr>
        <w:spacing w:after="0"/>
        <w:ind w:left="0"/>
        <w:jc w:val="both"/>
      </w:pPr>
      <w:r>
        <w:rPr>
          <w:rFonts w:ascii="Times New Roman"/>
          <w:b w:val="false"/>
          <w:i w:val="false"/>
          <w:color w:val="000000"/>
          <w:sz w:val="28"/>
        </w:rPr>
        <w:t>
      158. Частный партнер предоставляет Государственному партнеру Эксплуатационную гарантию, которая должна соответствовать следующим критериям:</w:t>
      </w:r>
    </w:p>
    <w:bookmarkEnd w:id="10168"/>
    <w:bookmarkStart w:name="z10525" w:id="10169"/>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10169"/>
    <w:bookmarkStart w:name="z10526" w:id="10170"/>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10170"/>
    <w:bookmarkStart w:name="z10527" w:id="10171"/>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9 к Типовому договору проекта ГЧП в сфере транспорта (автовокзал);</w:t>
      </w:r>
    </w:p>
    <w:bookmarkEnd w:id="10171"/>
    <w:bookmarkStart w:name="z10528" w:id="10172"/>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10172"/>
    <w:bookmarkStart w:name="z10529" w:id="10173"/>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10173"/>
    <w:bookmarkStart w:name="z10530" w:id="10174"/>
    <w:p>
      <w:pPr>
        <w:spacing w:after="0"/>
        <w:ind w:left="0"/>
        <w:jc w:val="both"/>
      </w:pPr>
      <w:r>
        <w:rPr>
          <w:rFonts w:ascii="Times New Roman"/>
          <w:b w:val="false"/>
          <w:i w:val="false"/>
          <w:color w:val="000000"/>
          <w:sz w:val="28"/>
        </w:rPr>
        <w:t>
      6) гарантия оформляется по форме, указанной в приложении 10 к Типовому договору проекта ГЧП в сфере транспорта (автовокзал);</w:t>
      </w:r>
    </w:p>
    <w:bookmarkEnd w:id="10174"/>
    <w:bookmarkStart w:name="z10531" w:id="10175"/>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10175"/>
    <w:bookmarkStart w:name="z10532" w:id="10176"/>
    <w:p>
      <w:pPr>
        <w:spacing w:after="0"/>
        <w:ind w:left="0"/>
        <w:jc w:val="both"/>
      </w:pPr>
      <w:r>
        <w:rPr>
          <w:rFonts w:ascii="Times New Roman"/>
          <w:b w:val="false"/>
          <w:i w:val="false"/>
          <w:color w:val="000000"/>
          <w:sz w:val="28"/>
        </w:rPr>
        <w:t>
      159.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9 к Типовому договору проекта ГЧП в сфере транспорта (автовокзал).</w:t>
      </w:r>
    </w:p>
    <w:bookmarkEnd w:id="10176"/>
    <w:bookmarkStart w:name="z10533" w:id="10177"/>
    <w:p>
      <w:pPr>
        <w:spacing w:after="0"/>
        <w:ind w:left="0"/>
        <w:jc w:val="both"/>
      </w:pPr>
      <w:r>
        <w:rPr>
          <w:rFonts w:ascii="Times New Roman"/>
          <w:b w:val="false"/>
          <w:i w:val="false"/>
          <w:color w:val="000000"/>
          <w:sz w:val="28"/>
        </w:rPr>
        <w:t>
      160.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10177"/>
    <w:bookmarkStart w:name="z10534" w:id="10178"/>
    <w:p>
      <w:pPr>
        <w:spacing w:after="0"/>
        <w:ind w:left="0"/>
        <w:jc w:val="both"/>
      </w:pPr>
      <w:r>
        <w:rPr>
          <w:rFonts w:ascii="Times New Roman"/>
          <w:b w:val="false"/>
          <w:i w:val="false"/>
          <w:color w:val="000000"/>
          <w:sz w:val="28"/>
        </w:rPr>
        <w:t>
      161. В случае нарушения Частным партнером существенных условий Типового договора с Даты начала оказания Услуг по вине Частного партнера:</w:t>
      </w:r>
    </w:p>
    <w:bookmarkEnd w:id="10178"/>
    <w:bookmarkStart w:name="z10535" w:id="10179"/>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0179"/>
    <w:bookmarkStart w:name="z10536" w:id="10180"/>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10180"/>
    <w:bookmarkStart w:name="z10537" w:id="10181"/>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10181"/>
    <w:bookmarkStart w:name="z10538" w:id="10182"/>
    <w:p>
      <w:pPr>
        <w:spacing w:after="0"/>
        <w:ind w:left="0"/>
        <w:jc w:val="both"/>
      </w:pPr>
      <w:r>
        <w:rPr>
          <w:rFonts w:ascii="Times New Roman"/>
          <w:b w:val="false"/>
          <w:i w:val="false"/>
          <w:color w:val="000000"/>
          <w:sz w:val="28"/>
        </w:rPr>
        <w:t>
      162.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10182"/>
    <w:bookmarkStart w:name="z10539" w:id="10183"/>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0183"/>
    <w:bookmarkStart w:name="z10540" w:id="10184"/>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0184"/>
    <w:bookmarkStart w:name="z10541" w:id="10185"/>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полученых Частным партнером.</w:t>
      </w:r>
    </w:p>
    <w:bookmarkEnd w:id="10185"/>
    <w:bookmarkStart w:name="z10542" w:id="10186"/>
    <w:p>
      <w:pPr>
        <w:spacing w:after="0"/>
        <w:ind w:left="0"/>
        <w:jc w:val="both"/>
      </w:pPr>
      <w:r>
        <w:rPr>
          <w:rFonts w:ascii="Times New Roman"/>
          <w:b w:val="false"/>
          <w:i w:val="false"/>
          <w:color w:val="000000"/>
          <w:sz w:val="28"/>
        </w:rPr>
        <w:t>
      163. Если какое-либо условие не выполнено в связи с обстоятельствами непреодолимой силы (форс-мажор):</w:t>
      </w:r>
    </w:p>
    <w:bookmarkEnd w:id="10186"/>
    <w:bookmarkStart w:name="z10543" w:id="1018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0187"/>
    <w:bookmarkStart w:name="z10544" w:id="10188"/>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0188"/>
    <w:bookmarkStart w:name="z10545" w:id="10189"/>
    <w:p>
      <w:pPr>
        <w:spacing w:after="0"/>
        <w:ind w:left="0"/>
        <w:jc w:val="both"/>
      </w:pPr>
      <w:r>
        <w:rPr>
          <w:rFonts w:ascii="Times New Roman"/>
          <w:b w:val="false"/>
          <w:i w:val="false"/>
          <w:color w:val="000000"/>
          <w:sz w:val="28"/>
        </w:rPr>
        <w:t>
      164.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158 Типового договора и положениям приложения 10 к Типовому договору.</w:t>
      </w:r>
    </w:p>
    <w:bookmarkEnd w:id="10189"/>
    <w:bookmarkStart w:name="z10546" w:id="10190"/>
    <w:p>
      <w:pPr>
        <w:spacing w:after="0"/>
        <w:ind w:left="0"/>
        <w:jc w:val="both"/>
      </w:pPr>
      <w:r>
        <w:rPr>
          <w:rFonts w:ascii="Times New Roman"/>
          <w:b w:val="false"/>
          <w:i w:val="false"/>
          <w:color w:val="000000"/>
          <w:sz w:val="28"/>
        </w:rPr>
        <w:t>
      165. Частный партнер обязан обеспечить безопасность и качество эксплуатации Объекта ГЧП в соответствии с законодательством.</w:t>
      </w:r>
    </w:p>
    <w:bookmarkEnd w:id="10190"/>
    <w:bookmarkStart w:name="z10547" w:id="10191"/>
    <w:p>
      <w:pPr>
        <w:spacing w:after="0"/>
        <w:ind w:left="0"/>
        <w:jc w:val="left"/>
      </w:pPr>
      <w:r>
        <w:rPr>
          <w:rFonts w:ascii="Times New Roman"/>
          <w:b/>
          <w:i w:val="false"/>
          <w:color w:val="000000"/>
        </w:rPr>
        <w:t xml:space="preserve"> 16. Ремонт и модернизация Объекта ГЧП</w:t>
      </w:r>
    </w:p>
    <w:bookmarkEnd w:id="10191"/>
    <w:bookmarkStart w:name="z10548" w:id="10192"/>
    <w:p>
      <w:pPr>
        <w:spacing w:after="0"/>
        <w:ind w:left="0"/>
        <w:jc w:val="both"/>
      </w:pPr>
      <w:r>
        <w:rPr>
          <w:rFonts w:ascii="Times New Roman"/>
          <w:b w:val="false"/>
          <w:i w:val="false"/>
          <w:color w:val="000000"/>
          <w:sz w:val="28"/>
        </w:rPr>
        <w:t>
      166.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10192"/>
    <w:bookmarkStart w:name="z10549" w:id="10193"/>
    <w:p>
      <w:pPr>
        <w:spacing w:after="0"/>
        <w:ind w:left="0"/>
        <w:jc w:val="both"/>
      </w:pPr>
      <w:r>
        <w:rPr>
          <w:rFonts w:ascii="Times New Roman"/>
          <w:b w:val="false"/>
          <w:i w:val="false"/>
          <w:color w:val="000000"/>
          <w:sz w:val="28"/>
        </w:rPr>
        <w:t>
      167.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10193"/>
    <w:bookmarkStart w:name="z10550" w:id="10194"/>
    <w:p>
      <w:pPr>
        <w:spacing w:after="0"/>
        <w:ind w:left="0"/>
        <w:jc w:val="both"/>
      </w:pPr>
      <w:r>
        <w:rPr>
          <w:rFonts w:ascii="Times New Roman"/>
          <w:b w:val="false"/>
          <w:i w:val="false"/>
          <w:color w:val="000000"/>
          <w:sz w:val="28"/>
        </w:rPr>
        <w:t>
      168. Капитальный ремонт Объекта ГЧП осуществляются в соответствии с проектно-сметной документацией по согласованию с Государственным партнером с частичной приостоновкой деятельности.</w:t>
      </w:r>
    </w:p>
    <w:bookmarkEnd w:id="10194"/>
    <w:bookmarkStart w:name="z10551" w:id="10195"/>
    <w:p>
      <w:pPr>
        <w:spacing w:after="0"/>
        <w:ind w:left="0"/>
        <w:jc w:val="both"/>
      </w:pPr>
      <w:r>
        <w:rPr>
          <w:rFonts w:ascii="Times New Roman"/>
          <w:b w:val="false"/>
          <w:i w:val="false"/>
          <w:color w:val="000000"/>
          <w:sz w:val="28"/>
        </w:rPr>
        <w:t xml:space="preserve">
      169. В период проведения текущего ремонта или модернизации Объекта ГЧП не допускается полное приостановление функционирования Объекта ГЧП. </w:t>
      </w:r>
    </w:p>
    <w:bookmarkEnd w:id="10195"/>
    <w:bookmarkStart w:name="z10552" w:id="10196"/>
    <w:p>
      <w:pPr>
        <w:spacing w:after="0"/>
        <w:ind w:left="0"/>
        <w:jc w:val="both"/>
      </w:pPr>
      <w:r>
        <w:rPr>
          <w:rFonts w:ascii="Times New Roman"/>
          <w:b w:val="false"/>
          <w:i w:val="false"/>
          <w:color w:val="000000"/>
          <w:sz w:val="28"/>
        </w:rPr>
        <w:t>
      170. За ___ (указать прописью) месяцев до начала капитального ремонта Частный партнер обязан представить Государственному партнеру план проведения капитального ремонта с указанием графика, срока ремонта без ухудшения качества оказания услуг.</w:t>
      </w:r>
    </w:p>
    <w:bookmarkEnd w:id="10196"/>
    <w:bookmarkStart w:name="z10553" w:id="10197"/>
    <w:p>
      <w:pPr>
        <w:spacing w:after="0"/>
        <w:ind w:left="0"/>
        <w:jc w:val="left"/>
      </w:pPr>
      <w:r>
        <w:rPr>
          <w:rFonts w:ascii="Times New Roman"/>
          <w:b/>
          <w:i w:val="false"/>
          <w:color w:val="000000"/>
        </w:rPr>
        <w:t xml:space="preserve"> 17. Налогообложение</w:t>
      </w:r>
    </w:p>
    <w:bookmarkEnd w:id="10197"/>
    <w:bookmarkStart w:name="z10554" w:id="10198"/>
    <w:p>
      <w:pPr>
        <w:spacing w:after="0"/>
        <w:ind w:left="0"/>
        <w:jc w:val="both"/>
      </w:pPr>
      <w:r>
        <w:rPr>
          <w:rFonts w:ascii="Times New Roman"/>
          <w:b w:val="false"/>
          <w:i w:val="false"/>
          <w:color w:val="000000"/>
          <w:sz w:val="28"/>
        </w:rPr>
        <w:t>
      171.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10198"/>
    <w:bookmarkStart w:name="z10555" w:id="10199"/>
    <w:p>
      <w:pPr>
        <w:spacing w:after="0"/>
        <w:ind w:left="0"/>
        <w:jc w:val="both"/>
      </w:pPr>
      <w:r>
        <w:rPr>
          <w:rFonts w:ascii="Times New Roman"/>
          <w:b w:val="false"/>
          <w:i w:val="false"/>
          <w:color w:val="000000"/>
          <w:sz w:val="28"/>
        </w:rPr>
        <w:t xml:space="preserve">
      172.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10199"/>
    <w:bookmarkStart w:name="z10556" w:id="10200"/>
    <w:p>
      <w:pPr>
        <w:spacing w:after="0"/>
        <w:ind w:left="0"/>
        <w:jc w:val="both"/>
      </w:pPr>
      <w:r>
        <w:rPr>
          <w:rFonts w:ascii="Times New Roman"/>
          <w:b w:val="false"/>
          <w:i w:val="false"/>
          <w:color w:val="000000"/>
          <w:sz w:val="28"/>
        </w:rPr>
        <w:t>
      173.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10200"/>
    <w:bookmarkStart w:name="z10557" w:id="10201"/>
    <w:p>
      <w:pPr>
        <w:spacing w:after="0"/>
        <w:ind w:left="0"/>
        <w:jc w:val="left"/>
      </w:pPr>
      <w:r>
        <w:rPr>
          <w:rFonts w:ascii="Times New Roman"/>
          <w:b/>
          <w:i w:val="false"/>
          <w:color w:val="000000"/>
        </w:rPr>
        <w:t xml:space="preserve"> 18. Источники возмещения затрат и получения доходов</w:t>
      </w:r>
    </w:p>
    <w:bookmarkEnd w:id="10201"/>
    <w:bookmarkStart w:name="z10558" w:id="10202"/>
    <w:p>
      <w:pPr>
        <w:spacing w:after="0"/>
        <w:ind w:left="0"/>
        <w:jc w:val="both"/>
      </w:pPr>
      <w:r>
        <w:rPr>
          <w:rFonts w:ascii="Times New Roman"/>
          <w:b w:val="false"/>
          <w:i w:val="false"/>
          <w:color w:val="000000"/>
          <w:sz w:val="28"/>
        </w:rPr>
        <w:t>
      174. Источниками возмещения затрат и получения доходов Частного партнера являются:</w:t>
      </w:r>
    </w:p>
    <w:bookmarkEnd w:id="10202"/>
    <w:bookmarkStart w:name="z10559" w:id="10203"/>
    <w:p>
      <w:pPr>
        <w:spacing w:after="0"/>
        <w:ind w:left="0"/>
        <w:jc w:val="both"/>
      </w:pPr>
      <w:r>
        <w:rPr>
          <w:rFonts w:ascii="Times New Roman"/>
          <w:b w:val="false"/>
          <w:i w:val="false"/>
          <w:color w:val="000000"/>
          <w:sz w:val="28"/>
        </w:rPr>
        <w:t>
      1) доход за счет продажи билетов и провоза багажа;</w:t>
      </w:r>
    </w:p>
    <w:bookmarkEnd w:id="10203"/>
    <w:bookmarkStart w:name="z10560" w:id="10204"/>
    <w:p>
      <w:pPr>
        <w:spacing w:after="0"/>
        <w:ind w:left="0"/>
        <w:jc w:val="both"/>
      </w:pPr>
      <w:r>
        <w:rPr>
          <w:rFonts w:ascii="Times New Roman"/>
          <w:b w:val="false"/>
          <w:i w:val="false"/>
          <w:color w:val="000000"/>
          <w:sz w:val="28"/>
        </w:rPr>
        <w:t>
      2) доходы от аренды помещений для культурно-бытовых и санитарно-гигиенических целей;</w:t>
      </w:r>
    </w:p>
    <w:bookmarkEnd w:id="10204"/>
    <w:bookmarkStart w:name="z10561" w:id="10205"/>
    <w:p>
      <w:pPr>
        <w:spacing w:after="0"/>
        <w:ind w:left="0"/>
        <w:jc w:val="both"/>
      </w:pPr>
      <w:r>
        <w:rPr>
          <w:rFonts w:ascii="Times New Roman"/>
          <w:b w:val="false"/>
          <w:i w:val="false"/>
          <w:color w:val="000000"/>
          <w:sz w:val="28"/>
        </w:rPr>
        <w:t>
      3) прочие доходы.</w:t>
      </w:r>
    </w:p>
    <w:bookmarkEnd w:id="10205"/>
    <w:bookmarkStart w:name="z10562" w:id="10206"/>
    <w:p>
      <w:pPr>
        <w:spacing w:after="0"/>
        <w:ind w:left="0"/>
        <w:jc w:val="both"/>
      </w:pPr>
      <w:r>
        <w:rPr>
          <w:rFonts w:ascii="Times New Roman"/>
          <w:b w:val="false"/>
          <w:i w:val="false"/>
          <w:color w:val="000000"/>
          <w:sz w:val="28"/>
        </w:rPr>
        <w:t>
      175.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10206"/>
    <w:bookmarkStart w:name="z10563" w:id="10207"/>
    <w:p>
      <w:pPr>
        <w:spacing w:after="0"/>
        <w:ind w:left="0"/>
        <w:jc w:val="both"/>
      </w:pPr>
      <w:r>
        <w:rPr>
          <w:rFonts w:ascii="Times New Roman"/>
          <w:b w:val="false"/>
          <w:i w:val="false"/>
          <w:color w:val="000000"/>
          <w:sz w:val="28"/>
        </w:rPr>
        <w:t>
      176. Доходы, полученные в результате осуществления деятельности по Типовому договору, являются собственностью Частного партнера.</w:t>
      </w:r>
    </w:p>
    <w:bookmarkEnd w:id="10207"/>
    <w:bookmarkStart w:name="z10564" w:id="10208"/>
    <w:p>
      <w:pPr>
        <w:spacing w:after="0"/>
        <w:ind w:left="0"/>
        <w:jc w:val="left"/>
      </w:pPr>
      <w:r>
        <w:rPr>
          <w:rFonts w:ascii="Times New Roman"/>
          <w:b/>
          <w:i w:val="false"/>
          <w:color w:val="000000"/>
        </w:rPr>
        <w:t xml:space="preserve"> 19. Неустойка</w:t>
      </w:r>
    </w:p>
    <w:bookmarkEnd w:id="10208"/>
    <w:bookmarkStart w:name="z10565" w:id="10209"/>
    <w:p>
      <w:pPr>
        <w:spacing w:after="0"/>
        <w:ind w:left="0"/>
        <w:jc w:val="both"/>
      </w:pPr>
      <w:r>
        <w:rPr>
          <w:rFonts w:ascii="Times New Roman"/>
          <w:b w:val="false"/>
          <w:i w:val="false"/>
          <w:color w:val="000000"/>
          <w:sz w:val="28"/>
        </w:rPr>
        <w:t>
      177.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10209"/>
    <w:bookmarkStart w:name="z10566" w:id="10210"/>
    <w:p>
      <w:pPr>
        <w:spacing w:after="0"/>
        <w:ind w:left="0"/>
        <w:jc w:val="left"/>
      </w:pPr>
      <w:r>
        <w:rPr>
          <w:rFonts w:ascii="Times New Roman"/>
          <w:b/>
          <w:i w:val="false"/>
          <w:color w:val="000000"/>
        </w:rPr>
        <w:t xml:space="preserve"> 20. Обучение кадров</w:t>
      </w:r>
    </w:p>
    <w:bookmarkEnd w:id="10210"/>
    <w:bookmarkStart w:name="z10567" w:id="10211"/>
    <w:p>
      <w:pPr>
        <w:spacing w:after="0"/>
        <w:ind w:left="0"/>
        <w:jc w:val="both"/>
      </w:pPr>
      <w:r>
        <w:rPr>
          <w:rFonts w:ascii="Times New Roman"/>
          <w:b w:val="false"/>
          <w:i w:val="false"/>
          <w:color w:val="000000"/>
          <w:sz w:val="28"/>
        </w:rPr>
        <w:t>
      178. Обучение, повышение квалификации кадров осуществляется в соответствии с трудовым законодательством.</w:t>
      </w:r>
    </w:p>
    <w:bookmarkEnd w:id="10211"/>
    <w:bookmarkStart w:name="z10568" w:id="10212"/>
    <w:p>
      <w:pPr>
        <w:spacing w:after="0"/>
        <w:ind w:left="0"/>
        <w:jc w:val="both"/>
      </w:pPr>
      <w:r>
        <w:rPr>
          <w:rFonts w:ascii="Times New Roman"/>
          <w:b w:val="false"/>
          <w:i w:val="false"/>
          <w:color w:val="000000"/>
          <w:sz w:val="28"/>
        </w:rPr>
        <w:t>
      179. Частный партнер ежегодно утверждает программы обучения и повышения квалификации кадров и предоставляет их Государственному партнеру.</w:t>
      </w:r>
    </w:p>
    <w:bookmarkEnd w:id="10212"/>
    <w:bookmarkStart w:name="z10569" w:id="10213"/>
    <w:p>
      <w:pPr>
        <w:spacing w:after="0"/>
        <w:ind w:left="0"/>
        <w:jc w:val="left"/>
      </w:pPr>
      <w:r>
        <w:rPr>
          <w:rFonts w:ascii="Times New Roman"/>
          <w:b/>
          <w:i w:val="false"/>
          <w:color w:val="000000"/>
        </w:rPr>
        <w:t xml:space="preserve"> 21. Местное содержание</w:t>
      </w:r>
    </w:p>
    <w:bookmarkEnd w:id="10213"/>
    <w:bookmarkStart w:name="z10570" w:id="10214"/>
    <w:p>
      <w:pPr>
        <w:spacing w:after="0"/>
        <w:ind w:left="0"/>
        <w:jc w:val="both"/>
      </w:pPr>
      <w:r>
        <w:rPr>
          <w:rFonts w:ascii="Times New Roman"/>
          <w:b w:val="false"/>
          <w:i w:val="false"/>
          <w:color w:val="000000"/>
          <w:sz w:val="28"/>
        </w:rPr>
        <w:t>
      180. Местное содержание в кадрах должно составлять:</w:t>
      </w:r>
    </w:p>
    <w:bookmarkEnd w:id="10214"/>
    <w:bookmarkStart w:name="z10571" w:id="10215"/>
    <w:p>
      <w:pPr>
        <w:spacing w:after="0"/>
        <w:ind w:left="0"/>
        <w:jc w:val="both"/>
      </w:pPr>
      <w:r>
        <w:rPr>
          <w:rFonts w:ascii="Times New Roman"/>
          <w:b w:val="false"/>
          <w:i w:val="false"/>
          <w:color w:val="000000"/>
          <w:sz w:val="28"/>
        </w:rPr>
        <w:t>
      1) первая категория – руководящий состав – ___%;</w:t>
      </w:r>
    </w:p>
    <w:bookmarkEnd w:id="10215"/>
    <w:bookmarkStart w:name="z10572" w:id="10216"/>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10216"/>
    <w:bookmarkStart w:name="z10573" w:id="10217"/>
    <w:p>
      <w:pPr>
        <w:spacing w:after="0"/>
        <w:ind w:left="0"/>
        <w:jc w:val="both"/>
      </w:pPr>
      <w:r>
        <w:rPr>
          <w:rFonts w:ascii="Times New Roman"/>
          <w:b w:val="false"/>
          <w:i w:val="false"/>
          <w:color w:val="000000"/>
          <w:sz w:val="28"/>
        </w:rPr>
        <w:t>
      3) третья категория – квалифицированные рабочие – ___%.</w:t>
      </w:r>
    </w:p>
    <w:bookmarkEnd w:id="10217"/>
    <w:bookmarkStart w:name="z10574" w:id="10218"/>
    <w:p>
      <w:pPr>
        <w:spacing w:after="0"/>
        <w:ind w:left="0"/>
        <w:jc w:val="both"/>
      </w:pPr>
      <w:r>
        <w:rPr>
          <w:rFonts w:ascii="Times New Roman"/>
          <w:b w:val="false"/>
          <w:i w:val="false"/>
          <w:color w:val="000000"/>
          <w:sz w:val="28"/>
        </w:rPr>
        <w:t>
      181. Местное содержание должно составлять:</w:t>
      </w:r>
    </w:p>
    <w:bookmarkEnd w:id="10218"/>
    <w:bookmarkStart w:name="z10575" w:id="10219"/>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10219"/>
    <w:bookmarkStart w:name="z10576" w:id="10220"/>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10220"/>
    <w:bookmarkStart w:name="z10577" w:id="10221"/>
    <w:p>
      <w:pPr>
        <w:spacing w:after="0"/>
        <w:ind w:left="0"/>
        <w:jc w:val="both"/>
      </w:pPr>
      <w:r>
        <w:rPr>
          <w:rFonts w:ascii="Times New Roman"/>
          <w:b w:val="false"/>
          <w:i w:val="false"/>
          <w:color w:val="000000"/>
          <w:sz w:val="28"/>
        </w:rPr>
        <w:t>
      182.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10221"/>
    <w:bookmarkStart w:name="z10578" w:id="10222"/>
    <w:p>
      <w:pPr>
        <w:spacing w:after="0"/>
        <w:ind w:left="0"/>
        <w:jc w:val="left"/>
      </w:pPr>
      <w:r>
        <w:rPr>
          <w:rFonts w:ascii="Times New Roman"/>
          <w:b/>
          <w:i w:val="false"/>
          <w:color w:val="000000"/>
        </w:rPr>
        <w:t xml:space="preserve"> 22. Права и обязанности Государственного партнера</w:t>
      </w:r>
    </w:p>
    <w:bookmarkEnd w:id="10222"/>
    <w:bookmarkStart w:name="z10579" w:id="10223"/>
    <w:p>
      <w:pPr>
        <w:spacing w:after="0"/>
        <w:ind w:left="0"/>
        <w:jc w:val="both"/>
      </w:pPr>
      <w:r>
        <w:rPr>
          <w:rFonts w:ascii="Times New Roman"/>
          <w:b w:val="false"/>
          <w:i w:val="false"/>
          <w:color w:val="000000"/>
          <w:sz w:val="28"/>
        </w:rPr>
        <w:t>
      183. Государственный партнер имеет право:</w:t>
      </w:r>
    </w:p>
    <w:bookmarkEnd w:id="10223"/>
    <w:bookmarkStart w:name="z10580" w:id="10224"/>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10224"/>
    <w:bookmarkStart w:name="z10581" w:id="10225"/>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10225"/>
    <w:bookmarkStart w:name="z10582" w:id="10226"/>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10226"/>
    <w:bookmarkStart w:name="z10583" w:id="10227"/>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10227"/>
    <w:bookmarkStart w:name="z10584" w:id="10228"/>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10228"/>
    <w:bookmarkStart w:name="z10585" w:id="10229"/>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10229"/>
    <w:bookmarkStart w:name="z10586" w:id="10230"/>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10230"/>
    <w:bookmarkStart w:name="z10587" w:id="10231"/>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10231"/>
    <w:bookmarkStart w:name="z10588" w:id="10232"/>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10232"/>
    <w:bookmarkStart w:name="z10589" w:id="10233"/>
    <w:p>
      <w:pPr>
        <w:spacing w:after="0"/>
        <w:ind w:left="0"/>
        <w:jc w:val="both"/>
      </w:pPr>
      <w:r>
        <w:rPr>
          <w:rFonts w:ascii="Times New Roman"/>
          <w:b w:val="false"/>
          <w:i w:val="false"/>
          <w:color w:val="000000"/>
          <w:sz w:val="28"/>
        </w:rPr>
        <w:t>
      10) осуществлять иные права в соответствии с Типовым договором ГЧП и законодательством.</w:t>
      </w:r>
    </w:p>
    <w:bookmarkEnd w:id="10233"/>
    <w:bookmarkStart w:name="z10590" w:id="10234"/>
    <w:p>
      <w:pPr>
        <w:spacing w:after="0"/>
        <w:ind w:left="0"/>
        <w:jc w:val="both"/>
      </w:pPr>
      <w:r>
        <w:rPr>
          <w:rFonts w:ascii="Times New Roman"/>
          <w:b w:val="false"/>
          <w:i w:val="false"/>
          <w:color w:val="000000"/>
          <w:sz w:val="28"/>
        </w:rPr>
        <w:t>
      184. Государственный партнер обязан:</w:t>
      </w:r>
    </w:p>
    <w:bookmarkEnd w:id="10234"/>
    <w:bookmarkStart w:name="z10591" w:id="10235"/>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10235"/>
    <w:bookmarkStart w:name="z10592" w:id="10236"/>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10236"/>
    <w:bookmarkStart w:name="z10593" w:id="10237"/>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10237"/>
    <w:bookmarkStart w:name="z10594" w:id="10238"/>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10238"/>
    <w:bookmarkStart w:name="z10595" w:id="10239"/>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10239"/>
    <w:bookmarkStart w:name="z10596" w:id="10240"/>
    <w:p>
      <w:pPr>
        <w:spacing w:after="0"/>
        <w:ind w:left="0"/>
        <w:jc w:val="both"/>
      </w:pPr>
      <w:r>
        <w:rPr>
          <w:rFonts w:ascii="Times New Roman"/>
          <w:b w:val="false"/>
          <w:i w:val="false"/>
          <w:color w:val="000000"/>
          <w:sz w:val="28"/>
        </w:rPr>
        <w:t>
      6) возмещать убытки Частного партнера в случаях, предусмотренных Типовым договором;</w:t>
      </w:r>
    </w:p>
    <w:bookmarkEnd w:id="10240"/>
    <w:bookmarkStart w:name="z10597" w:id="10241"/>
    <w:p>
      <w:pPr>
        <w:spacing w:after="0"/>
        <w:ind w:left="0"/>
        <w:jc w:val="both"/>
      </w:pPr>
      <w:r>
        <w:rPr>
          <w:rFonts w:ascii="Times New Roman"/>
          <w:b w:val="false"/>
          <w:i w:val="false"/>
          <w:color w:val="000000"/>
          <w:sz w:val="28"/>
        </w:rPr>
        <w:t>
      7)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10241"/>
    <w:bookmarkStart w:name="z10598" w:id="10242"/>
    <w:p>
      <w:pPr>
        <w:spacing w:after="0"/>
        <w:ind w:left="0"/>
        <w:jc w:val="both"/>
      </w:pPr>
      <w:r>
        <w:rPr>
          <w:rFonts w:ascii="Times New Roman"/>
          <w:b w:val="false"/>
          <w:i w:val="false"/>
          <w:color w:val="000000"/>
          <w:sz w:val="28"/>
        </w:rPr>
        <w:t>
      8) соблюдать иные требования и условия, установленные Типовым договором и законодательством.</w:t>
      </w:r>
    </w:p>
    <w:bookmarkEnd w:id="10242"/>
    <w:bookmarkStart w:name="z10599" w:id="10243"/>
    <w:p>
      <w:pPr>
        <w:spacing w:after="0"/>
        <w:ind w:left="0"/>
        <w:jc w:val="left"/>
      </w:pPr>
      <w:r>
        <w:rPr>
          <w:rFonts w:ascii="Times New Roman"/>
          <w:b/>
          <w:i w:val="false"/>
          <w:color w:val="000000"/>
        </w:rPr>
        <w:t xml:space="preserve"> 23. Права и обязанности Частного партнера</w:t>
      </w:r>
    </w:p>
    <w:bookmarkEnd w:id="10243"/>
    <w:bookmarkStart w:name="z10600" w:id="10244"/>
    <w:p>
      <w:pPr>
        <w:spacing w:after="0"/>
        <w:ind w:left="0"/>
        <w:jc w:val="both"/>
      </w:pPr>
      <w:r>
        <w:rPr>
          <w:rFonts w:ascii="Times New Roman"/>
          <w:b w:val="false"/>
          <w:i w:val="false"/>
          <w:color w:val="000000"/>
          <w:sz w:val="28"/>
        </w:rPr>
        <w:t>
      185. Частный партнер имеет право:</w:t>
      </w:r>
    </w:p>
    <w:bookmarkEnd w:id="10244"/>
    <w:bookmarkStart w:name="z10601" w:id="10245"/>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10245"/>
    <w:bookmarkStart w:name="z10602" w:id="10246"/>
    <w:p>
      <w:pPr>
        <w:spacing w:after="0"/>
        <w:ind w:left="0"/>
        <w:jc w:val="both"/>
      </w:pPr>
      <w:r>
        <w:rPr>
          <w:rFonts w:ascii="Times New Roman"/>
          <w:b w:val="false"/>
          <w:i w:val="false"/>
          <w:color w:val="000000"/>
          <w:sz w:val="28"/>
        </w:rPr>
        <w:t>
      2) получать доход от оказываемых услуг в соответствии с условиями Типового договора и законодательством;</w:t>
      </w:r>
    </w:p>
    <w:bookmarkEnd w:id="10246"/>
    <w:bookmarkStart w:name="z10603" w:id="10247"/>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10247"/>
    <w:bookmarkStart w:name="z10604" w:id="10248"/>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10248"/>
    <w:bookmarkStart w:name="z10605" w:id="10249"/>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10249"/>
    <w:bookmarkStart w:name="z10606" w:id="10250"/>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10250"/>
    <w:bookmarkStart w:name="z10607" w:id="10251"/>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10251"/>
    <w:bookmarkStart w:name="z10608" w:id="10252"/>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10252"/>
    <w:bookmarkStart w:name="z10609" w:id="10253"/>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10253"/>
    <w:bookmarkStart w:name="z10610" w:id="10254"/>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10254"/>
    <w:bookmarkStart w:name="z10611" w:id="10255"/>
    <w:p>
      <w:pPr>
        <w:spacing w:after="0"/>
        <w:ind w:left="0"/>
        <w:jc w:val="both"/>
      </w:pPr>
      <w:r>
        <w:rPr>
          <w:rFonts w:ascii="Times New Roman"/>
          <w:b w:val="false"/>
          <w:i w:val="false"/>
          <w:color w:val="000000"/>
          <w:sz w:val="28"/>
        </w:rPr>
        <w:t>
      186. Частный партнер обязан:</w:t>
      </w:r>
    </w:p>
    <w:bookmarkEnd w:id="10255"/>
    <w:bookmarkStart w:name="z10612" w:id="10256"/>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10256"/>
    <w:bookmarkStart w:name="z10613" w:id="10257"/>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10257"/>
    <w:bookmarkStart w:name="z10614" w:id="10258"/>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Объекта ГЧП;</w:t>
      </w:r>
    </w:p>
    <w:bookmarkEnd w:id="10258"/>
    <w:bookmarkStart w:name="z10615" w:id="10259"/>
    <w:p>
      <w:pPr>
        <w:spacing w:after="0"/>
        <w:ind w:left="0"/>
        <w:jc w:val="both"/>
      </w:pPr>
      <w:r>
        <w:rPr>
          <w:rFonts w:ascii="Times New Roman"/>
          <w:b w:val="false"/>
          <w:i w:val="false"/>
          <w:color w:val="000000"/>
          <w:sz w:val="28"/>
        </w:rPr>
        <w:t>
      4) сохранять профиль Объекта ГЧП;</w:t>
      </w:r>
    </w:p>
    <w:bookmarkEnd w:id="10259"/>
    <w:bookmarkStart w:name="z10616" w:id="10260"/>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10260"/>
    <w:bookmarkStart w:name="z10617" w:id="10261"/>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10261"/>
    <w:bookmarkStart w:name="z10618" w:id="10262"/>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10262"/>
    <w:bookmarkStart w:name="z10619" w:id="10263"/>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10263"/>
    <w:bookmarkStart w:name="z10620" w:id="10264"/>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10264"/>
    <w:bookmarkStart w:name="z10621" w:id="10265"/>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10265"/>
    <w:bookmarkStart w:name="z10622" w:id="10266"/>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10266"/>
    <w:bookmarkStart w:name="z10623" w:id="10267"/>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10267"/>
    <w:bookmarkStart w:name="z10624" w:id="10268"/>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10268"/>
    <w:bookmarkStart w:name="z10625" w:id="10269"/>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10269"/>
    <w:bookmarkStart w:name="z10626" w:id="10270"/>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10270"/>
    <w:bookmarkStart w:name="z10627" w:id="10271"/>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персонала Частного партнера и потребителей услуг в автовокзале;</w:t>
      </w:r>
    </w:p>
    <w:bookmarkEnd w:id="10271"/>
    <w:bookmarkStart w:name="z10628" w:id="10272"/>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10272"/>
    <w:bookmarkStart w:name="z10629" w:id="10273"/>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10273"/>
    <w:bookmarkStart w:name="z10630" w:id="10274"/>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10274"/>
    <w:bookmarkStart w:name="z10631" w:id="10275"/>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10275"/>
    <w:bookmarkStart w:name="z10632" w:id="10276"/>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10276"/>
    <w:bookmarkStart w:name="z10633" w:id="10277"/>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10277"/>
    <w:bookmarkStart w:name="z10634" w:id="10278"/>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10278"/>
    <w:bookmarkStart w:name="z10635" w:id="10279"/>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10279"/>
    <w:bookmarkStart w:name="z10636" w:id="10280"/>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10280"/>
    <w:bookmarkStart w:name="z10637" w:id="10281"/>
    <w:p>
      <w:pPr>
        <w:spacing w:after="0"/>
        <w:ind w:left="0"/>
        <w:jc w:val="both"/>
      </w:pPr>
      <w:r>
        <w:rPr>
          <w:rFonts w:ascii="Times New Roman"/>
          <w:b w:val="false"/>
          <w:i w:val="false"/>
          <w:color w:val="000000"/>
          <w:sz w:val="28"/>
        </w:rPr>
        <w:t>
      26) обеспечить укомплектованность автовокзала оборудованием с учетом оказываемых Услуг и его своевременное обновление;</w:t>
      </w:r>
    </w:p>
    <w:bookmarkEnd w:id="10281"/>
    <w:bookmarkStart w:name="z10638" w:id="10282"/>
    <w:p>
      <w:pPr>
        <w:spacing w:after="0"/>
        <w:ind w:left="0"/>
        <w:jc w:val="both"/>
      </w:pPr>
      <w:r>
        <w:rPr>
          <w:rFonts w:ascii="Times New Roman"/>
          <w:b w:val="false"/>
          <w:i w:val="false"/>
          <w:color w:val="000000"/>
          <w:sz w:val="28"/>
        </w:rPr>
        <w:t>
      27) обеспечить качество, содержание и объем предоставляемых услуг пассажирского транспорта в соответствии с законодательством;</w:t>
      </w:r>
    </w:p>
    <w:bookmarkEnd w:id="10282"/>
    <w:bookmarkStart w:name="z10639" w:id="10283"/>
    <w:p>
      <w:pPr>
        <w:spacing w:after="0"/>
        <w:ind w:left="0"/>
        <w:jc w:val="both"/>
      </w:pPr>
      <w:r>
        <w:rPr>
          <w:rFonts w:ascii="Times New Roman"/>
          <w:b w:val="false"/>
          <w:i w:val="false"/>
          <w:color w:val="000000"/>
          <w:sz w:val="28"/>
        </w:rPr>
        <w:t>
      28)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10283"/>
    <w:bookmarkStart w:name="z10640" w:id="10284"/>
    <w:p>
      <w:pPr>
        <w:spacing w:after="0"/>
        <w:ind w:left="0"/>
        <w:jc w:val="both"/>
      </w:pPr>
      <w:r>
        <w:rPr>
          <w:rFonts w:ascii="Times New Roman"/>
          <w:b w:val="false"/>
          <w:i w:val="false"/>
          <w:color w:val="000000"/>
          <w:sz w:val="28"/>
        </w:rPr>
        <w:t>
      29) обеспечить защиту персональных данных потребителей услуг в соответствии с законодательством;</w:t>
      </w:r>
    </w:p>
    <w:bookmarkEnd w:id="10284"/>
    <w:bookmarkStart w:name="z10641" w:id="10285"/>
    <w:p>
      <w:pPr>
        <w:spacing w:after="0"/>
        <w:ind w:left="0"/>
        <w:jc w:val="both"/>
      </w:pPr>
      <w:r>
        <w:rPr>
          <w:rFonts w:ascii="Times New Roman"/>
          <w:b w:val="false"/>
          <w:i w:val="false"/>
          <w:color w:val="000000"/>
          <w:sz w:val="28"/>
        </w:rPr>
        <w:t>
      30) соблюдать иные требования и условия, установленные Типовым договором и законодательством.</w:t>
      </w:r>
    </w:p>
    <w:bookmarkEnd w:id="10285"/>
    <w:bookmarkStart w:name="z10642" w:id="10286"/>
    <w:p>
      <w:pPr>
        <w:spacing w:after="0"/>
        <w:ind w:left="0"/>
        <w:jc w:val="left"/>
      </w:pPr>
      <w:r>
        <w:rPr>
          <w:rFonts w:ascii="Times New Roman"/>
          <w:b/>
          <w:i w:val="false"/>
          <w:color w:val="000000"/>
        </w:rPr>
        <w:t xml:space="preserve"> 24. Передача прав и обязанностей</w:t>
      </w:r>
    </w:p>
    <w:bookmarkEnd w:id="10286"/>
    <w:bookmarkStart w:name="z10643" w:id="10287"/>
    <w:p>
      <w:pPr>
        <w:spacing w:after="0"/>
        <w:ind w:left="0"/>
        <w:jc w:val="both"/>
      </w:pPr>
      <w:r>
        <w:rPr>
          <w:rFonts w:ascii="Times New Roman"/>
          <w:b w:val="false"/>
          <w:i w:val="false"/>
          <w:color w:val="000000"/>
          <w:sz w:val="28"/>
        </w:rPr>
        <w:t>
      187.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10287"/>
    <w:bookmarkStart w:name="z10644" w:id="10288"/>
    <w:p>
      <w:pPr>
        <w:spacing w:after="0"/>
        <w:ind w:left="0"/>
        <w:jc w:val="both"/>
      </w:pPr>
      <w:r>
        <w:rPr>
          <w:rFonts w:ascii="Times New Roman"/>
          <w:b w:val="false"/>
          <w:i w:val="false"/>
          <w:color w:val="000000"/>
          <w:sz w:val="28"/>
        </w:rPr>
        <w:t>
      188. Прекращение Типового договора служит основанием прекращения сделок о передаче прав и обязанностей по Типовому договору иным лицам.</w:t>
      </w:r>
    </w:p>
    <w:bookmarkEnd w:id="10288"/>
    <w:bookmarkStart w:name="z10645" w:id="10289"/>
    <w:p>
      <w:pPr>
        <w:spacing w:after="0"/>
        <w:ind w:left="0"/>
        <w:jc w:val="both"/>
      </w:pPr>
      <w:r>
        <w:rPr>
          <w:rFonts w:ascii="Times New Roman"/>
          <w:b w:val="false"/>
          <w:i w:val="false"/>
          <w:color w:val="000000"/>
          <w:sz w:val="28"/>
        </w:rPr>
        <w:t>
      189. Все расходы по передаче прав и обязанностей относятся к расходам Частного партнера, если иное не установлено условиями передачи.</w:t>
      </w:r>
    </w:p>
    <w:bookmarkEnd w:id="10289"/>
    <w:bookmarkStart w:name="z10646" w:id="10290"/>
    <w:p>
      <w:pPr>
        <w:spacing w:after="0"/>
        <w:ind w:left="0"/>
        <w:jc w:val="both"/>
      </w:pPr>
      <w:r>
        <w:rPr>
          <w:rFonts w:ascii="Times New Roman"/>
          <w:b w:val="false"/>
          <w:i w:val="false"/>
          <w:color w:val="000000"/>
          <w:sz w:val="28"/>
        </w:rPr>
        <w:t>
      190. Частный партнер и лицо, которому передается право и обязанность по Типовому договору, несут солидарную ответственность.</w:t>
      </w:r>
    </w:p>
    <w:bookmarkEnd w:id="10290"/>
    <w:bookmarkStart w:name="z10647" w:id="10291"/>
    <w:p>
      <w:pPr>
        <w:spacing w:after="0"/>
        <w:ind w:left="0"/>
        <w:jc w:val="both"/>
      </w:pPr>
      <w:r>
        <w:rPr>
          <w:rFonts w:ascii="Times New Roman"/>
          <w:b w:val="false"/>
          <w:i w:val="false"/>
          <w:color w:val="000000"/>
          <w:sz w:val="28"/>
        </w:rPr>
        <w:t xml:space="preserve">
      191.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218 Типового договора и считается совершенной с момента регистрации таких изменений и/или дополнений. </w:t>
      </w:r>
    </w:p>
    <w:bookmarkEnd w:id="10291"/>
    <w:bookmarkStart w:name="z10648" w:id="10292"/>
    <w:p>
      <w:pPr>
        <w:spacing w:after="0"/>
        <w:ind w:left="0"/>
        <w:jc w:val="both"/>
      </w:pPr>
      <w:r>
        <w:rPr>
          <w:rFonts w:ascii="Times New Roman"/>
          <w:b w:val="false"/>
          <w:i w:val="false"/>
          <w:color w:val="000000"/>
          <w:sz w:val="28"/>
        </w:rPr>
        <w:t>
      192. Государственный партнер вправе отказать в передаче прав и обязанностей по Типовому договору.</w:t>
      </w:r>
    </w:p>
    <w:bookmarkEnd w:id="10292"/>
    <w:bookmarkStart w:name="z10649" w:id="10293"/>
    <w:p>
      <w:pPr>
        <w:spacing w:after="0"/>
        <w:ind w:left="0"/>
        <w:jc w:val="both"/>
      </w:pPr>
      <w:r>
        <w:rPr>
          <w:rFonts w:ascii="Times New Roman"/>
          <w:b w:val="false"/>
          <w:i w:val="false"/>
          <w:color w:val="000000"/>
          <w:sz w:val="28"/>
        </w:rPr>
        <w:t>
      193.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10293"/>
    <w:bookmarkStart w:name="z10650" w:id="10294"/>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w:t>
      </w:r>
    </w:p>
    <w:bookmarkEnd w:id="10294"/>
    <w:bookmarkStart w:name="z10651" w:id="10295"/>
    <w:p>
      <w:pPr>
        <w:spacing w:after="0"/>
        <w:ind w:left="0"/>
        <w:jc w:val="both"/>
      </w:pPr>
      <w:r>
        <w:rPr>
          <w:rFonts w:ascii="Times New Roman"/>
          <w:b w:val="false"/>
          <w:i w:val="false"/>
          <w:color w:val="000000"/>
          <w:sz w:val="28"/>
        </w:rPr>
        <w:t>
      194.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10295"/>
    <w:bookmarkStart w:name="z10652" w:id="10296"/>
    <w:p>
      <w:pPr>
        <w:spacing w:after="0"/>
        <w:ind w:left="0"/>
        <w:jc w:val="both"/>
      </w:pPr>
      <w:r>
        <w:rPr>
          <w:rFonts w:ascii="Times New Roman"/>
          <w:b w:val="false"/>
          <w:i w:val="false"/>
          <w:color w:val="000000"/>
          <w:sz w:val="28"/>
        </w:rPr>
        <w:t>
      195. Основными направлениями контроля являются:</w:t>
      </w:r>
    </w:p>
    <w:bookmarkEnd w:id="10296"/>
    <w:bookmarkStart w:name="z10653" w:id="10297"/>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10297"/>
    <w:bookmarkStart w:name="z10654" w:id="10298"/>
    <w:p>
      <w:pPr>
        <w:spacing w:after="0"/>
        <w:ind w:left="0"/>
        <w:jc w:val="both"/>
      </w:pPr>
      <w:r>
        <w:rPr>
          <w:rFonts w:ascii="Times New Roman"/>
          <w:b w:val="false"/>
          <w:i w:val="false"/>
          <w:color w:val="000000"/>
          <w:sz w:val="28"/>
        </w:rPr>
        <w:t>
      2) улучшения качества предоставляемых услуг;</w:t>
      </w:r>
    </w:p>
    <w:bookmarkEnd w:id="10298"/>
    <w:bookmarkStart w:name="z10655" w:id="10299"/>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10299"/>
    <w:bookmarkStart w:name="z10656" w:id="10300"/>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10300"/>
    <w:bookmarkStart w:name="z10657" w:id="10301"/>
    <w:p>
      <w:pPr>
        <w:spacing w:after="0"/>
        <w:ind w:left="0"/>
        <w:jc w:val="both"/>
      </w:pPr>
      <w:r>
        <w:rPr>
          <w:rFonts w:ascii="Times New Roman"/>
          <w:b w:val="false"/>
          <w:i w:val="false"/>
          <w:color w:val="000000"/>
          <w:sz w:val="28"/>
        </w:rPr>
        <w:t>
      196.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10301"/>
    <w:bookmarkStart w:name="z10658" w:id="10302"/>
    <w:p>
      <w:pPr>
        <w:spacing w:after="0"/>
        <w:ind w:left="0"/>
        <w:jc w:val="both"/>
      </w:pPr>
      <w:r>
        <w:rPr>
          <w:rFonts w:ascii="Times New Roman"/>
          <w:b w:val="false"/>
          <w:i w:val="false"/>
          <w:color w:val="000000"/>
          <w:sz w:val="28"/>
        </w:rPr>
        <w:t>
      197.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27 Типового договора.</w:t>
      </w:r>
    </w:p>
    <w:bookmarkEnd w:id="10302"/>
    <w:bookmarkStart w:name="z10659" w:id="10303"/>
    <w:p>
      <w:pPr>
        <w:spacing w:after="0"/>
        <w:ind w:left="0"/>
        <w:jc w:val="both"/>
      </w:pPr>
      <w:r>
        <w:rPr>
          <w:rFonts w:ascii="Times New Roman"/>
          <w:b w:val="false"/>
          <w:i w:val="false"/>
          <w:color w:val="000000"/>
          <w:sz w:val="28"/>
        </w:rPr>
        <w:t>
      198.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10303"/>
    <w:bookmarkStart w:name="z10660" w:id="10304"/>
    <w:p>
      <w:pPr>
        <w:spacing w:after="0"/>
        <w:ind w:left="0"/>
        <w:jc w:val="both"/>
      </w:pPr>
      <w:r>
        <w:rPr>
          <w:rFonts w:ascii="Times New Roman"/>
          <w:b w:val="false"/>
          <w:i w:val="false"/>
          <w:color w:val="000000"/>
          <w:sz w:val="28"/>
        </w:rPr>
        <w:t>
      199.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10304"/>
    <w:bookmarkStart w:name="z10661" w:id="10305"/>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10305"/>
    <w:bookmarkStart w:name="z10662" w:id="10306"/>
    <w:p>
      <w:pPr>
        <w:spacing w:after="0"/>
        <w:ind w:left="0"/>
        <w:jc w:val="both"/>
      </w:pPr>
      <w:r>
        <w:rPr>
          <w:rFonts w:ascii="Times New Roman"/>
          <w:b w:val="false"/>
          <w:i w:val="false"/>
          <w:color w:val="000000"/>
          <w:sz w:val="28"/>
        </w:rPr>
        <w:t>
      200. Риски по Проекту ГЧП Стороны несут в соответствии с условиями Типового договора.</w:t>
      </w:r>
    </w:p>
    <w:bookmarkEnd w:id="10306"/>
    <w:bookmarkStart w:name="z10663" w:id="10307"/>
    <w:p>
      <w:pPr>
        <w:spacing w:after="0"/>
        <w:ind w:left="0"/>
        <w:jc w:val="both"/>
      </w:pPr>
      <w:r>
        <w:rPr>
          <w:rFonts w:ascii="Times New Roman"/>
          <w:b w:val="false"/>
          <w:i w:val="false"/>
          <w:color w:val="000000"/>
          <w:sz w:val="28"/>
        </w:rPr>
        <w:t>
      201.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12 к Типовому договору проекта ГЧП в сфере транспорта (автовокзал).</w:t>
      </w:r>
    </w:p>
    <w:bookmarkEnd w:id="10307"/>
    <w:bookmarkStart w:name="z10664" w:id="10308"/>
    <w:p>
      <w:pPr>
        <w:spacing w:after="0"/>
        <w:ind w:left="0"/>
        <w:jc w:val="left"/>
      </w:pPr>
      <w:r>
        <w:rPr>
          <w:rFonts w:ascii="Times New Roman"/>
          <w:b/>
          <w:i w:val="false"/>
          <w:color w:val="000000"/>
        </w:rPr>
        <w:t xml:space="preserve"> 27. Ответственность Сторон</w:t>
      </w:r>
    </w:p>
    <w:bookmarkEnd w:id="10308"/>
    <w:bookmarkStart w:name="z10665" w:id="10309"/>
    <w:p>
      <w:pPr>
        <w:spacing w:after="0"/>
        <w:ind w:left="0"/>
        <w:jc w:val="both"/>
      </w:pPr>
      <w:r>
        <w:rPr>
          <w:rFonts w:ascii="Times New Roman"/>
          <w:b w:val="false"/>
          <w:i w:val="false"/>
          <w:color w:val="000000"/>
          <w:sz w:val="28"/>
        </w:rPr>
        <w:t>
      202.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10309"/>
    <w:bookmarkStart w:name="z10666" w:id="10310"/>
    <w:p>
      <w:pPr>
        <w:spacing w:after="0"/>
        <w:ind w:left="0"/>
        <w:jc w:val="both"/>
      </w:pPr>
      <w:r>
        <w:rPr>
          <w:rFonts w:ascii="Times New Roman"/>
          <w:b w:val="false"/>
          <w:i w:val="false"/>
          <w:color w:val="000000"/>
          <w:sz w:val="28"/>
        </w:rPr>
        <w:t>
      203.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10310"/>
    <w:bookmarkStart w:name="z10667" w:id="10311"/>
    <w:p>
      <w:pPr>
        <w:spacing w:after="0"/>
        <w:ind w:left="0"/>
        <w:jc w:val="both"/>
      </w:pPr>
      <w:r>
        <w:rPr>
          <w:rFonts w:ascii="Times New Roman"/>
          <w:b w:val="false"/>
          <w:i w:val="false"/>
          <w:color w:val="000000"/>
          <w:sz w:val="28"/>
        </w:rPr>
        <w:t>
      204.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10311"/>
    <w:bookmarkStart w:name="z10668" w:id="10312"/>
    <w:p>
      <w:pPr>
        <w:spacing w:after="0"/>
        <w:ind w:left="0"/>
        <w:jc w:val="both"/>
      </w:pPr>
      <w:r>
        <w:rPr>
          <w:rFonts w:ascii="Times New Roman"/>
          <w:b w:val="false"/>
          <w:i w:val="false"/>
          <w:color w:val="000000"/>
          <w:sz w:val="28"/>
        </w:rPr>
        <w:t>
      205.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10312"/>
    <w:bookmarkStart w:name="z10669" w:id="10313"/>
    <w:p>
      <w:pPr>
        <w:spacing w:after="0"/>
        <w:ind w:left="0"/>
        <w:jc w:val="both"/>
      </w:pPr>
      <w:r>
        <w:rPr>
          <w:rFonts w:ascii="Times New Roman"/>
          <w:b w:val="false"/>
          <w:i w:val="false"/>
          <w:color w:val="000000"/>
          <w:sz w:val="28"/>
        </w:rPr>
        <w:t>
      206.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10313"/>
    <w:bookmarkStart w:name="z10670" w:id="10314"/>
    <w:p>
      <w:pPr>
        <w:spacing w:after="0"/>
        <w:ind w:left="0"/>
        <w:jc w:val="both"/>
      </w:pPr>
      <w:r>
        <w:rPr>
          <w:rFonts w:ascii="Times New Roman"/>
          <w:b w:val="false"/>
          <w:i w:val="false"/>
          <w:color w:val="000000"/>
          <w:sz w:val="28"/>
        </w:rPr>
        <w:t>
      207.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10314"/>
    <w:bookmarkStart w:name="z10671" w:id="10315"/>
    <w:p>
      <w:pPr>
        <w:spacing w:after="0"/>
        <w:ind w:left="0"/>
        <w:jc w:val="both"/>
      </w:pPr>
      <w:r>
        <w:rPr>
          <w:rFonts w:ascii="Times New Roman"/>
          <w:b w:val="false"/>
          <w:i w:val="false"/>
          <w:color w:val="000000"/>
          <w:sz w:val="28"/>
        </w:rPr>
        <w:t>
      208.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10315"/>
    <w:bookmarkStart w:name="z10672" w:id="10316"/>
    <w:p>
      <w:pPr>
        <w:spacing w:after="0"/>
        <w:ind w:left="0"/>
        <w:jc w:val="both"/>
      </w:pPr>
      <w:r>
        <w:rPr>
          <w:rFonts w:ascii="Times New Roman"/>
          <w:b w:val="false"/>
          <w:i w:val="false"/>
          <w:color w:val="000000"/>
          <w:sz w:val="28"/>
        </w:rPr>
        <w:t>
      209.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10316"/>
    <w:bookmarkStart w:name="z10673" w:id="10317"/>
    <w:p>
      <w:pPr>
        <w:spacing w:after="0"/>
        <w:ind w:left="0"/>
        <w:jc w:val="both"/>
      </w:pPr>
      <w:r>
        <w:rPr>
          <w:rFonts w:ascii="Times New Roman"/>
          <w:b w:val="false"/>
          <w:i w:val="false"/>
          <w:color w:val="000000"/>
          <w:sz w:val="28"/>
        </w:rPr>
        <w:t>
      210.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10317"/>
    <w:bookmarkStart w:name="z10674" w:id="10318"/>
    <w:p>
      <w:pPr>
        <w:spacing w:after="0"/>
        <w:ind w:left="0"/>
        <w:jc w:val="both"/>
      </w:pPr>
      <w:r>
        <w:rPr>
          <w:rFonts w:ascii="Times New Roman"/>
          <w:b w:val="false"/>
          <w:i w:val="false"/>
          <w:color w:val="000000"/>
          <w:sz w:val="28"/>
        </w:rPr>
        <w:t>
      211.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10318"/>
    <w:bookmarkStart w:name="z10675" w:id="10319"/>
    <w:p>
      <w:pPr>
        <w:spacing w:after="0"/>
        <w:ind w:left="0"/>
        <w:jc w:val="both"/>
      </w:pPr>
      <w:r>
        <w:rPr>
          <w:rFonts w:ascii="Times New Roman"/>
          <w:b w:val="false"/>
          <w:i w:val="false"/>
          <w:color w:val="000000"/>
          <w:sz w:val="28"/>
        </w:rPr>
        <w:t>
      212.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10319"/>
    <w:bookmarkStart w:name="z10676" w:id="10320"/>
    <w:p>
      <w:pPr>
        <w:spacing w:after="0"/>
        <w:ind w:left="0"/>
        <w:jc w:val="both"/>
      </w:pPr>
      <w:r>
        <w:rPr>
          <w:rFonts w:ascii="Times New Roman"/>
          <w:b w:val="false"/>
          <w:i w:val="false"/>
          <w:color w:val="000000"/>
          <w:sz w:val="28"/>
        </w:rPr>
        <w:t>
      213.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10320"/>
    <w:bookmarkStart w:name="z10677" w:id="10321"/>
    <w:p>
      <w:pPr>
        <w:spacing w:after="0"/>
        <w:ind w:left="0"/>
        <w:jc w:val="left"/>
      </w:pPr>
      <w:r>
        <w:rPr>
          <w:rFonts w:ascii="Times New Roman"/>
          <w:b/>
          <w:i w:val="false"/>
          <w:color w:val="000000"/>
        </w:rPr>
        <w:t xml:space="preserve"> 28. Порядок разрешения споров</w:t>
      </w:r>
    </w:p>
    <w:bookmarkEnd w:id="10321"/>
    <w:bookmarkStart w:name="z10678" w:id="10322"/>
    <w:p>
      <w:pPr>
        <w:spacing w:after="0"/>
        <w:ind w:left="0"/>
        <w:jc w:val="both"/>
      </w:pPr>
      <w:r>
        <w:rPr>
          <w:rFonts w:ascii="Times New Roman"/>
          <w:b w:val="false"/>
          <w:i w:val="false"/>
          <w:color w:val="000000"/>
          <w:sz w:val="28"/>
        </w:rPr>
        <w:t>
      214. Споры, связанные с исполнением и прекращением Типового договора, решаются путем переговоров.</w:t>
      </w:r>
    </w:p>
    <w:bookmarkEnd w:id="10322"/>
    <w:bookmarkStart w:name="z10679" w:id="10323"/>
    <w:p>
      <w:pPr>
        <w:spacing w:after="0"/>
        <w:ind w:left="0"/>
        <w:jc w:val="both"/>
      </w:pPr>
      <w:r>
        <w:rPr>
          <w:rFonts w:ascii="Times New Roman"/>
          <w:b w:val="false"/>
          <w:i w:val="false"/>
          <w:color w:val="000000"/>
          <w:sz w:val="28"/>
        </w:rPr>
        <w:t>
      215.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10323"/>
    <w:bookmarkStart w:name="z10680" w:id="10324"/>
    <w:p>
      <w:pPr>
        <w:spacing w:after="0"/>
        <w:ind w:left="0"/>
        <w:jc w:val="left"/>
      </w:pPr>
      <w:r>
        <w:rPr>
          <w:rFonts w:ascii="Times New Roman"/>
          <w:b/>
          <w:i w:val="false"/>
          <w:color w:val="000000"/>
        </w:rPr>
        <w:t xml:space="preserve"> 29. Гарантии стабильности Типового договора</w:t>
      </w:r>
    </w:p>
    <w:bookmarkEnd w:id="10324"/>
    <w:bookmarkStart w:name="z10681" w:id="10325"/>
    <w:p>
      <w:pPr>
        <w:spacing w:after="0"/>
        <w:ind w:left="0"/>
        <w:jc w:val="both"/>
      </w:pPr>
      <w:r>
        <w:rPr>
          <w:rFonts w:ascii="Times New Roman"/>
          <w:b w:val="false"/>
          <w:i w:val="false"/>
          <w:color w:val="000000"/>
          <w:sz w:val="28"/>
        </w:rPr>
        <w:t>
      216. Частному партнеру гарантируется защита его прав в соответствии с законодательством.</w:t>
      </w:r>
    </w:p>
    <w:bookmarkEnd w:id="10325"/>
    <w:bookmarkStart w:name="z10682" w:id="10326"/>
    <w:p>
      <w:pPr>
        <w:spacing w:after="0"/>
        <w:ind w:left="0"/>
        <w:jc w:val="both"/>
      </w:pPr>
      <w:r>
        <w:rPr>
          <w:rFonts w:ascii="Times New Roman"/>
          <w:b w:val="false"/>
          <w:i w:val="false"/>
          <w:color w:val="000000"/>
          <w:sz w:val="28"/>
        </w:rPr>
        <w:t>
      217.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10326"/>
    <w:bookmarkStart w:name="z10683" w:id="10327"/>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10327"/>
    <w:bookmarkStart w:name="z10684" w:id="10328"/>
    <w:p>
      <w:pPr>
        <w:spacing w:after="0"/>
        <w:ind w:left="0"/>
        <w:jc w:val="both"/>
      </w:pPr>
      <w:r>
        <w:rPr>
          <w:rFonts w:ascii="Times New Roman"/>
          <w:b w:val="false"/>
          <w:i w:val="false"/>
          <w:color w:val="000000"/>
          <w:sz w:val="28"/>
        </w:rPr>
        <w:t>
      218.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10328"/>
    <w:bookmarkStart w:name="z10685" w:id="10329"/>
    <w:p>
      <w:pPr>
        <w:spacing w:after="0"/>
        <w:ind w:left="0"/>
        <w:jc w:val="both"/>
      </w:pPr>
      <w:r>
        <w:rPr>
          <w:rFonts w:ascii="Times New Roman"/>
          <w:b w:val="false"/>
          <w:i w:val="false"/>
          <w:color w:val="000000"/>
          <w:sz w:val="28"/>
        </w:rPr>
        <w:t>
      219. Типовой договор прекращает действие в случаях:</w:t>
      </w:r>
    </w:p>
    <w:bookmarkEnd w:id="10329"/>
    <w:bookmarkStart w:name="z10686" w:id="10330"/>
    <w:p>
      <w:pPr>
        <w:spacing w:after="0"/>
        <w:ind w:left="0"/>
        <w:jc w:val="both"/>
      </w:pPr>
      <w:r>
        <w:rPr>
          <w:rFonts w:ascii="Times New Roman"/>
          <w:b w:val="false"/>
          <w:i w:val="false"/>
          <w:color w:val="000000"/>
          <w:sz w:val="28"/>
        </w:rPr>
        <w:t>
      1) истечения срока действия Типового договора;</w:t>
      </w:r>
    </w:p>
    <w:bookmarkEnd w:id="10330"/>
    <w:bookmarkStart w:name="z10687" w:id="10331"/>
    <w:p>
      <w:pPr>
        <w:spacing w:after="0"/>
        <w:ind w:left="0"/>
        <w:jc w:val="both"/>
      </w:pPr>
      <w:r>
        <w:rPr>
          <w:rFonts w:ascii="Times New Roman"/>
          <w:b w:val="false"/>
          <w:i w:val="false"/>
          <w:color w:val="000000"/>
          <w:sz w:val="28"/>
        </w:rPr>
        <w:t>
      2) досрочного расторжения;</w:t>
      </w:r>
    </w:p>
    <w:bookmarkEnd w:id="10331"/>
    <w:bookmarkStart w:name="z10688" w:id="10332"/>
    <w:p>
      <w:pPr>
        <w:spacing w:after="0"/>
        <w:ind w:left="0"/>
        <w:jc w:val="both"/>
      </w:pPr>
      <w:r>
        <w:rPr>
          <w:rFonts w:ascii="Times New Roman"/>
          <w:b w:val="false"/>
          <w:i w:val="false"/>
          <w:color w:val="000000"/>
          <w:sz w:val="28"/>
        </w:rPr>
        <w:t>
      3) решения суда;</w:t>
      </w:r>
    </w:p>
    <w:bookmarkEnd w:id="10332"/>
    <w:bookmarkStart w:name="z10689" w:id="10333"/>
    <w:p>
      <w:pPr>
        <w:spacing w:after="0"/>
        <w:ind w:left="0"/>
        <w:jc w:val="both"/>
      </w:pPr>
      <w:r>
        <w:rPr>
          <w:rFonts w:ascii="Times New Roman"/>
          <w:b w:val="false"/>
          <w:i w:val="false"/>
          <w:color w:val="000000"/>
          <w:sz w:val="28"/>
        </w:rPr>
        <w:t>
      4) ликвидации Частного партнера;</w:t>
      </w:r>
    </w:p>
    <w:bookmarkEnd w:id="10333"/>
    <w:bookmarkStart w:name="z10690" w:id="10334"/>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10334"/>
    <w:bookmarkStart w:name="z10691" w:id="10335"/>
    <w:p>
      <w:pPr>
        <w:spacing w:after="0"/>
        <w:ind w:left="0"/>
        <w:jc w:val="both"/>
      </w:pPr>
      <w:r>
        <w:rPr>
          <w:rFonts w:ascii="Times New Roman"/>
          <w:b w:val="false"/>
          <w:i w:val="false"/>
          <w:color w:val="000000"/>
          <w:sz w:val="28"/>
        </w:rPr>
        <w:t xml:space="preserve">
      220.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10335"/>
    <w:bookmarkStart w:name="z10692" w:id="10336"/>
    <w:p>
      <w:pPr>
        <w:spacing w:after="0"/>
        <w:ind w:left="0"/>
        <w:jc w:val="both"/>
      </w:pPr>
      <w:r>
        <w:rPr>
          <w:rFonts w:ascii="Times New Roman"/>
          <w:b w:val="false"/>
          <w:i w:val="false"/>
          <w:color w:val="000000"/>
          <w:sz w:val="28"/>
        </w:rPr>
        <w:t>
      221.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10336"/>
    <w:bookmarkStart w:name="z10693" w:id="10337"/>
    <w:p>
      <w:pPr>
        <w:spacing w:after="0"/>
        <w:ind w:left="0"/>
        <w:jc w:val="both"/>
      </w:pPr>
      <w:r>
        <w:rPr>
          <w:rFonts w:ascii="Times New Roman"/>
          <w:b w:val="false"/>
          <w:i w:val="false"/>
          <w:color w:val="000000"/>
          <w:sz w:val="28"/>
        </w:rPr>
        <w:t>
      222.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10337"/>
    <w:bookmarkStart w:name="z10694" w:id="10338"/>
    <w:p>
      <w:pPr>
        <w:spacing w:after="0"/>
        <w:ind w:left="0"/>
        <w:jc w:val="both"/>
      </w:pPr>
      <w:r>
        <w:rPr>
          <w:rFonts w:ascii="Times New Roman"/>
          <w:b w:val="false"/>
          <w:i w:val="false"/>
          <w:color w:val="000000"/>
          <w:sz w:val="28"/>
        </w:rPr>
        <w:t>
      223.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10338"/>
    <w:bookmarkStart w:name="z10695" w:id="10339"/>
    <w:p>
      <w:pPr>
        <w:spacing w:after="0"/>
        <w:ind w:left="0"/>
        <w:jc w:val="both"/>
      </w:pPr>
      <w:r>
        <w:rPr>
          <w:rFonts w:ascii="Times New Roman"/>
          <w:b w:val="false"/>
          <w:i w:val="false"/>
          <w:color w:val="000000"/>
          <w:sz w:val="28"/>
        </w:rPr>
        <w:t>
      224.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10339"/>
    <w:bookmarkStart w:name="z10696" w:id="10340"/>
    <w:p>
      <w:pPr>
        <w:spacing w:after="0"/>
        <w:ind w:left="0"/>
        <w:jc w:val="both"/>
      </w:pPr>
      <w:r>
        <w:rPr>
          <w:rFonts w:ascii="Times New Roman"/>
          <w:b w:val="false"/>
          <w:i w:val="false"/>
          <w:color w:val="000000"/>
          <w:sz w:val="28"/>
        </w:rPr>
        <w:t>
      225. В случае прекращения действия Типового договора согласно пункту 219, прекращение работ осуществляется в следующем порядке:</w:t>
      </w:r>
    </w:p>
    <w:bookmarkEnd w:id="10340"/>
    <w:bookmarkStart w:name="z10697" w:id="10341"/>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10341"/>
    <w:bookmarkStart w:name="z10698" w:id="10342"/>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10342"/>
    <w:bookmarkStart w:name="z10699" w:id="10343"/>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10343"/>
    <w:bookmarkStart w:name="z10700" w:id="10344"/>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10344"/>
    <w:bookmarkStart w:name="z10701" w:id="10345"/>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10345"/>
    <w:bookmarkStart w:name="z10702" w:id="10346"/>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10346"/>
    <w:bookmarkStart w:name="z10703" w:id="10347"/>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10347"/>
    <w:bookmarkStart w:name="z10704" w:id="10348"/>
    <w:p>
      <w:pPr>
        <w:spacing w:after="0"/>
        <w:ind w:left="0"/>
        <w:jc w:val="both"/>
      </w:pPr>
      <w:r>
        <w:rPr>
          <w:rFonts w:ascii="Times New Roman"/>
          <w:b w:val="false"/>
          <w:i w:val="false"/>
          <w:color w:val="000000"/>
          <w:sz w:val="28"/>
        </w:rPr>
        <w:t>
      226.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10348"/>
    <w:bookmarkStart w:name="z10705" w:id="10349"/>
    <w:p>
      <w:pPr>
        <w:spacing w:after="0"/>
        <w:ind w:left="0"/>
        <w:jc w:val="both"/>
      </w:pPr>
      <w:r>
        <w:rPr>
          <w:rFonts w:ascii="Times New Roman"/>
          <w:b w:val="false"/>
          <w:i w:val="false"/>
          <w:color w:val="000000"/>
          <w:sz w:val="28"/>
        </w:rPr>
        <w:t>
      227.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10349"/>
    <w:bookmarkStart w:name="z10706" w:id="10350"/>
    <w:p>
      <w:pPr>
        <w:spacing w:after="0"/>
        <w:ind w:left="0"/>
        <w:jc w:val="both"/>
      </w:pPr>
      <w:r>
        <w:rPr>
          <w:rFonts w:ascii="Times New Roman"/>
          <w:b w:val="false"/>
          <w:i w:val="false"/>
          <w:color w:val="000000"/>
          <w:sz w:val="28"/>
        </w:rPr>
        <w:t>
      228. Частный партнер гарантирует, что к моменту передачи прав на результаты интеллектуальной деятельности, указанные в пункте 226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10350"/>
    <w:bookmarkStart w:name="z10707" w:id="10351"/>
    <w:p>
      <w:pPr>
        <w:spacing w:after="0"/>
        <w:ind w:left="0"/>
        <w:jc w:val="both"/>
      </w:pPr>
      <w:r>
        <w:rPr>
          <w:rFonts w:ascii="Times New Roman"/>
          <w:b w:val="false"/>
          <w:i w:val="false"/>
          <w:color w:val="000000"/>
          <w:sz w:val="28"/>
        </w:rPr>
        <w:t>
      229.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10351"/>
    <w:bookmarkStart w:name="z10708" w:id="10352"/>
    <w:p>
      <w:pPr>
        <w:spacing w:after="0"/>
        <w:ind w:left="0"/>
        <w:jc w:val="both"/>
      </w:pPr>
      <w:r>
        <w:rPr>
          <w:rFonts w:ascii="Times New Roman"/>
          <w:b w:val="false"/>
          <w:i w:val="false"/>
          <w:color w:val="000000"/>
          <w:sz w:val="28"/>
        </w:rPr>
        <w:t>
      230.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10352"/>
    <w:bookmarkStart w:name="z10709" w:id="10353"/>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10353"/>
    <w:bookmarkStart w:name="z10710" w:id="10354"/>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10354"/>
    <w:bookmarkStart w:name="z10711" w:id="10355"/>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10355"/>
    <w:bookmarkStart w:name="z10712" w:id="10356"/>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10356"/>
    <w:bookmarkStart w:name="z10713" w:id="10357"/>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10357"/>
    <w:bookmarkStart w:name="z10714" w:id="10358"/>
    <w:p>
      <w:pPr>
        <w:spacing w:after="0"/>
        <w:ind w:left="0"/>
        <w:jc w:val="left"/>
      </w:pPr>
      <w:r>
        <w:rPr>
          <w:rFonts w:ascii="Times New Roman"/>
          <w:b/>
          <w:i w:val="false"/>
          <w:color w:val="000000"/>
        </w:rPr>
        <w:t xml:space="preserve"> 32. Язык Типового договора</w:t>
      </w:r>
    </w:p>
    <w:bookmarkEnd w:id="10358"/>
    <w:bookmarkStart w:name="z10715" w:id="10359"/>
    <w:p>
      <w:pPr>
        <w:spacing w:after="0"/>
        <w:ind w:left="0"/>
        <w:jc w:val="both"/>
      </w:pPr>
      <w:r>
        <w:rPr>
          <w:rFonts w:ascii="Times New Roman"/>
          <w:b w:val="false"/>
          <w:i w:val="false"/>
          <w:color w:val="000000"/>
          <w:sz w:val="28"/>
        </w:rPr>
        <w:t>
      231.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10359"/>
    <w:bookmarkStart w:name="z10716" w:id="10360"/>
    <w:p>
      <w:pPr>
        <w:spacing w:after="0"/>
        <w:ind w:left="0"/>
        <w:jc w:val="both"/>
      </w:pPr>
      <w:r>
        <w:rPr>
          <w:rFonts w:ascii="Times New Roman"/>
          <w:b w:val="false"/>
          <w:i w:val="false"/>
          <w:color w:val="000000"/>
          <w:sz w:val="28"/>
        </w:rPr>
        <w:t>
      232.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10360"/>
    <w:bookmarkStart w:name="z10717" w:id="10361"/>
    <w:p>
      <w:pPr>
        <w:spacing w:after="0"/>
        <w:ind w:left="0"/>
        <w:jc w:val="both"/>
      </w:pPr>
      <w:r>
        <w:rPr>
          <w:rFonts w:ascii="Times New Roman"/>
          <w:b w:val="false"/>
          <w:i w:val="false"/>
          <w:color w:val="000000"/>
          <w:sz w:val="28"/>
        </w:rPr>
        <w:t>
      233. Стороны договариваются, что государственный и русский языки будут использоваться как языки общения.</w:t>
      </w:r>
    </w:p>
    <w:bookmarkEnd w:id="10361"/>
    <w:bookmarkStart w:name="z10718" w:id="10362"/>
    <w:p>
      <w:pPr>
        <w:spacing w:after="0"/>
        <w:ind w:left="0"/>
        <w:jc w:val="both"/>
      </w:pPr>
      <w:r>
        <w:rPr>
          <w:rFonts w:ascii="Times New Roman"/>
          <w:b w:val="false"/>
          <w:i w:val="false"/>
          <w:color w:val="000000"/>
          <w:sz w:val="28"/>
        </w:rPr>
        <w:t>
      234.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10362"/>
    <w:bookmarkStart w:name="z10719" w:id="10363"/>
    <w:p>
      <w:pPr>
        <w:spacing w:after="0"/>
        <w:ind w:left="0"/>
        <w:jc w:val="left"/>
      </w:pPr>
      <w:r>
        <w:rPr>
          <w:rFonts w:ascii="Times New Roman"/>
          <w:b/>
          <w:i w:val="false"/>
          <w:color w:val="000000"/>
        </w:rPr>
        <w:t xml:space="preserve"> 33. Сроки действия Типового договора</w:t>
      </w:r>
    </w:p>
    <w:bookmarkEnd w:id="10363"/>
    <w:bookmarkStart w:name="z10720" w:id="10364"/>
    <w:p>
      <w:pPr>
        <w:spacing w:after="0"/>
        <w:ind w:left="0"/>
        <w:jc w:val="both"/>
      </w:pPr>
      <w:r>
        <w:rPr>
          <w:rFonts w:ascii="Times New Roman"/>
          <w:b w:val="false"/>
          <w:i w:val="false"/>
          <w:color w:val="000000"/>
          <w:sz w:val="28"/>
        </w:rPr>
        <w:t>
      235.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10364"/>
    <w:bookmarkStart w:name="z10721" w:id="10365"/>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10365"/>
    <w:bookmarkStart w:name="z10722" w:id="10366"/>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10366"/>
    <w:bookmarkStart w:name="z10723" w:id="10367"/>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10367"/>
    <w:bookmarkStart w:name="z10724" w:id="10368"/>
    <w:p>
      <w:pPr>
        <w:spacing w:after="0"/>
        <w:ind w:left="0"/>
        <w:jc w:val="both"/>
      </w:pPr>
      <w:r>
        <w:rPr>
          <w:rFonts w:ascii="Times New Roman"/>
          <w:b w:val="false"/>
          <w:i w:val="false"/>
          <w:color w:val="000000"/>
          <w:sz w:val="28"/>
        </w:rPr>
        <w:t>
      236.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10368"/>
    <w:bookmarkStart w:name="z10725" w:id="10369"/>
    <w:p>
      <w:pPr>
        <w:spacing w:after="0"/>
        <w:ind w:left="0"/>
        <w:jc w:val="left"/>
      </w:pPr>
      <w:r>
        <w:rPr>
          <w:rFonts w:ascii="Times New Roman"/>
          <w:b/>
          <w:i w:val="false"/>
          <w:color w:val="000000"/>
        </w:rPr>
        <w:t xml:space="preserve"> 34. Страхование</w:t>
      </w:r>
    </w:p>
    <w:bookmarkEnd w:id="10369"/>
    <w:bookmarkStart w:name="z10726" w:id="10370"/>
    <w:p>
      <w:pPr>
        <w:spacing w:after="0"/>
        <w:ind w:left="0"/>
        <w:jc w:val="both"/>
      </w:pPr>
      <w:r>
        <w:rPr>
          <w:rFonts w:ascii="Times New Roman"/>
          <w:b w:val="false"/>
          <w:i w:val="false"/>
          <w:color w:val="000000"/>
          <w:sz w:val="28"/>
        </w:rPr>
        <w:t>
      237. Стороны определяют риски, подлежащие страхованию, которые Частный партнер страхует в установленном законодательством порядке.</w:t>
      </w:r>
    </w:p>
    <w:bookmarkEnd w:id="10370"/>
    <w:bookmarkStart w:name="z10727" w:id="10371"/>
    <w:p>
      <w:pPr>
        <w:spacing w:after="0"/>
        <w:ind w:left="0"/>
        <w:jc w:val="both"/>
      </w:pPr>
      <w:r>
        <w:rPr>
          <w:rFonts w:ascii="Times New Roman"/>
          <w:b w:val="false"/>
          <w:i w:val="false"/>
          <w:color w:val="000000"/>
          <w:sz w:val="28"/>
        </w:rPr>
        <w:t>
      238. Страхование предусматривается для имущественных рисков и рисков ответственности, связанных с:</w:t>
      </w:r>
    </w:p>
    <w:bookmarkEnd w:id="10371"/>
    <w:bookmarkStart w:name="z10728" w:id="10372"/>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10372"/>
    <w:bookmarkStart w:name="z10729" w:id="10373"/>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10373"/>
    <w:bookmarkStart w:name="z10730" w:id="10374"/>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10374"/>
    <w:bookmarkStart w:name="z10731" w:id="10375"/>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10375"/>
    <w:bookmarkStart w:name="z10732" w:id="10376"/>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10376"/>
    <w:bookmarkStart w:name="z10733" w:id="10377"/>
    <w:p>
      <w:pPr>
        <w:spacing w:after="0"/>
        <w:ind w:left="0"/>
        <w:jc w:val="both"/>
      </w:pPr>
      <w:r>
        <w:rPr>
          <w:rFonts w:ascii="Times New Roman"/>
          <w:b w:val="false"/>
          <w:i w:val="false"/>
          <w:color w:val="000000"/>
          <w:sz w:val="28"/>
        </w:rPr>
        <w:t>
      239. Страхование Объекта ГЧП и оборудования Частного партнера:</w:t>
      </w:r>
    </w:p>
    <w:bookmarkEnd w:id="10377"/>
    <w:bookmarkStart w:name="z10734" w:id="10378"/>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10378"/>
    <w:bookmarkStart w:name="z10735" w:id="10379"/>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10379"/>
    <w:bookmarkStart w:name="z10736" w:id="10380"/>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10380"/>
    <w:bookmarkStart w:name="z10737" w:id="10381"/>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10381"/>
    <w:bookmarkStart w:name="z10738" w:id="10382"/>
    <w:p>
      <w:pPr>
        <w:spacing w:after="0"/>
        <w:ind w:left="0"/>
        <w:jc w:val="both"/>
      </w:pPr>
      <w:r>
        <w:rPr>
          <w:rFonts w:ascii="Times New Roman"/>
          <w:b w:val="false"/>
          <w:i w:val="false"/>
          <w:color w:val="000000"/>
          <w:sz w:val="28"/>
        </w:rPr>
        <w:t>
      240. Страхование гражданско-правовой ответственности за причинение вреда физическим лицам и имуществу:</w:t>
      </w:r>
    </w:p>
    <w:bookmarkEnd w:id="10382"/>
    <w:bookmarkStart w:name="z10739" w:id="10383"/>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239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241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10383"/>
    <w:bookmarkStart w:name="z10740" w:id="10384"/>
    <w:p>
      <w:pPr>
        <w:spacing w:after="0"/>
        <w:ind w:left="0"/>
        <w:jc w:val="both"/>
      </w:pPr>
      <w:r>
        <w:rPr>
          <w:rFonts w:ascii="Times New Roman"/>
          <w:b w:val="false"/>
          <w:i w:val="false"/>
          <w:color w:val="000000"/>
          <w:sz w:val="28"/>
        </w:rPr>
        <w:t>
      2) договоры страхования должны:</w:t>
      </w:r>
    </w:p>
    <w:bookmarkEnd w:id="10384"/>
    <w:bookmarkStart w:name="z10741" w:id="10385"/>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10385"/>
    <w:bookmarkStart w:name="z10742" w:id="10386"/>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10386"/>
    <w:bookmarkStart w:name="z10743" w:id="10387"/>
    <w:p>
      <w:pPr>
        <w:spacing w:after="0"/>
        <w:ind w:left="0"/>
        <w:jc w:val="both"/>
      </w:pPr>
      <w:r>
        <w:rPr>
          <w:rFonts w:ascii="Times New Roman"/>
          <w:b w:val="false"/>
          <w:i w:val="false"/>
          <w:color w:val="000000"/>
          <w:sz w:val="28"/>
        </w:rPr>
        <w:t>
      241. Страхование персонала Частного партнера:</w:t>
      </w:r>
    </w:p>
    <w:bookmarkEnd w:id="10387"/>
    <w:bookmarkStart w:name="z10744" w:id="10388"/>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10388"/>
    <w:bookmarkStart w:name="z10745" w:id="10389"/>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10389"/>
    <w:bookmarkStart w:name="z10746" w:id="10390"/>
    <w:p>
      <w:pPr>
        <w:spacing w:after="0"/>
        <w:ind w:left="0"/>
        <w:jc w:val="both"/>
      </w:pPr>
      <w:r>
        <w:rPr>
          <w:rFonts w:ascii="Times New Roman"/>
          <w:b w:val="false"/>
          <w:i w:val="false"/>
          <w:color w:val="000000"/>
          <w:sz w:val="28"/>
        </w:rPr>
        <w:t>
      242. Частный партнер по своему усмотрению выбирает страховые компании в соответствии с законодательством.</w:t>
      </w:r>
    </w:p>
    <w:bookmarkEnd w:id="10390"/>
    <w:bookmarkStart w:name="z10747" w:id="10391"/>
    <w:p>
      <w:pPr>
        <w:spacing w:after="0"/>
        <w:ind w:left="0"/>
        <w:jc w:val="left"/>
      </w:pPr>
      <w:r>
        <w:rPr>
          <w:rFonts w:ascii="Times New Roman"/>
          <w:b/>
          <w:i w:val="false"/>
          <w:color w:val="000000"/>
        </w:rPr>
        <w:t xml:space="preserve"> 35. Конфиденциальность</w:t>
      </w:r>
    </w:p>
    <w:bookmarkEnd w:id="10391"/>
    <w:bookmarkStart w:name="z10748" w:id="10392"/>
    <w:p>
      <w:pPr>
        <w:spacing w:after="0"/>
        <w:ind w:left="0"/>
        <w:jc w:val="both"/>
      </w:pPr>
      <w:r>
        <w:rPr>
          <w:rFonts w:ascii="Times New Roman"/>
          <w:b w:val="false"/>
          <w:i w:val="false"/>
          <w:color w:val="000000"/>
          <w:sz w:val="28"/>
        </w:rPr>
        <w:t>
      243.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10392"/>
    <w:bookmarkStart w:name="z10749" w:id="10393"/>
    <w:p>
      <w:pPr>
        <w:spacing w:after="0"/>
        <w:ind w:left="0"/>
        <w:jc w:val="both"/>
      </w:pPr>
      <w:r>
        <w:rPr>
          <w:rFonts w:ascii="Times New Roman"/>
          <w:b w:val="false"/>
          <w:i w:val="false"/>
          <w:color w:val="000000"/>
          <w:sz w:val="28"/>
        </w:rPr>
        <w:t>
      244. Стороны не имеют права передавать конфиденциальную информацию третьим лицам без согласия другой Стороны, за исключением случаев:</w:t>
      </w:r>
    </w:p>
    <w:bookmarkEnd w:id="10393"/>
    <w:bookmarkStart w:name="z10750" w:id="10394"/>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10394"/>
    <w:bookmarkStart w:name="z10751" w:id="10395"/>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10395"/>
    <w:bookmarkStart w:name="z10752" w:id="10396"/>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10396"/>
    <w:bookmarkStart w:name="z10753" w:id="10397"/>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10397"/>
    <w:bookmarkStart w:name="z10754" w:id="10398"/>
    <w:p>
      <w:pPr>
        <w:spacing w:after="0"/>
        <w:ind w:left="0"/>
        <w:jc w:val="both"/>
      </w:pPr>
      <w:r>
        <w:rPr>
          <w:rFonts w:ascii="Times New Roman"/>
          <w:b w:val="false"/>
          <w:i w:val="false"/>
          <w:color w:val="000000"/>
          <w:sz w:val="28"/>
        </w:rPr>
        <w:t>
      245.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10398"/>
    <w:bookmarkStart w:name="z10755" w:id="10399"/>
    <w:p>
      <w:pPr>
        <w:spacing w:after="0"/>
        <w:ind w:left="0"/>
        <w:jc w:val="left"/>
      </w:pPr>
      <w:r>
        <w:rPr>
          <w:rFonts w:ascii="Times New Roman"/>
          <w:b/>
          <w:i w:val="false"/>
          <w:color w:val="000000"/>
        </w:rPr>
        <w:t xml:space="preserve"> 36. Обстоятельства непреодолимой силы (форс-мажор)</w:t>
      </w:r>
    </w:p>
    <w:bookmarkEnd w:id="10399"/>
    <w:bookmarkStart w:name="z10756" w:id="10400"/>
    <w:p>
      <w:pPr>
        <w:spacing w:after="0"/>
        <w:ind w:left="0"/>
        <w:jc w:val="both"/>
      </w:pPr>
      <w:r>
        <w:rPr>
          <w:rFonts w:ascii="Times New Roman"/>
          <w:b w:val="false"/>
          <w:i w:val="false"/>
          <w:color w:val="000000"/>
          <w:sz w:val="28"/>
        </w:rPr>
        <w:t>
      246. К Обстоятельствам непреодолимой силы (форс-мажор) относятся особое событие или обстоятельство, которое:</w:t>
      </w:r>
    </w:p>
    <w:bookmarkEnd w:id="10400"/>
    <w:bookmarkStart w:name="z10757" w:id="10401"/>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10401"/>
    <w:bookmarkStart w:name="z10758" w:id="10402"/>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10402"/>
    <w:bookmarkStart w:name="z10759" w:id="10403"/>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10403"/>
    <w:bookmarkStart w:name="z10760" w:id="10404"/>
    <w:p>
      <w:pPr>
        <w:spacing w:after="0"/>
        <w:ind w:left="0"/>
        <w:jc w:val="both"/>
      </w:pPr>
      <w:r>
        <w:rPr>
          <w:rFonts w:ascii="Times New Roman"/>
          <w:b w:val="false"/>
          <w:i w:val="false"/>
          <w:color w:val="000000"/>
          <w:sz w:val="28"/>
        </w:rPr>
        <w:t>
      247.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246 Типового договора):</w:t>
      </w:r>
    </w:p>
    <w:bookmarkEnd w:id="10404"/>
    <w:bookmarkStart w:name="z10761" w:id="10405"/>
    <w:p>
      <w:pPr>
        <w:spacing w:after="0"/>
        <w:ind w:left="0"/>
        <w:jc w:val="both"/>
      </w:pPr>
      <w:r>
        <w:rPr>
          <w:rFonts w:ascii="Times New Roman"/>
          <w:b w:val="false"/>
          <w:i w:val="false"/>
          <w:color w:val="000000"/>
          <w:sz w:val="28"/>
        </w:rPr>
        <w:t>
      1) военные действия;</w:t>
      </w:r>
    </w:p>
    <w:bookmarkEnd w:id="10405"/>
    <w:bookmarkStart w:name="z10762" w:id="10406"/>
    <w:p>
      <w:pPr>
        <w:spacing w:after="0"/>
        <w:ind w:left="0"/>
        <w:jc w:val="both"/>
      </w:pPr>
      <w:r>
        <w:rPr>
          <w:rFonts w:ascii="Times New Roman"/>
          <w:b w:val="false"/>
          <w:i w:val="false"/>
          <w:color w:val="000000"/>
          <w:sz w:val="28"/>
        </w:rPr>
        <w:t xml:space="preserve">
      2) акт терроризма, революция, мятеж; </w:t>
      </w:r>
    </w:p>
    <w:bookmarkEnd w:id="10406"/>
    <w:bookmarkStart w:name="z10763" w:id="10407"/>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10407"/>
    <w:bookmarkStart w:name="z10764" w:id="10408"/>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10408"/>
    <w:bookmarkStart w:name="z10765" w:id="10409"/>
    <w:p>
      <w:pPr>
        <w:spacing w:after="0"/>
        <w:ind w:left="0"/>
        <w:jc w:val="both"/>
      </w:pPr>
      <w:r>
        <w:rPr>
          <w:rFonts w:ascii="Times New Roman"/>
          <w:b w:val="false"/>
          <w:i w:val="false"/>
          <w:color w:val="000000"/>
          <w:sz w:val="28"/>
        </w:rPr>
        <w:t>
      248. Стороны соглашаются, что следующие события не являются Обстоятельствами непреодолимой силы (форс-мажором):</w:t>
      </w:r>
    </w:p>
    <w:bookmarkEnd w:id="10409"/>
    <w:bookmarkStart w:name="z10766" w:id="10410"/>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10410"/>
    <w:bookmarkStart w:name="z10767" w:id="10411"/>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10411"/>
    <w:bookmarkStart w:name="z10768" w:id="10412"/>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10412"/>
    <w:bookmarkStart w:name="z10769" w:id="10413"/>
    <w:p>
      <w:pPr>
        <w:spacing w:after="0"/>
        <w:ind w:left="0"/>
        <w:jc w:val="both"/>
      </w:pPr>
      <w:r>
        <w:rPr>
          <w:rFonts w:ascii="Times New Roman"/>
          <w:b w:val="false"/>
          <w:i w:val="false"/>
          <w:color w:val="000000"/>
          <w:sz w:val="28"/>
        </w:rPr>
        <w:t>
      249.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10413"/>
    <w:bookmarkStart w:name="z10770" w:id="10414"/>
    <w:p>
      <w:pPr>
        <w:spacing w:after="0"/>
        <w:ind w:left="0"/>
        <w:jc w:val="both"/>
      </w:pPr>
      <w:r>
        <w:rPr>
          <w:rFonts w:ascii="Times New Roman"/>
          <w:b w:val="false"/>
          <w:i w:val="false"/>
          <w:color w:val="000000"/>
          <w:sz w:val="28"/>
        </w:rPr>
        <w:t>
      250. Уведомление о наступлении Обстоятельств непреодолимой силы (форс-мажора):</w:t>
      </w:r>
    </w:p>
    <w:bookmarkEnd w:id="10414"/>
    <w:bookmarkStart w:name="z10771" w:id="10415"/>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10415"/>
    <w:bookmarkStart w:name="z10772" w:id="10416"/>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249 Типового договора.</w:t>
      </w:r>
    </w:p>
    <w:bookmarkEnd w:id="10416"/>
    <w:bookmarkStart w:name="z10773" w:id="10417"/>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10417"/>
    <w:bookmarkStart w:name="z10774" w:id="10418"/>
    <w:p>
      <w:pPr>
        <w:spacing w:after="0"/>
        <w:ind w:left="0"/>
        <w:jc w:val="both"/>
      </w:pPr>
      <w:r>
        <w:rPr>
          <w:rFonts w:ascii="Times New Roman"/>
          <w:b w:val="false"/>
          <w:i w:val="false"/>
          <w:color w:val="000000"/>
          <w:sz w:val="28"/>
        </w:rPr>
        <w:t>
      251. Обязанность минимизировать несвоевременность исполнения Типового договора:</w:t>
      </w:r>
    </w:p>
    <w:bookmarkEnd w:id="10418"/>
    <w:bookmarkStart w:name="z10775" w:id="10419"/>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10419"/>
    <w:bookmarkStart w:name="z10776" w:id="10420"/>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10420"/>
    <w:bookmarkStart w:name="z10777" w:id="10421"/>
    <w:p>
      <w:pPr>
        <w:spacing w:after="0"/>
        <w:ind w:left="0"/>
        <w:jc w:val="both"/>
      </w:pPr>
      <w:r>
        <w:rPr>
          <w:rFonts w:ascii="Times New Roman"/>
          <w:b w:val="false"/>
          <w:i w:val="false"/>
          <w:color w:val="000000"/>
          <w:sz w:val="28"/>
        </w:rPr>
        <w:t>
      252. Последствия Обстоятельств непреодолимой силы (форс-мажора):</w:t>
      </w:r>
    </w:p>
    <w:bookmarkEnd w:id="10421"/>
    <w:bookmarkStart w:name="z10778" w:id="10422"/>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10422"/>
    <w:bookmarkStart w:name="z10779" w:id="10423"/>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10423"/>
    <w:bookmarkStart w:name="z10780" w:id="10424"/>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10424"/>
    <w:bookmarkStart w:name="z10781" w:id="10425"/>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10425"/>
    <w:bookmarkStart w:name="z10782" w:id="10426"/>
    <w:p>
      <w:pPr>
        <w:spacing w:after="0"/>
        <w:ind w:left="0"/>
        <w:jc w:val="both"/>
      </w:pPr>
      <w:r>
        <w:rPr>
          <w:rFonts w:ascii="Times New Roman"/>
          <w:b w:val="false"/>
          <w:i w:val="false"/>
          <w:color w:val="000000"/>
          <w:sz w:val="28"/>
        </w:rPr>
        <w:t>
      253. В целях обеспечения безопасности и охраны окружающей среды Частный партнер обязан:</w:t>
      </w:r>
    </w:p>
    <w:bookmarkEnd w:id="10426"/>
    <w:bookmarkStart w:name="z10783" w:id="10427"/>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10427"/>
    <w:bookmarkStart w:name="z10784" w:id="10428"/>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10428"/>
    <w:bookmarkStart w:name="z10785" w:id="10429"/>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10429"/>
    <w:bookmarkStart w:name="z10786" w:id="10430"/>
    <w:p>
      <w:pPr>
        <w:spacing w:after="0"/>
        <w:ind w:left="0"/>
        <w:jc w:val="both"/>
      </w:pPr>
      <w:r>
        <w:rPr>
          <w:rFonts w:ascii="Times New Roman"/>
          <w:b w:val="false"/>
          <w:i w:val="false"/>
          <w:color w:val="000000"/>
          <w:sz w:val="28"/>
        </w:rPr>
        <w:t>
      254. Запрещается проведение работ по строительству и эксплуатации Объекта ГЧП, если они представляют опасность для жизни и здоровья людей.</w:t>
      </w:r>
    </w:p>
    <w:bookmarkEnd w:id="10430"/>
    <w:bookmarkStart w:name="z10787" w:id="10431"/>
    <w:p>
      <w:pPr>
        <w:spacing w:after="0"/>
        <w:ind w:left="0"/>
        <w:jc w:val="both"/>
      </w:pPr>
      <w:r>
        <w:rPr>
          <w:rFonts w:ascii="Times New Roman"/>
          <w:b w:val="false"/>
          <w:i w:val="false"/>
          <w:color w:val="000000"/>
          <w:sz w:val="28"/>
        </w:rPr>
        <w:t>
      255. Основными требованиями по обеспечению безопасного проведения работ по Типовому договору являются:</w:t>
      </w:r>
    </w:p>
    <w:bookmarkEnd w:id="10431"/>
    <w:bookmarkStart w:name="z10788" w:id="10432"/>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10432"/>
    <w:bookmarkStart w:name="z10789" w:id="10433"/>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10433"/>
    <w:bookmarkStart w:name="z10790" w:id="10434"/>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10434"/>
    <w:bookmarkStart w:name="z10791" w:id="10435"/>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10435"/>
    <w:bookmarkStart w:name="z10792" w:id="10436"/>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10436"/>
    <w:bookmarkStart w:name="z10793" w:id="10437"/>
    <w:p>
      <w:pPr>
        <w:spacing w:after="0"/>
        <w:ind w:left="0"/>
        <w:jc w:val="both"/>
      </w:pPr>
      <w:r>
        <w:rPr>
          <w:rFonts w:ascii="Times New Roman"/>
          <w:b w:val="false"/>
          <w:i w:val="false"/>
          <w:color w:val="000000"/>
          <w:sz w:val="28"/>
        </w:rPr>
        <w:t>
      256.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10437"/>
    <w:bookmarkStart w:name="z10794" w:id="10438"/>
    <w:p>
      <w:pPr>
        <w:spacing w:after="0"/>
        <w:ind w:left="0"/>
        <w:jc w:val="both"/>
      </w:pPr>
      <w:r>
        <w:rPr>
          <w:rFonts w:ascii="Times New Roman"/>
          <w:b w:val="false"/>
          <w:i w:val="false"/>
          <w:color w:val="000000"/>
          <w:sz w:val="28"/>
        </w:rPr>
        <w:t>
      257.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10438"/>
    <w:bookmarkStart w:name="z10795" w:id="10439"/>
    <w:p>
      <w:pPr>
        <w:spacing w:after="0"/>
        <w:ind w:left="0"/>
        <w:jc w:val="both"/>
      </w:pPr>
      <w:r>
        <w:rPr>
          <w:rFonts w:ascii="Times New Roman"/>
          <w:b w:val="false"/>
          <w:i w:val="false"/>
          <w:color w:val="000000"/>
          <w:sz w:val="28"/>
        </w:rPr>
        <w:t>
      258.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10439"/>
    <w:bookmarkStart w:name="z10796" w:id="10440"/>
    <w:p>
      <w:pPr>
        <w:spacing w:after="0"/>
        <w:ind w:left="0"/>
        <w:jc w:val="both"/>
      </w:pPr>
      <w:r>
        <w:rPr>
          <w:rFonts w:ascii="Times New Roman"/>
          <w:b w:val="false"/>
          <w:i w:val="false"/>
          <w:color w:val="000000"/>
          <w:sz w:val="28"/>
        </w:rPr>
        <w:t>
      259. Частный партнер возмещает вред, причиненный по его вине здоровью персоналу Частного партнера в соответствии с законодательством.</w:t>
      </w:r>
    </w:p>
    <w:bookmarkEnd w:id="10440"/>
    <w:bookmarkStart w:name="z10797" w:id="10441"/>
    <w:p>
      <w:pPr>
        <w:spacing w:after="0"/>
        <w:ind w:left="0"/>
        <w:jc w:val="both"/>
      </w:pPr>
      <w:r>
        <w:rPr>
          <w:rFonts w:ascii="Times New Roman"/>
          <w:b w:val="false"/>
          <w:i w:val="false"/>
          <w:color w:val="000000"/>
          <w:sz w:val="28"/>
        </w:rPr>
        <w:t>
      260.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10441"/>
    <w:bookmarkStart w:name="z10798" w:id="10442"/>
    <w:p>
      <w:pPr>
        <w:spacing w:after="0"/>
        <w:ind w:left="0"/>
        <w:jc w:val="both"/>
      </w:pPr>
      <w:r>
        <w:rPr>
          <w:rFonts w:ascii="Times New Roman"/>
          <w:b w:val="false"/>
          <w:i w:val="false"/>
          <w:color w:val="000000"/>
          <w:sz w:val="28"/>
        </w:rPr>
        <w:t>
      261.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10442"/>
    <w:bookmarkStart w:name="z10799" w:id="10443"/>
    <w:p>
      <w:pPr>
        <w:spacing w:after="0"/>
        <w:ind w:left="0"/>
        <w:jc w:val="left"/>
      </w:pPr>
      <w:r>
        <w:rPr>
          <w:rFonts w:ascii="Times New Roman"/>
          <w:b/>
          <w:i w:val="false"/>
          <w:color w:val="000000"/>
        </w:rPr>
        <w:t xml:space="preserve"> 38. Уведомления</w:t>
      </w:r>
    </w:p>
    <w:bookmarkEnd w:id="10443"/>
    <w:bookmarkStart w:name="z10800" w:id="10444"/>
    <w:p>
      <w:pPr>
        <w:spacing w:after="0"/>
        <w:ind w:left="0"/>
        <w:jc w:val="both"/>
      </w:pPr>
      <w:r>
        <w:rPr>
          <w:rFonts w:ascii="Times New Roman"/>
          <w:b w:val="false"/>
          <w:i w:val="false"/>
          <w:color w:val="000000"/>
          <w:sz w:val="28"/>
        </w:rPr>
        <w:t>
      262. Все уведомления В рамках Типового договора должны быть составлены в письменной форме на государственном и/или русском языке.</w:t>
      </w:r>
    </w:p>
    <w:bookmarkEnd w:id="10444"/>
    <w:bookmarkStart w:name="z10801" w:id="10445"/>
    <w:p>
      <w:pPr>
        <w:spacing w:after="0"/>
        <w:ind w:left="0"/>
        <w:jc w:val="both"/>
      </w:pPr>
      <w:r>
        <w:rPr>
          <w:rFonts w:ascii="Times New Roman"/>
          <w:b w:val="false"/>
          <w:i w:val="false"/>
          <w:color w:val="000000"/>
          <w:sz w:val="28"/>
        </w:rPr>
        <w:t>
      263. Любое уведомление считается полученным Стороной, если оно зарегистрировано как входящая корреспонденция.</w:t>
      </w:r>
    </w:p>
    <w:bookmarkEnd w:id="10445"/>
    <w:bookmarkStart w:name="z10802" w:id="10446"/>
    <w:p>
      <w:pPr>
        <w:spacing w:after="0"/>
        <w:ind w:left="0"/>
        <w:jc w:val="both"/>
      </w:pPr>
      <w:r>
        <w:rPr>
          <w:rFonts w:ascii="Times New Roman"/>
          <w:b w:val="false"/>
          <w:i w:val="false"/>
          <w:color w:val="000000"/>
          <w:sz w:val="28"/>
        </w:rPr>
        <w:t>
      264.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10446"/>
    <w:bookmarkStart w:name="z10803" w:id="10447"/>
    <w:p>
      <w:pPr>
        <w:spacing w:after="0"/>
        <w:ind w:left="0"/>
        <w:jc w:val="both"/>
      </w:pPr>
      <w:r>
        <w:rPr>
          <w:rFonts w:ascii="Times New Roman"/>
          <w:b w:val="false"/>
          <w:i w:val="false"/>
          <w:color w:val="000000"/>
          <w:sz w:val="28"/>
        </w:rPr>
        <w:t>
      265.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10447"/>
    <w:bookmarkStart w:name="z10804" w:id="10448"/>
    <w:p>
      <w:pPr>
        <w:spacing w:after="0"/>
        <w:ind w:left="0"/>
        <w:jc w:val="both"/>
      </w:pPr>
      <w:r>
        <w:rPr>
          <w:rFonts w:ascii="Times New Roman"/>
          <w:b w:val="false"/>
          <w:i w:val="false"/>
          <w:color w:val="000000"/>
          <w:sz w:val="28"/>
        </w:rPr>
        <w:t>
      266.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10448"/>
    <w:bookmarkStart w:name="z10805" w:id="10449"/>
    <w:p>
      <w:pPr>
        <w:spacing w:after="0"/>
        <w:ind w:left="0"/>
        <w:jc w:val="both"/>
      </w:pPr>
      <w:r>
        <w:rPr>
          <w:rFonts w:ascii="Times New Roman"/>
          <w:b w:val="false"/>
          <w:i w:val="false"/>
          <w:color w:val="000000"/>
          <w:sz w:val="28"/>
        </w:rPr>
        <w:t>
      267.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10449"/>
    <w:bookmarkStart w:name="z10806" w:id="10450"/>
    <w:p>
      <w:pPr>
        <w:spacing w:after="0"/>
        <w:ind w:left="0"/>
        <w:jc w:val="left"/>
      </w:pPr>
      <w:r>
        <w:rPr>
          <w:rFonts w:ascii="Times New Roman"/>
          <w:b/>
          <w:i w:val="false"/>
          <w:color w:val="000000"/>
        </w:rPr>
        <w:t xml:space="preserve"> 39. Заключительные положения</w:t>
      </w:r>
    </w:p>
    <w:bookmarkEnd w:id="10450"/>
    <w:bookmarkStart w:name="z10807" w:id="10451"/>
    <w:p>
      <w:pPr>
        <w:spacing w:after="0"/>
        <w:ind w:left="0"/>
        <w:jc w:val="both"/>
      </w:pPr>
      <w:r>
        <w:rPr>
          <w:rFonts w:ascii="Times New Roman"/>
          <w:b w:val="false"/>
          <w:i w:val="false"/>
          <w:color w:val="000000"/>
          <w:sz w:val="28"/>
        </w:rPr>
        <w:t>
      268. Все приложения и дополнения к Типовому договору должны подписываться уполномоченными представителями Сторон.</w:t>
      </w:r>
    </w:p>
    <w:bookmarkEnd w:id="10451"/>
    <w:bookmarkStart w:name="z10808" w:id="10452"/>
    <w:p>
      <w:pPr>
        <w:spacing w:after="0"/>
        <w:ind w:left="0"/>
        <w:jc w:val="both"/>
      </w:pPr>
      <w:r>
        <w:rPr>
          <w:rFonts w:ascii="Times New Roman"/>
          <w:b w:val="false"/>
          <w:i w:val="false"/>
          <w:color w:val="000000"/>
          <w:sz w:val="28"/>
        </w:rPr>
        <w:t>
      269. Любая переписка по Типовому договору направляется по следующим адресам:</w:t>
      </w:r>
    </w:p>
    <w:bookmarkEnd w:id="10452"/>
    <w:bookmarkStart w:name="z10809" w:id="10453"/>
    <w:p>
      <w:pPr>
        <w:spacing w:after="0"/>
        <w:ind w:left="0"/>
        <w:jc w:val="both"/>
      </w:pPr>
      <w:r>
        <w:rPr>
          <w:rFonts w:ascii="Times New Roman"/>
          <w:b w:val="false"/>
          <w:i w:val="false"/>
          <w:color w:val="000000"/>
          <w:sz w:val="28"/>
        </w:rPr>
        <w:t>
      Государственный партнер: __________;</w:t>
      </w:r>
    </w:p>
    <w:bookmarkEnd w:id="10453"/>
    <w:bookmarkStart w:name="z10810" w:id="10454"/>
    <w:p>
      <w:pPr>
        <w:spacing w:after="0"/>
        <w:ind w:left="0"/>
        <w:jc w:val="both"/>
      </w:pPr>
      <w:r>
        <w:rPr>
          <w:rFonts w:ascii="Times New Roman"/>
          <w:b w:val="false"/>
          <w:i w:val="false"/>
          <w:color w:val="000000"/>
          <w:sz w:val="28"/>
        </w:rPr>
        <w:t>
      Частный партнер: _________.</w:t>
      </w:r>
    </w:p>
    <w:bookmarkEnd w:id="10454"/>
    <w:bookmarkStart w:name="z10811" w:id="10455"/>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10455"/>
    <w:bookmarkStart w:name="z10812" w:id="10456"/>
    <w:p>
      <w:pPr>
        <w:spacing w:after="0"/>
        <w:ind w:left="0"/>
        <w:jc w:val="both"/>
      </w:pPr>
      <w:r>
        <w:rPr>
          <w:rFonts w:ascii="Times New Roman"/>
          <w:b w:val="false"/>
          <w:i w:val="false"/>
          <w:color w:val="000000"/>
          <w:sz w:val="28"/>
        </w:rPr>
        <w:t>
      270.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10456"/>
    <w:bookmarkStart w:name="z10813" w:id="10457"/>
    <w:p>
      <w:pPr>
        <w:spacing w:after="0"/>
        <w:ind w:left="0"/>
        <w:jc w:val="both"/>
      </w:pPr>
      <w:r>
        <w:rPr>
          <w:rFonts w:ascii="Times New Roman"/>
          <w:b w:val="false"/>
          <w:i w:val="false"/>
          <w:color w:val="000000"/>
          <w:sz w:val="28"/>
        </w:rPr>
        <w:t>
      271.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10457"/>
    <w:bookmarkStart w:name="z10814" w:id="10458"/>
    <w:p>
      <w:pPr>
        <w:spacing w:after="0"/>
        <w:ind w:left="0"/>
        <w:jc w:val="both"/>
      </w:pPr>
      <w:r>
        <w:rPr>
          <w:rFonts w:ascii="Times New Roman"/>
          <w:b w:val="false"/>
          <w:i w:val="false"/>
          <w:color w:val="000000"/>
          <w:sz w:val="28"/>
        </w:rPr>
        <w:t>
      272.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10458"/>
    <w:bookmarkStart w:name="z10815" w:id="10459"/>
    <w:p>
      <w:pPr>
        <w:spacing w:after="0"/>
        <w:ind w:left="0"/>
        <w:jc w:val="both"/>
      </w:pPr>
      <w:r>
        <w:rPr>
          <w:rFonts w:ascii="Times New Roman"/>
          <w:b w:val="false"/>
          <w:i w:val="false"/>
          <w:color w:val="000000"/>
          <w:sz w:val="28"/>
        </w:rPr>
        <w:t>
      273.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10459"/>
    <w:bookmarkStart w:name="z10816" w:id="10460"/>
    <w:p>
      <w:pPr>
        <w:spacing w:after="0"/>
        <w:ind w:left="0"/>
        <w:jc w:val="both"/>
      </w:pPr>
      <w:r>
        <w:rPr>
          <w:rFonts w:ascii="Times New Roman"/>
          <w:b w:val="false"/>
          <w:i w:val="false"/>
          <w:color w:val="000000"/>
          <w:sz w:val="28"/>
        </w:rPr>
        <w:t>
      274.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10460"/>
    <w:bookmarkStart w:name="z10817" w:id="10461"/>
    <w:p>
      <w:pPr>
        <w:spacing w:after="0"/>
        <w:ind w:left="0"/>
        <w:jc w:val="both"/>
      </w:pPr>
      <w:r>
        <w:rPr>
          <w:rFonts w:ascii="Times New Roman"/>
          <w:b w:val="false"/>
          <w:i w:val="false"/>
          <w:color w:val="000000"/>
          <w:sz w:val="28"/>
        </w:rPr>
        <w:t>
      275.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10461"/>
    <w:bookmarkStart w:name="z10818" w:id="10462"/>
    <w:p>
      <w:pPr>
        <w:spacing w:after="0"/>
        <w:ind w:left="0"/>
        <w:jc w:val="both"/>
      </w:pPr>
      <w:r>
        <w:rPr>
          <w:rFonts w:ascii="Times New Roman"/>
          <w:b w:val="false"/>
          <w:i w:val="false"/>
          <w:color w:val="000000"/>
          <w:sz w:val="28"/>
        </w:rPr>
        <w:t>
      276.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10462"/>
    <w:bookmarkStart w:name="z10819" w:id="10463"/>
    <w:p>
      <w:pPr>
        <w:spacing w:after="0"/>
        <w:ind w:left="0"/>
        <w:jc w:val="left"/>
      </w:pPr>
      <w:r>
        <w:rPr>
          <w:rFonts w:ascii="Times New Roman"/>
          <w:b/>
          <w:i w:val="false"/>
          <w:color w:val="000000"/>
        </w:rPr>
        <w:t xml:space="preserve"> 40. Адреса и реквизиты Сторон:</w:t>
      </w:r>
    </w:p>
    <w:bookmarkEnd w:id="10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0" w:id="10464"/>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1046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1" w:id="10465"/>
          <w:p>
            <w:pPr>
              <w:spacing w:after="20"/>
              <w:ind w:left="20"/>
              <w:jc w:val="both"/>
            </w:pPr>
            <w:r>
              <w:rPr>
                <w:rFonts w:ascii="Times New Roman"/>
                <w:b w:val="false"/>
                <w:i w:val="false"/>
                <w:color w:val="000000"/>
                <w:sz w:val="20"/>
              </w:rPr>
              <w:t>
________________________________</w:t>
            </w:r>
          </w:p>
          <w:bookmarkEnd w:id="1046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2" w:id="10466"/>
          <w:p>
            <w:pPr>
              <w:spacing w:after="20"/>
              <w:ind w:left="20"/>
              <w:jc w:val="both"/>
            </w:pPr>
            <w:r>
              <w:rPr>
                <w:rFonts w:ascii="Times New Roman"/>
                <w:b w:val="false"/>
                <w:i w:val="false"/>
                <w:color w:val="000000"/>
                <w:sz w:val="20"/>
              </w:rPr>
              <w:t>
(полное наименование)</w:t>
            </w:r>
          </w:p>
          <w:bookmarkEnd w:id="1046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3" w:id="10467"/>
          <w:p>
            <w:pPr>
              <w:spacing w:after="20"/>
              <w:ind w:left="20"/>
              <w:jc w:val="both"/>
            </w:pPr>
            <w:r>
              <w:rPr>
                <w:rFonts w:ascii="Times New Roman"/>
                <w:b w:val="false"/>
                <w:i w:val="false"/>
                <w:color w:val="000000"/>
                <w:sz w:val="20"/>
              </w:rPr>
              <w:t>
________________________________</w:t>
            </w:r>
          </w:p>
          <w:bookmarkEnd w:id="1046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10468"/>
          <w:p>
            <w:pPr>
              <w:spacing w:after="20"/>
              <w:ind w:left="20"/>
              <w:jc w:val="both"/>
            </w:pPr>
            <w:r>
              <w:rPr>
                <w:rFonts w:ascii="Times New Roman"/>
                <w:b w:val="false"/>
                <w:i w:val="false"/>
                <w:color w:val="000000"/>
                <w:sz w:val="20"/>
              </w:rPr>
              <w:t>
(адрес)</w:t>
            </w:r>
          </w:p>
          <w:bookmarkEnd w:id="10468"/>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5" w:id="10469"/>
          <w:p>
            <w:pPr>
              <w:spacing w:after="20"/>
              <w:ind w:left="20"/>
              <w:jc w:val="both"/>
            </w:pPr>
            <w:r>
              <w:rPr>
                <w:rFonts w:ascii="Times New Roman"/>
                <w:b w:val="false"/>
                <w:i w:val="false"/>
                <w:color w:val="000000"/>
                <w:sz w:val="20"/>
              </w:rPr>
              <w:t>
(телефон, факс)</w:t>
            </w:r>
          </w:p>
          <w:bookmarkEnd w:id="10469"/>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6" w:id="10470"/>
          <w:p>
            <w:pPr>
              <w:spacing w:after="20"/>
              <w:ind w:left="20"/>
              <w:jc w:val="both"/>
            </w:pPr>
            <w:r>
              <w:rPr>
                <w:rFonts w:ascii="Times New Roman"/>
                <w:b w:val="false"/>
                <w:i w:val="false"/>
                <w:color w:val="000000"/>
                <w:sz w:val="20"/>
              </w:rPr>
              <w:t>
(ФИО)</w:t>
            </w:r>
          </w:p>
          <w:bookmarkEnd w:id="10470"/>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10471"/>
          <w:p>
            <w:pPr>
              <w:spacing w:after="20"/>
              <w:ind w:left="20"/>
              <w:jc w:val="both"/>
            </w:pPr>
            <w:r>
              <w:rPr>
                <w:rFonts w:ascii="Times New Roman"/>
                <w:b w:val="false"/>
                <w:i w:val="false"/>
                <w:color w:val="000000"/>
                <w:sz w:val="20"/>
              </w:rPr>
              <w:t>
(подпись)</w:t>
            </w:r>
          </w:p>
          <w:bookmarkEnd w:id="1047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8" w:id="10472"/>
          <w:p>
            <w:pPr>
              <w:spacing w:after="20"/>
              <w:ind w:left="20"/>
              <w:jc w:val="both"/>
            </w:pPr>
            <w:r>
              <w:rPr>
                <w:rFonts w:ascii="Times New Roman"/>
                <w:b w:val="false"/>
                <w:i w:val="false"/>
                <w:color w:val="000000"/>
                <w:sz w:val="20"/>
              </w:rPr>
              <w:t>
"___"____________, 20___г.</w:t>
            </w:r>
          </w:p>
          <w:bookmarkEnd w:id="1047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9" w:id="10473"/>
          <w:p>
            <w:pPr>
              <w:spacing w:after="20"/>
              <w:ind w:left="20"/>
              <w:jc w:val="both"/>
            </w:pPr>
            <w:r>
              <w:rPr>
                <w:rFonts w:ascii="Times New Roman"/>
                <w:b w:val="false"/>
                <w:i w:val="false"/>
                <w:color w:val="000000"/>
                <w:sz w:val="20"/>
              </w:rPr>
              <w:t>
МП.</w:t>
            </w:r>
          </w:p>
          <w:bookmarkEnd w:id="1047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33" w:id="1047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10474"/>
    <w:bookmarkStart w:name="z10834" w:id="10475"/>
    <w:p>
      <w:pPr>
        <w:spacing w:after="0"/>
        <w:ind w:left="0"/>
        <w:jc w:val="both"/>
      </w:pPr>
      <w:r>
        <w:rPr>
          <w:rFonts w:ascii="Times New Roman"/>
          <w:b w:val="false"/>
          <w:i w:val="false"/>
          <w:color w:val="000000"/>
          <w:sz w:val="28"/>
        </w:rPr>
        <w:t>
      Объектом ГЧП является автовокзал в __________ (указать наименование и местонахождение населенного пункта).</w:t>
      </w:r>
    </w:p>
    <w:bookmarkEnd w:id="10475"/>
    <w:bookmarkStart w:name="z10835" w:id="10476"/>
    <w:p>
      <w:pPr>
        <w:spacing w:after="0"/>
        <w:ind w:left="0"/>
        <w:jc w:val="both"/>
      </w:pPr>
      <w:r>
        <w:rPr>
          <w:rFonts w:ascii="Times New Roman"/>
          <w:b w:val="false"/>
          <w:i w:val="false"/>
          <w:color w:val="000000"/>
          <w:sz w:val="28"/>
        </w:rPr>
        <w:t>
      Площадка под строительство автовокзала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w:t>
      </w:r>
    </w:p>
    <w:bookmarkEnd w:id="10476"/>
    <w:bookmarkStart w:name="z10836" w:id="10477"/>
    <w:p>
      <w:pPr>
        <w:spacing w:after="0"/>
        <w:ind w:left="0"/>
        <w:jc w:val="both"/>
      </w:pPr>
      <w:r>
        <w:rPr>
          <w:rFonts w:ascii="Times New Roman"/>
          <w:b w:val="false"/>
          <w:i w:val="false"/>
          <w:color w:val="000000"/>
          <w:sz w:val="28"/>
        </w:rPr>
        <w:t>
      Пассажиропоток в сутки – ___ человек.</w:t>
      </w:r>
    </w:p>
    <w:bookmarkEnd w:id="10477"/>
    <w:bookmarkStart w:name="z10837" w:id="10478"/>
    <w:p>
      <w:pPr>
        <w:spacing w:after="0"/>
        <w:ind w:left="0"/>
        <w:jc w:val="both"/>
      </w:pPr>
      <w:r>
        <w:rPr>
          <w:rFonts w:ascii="Times New Roman"/>
          <w:b w:val="false"/>
          <w:i w:val="false"/>
          <w:color w:val="000000"/>
          <w:sz w:val="28"/>
        </w:rPr>
        <w:t>
      1. Основные технико-экономические показатели</w:t>
      </w:r>
    </w:p>
    <w:bookmarkEnd w:id="10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8" w:id="10479"/>
          <w:p>
            <w:pPr>
              <w:spacing w:after="20"/>
              <w:ind w:left="20"/>
              <w:jc w:val="both"/>
            </w:pPr>
            <w:r>
              <w:rPr>
                <w:rFonts w:ascii="Times New Roman"/>
                <w:b w:val="false"/>
                <w:i w:val="false"/>
                <w:color w:val="000000"/>
                <w:sz w:val="20"/>
              </w:rPr>
              <w:t>
№ п/п</w:t>
            </w:r>
          </w:p>
          <w:bookmarkEnd w:id="10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9" w:id="10480"/>
          <w:p>
            <w:pPr>
              <w:spacing w:after="20"/>
              <w:ind w:left="20"/>
              <w:jc w:val="both"/>
            </w:pPr>
            <w:r>
              <w:rPr>
                <w:rFonts w:ascii="Times New Roman"/>
                <w:b w:val="false"/>
                <w:i w:val="false"/>
                <w:color w:val="000000"/>
                <w:sz w:val="20"/>
              </w:rPr>
              <w:t>
1</w:t>
            </w:r>
          </w:p>
          <w:bookmarkEnd w:id="10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Пассажиропоток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0" w:id="10481"/>
          <w:p>
            <w:pPr>
              <w:spacing w:after="20"/>
              <w:ind w:left="20"/>
              <w:jc w:val="both"/>
            </w:pPr>
            <w:r>
              <w:rPr>
                <w:rFonts w:ascii="Times New Roman"/>
                <w:b w:val="false"/>
                <w:i w:val="false"/>
                <w:color w:val="000000"/>
                <w:sz w:val="20"/>
              </w:rPr>
              <w:t>
2</w:t>
            </w:r>
          </w:p>
          <w:bookmarkEnd w:id="10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1" w:id="10482"/>
          <w:p>
            <w:pPr>
              <w:spacing w:after="20"/>
              <w:ind w:left="20"/>
              <w:jc w:val="both"/>
            </w:pPr>
            <w:r>
              <w:rPr>
                <w:rFonts w:ascii="Times New Roman"/>
                <w:b w:val="false"/>
                <w:i w:val="false"/>
                <w:color w:val="000000"/>
                <w:sz w:val="20"/>
              </w:rPr>
              <w:t>
3</w:t>
            </w:r>
          </w:p>
          <w:bookmarkEnd w:id="10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2" w:id="10483"/>
          <w:p>
            <w:pPr>
              <w:spacing w:after="20"/>
              <w:ind w:left="20"/>
              <w:jc w:val="both"/>
            </w:pPr>
            <w:r>
              <w:rPr>
                <w:rFonts w:ascii="Times New Roman"/>
                <w:b w:val="false"/>
                <w:i w:val="false"/>
                <w:color w:val="000000"/>
                <w:sz w:val="20"/>
              </w:rPr>
              <w:t>
4</w:t>
            </w:r>
          </w:p>
          <w:bookmarkEnd w:id="10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3" w:id="10484"/>
          <w:p>
            <w:pPr>
              <w:spacing w:after="20"/>
              <w:ind w:left="20"/>
              <w:jc w:val="both"/>
            </w:pPr>
            <w:r>
              <w:rPr>
                <w:rFonts w:ascii="Times New Roman"/>
                <w:b w:val="false"/>
                <w:i w:val="false"/>
                <w:color w:val="000000"/>
                <w:sz w:val="20"/>
              </w:rPr>
              <w:t>
5</w:t>
            </w:r>
          </w:p>
          <w:bookmarkEnd w:id="10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4" w:id="10485"/>
          <w:p>
            <w:pPr>
              <w:spacing w:after="20"/>
              <w:ind w:left="20"/>
              <w:jc w:val="both"/>
            </w:pPr>
            <w:r>
              <w:rPr>
                <w:rFonts w:ascii="Times New Roman"/>
                <w:b w:val="false"/>
                <w:i w:val="false"/>
                <w:color w:val="000000"/>
                <w:sz w:val="20"/>
              </w:rPr>
              <w:t>
6</w:t>
            </w:r>
          </w:p>
          <w:bookmarkEnd w:id="10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5" w:id="10486"/>
          <w:p>
            <w:pPr>
              <w:spacing w:after="20"/>
              <w:ind w:left="20"/>
              <w:jc w:val="both"/>
            </w:pPr>
            <w:r>
              <w:rPr>
                <w:rFonts w:ascii="Times New Roman"/>
                <w:b w:val="false"/>
                <w:i w:val="false"/>
                <w:color w:val="000000"/>
                <w:sz w:val="20"/>
              </w:rPr>
              <w:t>
7</w:t>
            </w:r>
          </w:p>
          <w:bookmarkEnd w:id="10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6" w:id="10487"/>
          <w:p>
            <w:pPr>
              <w:spacing w:after="20"/>
              <w:ind w:left="20"/>
              <w:jc w:val="both"/>
            </w:pPr>
            <w:r>
              <w:rPr>
                <w:rFonts w:ascii="Times New Roman"/>
                <w:b w:val="false"/>
                <w:i w:val="false"/>
                <w:color w:val="000000"/>
                <w:sz w:val="20"/>
              </w:rPr>
              <w:t>
7.1</w:t>
            </w:r>
          </w:p>
          <w:bookmarkEnd w:id="10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7" w:id="10488"/>
          <w:p>
            <w:pPr>
              <w:spacing w:after="20"/>
              <w:ind w:left="20"/>
              <w:jc w:val="both"/>
            </w:pPr>
            <w:r>
              <w:rPr>
                <w:rFonts w:ascii="Times New Roman"/>
                <w:b w:val="false"/>
                <w:i w:val="false"/>
                <w:color w:val="000000"/>
                <w:sz w:val="20"/>
              </w:rPr>
              <w:t>
7.2</w:t>
            </w:r>
          </w:p>
          <w:bookmarkEnd w:id="10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8" w:id="10489"/>
          <w:p>
            <w:pPr>
              <w:spacing w:after="20"/>
              <w:ind w:left="20"/>
              <w:jc w:val="both"/>
            </w:pPr>
            <w:r>
              <w:rPr>
                <w:rFonts w:ascii="Times New Roman"/>
                <w:b w:val="false"/>
                <w:i w:val="false"/>
                <w:color w:val="000000"/>
                <w:sz w:val="20"/>
              </w:rPr>
              <w:t>
7.3</w:t>
            </w:r>
          </w:p>
          <w:bookmarkEnd w:id="10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9" w:id="10490"/>
          <w:p>
            <w:pPr>
              <w:spacing w:after="20"/>
              <w:ind w:left="20"/>
              <w:jc w:val="both"/>
            </w:pPr>
            <w:r>
              <w:rPr>
                <w:rFonts w:ascii="Times New Roman"/>
                <w:b w:val="false"/>
                <w:i w:val="false"/>
                <w:color w:val="000000"/>
                <w:sz w:val="20"/>
              </w:rPr>
              <w:t>
7.4</w:t>
            </w:r>
          </w:p>
          <w:bookmarkEnd w:id="10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0" w:id="10491"/>
          <w:p>
            <w:pPr>
              <w:spacing w:after="20"/>
              <w:ind w:left="20"/>
              <w:jc w:val="both"/>
            </w:pPr>
            <w:r>
              <w:rPr>
                <w:rFonts w:ascii="Times New Roman"/>
                <w:b w:val="false"/>
                <w:i w:val="false"/>
                <w:color w:val="000000"/>
                <w:sz w:val="20"/>
              </w:rPr>
              <w:t>
7.5</w:t>
            </w:r>
          </w:p>
          <w:bookmarkEnd w:id="10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10492"/>
          <w:p>
            <w:pPr>
              <w:spacing w:after="20"/>
              <w:ind w:left="20"/>
              <w:jc w:val="both"/>
            </w:pPr>
            <w:r>
              <w:rPr>
                <w:rFonts w:ascii="Times New Roman"/>
                <w:b w:val="false"/>
                <w:i w:val="false"/>
                <w:color w:val="000000"/>
                <w:sz w:val="20"/>
              </w:rPr>
              <w:t>
7.6</w:t>
            </w:r>
          </w:p>
          <w:bookmarkEnd w:id="10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2" w:id="10493"/>
          <w:p>
            <w:pPr>
              <w:spacing w:after="20"/>
              <w:ind w:left="20"/>
              <w:jc w:val="both"/>
            </w:pPr>
            <w:r>
              <w:rPr>
                <w:rFonts w:ascii="Times New Roman"/>
                <w:b w:val="false"/>
                <w:i w:val="false"/>
                <w:color w:val="000000"/>
                <w:sz w:val="20"/>
              </w:rPr>
              <w:t>
8</w:t>
            </w:r>
          </w:p>
          <w:bookmarkEnd w:id="10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3" w:id="10494"/>
    <w:p>
      <w:pPr>
        <w:spacing w:after="0"/>
        <w:ind w:left="0"/>
        <w:jc w:val="both"/>
      </w:pPr>
      <w:r>
        <w:rPr>
          <w:rFonts w:ascii="Times New Roman"/>
          <w:b w:val="false"/>
          <w:i w:val="false"/>
          <w:color w:val="000000"/>
          <w:sz w:val="28"/>
        </w:rPr>
        <w:t>
      2. Описание Объекта ГЧП (указать экспликацию помещений)</w:t>
      </w:r>
    </w:p>
    <w:bookmarkEnd w:id="10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4" w:id="10495"/>
          <w:p>
            <w:pPr>
              <w:spacing w:after="20"/>
              <w:ind w:left="20"/>
              <w:jc w:val="both"/>
            </w:pPr>
            <w:r>
              <w:rPr>
                <w:rFonts w:ascii="Times New Roman"/>
                <w:b w:val="false"/>
                <w:i w:val="false"/>
                <w:color w:val="000000"/>
                <w:sz w:val="20"/>
              </w:rPr>
              <w:t>
№</w:t>
            </w:r>
          </w:p>
          <w:bookmarkEnd w:id="10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5" w:id="10496"/>
          <w:p>
            <w:pPr>
              <w:spacing w:after="20"/>
              <w:ind w:left="20"/>
              <w:jc w:val="both"/>
            </w:pPr>
            <w:r>
              <w:rPr>
                <w:rFonts w:ascii="Times New Roman"/>
                <w:b w:val="false"/>
                <w:i w:val="false"/>
                <w:color w:val="000000"/>
                <w:sz w:val="20"/>
              </w:rPr>
              <w:t>
Этаж 1</w:t>
            </w:r>
          </w:p>
          <w:bookmarkEnd w:id="1049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10497"/>
          <w:p>
            <w:pPr>
              <w:spacing w:after="20"/>
              <w:ind w:left="20"/>
              <w:jc w:val="both"/>
            </w:pPr>
            <w:r>
              <w:rPr>
                <w:rFonts w:ascii="Times New Roman"/>
                <w:b w:val="false"/>
                <w:i w:val="false"/>
                <w:color w:val="000000"/>
                <w:sz w:val="20"/>
              </w:rPr>
              <w:t>
1</w:t>
            </w:r>
          </w:p>
          <w:bookmarkEnd w:id="10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7" w:id="10498"/>
          <w:p>
            <w:pPr>
              <w:spacing w:after="20"/>
              <w:ind w:left="20"/>
              <w:jc w:val="both"/>
            </w:pPr>
            <w:r>
              <w:rPr>
                <w:rFonts w:ascii="Times New Roman"/>
                <w:b w:val="false"/>
                <w:i w:val="false"/>
                <w:color w:val="000000"/>
                <w:sz w:val="20"/>
              </w:rPr>
              <w:t>
2</w:t>
            </w:r>
          </w:p>
          <w:bookmarkEnd w:id="10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8" w:id="10499"/>
          <w:p>
            <w:pPr>
              <w:spacing w:after="20"/>
              <w:ind w:left="20"/>
              <w:jc w:val="both"/>
            </w:pPr>
            <w:r>
              <w:rPr>
                <w:rFonts w:ascii="Times New Roman"/>
                <w:b w:val="false"/>
                <w:i w:val="false"/>
                <w:color w:val="000000"/>
                <w:sz w:val="20"/>
              </w:rPr>
              <w:t>
…</w:t>
            </w:r>
          </w:p>
          <w:bookmarkEnd w:id="10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9" w:id="10500"/>
          <w:p>
            <w:pPr>
              <w:spacing w:after="20"/>
              <w:ind w:left="20"/>
              <w:jc w:val="both"/>
            </w:pPr>
            <w:r>
              <w:rPr>
                <w:rFonts w:ascii="Times New Roman"/>
                <w:b w:val="false"/>
                <w:i w:val="false"/>
                <w:color w:val="000000"/>
                <w:sz w:val="20"/>
              </w:rPr>
              <w:t>
n</w:t>
            </w:r>
          </w:p>
          <w:bookmarkEnd w:id="10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0" w:id="10501"/>
          <w:p>
            <w:pPr>
              <w:spacing w:after="20"/>
              <w:ind w:left="20"/>
              <w:jc w:val="both"/>
            </w:pPr>
            <w:r>
              <w:rPr>
                <w:rFonts w:ascii="Times New Roman"/>
                <w:b w:val="false"/>
                <w:i w:val="false"/>
                <w:color w:val="000000"/>
                <w:sz w:val="20"/>
              </w:rPr>
              <w:t>
Этаж 2</w:t>
            </w:r>
          </w:p>
          <w:bookmarkEnd w:id="1050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1" w:id="10502"/>
          <w:p>
            <w:pPr>
              <w:spacing w:after="20"/>
              <w:ind w:left="20"/>
              <w:jc w:val="both"/>
            </w:pPr>
            <w:r>
              <w:rPr>
                <w:rFonts w:ascii="Times New Roman"/>
                <w:b w:val="false"/>
                <w:i w:val="false"/>
                <w:color w:val="000000"/>
                <w:sz w:val="20"/>
              </w:rPr>
              <w:t>
1</w:t>
            </w:r>
          </w:p>
          <w:bookmarkEnd w:id="10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2" w:id="10503"/>
          <w:p>
            <w:pPr>
              <w:spacing w:after="20"/>
              <w:ind w:left="20"/>
              <w:jc w:val="both"/>
            </w:pPr>
            <w:r>
              <w:rPr>
                <w:rFonts w:ascii="Times New Roman"/>
                <w:b w:val="false"/>
                <w:i w:val="false"/>
                <w:color w:val="000000"/>
                <w:sz w:val="20"/>
              </w:rPr>
              <w:t>
2</w:t>
            </w:r>
          </w:p>
          <w:bookmarkEnd w:id="10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3" w:id="10504"/>
          <w:p>
            <w:pPr>
              <w:spacing w:after="20"/>
              <w:ind w:left="20"/>
              <w:jc w:val="both"/>
            </w:pPr>
            <w:r>
              <w:rPr>
                <w:rFonts w:ascii="Times New Roman"/>
                <w:b w:val="false"/>
                <w:i w:val="false"/>
                <w:color w:val="000000"/>
                <w:sz w:val="20"/>
              </w:rPr>
              <w:t>
…</w:t>
            </w:r>
          </w:p>
          <w:bookmarkEnd w:id="10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10505"/>
          <w:p>
            <w:pPr>
              <w:spacing w:after="20"/>
              <w:ind w:left="20"/>
              <w:jc w:val="both"/>
            </w:pPr>
            <w:r>
              <w:rPr>
                <w:rFonts w:ascii="Times New Roman"/>
                <w:b w:val="false"/>
                <w:i w:val="false"/>
                <w:color w:val="000000"/>
                <w:sz w:val="20"/>
              </w:rPr>
              <w:t>
n</w:t>
            </w:r>
          </w:p>
          <w:bookmarkEnd w:id="10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5" w:id="10506"/>
          <w:p>
            <w:pPr>
              <w:spacing w:after="20"/>
              <w:ind w:left="20"/>
              <w:jc w:val="both"/>
            </w:pPr>
            <w:r>
              <w:rPr>
                <w:rFonts w:ascii="Times New Roman"/>
                <w:b w:val="false"/>
                <w:i w:val="false"/>
                <w:color w:val="000000"/>
                <w:sz w:val="20"/>
              </w:rPr>
              <w:t>
Этаж n</w:t>
            </w:r>
          </w:p>
          <w:bookmarkEnd w:id="105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6" w:id="10507"/>
          <w:p>
            <w:pPr>
              <w:spacing w:after="20"/>
              <w:ind w:left="20"/>
              <w:jc w:val="both"/>
            </w:pPr>
            <w:r>
              <w:rPr>
                <w:rFonts w:ascii="Times New Roman"/>
                <w:b w:val="false"/>
                <w:i w:val="false"/>
                <w:color w:val="000000"/>
                <w:sz w:val="20"/>
              </w:rPr>
              <w:t>
1</w:t>
            </w:r>
          </w:p>
          <w:bookmarkEnd w:id="10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7" w:id="10508"/>
          <w:p>
            <w:pPr>
              <w:spacing w:after="20"/>
              <w:ind w:left="20"/>
              <w:jc w:val="both"/>
            </w:pPr>
            <w:r>
              <w:rPr>
                <w:rFonts w:ascii="Times New Roman"/>
                <w:b w:val="false"/>
                <w:i w:val="false"/>
                <w:color w:val="000000"/>
                <w:sz w:val="20"/>
              </w:rPr>
              <w:t>
2</w:t>
            </w:r>
          </w:p>
          <w:bookmarkEnd w:id="10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8" w:id="10509"/>
          <w:p>
            <w:pPr>
              <w:spacing w:after="20"/>
              <w:ind w:left="20"/>
              <w:jc w:val="both"/>
            </w:pPr>
            <w:r>
              <w:rPr>
                <w:rFonts w:ascii="Times New Roman"/>
                <w:b w:val="false"/>
                <w:i w:val="false"/>
                <w:color w:val="000000"/>
                <w:sz w:val="20"/>
              </w:rPr>
              <w:t>
…</w:t>
            </w:r>
          </w:p>
          <w:bookmarkEnd w:id="10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9" w:id="10510"/>
          <w:p>
            <w:pPr>
              <w:spacing w:after="20"/>
              <w:ind w:left="20"/>
              <w:jc w:val="both"/>
            </w:pPr>
            <w:r>
              <w:rPr>
                <w:rFonts w:ascii="Times New Roman"/>
                <w:b w:val="false"/>
                <w:i w:val="false"/>
                <w:color w:val="000000"/>
                <w:sz w:val="20"/>
              </w:rPr>
              <w:t>
n</w:t>
            </w:r>
          </w:p>
          <w:bookmarkEnd w:id="10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0" w:id="10511"/>
          <w:p>
            <w:pPr>
              <w:spacing w:after="20"/>
              <w:ind w:left="20"/>
              <w:jc w:val="both"/>
            </w:pPr>
            <w:r>
              <w:rPr>
                <w:rFonts w:ascii="Times New Roman"/>
                <w:b w:val="false"/>
                <w:i w:val="false"/>
                <w:color w:val="000000"/>
                <w:sz w:val="20"/>
              </w:rPr>
              <w:t>
Подписи Сторон</w:t>
            </w:r>
          </w:p>
          <w:bookmarkEnd w:id="1051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1" w:id="10512"/>
          <w:p>
            <w:pPr>
              <w:spacing w:after="20"/>
              <w:ind w:left="20"/>
              <w:jc w:val="both"/>
            </w:pPr>
            <w:r>
              <w:rPr>
                <w:rFonts w:ascii="Times New Roman"/>
                <w:b w:val="false"/>
                <w:i w:val="false"/>
                <w:color w:val="000000"/>
                <w:sz w:val="20"/>
              </w:rPr>
              <w:t>
______________________________</w:t>
            </w:r>
          </w:p>
          <w:bookmarkEnd w:id="10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2" w:id="10513"/>
          <w:p>
            <w:pPr>
              <w:spacing w:after="20"/>
              <w:ind w:left="20"/>
              <w:jc w:val="both"/>
            </w:pPr>
            <w:r>
              <w:rPr>
                <w:rFonts w:ascii="Times New Roman"/>
                <w:b w:val="false"/>
                <w:i w:val="false"/>
                <w:color w:val="000000"/>
                <w:sz w:val="20"/>
              </w:rPr>
              <w:t>
от Государственного партнера</w:t>
            </w:r>
          </w:p>
          <w:bookmarkEnd w:id="10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76" w:id="10514"/>
    <w:p>
      <w:pPr>
        <w:spacing w:after="0"/>
        <w:ind w:left="0"/>
        <w:jc w:val="left"/>
      </w:pPr>
      <w:r>
        <w:rPr>
          <w:rFonts w:ascii="Times New Roman"/>
          <w:b/>
          <w:i w:val="false"/>
          <w:color w:val="000000"/>
        </w:rPr>
        <w:t xml:space="preserve"> График осуществления Проекта ГЧП</w:t>
      </w:r>
    </w:p>
    <w:bookmarkEnd w:id="10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10515"/>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10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после заключения Типового договора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8" w:id="10516"/>
          <w:p>
            <w:pPr>
              <w:spacing w:after="20"/>
              <w:ind w:left="20"/>
              <w:jc w:val="both"/>
            </w:pPr>
            <w:r>
              <w:rPr>
                <w:rFonts w:ascii="Times New Roman"/>
                <w:b w:val="false"/>
                <w:i w:val="false"/>
                <w:color w:val="000000"/>
                <w:sz w:val="20"/>
              </w:rPr>
              <w:t>
Период строительства Объекта ГЧП</w:t>
            </w:r>
          </w:p>
          <w:bookmarkEnd w:id="10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9" w:id="10517"/>
          <w:p>
            <w:pPr>
              <w:spacing w:after="20"/>
              <w:ind w:left="20"/>
              <w:jc w:val="both"/>
            </w:pPr>
            <w:r>
              <w:rPr>
                <w:rFonts w:ascii="Times New Roman"/>
                <w:b w:val="false"/>
                <w:i w:val="false"/>
                <w:color w:val="000000"/>
                <w:sz w:val="20"/>
              </w:rPr>
              <w:t>
Период эксплуатации Объекта ГЧП Частным партнером</w:t>
            </w:r>
          </w:p>
          <w:bookmarkEnd w:id="10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0" w:id="10518"/>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10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1" w:id="10519"/>
          <w:p>
            <w:pPr>
              <w:spacing w:after="20"/>
              <w:ind w:left="20"/>
              <w:jc w:val="both"/>
            </w:pPr>
            <w:r>
              <w:rPr>
                <w:rFonts w:ascii="Times New Roman"/>
                <w:b w:val="false"/>
                <w:i w:val="false"/>
                <w:color w:val="000000"/>
                <w:sz w:val="20"/>
              </w:rPr>
              <w:t>
Сроки начала реализации Услуг</w:t>
            </w:r>
          </w:p>
          <w:bookmarkEnd w:id="10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2" w:id="10520"/>
          <w:p>
            <w:pPr>
              <w:spacing w:after="20"/>
              <w:ind w:left="20"/>
              <w:jc w:val="both"/>
            </w:pPr>
            <w:r>
              <w:rPr>
                <w:rFonts w:ascii="Times New Roman"/>
                <w:b w:val="false"/>
                <w:i w:val="false"/>
                <w:color w:val="000000"/>
                <w:sz w:val="20"/>
              </w:rPr>
              <w:t>
Срок действия Типового договора</w:t>
            </w:r>
          </w:p>
          <w:bookmarkEnd w:id="10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3" w:id="10521"/>
          <w:p>
            <w:pPr>
              <w:spacing w:after="20"/>
              <w:ind w:left="20"/>
              <w:jc w:val="both"/>
            </w:pPr>
            <w:r>
              <w:rPr>
                <w:rFonts w:ascii="Times New Roman"/>
                <w:b w:val="false"/>
                <w:i w:val="false"/>
                <w:color w:val="000000"/>
                <w:sz w:val="20"/>
              </w:rPr>
              <w:t>
Подписи Сторон</w:t>
            </w:r>
          </w:p>
          <w:bookmarkEnd w:id="1052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4" w:id="10522"/>
          <w:p>
            <w:pPr>
              <w:spacing w:after="20"/>
              <w:ind w:left="20"/>
              <w:jc w:val="both"/>
            </w:pPr>
            <w:r>
              <w:rPr>
                <w:rFonts w:ascii="Times New Roman"/>
                <w:b w:val="false"/>
                <w:i w:val="false"/>
                <w:color w:val="000000"/>
                <w:sz w:val="20"/>
              </w:rPr>
              <w:t>
______________________________</w:t>
            </w:r>
          </w:p>
          <w:bookmarkEnd w:id="10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5" w:id="10523"/>
          <w:p>
            <w:pPr>
              <w:spacing w:after="20"/>
              <w:ind w:left="20"/>
              <w:jc w:val="both"/>
            </w:pPr>
            <w:r>
              <w:rPr>
                <w:rFonts w:ascii="Times New Roman"/>
                <w:b w:val="false"/>
                <w:i w:val="false"/>
                <w:color w:val="000000"/>
                <w:sz w:val="20"/>
              </w:rPr>
              <w:t>
от Государственного партнера</w:t>
            </w:r>
          </w:p>
          <w:bookmarkEnd w:id="10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89" w:id="10524"/>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10524"/>
    <w:bookmarkStart w:name="z10890" w:id="10525"/>
    <w:p>
      <w:pPr>
        <w:spacing w:after="0"/>
        <w:ind w:left="0"/>
        <w:jc w:val="both"/>
      </w:pPr>
      <w:r>
        <w:rPr>
          <w:rFonts w:ascii="Times New Roman"/>
          <w:b w:val="false"/>
          <w:i w:val="false"/>
          <w:color w:val="000000"/>
          <w:sz w:val="28"/>
        </w:rPr>
        <w:t xml:space="preserve">
      Штатное количество сотрудников автовокзала составляет __ единиц. </w:t>
      </w:r>
    </w:p>
    <w:bookmarkEnd w:id="10525"/>
    <w:bookmarkStart w:name="z10891" w:id="10526"/>
    <w:p>
      <w:pPr>
        <w:spacing w:after="0"/>
        <w:ind w:left="0"/>
        <w:jc w:val="both"/>
      </w:pPr>
      <w:r>
        <w:rPr>
          <w:rFonts w:ascii="Times New Roman"/>
          <w:b w:val="false"/>
          <w:i w:val="false"/>
          <w:color w:val="000000"/>
          <w:sz w:val="28"/>
        </w:rPr>
        <w:t>
      1. Штатные единицы по Проекту ГЧП</w:t>
      </w:r>
    </w:p>
    <w:bookmarkEnd w:id="10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2" w:id="10527"/>
          <w:p>
            <w:pPr>
              <w:spacing w:after="20"/>
              <w:ind w:left="20"/>
              <w:jc w:val="both"/>
            </w:pPr>
            <w:r>
              <w:rPr>
                <w:rFonts w:ascii="Times New Roman"/>
                <w:b w:val="false"/>
                <w:i w:val="false"/>
                <w:color w:val="000000"/>
                <w:sz w:val="20"/>
              </w:rPr>
              <w:t>
№</w:t>
            </w:r>
          </w:p>
          <w:bookmarkEnd w:id="10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10528"/>
          <w:p>
            <w:pPr>
              <w:spacing w:after="20"/>
              <w:ind w:left="20"/>
              <w:jc w:val="both"/>
            </w:pPr>
            <w:r>
              <w:rPr>
                <w:rFonts w:ascii="Times New Roman"/>
                <w:b w:val="false"/>
                <w:i w:val="false"/>
                <w:color w:val="000000"/>
                <w:sz w:val="20"/>
              </w:rPr>
              <w:t>
1</w:t>
            </w:r>
          </w:p>
          <w:bookmarkEnd w:id="10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4" w:id="10529"/>
          <w:p>
            <w:pPr>
              <w:spacing w:after="20"/>
              <w:ind w:left="20"/>
              <w:jc w:val="both"/>
            </w:pPr>
            <w:r>
              <w:rPr>
                <w:rFonts w:ascii="Times New Roman"/>
                <w:b w:val="false"/>
                <w:i w:val="false"/>
                <w:color w:val="000000"/>
                <w:sz w:val="20"/>
              </w:rPr>
              <w:t>
1.1</w:t>
            </w:r>
          </w:p>
          <w:bookmarkEnd w:id="10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5" w:id="10530"/>
          <w:p>
            <w:pPr>
              <w:spacing w:after="20"/>
              <w:ind w:left="20"/>
              <w:jc w:val="both"/>
            </w:pPr>
            <w:r>
              <w:rPr>
                <w:rFonts w:ascii="Times New Roman"/>
                <w:b w:val="false"/>
                <w:i w:val="false"/>
                <w:color w:val="000000"/>
                <w:sz w:val="20"/>
              </w:rPr>
              <w:t>
1.2</w:t>
            </w:r>
          </w:p>
          <w:bookmarkEnd w:id="10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хозяйству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6" w:id="10531"/>
          <w:p>
            <w:pPr>
              <w:spacing w:after="20"/>
              <w:ind w:left="20"/>
              <w:jc w:val="both"/>
            </w:pPr>
            <w:r>
              <w:rPr>
                <w:rFonts w:ascii="Times New Roman"/>
                <w:b w:val="false"/>
                <w:i w:val="false"/>
                <w:color w:val="000000"/>
                <w:sz w:val="20"/>
              </w:rPr>
              <w:t>
1.3</w:t>
            </w:r>
          </w:p>
          <w:bookmarkEnd w:id="10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финансовой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7" w:id="10532"/>
          <w:p>
            <w:pPr>
              <w:spacing w:after="20"/>
              <w:ind w:left="20"/>
              <w:jc w:val="both"/>
            </w:pPr>
            <w:r>
              <w:rPr>
                <w:rFonts w:ascii="Times New Roman"/>
                <w:b w:val="false"/>
                <w:i w:val="false"/>
                <w:color w:val="000000"/>
                <w:sz w:val="20"/>
              </w:rPr>
              <w:t>
1.4</w:t>
            </w:r>
          </w:p>
          <w:bookmarkEnd w:id="10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8" w:id="10533"/>
          <w:p>
            <w:pPr>
              <w:spacing w:after="20"/>
              <w:ind w:left="20"/>
              <w:jc w:val="both"/>
            </w:pPr>
            <w:r>
              <w:rPr>
                <w:rFonts w:ascii="Times New Roman"/>
                <w:b w:val="false"/>
                <w:i w:val="false"/>
                <w:color w:val="000000"/>
                <w:sz w:val="20"/>
              </w:rPr>
              <w:t>
1.5</w:t>
            </w:r>
          </w:p>
          <w:bookmarkEnd w:id="10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9" w:id="10534"/>
          <w:p>
            <w:pPr>
              <w:spacing w:after="20"/>
              <w:ind w:left="20"/>
              <w:jc w:val="both"/>
            </w:pPr>
            <w:r>
              <w:rPr>
                <w:rFonts w:ascii="Times New Roman"/>
                <w:b w:val="false"/>
                <w:i w:val="false"/>
                <w:color w:val="000000"/>
                <w:sz w:val="20"/>
              </w:rPr>
              <w:t>
1.6</w:t>
            </w:r>
          </w:p>
          <w:bookmarkEnd w:id="10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по перевозкам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0" w:id="10535"/>
          <w:p>
            <w:pPr>
              <w:spacing w:after="20"/>
              <w:ind w:left="20"/>
              <w:jc w:val="both"/>
            </w:pPr>
            <w:r>
              <w:rPr>
                <w:rFonts w:ascii="Times New Roman"/>
                <w:b w:val="false"/>
                <w:i w:val="false"/>
                <w:color w:val="000000"/>
                <w:sz w:val="20"/>
              </w:rPr>
              <w:t>
1.7</w:t>
            </w:r>
          </w:p>
          <w:bookmarkEnd w:id="10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1" w:id="10536"/>
          <w:p>
            <w:pPr>
              <w:spacing w:after="20"/>
              <w:ind w:left="20"/>
              <w:jc w:val="both"/>
            </w:pPr>
            <w:r>
              <w:rPr>
                <w:rFonts w:ascii="Times New Roman"/>
                <w:b w:val="false"/>
                <w:i w:val="false"/>
                <w:color w:val="000000"/>
                <w:sz w:val="20"/>
              </w:rPr>
              <w:t>
1.8</w:t>
            </w:r>
          </w:p>
          <w:bookmarkEnd w:id="10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2" w:id="10537"/>
          <w:p>
            <w:pPr>
              <w:spacing w:after="20"/>
              <w:ind w:left="20"/>
              <w:jc w:val="both"/>
            </w:pPr>
            <w:r>
              <w:rPr>
                <w:rFonts w:ascii="Times New Roman"/>
                <w:b w:val="false"/>
                <w:i w:val="false"/>
                <w:color w:val="000000"/>
                <w:sz w:val="20"/>
              </w:rPr>
              <w:t>
2</w:t>
            </w:r>
          </w:p>
          <w:bookmarkEnd w:id="10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3" w:id="10538"/>
          <w:p>
            <w:pPr>
              <w:spacing w:after="20"/>
              <w:ind w:left="20"/>
              <w:jc w:val="both"/>
            </w:pPr>
            <w:r>
              <w:rPr>
                <w:rFonts w:ascii="Times New Roman"/>
                <w:b w:val="false"/>
                <w:i w:val="false"/>
                <w:color w:val="000000"/>
                <w:sz w:val="20"/>
              </w:rPr>
              <w:t>
2.1</w:t>
            </w:r>
          </w:p>
          <w:bookmarkEnd w:id="10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10539"/>
          <w:p>
            <w:pPr>
              <w:spacing w:after="20"/>
              <w:ind w:left="20"/>
              <w:jc w:val="both"/>
            </w:pPr>
            <w:r>
              <w:rPr>
                <w:rFonts w:ascii="Times New Roman"/>
                <w:b w:val="false"/>
                <w:i w:val="false"/>
                <w:color w:val="000000"/>
                <w:sz w:val="20"/>
              </w:rPr>
              <w:t>
2.2</w:t>
            </w:r>
          </w:p>
          <w:bookmarkEnd w:id="10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5" w:id="10540"/>
          <w:p>
            <w:pPr>
              <w:spacing w:after="20"/>
              <w:ind w:left="20"/>
              <w:jc w:val="both"/>
            </w:pPr>
            <w:r>
              <w:rPr>
                <w:rFonts w:ascii="Times New Roman"/>
                <w:b w:val="false"/>
                <w:i w:val="false"/>
                <w:color w:val="000000"/>
                <w:sz w:val="20"/>
              </w:rPr>
              <w:t>
2.3</w:t>
            </w:r>
          </w:p>
          <w:bookmarkEnd w:id="10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6" w:id="10541"/>
          <w:p>
            <w:pPr>
              <w:spacing w:after="20"/>
              <w:ind w:left="20"/>
              <w:jc w:val="both"/>
            </w:pPr>
            <w:r>
              <w:rPr>
                <w:rFonts w:ascii="Times New Roman"/>
                <w:b w:val="false"/>
                <w:i w:val="false"/>
                <w:color w:val="000000"/>
                <w:sz w:val="20"/>
              </w:rPr>
              <w:t>
2.4</w:t>
            </w:r>
          </w:p>
          <w:bookmarkEnd w:id="10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билетных касс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10542"/>
          <w:p>
            <w:pPr>
              <w:spacing w:after="20"/>
              <w:ind w:left="20"/>
              <w:jc w:val="both"/>
            </w:pPr>
            <w:r>
              <w:rPr>
                <w:rFonts w:ascii="Times New Roman"/>
                <w:b w:val="false"/>
                <w:i w:val="false"/>
                <w:color w:val="000000"/>
                <w:sz w:val="20"/>
              </w:rPr>
              <w:t>
2.5</w:t>
            </w:r>
          </w:p>
          <w:bookmarkEnd w:id="10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8" w:id="10543"/>
          <w:p>
            <w:pPr>
              <w:spacing w:after="20"/>
              <w:ind w:left="20"/>
              <w:jc w:val="both"/>
            </w:pPr>
            <w:r>
              <w:rPr>
                <w:rFonts w:ascii="Times New Roman"/>
                <w:b w:val="false"/>
                <w:i w:val="false"/>
                <w:color w:val="000000"/>
                <w:sz w:val="20"/>
              </w:rPr>
              <w:t>
2.6</w:t>
            </w:r>
          </w:p>
          <w:bookmarkEnd w:id="10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9" w:id="10544"/>
          <w:p>
            <w:pPr>
              <w:spacing w:after="20"/>
              <w:ind w:left="20"/>
              <w:jc w:val="both"/>
            </w:pPr>
            <w:r>
              <w:rPr>
                <w:rFonts w:ascii="Times New Roman"/>
                <w:b w:val="false"/>
                <w:i w:val="false"/>
                <w:color w:val="000000"/>
                <w:sz w:val="20"/>
              </w:rPr>
              <w:t>
2.7</w:t>
            </w:r>
          </w:p>
          <w:bookmarkEnd w:id="10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10545"/>
          <w:p>
            <w:pPr>
              <w:spacing w:after="20"/>
              <w:ind w:left="20"/>
              <w:jc w:val="both"/>
            </w:pPr>
            <w:r>
              <w:rPr>
                <w:rFonts w:ascii="Times New Roman"/>
                <w:b w:val="false"/>
                <w:i w:val="false"/>
                <w:color w:val="000000"/>
                <w:sz w:val="20"/>
              </w:rPr>
              <w:t>
2.8</w:t>
            </w:r>
          </w:p>
          <w:bookmarkEnd w:id="10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10546"/>
          <w:p>
            <w:pPr>
              <w:spacing w:after="20"/>
              <w:ind w:left="20"/>
              <w:jc w:val="both"/>
            </w:pPr>
            <w:r>
              <w:rPr>
                <w:rFonts w:ascii="Times New Roman"/>
                <w:b w:val="false"/>
                <w:i w:val="false"/>
                <w:color w:val="000000"/>
                <w:sz w:val="20"/>
              </w:rPr>
              <w:t>
2.9</w:t>
            </w:r>
          </w:p>
          <w:bookmarkEnd w:id="10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автовокзалу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2" w:id="10547"/>
          <w:p>
            <w:pPr>
              <w:spacing w:after="20"/>
              <w:ind w:left="20"/>
              <w:jc w:val="both"/>
            </w:pPr>
            <w:r>
              <w:rPr>
                <w:rFonts w:ascii="Times New Roman"/>
                <w:b w:val="false"/>
                <w:i w:val="false"/>
                <w:color w:val="000000"/>
                <w:sz w:val="20"/>
              </w:rPr>
              <w:t>
2.10</w:t>
            </w:r>
          </w:p>
          <w:bookmarkEnd w:id="10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10548"/>
          <w:p>
            <w:pPr>
              <w:spacing w:after="20"/>
              <w:ind w:left="20"/>
              <w:jc w:val="both"/>
            </w:pPr>
            <w:r>
              <w:rPr>
                <w:rFonts w:ascii="Times New Roman"/>
                <w:b w:val="false"/>
                <w:i w:val="false"/>
                <w:color w:val="000000"/>
                <w:sz w:val="20"/>
              </w:rPr>
              <w:t>
2.11</w:t>
            </w:r>
          </w:p>
          <w:bookmarkEnd w:id="10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4" w:id="10549"/>
          <w:p>
            <w:pPr>
              <w:spacing w:after="20"/>
              <w:ind w:left="20"/>
              <w:jc w:val="both"/>
            </w:pPr>
            <w:r>
              <w:rPr>
                <w:rFonts w:ascii="Times New Roman"/>
                <w:b w:val="false"/>
                <w:i w:val="false"/>
                <w:color w:val="000000"/>
                <w:sz w:val="20"/>
              </w:rPr>
              <w:t>
2.12</w:t>
            </w:r>
          </w:p>
          <w:bookmarkEnd w:id="10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10550"/>
          <w:p>
            <w:pPr>
              <w:spacing w:after="20"/>
              <w:ind w:left="20"/>
              <w:jc w:val="both"/>
            </w:pPr>
            <w:r>
              <w:rPr>
                <w:rFonts w:ascii="Times New Roman"/>
                <w:b w:val="false"/>
                <w:i w:val="false"/>
                <w:color w:val="000000"/>
                <w:sz w:val="20"/>
              </w:rPr>
              <w:t>
2.13</w:t>
            </w:r>
          </w:p>
          <w:bookmarkEnd w:id="10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камере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6" w:id="10551"/>
          <w:p>
            <w:pPr>
              <w:spacing w:after="20"/>
              <w:ind w:left="20"/>
              <w:jc w:val="both"/>
            </w:pPr>
            <w:r>
              <w:rPr>
                <w:rFonts w:ascii="Times New Roman"/>
                <w:b w:val="false"/>
                <w:i w:val="false"/>
                <w:color w:val="000000"/>
                <w:sz w:val="20"/>
              </w:rPr>
              <w:t>
2.14</w:t>
            </w:r>
          </w:p>
          <w:bookmarkEnd w:id="10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7" w:id="10552"/>
          <w:p>
            <w:pPr>
              <w:spacing w:after="20"/>
              <w:ind w:left="20"/>
              <w:jc w:val="both"/>
            </w:pPr>
            <w:r>
              <w:rPr>
                <w:rFonts w:ascii="Times New Roman"/>
                <w:b w:val="false"/>
                <w:i w:val="false"/>
                <w:color w:val="000000"/>
                <w:sz w:val="20"/>
              </w:rPr>
              <w:t>
2.15</w:t>
            </w:r>
          </w:p>
          <w:bookmarkEnd w:id="10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8" w:id="10553"/>
          <w:p>
            <w:pPr>
              <w:spacing w:after="20"/>
              <w:ind w:left="20"/>
              <w:jc w:val="both"/>
            </w:pPr>
            <w:r>
              <w:rPr>
                <w:rFonts w:ascii="Times New Roman"/>
                <w:b w:val="false"/>
                <w:i w:val="false"/>
                <w:color w:val="000000"/>
                <w:sz w:val="20"/>
              </w:rPr>
              <w:t>
2.16</w:t>
            </w:r>
          </w:p>
          <w:bookmarkEnd w:id="10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9" w:id="10554"/>
          <w:p>
            <w:pPr>
              <w:spacing w:after="20"/>
              <w:ind w:left="20"/>
              <w:jc w:val="both"/>
            </w:pPr>
            <w:r>
              <w:rPr>
                <w:rFonts w:ascii="Times New Roman"/>
                <w:b w:val="false"/>
                <w:i w:val="false"/>
                <w:color w:val="000000"/>
                <w:sz w:val="20"/>
              </w:rPr>
              <w:t>
2.17</w:t>
            </w:r>
          </w:p>
          <w:bookmarkEnd w:id="10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0" w:id="10555"/>
          <w:p>
            <w:pPr>
              <w:spacing w:after="20"/>
              <w:ind w:left="20"/>
              <w:jc w:val="both"/>
            </w:pPr>
            <w:r>
              <w:rPr>
                <w:rFonts w:ascii="Times New Roman"/>
                <w:b w:val="false"/>
                <w:i w:val="false"/>
                <w:color w:val="000000"/>
                <w:sz w:val="20"/>
              </w:rPr>
              <w:t>
2.18</w:t>
            </w:r>
          </w:p>
          <w:bookmarkEnd w:id="10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1" w:id="10556"/>
          <w:p>
            <w:pPr>
              <w:spacing w:after="20"/>
              <w:ind w:left="20"/>
              <w:jc w:val="both"/>
            </w:pPr>
            <w:r>
              <w:rPr>
                <w:rFonts w:ascii="Times New Roman"/>
                <w:b w:val="false"/>
                <w:i w:val="false"/>
                <w:color w:val="000000"/>
                <w:sz w:val="20"/>
              </w:rPr>
              <w:t>
2.19</w:t>
            </w:r>
          </w:p>
          <w:bookmarkEnd w:id="10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медпункта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2" w:id="10557"/>
          <w:p>
            <w:pPr>
              <w:spacing w:after="20"/>
              <w:ind w:left="20"/>
              <w:jc w:val="both"/>
            </w:pPr>
            <w:r>
              <w:rPr>
                <w:rFonts w:ascii="Times New Roman"/>
                <w:b w:val="false"/>
                <w:i w:val="false"/>
                <w:color w:val="000000"/>
                <w:sz w:val="20"/>
              </w:rPr>
              <w:t>
2.20</w:t>
            </w:r>
          </w:p>
          <w:bookmarkEnd w:id="10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3" w:id="10558"/>
          <w:p>
            <w:pPr>
              <w:spacing w:after="20"/>
              <w:ind w:left="20"/>
              <w:jc w:val="both"/>
            </w:pPr>
            <w:r>
              <w:rPr>
                <w:rFonts w:ascii="Times New Roman"/>
                <w:b w:val="false"/>
                <w:i w:val="false"/>
                <w:color w:val="000000"/>
                <w:sz w:val="20"/>
              </w:rPr>
              <w:t>
2.21</w:t>
            </w:r>
          </w:p>
          <w:bookmarkEnd w:id="10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4" w:id="10559"/>
          <w:p>
            <w:pPr>
              <w:spacing w:after="20"/>
              <w:ind w:left="20"/>
              <w:jc w:val="both"/>
            </w:pPr>
            <w:r>
              <w:rPr>
                <w:rFonts w:ascii="Times New Roman"/>
                <w:b w:val="false"/>
                <w:i w:val="false"/>
                <w:color w:val="000000"/>
                <w:sz w:val="20"/>
              </w:rPr>
              <w:t>
3</w:t>
            </w:r>
          </w:p>
          <w:bookmarkEnd w:id="10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5" w:id="10560"/>
          <w:p>
            <w:pPr>
              <w:spacing w:after="20"/>
              <w:ind w:left="20"/>
              <w:jc w:val="both"/>
            </w:pPr>
            <w:r>
              <w:rPr>
                <w:rFonts w:ascii="Times New Roman"/>
                <w:b w:val="false"/>
                <w:i w:val="false"/>
                <w:color w:val="000000"/>
                <w:sz w:val="20"/>
              </w:rPr>
              <w:t>
3.1</w:t>
            </w:r>
          </w:p>
          <w:bookmarkEnd w:id="10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6" w:id="10561"/>
          <w:p>
            <w:pPr>
              <w:spacing w:after="20"/>
              <w:ind w:left="20"/>
              <w:jc w:val="both"/>
            </w:pPr>
            <w:r>
              <w:rPr>
                <w:rFonts w:ascii="Times New Roman"/>
                <w:b w:val="false"/>
                <w:i w:val="false"/>
                <w:color w:val="000000"/>
                <w:sz w:val="20"/>
              </w:rPr>
              <w:t>
3.2</w:t>
            </w:r>
          </w:p>
          <w:bookmarkEnd w:id="10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Разнорабочий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7" w:id="10562"/>
          <w:p>
            <w:pPr>
              <w:spacing w:after="20"/>
              <w:ind w:left="20"/>
              <w:jc w:val="both"/>
            </w:pPr>
            <w:r>
              <w:rPr>
                <w:rFonts w:ascii="Times New Roman"/>
                <w:b w:val="false"/>
                <w:i w:val="false"/>
                <w:color w:val="000000"/>
                <w:sz w:val="20"/>
              </w:rPr>
              <w:t>
3.3</w:t>
            </w:r>
          </w:p>
          <w:bookmarkEnd w:id="10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8" w:id="10563"/>
          <w:p>
            <w:pPr>
              <w:spacing w:after="20"/>
              <w:ind w:left="20"/>
              <w:jc w:val="both"/>
            </w:pPr>
            <w:r>
              <w:rPr>
                <w:rFonts w:ascii="Times New Roman"/>
                <w:b w:val="false"/>
                <w:i w:val="false"/>
                <w:color w:val="000000"/>
                <w:sz w:val="20"/>
              </w:rPr>
              <w:t>
4</w:t>
            </w:r>
          </w:p>
          <w:bookmarkEnd w:id="10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9" w:id="10564"/>
          <w:p>
            <w:pPr>
              <w:spacing w:after="20"/>
              <w:ind w:left="20"/>
              <w:jc w:val="both"/>
            </w:pPr>
            <w:r>
              <w:rPr>
                <w:rFonts w:ascii="Times New Roman"/>
                <w:b w:val="false"/>
                <w:i w:val="false"/>
                <w:color w:val="000000"/>
                <w:sz w:val="20"/>
              </w:rPr>
              <w:t>
4.1</w:t>
            </w:r>
          </w:p>
          <w:bookmarkEnd w:id="10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0" w:id="10565"/>
          <w:p>
            <w:pPr>
              <w:spacing w:after="20"/>
              <w:ind w:left="20"/>
              <w:jc w:val="both"/>
            </w:pPr>
            <w:r>
              <w:rPr>
                <w:rFonts w:ascii="Times New Roman"/>
                <w:b w:val="false"/>
                <w:i w:val="false"/>
                <w:color w:val="000000"/>
                <w:sz w:val="20"/>
              </w:rPr>
              <w:t>
4.2</w:t>
            </w:r>
          </w:p>
          <w:bookmarkEnd w:id="10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Электрик-связист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10566"/>
          <w:p>
            <w:pPr>
              <w:spacing w:after="20"/>
              <w:ind w:left="20"/>
              <w:jc w:val="both"/>
            </w:pPr>
            <w:r>
              <w:rPr>
                <w:rFonts w:ascii="Times New Roman"/>
                <w:b w:val="false"/>
                <w:i w:val="false"/>
                <w:color w:val="000000"/>
                <w:sz w:val="20"/>
              </w:rPr>
              <w:t>
4.3</w:t>
            </w:r>
          </w:p>
          <w:bookmarkEnd w:id="10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2" w:id="10567"/>
          <w:p>
            <w:pPr>
              <w:spacing w:after="20"/>
              <w:ind w:left="20"/>
              <w:jc w:val="both"/>
            </w:pPr>
            <w:r>
              <w:rPr>
                <w:rFonts w:ascii="Times New Roman"/>
                <w:b w:val="false"/>
                <w:i w:val="false"/>
                <w:color w:val="000000"/>
                <w:sz w:val="20"/>
              </w:rPr>
              <w:t>
4.4</w:t>
            </w:r>
          </w:p>
          <w:bookmarkEnd w:id="10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bl>
    <w:bookmarkStart w:name="z10934" w:id="10568"/>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10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5" w:id="10569"/>
          <w:p>
            <w:pPr>
              <w:spacing w:after="20"/>
              <w:ind w:left="20"/>
              <w:jc w:val="both"/>
            </w:pPr>
            <w:r>
              <w:rPr>
                <w:rFonts w:ascii="Times New Roman"/>
                <w:b w:val="false"/>
                <w:i w:val="false"/>
                <w:color w:val="000000"/>
                <w:sz w:val="20"/>
              </w:rPr>
              <w:t>
№ п/п</w:t>
            </w:r>
          </w:p>
          <w:bookmarkEnd w:id="10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6" w:id="10570"/>
          <w:p>
            <w:pPr>
              <w:spacing w:after="20"/>
              <w:ind w:left="20"/>
              <w:jc w:val="both"/>
            </w:pPr>
            <w:r>
              <w:rPr>
                <w:rFonts w:ascii="Times New Roman"/>
                <w:b w:val="false"/>
                <w:i w:val="false"/>
                <w:color w:val="000000"/>
                <w:sz w:val="20"/>
              </w:rPr>
              <w:t>
1</w:t>
            </w:r>
          </w:p>
          <w:bookmarkEnd w:id="10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7" w:id="10571"/>
          <w:p>
            <w:pPr>
              <w:spacing w:after="20"/>
              <w:ind w:left="20"/>
              <w:jc w:val="both"/>
            </w:pPr>
            <w:r>
              <w:rPr>
                <w:rFonts w:ascii="Times New Roman"/>
                <w:b w:val="false"/>
                <w:i w:val="false"/>
                <w:color w:val="000000"/>
                <w:sz w:val="20"/>
              </w:rPr>
              <w:t>
1.1</w:t>
            </w:r>
          </w:p>
          <w:bookmarkEnd w:id="10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1" w:id="10572"/>
          <w:p>
            <w:pPr>
              <w:spacing w:after="20"/>
              <w:ind w:left="20"/>
              <w:jc w:val="both"/>
            </w:pPr>
            <w:r>
              <w:rPr>
                <w:rFonts w:ascii="Times New Roman"/>
                <w:b w:val="false"/>
                <w:i w:val="false"/>
                <w:color w:val="000000"/>
                <w:sz w:val="20"/>
              </w:rPr>
              <w:t>
1.2</w:t>
            </w:r>
          </w:p>
          <w:bookmarkEnd w:id="10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2" w:id="10573"/>
          <w:p>
            <w:pPr>
              <w:spacing w:after="20"/>
              <w:ind w:left="20"/>
              <w:jc w:val="both"/>
            </w:pPr>
            <w:r>
              <w:rPr>
                <w:rFonts w:ascii="Times New Roman"/>
                <w:b w:val="false"/>
                <w:i w:val="false"/>
                <w:color w:val="000000"/>
                <w:sz w:val="20"/>
              </w:rPr>
              <w:t>
1.3</w:t>
            </w:r>
          </w:p>
          <w:bookmarkEnd w:id="10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3" w:id="10574"/>
          <w:p>
            <w:pPr>
              <w:spacing w:after="20"/>
              <w:ind w:left="20"/>
              <w:jc w:val="both"/>
            </w:pPr>
            <w:r>
              <w:rPr>
                <w:rFonts w:ascii="Times New Roman"/>
                <w:b w:val="false"/>
                <w:i w:val="false"/>
                <w:color w:val="000000"/>
                <w:sz w:val="20"/>
              </w:rPr>
              <w:t>
1.4</w:t>
            </w:r>
          </w:p>
          <w:bookmarkEnd w:id="10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10575"/>
          <w:p>
            <w:pPr>
              <w:spacing w:after="20"/>
              <w:ind w:left="20"/>
              <w:jc w:val="both"/>
            </w:pPr>
            <w:r>
              <w:rPr>
                <w:rFonts w:ascii="Times New Roman"/>
                <w:b w:val="false"/>
                <w:i w:val="false"/>
                <w:color w:val="000000"/>
                <w:sz w:val="20"/>
              </w:rPr>
              <w:t>
1.5</w:t>
            </w:r>
          </w:p>
          <w:bookmarkEnd w:id="10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5" w:id="10576"/>
          <w:p>
            <w:pPr>
              <w:spacing w:after="20"/>
              <w:ind w:left="20"/>
              <w:jc w:val="both"/>
            </w:pPr>
            <w:r>
              <w:rPr>
                <w:rFonts w:ascii="Times New Roman"/>
                <w:b w:val="false"/>
                <w:i w:val="false"/>
                <w:color w:val="000000"/>
                <w:sz w:val="20"/>
              </w:rPr>
              <w:t>
1.6</w:t>
            </w:r>
          </w:p>
          <w:bookmarkEnd w:id="10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10577"/>
          <w:p>
            <w:pPr>
              <w:spacing w:after="20"/>
              <w:ind w:left="20"/>
              <w:jc w:val="both"/>
            </w:pPr>
            <w:r>
              <w:rPr>
                <w:rFonts w:ascii="Times New Roman"/>
                <w:b w:val="false"/>
                <w:i w:val="false"/>
                <w:color w:val="000000"/>
                <w:sz w:val="20"/>
              </w:rPr>
              <w:t>
1.7</w:t>
            </w:r>
          </w:p>
          <w:bookmarkEnd w:id="10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10578"/>
          <w:p>
            <w:pPr>
              <w:spacing w:after="20"/>
              <w:ind w:left="20"/>
              <w:jc w:val="both"/>
            </w:pPr>
            <w:r>
              <w:rPr>
                <w:rFonts w:ascii="Times New Roman"/>
                <w:b w:val="false"/>
                <w:i w:val="false"/>
                <w:color w:val="000000"/>
                <w:sz w:val="20"/>
              </w:rPr>
              <w:t>
2</w:t>
            </w:r>
          </w:p>
          <w:bookmarkEnd w:id="10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8" w:id="10579"/>
          <w:p>
            <w:pPr>
              <w:spacing w:after="20"/>
              <w:ind w:left="20"/>
              <w:jc w:val="both"/>
            </w:pPr>
            <w:r>
              <w:rPr>
                <w:rFonts w:ascii="Times New Roman"/>
                <w:b w:val="false"/>
                <w:i w:val="false"/>
                <w:color w:val="000000"/>
                <w:sz w:val="20"/>
              </w:rPr>
              <w:t>
2.1</w:t>
            </w:r>
          </w:p>
          <w:bookmarkEnd w:id="10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10580"/>
          <w:p>
            <w:pPr>
              <w:spacing w:after="20"/>
              <w:ind w:left="20"/>
              <w:jc w:val="both"/>
            </w:pPr>
            <w:r>
              <w:rPr>
                <w:rFonts w:ascii="Times New Roman"/>
                <w:b w:val="false"/>
                <w:i w:val="false"/>
                <w:color w:val="000000"/>
                <w:sz w:val="20"/>
              </w:rPr>
              <w:t>
2.2</w:t>
            </w:r>
          </w:p>
          <w:bookmarkEnd w:id="10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0" w:id="10581"/>
          <w:p>
            <w:pPr>
              <w:spacing w:after="20"/>
              <w:ind w:left="20"/>
              <w:jc w:val="both"/>
            </w:pPr>
            <w:r>
              <w:rPr>
                <w:rFonts w:ascii="Times New Roman"/>
                <w:b w:val="false"/>
                <w:i w:val="false"/>
                <w:color w:val="000000"/>
                <w:sz w:val="20"/>
              </w:rPr>
              <w:t>
2.3</w:t>
            </w:r>
          </w:p>
          <w:bookmarkEnd w:id="10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1" w:id="10582"/>
          <w:p>
            <w:pPr>
              <w:spacing w:after="20"/>
              <w:ind w:left="20"/>
              <w:jc w:val="both"/>
            </w:pPr>
            <w:r>
              <w:rPr>
                <w:rFonts w:ascii="Times New Roman"/>
                <w:b w:val="false"/>
                <w:i w:val="false"/>
                <w:color w:val="000000"/>
                <w:sz w:val="20"/>
              </w:rPr>
              <w:t>
2.4</w:t>
            </w:r>
          </w:p>
          <w:bookmarkEnd w:id="10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2" w:id="10583"/>
          <w:p>
            <w:pPr>
              <w:spacing w:after="20"/>
              <w:ind w:left="20"/>
              <w:jc w:val="both"/>
            </w:pPr>
            <w:r>
              <w:rPr>
                <w:rFonts w:ascii="Times New Roman"/>
                <w:b w:val="false"/>
                <w:i w:val="false"/>
                <w:color w:val="000000"/>
                <w:sz w:val="20"/>
              </w:rPr>
              <w:t>
2.5</w:t>
            </w:r>
          </w:p>
          <w:bookmarkEnd w:id="10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3" w:id="10584"/>
          <w:p>
            <w:pPr>
              <w:spacing w:after="20"/>
              <w:ind w:left="20"/>
              <w:jc w:val="both"/>
            </w:pPr>
            <w:r>
              <w:rPr>
                <w:rFonts w:ascii="Times New Roman"/>
                <w:b w:val="false"/>
                <w:i w:val="false"/>
                <w:color w:val="000000"/>
                <w:sz w:val="20"/>
              </w:rPr>
              <w:t>
2.6</w:t>
            </w:r>
          </w:p>
          <w:bookmarkEnd w:id="10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4" w:id="10585"/>
          <w:p>
            <w:pPr>
              <w:spacing w:after="20"/>
              <w:ind w:left="20"/>
              <w:jc w:val="both"/>
            </w:pPr>
            <w:r>
              <w:rPr>
                <w:rFonts w:ascii="Times New Roman"/>
                <w:b w:val="false"/>
                <w:i w:val="false"/>
                <w:color w:val="000000"/>
                <w:sz w:val="20"/>
              </w:rPr>
              <w:t>
2.7</w:t>
            </w:r>
          </w:p>
          <w:bookmarkEnd w:id="10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0" w:id="10586"/>
          <w:p>
            <w:pPr>
              <w:spacing w:after="20"/>
              <w:ind w:left="20"/>
              <w:jc w:val="both"/>
            </w:pPr>
            <w:r>
              <w:rPr>
                <w:rFonts w:ascii="Times New Roman"/>
                <w:b w:val="false"/>
                <w:i w:val="false"/>
                <w:color w:val="000000"/>
                <w:sz w:val="20"/>
              </w:rPr>
              <w:t>
2.8</w:t>
            </w:r>
          </w:p>
          <w:bookmarkEnd w:id="10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6" w:id="10587"/>
          <w:p>
            <w:pPr>
              <w:spacing w:after="20"/>
              <w:ind w:left="20"/>
              <w:jc w:val="both"/>
            </w:pPr>
            <w:r>
              <w:rPr>
                <w:rFonts w:ascii="Times New Roman"/>
                <w:b w:val="false"/>
                <w:i w:val="false"/>
                <w:color w:val="000000"/>
                <w:sz w:val="20"/>
              </w:rPr>
              <w:t>
2.9</w:t>
            </w:r>
          </w:p>
          <w:bookmarkEnd w:id="10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72" w:id="10588"/>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10588"/>
    <w:bookmarkStart w:name="z10973" w:id="10589"/>
    <w:p>
      <w:pPr>
        <w:spacing w:after="0"/>
        <w:ind w:left="0"/>
        <w:jc w:val="both"/>
      </w:pPr>
      <w:r>
        <w:rPr>
          <w:rFonts w:ascii="Times New Roman"/>
          <w:b w:val="false"/>
          <w:i w:val="false"/>
          <w:color w:val="000000"/>
          <w:sz w:val="28"/>
        </w:rPr>
        <w:t xml:space="preserve">
      Примечание: </w:t>
      </w:r>
    </w:p>
    <w:bookmarkEnd w:id="10589"/>
    <w:bookmarkStart w:name="z10974" w:id="10590"/>
    <w:p>
      <w:pPr>
        <w:spacing w:after="0"/>
        <w:ind w:left="0"/>
        <w:jc w:val="both"/>
      </w:pPr>
      <w:r>
        <w:rPr>
          <w:rFonts w:ascii="Times New Roman"/>
          <w:b w:val="false"/>
          <w:i w:val="false"/>
          <w:color w:val="000000"/>
          <w:sz w:val="28"/>
        </w:rPr>
        <w:t>
      Наполняемость автовокзала составляет 100%.</w:t>
      </w:r>
    </w:p>
    <w:bookmarkEnd w:id="10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5" w:id="10591"/>
          <w:p>
            <w:pPr>
              <w:spacing w:after="20"/>
              <w:ind w:left="20"/>
              <w:jc w:val="both"/>
            </w:pPr>
            <w:r>
              <w:rPr>
                <w:rFonts w:ascii="Times New Roman"/>
                <w:b w:val="false"/>
                <w:i w:val="false"/>
                <w:color w:val="000000"/>
                <w:sz w:val="20"/>
              </w:rPr>
              <w:t>
Подписи Сторон</w:t>
            </w:r>
          </w:p>
          <w:bookmarkEnd w:id="105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10592"/>
          <w:p>
            <w:pPr>
              <w:spacing w:after="20"/>
              <w:ind w:left="20"/>
              <w:jc w:val="both"/>
            </w:pPr>
            <w:r>
              <w:rPr>
                <w:rFonts w:ascii="Times New Roman"/>
                <w:b w:val="false"/>
                <w:i w:val="false"/>
                <w:color w:val="000000"/>
                <w:sz w:val="20"/>
              </w:rPr>
              <w:t>
______________________________</w:t>
            </w:r>
          </w:p>
          <w:bookmarkEnd w:id="10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7" w:id="10593"/>
          <w:p>
            <w:pPr>
              <w:spacing w:after="20"/>
              <w:ind w:left="20"/>
              <w:jc w:val="both"/>
            </w:pPr>
            <w:r>
              <w:rPr>
                <w:rFonts w:ascii="Times New Roman"/>
                <w:b w:val="false"/>
                <w:i w:val="false"/>
                <w:color w:val="000000"/>
                <w:sz w:val="20"/>
              </w:rPr>
              <w:t>
от Государственного партнера</w:t>
            </w:r>
          </w:p>
          <w:bookmarkEnd w:id="10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81" w:id="10594"/>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10594"/>
    <w:p>
      <w:pPr>
        <w:spacing w:after="0"/>
        <w:ind w:left="0"/>
        <w:jc w:val="both"/>
      </w:pPr>
      <w:bookmarkStart w:name="z10982" w:id="10595"/>
      <w:r>
        <w:rPr>
          <w:rFonts w:ascii="Times New Roman"/>
          <w:b w:val="false"/>
          <w:i w:val="false"/>
          <w:color w:val="000000"/>
          <w:sz w:val="28"/>
        </w:rPr>
        <w:t>
      ____________________                                    "___" _____________ 20__ г.</w:t>
      </w:r>
    </w:p>
    <w:bookmarkEnd w:id="10595"/>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10983" w:id="10596"/>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0596"/>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0984" w:id="10597"/>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 действующего</w:t>
      </w:r>
    </w:p>
    <w:bookmarkEnd w:id="10597"/>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___________,</w:t>
      </w:r>
    </w:p>
    <w:p>
      <w:pPr>
        <w:spacing w:after="0"/>
        <w:ind w:left="0"/>
        <w:jc w:val="both"/>
      </w:pPr>
      <w:bookmarkStart w:name="z10985" w:id="10598"/>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0598"/>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0986" w:id="10599"/>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0599"/>
    <w:bookmarkStart w:name="z10987" w:id="10600"/>
    <w:p>
      <w:pPr>
        <w:spacing w:after="0"/>
        <w:ind w:left="0"/>
        <w:jc w:val="both"/>
      </w:pPr>
      <w:r>
        <w:rPr>
          <w:rFonts w:ascii="Times New Roman"/>
          <w:b w:val="false"/>
          <w:i w:val="false"/>
          <w:color w:val="000000"/>
          <w:sz w:val="28"/>
        </w:rPr>
        <w:t>
      заключенный между Государственным партнером и Частным партнером Типовой договор по проекту "Строительство и эксплуатация автовокзала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заключенный между Гарантом и Частным партнером Типовой договор о предоставлении Первой гарантии от "___" ____ 20__ года № ___:</w:t>
      </w:r>
    </w:p>
    <w:bookmarkEnd w:id="10600"/>
    <w:bookmarkStart w:name="z10988" w:id="10601"/>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0601"/>
    <w:bookmarkStart w:name="z10989" w:id="10602"/>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0602"/>
    <w:bookmarkStart w:name="z10990" w:id="10603"/>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10603"/>
    <w:bookmarkStart w:name="z10991" w:id="10604"/>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10604"/>
    <w:bookmarkStart w:name="z10992" w:id="10605"/>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0605"/>
    <w:bookmarkStart w:name="z10993" w:id="10606"/>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0606"/>
    <w:bookmarkStart w:name="z10994" w:id="10607"/>
    <w:p>
      <w:pPr>
        <w:spacing w:after="0"/>
        <w:ind w:left="0"/>
        <w:jc w:val="both"/>
      </w:pPr>
      <w:r>
        <w:rPr>
          <w:rFonts w:ascii="Times New Roman"/>
          <w:b w:val="false"/>
          <w:i w:val="false"/>
          <w:color w:val="000000"/>
          <w:sz w:val="28"/>
        </w:rPr>
        <w:t>
      ________________________________________________________________________________</w:t>
      </w:r>
    </w:p>
    <w:bookmarkEnd w:id="106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03" w:id="10608"/>
    <w:p>
      <w:pPr>
        <w:spacing w:after="0"/>
        <w:ind w:left="0"/>
        <w:jc w:val="left"/>
      </w:pPr>
      <w:r>
        <w:rPr>
          <w:rFonts w:ascii="Times New Roman"/>
          <w:b/>
          <w:i w:val="false"/>
          <w:color w:val="000000"/>
        </w:rPr>
        <w:t xml:space="preserve"> Описание земельного участка</w:t>
      </w:r>
    </w:p>
    <w:bookmarkEnd w:id="10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4" w:id="10609"/>
          <w:p>
            <w:pPr>
              <w:spacing w:after="20"/>
              <w:ind w:left="20"/>
              <w:jc w:val="both"/>
            </w:pPr>
            <w:r>
              <w:rPr>
                <w:rFonts w:ascii="Times New Roman"/>
                <w:b w:val="false"/>
                <w:i w:val="false"/>
                <w:color w:val="000000"/>
                <w:sz w:val="20"/>
              </w:rPr>
              <w:t>
№ п.п</w:t>
            </w:r>
          </w:p>
          <w:bookmarkEnd w:id="10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5" w:id="10610"/>
          <w:p>
            <w:pPr>
              <w:spacing w:after="20"/>
              <w:ind w:left="20"/>
              <w:jc w:val="both"/>
            </w:pPr>
            <w:r>
              <w:rPr>
                <w:rFonts w:ascii="Times New Roman"/>
                <w:b w:val="false"/>
                <w:i w:val="false"/>
                <w:color w:val="000000"/>
                <w:sz w:val="20"/>
              </w:rPr>
              <w:t>
1</w:t>
            </w:r>
          </w:p>
          <w:bookmarkEnd w:id="10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6" w:id="10611"/>
          <w:p>
            <w:pPr>
              <w:spacing w:after="20"/>
              <w:ind w:left="20"/>
              <w:jc w:val="both"/>
            </w:pPr>
            <w:r>
              <w:rPr>
                <w:rFonts w:ascii="Times New Roman"/>
                <w:b w:val="false"/>
                <w:i w:val="false"/>
                <w:color w:val="000000"/>
                <w:sz w:val="20"/>
              </w:rPr>
              <w:t>
2</w:t>
            </w:r>
          </w:p>
          <w:bookmarkEnd w:id="10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7" w:id="10612"/>
          <w:p>
            <w:pPr>
              <w:spacing w:after="20"/>
              <w:ind w:left="20"/>
              <w:jc w:val="both"/>
            </w:pPr>
            <w:r>
              <w:rPr>
                <w:rFonts w:ascii="Times New Roman"/>
                <w:b w:val="false"/>
                <w:i w:val="false"/>
                <w:color w:val="000000"/>
                <w:sz w:val="20"/>
              </w:rPr>
              <w:t>
3</w:t>
            </w:r>
          </w:p>
          <w:bookmarkEnd w:id="10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8" w:id="10613"/>
          <w:p>
            <w:pPr>
              <w:spacing w:after="20"/>
              <w:ind w:left="20"/>
              <w:jc w:val="both"/>
            </w:pPr>
            <w:r>
              <w:rPr>
                <w:rFonts w:ascii="Times New Roman"/>
                <w:b w:val="false"/>
                <w:i w:val="false"/>
                <w:color w:val="000000"/>
                <w:sz w:val="20"/>
              </w:rPr>
              <w:t>
4</w:t>
            </w:r>
          </w:p>
          <w:bookmarkEnd w:id="10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10614"/>
          <w:p>
            <w:pPr>
              <w:spacing w:after="20"/>
              <w:ind w:left="20"/>
              <w:jc w:val="both"/>
            </w:pPr>
            <w:r>
              <w:rPr>
                <w:rFonts w:ascii="Times New Roman"/>
                <w:b w:val="false"/>
                <w:i w:val="false"/>
                <w:color w:val="000000"/>
                <w:sz w:val="20"/>
              </w:rPr>
              <w:t>
5</w:t>
            </w:r>
          </w:p>
          <w:bookmarkEnd w:id="10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0" w:id="10615"/>
          <w:p>
            <w:pPr>
              <w:spacing w:after="20"/>
              <w:ind w:left="20"/>
              <w:jc w:val="both"/>
            </w:pPr>
            <w:r>
              <w:rPr>
                <w:rFonts w:ascii="Times New Roman"/>
                <w:b w:val="false"/>
                <w:i w:val="false"/>
                <w:color w:val="000000"/>
                <w:sz w:val="20"/>
              </w:rPr>
              <w:t>
6</w:t>
            </w:r>
          </w:p>
          <w:bookmarkEnd w:id="10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1" w:id="10616"/>
          <w:p>
            <w:pPr>
              <w:spacing w:after="20"/>
              <w:ind w:left="20"/>
              <w:jc w:val="both"/>
            </w:pPr>
            <w:r>
              <w:rPr>
                <w:rFonts w:ascii="Times New Roman"/>
                <w:b w:val="false"/>
                <w:i w:val="false"/>
                <w:color w:val="000000"/>
                <w:sz w:val="20"/>
              </w:rPr>
              <w:t>
7</w:t>
            </w:r>
          </w:p>
          <w:bookmarkEnd w:id="10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2" w:id="10617"/>
          <w:p>
            <w:pPr>
              <w:spacing w:after="20"/>
              <w:ind w:left="20"/>
              <w:jc w:val="both"/>
            </w:pPr>
            <w:r>
              <w:rPr>
                <w:rFonts w:ascii="Times New Roman"/>
                <w:b w:val="false"/>
                <w:i w:val="false"/>
                <w:color w:val="000000"/>
                <w:sz w:val="20"/>
              </w:rPr>
              <w:t>
8</w:t>
            </w:r>
          </w:p>
          <w:bookmarkEnd w:id="10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3" w:id="10618"/>
          <w:p>
            <w:pPr>
              <w:spacing w:after="20"/>
              <w:ind w:left="20"/>
              <w:jc w:val="both"/>
            </w:pPr>
            <w:r>
              <w:rPr>
                <w:rFonts w:ascii="Times New Roman"/>
                <w:b w:val="false"/>
                <w:i w:val="false"/>
                <w:color w:val="000000"/>
                <w:sz w:val="20"/>
              </w:rPr>
              <w:t>
9</w:t>
            </w:r>
          </w:p>
          <w:bookmarkEnd w:id="10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4" w:id="10619"/>
          <w:p>
            <w:pPr>
              <w:spacing w:after="20"/>
              <w:ind w:left="20"/>
              <w:jc w:val="both"/>
            </w:pPr>
            <w:r>
              <w:rPr>
                <w:rFonts w:ascii="Times New Roman"/>
                <w:b w:val="false"/>
                <w:i w:val="false"/>
                <w:color w:val="000000"/>
                <w:sz w:val="20"/>
              </w:rPr>
              <w:t>
Подписи Сторон</w:t>
            </w:r>
          </w:p>
          <w:bookmarkEnd w:id="106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5" w:id="10620"/>
          <w:p>
            <w:pPr>
              <w:spacing w:after="20"/>
              <w:ind w:left="20"/>
              <w:jc w:val="both"/>
            </w:pPr>
            <w:r>
              <w:rPr>
                <w:rFonts w:ascii="Times New Roman"/>
                <w:b w:val="false"/>
                <w:i w:val="false"/>
                <w:color w:val="000000"/>
                <w:sz w:val="20"/>
              </w:rPr>
              <w:t>
______________________________</w:t>
            </w:r>
          </w:p>
          <w:bookmarkEnd w:id="10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6" w:id="10621"/>
          <w:p>
            <w:pPr>
              <w:spacing w:after="20"/>
              <w:ind w:left="20"/>
              <w:jc w:val="both"/>
            </w:pPr>
            <w:r>
              <w:rPr>
                <w:rFonts w:ascii="Times New Roman"/>
                <w:b w:val="false"/>
                <w:i w:val="false"/>
                <w:color w:val="000000"/>
                <w:sz w:val="20"/>
              </w:rPr>
              <w:t>
от Государственного партнера</w:t>
            </w:r>
          </w:p>
          <w:bookmarkEnd w:id="10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20" w:id="10622"/>
    <w:p>
      <w:pPr>
        <w:spacing w:after="0"/>
        <w:ind w:left="0"/>
        <w:jc w:val="left"/>
      </w:pPr>
      <w:r>
        <w:rPr>
          <w:rFonts w:ascii="Times New Roman"/>
          <w:b/>
          <w:i w:val="false"/>
          <w:color w:val="000000"/>
        </w:rPr>
        <w:t xml:space="preserve"> Источники финансирования</w:t>
      </w:r>
    </w:p>
    <w:bookmarkEnd w:id="10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1" w:id="10623"/>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10623"/>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2" w:id="10624"/>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10624"/>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3" w:id="10625"/>
          <w:p>
            <w:pPr>
              <w:spacing w:after="20"/>
              <w:ind w:left="20"/>
              <w:jc w:val="both"/>
            </w:pPr>
            <w:r>
              <w:rPr>
                <w:rFonts w:ascii="Times New Roman"/>
                <w:b w:val="false"/>
                <w:i w:val="false"/>
                <w:color w:val="000000"/>
                <w:sz w:val="20"/>
              </w:rPr>
              <w:t>
Сроки финансирования</w:t>
            </w:r>
          </w:p>
          <w:bookmarkEnd w:id="10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10626"/>
          <w:p>
            <w:pPr>
              <w:spacing w:after="20"/>
              <w:ind w:left="20"/>
              <w:jc w:val="both"/>
            </w:pPr>
            <w:r>
              <w:rPr>
                <w:rFonts w:ascii="Times New Roman"/>
                <w:b w:val="false"/>
                <w:i w:val="false"/>
                <w:color w:val="000000"/>
                <w:sz w:val="20"/>
              </w:rPr>
              <w:t>
График финансирования</w:t>
            </w:r>
          </w:p>
          <w:bookmarkEnd w:id="106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5" w:id="10627"/>
          <w:p>
            <w:pPr>
              <w:spacing w:after="20"/>
              <w:ind w:left="20"/>
              <w:jc w:val="both"/>
            </w:pPr>
            <w:r>
              <w:rPr>
                <w:rFonts w:ascii="Times New Roman"/>
                <w:b w:val="false"/>
                <w:i w:val="false"/>
                <w:color w:val="000000"/>
                <w:sz w:val="20"/>
              </w:rPr>
              <w:t>
Подписи Сторон</w:t>
            </w:r>
          </w:p>
          <w:bookmarkEnd w:id="106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6" w:id="10628"/>
          <w:p>
            <w:pPr>
              <w:spacing w:after="20"/>
              <w:ind w:left="20"/>
              <w:jc w:val="both"/>
            </w:pPr>
            <w:r>
              <w:rPr>
                <w:rFonts w:ascii="Times New Roman"/>
                <w:b w:val="false"/>
                <w:i w:val="false"/>
                <w:color w:val="000000"/>
                <w:sz w:val="20"/>
              </w:rPr>
              <w:t>
______________________________</w:t>
            </w:r>
          </w:p>
          <w:bookmarkEnd w:id="10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7" w:id="10629"/>
          <w:p>
            <w:pPr>
              <w:spacing w:after="20"/>
              <w:ind w:left="20"/>
              <w:jc w:val="both"/>
            </w:pPr>
            <w:r>
              <w:rPr>
                <w:rFonts w:ascii="Times New Roman"/>
                <w:b w:val="false"/>
                <w:i w:val="false"/>
                <w:color w:val="000000"/>
                <w:sz w:val="20"/>
              </w:rPr>
              <w:t>
от Государственного партнера</w:t>
            </w:r>
          </w:p>
          <w:bookmarkEnd w:id="10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31" w:id="10630"/>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10630"/>
    <w:bookmarkStart w:name="z11032" w:id="10631"/>
    <w:p>
      <w:pPr>
        <w:spacing w:after="0"/>
        <w:ind w:left="0"/>
        <w:jc w:val="both"/>
      </w:pPr>
      <w:r>
        <w:rPr>
          <w:rFonts w:ascii="Times New Roman"/>
          <w:b w:val="false"/>
          <w:i w:val="false"/>
          <w:color w:val="000000"/>
          <w:sz w:val="28"/>
        </w:rPr>
        <w:t>
      План реализации Проекта ГЧП включает следующие стадии:</w:t>
      </w:r>
    </w:p>
    <w:bookmarkEnd w:id="10631"/>
    <w:bookmarkStart w:name="z11033" w:id="10632"/>
    <w:p>
      <w:pPr>
        <w:spacing w:after="0"/>
        <w:ind w:left="0"/>
        <w:jc w:val="both"/>
      </w:pPr>
      <w:r>
        <w:rPr>
          <w:rFonts w:ascii="Times New Roman"/>
          <w:b w:val="false"/>
          <w:i w:val="false"/>
          <w:color w:val="000000"/>
          <w:sz w:val="28"/>
        </w:rPr>
        <w:t xml:space="preserve">
      1. Инвестиционный период; </w:t>
      </w:r>
    </w:p>
    <w:bookmarkEnd w:id="10632"/>
    <w:bookmarkStart w:name="z11034" w:id="10633"/>
    <w:p>
      <w:pPr>
        <w:spacing w:after="0"/>
        <w:ind w:left="0"/>
        <w:jc w:val="both"/>
      </w:pPr>
      <w:r>
        <w:rPr>
          <w:rFonts w:ascii="Times New Roman"/>
          <w:b w:val="false"/>
          <w:i w:val="false"/>
          <w:color w:val="000000"/>
          <w:sz w:val="28"/>
        </w:rPr>
        <w:t xml:space="preserve">
      2. Постинвестиционный период. </w:t>
      </w:r>
    </w:p>
    <w:bookmarkEnd w:id="10633"/>
    <w:bookmarkStart w:name="z11035" w:id="10634"/>
    <w:p>
      <w:pPr>
        <w:spacing w:after="0"/>
        <w:ind w:left="0"/>
        <w:jc w:val="both"/>
      </w:pPr>
      <w:r>
        <w:rPr>
          <w:rFonts w:ascii="Times New Roman"/>
          <w:b w:val="false"/>
          <w:i w:val="false"/>
          <w:color w:val="000000"/>
          <w:sz w:val="28"/>
        </w:rPr>
        <w:t xml:space="preserve">
      Схема управления проектом по схеме ГЧП на стадии строительства приведена на рисунке 1. </w:t>
      </w:r>
    </w:p>
    <w:bookmarkEnd w:id="106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6" w:id="10635"/>
    <w:p>
      <w:pPr>
        <w:spacing w:after="0"/>
        <w:ind w:left="0"/>
        <w:jc w:val="both"/>
      </w:pPr>
      <w:r>
        <w:rPr>
          <w:rFonts w:ascii="Times New Roman"/>
          <w:b w:val="false"/>
          <w:i w:val="false"/>
          <w:color w:val="000000"/>
          <w:sz w:val="28"/>
        </w:rPr>
        <w:t>
      *указывается в случае участия проекта</w:t>
      </w:r>
    </w:p>
    <w:bookmarkEnd w:id="10635"/>
    <w:bookmarkStart w:name="z11037" w:id="10636"/>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10636"/>
    <w:bookmarkStart w:name="z11038" w:id="10637"/>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10637"/>
    <w:bookmarkStart w:name="z11039" w:id="10638"/>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автовокзала земельного участка и подведение соответствующей инженерно-коммуникационной инфраструктуры;</w:t>
      </w:r>
    </w:p>
    <w:bookmarkEnd w:id="10638"/>
    <w:bookmarkStart w:name="z11040" w:id="10639"/>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Объекта ГЧП, а также выполняет другие обязательства, предусмотренные Типовым договором;</w:t>
      </w:r>
    </w:p>
    <w:bookmarkEnd w:id="10639"/>
    <w:bookmarkStart w:name="z11041" w:id="10640"/>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10640"/>
    <w:bookmarkStart w:name="z11042" w:id="10641"/>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10641"/>
    <w:bookmarkStart w:name="z11043" w:id="10642"/>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10642"/>
    <w:bookmarkStart w:name="z11044" w:id="10643"/>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10643"/>
    <w:bookmarkStart w:name="z11045" w:id="10644"/>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10644"/>
    <w:bookmarkStart w:name="z11046" w:id="10645"/>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10645"/>
    <w:bookmarkStart w:name="z11047" w:id="10646"/>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106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48" w:id="1064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Организационная схема управления проектом ГЧП на стадии эксплуатации</w:t>
      </w:r>
    </w:p>
    <w:bookmarkEnd w:id="10647"/>
    <w:bookmarkStart w:name="z11049" w:id="10648"/>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автовокзала), предоставляет Частному партнеру меры государственной поддержки (указать нужное);</w:t>
      </w:r>
    </w:p>
    <w:bookmarkEnd w:id="10648"/>
    <w:bookmarkStart w:name="z11050" w:id="10649"/>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услуги согласно условиям Типового договора, а также обеспечивает доходную часть Проекта ГЧП, отвечает за текущее содержание Объекта ГЧП; </w:t>
      </w:r>
    </w:p>
    <w:bookmarkEnd w:id="10649"/>
    <w:bookmarkStart w:name="z11051" w:id="10650"/>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10650"/>
    <w:bookmarkStart w:name="z11052" w:id="10651"/>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10651"/>
    <w:bookmarkStart w:name="z11053" w:id="10652"/>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10652"/>
    <w:bookmarkStart w:name="z11054" w:id="10653"/>
    <w:p>
      <w:pPr>
        <w:spacing w:after="0"/>
        <w:ind w:left="0"/>
        <w:jc w:val="both"/>
      </w:pPr>
      <w:r>
        <w:rPr>
          <w:rFonts w:ascii="Times New Roman"/>
          <w:b w:val="false"/>
          <w:i w:val="false"/>
          <w:color w:val="000000"/>
          <w:sz w:val="28"/>
        </w:rPr>
        <w:t xml:space="preserve">
      Компании, оказывающие услуги перевозки пассажиров и провоза багажа – компании, занимающиеся перевозкой пассажиров и провозом багажа в рамках договоров о совместной деятельности.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(зарегистрированный в Реестре государственной регистрации нормативных правовых актов за № 11550) регулярные междугородные межобластные (включая столицу и город республиканского значения) автомобильные перевозки пассажиров и багажа осуществляются перевозчиками, победившими в конкурсе на право обслуживания маршрутов указанных перевозок пассажиров и багажа и получившими свидетельство на право обслуживания маршрутов регулярных внутриреспубликанских автомобильных перевозок пассажиров и багажа, на основании договоров, заключаемых между перевозчиками и соответствующими местными исполнительными органами. Для организации регулярных международных автомобильных перевозок пассажиров и багажа перевозчик согласовывает свое решение осуществлять автомобильные перевозки пассажиров и багажа в международном сообщении с партнером (перевозчиком) из другого государства, в которое предполагается осуществление перевозок, и заключает с ним соответствующий договор.</w:t>
      </w:r>
    </w:p>
    <w:bookmarkEnd w:id="10653"/>
    <w:bookmarkStart w:name="z11055" w:id="10654"/>
    <w:p>
      <w:pPr>
        <w:spacing w:after="0"/>
        <w:ind w:left="0"/>
        <w:jc w:val="both"/>
      </w:pPr>
      <w:r>
        <w:rPr>
          <w:rFonts w:ascii="Times New Roman"/>
          <w:b w:val="false"/>
          <w:i w:val="false"/>
          <w:color w:val="000000"/>
          <w:sz w:val="28"/>
        </w:rPr>
        <w:t>
      Компании, оказывающие дополнительные услуги – самостоятельные компании, целью которых является предоставление дополнительных услуг в арендуемых помещениях построенного автовокзала.</w:t>
      </w:r>
    </w:p>
    <w:bookmarkEnd w:id="10654"/>
    <w:bookmarkStart w:name="z11056" w:id="10655"/>
    <w:p>
      <w:pPr>
        <w:spacing w:after="0"/>
        <w:ind w:left="0"/>
        <w:jc w:val="both"/>
      </w:pPr>
      <w:r>
        <w:rPr>
          <w:rFonts w:ascii="Times New Roman"/>
          <w:b w:val="false"/>
          <w:i w:val="false"/>
          <w:color w:val="000000"/>
          <w:sz w:val="28"/>
        </w:rPr>
        <w:t>
      С хозяйствующими субъектами, которые будут обеспечивать функционирование объектов инфраструктуры автовокзала, частным партнером будут заключаться договора аренды помещений, площадей и территории автовокзала, которые будут определять порядок взаимодействия участников проекта, их права и обязанности, регулировать взаимоотношения между ними.</w:t>
      </w:r>
    </w:p>
    <w:bookmarkEnd w:id="10655"/>
    <w:bookmarkStart w:name="z11057" w:id="10656"/>
    <w:p>
      <w:pPr>
        <w:spacing w:after="0"/>
        <w:ind w:left="0"/>
        <w:jc w:val="both"/>
      </w:pPr>
      <w:r>
        <w:rPr>
          <w:rFonts w:ascii="Times New Roman"/>
          <w:b w:val="false"/>
          <w:i w:val="false"/>
          <w:color w:val="000000"/>
          <w:sz w:val="28"/>
        </w:rPr>
        <w:t>
      Пассажиры – население города и других регионов республики, пользующиеся услугами автовокзала.</w:t>
      </w:r>
    </w:p>
    <w:bookmarkEnd w:id="10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8" w:id="10657"/>
          <w:p>
            <w:pPr>
              <w:spacing w:after="20"/>
              <w:ind w:left="20"/>
              <w:jc w:val="both"/>
            </w:pPr>
            <w:r>
              <w:rPr>
                <w:rFonts w:ascii="Times New Roman"/>
                <w:b w:val="false"/>
                <w:i w:val="false"/>
                <w:color w:val="000000"/>
                <w:sz w:val="20"/>
              </w:rPr>
              <w:t>
Подписи Сторон</w:t>
            </w:r>
          </w:p>
          <w:bookmarkEnd w:id="1065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10658"/>
          <w:p>
            <w:pPr>
              <w:spacing w:after="20"/>
              <w:ind w:left="20"/>
              <w:jc w:val="both"/>
            </w:pPr>
            <w:r>
              <w:rPr>
                <w:rFonts w:ascii="Times New Roman"/>
                <w:b w:val="false"/>
                <w:i w:val="false"/>
                <w:color w:val="000000"/>
                <w:sz w:val="20"/>
              </w:rPr>
              <w:t>
______________________________</w:t>
            </w:r>
          </w:p>
          <w:bookmarkEnd w:id="10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0" w:id="10659"/>
          <w:p>
            <w:pPr>
              <w:spacing w:after="20"/>
              <w:ind w:left="20"/>
              <w:jc w:val="both"/>
            </w:pPr>
            <w:r>
              <w:rPr>
                <w:rFonts w:ascii="Times New Roman"/>
                <w:b w:val="false"/>
                <w:i w:val="false"/>
                <w:color w:val="000000"/>
                <w:sz w:val="20"/>
              </w:rPr>
              <w:t>
от Государственного партнера</w:t>
            </w:r>
          </w:p>
          <w:bookmarkEnd w:id="10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64" w:id="10660"/>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10660"/>
    <w:p>
      <w:pPr>
        <w:spacing w:after="0"/>
        <w:ind w:left="0"/>
        <w:jc w:val="both"/>
      </w:pPr>
      <w:bookmarkStart w:name="z11065" w:id="10661"/>
      <w:r>
        <w:rPr>
          <w:rFonts w:ascii="Times New Roman"/>
          <w:b w:val="false"/>
          <w:i w:val="false"/>
          <w:color w:val="000000"/>
          <w:sz w:val="28"/>
        </w:rPr>
        <w:t>
      ___________________________                              "___"_____________ 20__ г.</w:t>
      </w:r>
    </w:p>
    <w:bookmarkEnd w:id="10661"/>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1066" w:id="1066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0662"/>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1067" w:id="1066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 действующего</w:t>
      </w:r>
    </w:p>
    <w:bookmarkEnd w:id="10663"/>
    <w:p>
      <w:pPr>
        <w:spacing w:after="0"/>
        <w:ind w:left="0"/>
        <w:jc w:val="both"/>
      </w:pPr>
      <w:r>
        <w:rPr>
          <w:rFonts w:ascii="Times New Roman"/>
          <w:b w:val="false"/>
          <w:i w:val="false"/>
          <w:color w:val="000000"/>
          <w:sz w:val="28"/>
        </w:rPr>
        <w:t>(-ей) на основании __________, юридический адрес: ________________,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1068" w:id="10664"/>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0664"/>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1069" w:id="1066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0665"/>
    <w:bookmarkStart w:name="z11070" w:id="1066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автовокзала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0666"/>
    <w:bookmarkStart w:name="z11071" w:id="1066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10667"/>
    <w:bookmarkStart w:name="z11072" w:id="10668"/>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10668"/>
    <w:bookmarkStart w:name="z11073" w:id="10669"/>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0669"/>
    <w:bookmarkStart w:name="z11074" w:id="10670"/>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0670"/>
    <w:bookmarkStart w:name="z11075" w:id="10671"/>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10671"/>
    <w:bookmarkStart w:name="z11076" w:id="1067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0672"/>
    <w:bookmarkStart w:name="z11077" w:id="10673"/>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0673"/>
    <w:bookmarkStart w:name="z11078" w:id="10674"/>
    <w:p>
      <w:pPr>
        <w:spacing w:after="0"/>
        <w:ind w:left="0"/>
        <w:jc w:val="both"/>
      </w:pPr>
      <w:r>
        <w:rPr>
          <w:rFonts w:ascii="Times New Roman"/>
          <w:b w:val="false"/>
          <w:i w:val="false"/>
          <w:color w:val="000000"/>
          <w:sz w:val="28"/>
        </w:rPr>
        <w:t>
      ________________________________________________________________________________</w:t>
      </w:r>
    </w:p>
    <w:bookmarkEnd w:id="106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87" w:id="10675"/>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10675"/>
    <w:bookmarkStart w:name="z11088" w:id="10676"/>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10676"/>
    <w:bookmarkStart w:name="z11089" w:id="10677"/>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 по предоставлению услуг автовокзала) обязан направлять отчет с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10677"/>
    <w:bookmarkStart w:name="z11090" w:id="10678"/>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10678"/>
    <w:bookmarkStart w:name="z11091" w:id="10679"/>
    <w:p>
      <w:pPr>
        <w:spacing w:after="0"/>
        <w:ind w:left="0"/>
        <w:jc w:val="both"/>
      </w:pPr>
      <w:r>
        <w:rPr>
          <w:rFonts w:ascii="Times New Roman"/>
          <w:b w:val="false"/>
          <w:i w:val="false"/>
          <w:color w:val="000000"/>
          <w:sz w:val="28"/>
        </w:rPr>
        <w:t>
      4)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10679"/>
    <w:bookmarkStart w:name="z11092" w:id="10680"/>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10680"/>
    <w:bookmarkStart w:name="z11093" w:id="10681"/>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10681"/>
    <w:bookmarkStart w:name="z11094" w:id="10682"/>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10682"/>
    <w:bookmarkStart w:name="z11095" w:id="10683"/>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10683"/>
    <w:bookmarkStart w:name="z11096" w:id="10684"/>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10684"/>
    <w:bookmarkStart w:name="z11097" w:id="10685"/>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10685"/>
    <w:bookmarkStart w:name="z11098" w:id="10686"/>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10686"/>
    <w:bookmarkStart w:name="z11099" w:id="10687"/>
    <w:p>
      <w:pPr>
        <w:spacing w:after="0"/>
        <w:ind w:left="0"/>
        <w:jc w:val="both"/>
      </w:pPr>
      <w:r>
        <w:rPr>
          <w:rFonts w:ascii="Times New Roman"/>
          <w:b w:val="false"/>
          <w:i w:val="false"/>
          <w:color w:val="000000"/>
          <w:sz w:val="28"/>
        </w:rPr>
        <w:t>
      Индикаторы качества услуг</w:t>
      </w:r>
    </w:p>
    <w:bookmarkEnd w:id="10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0" w:id="1068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0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1" w:id="10689"/>
          <w:p>
            <w:pPr>
              <w:spacing w:after="20"/>
              <w:ind w:left="20"/>
              <w:jc w:val="both"/>
            </w:pPr>
            <w:r>
              <w:rPr>
                <w:rFonts w:ascii="Times New Roman"/>
                <w:b w:val="false"/>
                <w:i w:val="false"/>
                <w:color w:val="000000"/>
                <w:sz w:val="20"/>
              </w:rPr>
              <w:t>
1</w:t>
            </w:r>
          </w:p>
          <w:bookmarkEnd w:id="106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2" w:id="10690"/>
          <w:p>
            <w:pPr>
              <w:spacing w:after="20"/>
              <w:ind w:left="20"/>
              <w:jc w:val="both"/>
            </w:pPr>
            <w:r>
              <w:rPr>
                <w:rFonts w:ascii="Times New Roman"/>
                <w:b w:val="false"/>
                <w:i w:val="false"/>
                <w:color w:val="000000"/>
                <w:sz w:val="20"/>
              </w:rPr>
              <w:t>
1</w:t>
            </w:r>
          </w:p>
          <w:bookmarkEnd w:id="10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обоснованных претензий на условия труда (в соответствии с трудовым законодательством РК) от работников автовокзала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жалоб для работников Автовокзала с печатью администрации, с подписью руководителя.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___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3" w:id="10691"/>
          <w:p>
            <w:pPr>
              <w:spacing w:after="20"/>
              <w:ind w:left="20"/>
              <w:jc w:val="both"/>
            </w:pPr>
            <w:r>
              <w:rPr>
                <w:rFonts w:ascii="Times New Roman"/>
                <w:b w:val="false"/>
                <w:i w:val="false"/>
                <w:color w:val="000000"/>
                <w:sz w:val="20"/>
              </w:rPr>
              <w:t>
2</w:t>
            </w:r>
          </w:p>
          <w:bookmarkEnd w:id="10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нарушений санитарных, иных норм и требований к содержанию автовокзала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 вместе с отчетом об исполнении обязательств по Типовому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___ (указать прописью) фактов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4" w:id="10692"/>
          <w:p>
            <w:pPr>
              <w:spacing w:after="20"/>
              <w:ind w:left="20"/>
              <w:jc w:val="both"/>
            </w:pPr>
            <w:r>
              <w:rPr>
                <w:rFonts w:ascii="Times New Roman"/>
                <w:b w:val="false"/>
                <w:i w:val="false"/>
                <w:color w:val="000000"/>
                <w:sz w:val="20"/>
              </w:rPr>
              <w:t>
3</w:t>
            </w:r>
          </w:p>
          <w:bookmarkEnd w:id="10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обоснованных претензий на качество оказываемых автовокзалом услуг со стороны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жалоб с печатью администрации, с подписью руководителя.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___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11105" w:id="10693"/>
    <w:p>
      <w:pPr>
        <w:spacing w:after="0"/>
        <w:ind w:left="0"/>
        <w:jc w:val="both"/>
      </w:pPr>
      <w:r>
        <w:rPr>
          <w:rFonts w:ascii="Times New Roman"/>
          <w:b w:val="false"/>
          <w:i w:val="false"/>
          <w:color w:val="000000"/>
          <w:sz w:val="28"/>
        </w:rPr>
        <w:t>
      Дефектные очки</w:t>
      </w:r>
    </w:p>
    <w:bookmarkEnd w:id="10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6" w:id="10694"/>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10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7" w:id="10695"/>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10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8" w:id="10696"/>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10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9" w:id="10697"/>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10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0" w:id="10698"/>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10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10699"/>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 месяца до начала оказания Услуг</w:t>
            </w:r>
          </w:p>
          <w:bookmarkEnd w:id="10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2" w:id="10700"/>
          <w:p>
            <w:pPr>
              <w:spacing w:after="20"/>
              <w:ind w:left="20"/>
              <w:jc w:val="both"/>
            </w:pPr>
            <w:r>
              <w:rPr>
                <w:rFonts w:ascii="Times New Roman"/>
                <w:b w:val="false"/>
                <w:i w:val="false"/>
                <w:color w:val="000000"/>
                <w:sz w:val="20"/>
              </w:rPr>
              <w:t>
Нарушение требований безопасности и охраны труда</w:t>
            </w:r>
          </w:p>
          <w:bookmarkEnd w:id="10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3" w:id="10701"/>
          <w:p>
            <w:pPr>
              <w:spacing w:after="20"/>
              <w:ind w:left="20"/>
              <w:jc w:val="both"/>
            </w:pPr>
            <w:r>
              <w:rPr>
                <w:rFonts w:ascii="Times New Roman"/>
                <w:b w:val="false"/>
                <w:i w:val="false"/>
                <w:color w:val="000000"/>
                <w:sz w:val="20"/>
              </w:rPr>
              <w:t>
Отсутствие наружного и внутреннего освещения</w:t>
            </w:r>
          </w:p>
          <w:bookmarkEnd w:id="10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4" w:id="10702"/>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10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5" w:id="10703"/>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10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11116" w:id="10704"/>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10704"/>
    <w:bookmarkStart w:name="z11117" w:id="10705"/>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10705"/>
    <w:bookmarkStart w:name="z11118" w:id="10706"/>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10706"/>
    <w:bookmarkStart w:name="z11119" w:id="10707"/>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10707"/>
    <w:bookmarkStart w:name="z11120" w:id="10708"/>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10708"/>
    <w:bookmarkStart w:name="z11121" w:id="10709"/>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10709"/>
    <w:bookmarkStart w:name="z11122" w:id="10710"/>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10710"/>
    <w:bookmarkStart w:name="z11123" w:id="10711"/>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10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4" w:id="10712"/>
          <w:p>
            <w:pPr>
              <w:spacing w:after="20"/>
              <w:ind w:left="20"/>
              <w:jc w:val="both"/>
            </w:pPr>
            <w:r>
              <w:rPr>
                <w:rFonts w:ascii="Times New Roman"/>
                <w:b w:val="false"/>
                <w:i w:val="false"/>
                <w:color w:val="000000"/>
                <w:sz w:val="20"/>
              </w:rPr>
              <w:t>
Подписи Сторон</w:t>
            </w:r>
          </w:p>
          <w:bookmarkEnd w:id="107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5" w:id="10713"/>
          <w:p>
            <w:pPr>
              <w:spacing w:after="20"/>
              <w:ind w:left="20"/>
              <w:jc w:val="both"/>
            </w:pPr>
            <w:r>
              <w:rPr>
                <w:rFonts w:ascii="Times New Roman"/>
                <w:b w:val="false"/>
                <w:i w:val="false"/>
                <w:color w:val="000000"/>
                <w:sz w:val="20"/>
              </w:rPr>
              <w:t>
______________________________</w:t>
            </w:r>
          </w:p>
          <w:bookmarkEnd w:id="10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6" w:id="10714"/>
          <w:p>
            <w:pPr>
              <w:spacing w:after="20"/>
              <w:ind w:left="20"/>
              <w:jc w:val="both"/>
            </w:pPr>
            <w:r>
              <w:rPr>
                <w:rFonts w:ascii="Times New Roman"/>
                <w:b w:val="false"/>
                <w:i w:val="false"/>
                <w:color w:val="000000"/>
                <w:sz w:val="20"/>
              </w:rPr>
              <w:t>
от Государственного партнера</w:t>
            </w:r>
          </w:p>
          <w:bookmarkEnd w:id="10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30" w:id="1071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10715"/>
    <w:p>
      <w:pPr>
        <w:spacing w:after="0"/>
        <w:ind w:left="0"/>
        <w:jc w:val="both"/>
      </w:pPr>
      <w:bookmarkStart w:name="z11131" w:id="10716"/>
      <w:r>
        <w:rPr>
          <w:rFonts w:ascii="Times New Roman"/>
          <w:b w:val="false"/>
          <w:i w:val="false"/>
          <w:color w:val="000000"/>
          <w:sz w:val="28"/>
        </w:rPr>
        <w:t>
      ___________________________                               "___"_____________ 20__ г.</w:t>
      </w:r>
    </w:p>
    <w:bookmarkEnd w:id="10716"/>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11132" w:id="1071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0717"/>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1133" w:id="1071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10718"/>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1134" w:id="10719"/>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0719"/>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1135" w:id="1072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0720"/>
    <w:bookmarkStart w:name="z11136" w:id="1072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автовокзала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0721"/>
    <w:bookmarkStart w:name="z11137" w:id="1072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10722"/>
    <w:bookmarkStart w:name="z11138" w:id="10723"/>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0723"/>
    <w:bookmarkStart w:name="z11139" w:id="10724"/>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0724"/>
    <w:bookmarkStart w:name="z11140" w:id="10725"/>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Эксплуатационная гарантии. </w:t>
      </w:r>
    </w:p>
    <w:bookmarkEnd w:id="10725"/>
    <w:bookmarkStart w:name="z11141" w:id="10726"/>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 20__ года и истекает по истечению периода, равного девяноста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10726"/>
    <w:bookmarkStart w:name="z11142" w:id="1072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0727"/>
    <w:bookmarkStart w:name="z11143" w:id="10728"/>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0728"/>
    <w:bookmarkStart w:name="z11144" w:id="10729"/>
    <w:p>
      <w:pPr>
        <w:spacing w:after="0"/>
        <w:ind w:left="0"/>
        <w:jc w:val="both"/>
      </w:pPr>
      <w:r>
        <w:rPr>
          <w:rFonts w:ascii="Times New Roman"/>
          <w:b w:val="false"/>
          <w:i w:val="false"/>
          <w:color w:val="000000"/>
          <w:sz w:val="28"/>
        </w:rPr>
        <w:t>
      ________________________________________________________________________________</w:t>
      </w:r>
    </w:p>
    <w:bookmarkEnd w:id="107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53" w:id="10730"/>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10730"/>
    <w:bookmarkStart w:name="z11154" w:id="10731"/>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государственное обязательство (указать необходимое) в следующем порядке:</w:t>
      </w:r>
    </w:p>
    <w:bookmarkEnd w:id="10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6" w:id="10732"/>
          <w:p>
            <w:pPr>
              <w:spacing w:after="20"/>
              <w:ind w:left="20"/>
              <w:jc w:val="both"/>
            </w:pPr>
            <w:r>
              <w:rPr>
                <w:rFonts w:ascii="Times New Roman"/>
                <w:b w:val="false"/>
                <w:i w:val="false"/>
                <w:color w:val="000000"/>
                <w:sz w:val="20"/>
              </w:rPr>
              <w:t>
Годы</w:t>
            </w:r>
          </w:p>
          <w:bookmarkEnd w:id="10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7" w:id="10733"/>
          <w:p>
            <w:pPr>
              <w:spacing w:after="20"/>
              <w:ind w:left="20"/>
              <w:jc w:val="both"/>
            </w:pPr>
            <w:r>
              <w:rPr>
                <w:rFonts w:ascii="Times New Roman"/>
                <w:b w:val="false"/>
                <w:i w:val="false"/>
                <w:color w:val="000000"/>
                <w:sz w:val="20"/>
              </w:rPr>
              <w:t>
20__</w:t>
            </w:r>
          </w:p>
          <w:bookmarkEnd w:id="10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8" w:id="10734"/>
          <w:p>
            <w:pPr>
              <w:spacing w:after="20"/>
              <w:ind w:left="20"/>
              <w:jc w:val="both"/>
            </w:pPr>
            <w:r>
              <w:rPr>
                <w:rFonts w:ascii="Times New Roman"/>
                <w:b w:val="false"/>
                <w:i w:val="false"/>
                <w:color w:val="000000"/>
                <w:sz w:val="20"/>
              </w:rPr>
              <w:t>
20__</w:t>
            </w:r>
          </w:p>
          <w:bookmarkEnd w:id="10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9" w:id="10735"/>
          <w:p>
            <w:pPr>
              <w:spacing w:after="20"/>
              <w:ind w:left="20"/>
              <w:jc w:val="both"/>
            </w:pPr>
            <w:r>
              <w:rPr>
                <w:rFonts w:ascii="Times New Roman"/>
                <w:b w:val="false"/>
                <w:i w:val="false"/>
                <w:color w:val="000000"/>
                <w:sz w:val="20"/>
              </w:rPr>
              <w:t>
20__</w:t>
            </w:r>
          </w:p>
          <w:bookmarkEnd w:id="10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0" w:id="10736"/>
          <w:p>
            <w:pPr>
              <w:spacing w:after="20"/>
              <w:ind w:left="20"/>
              <w:jc w:val="both"/>
            </w:pPr>
            <w:r>
              <w:rPr>
                <w:rFonts w:ascii="Times New Roman"/>
                <w:b w:val="false"/>
                <w:i w:val="false"/>
                <w:color w:val="000000"/>
                <w:sz w:val="20"/>
              </w:rPr>
              <w:t>
…</w:t>
            </w:r>
          </w:p>
          <w:bookmarkEnd w:id="10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1" w:id="10737"/>
          <w:p>
            <w:pPr>
              <w:spacing w:after="20"/>
              <w:ind w:left="20"/>
              <w:jc w:val="both"/>
            </w:pPr>
            <w:r>
              <w:rPr>
                <w:rFonts w:ascii="Times New Roman"/>
                <w:b w:val="false"/>
                <w:i w:val="false"/>
                <w:color w:val="000000"/>
                <w:sz w:val="20"/>
              </w:rPr>
              <w:t>
n ___</w:t>
            </w:r>
          </w:p>
          <w:bookmarkEnd w:id="10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2" w:id="10738"/>
          <w:p>
            <w:pPr>
              <w:spacing w:after="20"/>
              <w:ind w:left="20"/>
              <w:jc w:val="both"/>
            </w:pPr>
            <w:r>
              <w:rPr>
                <w:rFonts w:ascii="Times New Roman"/>
                <w:b w:val="false"/>
                <w:i w:val="false"/>
                <w:color w:val="000000"/>
                <w:sz w:val="20"/>
              </w:rPr>
              <w:t>
Итого</w:t>
            </w:r>
          </w:p>
          <w:bookmarkEnd w:id="10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10739"/>
          <w:p>
            <w:pPr>
              <w:spacing w:after="20"/>
              <w:ind w:left="20"/>
              <w:jc w:val="both"/>
            </w:pPr>
            <w:r>
              <w:rPr>
                <w:rFonts w:ascii="Times New Roman"/>
                <w:b w:val="false"/>
                <w:i w:val="false"/>
                <w:color w:val="000000"/>
                <w:sz w:val="20"/>
              </w:rPr>
              <w:t>
Подписи Сторон</w:t>
            </w:r>
          </w:p>
          <w:bookmarkEnd w:id="1073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4" w:id="10740"/>
          <w:p>
            <w:pPr>
              <w:spacing w:after="20"/>
              <w:ind w:left="20"/>
              <w:jc w:val="both"/>
            </w:pPr>
            <w:r>
              <w:rPr>
                <w:rFonts w:ascii="Times New Roman"/>
                <w:b w:val="false"/>
                <w:i w:val="false"/>
                <w:color w:val="000000"/>
                <w:sz w:val="20"/>
              </w:rPr>
              <w:t>
______________________________</w:t>
            </w:r>
          </w:p>
          <w:bookmarkEnd w:id="10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5" w:id="10741"/>
          <w:p>
            <w:pPr>
              <w:spacing w:after="20"/>
              <w:ind w:left="20"/>
              <w:jc w:val="both"/>
            </w:pPr>
            <w:r>
              <w:rPr>
                <w:rFonts w:ascii="Times New Roman"/>
                <w:b w:val="false"/>
                <w:i w:val="false"/>
                <w:color w:val="000000"/>
                <w:sz w:val="20"/>
              </w:rPr>
              <w:t>
от Государственного партнера</w:t>
            </w:r>
          </w:p>
          <w:bookmarkEnd w:id="10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69" w:id="10742"/>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10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0" w:id="1074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107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10744"/>
          <w:p>
            <w:pPr>
              <w:spacing w:after="20"/>
              <w:ind w:left="20"/>
              <w:jc w:val="both"/>
            </w:pPr>
            <w:r>
              <w:rPr>
                <w:rFonts w:ascii="Times New Roman"/>
                <w:b w:val="false"/>
                <w:i w:val="false"/>
                <w:color w:val="000000"/>
                <w:sz w:val="20"/>
              </w:rPr>
              <w:t>
Подготовительный этап</w:t>
            </w:r>
          </w:p>
          <w:bookmarkEnd w:id="107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3" w:id="10745"/>
          <w:p>
            <w:pPr>
              <w:spacing w:after="20"/>
              <w:ind w:left="20"/>
              <w:jc w:val="both"/>
            </w:pPr>
            <w:r>
              <w:rPr>
                <w:rFonts w:ascii="Times New Roman"/>
                <w:b w:val="false"/>
                <w:i w:val="false"/>
                <w:color w:val="000000"/>
                <w:sz w:val="20"/>
              </w:rPr>
              <w:t>
Юридический риск</w:t>
            </w:r>
          </w:p>
          <w:bookmarkEnd w:id="107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4" w:id="10746"/>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10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5" w:id="10747"/>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10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6" w:id="10748"/>
          <w:p>
            <w:pPr>
              <w:spacing w:after="20"/>
              <w:ind w:left="20"/>
              <w:jc w:val="both"/>
            </w:pPr>
            <w:r>
              <w:rPr>
                <w:rFonts w:ascii="Times New Roman"/>
                <w:b w:val="false"/>
                <w:i w:val="false"/>
                <w:color w:val="000000"/>
                <w:sz w:val="20"/>
              </w:rPr>
              <w:t>
Финансовый риск</w:t>
            </w:r>
          </w:p>
          <w:bookmarkEnd w:id="107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10749"/>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10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10750"/>
          <w:p>
            <w:pPr>
              <w:spacing w:after="20"/>
              <w:ind w:left="20"/>
              <w:jc w:val="both"/>
            </w:pPr>
            <w:r>
              <w:rPr>
                <w:rFonts w:ascii="Times New Roman"/>
                <w:b w:val="false"/>
                <w:i w:val="false"/>
                <w:color w:val="000000"/>
                <w:sz w:val="20"/>
              </w:rPr>
              <w:t>
Технический риск</w:t>
            </w:r>
          </w:p>
          <w:bookmarkEnd w:id="107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9" w:id="10751"/>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10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0" w:id="10752"/>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10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1" w:id="10753"/>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10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2" w:id="10754"/>
          <w:p>
            <w:pPr>
              <w:spacing w:after="20"/>
              <w:ind w:left="20"/>
              <w:jc w:val="both"/>
            </w:pPr>
            <w:r>
              <w:rPr>
                <w:rFonts w:ascii="Times New Roman"/>
                <w:b w:val="false"/>
                <w:i w:val="false"/>
                <w:color w:val="000000"/>
                <w:sz w:val="20"/>
              </w:rPr>
              <w:t>
Этап строительства</w:t>
            </w:r>
          </w:p>
          <w:bookmarkEnd w:id="107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3" w:id="10755"/>
          <w:p>
            <w:pPr>
              <w:spacing w:after="20"/>
              <w:ind w:left="20"/>
              <w:jc w:val="both"/>
            </w:pPr>
            <w:r>
              <w:rPr>
                <w:rFonts w:ascii="Times New Roman"/>
                <w:b w:val="false"/>
                <w:i w:val="false"/>
                <w:color w:val="000000"/>
                <w:sz w:val="20"/>
              </w:rPr>
              <w:t>
Юридический риск</w:t>
            </w:r>
          </w:p>
          <w:bookmarkEnd w:id="107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10756"/>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10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5" w:id="10757"/>
          <w:p>
            <w:pPr>
              <w:spacing w:after="20"/>
              <w:ind w:left="20"/>
              <w:jc w:val="both"/>
            </w:pPr>
            <w:r>
              <w:rPr>
                <w:rFonts w:ascii="Times New Roman"/>
                <w:b w:val="false"/>
                <w:i w:val="false"/>
                <w:color w:val="000000"/>
                <w:sz w:val="20"/>
              </w:rPr>
              <w:t>
Финансовый риск</w:t>
            </w:r>
          </w:p>
          <w:bookmarkEnd w:id="107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10758"/>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10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7" w:id="10759"/>
          <w:p>
            <w:pPr>
              <w:spacing w:after="20"/>
              <w:ind w:left="20"/>
              <w:jc w:val="both"/>
            </w:pPr>
            <w:r>
              <w:rPr>
                <w:rFonts w:ascii="Times New Roman"/>
                <w:b w:val="false"/>
                <w:i w:val="false"/>
                <w:color w:val="000000"/>
                <w:sz w:val="20"/>
              </w:rPr>
              <w:t>
Увеличение налоговых ставок</w:t>
            </w:r>
          </w:p>
          <w:bookmarkEnd w:id="10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8" w:id="10760"/>
          <w:p>
            <w:pPr>
              <w:spacing w:after="20"/>
              <w:ind w:left="20"/>
              <w:jc w:val="both"/>
            </w:pPr>
            <w:r>
              <w:rPr>
                <w:rFonts w:ascii="Times New Roman"/>
                <w:b w:val="false"/>
                <w:i w:val="false"/>
                <w:color w:val="000000"/>
                <w:sz w:val="20"/>
              </w:rPr>
              <w:t>
Банкротство Частного партнера или Субподрядчиков</w:t>
            </w:r>
          </w:p>
          <w:bookmarkEnd w:id="10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10761"/>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10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0" w:id="10762"/>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10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1" w:id="10763"/>
          <w:p>
            <w:pPr>
              <w:spacing w:after="20"/>
              <w:ind w:left="20"/>
              <w:jc w:val="both"/>
            </w:pPr>
            <w:r>
              <w:rPr>
                <w:rFonts w:ascii="Times New Roman"/>
                <w:b w:val="false"/>
                <w:i w:val="false"/>
                <w:color w:val="000000"/>
                <w:sz w:val="20"/>
              </w:rPr>
              <w:t>
Рост инфляции</w:t>
            </w:r>
          </w:p>
          <w:bookmarkEnd w:id="10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2" w:id="10764"/>
          <w:p>
            <w:pPr>
              <w:spacing w:after="20"/>
              <w:ind w:left="20"/>
              <w:jc w:val="both"/>
            </w:pPr>
            <w:r>
              <w:rPr>
                <w:rFonts w:ascii="Times New Roman"/>
                <w:b w:val="false"/>
                <w:i w:val="false"/>
                <w:color w:val="000000"/>
                <w:sz w:val="20"/>
              </w:rPr>
              <w:t>
Технический риск</w:t>
            </w:r>
          </w:p>
          <w:bookmarkEnd w:id="1076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3" w:id="10765"/>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10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4" w:id="10766"/>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10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5" w:id="10767"/>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10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6" w:id="10768"/>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10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7" w:id="10769"/>
          <w:p>
            <w:pPr>
              <w:spacing w:after="20"/>
              <w:ind w:left="20"/>
              <w:jc w:val="both"/>
            </w:pPr>
            <w:r>
              <w:rPr>
                <w:rFonts w:ascii="Times New Roman"/>
                <w:b w:val="false"/>
                <w:i w:val="false"/>
                <w:color w:val="000000"/>
                <w:sz w:val="20"/>
              </w:rPr>
              <w:t>
Экологический риск</w:t>
            </w:r>
          </w:p>
          <w:bookmarkEnd w:id="1076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8" w:id="10770"/>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10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9" w:id="10771"/>
          <w:p>
            <w:pPr>
              <w:spacing w:after="20"/>
              <w:ind w:left="20"/>
              <w:jc w:val="both"/>
            </w:pPr>
            <w:r>
              <w:rPr>
                <w:rFonts w:ascii="Times New Roman"/>
                <w:b w:val="false"/>
                <w:i w:val="false"/>
                <w:color w:val="000000"/>
                <w:sz w:val="20"/>
              </w:rPr>
              <w:t>
Стихийный риск</w:t>
            </w:r>
          </w:p>
          <w:bookmarkEnd w:id="107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0" w:id="10772"/>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0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10773"/>
          <w:p>
            <w:pPr>
              <w:spacing w:after="20"/>
              <w:ind w:left="20"/>
              <w:jc w:val="both"/>
            </w:pPr>
            <w:r>
              <w:rPr>
                <w:rFonts w:ascii="Times New Roman"/>
                <w:b w:val="false"/>
                <w:i w:val="false"/>
                <w:color w:val="000000"/>
                <w:sz w:val="20"/>
              </w:rPr>
              <w:t>
Операционный риск</w:t>
            </w:r>
          </w:p>
          <w:bookmarkEnd w:id="107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10774"/>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0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3" w:id="10775"/>
          <w:p>
            <w:pPr>
              <w:spacing w:after="20"/>
              <w:ind w:left="20"/>
              <w:jc w:val="both"/>
            </w:pPr>
            <w:r>
              <w:rPr>
                <w:rFonts w:ascii="Times New Roman"/>
                <w:b w:val="false"/>
                <w:i w:val="false"/>
                <w:color w:val="000000"/>
                <w:sz w:val="20"/>
              </w:rPr>
              <w:t>
Социально-политический риск</w:t>
            </w:r>
          </w:p>
          <w:bookmarkEnd w:id="107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4" w:id="10776"/>
          <w:p>
            <w:pPr>
              <w:spacing w:after="20"/>
              <w:ind w:left="20"/>
              <w:jc w:val="both"/>
            </w:pPr>
            <w:r>
              <w:rPr>
                <w:rFonts w:ascii="Times New Roman"/>
                <w:b w:val="false"/>
                <w:i w:val="false"/>
                <w:color w:val="000000"/>
                <w:sz w:val="20"/>
              </w:rPr>
              <w:t>
Возникновение акта терроризма, революции, мятежа</w:t>
            </w:r>
          </w:p>
          <w:bookmarkEnd w:id="10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5" w:id="10777"/>
          <w:p>
            <w:pPr>
              <w:spacing w:after="20"/>
              <w:ind w:left="20"/>
              <w:jc w:val="both"/>
            </w:pPr>
            <w:r>
              <w:rPr>
                <w:rFonts w:ascii="Times New Roman"/>
                <w:b w:val="false"/>
                <w:i w:val="false"/>
                <w:color w:val="000000"/>
                <w:sz w:val="20"/>
              </w:rPr>
              <w:t>
Возникновение военных действии</w:t>
            </w:r>
          </w:p>
          <w:bookmarkEnd w:id="10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6" w:id="10778"/>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0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7" w:id="10779"/>
          <w:p>
            <w:pPr>
              <w:spacing w:after="20"/>
              <w:ind w:left="20"/>
              <w:jc w:val="both"/>
            </w:pPr>
            <w:r>
              <w:rPr>
                <w:rFonts w:ascii="Times New Roman"/>
                <w:b w:val="false"/>
                <w:i w:val="false"/>
                <w:color w:val="000000"/>
                <w:sz w:val="20"/>
              </w:rPr>
              <w:t>
Этап эксплуатации</w:t>
            </w:r>
          </w:p>
          <w:bookmarkEnd w:id="107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8" w:id="10780"/>
          <w:p>
            <w:pPr>
              <w:spacing w:after="20"/>
              <w:ind w:left="20"/>
              <w:jc w:val="both"/>
            </w:pPr>
            <w:r>
              <w:rPr>
                <w:rFonts w:ascii="Times New Roman"/>
                <w:b w:val="false"/>
                <w:i w:val="false"/>
                <w:color w:val="000000"/>
                <w:sz w:val="20"/>
              </w:rPr>
              <w:t>
Юридический риск</w:t>
            </w:r>
          </w:p>
          <w:bookmarkEnd w:id="107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10781"/>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10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0" w:id="10782"/>
          <w:p>
            <w:pPr>
              <w:spacing w:after="20"/>
              <w:ind w:left="20"/>
              <w:jc w:val="both"/>
            </w:pPr>
            <w:r>
              <w:rPr>
                <w:rFonts w:ascii="Times New Roman"/>
                <w:b w:val="false"/>
                <w:i w:val="false"/>
                <w:color w:val="000000"/>
                <w:sz w:val="20"/>
              </w:rPr>
              <w:t>
Финансовый риск</w:t>
            </w:r>
          </w:p>
          <w:bookmarkEnd w:id="107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1" w:id="10783"/>
          <w:p>
            <w:pPr>
              <w:spacing w:after="20"/>
              <w:ind w:left="20"/>
              <w:jc w:val="both"/>
            </w:pPr>
            <w:r>
              <w:rPr>
                <w:rFonts w:ascii="Times New Roman"/>
                <w:b w:val="false"/>
                <w:i w:val="false"/>
                <w:color w:val="000000"/>
                <w:sz w:val="20"/>
              </w:rPr>
              <w:t>
Увеличение налоговых ставок</w:t>
            </w:r>
          </w:p>
          <w:bookmarkEnd w:id="10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2" w:id="10784"/>
          <w:p>
            <w:pPr>
              <w:spacing w:after="20"/>
              <w:ind w:left="20"/>
              <w:jc w:val="both"/>
            </w:pPr>
            <w:r>
              <w:rPr>
                <w:rFonts w:ascii="Times New Roman"/>
                <w:b w:val="false"/>
                <w:i w:val="false"/>
                <w:color w:val="000000"/>
                <w:sz w:val="20"/>
              </w:rPr>
              <w:t>
Рост инфляции</w:t>
            </w:r>
          </w:p>
          <w:bookmarkEnd w:id="10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3" w:id="10785"/>
          <w:p>
            <w:pPr>
              <w:spacing w:after="20"/>
              <w:ind w:left="20"/>
              <w:jc w:val="both"/>
            </w:pPr>
            <w:r>
              <w:rPr>
                <w:rFonts w:ascii="Times New Roman"/>
                <w:b w:val="false"/>
                <w:i w:val="false"/>
                <w:color w:val="000000"/>
                <w:sz w:val="20"/>
              </w:rPr>
              <w:t>
Коммерческий риск</w:t>
            </w:r>
          </w:p>
          <w:bookmarkEnd w:id="107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10786"/>
          <w:p>
            <w:pPr>
              <w:spacing w:after="20"/>
              <w:ind w:left="20"/>
              <w:jc w:val="both"/>
            </w:pPr>
            <w:r>
              <w:rPr>
                <w:rFonts w:ascii="Times New Roman"/>
                <w:b w:val="false"/>
                <w:i w:val="false"/>
                <w:color w:val="000000"/>
                <w:sz w:val="20"/>
              </w:rPr>
              <w:t>
Уменьшение/отсутствие спроса/ потребления Услуг</w:t>
            </w:r>
          </w:p>
          <w:bookmarkEnd w:id="10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5" w:id="10787"/>
          <w:p>
            <w:pPr>
              <w:spacing w:after="20"/>
              <w:ind w:left="20"/>
              <w:jc w:val="both"/>
            </w:pPr>
            <w:r>
              <w:rPr>
                <w:rFonts w:ascii="Times New Roman"/>
                <w:b w:val="false"/>
                <w:i w:val="false"/>
                <w:color w:val="000000"/>
                <w:sz w:val="20"/>
              </w:rPr>
              <w:t>
Низкая платежеспособность населения за обеспечение пассажирских перевозок и провоза багажа</w:t>
            </w:r>
          </w:p>
          <w:bookmarkEnd w:id="10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предусмотреть индивидуальный подход по оплате услуг автовокзала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6" w:id="10788"/>
          <w:p>
            <w:pPr>
              <w:spacing w:after="20"/>
              <w:ind w:left="20"/>
              <w:jc w:val="both"/>
            </w:pPr>
            <w:r>
              <w:rPr>
                <w:rFonts w:ascii="Times New Roman"/>
                <w:b w:val="false"/>
                <w:i w:val="false"/>
                <w:color w:val="000000"/>
                <w:sz w:val="20"/>
              </w:rPr>
              <w:t>
Риск низкого объема реализации билетов и получения доходов</w:t>
            </w:r>
          </w:p>
          <w:bookmarkEnd w:id="10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кадров, повышение уровня культуры обслуживания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7" w:id="10789"/>
          <w:p>
            <w:pPr>
              <w:spacing w:after="20"/>
              <w:ind w:left="20"/>
              <w:jc w:val="both"/>
            </w:pPr>
            <w:r>
              <w:rPr>
                <w:rFonts w:ascii="Times New Roman"/>
                <w:b w:val="false"/>
                <w:i w:val="false"/>
                <w:color w:val="000000"/>
                <w:sz w:val="20"/>
              </w:rPr>
              <w:t>
Риск задержки получения доходов от реализации билетов и провоза багажа</w:t>
            </w:r>
          </w:p>
          <w:bookmarkEnd w:id="10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нормы в договоре ГЧП пункты по своевременному получению доходов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8" w:id="10790"/>
          <w:p>
            <w:pPr>
              <w:spacing w:after="20"/>
              <w:ind w:left="20"/>
              <w:jc w:val="both"/>
            </w:pPr>
            <w:r>
              <w:rPr>
                <w:rFonts w:ascii="Times New Roman"/>
                <w:b w:val="false"/>
                <w:i w:val="false"/>
                <w:color w:val="000000"/>
                <w:sz w:val="20"/>
              </w:rPr>
              <w:t>
Технический риск</w:t>
            </w:r>
          </w:p>
          <w:bookmarkEnd w:id="107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9" w:id="10791"/>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10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0" w:id="10792"/>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10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1" w:id="10793"/>
          <w:p>
            <w:pPr>
              <w:spacing w:after="20"/>
              <w:ind w:left="20"/>
              <w:jc w:val="both"/>
            </w:pPr>
            <w:r>
              <w:rPr>
                <w:rFonts w:ascii="Times New Roman"/>
                <w:b w:val="false"/>
                <w:i w:val="false"/>
                <w:color w:val="000000"/>
                <w:sz w:val="20"/>
              </w:rPr>
              <w:t>
Операционный риск</w:t>
            </w:r>
          </w:p>
          <w:bookmarkEnd w:id="1079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2" w:id="10794"/>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0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3" w:id="10795"/>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10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4" w:id="10796"/>
          <w:p>
            <w:pPr>
              <w:spacing w:after="20"/>
              <w:ind w:left="20"/>
              <w:jc w:val="both"/>
            </w:pPr>
            <w:r>
              <w:rPr>
                <w:rFonts w:ascii="Times New Roman"/>
                <w:b w:val="false"/>
                <w:i w:val="false"/>
                <w:color w:val="000000"/>
                <w:sz w:val="20"/>
              </w:rPr>
              <w:t>
Социально-политический риск</w:t>
            </w:r>
          </w:p>
          <w:bookmarkEnd w:id="107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5" w:id="10797"/>
          <w:p>
            <w:pPr>
              <w:spacing w:after="20"/>
              <w:ind w:left="20"/>
              <w:jc w:val="both"/>
            </w:pPr>
            <w:r>
              <w:rPr>
                <w:rFonts w:ascii="Times New Roman"/>
                <w:b w:val="false"/>
                <w:i w:val="false"/>
                <w:color w:val="000000"/>
                <w:sz w:val="20"/>
              </w:rPr>
              <w:t>
Возникновение акта терроризма, революции, мятежа</w:t>
            </w:r>
          </w:p>
          <w:bookmarkEnd w:id="10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6" w:id="10798"/>
          <w:p>
            <w:pPr>
              <w:spacing w:after="20"/>
              <w:ind w:left="20"/>
              <w:jc w:val="both"/>
            </w:pPr>
            <w:r>
              <w:rPr>
                <w:rFonts w:ascii="Times New Roman"/>
                <w:b w:val="false"/>
                <w:i w:val="false"/>
                <w:color w:val="000000"/>
                <w:sz w:val="20"/>
              </w:rPr>
              <w:t>
Возникновение военных действии</w:t>
            </w:r>
          </w:p>
          <w:bookmarkEnd w:id="10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7" w:id="10799"/>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0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8" w:id="10800"/>
          <w:p>
            <w:pPr>
              <w:spacing w:after="20"/>
              <w:ind w:left="20"/>
              <w:jc w:val="both"/>
            </w:pPr>
            <w:r>
              <w:rPr>
                <w:rFonts w:ascii="Times New Roman"/>
                <w:b w:val="false"/>
                <w:i w:val="false"/>
                <w:color w:val="000000"/>
                <w:sz w:val="20"/>
              </w:rPr>
              <w:t>
Стихийный риск</w:t>
            </w:r>
          </w:p>
          <w:bookmarkEnd w:id="108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9" w:id="10801"/>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0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0" w:id="10802"/>
          <w:p>
            <w:pPr>
              <w:spacing w:after="20"/>
              <w:ind w:left="20"/>
              <w:jc w:val="both"/>
            </w:pPr>
            <w:r>
              <w:rPr>
                <w:rFonts w:ascii="Times New Roman"/>
                <w:b w:val="false"/>
                <w:i w:val="false"/>
                <w:color w:val="000000"/>
                <w:sz w:val="20"/>
              </w:rPr>
              <w:t>
Подписи Сторон</w:t>
            </w:r>
          </w:p>
          <w:bookmarkEnd w:id="108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1" w:id="10803"/>
          <w:p>
            <w:pPr>
              <w:spacing w:after="20"/>
              <w:ind w:left="20"/>
              <w:jc w:val="both"/>
            </w:pPr>
            <w:r>
              <w:rPr>
                <w:rFonts w:ascii="Times New Roman"/>
                <w:b w:val="false"/>
                <w:i w:val="false"/>
                <w:color w:val="000000"/>
                <w:sz w:val="20"/>
              </w:rPr>
              <w:t>
______________________________</w:t>
            </w:r>
          </w:p>
          <w:bookmarkEnd w:id="10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10804"/>
          <w:p>
            <w:pPr>
              <w:spacing w:after="20"/>
              <w:ind w:left="20"/>
              <w:jc w:val="both"/>
            </w:pPr>
            <w:r>
              <w:rPr>
                <w:rFonts w:ascii="Times New Roman"/>
                <w:b w:val="false"/>
                <w:i w:val="false"/>
                <w:color w:val="000000"/>
                <w:sz w:val="20"/>
              </w:rPr>
              <w:t>
от Государственного партнера</w:t>
            </w:r>
          </w:p>
          <w:bookmarkEnd w:id="10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21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35" w:id="10805"/>
    <w:p>
      <w:pPr>
        <w:spacing w:after="0"/>
        <w:ind w:left="0"/>
        <w:jc w:val="left"/>
      </w:pPr>
      <w:r>
        <w:rPr>
          <w:rFonts w:ascii="Times New Roman"/>
          <w:b/>
          <w:i w:val="false"/>
          <w:color w:val="000000"/>
        </w:rPr>
        <w:t xml:space="preserve"> Типовой договор ГЧП в сфере охраны окружающей среды (мусороперерабатывающий завод с полигоном)</w:t>
      </w:r>
    </w:p>
    <w:bookmarkEnd w:id="10805"/>
    <w:p>
      <w:pPr>
        <w:spacing w:after="0"/>
        <w:ind w:left="0"/>
        <w:jc w:val="both"/>
      </w:pPr>
      <w:bookmarkStart w:name="z11236" w:id="10806"/>
      <w:r>
        <w:rPr>
          <w:rFonts w:ascii="Times New Roman"/>
          <w:b w:val="false"/>
          <w:i w:val="false"/>
          <w:color w:val="000000"/>
          <w:sz w:val="28"/>
        </w:rPr>
        <w:t>
      _____________________________________ (указать наименование и местонахождение</w:t>
      </w:r>
    </w:p>
    <w:bookmarkEnd w:id="10806"/>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 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охраны окружающей среды (мусороперерабатывающий завод с полигоном).</w:t>
      </w:r>
    </w:p>
    <w:bookmarkStart w:name="z11237" w:id="10807"/>
    <w:p>
      <w:pPr>
        <w:spacing w:after="0"/>
        <w:ind w:left="0"/>
        <w:jc w:val="left"/>
      </w:pPr>
      <w:r>
        <w:rPr>
          <w:rFonts w:ascii="Times New Roman"/>
          <w:b/>
          <w:i w:val="false"/>
          <w:color w:val="000000"/>
        </w:rPr>
        <w:t xml:space="preserve"> 1. Определения</w:t>
      </w:r>
    </w:p>
    <w:bookmarkEnd w:id="10807"/>
    <w:bookmarkStart w:name="z11238" w:id="10808"/>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10808"/>
    <w:bookmarkStart w:name="z11239" w:id="10809"/>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третьими лицами.</w:t>
      </w:r>
    </w:p>
    <w:bookmarkEnd w:id="10809"/>
    <w:bookmarkStart w:name="z11240" w:id="10810"/>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10810"/>
    <w:bookmarkStart w:name="z11241" w:id="10811"/>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10811"/>
    <w:bookmarkStart w:name="z11242" w:id="10812"/>
    <w:p>
      <w:pPr>
        <w:spacing w:after="0"/>
        <w:ind w:left="0"/>
        <w:jc w:val="both"/>
      </w:pPr>
      <w:r>
        <w:rPr>
          <w:rFonts w:ascii="Times New Roman"/>
          <w:b w:val="false"/>
          <w:i w:val="false"/>
          <w:color w:val="000000"/>
          <w:sz w:val="28"/>
        </w:rPr>
        <w:t>
      5. Плата – денежная сумма, выплачиваемая частному партнеру за сортировку, переработку и утилизацию __________ (указать необходимое) отходов.</w:t>
      </w:r>
    </w:p>
    <w:bookmarkEnd w:id="10812"/>
    <w:bookmarkStart w:name="z11243" w:id="10813"/>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10813"/>
    <w:bookmarkStart w:name="z11244" w:id="10814"/>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10814"/>
    <w:bookmarkStart w:name="z11245" w:id="10815"/>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10815"/>
    <w:bookmarkStart w:name="z11246" w:id="10816"/>
    <w:p>
      <w:pPr>
        <w:spacing w:after="0"/>
        <w:ind w:left="0"/>
        <w:jc w:val="both"/>
      </w:pPr>
      <w:r>
        <w:rPr>
          <w:rFonts w:ascii="Times New Roman"/>
          <w:b w:val="false"/>
          <w:i w:val="false"/>
          <w:color w:val="000000"/>
          <w:sz w:val="28"/>
        </w:rPr>
        <w:t>
      9. Типовой договор ГЧП в сфере охраны окружающей среды (мусороперерабатывающий завод)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10816"/>
    <w:bookmarkStart w:name="z11247" w:id="10817"/>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мусороперерабатывающего завода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10817"/>
    <w:bookmarkStart w:name="z11248" w:id="10818"/>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10818"/>
    <w:bookmarkStart w:name="z11249" w:id="10819"/>
    <w:p>
      <w:pPr>
        <w:spacing w:after="0"/>
        <w:ind w:left="0"/>
        <w:jc w:val="both"/>
      </w:pPr>
      <w:r>
        <w:rPr>
          <w:rFonts w:ascii="Times New Roman"/>
          <w:b w:val="false"/>
          <w:i w:val="false"/>
          <w:color w:val="000000"/>
          <w:sz w:val="28"/>
        </w:rPr>
        <w:t>
      12. Вторичное сырье – материалы, полученные в процессе раздельного сбора, сортировки, измельчения, прессования или других способов воздействия на отходы потребления, и (или) отходы потребления, подготовленные к утилизации и (или) переработке для получения продукции.</w:t>
      </w:r>
    </w:p>
    <w:bookmarkEnd w:id="10819"/>
    <w:bookmarkStart w:name="z11250" w:id="10820"/>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10820"/>
    <w:bookmarkStart w:name="z11251" w:id="10821"/>
    <w:p>
      <w:pPr>
        <w:spacing w:after="0"/>
        <w:ind w:left="0"/>
        <w:jc w:val="both"/>
      </w:pPr>
      <w:r>
        <w:rPr>
          <w:rFonts w:ascii="Times New Roman"/>
          <w:b w:val="false"/>
          <w:i w:val="false"/>
          <w:color w:val="000000"/>
          <w:sz w:val="28"/>
        </w:rPr>
        <w:t xml:space="preserve">
      14.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0821"/>
    <w:bookmarkStart w:name="z11252" w:id="10822"/>
    <w:p>
      <w:pPr>
        <w:spacing w:after="0"/>
        <w:ind w:left="0"/>
        <w:jc w:val="both"/>
      </w:pPr>
      <w:r>
        <w:rPr>
          <w:rFonts w:ascii="Times New Roman"/>
          <w:b w:val="false"/>
          <w:i w:val="false"/>
          <w:color w:val="000000"/>
          <w:sz w:val="28"/>
        </w:rPr>
        <w:t>
      15.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10822"/>
    <w:bookmarkStart w:name="z11253" w:id="10823"/>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10823"/>
    <w:bookmarkStart w:name="z11254" w:id="10824"/>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10824"/>
    <w:bookmarkStart w:name="z11255" w:id="10825"/>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10825"/>
    <w:bookmarkStart w:name="z11256" w:id="10826"/>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Республики Казахстан для создания Объекта ГЧП.</w:t>
      </w:r>
    </w:p>
    <w:bookmarkEnd w:id="10826"/>
    <w:bookmarkStart w:name="z11257" w:id="10827"/>
    <w:p>
      <w:pPr>
        <w:spacing w:after="0"/>
        <w:ind w:left="0"/>
        <w:jc w:val="both"/>
      </w:pPr>
      <w:r>
        <w:rPr>
          <w:rFonts w:ascii="Times New Roman"/>
          <w:b w:val="false"/>
          <w:i w:val="false"/>
          <w:color w:val="000000"/>
          <w:sz w:val="28"/>
        </w:rPr>
        <w:t>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10827"/>
    <w:bookmarkStart w:name="z11258" w:id="10828"/>
    <w:p>
      <w:pPr>
        <w:spacing w:after="0"/>
        <w:ind w:left="0"/>
        <w:jc w:val="both"/>
      </w:pPr>
      <w:r>
        <w:rPr>
          <w:rFonts w:ascii="Times New Roman"/>
          <w:b w:val="false"/>
          <w:i w:val="false"/>
          <w:color w:val="000000"/>
          <w:sz w:val="28"/>
        </w:rPr>
        <w:t>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10828"/>
    <w:bookmarkStart w:name="z11259" w:id="10829"/>
    <w:p>
      <w:pPr>
        <w:spacing w:after="0"/>
        <w:ind w:left="0"/>
        <w:jc w:val="both"/>
      </w:pPr>
      <w:r>
        <w:rPr>
          <w:rFonts w:ascii="Times New Roman"/>
          <w:b w:val="false"/>
          <w:i w:val="false"/>
          <w:color w:val="000000"/>
          <w:sz w:val="28"/>
        </w:rPr>
        <w:t>
      22.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0829"/>
    <w:bookmarkStart w:name="z11260" w:id="10830"/>
    <w:p>
      <w:pPr>
        <w:spacing w:after="0"/>
        <w:ind w:left="0"/>
        <w:jc w:val="both"/>
      </w:pPr>
      <w:r>
        <w:rPr>
          <w:rFonts w:ascii="Times New Roman"/>
          <w:b w:val="false"/>
          <w:i w:val="false"/>
          <w:color w:val="000000"/>
          <w:sz w:val="28"/>
        </w:rPr>
        <w:t>
      23.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10830"/>
    <w:bookmarkStart w:name="z11261" w:id="10831"/>
    <w:p>
      <w:pPr>
        <w:spacing w:after="0"/>
        <w:ind w:left="0"/>
        <w:jc w:val="both"/>
      </w:pPr>
      <w:r>
        <w:rPr>
          <w:rFonts w:ascii="Times New Roman"/>
          <w:b w:val="false"/>
          <w:i w:val="false"/>
          <w:color w:val="000000"/>
          <w:sz w:val="28"/>
        </w:rPr>
        <w:t>
      24. Кадры – основной (штатный) состав подготовленных, квалифицированных работников Частного партнера в той или иной отрасли деятельности.</w:t>
      </w:r>
    </w:p>
    <w:bookmarkEnd w:id="10831"/>
    <w:bookmarkStart w:name="z11262" w:id="10832"/>
    <w:p>
      <w:pPr>
        <w:spacing w:after="0"/>
        <w:ind w:left="0"/>
        <w:jc w:val="both"/>
      </w:pPr>
      <w:r>
        <w:rPr>
          <w:rFonts w:ascii="Times New Roman"/>
          <w:b w:val="false"/>
          <w:i w:val="false"/>
          <w:color w:val="000000"/>
          <w:sz w:val="28"/>
        </w:rPr>
        <w:t>
      25.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10832"/>
    <w:bookmarkStart w:name="z11263" w:id="10833"/>
    <w:p>
      <w:pPr>
        <w:spacing w:after="0"/>
        <w:ind w:left="0"/>
        <w:jc w:val="both"/>
      </w:pPr>
      <w:r>
        <w:rPr>
          <w:rFonts w:ascii="Times New Roman"/>
          <w:b w:val="false"/>
          <w:i w:val="false"/>
          <w:color w:val="000000"/>
          <w:sz w:val="28"/>
        </w:rPr>
        <w:t>
      26.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10833"/>
    <w:bookmarkStart w:name="z11264" w:id="10834"/>
    <w:p>
      <w:pPr>
        <w:spacing w:after="0"/>
        <w:ind w:left="0"/>
        <w:jc w:val="both"/>
      </w:pPr>
      <w:r>
        <w:rPr>
          <w:rFonts w:ascii="Times New Roman"/>
          <w:b w:val="false"/>
          <w:i w:val="false"/>
          <w:color w:val="000000"/>
          <w:sz w:val="28"/>
        </w:rPr>
        <w:t>
      27. Плата за организацию сбора, транспортировки, переработки, обезвреживания, использования и (или) утилизации отходов – плата оператору расширенных обязательств производителей (импортеров), осуществляемая производителем (импортером) за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0834"/>
    <w:bookmarkStart w:name="z11265" w:id="10835"/>
    <w:p>
      <w:pPr>
        <w:spacing w:after="0"/>
        <w:ind w:left="0"/>
        <w:jc w:val="both"/>
      </w:pPr>
      <w:r>
        <w:rPr>
          <w:rFonts w:ascii="Times New Roman"/>
          <w:b w:val="false"/>
          <w:i w:val="false"/>
          <w:color w:val="000000"/>
          <w:sz w:val="28"/>
        </w:rPr>
        <w:t>
      28. Утилизация отходов – использование отходов в качестве вторичных материальных или энергетических ресурсов.</w:t>
      </w:r>
    </w:p>
    <w:bookmarkEnd w:id="10835"/>
    <w:bookmarkStart w:name="z11266" w:id="10836"/>
    <w:p>
      <w:pPr>
        <w:spacing w:after="0"/>
        <w:ind w:left="0"/>
        <w:jc w:val="both"/>
      </w:pPr>
      <w:r>
        <w:rPr>
          <w:rFonts w:ascii="Times New Roman"/>
          <w:b w:val="false"/>
          <w:i w:val="false"/>
          <w:color w:val="000000"/>
          <w:sz w:val="28"/>
        </w:rPr>
        <w:t>
      29.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10836"/>
    <w:bookmarkStart w:name="z11267" w:id="10837"/>
    <w:p>
      <w:pPr>
        <w:spacing w:after="0"/>
        <w:ind w:left="0"/>
        <w:jc w:val="both"/>
      </w:pPr>
      <w:r>
        <w:rPr>
          <w:rFonts w:ascii="Times New Roman"/>
          <w:b w:val="false"/>
          <w:i w:val="false"/>
          <w:color w:val="000000"/>
          <w:sz w:val="28"/>
        </w:rPr>
        <w:t>
      30. 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bookmarkEnd w:id="10837"/>
    <w:bookmarkStart w:name="z11268" w:id="10838"/>
    <w:p>
      <w:pPr>
        <w:spacing w:after="0"/>
        <w:ind w:left="0"/>
        <w:jc w:val="both"/>
      </w:pPr>
      <w:r>
        <w:rPr>
          <w:rFonts w:ascii="Times New Roman"/>
          <w:b w:val="false"/>
          <w:i w:val="false"/>
          <w:color w:val="000000"/>
          <w:sz w:val="28"/>
        </w:rPr>
        <w:t>
      31.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10838"/>
    <w:bookmarkStart w:name="z11269" w:id="10839"/>
    <w:p>
      <w:pPr>
        <w:spacing w:after="0"/>
        <w:ind w:left="0"/>
        <w:jc w:val="both"/>
      </w:pPr>
      <w:r>
        <w:rPr>
          <w:rFonts w:ascii="Times New Roman"/>
          <w:b w:val="false"/>
          <w:i w:val="false"/>
          <w:color w:val="000000"/>
          <w:sz w:val="28"/>
        </w:rPr>
        <w:t>
      32. Классификатор отходов – информационно-справочный документ прикладного характера, в котором содержатся результаты классификации отходов.</w:t>
      </w:r>
    </w:p>
    <w:bookmarkEnd w:id="10839"/>
    <w:bookmarkStart w:name="z11270" w:id="10840"/>
    <w:p>
      <w:pPr>
        <w:spacing w:after="0"/>
        <w:ind w:left="0"/>
        <w:jc w:val="both"/>
      </w:pPr>
      <w:r>
        <w:rPr>
          <w:rFonts w:ascii="Times New Roman"/>
          <w:b w:val="false"/>
          <w:i w:val="false"/>
          <w:color w:val="000000"/>
          <w:sz w:val="28"/>
        </w:rPr>
        <w:t>
      33. Классификация отходов – порядок отнесения отходов к уровням в соответствии с их опасностью для окружающей среды и здоровья человека.</w:t>
      </w:r>
    </w:p>
    <w:bookmarkEnd w:id="10840"/>
    <w:bookmarkStart w:name="z11271" w:id="10841"/>
    <w:p>
      <w:pPr>
        <w:spacing w:after="0"/>
        <w:ind w:left="0"/>
        <w:jc w:val="both"/>
      </w:pPr>
      <w:r>
        <w:rPr>
          <w:rFonts w:ascii="Times New Roman"/>
          <w:b w:val="false"/>
          <w:i w:val="false"/>
          <w:color w:val="000000"/>
          <w:sz w:val="28"/>
        </w:rPr>
        <w:t>
      34. Обезвреживание отходов – уменьшение или устранение опасных свойств отходов путем механической, физико-химической или биологической обработки.</w:t>
      </w:r>
    </w:p>
    <w:bookmarkEnd w:id="10841"/>
    <w:bookmarkStart w:name="z11272" w:id="10842"/>
    <w:p>
      <w:pPr>
        <w:spacing w:after="0"/>
        <w:ind w:left="0"/>
        <w:jc w:val="both"/>
      </w:pPr>
      <w:r>
        <w:rPr>
          <w:rFonts w:ascii="Times New Roman"/>
          <w:b w:val="false"/>
          <w:i w:val="false"/>
          <w:color w:val="000000"/>
          <w:sz w:val="28"/>
        </w:rPr>
        <w:t>
      35. Удаление отходов – операции по захоронению и уничтожению отходов.</w:t>
      </w:r>
    </w:p>
    <w:bookmarkEnd w:id="10842"/>
    <w:bookmarkStart w:name="z11273" w:id="10843"/>
    <w:p>
      <w:pPr>
        <w:spacing w:after="0"/>
        <w:ind w:left="0"/>
        <w:jc w:val="both"/>
      </w:pPr>
      <w:r>
        <w:rPr>
          <w:rFonts w:ascii="Times New Roman"/>
          <w:b w:val="false"/>
          <w:i w:val="false"/>
          <w:color w:val="000000"/>
          <w:sz w:val="28"/>
        </w:rPr>
        <w:t>
      36.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10843"/>
    <w:bookmarkStart w:name="z11274" w:id="10844"/>
    <w:p>
      <w:pPr>
        <w:spacing w:after="0"/>
        <w:ind w:left="0"/>
        <w:jc w:val="both"/>
      </w:pPr>
      <w:r>
        <w:rPr>
          <w:rFonts w:ascii="Times New Roman"/>
          <w:b w:val="false"/>
          <w:i w:val="false"/>
          <w:color w:val="000000"/>
          <w:sz w:val="28"/>
        </w:rPr>
        <w:t>
      37. Размещение отходов – хранение или захоронение отходов производства и потребления;</w:t>
      </w:r>
    </w:p>
    <w:bookmarkEnd w:id="10844"/>
    <w:bookmarkStart w:name="z11275" w:id="10845"/>
    <w:p>
      <w:pPr>
        <w:spacing w:after="0"/>
        <w:ind w:left="0"/>
        <w:jc w:val="both"/>
      </w:pPr>
      <w:r>
        <w:rPr>
          <w:rFonts w:ascii="Times New Roman"/>
          <w:b w:val="false"/>
          <w:i w:val="false"/>
          <w:color w:val="000000"/>
          <w:sz w:val="28"/>
        </w:rPr>
        <w:t>
      38. Хранение отходов – складирование отходов в специально установленных местах для последующей утилизации, переработки и (или) удаления.</w:t>
      </w:r>
    </w:p>
    <w:bookmarkEnd w:id="10845"/>
    <w:bookmarkStart w:name="z11276" w:id="10846"/>
    <w:p>
      <w:pPr>
        <w:spacing w:after="0"/>
        <w:ind w:left="0"/>
        <w:jc w:val="both"/>
      </w:pPr>
      <w:r>
        <w:rPr>
          <w:rFonts w:ascii="Times New Roman"/>
          <w:b w:val="false"/>
          <w:i w:val="false"/>
          <w:color w:val="000000"/>
          <w:sz w:val="28"/>
        </w:rPr>
        <w:t>
      39.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10846"/>
    <w:bookmarkStart w:name="z11277" w:id="10847"/>
    <w:p>
      <w:pPr>
        <w:spacing w:after="0"/>
        <w:ind w:left="0"/>
        <w:jc w:val="both"/>
      </w:pPr>
      <w:r>
        <w:rPr>
          <w:rFonts w:ascii="Times New Roman"/>
          <w:b w:val="false"/>
          <w:i w:val="false"/>
          <w:color w:val="000000"/>
          <w:sz w:val="28"/>
        </w:rPr>
        <w:t>
      40. Финансовое закрытие – заключение договора между Частным партнером и финансовым институтом о финансировании Проекта ГЧП.</w:t>
      </w:r>
    </w:p>
    <w:bookmarkEnd w:id="10847"/>
    <w:bookmarkStart w:name="z11278" w:id="10848"/>
    <w:p>
      <w:pPr>
        <w:spacing w:after="0"/>
        <w:ind w:left="0"/>
        <w:jc w:val="both"/>
      </w:pPr>
      <w:r>
        <w:rPr>
          <w:rFonts w:ascii="Times New Roman"/>
          <w:b w:val="false"/>
          <w:i w:val="false"/>
          <w:color w:val="000000"/>
          <w:sz w:val="28"/>
        </w:rPr>
        <w:t>
      41. Захоронение отходов – складирование отходов в местах, специально установленных для их безопасного хранения в течение неограниченного срока.</w:t>
      </w:r>
    </w:p>
    <w:bookmarkEnd w:id="10848"/>
    <w:bookmarkStart w:name="z11279" w:id="10849"/>
    <w:p>
      <w:pPr>
        <w:spacing w:after="0"/>
        <w:ind w:left="0"/>
        <w:jc w:val="both"/>
      </w:pPr>
      <w:r>
        <w:rPr>
          <w:rFonts w:ascii="Times New Roman"/>
          <w:b w:val="false"/>
          <w:i w:val="false"/>
          <w:color w:val="000000"/>
          <w:sz w:val="28"/>
        </w:rPr>
        <w:t>
      42. Опасные отходы – отходы, которые содержат вредные вещества, обладающие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bookmarkEnd w:id="10849"/>
    <w:bookmarkStart w:name="z11280" w:id="10850"/>
    <w:p>
      <w:pPr>
        <w:spacing w:after="0"/>
        <w:ind w:left="0"/>
        <w:jc w:val="both"/>
      </w:pPr>
      <w:r>
        <w:rPr>
          <w:rFonts w:ascii="Times New Roman"/>
          <w:b w:val="false"/>
          <w:i w:val="false"/>
          <w:color w:val="000000"/>
          <w:sz w:val="28"/>
        </w:rPr>
        <w:t>
      43. Паспорт опасных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p>
    <w:bookmarkEnd w:id="10850"/>
    <w:bookmarkStart w:name="z11281" w:id="10851"/>
    <w:p>
      <w:pPr>
        <w:spacing w:after="0"/>
        <w:ind w:left="0"/>
        <w:jc w:val="both"/>
      </w:pPr>
      <w:r>
        <w:rPr>
          <w:rFonts w:ascii="Times New Roman"/>
          <w:b w:val="false"/>
          <w:i w:val="false"/>
          <w:color w:val="000000"/>
          <w:sz w:val="28"/>
        </w:rPr>
        <w:t>
      44. Неопасные отходы – отходы, не обладающие опасными свойствами.</w:t>
      </w:r>
    </w:p>
    <w:bookmarkEnd w:id="10851"/>
    <w:bookmarkStart w:name="z11282" w:id="10852"/>
    <w:p>
      <w:pPr>
        <w:spacing w:after="0"/>
        <w:ind w:left="0"/>
        <w:jc w:val="both"/>
      </w:pPr>
      <w:r>
        <w:rPr>
          <w:rFonts w:ascii="Times New Roman"/>
          <w:b w:val="false"/>
          <w:i w:val="false"/>
          <w:color w:val="000000"/>
          <w:sz w:val="28"/>
        </w:rPr>
        <w:t>
      45. Опасные химические вещества – вещества, обладающие свойствами, которые могут оказать непосредственное или потенциальное вредное воздействие на здоровье человека и окружающую среду.</w:t>
      </w:r>
    </w:p>
    <w:bookmarkEnd w:id="10852"/>
    <w:bookmarkStart w:name="z11283" w:id="10853"/>
    <w:p>
      <w:pPr>
        <w:spacing w:after="0"/>
        <w:ind w:left="0"/>
        <w:jc w:val="both"/>
      </w:pPr>
      <w:r>
        <w:rPr>
          <w:rFonts w:ascii="Times New Roman"/>
          <w:b w:val="false"/>
          <w:i w:val="false"/>
          <w:color w:val="000000"/>
          <w:sz w:val="28"/>
        </w:rPr>
        <w:t>
      46. Конкурс – конкурс по выбору Частного партнера с использованием упрощенных конкурсных процедур, по проекту ГЧП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0853"/>
    <w:bookmarkStart w:name="z11284" w:id="10854"/>
    <w:p>
      <w:pPr>
        <w:spacing w:after="0"/>
        <w:ind w:left="0"/>
        <w:jc w:val="both"/>
      </w:pPr>
      <w:r>
        <w:rPr>
          <w:rFonts w:ascii="Times New Roman"/>
          <w:b w:val="false"/>
          <w:i w:val="false"/>
          <w:color w:val="000000"/>
          <w:sz w:val="28"/>
        </w:rPr>
        <w:t>
      47.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0854"/>
    <w:bookmarkStart w:name="z11285" w:id="10855"/>
    <w:p>
      <w:pPr>
        <w:spacing w:after="0"/>
        <w:ind w:left="0"/>
        <w:jc w:val="both"/>
      </w:pPr>
      <w:r>
        <w:rPr>
          <w:rFonts w:ascii="Times New Roman"/>
          <w:b w:val="false"/>
          <w:i w:val="false"/>
          <w:color w:val="000000"/>
          <w:sz w:val="28"/>
        </w:rPr>
        <w:t>
      48. Организатор конкурса – государственное учреждение "__________".</w:t>
      </w:r>
    </w:p>
    <w:bookmarkEnd w:id="10855"/>
    <w:bookmarkStart w:name="z11286" w:id="10856"/>
    <w:p>
      <w:pPr>
        <w:spacing w:after="0"/>
        <w:ind w:left="0"/>
        <w:jc w:val="both"/>
      </w:pPr>
      <w:r>
        <w:rPr>
          <w:rFonts w:ascii="Times New Roman"/>
          <w:b w:val="false"/>
          <w:i w:val="false"/>
          <w:color w:val="000000"/>
          <w:sz w:val="28"/>
        </w:rPr>
        <w:t>
      49.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10856"/>
    <w:bookmarkStart w:name="z11287" w:id="10857"/>
    <w:p>
      <w:pPr>
        <w:spacing w:after="0"/>
        <w:ind w:left="0"/>
        <w:jc w:val="both"/>
      </w:pPr>
      <w:r>
        <w:rPr>
          <w:rFonts w:ascii="Times New Roman"/>
          <w:b w:val="false"/>
          <w:i w:val="false"/>
          <w:color w:val="000000"/>
          <w:sz w:val="28"/>
        </w:rPr>
        <w:t>
      50.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10857"/>
    <w:bookmarkStart w:name="z11288" w:id="10858"/>
    <w:p>
      <w:pPr>
        <w:spacing w:after="0"/>
        <w:ind w:left="0"/>
        <w:jc w:val="both"/>
      </w:pPr>
      <w:r>
        <w:rPr>
          <w:rFonts w:ascii="Times New Roman"/>
          <w:b w:val="false"/>
          <w:i w:val="false"/>
          <w:color w:val="000000"/>
          <w:sz w:val="28"/>
        </w:rPr>
        <w:t>
      51. Окружающая среда – совокупность природных и искусственных объектов, включая атмосферный воздух, озоновый слой Земли, поверхностные и подземные воды, земли, недра, растительный и животный мир, а также климат в их взаимодействии.</w:t>
      </w:r>
    </w:p>
    <w:bookmarkEnd w:id="10858"/>
    <w:bookmarkStart w:name="z11289" w:id="10859"/>
    <w:p>
      <w:pPr>
        <w:spacing w:after="0"/>
        <w:ind w:left="0"/>
        <w:jc w:val="both"/>
      </w:pPr>
      <w:r>
        <w:rPr>
          <w:rFonts w:ascii="Times New Roman"/>
          <w:b w:val="false"/>
          <w:i w:val="false"/>
          <w:color w:val="000000"/>
          <w:sz w:val="28"/>
        </w:rPr>
        <w:t>
      52. Ущерб окружающей среде – загрязнение окружающей среды или изъятие природных ресурсов свыше установленных нормативов, вызвавшее или вызывающее деградацию и истощение природных ресурсов или гибель живых организмов.</w:t>
      </w:r>
    </w:p>
    <w:bookmarkEnd w:id="10859"/>
    <w:bookmarkStart w:name="z11290" w:id="10860"/>
    <w:p>
      <w:pPr>
        <w:spacing w:after="0"/>
        <w:ind w:left="0"/>
        <w:jc w:val="both"/>
      </w:pPr>
      <w:r>
        <w:rPr>
          <w:rFonts w:ascii="Times New Roman"/>
          <w:b w:val="false"/>
          <w:i w:val="false"/>
          <w:color w:val="000000"/>
          <w:sz w:val="28"/>
        </w:rPr>
        <w:t>
      53. Загрязнение окружающей среды – поступление в окружающую среду загрязняющих веществ, радиоактивных материалов, отходов производства и потребления, а также влияние на окружающую среду шума, вибраций, магнитных полей и иных вредных физических воздействий.</w:t>
      </w:r>
    </w:p>
    <w:bookmarkEnd w:id="10860"/>
    <w:bookmarkStart w:name="z11291" w:id="10861"/>
    <w:p>
      <w:pPr>
        <w:spacing w:after="0"/>
        <w:ind w:left="0"/>
        <w:jc w:val="both"/>
      </w:pPr>
      <w:r>
        <w:rPr>
          <w:rFonts w:ascii="Times New Roman"/>
          <w:b w:val="false"/>
          <w:i w:val="false"/>
          <w:color w:val="000000"/>
          <w:sz w:val="28"/>
        </w:rPr>
        <w:t>
      54. Эмиссии в окружающую среду – выбросы, сбросы загрязняющих веществ, размещение отходов производства и потребления в окружающей среде, размещение и хранение серы в окружающей среде в открытом виде.</w:t>
      </w:r>
    </w:p>
    <w:bookmarkEnd w:id="10861"/>
    <w:bookmarkStart w:name="z11292" w:id="10862"/>
    <w:p>
      <w:pPr>
        <w:spacing w:after="0"/>
        <w:ind w:left="0"/>
        <w:jc w:val="both"/>
      </w:pPr>
      <w:r>
        <w:rPr>
          <w:rFonts w:ascii="Times New Roman"/>
          <w:b w:val="false"/>
          <w:i w:val="false"/>
          <w:color w:val="000000"/>
          <w:sz w:val="28"/>
        </w:rPr>
        <w:t>
      55. Квота на эмиссии в окружающую среду – часть лимита на эмиссии в окружающую среду, выделяемая конкретному природопользователю на определенный срок.</w:t>
      </w:r>
    </w:p>
    <w:bookmarkEnd w:id="10862"/>
    <w:bookmarkStart w:name="z11293" w:id="10863"/>
    <w:p>
      <w:pPr>
        <w:spacing w:after="0"/>
        <w:ind w:left="0"/>
        <w:jc w:val="both"/>
      </w:pPr>
      <w:r>
        <w:rPr>
          <w:rFonts w:ascii="Times New Roman"/>
          <w:b w:val="false"/>
          <w:i w:val="false"/>
          <w:color w:val="000000"/>
          <w:sz w:val="28"/>
        </w:rPr>
        <w:t>
      56. Лимиты на эмиссии в окружающую среду – нормативный объем эмиссий в окружающую среду, устанавливаемый на определенный срок.</w:t>
      </w:r>
    </w:p>
    <w:bookmarkEnd w:id="10863"/>
    <w:bookmarkStart w:name="z11294" w:id="10864"/>
    <w:p>
      <w:pPr>
        <w:spacing w:after="0"/>
        <w:ind w:left="0"/>
        <w:jc w:val="both"/>
      </w:pPr>
      <w:r>
        <w:rPr>
          <w:rFonts w:ascii="Times New Roman"/>
          <w:b w:val="false"/>
          <w:i w:val="false"/>
          <w:color w:val="000000"/>
          <w:sz w:val="28"/>
        </w:rPr>
        <w:t>
      57. Строительные работы – все работы, необходимые к проведению в соответствии с требованиями к проектированию и строительству Объекта ГЧП.</w:t>
      </w:r>
    </w:p>
    <w:bookmarkEnd w:id="10864"/>
    <w:bookmarkStart w:name="z11295" w:id="10865"/>
    <w:p>
      <w:pPr>
        <w:spacing w:after="0"/>
        <w:ind w:left="0"/>
        <w:jc w:val="both"/>
      </w:pPr>
      <w:r>
        <w:rPr>
          <w:rFonts w:ascii="Times New Roman"/>
          <w:b w:val="false"/>
          <w:i w:val="false"/>
          <w:color w:val="000000"/>
          <w:sz w:val="28"/>
        </w:rPr>
        <w:t>
      58. Дата начала Строительных работ – дата прекращения действия Предварительных условий.</w:t>
      </w:r>
    </w:p>
    <w:bookmarkEnd w:id="10865"/>
    <w:bookmarkStart w:name="z11296" w:id="10866"/>
    <w:p>
      <w:pPr>
        <w:spacing w:after="0"/>
        <w:ind w:left="0"/>
        <w:jc w:val="both"/>
      </w:pPr>
      <w:r>
        <w:rPr>
          <w:rFonts w:ascii="Times New Roman"/>
          <w:b w:val="false"/>
          <w:i w:val="false"/>
          <w:color w:val="000000"/>
          <w:sz w:val="28"/>
        </w:rPr>
        <w:t>
      59.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10866"/>
    <w:bookmarkStart w:name="z11297" w:id="10867"/>
    <w:p>
      <w:pPr>
        <w:spacing w:after="0"/>
        <w:ind w:left="0"/>
        <w:jc w:val="both"/>
      </w:pPr>
      <w:r>
        <w:rPr>
          <w:rFonts w:ascii="Times New Roman"/>
          <w:b w:val="false"/>
          <w:i w:val="false"/>
          <w:color w:val="000000"/>
          <w:sz w:val="28"/>
        </w:rPr>
        <w:t>
      60.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10867"/>
    <w:bookmarkStart w:name="z11298" w:id="10868"/>
    <w:p>
      <w:pPr>
        <w:spacing w:after="0"/>
        <w:ind w:left="0"/>
        <w:jc w:val="both"/>
      </w:pPr>
      <w:r>
        <w:rPr>
          <w:rFonts w:ascii="Times New Roman"/>
          <w:b w:val="false"/>
          <w:i w:val="false"/>
          <w:color w:val="000000"/>
          <w:sz w:val="28"/>
        </w:rPr>
        <w:t>
      61. Дата начала оказания Услуг – дата начала оказания Услуг Частным партнером с даты подписания акта приемки.</w:t>
      </w:r>
    </w:p>
    <w:bookmarkEnd w:id="10868"/>
    <w:bookmarkStart w:name="z11299" w:id="10869"/>
    <w:p>
      <w:pPr>
        <w:spacing w:after="0"/>
        <w:ind w:left="0"/>
        <w:jc w:val="both"/>
      </w:pPr>
      <w:r>
        <w:rPr>
          <w:rFonts w:ascii="Times New Roman"/>
          <w:b w:val="false"/>
          <w:i w:val="false"/>
          <w:color w:val="000000"/>
          <w:sz w:val="28"/>
        </w:rPr>
        <w:t>
      62. Государственный партнер – Республика Казахстан в лице государственного учреждения "_______________".</w:t>
      </w:r>
    </w:p>
    <w:bookmarkEnd w:id="10869"/>
    <w:bookmarkStart w:name="z11300" w:id="10870"/>
    <w:p>
      <w:pPr>
        <w:spacing w:after="0"/>
        <w:ind w:left="0"/>
        <w:jc w:val="both"/>
      </w:pPr>
      <w:r>
        <w:rPr>
          <w:rFonts w:ascii="Times New Roman"/>
          <w:b w:val="false"/>
          <w:i w:val="false"/>
          <w:color w:val="000000"/>
          <w:sz w:val="28"/>
        </w:rPr>
        <w:t>
      63.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10870"/>
    <w:bookmarkStart w:name="z11301" w:id="10871"/>
    <w:p>
      <w:pPr>
        <w:spacing w:after="0"/>
        <w:ind w:left="0"/>
        <w:jc w:val="both"/>
      </w:pPr>
      <w:r>
        <w:rPr>
          <w:rFonts w:ascii="Times New Roman"/>
          <w:b w:val="false"/>
          <w:i w:val="false"/>
          <w:color w:val="000000"/>
          <w:sz w:val="28"/>
        </w:rPr>
        <w:t>
      64.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10871"/>
    <w:bookmarkStart w:name="z11302" w:id="10872"/>
    <w:p>
      <w:pPr>
        <w:spacing w:after="0"/>
        <w:ind w:left="0"/>
        <w:jc w:val="both"/>
      </w:pPr>
      <w:r>
        <w:rPr>
          <w:rFonts w:ascii="Times New Roman"/>
          <w:b w:val="false"/>
          <w:i w:val="false"/>
          <w:color w:val="000000"/>
          <w:sz w:val="28"/>
        </w:rPr>
        <w:t>
      65.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10872"/>
    <w:bookmarkStart w:name="z11303" w:id="10873"/>
    <w:p>
      <w:pPr>
        <w:spacing w:after="0"/>
        <w:ind w:left="0"/>
        <w:jc w:val="both"/>
      </w:pPr>
      <w:r>
        <w:rPr>
          <w:rFonts w:ascii="Times New Roman"/>
          <w:b w:val="false"/>
          <w:i w:val="false"/>
          <w:color w:val="000000"/>
          <w:sz w:val="28"/>
        </w:rPr>
        <w:t>
      66. Проект ГЧП – проект ГЧП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0873"/>
    <w:bookmarkStart w:name="z11304" w:id="10874"/>
    <w:p>
      <w:pPr>
        <w:spacing w:after="0"/>
        <w:ind w:left="0"/>
        <w:jc w:val="both"/>
      </w:pPr>
      <w:r>
        <w:rPr>
          <w:rFonts w:ascii="Times New Roman"/>
          <w:b w:val="false"/>
          <w:i w:val="false"/>
          <w:color w:val="000000"/>
          <w:sz w:val="28"/>
        </w:rPr>
        <w:t>
      67.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10874"/>
    <w:bookmarkStart w:name="z11305" w:id="10875"/>
    <w:p>
      <w:pPr>
        <w:spacing w:after="0"/>
        <w:ind w:left="0"/>
        <w:jc w:val="both"/>
      </w:pPr>
      <w:r>
        <w:rPr>
          <w:rFonts w:ascii="Times New Roman"/>
          <w:b w:val="false"/>
          <w:i w:val="false"/>
          <w:color w:val="000000"/>
          <w:sz w:val="28"/>
        </w:rPr>
        <w:t>
      68. Технико-экономическое обоснование проекта ГЧП (ТЭО Проекта ГЧП)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10875"/>
    <w:bookmarkStart w:name="z11306" w:id="10876"/>
    <w:p>
      <w:pPr>
        <w:spacing w:after="0"/>
        <w:ind w:left="0"/>
        <w:jc w:val="both"/>
      </w:pPr>
      <w:r>
        <w:rPr>
          <w:rFonts w:ascii="Times New Roman"/>
          <w:b w:val="false"/>
          <w:i w:val="false"/>
          <w:color w:val="000000"/>
          <w:sz w:val="28"/>
        </w:rPr>
        <w:t>
      69. Объект ГЧП – мусороперерабатывающий завод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10876"/>
    <w:bookmarkStart w:name="z11307" w:id="10877"/>
    <w:p>
      <w:pPr>
        <w:spacing w:after="0"/>
        <w:ind w:left="0"/>
        <w:jc w:val="both"/>
      </w:pPr>
      <w:r>
        <w:rPr>
          <w:rFonts w:ascii="Times New Roman"/>
          <w:b w:val="false"/>
          <w:i w:val="false"/>
          <w:color w:val="000000"/>
          <w:sz w:val="28"/>
        </w:rPr>
        <w:t>
      70. Стоимость Объекта ГЧП – предполагаемая стоимость Объекта ГЧП согласно утвержденной концепции, предусмотренная в проектно-сметной документации.</w:t>
      </w:r>
    </w:p>
    <w:bookmarkEnd w:id="10877"/>
    <w:bookmarkStart w:name="z11308" w:id="10878"/>
    <w:p>
      <w:pPr>
        <w:spacing w:after="0"/>
        <w:ind w:left="0"/>
        <w:jc w:val="both"/>
      </w:pPr>
      <w:r>
        <w:rPr>
          <w:rFonts w:ascii="Times New Roman"/>
          <w:b w:val="false"/>
          <w:i w:val="false"/>
          <w:color w:val="000000"/>
          <w:sz w:val="28"/>
        </w:rPr>
        <w:t>
      71. Право владения, пользования и распоряжения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10878"/>
    <w:bookmarkStart w:name="z11309" w:id="10879"/>
    <w:p>
      <w:pPr>
        <w:spacing w:after="0"/>
        <w:ind w:left="0"/>
        <w:jc w:val="both"/>
      </w:pPr>
      <w:r>
        <w:rPr>
          <w:rFonts w:ascii="Times New Roman"/>
          <w:b w:val="false"/>
          <w:i w:val="false"/>
          <w:color w:val="000000"/>
          <w:sz w:val="28"/>
        </w:rPr>
        <w:t>
      72.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0879"/>
    <w:bookmarkStart w:name="z11310" w:id="10880"/>
    <w:p>
      <w:pPr>
        <w:spacing w:after="0"/>
        <w:ind w:left="0"/>
        <w:jc w:val="both"/>
      </w:pPr>
      <w:r>
        <w:rPr>
          <w:rFonts w:ascii="Times New Roman"/>
          <w:b w:val="false"/>
          <w:i w:val="false"/>
          <w:color w:val="000000"/>
          <w:sz w:val="28"/>
        </w:rPr>
        <w:t>
      73.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0880"/>
    <w:bookmarkStart w:name="z11311" w:id="10881"/>
    <w:p>
      <w:pPr>
        <w:spacing w:after="0"/>
        <w:ind w:left="0"/>
        <w:jc w:val="both"/>
      </w:pPr>
      <w:r>
        <w:rPr>
          <w:rFonts w:ascii="Times New Roman"/>
          <w:b w:val="false"/>
          <w:i w:val="false"/>
          <w:color w:val="000000"/>
          <w:sz w:val="28"/>
        </w:rPr>
        <w:t>
      74.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192 Типового договора.</w:t>
      </w:r>
    </w:p>
    <w:bookmarkEnd w:id="10881"/>
    <w:bookmarkStart w:name="z11312" w:id="10882"/>
    <w:p>
      <w:pPr>
        <w:spacing w:after="0"/>
        <w:ind w:left="0"/>
        <w:jc w:val="both"/>
      </w:pPr>
      <w:r>
        <w:rPr>
          <w:rFonts w:ascii="Times New Roman"/>
          <w:b w:val="false"/>
          <w:i w:val="false"/>
          <w:color w:val="000000"/>
          <w:sz w:val="28"/>
        </w:rPr>
        <w:t>
      75. Полигон – специальное сооружение с изоляцией, обезвреживанием и системами сбора свалочного газа и сточных вод, созданное с соблюдением международных стандартов строительства.</w:t>
      </w:r>
    </w:p>
    <w:bookmarkEnd w:id="10882"/>
    <w:bookmarkStart w:name="z11313" w:id="10883"/>
    <w:p>
      <w:pPr>
        <w:spacing w:after="0"/>
        <w:ind w:left="0"/>
        <w:jc w:val="both"/>
      </w:pPr>
      <w:r>
        <w:rPr>
          <w:rFonts w:ascii="Times New Roman"/>
          <w:b w:val="false"/>
          <w:i w:val="false"/>
          <w:color w:val="000000"/>
          <w:sz w:val="28"/>
        </w:rPr>
        <w:t>
      76. Стоимость рекультивации полигона – предполагаемая стоимость рекультивации полигона с соблюдением международных стандартов на дату закрытия полигона.</w:t>
      </w:r>
    </w:p>
    <w:bookmarkEnd w:id="10883"/>
    <w:bookmarkStart w:name="z11314" w:id="10884"/>
    <w:p>
      <w:pPr>
        <w:spacing w:after="0"/>
        <w:ind w:left="0"/>
        <w:jc w:val="both"/>
      </w:pPr>
      <w:r>
        <w:rPr>
          <w:rFonts w:ascii="Times New Roman"/>
          <w:b w:val="false"/>
          <w:i w:val="false"/>
          <w:color w:val="000000"/>
          <w:sz w:val="28"/>
        </w:rPr>
        <w:t>
      77. Радиоактивные отходы – отходы, содержащие радиоактивные вещества в количестве и концентрации, которые превышают регламентированные для радиоактивных веществ значения, установленные законодательством в области использования атомной энергии.</w:t>
      </w:r>
    </w:p>
    <w:bookmarkEnd w:id="10884"/>
    <w:bookmarkStart w:name="z11315" w:id="10885"/>
    <w:p>
      <w:pPr>
        <w:spacing w:after="0"/>
        <w:ind w:left="0"/>
        <w:jc w:val="both"/>
      </w:pPr>
      <w:r>
        <w:rPr>
          <w:rFonts w:ascii="Times New Roman"/>
          <w:b w:val="false"/>
          <w:i w:val="false"/>
          <w:color w:val="000000"/>
          <w:sz w:val="28"/>
        </w:rPr>
        <w:t>
      78.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10885"/>
    <w:bookmarkStart w:name="z11316" w:id="10886"/>
    <w:p>
      <w:pPr>
        <w:spacing w:after="0"/>
        <w:ind w:left="0"/>
        <w:jc w:val="both"/>
      </w:pPr>
      <w:r>
        <w:rPr>
          <w:rFonts w:ascii="Times New Roman"/>
          <w:b w:val="false"/>
          <w:i w:val="false"/>
          <w:color w:val="000000"/>
          <w:sz w:val="28"/>
        </w:rPr>
        <w:t>
      79. Сточные воды – воды, использованные на производственные или бытовые нужды и получившие при этом дополнительные примеси (загрязнения), изменившие их первоначальный состав или физические свойства. Воды, стекающие с территории населенных мест и промышленных предприятий в момент выпадения атмосферных осадков, поливки улиц или после этого, воды, образуемые при добыче полезных ископаемых, также считаются сточными.</w:t>
      </w:r>
    </w:p>
    <w:bookmarkEnd w:id="10886"/>
    <w:bookmarkStart w:name="z11317" w:id="10887"/>
    <w:p>
      <w:pPr>
        <w:spacing w:after="0"/>
        <w:ind w:left="0"/>
        <w:jc w:val="both"/>
      </w:pPr>
      <w:r>
        <w:rPr>
          <w:rFonts w:ascii="Times New Roman"/>
          <w:b w:val="false"/>
          <w:i w:val="false"/>
          <w:color w:val="000000"/>
          <w:sz w:val="28"/>
        </w:rPr>
        <w:t>
      80. Жидкие отходы – любые отходы в жидкой форме, за исключением сточных вод.</w:t>
      </w:r>
    </w:p>
    <w:bookmarkEnd w:id="10887"/>
    <w:bookmarkStart w:name="z11318" w:id="10888"/>
    <w:p>
      <w:pPr>
        <w:spacing w:after="0"/>
        <w:ind w:left="0"/>
        <w:jc w:val="both"/>
      </w:pPr>
      <w:r>
        <w:rPr>
          <w:rFonts w:ascii="Times New Roman"/>
          <w:b w:val="false"/>
          <w:i w:val="false"/>
          <w:color w:val="000000"/>
          <w:sz w:val="28"/>
        </w:rPr>
        <w:t>
      81. Субподрядчики – компании, выполняющие те или иные работы по заказу Генерального подрядчика.</w:t>
      </w:r>
    </w:p>
    <w:bookmarkEnd w:id="10888"/>
    <w:bookmarkStart w:name="z11319" w:id="10889"/>
    <w:p>
      <w:pPr>
        <w:spacing w:after="0"/>
        <w:ind w:left="0"/>
        <w:jc w:val="both"/>
      </w:pPr>
      <w:r>
        <w:rPr>
          <w:rFonts w:ascii="Times New Roman"/>
          <w:b w:val="false"/>
          <w:i w:val="false"/>
          <w:color w:val="000000"/>
          <w:sz w:val="28"/>
        </w:rPr>
        <w:t>
      82. Природопользователь – физическое или юридическое лицо, осуществляющее пользование природными ресурсами и (или) эмиссии в окружающую среду.</w:t>
      </w:r>
    </w:p>
    <w:bookmarkEnd w:id="10889"/>
    <w:bookmarkStart w:name="z11320" w:id="10890"/>
    <w:p>
      <w:pPr>
        <w:spacing w:after="0"/>
        <w:ind w:left="0"/>
        <w:jc w:val="both"/>
      </w:pPr>
      <w:r>
        <w:rPr>
          <w:rFonts w:ascii="Times New Roman"/>
          <w:b w:val="false"/>
          <w:i w:val="false"/>
          <w:color w:val="000000"/>
          <w:sz w:val="28"/>
        </w:rPr>
        <w:t>
      83.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10890"/>
    <w:bookmarkStart w:name="z11321" w:id="10891"/>
    <w:p>
      <w:pPr>
        <w:spacing w:after="0"/>
        <w:ind w:left="0"/>
        <w:jc w:val="both"/>
      </w:pPr>
      <w:r>
        <w:rPr>
          <w:rFonts w:ascii="Times New Roman"/>
          <w:b w:val="false"/>
          <w:i w:val="false"/>
          <w:color w:val="000000"/>
          <w:sz w:val="28"/>
        </w:rPr>
        <w:t>
      84.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10891"/>
    <w:bookmarkStart w:name="z11322" w:id="10892"/>
    <w:p>
      <w:pPr>
        <w:spacing w:after="0"/>
        <w:ind w:left="0"/>
        <w:jc w:val="both"/>
      </w:pPr>
      <w:r>
        <w:rPr>
          <w:rFonts w:ascii="Times New Roman"/>
          <w:b w:val="false"/>
          <w:i w:val="false"/>
          <w:color w:val="000000"/>
          <w:sz w:val="28"/>
        </w:rPr>
        <w:t>
      85.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10892"/>
    <w:bookmarkStart w:name="z11323" w:id="10893"/>
    <w:p>
      <w:pPr>
        <w:spacing w:after="0"/>
        <w:ind w:left="0"/>
        <w:jc w:val="both"/>
      </w:pPr>
      <w:r>
        <w:rPr>
          <w:rFonts w:ascii="Times New Roman"/>
          <w:b w:val="false"/>
          <w:i w:val="false"/>
          <w:color w:val="000000"/>
          <w:sz w:val="28"/>
        </w:rPr>
        <w:t>
      86. Дата регистрации – дата регистрации Типового договора в соответствии с бюджетным законодательством.</w:t>
      </w:r>
    </w:p>
    <w:bookmarkEnd w:id="10893"/>
    <w:bookmarkStart w:name="z11324" w:id="10894"/>
    <w:p>
      <w:pPr>
        <w:spacing w:after="0"/>
        <w:ind w:left="0"/>
        <w:jc w:val="both"/>
      </w:pPr>
      <w:r>
        <w:rPr>
          <w:rFonts w:ascii="Times New Roman"/>
          <w:b w:val="false"/>
          <w:i w:val="false"/>
          <w:color w:val="000000"/>
          <w:sz w:val="28"/>
        </w:rPr>
        <w:t>
      87. Размер оплаты – штрафные санкции, взимаемые Государственным партнером с Частного партнера в соответствии с положениями приложения 9 к Типовому договору ГЧП в сфере охраны окружающей среды (мусороперерабатывающий завод с полигоном).</w:t>
      </w:r>
    </w:p>
    <w:bookmarkEnd w:id="10894"/>
    <w:bookmarkStart w:name="z11325" w:id="10895"/>
    <w:p>
      <w:pPr>
        <w:spacing w:after="0"/>
        <w:ind w:left="0"/>
        <w:jc w:val="both"/>
      </w:pPr>
      <w:r>
        <w:rPr>
          <w:rFonts w:ascii="Times New Roman"/>
          <w:b w:val="false"/>
          <w:i w:val="false"/>
          <w:color w:val="000000"/>
          <w:sz w:val="28"/>
        </w:rPr>
        <w:t>
      88.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10895"/>
    <w:bookmarkStart w:name="z11326" w:id="10896"/>
    <w:p>
      <w:pPr>
        <w:spacing w:after="0"/>
        <w:ind w:left="0"/>
        <w:jc w:val="both"/>
      </w:pPr>
      <w:r>
        <w:rPr>
          <w:rFonts w:ascii="Times New Roman"/>
          <w:b w:val="false"/>
          <w:i w:val="false"/>
          <w:color w:val="000000"/>
          <w:sz w:val="28"/>
        </w:rPr>
        <w:t>
      89. Твердые бытовые отходы – коммунальные отходы в твердой форме.</w:t>
      </w:r>
    </w:p>
    <w:bookmarkEnd w:id="10896"/>
    <w:bookmarkStart w:name="z11327" w:id="10897"/>
    <w:p>
      <w:pPr>
        <w:spacing w:after="0"/>
        <w:ind w:left="0"/>
        <w:jc w:val="both"/>
      </w:pPr>
      <w:r>
        <w:rPr>
          <w:rFonts w:ascii="Times New Roman"/>
          <w:b w:val="false"/>
          <w:i w:val="false"/>
          <w:color w:val="000000"/>
          <w:sz w:val="28"/>
        </w:rPr>
        <w:t>
      90. Продукция – __________ (указать наименование производимой продукции), полученные в процессе эксплуатации Объекта ГЧП.</w:t>
      </w:r>
    </w:p>
    <w:bookmarkEnd w:id="10897"/>
    <w:bookmarkStart w:name="z11328" w:id="10898"/>
    <w:p>
      <w:pPr>
        <w:spacing w:after="0"/>
        <w:ind w:left="0"/>
        <w:jc w:val="both"/>
      </w:pPr>
      <w:r>
        <w:rPr>
          <w:rFonts w:ascii="Times New Roman"/>
          <w:b w:val="false"/>
          <w:i w:val="false"/>
          <w:color w:val="000000"/>
          <w:sz w:val="28"/>
        </w:rPr>
        <w:t>
      91.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bookmarkEnd w:id="10898"/>
    <w:bookmarkStart w:name="z11329" w:id="10899"/>
    <w:p>
      <w:pPr>
        <w:spacing w:after="0"/>
        <w:ind w:left="0"/>
        <w:jc w:val="both"/>
      </w:pPr>
      <w:r>
        <w:rPr>
          <w:rFonts w:ascii="Times New Roman"/>
          <w:b w:val="false"/>
          <w:i w:val="false"/>
          <w:color w:val="000000"/>
          <w:sz w:val="28"/>
        </w:rPr>
        <w:t>
      92.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10899"/>
    <w:bookmarkStart w:name="z11330" w:id="10900"/>
    <w:p>
      <w:pPr>
        <w:spacing w:after="0"/>
        <w:ind w:left="0"/>
        <w:jc w:val="both"/>
      </w:pPr>
      <w:r>
        <w:rPr>
          <w:rFonts w:ascii="Times New Roman"/>
          <w:b w:val="false"/>
          <w:i w:val="false"/>
          <w:color w:val="000000"/>
          <w:sz w:val="28"/>
        </w:rPr>
        <w:t>
      93. Срок действия Типового договора – период, начинающийся с Даты регистрации и истекающий в Дату расторжения Типового договора.</w:t>
      </w:r>
    </w:p>
    <w:bookmarkEnd w:id="10900"/>
    <w:bookmarkStart w:name="z11331" w:id="10901"/>
    <w:p>
      <w:pPr>
        <w:spacing w:after="0"/>
        <w:ind w:left="0"/>
        <w:jc w:val="both"/>
      </w:pPr>
      <w:r>
        <w:rPr>
          <w:rFonts w:ascii="Times New Roman"/>
          <w:b w:val="false"/>
          <w:i w:val="false"/>
          <w:color w:val="000000"/>
          <w:sz w:val="28"/>
        </w:rPr>
        <w:t xml:space="preserve">
      94. Дата истечения срока действия Типового договора – ___ год с Даты регистрации. </w:t>
      </w:r>
    </w:p>
    <w:bookmarkEnd w:id="10901"/>
    <w:bookmarkStart w:name="z11332" w:id="10902"/>
    <w:p>
      <w:pPr>
        <w:spacing w:after="0"/>
        <w:ind w:left="0"/>
        <w:jc w:val="both"/>
      </w:pPr>
      <w:r>
        <w:rPr>
          <w:rFonts w:ascii="Times New Roman"/>
          <w:b w:val="false"/>
          <w:i w:val="false"/>
          <w:color w:val="000000"/>
          <w:sz w:val="28"/>
        </w:rPr>
        <w:t>
      95. Экологическое разрешение – документ, удостоверяющий право физических и юридических лиц на осуществление эмиссий в окружающую среду.</w:t>
      </w:r>
    </w:p>
    <w:bookmarkEnd w:id="10902"/>
    <w:bookmarkStart w:name="z11333" w:id="10903"/>
    <w:p>
      <w:pPr>
        <w:spacing w:after="0"/>
        <w:ind w:left="0"/>
        <w:jc w:val="both"/>
      </w:pPr>
      <w:r>
        <w:rPr>
          <w:rFonts w:ascii="Times New Roman"/>
          <w:b w:val="false"/>
          <w:i w:val="false"/>
          <w:color w:val="000000"/>
          <w:sz w:val="28"/>
        </w:rPr>
        <w:t>
      96. Нормативы эмиссий – показатели допустимых эмиссий, при которых обеспечивается соблюдение нормативов качества окружающей среды.</w:t>
      </w:r>
    </w:p>
    <w:bookmarkEnd w:id="10903"/>
    <w:bookmarkStart w:name="z11334" w:id="10904"/>
    <w:p>
      <w:pPr>
        <w:spacing w:after="0"/>
        <w:ind w:left="0"/>
        <w:jc w:val="left"/>
      </w:pPr>
      <w:r>
        <w:rPr>
          <w:rFonts w:ascii="Times New Roman"/>
          <w:b/>
          <w:i w:val="false"/>
          <w:color w:val="000000"/>
        </w:rPr>
        <w:t xml:space="preserve"> 2. Применимое право</w:t>
      </w:r>
    </w:p>
    <w:bookmarkEnd w:id="10904"/>
    <w:bookmarkStart w:name="z11335" w:id="10905"/>
    <w:p>
      <w:pPr>
        <w:spacing w:after="0"/>
        <w:ind w:left="0"/>
        <w:jc w:val="both"/>
      </w:pPr>
      <w:r>
        <w:rPr>
          <w:rFonts w:ascii="Times New Roman"/>
          <w:b w:val="false"/>
          <w:i w:val="false"/>
          <w:color w:val="000000"/>
          <w:sz w:val="28"/>
        </w:rPr>
        <w:t>
      97. Для Типового договора и других сделок, подписанных на основе этого Типового договора, применяется право Республики Казахстан.</w:t>
      </w:r>
    </w:p>
    <w:bookmarkEnd w:id="10905"/>
    <w:bookmarkStart w:name="z11336" w:id="10906"/>
    <w:p>
      <w:pPr>
        <w:spacing w:after="0"/>
        <w:ind w:left="0"/>
        <w:jc w:val="both"/>
      </w:pPr>
      <w:r>
        <w:rPr>
          <w:rFonts w:ascii="Times New Roman"/>
          <w:b w:val="false"/>
          <w:i w:val="false"/>
          <w:color w:val="000000"/>
          <w:sz w:val="28"/>
        </w:rPr>
        <w:t>
      98. К правам и обязанностям по сделкам, направленным на передачу права по Типовому договору, применяется право, предусмотренное законодательством.</w:t>
      </w:r>
    </w:p>
    <w:bookmarkEnd w:id="10906"/>
    <w:bookmarkStart w:name="z11337" w:id="10907"/>
    <w:p>
      <w:pPr>
        <w:spacing w:after="0"/>
        <w:ind w:left="0"/>
        <w:jc w:val="both"/>
      </w:pPr>
      <w:r>
        <w:rPr>
          <w:rFonts w:ascii="Times New Roman"/>
          <w:b w:val="false"/>
          <w:i w:val="false"/>
          <w:color w:val="000000"/>
          <w:sz w:val="28"/>
        </w:rPr>
        <w:t>
      99.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 предусмотренные Базельской, Роттердамской и Стокгольмской конвенциями.</w:t>
      </w:r>
    </w:p>
    <w:bookmarkEnd w:id="10907"/>
    <w:bookmarkStart w:name="z11338" w:id="10908"/>
    <w:p>
      <w:pPr>
        <w:spacing w:after="0"/>
        <w:ind w:left="0"/>
        <w:jc w:val="both"/>
      </w:pPr>
      <w:r>
        <w:rPr>
          <w:rFonts w:ascii="Times New Roman"/>
          <w:b w:val="false"/>
          <w:i w:val="false"/>
          <w:color w:val="000000"/>
          <w:sz w:val="28"/>
        </w:rPr>
        <w:t>
      100 Нормы законодательства применяются, если они не противоречат международным договорам, участником которых является Республика Казахстан и направлены на улучшение окружающей среды Республики Казахстан.</w:t>
      </w:r>
    </w:p>
    <w:bookmarkEnd w:id="10908"/>
    <w:bookmarkStart w:name="z11339" w:id="10909"/>
    <w:p>
      <w:pPr>
        <w:spacing w:after="0"/>
        <w:ind w:left="0"/>
        <w:jc w:val="left"/>
      </w:pPr>
      <w:r>
        <w:rPr>
          <w:rFonts w:ascii="Times New Roman"/>
          <w:b/>
          <w:i w:val="false"/>
          <w:color w:val="000000"/>
        </w:rPr>
        <w:t xml:space="preserve"> 3. Предмет Типового договора и Объект ГЧП</w:t>
      </w:r>
    </w:p>
    <w:bookmarkEnd w:id="10909"/>
    <w:bookmarkStart w:name="z11340" w:id="10910"/>
    <w:p>
      <w:pPr>
        <w:spacing w:after="0"/>
        <w:ind w:left="0"/>
        <w:jc w:val="both"/>
      </w:pPr>
      <w:r>
        <w:rPr>
          <w:rFonts w:ascii="Times New Roman"/>
          <w:b w:val="false"/>
          <w:i w:val="false"/>
          <w:color w:val="000000"/>
          <w:sz w:val="28"/>
        </w:rPr>
        <w:t>
      101.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для сортировки, переработки и утилизации __________ (указать необходимое) отходов в год с целью извлечения ___ тонн вторичного сырья в год в _________ (указать наименование и местонахождение населенного пункта).</w:t>
      </w:r>
    </w:p>
    <w:bookmarkEnd w:id="10910"/>
    <w:bookmarkStart w:name="z11341" w:id="10911"/>
    <w:p>
      <w:pPr>
        <w:spacing w:after="0"/>
        <w:ind w:left="0"/>
        <w:jc w:val="both"/>
      </w:pPr>
      <w:r>
        <w:rPr>
          <w:rFonts w:ascii="Times New Roman"/>
          <w:b w:val="false"/>
          <w:i w:val="false"/>
          <w:color w:val="000000"/>
          <w:sz w:val="28"/>
        </w:rPr>
        <w:t>
      102. Частный партнер строит и в дальнейшем эксплуатирует Объект ГЧП в соответствии с Типовым договором.</w:t>
      </w:r>
    </w:p>
    <w:bookmarkEnd w:id="10911"/>
    <w:bookmarkStart w:name="z11342" w:id="10912"/>
    <w:p>
      <w:pPr>
        <w:spacing w:after="0"/>
        <w:ind w:left="0"/>
        <w:jc w:val="both"/>
      </w:pPr>
      <w:r>
        <w:rPr>
          <w:rFonts w:ascii="Times New Roman"/>
          <w:b w:val="false"/>
          <w:i w:val="false"/>
          <w:color w:val="000000"/>
          <w:sz w:val="28"/>
        </w:rPr>
        <w:t>
      103. Описание Объекта ГЧП, мощность, структура и технические показатели, указаны в приложении 1 к Типовому договору ГЧП в сфере охраны окружающей среды (мусороперерабатывающий завод с полигоном).</w:t>
      </w:r>
    </w:p>
    <w:bookmarkEnd w:id="10912"/>
    <w:bookmarkStart w:name="z11343" w:id="10913"/>
    <w:p>
      <w:pPr>
        <w:spacing w:after="0"/>
        <w:ind w:left="0"/>
        <w:jc w:val="both"/>
      </w:pPr>
      <w:r>
        <w:rPr>
          <w:rFonts w:ascii="Times New Roman"/>
          <w:b w:val="false"/>
          <w:i w:val="false"/>
          <w:color w:val="000000"/>
          <w:sz w:val="28"/>
        </w:rPr>
        <w:t>
      104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10913"/>
    <w:bookmarkStart w:name="z11344" w:id="10914"/>
    <w:p>
      <w:pPr>
        <w:spacing w:after="0"/>
        <w:ind w:left="0"/>
        <w:jc w:val="both"/>
      </w:pPr>
      <w:r>
        <w:rPr>
          <w:rFonts w:ascii="Times New Roman"/>
          <w:b w:val="false"/>
          <w:i w:val="false"/>
          <w:color w:val="000000"/>
          <w:sz w:val="28"/>
        </w:rPr>
        <w:t>
      105. Сведения об уполномоченных государственных органах, представляющих интересы Государственного партнера:</w:t>
      </w:r>
    </w:p>
    <w:bookmarkEnd w:id="10914"/>
    <w:bookmarkStart w:name="z11345" w:id="10915"/>
    <w:p>
      <w:pPr>
        <w:spacing w:after="0"/>
        <w:ind w:left="0"/>
        <w:jc w:val="both"/>
      </w:pPr>
      <w:r>
        <w:rPr>
          <w:rFonts w:ascii="Times New Roman"/>
          <w:b w:val="false"/>
          <w:i w:val="false"/>
          <w:color w:val="000000"/>
          <w:sz w:val="28"/>
        </w:rPr>
        <w:t>
      Государственное учреждение "__________"</w:t>
      </w:r>
    </w:p>
    <w:bookmarkEnd w:id="10915"/>
    <w:bookmarkStart w:name="z11346" w:id="10916"/>
    <w:p>
      <w:pPr>
        <w:spacing w:after="0"/>
        <w:ind w:left="0"/>
        <w:jc w:val="both"/>
      </w:pPr>
      <w:r>
        <w:rPr>
          <w:rFonts w:ascii="Times New Roman"/>
          <w:b w:val="false"/>
          <w:i w:val="false"/>
          <w:color w:val="000000"/>
          <w:sz w:val="28"/>
        </w:rPr>
        <w:t>
      Юридический адрес: __________</w:t>
      </w:r>
    </w:p>
    <w:bookmarkEnd w:id="10916"/>
    <w:bookmarkStart w:name="z11347" w:id="10917"/>
    <w:p>
      <w:pPr>
        <w:spacing w:after="0"/>
        <w:ind w:left="0"/>
        <w:jc w:val="both"/>
      </w:pPr>
      <w:r>
        <w:rPr>
          <w:rFonts w:ascii="Times New Roman"/>
          <w:b w:val="false"/>
          <w:i w:val="false"/>
          <w:color w:val="000000"/>
          <w:sz w:val="28"/>
        </w:rPr>
        <w:t>
      Телефон _________</w:t>
      </w:r>
    </w:p>
    <w:bookmarkEnd w:id="10917"/>
    <w:bookmarkStart w:name="z11348" w:id="10918"/>
    <w:p>
      <w:pPr>
        <w:spacing w:after="0"/>
        <w:ind w:left="0"/>
        <w:jc w:val="both"/>
      </w:pPr>
      <w:r>
        <w:rPr>
          <w:rFonts w:ascii="Times New Roman"/>
          <w:b w:val="false"/>
          <w:i w:val="false"/>
          <w:color w:val="000000"/>
          <w:sz w:val="28"/>
        </w:rPr>
        <w:t>
      Почтовый адрес _________</w:t>
      </w:r>
    </w:p>
    <w:bookmarkEnd w:id="10918"/>
    <w:bookmarkStart w:name="z11349" w:id="10919"/>
    <w:p>
      <w:pPr>
        <w:spacing w:after="0"/>
        <w:ind w:left="0"/>
        <w:jc w:val="both"/>
      </w:pPr>
      <w:r>
        <w:rPr>
          <w:rFonts w:ascii="Times New Roman"/>
          <w:b w:val="false"/>
          <w:i w:val="false"/>
          <w:color w:val="000000"/>
          <w:sz w:val="28"/>
        </w:rPr>
        <w:t>
      106. График осуществления проекта ГЧП указан в приложении 2 к Типовому договору ГЧП в сфере охраны окружающей среды (мусороперерабатывающий завод с полигоном).</w:t>
      </w:r>
    </w:p>
    <w:bookmarkEnd w:id="10919"/>
    <w:bookmarkStart w:name="z11350" w:id="10920"/>
    <w:p>
      <w:pPr>
        <w:spacing w:after="0"/>
        <w:ind w:left="0"/>
        <w:jc w:val="both"/>
      </w:pPr>
      <w:r>
        <w:rPr>
          <w:rFonts w:ascii="Times New Roman"/>
          <w:b w:val="false"/>
          <w:i w:val="false"/>
          <w:color w:val="000000"/>
          <w:sz w:val="28"/>
        </w:rPr>
        <w:t>
      107. Форма финансово-экономического плана реализации Проекта ГЧП указана в приложении 3 к Типовому договору (далее – Приложение 3).</w:t>
      </w:r>
    </w:p>
    <w:bookmarkEnd w:id="10920"/>
    <w:bookmarkStart w:name="z11351" w:id="10921"/>
    <w:p>
      <w:pPr>
        <w:spacing w:after="0"/>
        <w:ind w:left="0"/>
        <w:jc w:val="both"/>
      </w:pPr>
      <w:r>
        <w:rPr>
          <w:rFonts w:ascii="Times New Roman"/>
          <w:b w:val="false"/>
          <w:i w:val="false"/>
          <w:color w:val="000000"/>
          <w:sz w:val="28"/>
        </w:rPr>
        <w:t>
      108. Частный партнер в целях извлечения прибыли оказывает услуги по сортировке, переработке и утилизации ___ тонн __________ (указать необходимое) отходов в год и извлекает ___ тонн вторичного сырья в год.</w:t>
      </w:r>
    </w:p>
    <w:bookmarkEnd w:id="10921"/>
    <w:bookmarkStart w:name="z11352" w:id="10922"/>
    <w:p>
      <w:pPr>
        <w:spacing w:after="0"/>
        <w:ind w:left="0"/>
        <w:jc w:val="both"/>
      </w:pPr>
      <w:r>
        <w:rPr>
          <w:rFonts w:ascii="Times New Roman"/>
          <w:b w:val="false"/>
          <w:i w:val="false"/>
          <w:color w:val="000000"/>
          <w:sz w:val="28"/>
        </w:rPr>
        <w:t>
      109.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10922"/>
    <w:bookmarkStart w:name="z11353" w:id="10923"/>
    <w:p>
      <w:pPr>
        <w:spacing w:after="0"/>
        <w:ind w:left="0"/>
        <w:jc w:val="left"/>
      </w:pPr>
      <w:r>
        <w:rPr>
          <w:rFonts w:ascii="Times New Roman"/>
          <w:b/>
          <w:i w:val="false"/>
          <w:color w:val="000000"/>
        </w:rPr>
        <w:t xml:space="preserve"> 4. Существенные условия Типового договора</w:t>
      </w:r>
    </w:p>
    <w:bookmarkEnd w:id="10923"/>
    <w:bookmarkStart w:name="z11354" w:id="10924"/>
    <w:p>
      <w:pPr>
        <w:spacing w:after="0"/>
        <w:ind w:left="0"/>
        <w:jc w:val="both"/>
      </w:pPr>
      <w:r>
        <w:rPr>
          <w:rFonts w:ascii="Times New Roman"/>
          <w:b w:val="false"/>
          <w:i w:val="false"/>
          <w:color w:val="000000"/>
          <w:sz w:val="28"/>
        </w:rPr>
        <w:t>
      110. Существенными условиями настоящего Типового договора являются:</w:t>
      </w:r>
    </w:p>
    <w:bookmarkEnd w:id="10924"/>
    <w:bookmarkStart w:name="z11355" w:id="10925"/>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10925"/>
    <w:bookmarkStart w:name="z11356" w:id="10926"/>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10926"/>
    <w:bookmarkStart w:name="z11357" w:id="10927"/>
    <w:p>
      <w:pPr>
        <w:spacing w:after="0"/>
        <w:ind w:left="0"/>
        <w:jc w:val="both"/>
      </w:pPr>
      <w:r>
        <w:rPr>
          <w:rFonts w:ascii="Times New Roman"/>
          <w:b w:val="false"/>
          <w:i w:val="false"/>
          <w:color w:val="000000"/>
          <w:sz w:val="28"/>
        </w:rPr>
        <w:t>
      3) мощность Объекта ГЧП – сортировка, переработка и утилизация ____ тонн __________ (указать необходимое) отходов в год, извлечение ___ тонн вторичного сырья в год;</w:t>
      </w:r>
    </w:p>
    <w:bookmarkEnd w:id="10927"/>
    <w:bookmarkStart w:name="z11358" w:id="10928"/>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10928"/>
    <w:bookmarkStart w:name="z11359" w:id="10929"/>
    <w:p>
      <w:pPr>
        <w:spacing w:after="0"/>
        <w:ind w:left="0"/>
        <w:jc w:val="both"/>
      </w:pPr>
      <w:r>
        <w:rPr>
          <w:rFonts w:ascii="Times New Roman"/>
          <w:b w:val="false"/>
          <w:i w:val="false"/>
          <w:color w:val="000000"/>
          <w:sz w:val="28"/>
        </w:rPr>
        <w:t>
      111. Существенные условия настоящего Типового договора не подлежат изменению.</w:t>
      </w:r>
    </w:p>
    <w:bookmarkEnd w:id="10929"/>
    <w:bookmarkStart w:name="z11360" w:id="10930"/>
    <w:p>
      <w:pPr>
        <w:spacing w:after="0"/>
        <w:ind w:left="0"/>
        <w:jc w:val="left"/>
      </w:pPr>
      <w:r>
        <w:rPr>
          <w:rFonts w:ascii="Times New Roman"/>
          <w:b/>
          <w:i w:val="false"/>
          <w:color w:val="000000"/>
        </w:rPr>
        <w:t xml:space="preserve"> 5. Первая гарантия</w:t>
      </w:r>
    </w:p>
    <w:bookmarkEnd w:id="10930"/>
    <w:bookmarkStart w:name="z11361" w:id="10931"/>
    <w:p>
      <w:pPr>
        <w:spacing w:after="0"/>
        <w:ind w:left="0"/>
        <w:jc w:val="both"/>
      </w:pPr>
      <w:r>
        <w:rPr>
          <w:rFonts w:ascii="Times New Roman"/>
          <w:b w:val="false"/>
          <w:i w:val="false"/>
          <w:color w:val="000000"/>
          <w:sz w:val="28"/>
        </w:rPr>
        <w:t>
      112.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ГЧП в сфере охраны окружающей среды (мусороперерабатывающий завод с полигоном).</w:t>
      </w:r>
    </w:p>
    <w:bookmarkEnd w:id="10931"/>
    <w:bookmarkStart w:name="z11362" w:id="10932"/>
    <w:p>
      <w:pPr>
        <w:spacing w:after="0"/>
        <w:ind w:left="0"/>
        <w:jc w:val="both"/>
      </w:pPr>
      <w:r>
        <w:rPr>
          <w:rFonts w:ascii="Times New Roman"/>
          <w:b w:val="false"/>
          <w:i w:val="false"/>
          <w:color w:val="000000"/>
          <w:sz w:val="28"/>
        </w:rPr>
        <w:t>
      113. Первая гарантия должна соответствовать следующим критериям:</w:t>
      </w:r>
    </w:p>
    <w:bookmarkEnd w:id="10932"/>
    <w:bookmarkStart w:name="z11363" w:id="10933"/>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10933"/>
    <w:bookmarkStart w:name="z11364" w:id="10934"/>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114 Типового договора, начиная с Даты регистрации до даты выдачи Строительной Гарантии;</w:t>
      </w:r>
    </w:p>
    <w:bookmarkEnd w:id="10934"/>
    <w:bookmarkStart w:name="z11365" w:id="10935"/>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117 Типового договора в зависимости от того, какая из дат наступила раньше;</w:t>
      </w:r>
    </w:p>
    <w:bookmarkEnd w:id="10935"/>
    <w:bookmarkStart w:name="z11366" w:id="10936"/>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261 Типового договора.</w:t>
      </w:r>
    </w:p>
    <w:bookmarkEnd w:id="10936"/>
    <w:bookmarkStart w:name="z11367" w:id="10937"/>
    <w:p>
      <w:pPr>
        <w:spacing w:after="0"/>
        <w:ind w:left="0"/>
        <w:jc w:val="left"/>
      </w:pPr>
      <w:r>
        <w:rPr>
          <w:rFonts w:ascii="Times New Roman"/>
          <w:b/>
          <w:i w:val="false"/>
          <w:color w:val="000000"/>
        </w:rPr>
        <w:t xml:space="preserve"> 6. Предварительные условия</w:t>
      </w:r>
    </w:p>
    <w:bookmarkEnd w:id="10937"/>
    <w:bookmarkStart w:name="z11368" w:id="10938"/>
    <w:p>
      <w:pPr>
        <w:spacing w:after="0"/>
        <w:ind w:left="0"/>
        <w:jc w:val="both"/>
      </w:pPr>
      <w:r>
        <w:rPr>
          <w:rFonts w:ascii="Times New Roman"/>
          <w:b w:val="false"/>
          <w:i w:val="false"/>
          <w:color w:val="000000"/>
          <w:sz w:val="28"/>
        </w:rPr>
        <w:t>
      114. Стороны должны выполнить Предварительные условия, указанные в пунктах 115 и 116 Типового договора не позднее чем в течение ___ (указать прописью) месяцев с Даты регистрации.</w:t>
      </w:r>
    </w:p>
    <w:bookmarkEnd w:id="10938"/>
    <w:bookmarkStart w:name="z11369" w:id="10939"/>
    <w:p>
      <w:pPr>
        <w:spacing w:after="0"/>
        <w:ind w:left="0"/>
        <w:jc w:val="both"/>
      </w:pPr>
      <w:r>
        <w:rPr>
          <w:rFonts w:ascii="Times New Roman"/>
          <w:b w:val="false"/>
          <w:i w:val="false"/>
          <w:color w:val="000000"/>
          <w:sz w:val="28"/>
        </w:rPr>
        <w:t>
      115. Частный партнер должен выполнить следующие Предварительные условия:</w:t>
      </w:r>
    </w:p>
    <w:bookmarkEnd w:id="10939"/>
    <w:bookmarkStart w:name="z11370" w:id="10940"/>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10940"/>
    <w:bookmarkStart w:name="z11371" w:id="10941"/>
    <w:p>
      <w:pPr>
        <w:spacing w:after="0"/>
        <w:ind w:left="0"/>
        <w:jc w:val="both"/>
      </w:pPr>
      <w:r>
        <w:rPr>
          <w:rFonts w:ascii="Times New Roman"/>
          <w:b w:val="false"/>
          <w:i w:val="false"/>
          <w:color w:val="000000"/>
          <w:sz w:val="28"/>
        </w:rPr>
        <w:t xml:space="preserve">
      2) разработать Проектную документацию, необходимую для создания Объекта ГЧП с учетом маркетинговых и финансово-экономических параметров Проекта ГЧП, содержащихся в ТЭО Проекта ГЧП и согласовать ее с Государственным партнером: </w:t>
      </w:r>
    </w:p>
    <w:bookmarkEnd w:id="10941"/>
    <w:bookmarkStart w:name="z11372" w:id="10942"/>
    <w:p>
      <w:pPr>
        <w:spacing w:after="0"/>
        <w:ind w:left="0"/>
        <w:jc w:val="both"/>
      </w:pPr>
      <w:r>
        <w:rPr>
          <w:rFonts w:ascii="Times New Roman"/>
          <w:b w:val="false"/>
          <w:i w:val="false"/>
          <w:color w:val="000000"/>
          <w:sz w:val="28"/>
        </w:rPr>
        <w:t>
      Частный партнер разрабатывает Проектную документацию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10942"/>
    <w:bookmarkStart w:name="z11373" w:id="10943"/>
    <w:p>
      <w:pPr>
        <w:spacing w:after="0"/>
        <w:ind w:left="0"/>
        <w:jc w:val="both"/>
      </w:pPr>
      <w:r>
        <w:rPr>
          <w:rFonts w:ascii="Times New Roman"/>
          <w:b w:val="false"/>
          <w:i w:val="false"/>
          <w:color w:val="000000"/>
          <w:sz w:val="28"/>
        </w:rPr>
        <w:t>
      в Проектной документации должны соблюдаться требования к Объекту ГЧП, предъявляемые в соответствии с законодательством и приложением 1 к Типовому договору ГЧП в сфере охраны окружающей среды (мусороперерабатывающий завод с полигоном);</w:t>
      </w:r>
    </w:p>
    <w:bookmarkEnd w:id="10943"/>
    <w:bookmarkStart w:name="z11374" w:id="10944"/>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10944"/>
    <w:bookmarkStart w:name="z11375" w:id="10945"/>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10945"/>
    <w:bookmarkStart w:name="z11376" w:id="10946"/>
    <w:p>
      <w:pPr>
        <w:spacing w:after="0"/>
        <w:ind w:left="0"/>
        <w:jc w:val="both"/>
      </w:pPr>
      <w:r>
        <w:rPr>
          <w:rFonts w:ascii="Times New Roman"/>
          <w:b w:val="false"/>
          <w:i w:val="false"/>
          <w:color w:val="000000"/>
          <w:sz w:val="28"/>
        </w:rPr>
        <w:t>
      116. Предварительные условия Государственного партнера:</w:t>
      </w:r>
    </w:p>
    <w:bookmarkEnd w:id="10946"/>
    <w:bookmarkStart w:name="z11377" w:id="10947"/>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10947"/>
    <w:bookmarkStart w:name="z11378" w:id="10948"/>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10948"/>
    <w:bookmarkStart w:name="z11379" w:id="10949"/>
    <w:p>
      <w:pPr>
        <w:spacing w:after="0"/>
        <w:ind w:left="0"/>
        <w:jc w:val="both"/>
      </w:pPr>
      <w:r>
        <w:rPr>
          <w:rFonts w:ascii="Times New Roman"/>
          <w:b w:val="false"/>
          <w:i w:val="false"/>
          <w:color w:val="000000"/>
          <w:sz w:val="28"/>
        </w:rPr>
        <w:t>
      117. В случае невыполнения Частным партнером Предварительных условий Типового договора, указанных в пункте 115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10949"/>
    <w:bookmarkStart w:name="z11380" w:id="10950"/>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10950"/>
    <w:bookmarkStart w:name="z11381" w:id="10951"/>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10951"/>
    <w:bookmarkStart w:name="z11382" w:id="10952"/>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10952"/>
    <w:bookmarkStart w:name="z11383" w:id="10953"/>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10953"/>
    <w:bookmarkStart w:name="z11384" w:id="10954"/>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0954"/>
    <w:bookmarkStart w:name="z11385" w:id="10955"/>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0955"/>
    <w:bookmarkStart w:name="z11386" w:id="10956"/>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0956"/>
    <w:bookmarkStart w:name="z11387" w:id="1095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10957"/>
    <w:bookmarkStart w:name="z11388" w:id="10958"/>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0958"/>
    <w:bookmarkStart w:name="z11389" w:id="10959"/>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10959"/>
    <w:bookmarkStart w:name="z11390" w:id="10960"/>
    <w:p>
      <w:pPr>
        <w:spacing w:after="0"/>
        <w:ind w:left="0"/>
        <w:jc w:val="both"/>
      </w:pPr>
      <w:r>
        <w:rPr>
          <w:rFonts w:ascii="Times New Roman"/>
          <w:b w:val="false"/>
          <w:i w:val="false"/>
          <w:color w:val="000000"/>
          <w:sz w:val="28"/>
        </w:rPr>
        <w:t>
      118.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10960"/>
    <w:bookmarkStart w:name="z11391" w:id="10961"/>
    <w:p>
      <w:pPr>
        <w:spacing w:after="0"/>
        <w:ind w:left="0"/>
        <w:jc w:val="both"/>
      </w:pPr>
      <w:r>
        <w:rPr>
          <w:rFonts w:ascii="Times New Roman"/>
          <w:b w:val="false"/>
          <w:i w:val="false"/>
          <w:color w:val="000000"/>
          <w:sz w:val="28"/>
        </w:rPr>
        <w:t>
      119.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после письменного обращения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10961"/>
    <w:bookmarkStart w:name="z11392" w:id="10962"/>
    <w:p>
      <w:pPr>
        <w:spacing w:after="0"/>
        <w:ind w:left="0"/>
        <w:jc w:val="both"/>
      </w:pPr>
      <w:r>
        <w:rPr>
          <w:rFonts w:ascii="Times New Roman"/>
          <w:b w:val="false"/>
          <w:i w:val="false"/>
          <w:color w:val="000000"/>
          <w:sz w:val="28"/>
        </w:rPr>
        <w:t>
      120.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10962"/>
    <w:bookmarkStart w:name="z11393" w:id="10963"/>
    <w:p>
      <w:pPr>
        <w:spacing w:after="0"/>
        <w:ind w:left="0"/>
        <w:jc w:val="both"/>
      </w:pPr>
      <w:r>
        <w:rPr>
          <w:rFonts w:ascii="Times New Roman"/>
          <w:b w:val="false"/>
          <w:i w:val="false"/>
          <w:color w:val="000000"/>
          <w:sz w:val="28"/>
        </w:rPr>
        <w:t>
      121.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получения уведомления о невыполнении обязательств.</w:t>
      </w:r>
    </w:p>
    <w:bookmarkEnd w:id="10963"/>
    <w:bookmarkStart w:name="z11394" w:id="10964"/>
    <w:p>
      <w:pPr>
        <w:spacing w:after="0"/>
        <w:ind w:left="0"/>
        <w:jc w:val="both"/>
      </w:pPr>
      <w:r>
        <w:rPr>
          <w:rFonts w:ascii="Times New Roman"/>
          <w:b w:val="false"/>
          <w:i w:val="false"/>
          <w:color w:val="000000"/>
          <w:sz w:val="28"/>
        </w:rPr>
        <w:t xml:space="preserve">
      122.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10964"/>
    <w:bookmarkStart w:name="z11395" w:id="10965"/>
    <w:p>
      <w:pPr>
        <w:spacing w:after="0"/>
        <w:ind w:left="0"/>
        <w:jc w:val="both"/>
      </w:pPr>
      <w:r>
        <w:rPr>
          <w:rFonts w:ascii="Times New Roman"/>
          <w:b w:val="false"/>
          <w:i w:val="false"/>
          <w:color w:val="000000"/>
          <w:sz w:val="28"/>
        </w:rPr>
        <w:t>
      123.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10965"/>
    <w:bookmarkStart w:name="z11396" w:id="10966"/>
    <w:p>
      <w:pPr>
        <w:spacing w:after="0"/>
        <w:ind w:left="0"/>
        <w:jc w:val="both"/>
      </w:pPr>
      <w:r>
        <w:rPr>
          <w:rFonts w:ascii="Times New Roman"/>
          <w:b w:val="false"/>
          <w:i w:val="false"/>
          <w:color w:val="000000"/>
          <w:sz w:val="28"/>
        </w:rPr>
        <w:t>
      124.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10966"/>
    <w:bookmarkStart w:name="z11397" w:id="10967"/>
    <w:p>
      <w:pPr>
        <w:spacing w:after="0"/>
        <w:ind w:left="0"/>
        <w:jc w:val="both"/>
      </w:pPr>
      <w:r>
        <w:rPr>
          <w:rFonts w:ascii="Times New Roman"/>
          <w:b w:val="false"/>
          <w:i w:val="false"/>
          <w:color w:val="000000"/>
          <w:sz w:val="28"/>
        </w:rPr>
        <w:t>
      125. Частный партнер не вправе передавать свои права на Земельный участок другим лицам и сдавать Земельный участок в субаренду.</w:t>
      </w:r>
    </w:p>
    <w:bookmarkEnd w:id="10967"/>
    <w:bookmarkStart w:name="z11398" w:id="10968"/>
    <w:p>
      <w:pPr>
        <w:spacing w:after="0"/>
        <w:ind w:left="0"/>
        <w:jc w:val="both"/>
      </w:pPr>
      <w:r>
        <w:rPr>
          <w:rFonts w:ascii="Times New Roman"/>
          <w:b w:val="false"/>
          <w:i w:val="false"/>
          <w:color w:val="000000"/>
          <w:sz w:val="28"/>
        </w:rPr>
        <w:t>
      126. Прекращение Типового договора является основанием для прекращения права временного безвозмездного пользования Земельным участком.</w:t>
      </w:r>
    </w:p>
    <w:bookmarkEnd w:id="10968"/>
    <w:bookmarkStart w:name="z11399" w:id="10969"/>
    <w:p>
      <w:pPr>
        <w:spacing w:after="0"/>
        <w:ind w:left="0"/>
        <w:jc w:val="both"/>
      </w:pPr>
      <w:r>
        <w:rPr>
          <w:rFonts w:ascii="Times New Roman"/>
          <w:b w:val="false"/>
          <w:i w:val="false"/>
          <w:color w:val="000000"/>
          <w:sz w:val="28"/>
        </w:rPr>
        <w:t>
      127. Не допускается совершение сделок в отношении права временного безвозмездного пользования Земельным участком.</w:t>
      </w:r>
    </w:p>
    <w:bookmarkEnd w:id="10969"/>
    <w:bookmarkStart w:name="z11400" w:id="10970"/>
    <w:p>
      <w:pPr>
        <w:spacing w:after="0"/>
        <w:ind w:left="0"/>
        <w:jc w:val="both"/>
      </w:pPr>
      <w:r>
        <w:rPr>
          <w:rFonts w:ascii="Times New Roman"/>
          <w:b w:val="false"/>
          <w:i w:val="false"/>
          <w:color w:val="000000"/>
          <w:sz w:val="28"/>
        </w:rPr>
        <w:t>
      128. По истечению срока Типового договора Частный партнер подает заявление в установленном законодательством порядке в соответствующий местный исполнительный орган для выкупа Земельного участка.</w:t>
      </w:r>
    </w:p>
    <w:bookmarkEnd w:id="10970"/>
    <w:bookmarkStart w:name="z11401" w:id="10971"/>
    <w:p>
      <w:pPr>
        <w:spacing w:after="0"/>
        <w:ind w:left="0"/>
        <w:jc w:val="left"/>
      </w:pPr>
      <w:r>
        <w:rPr>
          <w:rFonts w:ascii="Times New Roman"/>
          <w:b/>
          <w:i w:val="false"/>
          <w:color w:val="000000"/>
        </w:rPr>
        <w:t xml:space="preserve"> 8. Инвестиции проекта ГЧП</w:t>
      </w:r>
    </w:p>
    <w:bookmarkEnd w:id="10971"/>
    <w:bookmarkStart w:name="z11402" w:id="10972"/>
    <w:p>
      <w:pPr>
        <w:spacing w:after="0"/>
        <w:ind w:left="0"/>
        <w:jc w:val="both"/>
      </w:pPr>
      <w:r>
        <w:rPr>
          <w:rFonts w:ascii="Times New Roman"/>
          <w:b w:val="false"/>
          <w:i w:val="false"/>
          <w:color w:val="000000"/>
          <w:sz w:val="28"/>
        </w:rPr>
        <w:t>
      129. Источники, структура и график финансирования Проекта ГЧП указаны в приложении 6 к Типовому договору ГЧП в сфере охраны окружающей среды (мусороперерабатывающий завод с полигоном).</w:t>
      </w:r>
    </w:p>
    <w:bookmarkEnd w:id="10972"/>
    <w:bookmarkStart w:name="z11403" w:id="10973"/>
    <w:p>
      <w:pPr>
        <w:spacing w:after="0"/>
        <w:ind w:left="0"/>
        <w:jc w:val="both"/>
      </w:pPr>
      <w:r>
        <w:rPr>
          <w:rFonts w:ascii="Times New Roman"/>
          <w:b w:val="false"/>
          <w:i w:val="false"/>
          <w:color w:val="000000"/>
          <w:sz w:val="28"/>
        </w:rPr>
        <w:t>
      130. Для расчетов по деятельности, связанной с эксплуатацией Объекта ГЧП, Частный партнер открывает отдельный банковский счет.</w:t>
      </w:r>
    </w:p>
    <w:bookmarkEnd w:id="10973"/>
    <w:bookmarkStart w:name="z11404" w:id="10974"/>
    <w:p>
      <w:pPr>
        <w:spacing w:after="0"/>
        <w:ind w:left="0"/>
        <w:jc w:val="both"/>
      </w:pPr>
      <w:r>
        <w:rPr>
          <w:rFonts w:ascii="Times New Roman"/>
          <w:b w:val="false"/>
          <w:i w:val="false"/>
          <w:color w:val="000000"/>
          <w:sz w:val="28"/>
        </w:rPr>
        <w:t>
      131.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10974"/>
    <w:bookmarkStart w:name="z11405" w:id="10975"/>
    <w:p>
      <w:pPr>
        <w:spacing w:after="0"/>
        <w:ind w:left="0"/>
        <w:jc w:val="both"/>
      </w:pPr>
      <w:r>
        <w:rPr>
          <w:rFonts w:ascii="Times New Roman"/>
          <w:b w:val="false"/>
          <w:i w:val="false"/>
          <w:color w:val="000000"/>
          <w:sz w:val="28"/>
        </w:rPr>
        <w:t>
      132.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10975"/>
    <w:bookmarkStart w:name="z11406" w:id="10976"/>
    <w:p>
      <w:pPr>
        <w:spacing w:after="0"/>
        <w:ind w:left="0"/>
        <w:jc w:val="left"/>
      </w:pPr>
      <w:r>
        <w:rPr>
          <w:rFonts w:ascii="Times New Roman"/>
          <w:b/>
          <w:i w:val="false"/>
          <w:color w:val="000000"/>
        </w:rPr>
        <w:t xml:space="preserve"> 9. Организация управления Проектом ГЧП</w:t>
      </w:r>
    </w:p>
    <w:bookmarkEnd w:id="10976"/>
    <w:bookmarkStart w:name="z11407" w:id="10977"/>
    <w:p>
      <w:pPr>
        <w:spacing w:after="0"/>
        <w:ind w:left="0"/>
        <w:jc w:val="both"/>
      </w:pPr>
      <w:r>
        <w:rPr>
          <w:rFonts w:ascii="Times New Roman"/>
          <w:b w:val="false"/>
          <w:i w:val="false"/>
          <w:color w:val="000000"/>
          <w:sz w:val="28"/>
        </w:rPr>
        <w:t>
      133. Институциональная схема управления Проектом ГЧП указана в приложении 7 к Типовому договору ГЧП в сфере охраны окружающей среды (мусороперерабатывающий завод с полигоном).</w:t>
      </w:r>
    </w:p>
    <w:bookmarkEnd w:id="10977"/>
    <w:bookmarkStart w:name="z11408" w:id="10978"/>
    <w:p>
      <w:pPr>
        <w:spacing w:after="0"/>
        <w:ind w:left="0"/>
        <w:jc w:val="both"/>
      </w:pPr>
      <w:r>
        <w:rPr>
          <w:rFonts w:ascii="Times New Roman"/>
          <w:b w:val="false"/>
          <w:i w:val="false"/>
          <w:color w:val="000000"/>
          <w:sz w:val="28"/>
        </w:rPr>
        <w:t>
      134.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10978"/>
    <w:bookmarkStart w:name="z11409" w:id="10979"/>
    <w:p>
      <w:pPr>
        <w:spacing w:after="0"/>
        <w:ind w:left="0"/>
        <w:jc w:val="both"/>
      </w:pPr>
      <w:r>
        <w:rPr>
          <w:rFonts w:ascii="Times New Roman"/>
          <w:b w:val="false"/>
          <w:i w:val="false"/>
          <w:color w:val="000000"/>
          <w:sz w:val="28"/>
        </w:rPr>
        <w:t>
      135.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10979"/>
    <w:bookmarkStart w:name="z11410" w:id="10980"/>
    <w:p>
      <w:pPr>
        <w:spacing w:after="0"/>
        <w:ind w:left="0"/>
        <w:jc w:val="both"/>
      </w:pPr>
      <w:r>
        <w:rPr>
          <w:rFonts w:ascii="Times New Roman"/>
          <w:b w:val="false"/>
          <w:i w:val="false"/>
          <w:color w:val="000000"/>
          <w:sz w:val="28"/>
        </w:rPr>
        <w:t>
      1) проектных решений;</w:t>
      </w:r>
    </w:p>
    <w:bookmarkEnd w:id="10980"/>
    <w:bookmarkStart w:name="z11411" w:id="10981"/>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10981"/>
    <w:bookmarkStart w:name="z11412" w:id="10982"/>
    <w:p>
      <w:pPr>
        <w:spacing w:after="0"/>
        <w:ind w:left="0"/>
        <w:jc w:val="both"/>
      </w:pPr>
      <w:r>
        <w:rPr>
          <w:rFonts w:ascii="Times New Roman"/>
          <w:b w:val="false"/>
          <w:i w:val="false"/>
          <w:color w:val="000000"/>
          <w:sz w:val="28"/>
        </w:rPr>
        <w:t xml:space="preserve">
      3) качества работ; </w:t>
      </w:r>
    </w:p>
    <w:bookmarkEnd w:id="10982"/>
    <w:bookmarkStart w:name="z11413" w:id="10983"/>
    <w:p>
      <w:pPr>
        <w:spacing w:after="0"/>
        <w:ind w:left="0"/>
        <w:jc w:val="both"/>
      </w:pPr>
      <w:r>
        <w:rPr>
          <w:rFonts w:ascii="Times New Roman"/>
          <w:b w:val="false"/>
          <w:i w:val="false"/>
          <w:color w:val="000000"/>
          <w:sz w:val="28"/>
        </w:rPr>
        <w:t>
      4) соответствия объемов, качества;</w:t>
      </w:r>
    </w:p>
    <w:bookmarkEnd w:id="10983"/>
    <w:bookmarkStart w:name="z11414" w:id="10984"/>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10984"/>
    <w:bookmarkStart w:name="z11415" w:id="10985"/>
    <w:p>
      <w:pPr>
        <w:spacing w:after="0"/>
        <w:ind w:left="0"/>
        <w:jc w:val="both"/>
      </w:pPr>
      <w:r>
        <w:rPr>
          <w:rFonts w:ascii="Times New Roman"/>
          <w:b w:val="false"/>
          <w:i w:val="false"/>
          <w:color w:val="000000"/>
          <w:sz w:val="28"/>
        </w:rPr>
        <w:t>
      6) промежуточной приемке этапов выполненных работ;</w:t>
      </w:r>
    </w:p>
    <w:bookmarkEnd w:id="10985"/>
    <w:bookmarkStart w:name="z11416" w:id="10986"/>
    <w:p>
      <w:pPr>
        <w:spacing w:after="0"/>
        <w:ind w:left="0"/>
        <w:jc w:val="both"/>
      </w:pPr>
      <w:r>
        <w:rPr>
          <w:rFonts w:ascii="Times New Roman"/>
          <w:b w:val="false"/>
          <w:i w:val="false"/>
          <w:color w:val="000000"/>
          <w:sz w:val="28"/>
        </w:rPr>
        <w:t>
      7) своевременного устранения дефектов.</w:t>
      </w:r>
    </w:p>
    <w:bookmarkEnd w:id="10986"/>
    <w:bookmarkStart w:name="z11417" w:id="10987"/>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10987"/>
    <w:bookmarkStart w:name="z11418" w:id="10988"/>
    <w:p>
      <w:pPr>
        <w:spacing w:after="0"/>
        <w:ind w:left="0"/>
        <w:jc w:val="both"/>
      </w:pPr>
      <w:r>
        <w:rPr>
          <w:rFonts w:ascii="Times New Roman"/>
          <w:b w:val="false"/>
          <w:i w:val="false"/>
          <w:color w:val="000000"/>
          <w:sz w:val="28"/>
        </w:rPr>
        <w:t>
      136.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 решениями по извлечению и использованию вторичного сырья, достижению экономических показателей Казахстана, предусмотренных действующим законодательством.</w:t>
      </w:r>
    </w:p>
    <w:bookmarkEnd w:id="10988"/>
    <w:bookmarkStart w:name="z11419" w:id="10989"/>
    <w:p>
      <w:pPr>
        <w:spacing w:after="0"/>
        <w:ind w:left="0"/>
        <w:jc w:val="both"/>
      </w:pPr>
      <w:r>
        <w:rPr>
          <w:rFonts w:ascii="Times New Roman"/>
          <w:b w:val="false"/>
          <w:i w:val="false"/>
          <w:color w:val="000000"/>
          <w:sz w:val="28"/>
        </w:rPr>
        <w:t xml:space="preserve">
      137. В рамках исполнения Типового договора Частным партнером не предполагается назначение оператора проекта. </w:t>
      </w:r>
    </w:p>
    <w:bookmarkEnd w:id="10989"/>
    <w:bookmarkStart w:name="z11420" w:id="10990"/>
    <w:p>
      <w:pPr>
        <w:spacing w:after="0"/>
        <w:ind w:left="0"/>
        <w:jc w:val="left"/>
      </w:pPr>
      <w:r>
        <w:rPr>
          <w:rFonts w:ascii="Times New Roman"/>
          <w:b/>
          <w:i w:val="false"/>
          <w:color w:val="000000"/>
        </w:rPr>
        <w:t xml:space="preserve"> 10. Разрешения</w:t>
      </w:r>
    </w:p>
    <w:bookmarkEnd w:id="10990"/>
    <w:bookmarkStart w:name="z11421" w:id="10991"/>
    <w:p>
      <w:pPr>
        <w:spacing w:after="0"/>
        <w:ind w:left="0"/>
        <w:jc w:val="both"/>
      </w:pPr>
      <w:r>
        <w:rPr>
          <w:rFonts w:ascii="Times New Roman"/>
          <w:b w:val="false"/>
          <w:i w:val="false"/>
          <w:color w:val="000000"/>
          <w:sz w:val="28"/>
        </w:rPr>
        <w:t>
      138.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10991"/>
    <w:bookmarkStart w:name="z11422" w:id="10992"/>
    <w:p>
      <w:pPr>
        <w:spacing w:after="0"/>
        <w:ind w:left="0"/>
        <w:jc w:val="both"/>
      </w:pPr>
      <w:r>
        <w:rPr>
          <w:rFonts w:ascii="Times New Roman"/>
          <w:b w:val="false"/>
          <w:i w:val="false"/>
          <w:color w:val="000000"/>
          <w:sz w:val="28"/>
        </w:rPr>
        <w:t>
      139.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10992"/>
    <w:bookmarkStart w:name="z11423" w:id="10993"/>
    <w:p>
      <w:pPr>
        <w:spacing w:after="0"/>
        <w:ind w:left="0"/>
        <w:jc w:val="left"/>
      </w:pPr>
      <w:r>
        <w:rPr>
          <w:rFonts w:ascii="Times New Roman"/>
          <w:b/>
          <w:i w:val="false"/>
          <w:color w:val="000000"/>
        </w:rPr>
        <w:t xml:space="preserve"> 11. Организация строительства Объекта ГЧП</w:t>
      </w:r>
    </w:p>
    <w:bookmarkEnd w:id="10993"/>
    <w:bookmarkStart w:name="z11424" w:id="10994"/>
    <w:p>
      <w:pPr>
        <w:spacing w:after="0"/>
        <w:ind w:left="0"/>
        <w:jc w:val="both"/>
      </w:pPr>
      <w:r>
        <w:rPr>
          <w:rFonts w:ascii="Times New Roman"/>
          <w:b w:val="false"/>
          <w:i w:val="false"/>
          <w:color w:val="000000"/>
          <w:sz w:val="28"/>
        </w:rPr>
        <w:t>
      140. Частный партнер строит Объект ГЧП в порядке, установленном законодательством и в соответствии с Проектно-сметной документацией.</w:t>
      </w:r>
    </w:p>
    <w:bookmarkEnd w:id="10994"/>
    <w:bookmarkStart w:name="z11425" w:id="10995"/>
    <w:p>
      <w:pPr>
        <w:spacing w:after="0"/>
        <w:ind w:left="0"/>
        <w:jc w:val="both"/>
      </w:pPr>
      <w:r>
        <w:rPr>
          <w:rFonts w:ascii="Times New Roman"/>
          <w:b w:val="false"/>
          <w:i w:val="false"/>
          <w:color w:val="000000"/>
          <w:sz w:val="28"/>
        </w:rPr>
        <w:t>
      141. Частный партнер предоставляет Государственному партнеру Строительную гарантию, которая должна соответствовать следующим критериям:</w:t>
      </w:r>
    </w:p>
    <w:bookmarkEnd w:id="10995"/>
    <w:bookmarkStart w:name="z11426" w:id="10996"/>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10996"/>
    <w:bookmarkStart w:name="z11427" w:id="10997"/>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142 Типового договора; </w:t>
      </w:r>
    </w:p>
    <w:bookmarkEnd w:id="10997"/>
    <w:bookmarkStart w:name="z11428" w:id="10998"/>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10998"/>
    <w:bookmarkStart w:name="z11429" w:id="10999"/>
    <w:p>
      <w:pPr>
        <w:spacing w:after="0"/>
        <w:ind w:left="0"/>
        <w:jc w:val="both"/>
      </w:pPr>
      <w:r>
        <w:rPr>
          <w:rFonts w:ascii="Times New Roman"/>
          <w:b w:val="false"/>
          <w:i w:val="false"/>
          <w:color w:val="000000"/>
          <w:sz w:val="28"/>
        </w:rPr>
        <w:t>
      142. Строительная гарантия оформляется по форме, указанной в приложении 8 к Типовому договору ГЧП в сфере охраны окружающей среды (мусороперерабатывающий завод с полигоном).</w:t>
      </w:r>
    </w:p>
    <w:bookmarkEnd w:id="10999"/>
    <w:bookmarkStart w:name="z11430" w:id="11000"/>
    <w:p>
      <w:pPr>
        <w:spacing w:after="0"/>
        <w:ind w:left="0"/>
        <w:jc w:val="both"/>
      </w:pPr>
      <w:r>
        <w:rPr>
          <w:rFonts w:ascii="Times New Roman"/>
          <w:b w:val="false"/>
          <w:i w:val="false"/>
          <w:color w:val="000000"/>
          <w:sz w:val="28"/>
        </w:rPr>
        <w:t>
      143. Строительными обязательствами являются следующее:</w:t>
      </w:r>
    </w:p>
    <w:bookmarkEnd w:id="11000"/>
    <w:bookmarkStart w:name="z11431" w:id="11001"/>
    <w:p>
      <w:pPr>
        <w:spacing w:after="0"/>
        <w:ind w:left="0"/>
        <w:jc w:val="both"/>
      </w:pPr>
      <w:r>
        <w:rPr>
          <w:rFonts w:ascii="Times New Roman"/>
          <w:b w:val="false"/>
          <w:i w:val="false"/>
          <w:color w:val="000000"/>
          <w:sz w:val="28"/>
        </w:rPr>
        <w:t>
      1) срок Строительных работ, указанных в подпункте 2) пункта 261 Типового договора;</w:t>
      </w:r>
    </w:p>
    <w:bookmarkEnd w:id="11001"/>
    <w:bookmarkStart w:name="z11432" w:id="11002"/>
    <w:p>
      <w:pPr>
        <w:spacing w:after="0"/>
        <w:ind w:left="0"/>
        <w:jc w:val="both"/>
      </w:pPr>
      <w:r>
        <w:rPr>
          <w:rFonts w:ascii="Times New Roman"/>
          <w:b w:val="false"/>
          <w:i w:val="false"/>
          <w:color w:val="000000"/>
          <w:sz w:val="28"/>
        </w:rPr>
        <w:t>
      2) требования по Проектной документации.</w:t>
      </w:r>
    </w:p>
    <w:bookmarkEnd w:id="11002"/>
    <w:bookmarkStart w:name="z11433" w:id="11003"/>
    <w:p>
      <w:pPr>
        <w:spacing w:after="0"/>
        <w:ind w:left="0"/>
        <w:jc w:val="both"/>
      </w:pPr>
      <w:r>
        <w:rPr>
          <w:rFonts w:ascii="Times New Roman"/>
          <w:b w:val="false"/>
          <w:i w:val="false"/>
          <w:color w:val="000000"/>
          <w:sz w:val="28"/>
        </w:rPr>
        <w:t>
      144.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11003"/>
    <w:bookmarkStart w:name="z11434" w:id="11004"/>
    <w:p>
      <w:pPr>
        <w:spacing w:after="0"/>
        <w:ind w:left="0"/>
        <w:jc w:val="both"/>
      </w:pPr>
      <w:r>
        <w:rPr>
          <w:rFonts w:ascii="Times New Roman"/>
          <w:b w:val="false"/>
          <w:i w:val="false"/>
          <w:color w:val="000000"/>
          <w:sz w:val="28"/>
        </w:rPr>
        <w:t>
      145.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11004"/>
    <w:bookmarkStart w:name="z11435" w:id="11005"/>
    <w:p>
      <w:pPr>
        <w:spacing w:after="0"/>
        <w:ind w:left="0"/>
        <w:jc w:val="both"/>
      </w:pPr>
      <w:r>
        <w:rPr>
          <w:rFonts w:ascii="Times New Roman"/>
          <w:b w:val="false"/>
          <w:i w:val="false"/>
          <w:color w:val="000000"/>
          <w:sz w:val="28"/>
        </w:rPr>
        <w:t>
      146. Если Стороны не могут достичь соглашения до истечения ____ (указать прописью) месяцев с Даты начала Строительных работ:</w:t>
      </w:r>
    </w:p>
    <w:bookmarkEnd w:id="11005"/>
    <w:bookmarkStart w:name="z11436" w:id="11006"/>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11006"/>
    <w:bookmarkStart w:name="z11437" w:id="11007"/>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11007"/>
    <w:bookmarkStart w:name="z11438" w:id="1100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11008"/>
    <w:bookmarkStart w:name="z11439" w:id="1100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1009"/>
    <w:bookmarkStart w:name="z11440" w:id="11010"/>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11010"/>
    <w:bookmarkStart w:name="z11441" w:id="11011"/>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11011"/>
    <w:bookmarkStart w:name="z11442" w:id="11012"/>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1012"/>
    <w:bookmarkStart w:name="z11443" w:id="1101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1013"/>
    <w:bookmarkStart w:name="z11444" w:id="1101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11014"/>
    <w:bookmarkStart w:name="z11445" w:id="11015"/>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1015"/>
    <w:bookmarkStart w:name="z11446" w:id="11016"/>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1016"/>
    <w:bookmarkStart w:name="z11447" w:id="11017"/>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1017"/>
    <w:bookmarkStart w:name="z11448" w:id="11018"/>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1018"/>
    <w:bookmarkStart w:name="z11449" w:id="11019"/>
    <w:p>
      <w:pPr>
        <w:spacing w:after="0"/>
        <w:ind w:left="0"/>
        <w:jc w:val="both"/>
      </w:pPr>
      <w:r>
        <w:rPr>
          <w:rFonts w:ascii="Times New Roman"/>
          <w:b w:val="false"/>
          <w:i w:val="false"/>
          <w:color w:val="000000"/>
          <w:sz w:val="28"/>
        </w:rPr>
        <w:t>
      147. Строительство Объекта ГЧП осуществляется за счет собственных средств Частного партнера.</w:t>
      </w:r>
    </w:p>
    <w:bookmarkEnd w:id="11019"/>
    <w:bookmarkStart w:name="z11450" w:id="11020"/>
    <w:p>
      <w:pPr>
        <w:spacing w:after="0"/>
        <w:ind w:left="0"/>
        <w:jc w:val="both"/>
      </w:pPr>
      <w:r>
        <w:rPr>
          <w:rFonts w:ascii="Times New Roman"/>
          <w:b w:val="false"/>
          <w:i w:val="false"/>
          <w:color w:val="000000"/>
          <w:sz w:val="28"/>
        </w:rPr>
        <w:t>
      148. Частный партнер несет ответственность за техническое содержание и безопасность Объекта ГЧП, вредное воздействие на здоровье человека и окружающую среду при строительстве Объекта ГЧП, соблюдение экологических нормативов Республики Казахстан, за ненадлежащее качество предоставленных им материалов и оборудования.</w:t>
      </w:r>
    </w:p>
    <w:bookmarkEnd w:id="11020"/>
    <w:bookmarkStart w:name="z11451" w:id="11021"/>
    <w:p>
      <w:pPr>
        <w:spacing w:after="0"/>
        <w:ind w:left="0"/>
        <w:jc w:val="both"/>
      </w:pPr>
      <w:r>
        <w:rPr>
          <w:rFonts w:ascii="Times New Roman"/>
          <w:b w:val="false"/>
          <w:i w:val="false"/>
          <w:color w:val="000000"/>
          <w:sz w:val="28"/>
        </w:rPr>
        <w:t>
      149. Государственный партнер обеспечивает Частному партнеру свободный доступ Частного партнера и уполномоченных им лиц к Объекту ГЧП.</w:t>
      </w:r>
    </w:p>
    <w:bookmarkEnd w:id="11021"/>
    <w:bookmarkStart w:name="z11452" w:id="11022"/>
    <w:p>
      <w:pPr>
        <w:spacing w:after="0"/>
        <w:ind w:left="0"/>
        <w:jc w:val="both"/>
      </w:pPr>
      <w:r>
        <w:rPr>
          <w:rFonts w:ascii="Times New Roman"/>
          <w:b w:val="false"/>
          <w:i w:val="false"/>
          <w:color w:val="000000"/>
          <w:sz w:val="28"/>
        </w:rPr>
        <w:t>
      150.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11022"/>
    <w:bookmarkStart w:name="z11453" w:id="11023"/>
    <w:p>
      <w:pPr>
        <w:spacing w:after="0"/>
        <w:ind w:left="0"/>
        <w:jc w:val="both"/>
      </w:pPr>
      <w:r>
        <w:rPr>
          <w:rFonts w:ascii="Times New Roman"/>
          <w:b w:val="false"/>
          <w:i w:val="false"/>
          <w:color w:val="000000"/>
          <w:sz w:val="28"/>
        </w:rPr>
        <w:t>
      151. Частный партнер несет ответственность за качество Строительных работ в период действия Типового договора.</w:t>
      </w:r>
    </w:p>
    <w:bookmarkEnd w:id="11023"/>
    <w:bookmarkStart w:name="z11454" w:id="11024"/>
    <w:p>
      <w:pPr>
        <w:spacing w:after="0"/>
        <w:ind w:left="0"/>
        <w:jc w:val="both"/>
      </w:pPr>
      <w:r>
        <w:rPr>
          <w:rFonts w:ascii="Times New Roman"/>
          <w:b w:val="false"/>
          <w:i w:val="false"/>
          <w:color w:val="000000"/>
          <w:sz w:val="28"/>
        </w:rPr>
        <w:t>
      152.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11024"/>
    <w:bookmarkStart w:name="z11455" w:id="11025"/>
    <w:p>
      <w:pPr>
        <w:spacing w:after="0"/>
        <w:ind w:left="0"/>
        <w:jc w:val="both"/>
      </w:pPr>
      <w:r>
        <w:rPr>
          <w:rFonts w:ascii="Times New Roman"/>
          <w:b w:val="false"/>
          <w:i w:val="false"/>
          <w:color w:val="000000"/>
          <w:sz w:val="28"/>
        </w:rPr>
        <w:t>
      153. Отчеты о строительстве должны содержать информацию о порядке произведенных объемов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11025"/>
    <w:bookmarkStart w:name="z11456" w:id="11026"/>
    <w:p>
      <w:pPr>
        <w:spacing w:after="0"/>
        <w:ind w:left="0"/>
        <w:jc w:val="both"/>
      </w:pPr>
      <w:r>
        <w:rPr>
          <w:rFonts w:ascii="Times New Roman"/>
          <w:b w:val="false"/>
          <w:i w:val="false"/>
          <w:color w:val="000000"/>
          <w:sz w:val="28"/>
        </w:rPr>
        <w:t>
      154.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11026"/>
    <w:bookmarkStart w:name="z11457" w:id="11027"/>
    <w:p>
      <w:pPr>
        <w:spacing w:after="0"/>
        <w:ind w:left="0"/>
        <w:jc w:val="both"/>
      </w:pPr>
      <w:r>
        <w:rPr>
          <w:rFonts w:ascii="Times New Roman"/>
          <w:b w:val="false"/>
          <w:i w:val="false"/>
          <w:color w:val="000000"/>
          <w:sz w:val="28"/>
        </w:rPr>
        <w:t>
      155.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11027"/>
    <w:bookmarkStart w:name="z11458" w:id="11028"/>
    <w:p>
      <w:pPr>
        <w:spacing w:after="0"/>
        <w:ind w:left="0"/>
        <w:jc w:val="both"/>
      </w:pPr>
      <w:r>
        <w:rPr>
          <w:rFonts w:ascii="Times New Roman"/>
          <w:b w:val="false"/>
          <w:i w:val="false"/>
          <w:color w:val="000000"/>
          <w:sz w:val="28"/>
        </w:rPr>
        <w:t>
      156. Частный партнер вводит Объект ГЧП в эксплуатацию в порядке, установленном Типовым договором и законодательством.</w:t>
      </w:r>
    </w:p>
    <w:bookmarkEnd w:id="11028"/>
    <w:bookmarkStart w:name="z11459" w:id="11029"/>
    <w:p>
      <w:pPr>
        <w:spacing w:after="0"/>
        <w:ind w:left="0"/>
        <w:jc w:val="both"/>
      </w:pPr>
      <w:r>
        <w:rPr>
          <w:rFonts w:ascii="Times New Roman"/>
          <w:b w:val="false"/>
          <w:i w:val="false"/>
          <w:color w:val="000000"/>
          <w:sz w:val="28"/>
        </w:rPr>
        <w:t>
      157.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11029"/>
    <w:bookmarkStart w:name="z11460" w:id="11030"/>
    <w:p>
      <w:pPr>
        <w:spacing w:after="0"/>
        <w:ind w:left="0"/>
        <w:jc w:val="both"/>
      </w:pPr>
      <w:r>
        <w:rPr>
          <w:rFonts w:ascii="Times New Roman"/>
          <w:b w:val="false"/>
          <w:i w:val="false"/>
          <w:color w:val="000000"/>
          <w:sz w:val="28"/>
        </w:rPr>
        <w:t>
      158.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11030"/>
    <w:bookmarkStart w:name="z11461" w:id="11031"/>
    <w:p>
      <w:pPr>
        <w:spacing w:after="0"/>
        <w:ind w:left="0"/>
        <w:jc w:val="both"/>
      </w:pPr>
      <w:r>
        <w:rPr>
          <w:rFonts w:ascii="Times New Roman"/>
          <w:b w:val="false"/>
          <w:i w:val="false"/>
          <w:color w:val="000000"/>
          <w:sz w:val="28"/>
        </w:rPr>
        <w:t>
      159.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11031"/>
    <w:bookmarkStart w:name="z11462" w:id="11032"/>
    <w:p>
      <w:pPr>
        <w:spacing w:after="0"/>
        <w:ind w:left="0"/>
        <w:jc w:val="both"/>
      </w:pPr>
      <w:r>
        <w:rPr>
          <w:rFonts w:ascii="Times New Roman"/>
          <w:b w:val="false"/>
          <w:i w:val="false"/>
          <w:color w:val="000000"/>
          <w:sz w:val="28"/>
        </w:rPr>
        <w:t>
      160. Частный партнер, в срок ___ (указать прописью) календарных дней, представляет смету расходов на выполнение указанных в пункте 159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11032"/>
    <w:bookmarkStart w:name="z11463" w:id="11033"/>
    <w:p>
      <w:pPr>
        <w:spacing w:after="0"/>
        <w:ind w:left="0"/>
        <w:jc w:val="both"/>
      </w:pPr>
      <w:r>
        <w:rPr>
          <w:rFonts w:ascii="Times New Roman"/>
          <w:b w:val="false"/>
          <w:i w:val="false"/>
          <w:color w:val="000000"/>
          <w:sz w:val="28"/>
        </w:rPr>
        <w:t>
      161. Расходы на дополнительные работы, указанные в пункте 159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11033"/>
    <w:bookmarkStart w:name="z11464" w:id="11034"/>
    <w:p>
      <w:pPr>
        <w:spacing w:after="0"/>
        <w:ind w:left="0"/>
        <w:jc w:val="both"/>
      </w:pPr>
      <w:r>
        <w:rPr>
          <w:rFonts w:ascii="Times New Roman"/>
          <w:b w:val="false"/>
          <w:i w:val="false"/>
          <w:color w:val="000000"/>
          <w:sz w:val="28"/>
        </w:rPr>
        <w:t>
      162. В случае, если выполнение дополнительных работ, указанных в пункте 159 Типового договора, повлечет за собой нарушение показателей, приведенных в приложении 3 к Типовому договору ГЧП в сфере охраны окружающей среды (мусороперерабатывающий завод с полигоном), Стороны в установленном порядке вносят изменения и/или дополнения в Типовой договор.</w:t>
      </w:r>
    </w:p>
    <w:bookmarkEnd w:id="11034"/>
    <w:bookmarkStart w:name="z11465" w:id="11035"/>
    <w:p>
      <w:pPr>
        <w:spacing w:after="0"/>
        <w:ind w:left="0"/>
        <w:jc w:val="both"/>
      </w:pPr>
      <w:r>
        <w:rPr>
          <w:rFonts w:ascii="Times New Roman"/>
          <w:b w:val="false"/>
          <w:i w:val="false"/>
          <w:color w:val="000000"/>
          <w:sz w:val="28"/>
        </w:rPr>
        <w:t>
      163.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11035"/>
    <w:bookmarkStart w:name="z11466" w:id="11036"/>
    <w:p>
      <w:pPr>
        <w:spacing w:after="0"/>
        <w:ind w:left="0"/>
        <w:jc w:val="left"/>
      </w:pPr>
      <w:r>
        <w:rPr>
          <w:rFonts w:ascii="Times New Roman"/>
          <w:b/>
          <w:i w:val="false"/>
          <w:color w:val="000000"/>
        </w:rPr>
        <w:t xml:space="preserve"> 12. Археологические находки</w:t>
      </w:r>
    </w:p>
    <w:bookmarkEnd w:id="11036"/>
    <w:bookmarkStart w:name="z11467" w:id="11037"/>
    <w:p>
      <w:pPr>
        <w:spacing w:after="0"/>
        <w:ind w:left="0"/>
        <w:jc w:val="both"/>
      </w:pPr>
      <w:r>
        <w:rPr>
          <w:rFonts w:ascii="Times New Roman"/>
          <w:b w:val="false"/>
          <w:i w:val="false"/>
          <w:color w:val="000000"/>
          <w:sz w:val="28"/>
        </w:rPr>
        <w:t>
      164. В случае обнаружения Археологических находок Частный партнер обязуется:</w:t>
      </w:r>
    </w:p>
    <w:bookmarkEnd w:id="11037"/>
    <w:bookmarkStart w:name="z11468" w:id="11038"/>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археологических находок;</w:t>
      </w:r>
    </w:p>
    <w:bookmarkEnd w:id="11038"/>
    <w:bookmarkStart w:name="z11469" w:id="11039"/>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11039"/>
    <w:bookmarkStart w:name="z11470" w:id="11040"/>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11040"/>
    <w:bookmarkStart w:name="z11471" w:id="11041"/>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11041"/>
    <w:bookmarkStart w:name="z11472" w:id="11042"/>
    <w:p>
      <w:pPr>
        <w:spacing w:after="0"/>
        <w:ind w:left="0"/>
        <w:jc w:val="both"/>
      </w:pPr>
      <w:r>
        <w:rPr>
          <w:rFonts w:ascii="Times New Roman"/>
          <w:b w:val="false"/>
          <w:i w:val="false"/>
          <w:color w:val="000000"/>
          <w:sz w:val="28"/>
        </w:rPr>
        <w:t>
      165.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1042"/>
    <w:bookmarkStart w:name="z11473" w:id="11043"/>
    <w:p>
      <w:pPr>
        <w:spacing w:after="0"/>
        <w:ind w:left="0"/>
        <w:jc w:val="both"/>
      </w:pPr>
      <w:r>
        <w:rPr>
          <w:rFonts w:ascii="Times New Roman"/>
          <w:b w:val="false"/>
          <w:i w:val="false"/>
          <w:color w:val="000000"/>
          <w:sz w:val="28"/>
        </w:rPr>
        <w:t>
      166. Приостановление работ по причине Археологических находок считаются форс-мажорными обстоятельствами.</w:t>
      </w:r>
    </w:p>
    <w:bookmarkEnd w:id="11043"/>
    <w:bookmarkStart w:name="z11474" w:id="11044"/>
    <w:p>
      <w:pPr>
        <w:spacing w:after="0"/>
        <w:ind w:left="0"/>
        <w:jc w:val="both"/>
      </w:pPr>
      <w:r>
        <w:rPr>
          <w:rFonts w:ascii="Times New Roman"/>
          <w:b w:val="false"/>
          <w:i w:val="false"/>
          <w:color w:val="000000"/>
          <w:sz w:val="28"/>
        </w:rPr>
        <w:t>
      167.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11044"/>
    <w:bookmarkStart w:name="z11475" w:id="11045"/>
    <w:p>
      <w:pPr>
        <w:spacing w:after="0"/>
        <w:ind w:left="0"/>
        <w:jc w:val="both"/>
      </w:pPr>
      <w:r>
        <w:rPr>
          <w:rFonts w:ascii="Times New Roman"/>
          <w:b w:val="false"/>
          <w:i w:val="false"/>
          <w:color w:val="000000"/>
          <w:sz w:val="28"/>
        </w:rPr>
        <w:t>
      168.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11045"/>
    <w:bookmarkStart w:name="z11476" w:id="11046"/>
    <w:p>
      <w:pPr>
        <w:spacing w:after="0"/>
        <w:ind w:left="0"/>
        <w:jc w:val="both"/>
      </w:pPr>
      <w:r>
        <w:rPr>
          <w:rFonts w:ascii="Times New Roman"/>
          <w:b w:val="false"/>
          <w:i w:val="false"/>
          <w:color w:val="000000"/>
          <w:sz w:val="28"/>
        </w:rPr>
        <w:t>
      169.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1046"/>
    <w:bookmarkStart w:name="z11477" w:id="11047"/>
    <w:p>
      <w:pPr>
        <w:spacing w:after="0"/>
        <w:ind w:left="0"/>
        <w:jc w:val="both"/>
      </w:pPr>
      <w:r>
        <w:rPr>
          <w:rFonts w:ascii="Times New Roman"/>
          <w:b w:val="false"/>
          <w:i w:val="false"/>
          <w:color w:val="000000"/>
          <w:sz w:val="28"/>
        </w:rPr>
        <w:t>
      170.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11047"/>
    <w:bookmarkStart w:name="z11478" w:id="11048"/>
    <w:p>
      <w:pPr>
        <w:spacing w:after="0"/>
        <w:ind w:left="0"/>
        <w:jc w:val="both"/>
      </w:pPr>
      <w:r>
        <w:rPr>
          <w:rFonts w:ascii="Times New Roman"/>
          <w:b w:val="false"/>
          <w:i w:val="false"/>
          <w:color w:val="000000"/>
          <w:sz w:val="28"/>
        </w:rPr>
        <w:t>
      171.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11048"/>
    <w:bookmarkStart w:name="z11479" w:id="11049"/>
    <w:p>
      <w:pPr>
        <w:spacing w:after="0"/>
        <w:ind w:left="0"/>
        <w:jc w:val="left"/>
      </w:pPr>
      <w:r>
        <w:rPr>
          <w:rFonts w:ascii="Times New Roman"/>
          <w:b/>
          <w:i w:val="false"/>
          <w:color w:val="000000"/>
        </w:rPr>
        <w:t xml:space="preserve"> 13. Утилизация опасных отходов</w:t>
      </w:r>
    </w:p>
    <w:bookmarkEnd w:id="11049"/>
    <w:bookmarkStart w:name="z11480" w:id="11050"/>
    <w:p>
      <w:pPr>
        <w:spacing w:after="0"/>
        <w:ind w:left="0"/>
        <w:jc w:val="both"/>
      </w:pPr>
      <w:r>
        <w:rPr>
          <w:rFonts w:ascii="Times New Roman"/>
          <w:b w:val="false"/>
          <w:i w:val="false"/>
          <w:color w:val="000000"/>
          <w:sz w:val="28"/>
        </w:rPr>
        <w:t>
      172. В случае обнаружения опасных отходов Частный партнер обязуется:</w:t>
      </w:r>
    </w:p>
    <w:bookmarkEnd w:id="11050"/>
    <w:bookmarkStart w:name="z11481" w:id="11051"/>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11051"/>
    <w:bookmarkStart w:name="z11482" w:id="11052"/>
    <w:p>
      <w:pPr>
        <w:spacing w:after="0"/>
        <w:ind w:left="0"/>
        <w:jc w:val="both"/>
      </w:pPr>
      <w:r>
        <w:rPr>
          <w:rFonts w:ascii="Times New Roman"/>
          <w:b w:val="false"/>
          <w:i w:val="false"/>
          <w:color w:val="000000"/>
          <w:sz w:val="28"/>
        </w:rPr>
        <w:t>
      провести и завершить все необходимые мероприятия, связанные с обезвреживанием и удалением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опасных отходов.</w:t>
      </w:r>
    </w:p>
    <w:bookmarkEnd w:id="11052"/>
    <w:bookmarkStart w:name="z11483" w:id="11053"/>
    <w:p>
      <w:pPr>
        <w:spacing w:after="0"/>
        <w:ind w:left="0"/>
        <w:jc w:val="both"/>
      </w:pPr>
      <w:r>
        <w:rPr>
          <w:rFonts w:ascii="Times New Roman"/>
          <w:b w:val="false"/>
          <w:i w:val="false"/>
          <w:color w:val="000000"/>
          <w:sz w:val="28"/>
        </w:rPr>
        <w:t>
      173. Государственный партнер в течение ___ (указать прописью) календарных дней после получения уведомления об обнаружении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1053"/>
    <w:bookmarkStart w:name="z11484" w:id="11054"/>
    <w:p>
      <w:pPr>
        <w:spacing w:after="0"/>
        <w:ind w:left="0"/>
        <w:jc w:val="both"/>
      </w:pPr>
      <w:r>
        <w:rPr>
          <w:rFonts w:ascii="Times New Roman"/>
          <w:b w:val="false"/>
          <w:i w:val="false"/>
          <w:color w:val="000000"/>
          <w:sz w:val="28"/>
        </w:rPr>
        <w:t>
      174. Частный партнер учитывает любые рекомендации Государственного партнера и соблюдает положения законодательства в отношении управления опасными отходами на Земельном участке.</w:t>
      </w:r>
    </w:p>
    <w:bookmarkEnd w:id="11054"/>
    <w:bookmarkStart w:name="z11485" w:id="11055"/>
    <w:p>
      <w:pPr>
        <w:spacing w:after="0"/>
        <w:ind w:left="0"/>
        <w:jc w:val="both"/>
      </w:pPr>
      <w:r>
        <w:rPr>
          <w:rFonts w:ascii="Times New Roman"/>
          <w:b w:val="false"/>
          <w:i w:val="false"/>
          <w:color w:val="000000"/>
          <w:sz w:val="28"/>
        </w:rPr>
        <w:t>
      175. При обнаружении Частным партнером опасных отходов на объекте ГЧП на основании решения Государственного партнера приостанавливаются Строительные работы для обезвреживания и удаления опасных отходов на срок не более ___ (указать прописью) календарных дней.</w:t>
      </w:r>
    </w:p>
    <w:bookmarkEnd w:id="11055"/>
    <w:bookmarkStart w:name="z11486" w:id="11056"/>
    <w:p>
      <w:pPr>
        <w:spacing w:after="0"/>
        <w:ind w:left="0"/>
        <w:jc w:val="both"/>
      </w:pPr>
      <w:r>
        <w:rPr>
          <w:rFonts w:ascii="Times New Roman"/>
          <w:b w:val="false"/>
          <w:i w:val="false"/>
          <w:color w:val="000000"/>
          <w:sz w:val="28"/>
        </w:rPr>
        <w:t>
      176.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на соответствующий период.</w:t>
      </w:r>
    </w:p>
    <w:bookmarkEnd w:id="11056"/>
    <w:bookmarkStart w:name="z11487" w:id="11057"/>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11057"/>
    <w:bookmarkStart w:name="z11488" w:id="11058"/>
    <w:p>
      <w:pPr>
        <w:spacing w:after="0"/>
        <w:ind w:left="0"/>
        <w:jc w:val="both"/>
      </w:pPr>
      <w:r>
        <w:rPr>
          <w:rFonts w:ascii="Times New Roman"/>
          <w:b w:val="false"/>
          <w:i w:val="false"/>
          <w:color w:val="000000"/>
          <w:sz w:val="28"/>
        </w:rPr>
        <w:t>
      177. Объект ГЧП не передается в государственную собственность.</w:t>
      </w:r>
    </w:p>
    <w:bookmarkEnd w:id="11058"/>
    <w:bookmarkStart w:name="z11489" w:id="11059"/>
    <w:p>
      <w:pPr>
        <w:spacing w:after="0"/>
        <w:ind w:left="0"/>
        <w:jc w:val="both"/>
      </w:pPr>
      <w:r>
        <w:rPr>
          <w:rFonts w:ascii="Times New Roman"/>
          <w:b w:val="false"/>
          <w:i w:val="false"/>
          <w:color w:val="000000"/>
          <w:sz w:val="28"/>
        </w:rPr>
        <w:t>
      178. По истечению срока действия Типового договора, права владения и пользования и распоряжения Объектом ГЧП сохраняются за Частным партнером.</w:t>
      </w:r>
    </w:p>
    <w:bookmarkEnd w:id="11059"/>
    <w:bookmarkStart w:name="z11490" w:id="11060"/>
    <w:p>
      <w:pPr>
        <w:spacing w:after="0"/>
        <w:ind w:left="0"/>
        <w:jc w:val="both"/>
      </w:pPr>
      <w:r>
        <w:rPr>
          <w:rFonts w:ascii="Times New Roman"/>
          <w:b w:val="false"/>
          <w:i w:val="false"/>
          <w:color w:val="000000"/>
          <w:sz w:val="28"/>
        </w:rPr>
        <w:t>
      179. В случае досрочного расторжения Типового договора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всю необходимую документацию.</w:t>
      </w:r>
    </w:p>
    <w:bookmarkEnd w:id="11060"/>
    <w:bookmarkStart w:name="z11491" w:id="11061"/>
    <w:p>
      <w:pPr>
        <w:spacing w:after="0"/>
        <w:ind w:left="0"/>
        <w:jc w:val="both"/>
      </w:pPr>
      <w:r>
        <w:rPr>
          <w:rFonts w:ascii="Times New Roman"/>
          <w:b w:val="false"/>
          <w:i w:val="false"/>
          <w:color w:val="000000"/>
          <w:sz w:val="28"/>
        </w:rPr>
        <w:t>
      180. В случаях, предусмотренных в пункте 179 Типового договора,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w:t>
      </w:r>
    </w:p>
    <w:bookmarkEnd w:id="11061"/>
    <w:bookmarkStart w:name="z11492" w:id="11062"/>
    <w:p>
      <w:pPr>
        <w:spacing w:after="0"/>
        <w:ind w:left="0"/>
        <w:jc w:val="both"/>
      </w:pPr>
      <w:r>
        <w:rPr>
          <w:rFonts w:ascii="Times New Roman"/>
          <w:b w:val="false"/>
          <w:i w:val="false"/>
          <w:color w:val="000000"/>
          <w:sz w:val="28"/>
        </w:rPr>
        <w:t>
      181. В случаях, предусмотренных в пункте 179 Типового договора в течение ___ (указать прописью) календарных дней до Даты досрочного расторжения Типового договора и в иных случаях, предусмотренных Типовым договором, Частный партнер обязан безвозмездно передать Государственному партнеру:</w:t>
      </w:r>
    </w:p>
    <w:bookmarkEnd w:id="11062"/>
    <w:bookmarkStart w:name="z11493" w:id="11063"/>
    <w:p>
      <w:pPr>
        <w:spacing w:after="0"/>
        <w:ind w:left="0"/>
        <w:jc w:val="both"/>
      </w:pPr>
      <w:r>
        <w:rPr>
          <w:rFonts w:ascii="Times New Roman"/>
          <w:b w:val="false"/>
          <w:i w:val="false"/>
          <w:color w:val="000000"/>
          <w:sz w:val="28"/>
        </w:rPr>
        <w:t>
      1) правоустанавливающие документы (акт на землю, акт приемки, справка об установлении границ земельного участка и другие документы);</w:t>
      </w:r>
    </w:p>
    <w:bookmarkEnd w:id="11063"/>
    <w:bookmarkStart w:name="z11494" w:id="11064"/>
    <w:p>
      <w:pPr>
        <w:spacing w:after="0"/>
        <w:ind w:left="0"/>
        <w:jc w:val="both"/>
      </w:pPr>
      <w:r>
        <w:rPr>
          <w:rFonts w:ascii="Times New Roman"/>
          <w:b w:val="false"/>
          <w:i w:val="false"/>
          <w:color w:val="000000"/>
          <w:sz w:val="28"/>
        </w:rPr>
        <w:t>
      2) разрешительные документы (положительные заключения государственных экологической, санитарно-эпидемиологической экспертиз и экспертизы, проводимой в соответствии с законодательством о недрах и недропользовании на создание объектов размещения отходов, технико-экономическое обоснование (при наличии);</w:t>
      </w:r>
    </w:p>
    <w:bookmarkEnd w:id="11064"/>
    <w:bookmarkStart w:name="z11495" w:id="11065"/>
    <w:p>
      <w:pPr>
        <w:spacing w:after="0"/>
        <w:ind w:left="0"/>
        <w:jc w:val="both"/>
      </w:pPr>
      <w:r>
        <w:rPr>
          <w:rFonts w:ascii="Times New Roman"/>
          <w:b w:val="false"/>
          <w:i w:val="false"/>
          <w:color w:val="000000"/>
          <w:sz w:val="28"/>
        </w:rPr>
        <w:t>
      3) финансово-экономическую документацию (балансы, отчеты о движении денежных средств, о прибылях и убытках, результаты проверок);</w:t>
      </w:r>
    </w:p>
    <w:bookmarkEnd w:id="11065"/>
    <w:bookmarkStart w:name="z11496" w:id="11066"/>
    <w:p>
      <w:pPr>
        <w:spacing w:after="0"/>
        <w:ind w:left="0"/>
        <w:jc w:val="both"/>
      </w:pPr>
      <w:r>
        <w:rPr>
          <w:rFonts w:ascii="Times New Roman"/>
          <w:b w:val="false"/>
          <w:i w:val="false"/>
          <w:color w:val="000000"/>
          <w:sz w:val="28"/>
        </w:rPr>
        <w:t>
      4) операционную и техническую документацию по обслуживанию Объекта ГЧП (проектно-сметная документация, рабочие и эскизные проекты, документацию по коммуникациям, сигнализациям и другим техническим системам, находящимся в эксплуатации, автоматизированные или неавтоматизированные записи, отчеты, данные, документы и информацию в системах и на носителях);</w:t>
      </w:r>
    </w:p>
    <w:bookmarkEnd w:id="11066"/>
    <w:bookmarkStart w:name="z11497" w:id="11067"/>
    <w:p>
      <w:pPr>
        <w:spacing w:after="0"/>
        <w:ind w:left="0"/>
        <w:jc w:val="both"/>
      </w:pPr>
      <w:r>
        <w:rPr>
          <w:rFonts w:ascii="Times New Roman"/>
          <w:b w:val="false"/>
          <w:i w:val="false"/>
          <w:color w:val="000000"/>
          <w:sz w:val="28"/>
        </w:rPr>
        <w:t>
      5) гарантии производителя в отношении оборудования, материалов и работ, договоры страхования Частного партнера;</w:t>
      </w:r>
    </w:p>
    <w:bookmarkEnd w:id="11067"/>
    <w:bookmarkStart w:name="z11498" w:id="11068"/>
    <w:p>
      <w:pPr>
        <w:spacing w:after="0"/>
        <w:ind w:left="0"/>
        <w:jc w:val="both"/>
      </w:pPr>
      <w:r>
        <w:rPr>
          <w:rFonts w:ascii="Times New Roman"/>
          <w:b w:val="false"/>
          <w:i w:val="false"/>
          <w:color w:val="000000"/>
          <w:sz w:val="28"/>
        </w:rPr>
        <w:t>
      6) ключи от всех кабинетов, помещений, сейфов и транспортной техники;</w:t>
      </w:r>
    </w:p>
    <w:bookmarkEnd w:id="11068"/>
    <w:bookmarkStart w:name="z11499" w:id="11069"/>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дату расторжения.</w:t>
      </w:r>
    </w:p>
    <w:bookmarkEnd w:id="11069"/>
    <w:bookmarkStart w:name="z11500" w:id="11070"/>
    <w:p>
      <w:pPr>
        <w:spacing w:after="0"/>
        <w:ind w:left="0"/>
        <w:jc w:val="both"/>
      </w:pPr>
      <w:r>
        <w:rPr>
          <w:rFonts w:ascii="Times New Roman"/>
          <w:b w:val="false"/>
          <w:i w:val="false"/>
          <w:color w:val="000000"/>
          <w:sz w:val="28"/>
        </w:rPr>
        <w:t>
      182.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11070"/>
    <w:bookmarkStart w:name="z11501" w:id="11071"/>
    <w:p>
      <w:pPr>
        <w:spacing w:after="0"/>
        <w:ind w:left="0"/>
        <w:jc w:val="both"/>
      </w:pPr>
      <w:r>
        <w:rPr>
          <w:rFonts w:ascii="Times New Roman"/>
          <w:b w:val="false"/>
          <w:i w:val="false"/>
          <w:color w:val="000000"/>
          <w:sz w:val="28"/>
        </w:rPr>
        <w:t>
      183. В случае обнаружения Дефектов, Государственный партнер оповещает Частного партнера о выявленных Дефектах, предусмотренных в дефектном акте для их последующего устранения. После устранения Частным партнером всех Дефектов, основываясь на заключительном осмотре, Государственный партнер должен выдать акт приема-передачи в срок ____ (указать срок).</w:t>
      </w:r>
    </w:p>
    <w:bookmarkEnd w:id="11071"/>
    <w:bookmarkStart w:name="z11502" w:id="11072"/>
    <w:p>
      <w:pPr>
        <w:spacing w:after="0"/>
        <w:ind w:left="0"/>
        <w:jc w:val="both"/>
      </w:pPr>
      <w:r>
        <w:rPr>
          <w:rFonts w:ascii="Times New Roman"/>
          <w:b w:val="false"/>
          <w:i w:val="false"/>
          <w:color w:val="000000"/>
          <w:sz w:val="28"/>
        </w:rPr>
        <w:t>
      184.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11072"/>
    <w:bookmarkStart w:name="z11503" w:id="11073"/>
    <w:p>
      <w:pPr>
        <w:spacing w:after="0"/>
        <w:ind w:left="0"/>
        <w:jc w:val="both"/>
      </w:pPr>
      <w:r>
        <w:rPr>
          <w:rFonts w:ascii="Times New Roman"/>
          <w:b w:val="false"/>
          <w:i w:val="false"/>
          <w:color w:val="000000"/>
          <w:sz w:val="28"/>
        </w:rPr>
        <w:t xml:space="preserve">
      185.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досрочного расторжения Типового договора, а также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ГЧП в сфере охраны окружающей среды (мусороперерабатывающий завод с полигоном), быть пригодным для дальнейшей эксплуатации по профилю и не должен быть обременен правами и обязательствами третьих лиц. </w:t>
      </w:r>
    </w:p>
    <w:bookmarkEnd w:id="11073"/>
    <w:bookmarkStart w:name="z11504" w:id="11074"/>
    <w:p>
      <w:pPr>
        <w:spacing w:after="0"/>
        <w:ind w:left="0"/>
        <w:jc w:val="both"/>
      </w:pPr>
      <w:r>
        <w:rPr>
          <w:rFonts w:ascii="Times New Roman"/>
          <w:b w:val="false"/>
          <w:i w:val="false"/>
          <w:color w:val="000000"/>
          <w:sz w:val="28"/>
        </w:rPr>
        <w:t>
      186. Начиная с даты передачи, Частный партнер утрачивает право владения и пользования Объектом ГЧП.</w:t>
      </w:r>
    </w:p>
    <w:bookmarkEnd w:id="11074"/>
    <w:bookmarkStart w:name="z11505" w:id="11075"/>
    <w:p>
      <w:pPr>
        <w:spacing w:after="0"/>
        <w:ind w:left="0"/>
        <w:jc w:val="left"/>
      </w:pPr>
      <w:r>
        <w:rPr>
          <w:rFonts w:ascii="Times New Roman"/>
          <w:b/>
          <w:i w:val="false"/>
          <w:color w:val="000000"/>
        </w:rPr>
        <w:t xml:space="preserve"> 15. Эксплуатация объекта ГЧП</w:t>
      </w:r>
    </w:p>
    <w:bookmarkEnd w:id="11075"/>
    <w:bookmarkStart w:name="z11506" w:id="11076"/>
    <w:p>
      <w:pPr>
        <w:spacing w:after="0"/>
        <w:ind w:left="0"/>
        <w:jc w:val="both"/>
      </w:pPr>
      <w:r>
        <w:rPr>
          <w:rFonts w:ascii="Times New Roman"/>
          <w:b w:val="false"/>
          <w:i w:val="false"/>
          <w:color w:val="000000"/>
          <w:sz w:val="28"/>
        </w:rPr>
        <w:t>
      187. Частный партнер эксплуатирует Объект ГЧП для сортировки, переработки и утилизации ___ тонн __________ (указать необходимое) отходов в год с извлечением ___ тонн вторичного сырья в год, с возможностью получения дохода с Даты планового завершения и до Даты истечения срока действия Типового договора.</w:t>
      </w:r>
    </w:p>
    <w:bookmarkEnd w:id="11076"/>
    <w:bookmarkStart w:name="z11507" w:id="11077"/>
    <w:p>
      <w:pPr>
        <w:spacing w:after="0"/>
        <w:ind w:left="0"/>
        <w:jc w:val="both"/>
      </w:pPr>
      <w:r>
        <w:rPr>
          <w:rFonts w:ascii="Times New Roman"/>
          <w:b w:val="false"/>
          <w:i w:val="false"/>
          <w:color w:val="000000"/>
          <w:sz w:val="28"/>
        </w:rPr>
        <w:t>
      188. Срок эксплуатации Объекта ГЧП ___ (указать прописью) лет.</w:t>
      </w:r>
    </w:p>
    <w:bookmarkEnd w:id="11077"/>
    <w:bookmarkStart w:name="z11508" w:id="11078"/>
    <w:p>
      <w:pPr>
        <w:spacing w:after="0"/>
        <w:ind w:left="0"/>
        <w:jc w:val="both"/>
      </w:pPr>
      <w:r>
        <w:rPr>
          <w:rFonts w:ascii="Times New Roman"/>
          <w:b w:val="false"/>
          <w:i w:val="false"/>
          <w:color w:val="000000"/>
          <w:sz w:val="28"/>
        </w:rPr>
        <w:t>
      189. Частный партнер при эксплуатации Объекта ГЧП самостоятельно и за свой счет:</w:t>
      </w:r>
    </w:p>
    <w:bookmarkEnd w:id="11078"/>
    <w:bookmarkStart w:name="z11509" w:id="11079"/>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11079"/>
    <w:bookmarkStart w:name="z11510" w:id="11080"/>
    <w:p>
      <w:pPr>
        <w:spacing w:after="0"/>
        <w:ind w:left="0"/>
        <w:jc w:val="both"/>
      </w:pPr>
      <w:r>
        <w:rPr>
          <w:rFonts w:ascii="Times New Roman"/>
          <w:b w:val="false"/>
          <w:i w:val="false"/>
          <w:color w:val="000000"/>
          <w:sz w:val="28"/>
        </w:rPr>
        <w:t>
      2) осуществляет текущий ремонт имущества;</w:t>
      </w:r>
    </w:p>
    <w:bookmarkEnd w:id="11080"/>
    <w:bookmarkStart w:name="z11511" w:id="11081"/>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11081"/>
    <w:bookmarkStart w:name="z11512" w:id="11082"/>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11082"/>
    <w:bookmarkStart w:name="z11513" w:id="11083"/>
    <w:p>
      <w:pPr>
        <w:spacing w:after="0"/>
        <w:ind w:left="0"/>
        <w:jc w:val="both"/>
      </w:pPr>
      <w:r>
        <w:rPr>
          <w:rFonts w:ascii="Times New Roman"/>
          <w:b w:val="false"/>
          <w:i w:val="false"/>
          <w:color w:val="000000"/>
          <w:sz w:val="28"/>
        </w:rPr>
        <w:t>
      190. Частный партнер по каждому Объекту ГЧП ведет самостоятельный финансовый учет.</w:t>
      </w:r>
    </w:p>
    <w:bookmarkEnd w:id="11083"/>
    <w:bookmarkStart w:name="z11514" w:id="11084"/>
    <w:p>
      <w:pPr>
        <w:spacing w:after="0"/>
        <w:ind w:left="0"/>
        <w:jc w:val="both"/>
      </w:pPr>
      <w:r>
        <w:rPr>
          <w:rFonts w:ascii="Times New Roman"/>
          <w:b w:val="false"/>
          <w:i w:val="false"/>
          <w:color w:val="000000"/>
          <w:sz w:val="28"/>
        </w:rPr>
        <w:t>
      191.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11084"/>
    <w:bookmarkStart w:name="z11515" w:id="11085"/>
    <w:p>
      <w:pPr>
        <w:spacing w:after="0"/>
        <w:ind w:left="0"/>
        <w:jc w:val="both"/>
      </w:pPr>
      <w:r>
        <w:rPr>
          <w:rFonts w:ascii="Times New Roman"/>
          <w:b w:val="false"/>
          <w:i w:val="false"/>
          <w:color w:val="000000"/>
          <w:sz w:val="28"/>
        </w:rPr>
        <w:t>
      192. Частный партнер предоставляет Государственному партнеру Эксплуатационную гарантию, которая должна соответствовать следующим критериям:</w:t>
      </w:r>
    </w:p>
    <w:bookmarkEnd w:id="11085"/>
    <w:bookmarkStart w:name="z11516" w:id="11086"/>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11086"/>
    <w:bookmarkStart w:name="z11517" w:id="11087"/>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11087"/>
    <w:bookmarkStart w:name="z11518" w:id="11088"/>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ГЧП в сфере охраны окружающей среды (мусороперерабатывающий завод с полигоном);</w:t>
      </w:r>
    </w:p>
    <w:bookmarkEnd w:id="11088"/>
    <w:bookmarkStart w:name="z11519" w:id="11089"/>
    <w:p>
      <w:pPr>
        <w:spacing w:after="0"/>
        <w:ind w:left="0"/>
        <w:jc w:val="both"/>
      </w:pPr>
      <w:r>
        <w:rPr>
          <w:rFonts w:ascii="Times New Roman"/>
          <w:b w:val="false"/>
          <w:i w:val="false"/>
          <w:color w:val="000000"/>
          <w:sz w:val="28"/>
        </w:rPr>
        <w:t>
      4) гарантия индексируется на годовую ставку инфляции __%;</w:t>
      </w:r>
    </w:p>
    <w:bookmarkEnd w:id="11089"/>
    <w:bookmarkStart w:name="z11520" w:id="11090"/>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11090"/>
    <w:bookmarkStart w:name="z11521" w:id="11091"/>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ГЧП в сфере охраны окружающей среды (мусороперерабатывающий завод с полигоном);</w:t>
      </w:r>
    </w:p>
    <w:bookmarkEnd w:id="11091"/>
    <w:bookmarkStart w:name="z11522" w:id="11092"/>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11092"/>
    <w:bookmarkStart w:name="z11523" w:id="11093"/>
    <w:p>
      <w:pPr>
        <w:spacing w:after="0"/>
        <w:ind w:left="0"/>
        <w:jc w:val="both"/>
      </w:pPr>
      <w:r>
        <w:rPr>
          <w:rFonts w:ascii="Times New Roman"/>
          <w:b w:val="false"/>
          <w:i w:val="false"/>
          <w:color w:val="000000"/>
          <w:sz w:val="28"/>
        </w:rPr>
        <w:t>
      193. Размер оплаты за нарушения индикаторов качества оказываемых услуг и критериев полной эксплуатационной готовности Объекта ГЧП (мусороперерабатывающий завод с полигоном) определяется в соответствии с положениями приложения 9 к Типовому договору ГЧП в сфере охраны окружающей среды (мусороперерабатывающий завод с полигоном).</w:t>
      </w:r>
    </w:p>
    <w:bookmarkEnd w:id="11093"/>
    <w:bookmarkStart w:name="z11524" w:id="11094"/>
    <w:p>
      <w:pPr>
        <w:spacing w:after="0"/>
        <w:ind w:left="0"/>
        <w:jc w:val="both"/>
      </w:pPr>
      <w:r>
        <w:rPr>
          <w:rFonts w:ascii="Times New Roman"/>
          <w:b w:val="false"/>
          <w:i w:val="false"/>
          <w:color w:val="000000"/>
          <w:sz w:val="28"/>
        </w:rPr>
        <w:t>
      194.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11094"/>
    <w:bookmarkStart w:name="z11525" w:id="11095"/>
    <w:p>
      <w:pPr>
        <w:spacing w:after="0"/>
        <w:ind w:left="0"/>
        <w:jc w:val="both"/>
      </w:pPr>
      <w:r>
        <w:rPr>
          <w:rFonts w:ascii="Times New Roman"/>
          <w:b w:val="false"/>
          <w:i w:val="false"/>
          <w:color w:val="000000"/>
          <w:sz w:val="28"/>
        </w:rPr>
        <w:t>
      195. В случае нарушения Частным партнером Существенных условий Типового договора с Даты оказания Услуг по вине Частного партнера:</w:t>
      </w:r>
    </w:p>
    <w:bookmarkEnd w:id="11095"/>
    <w:bookmarkStart w:name="z11526" w:id="11096"/>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1096"/>
    <w:bookmarkStart w:name="z11527" w:id="11097"/>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11097"/>
    <w:bookmarkStart w:name="z11528" w:id="11098"/>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сумме ___% от суммы капитальных затрат, произведенных Частным партнером по строительству Объекта ГЧП и подтвержденных актами выполненных работ за вычетом страховых выплат, полученных Частным партнером и общей суммы на рекультивацию полигона.</w:t>
      </w:r>
    </w:p>
    <w:bookmarkEnd w:id="11098"/>
    <w:bookmarkStart w:name="z11529" w:id="11099"/>
    <w:p>
      <w:pPr>
        <w:spacing w:after="0"/>
        <w:ind w:left="0"/>
        <w:jc w:val="both"/>
      </w:pPr>
      <w:r>
        <w:rPr>
          <w:rFonts w:ascii="Times New Roman"/>
          <w:b w:val="false"/>
          <w:i w:val="false"/>
          <w:color w:val="000000"/>
          <w:sz w:val="28"/>
        </w:rPr>
        <w:t>
      196.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11099"/>
    <w:bookmarkStart w:name="z11530" w:id="11100"/>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1100"/>
    <w:bookmarkStart w:name="z11531" w:id="1110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1101"/>
    <w:bookmarkStart w:name="z11532" w:id="11102"/>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полученных Частным партнером и общей суммы на рекультивацию полигона.</w:t>
      </w:r>
    </w:p>
    <w:bookmarkEnd w:id="11102"/>
    <w:bookmarkStart w:name="z11533" w:id="11103"/>
    <w:p>
      <w:pPr>
        <w:spacing w:after="0"/>
        <w:ind w:left="0"/>
        <w:jc w:val="both"/>
      </w:pPr>
      <w:r>
        <w:rPr>
          <w:rFonts w:ascii="Times New Roman"/>
          <w:b w:val="false"/>
          <w:i w:val="false"/>
          <w:color w:val="000000"/>
          <w:sz w:val="28"/>
        </w:rPr>
        <w:t>
      197. Если какое-либо условие не выполнено в связи с обстоятельствами непреодолимой силы (форс-мажор):</w:t>
      </w:r>
    </w:p>
    <w:bookmarkEnd w:id="11103"/>
    <w:bookmarkStart w:name="z11534" w:id="11104"/>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1104"/>
    <w:bookmarkStart w:name="z11535" w:id="11105"/>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1105"/>
    <w:bookmarkStart w:name="z11536" w:id="11106"/>
    <w:p>
      <w:pPr>
        <w:spacing w:after="0"/>
        <w:ind w:left="0"/>
        <w:jc w:val="both"/>
      </w:pPr>
      <w:r>
        <w:rPr>
          <w:rFonts w:ascii="Times New Roman"/>
          <w:b w:val="false"/>
          <w:i w:val="false"/>
          <w:color w:val="000000"/>
          <w:sz w:val="28"/>
        </w:rPr>
        <w:t xml:space="preserve">
      198.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192 Типового договора и положениям приложения 11 к Типовому договору. </w:t>
      </w:r>
    </w:p>
    <w:bookmarkEnd w:id="11106"/>
    <w:bookmarkStart w:name="z11537" w:id="11107"/>
    <w:p>
      <w:pPr>
        <w:spacing w:after="0"/>
        <w:ind w:left="0"/>
        <w:jc w:val="both"/>
      </w:pPr>
      <w:r>
        <w:rPr>
          <w:rFonts w:ascii="Times New Roman"/>
          <w:b w:val="false"/>
          <w:i w:val="false"/>
          <w:color w:val="000000"/>
          <w:sz w:val="28"/>
        </w:rPr>
        <w:t>
      199. Частный партнер обязан обеспечить безопасность и качество эксплуатации Объекта ГЧП в соответствии с законодательством.</w:t>
      </w:r>
    </w:p>
    <w:bookmarkEnd w:id="11107"/>
    <w:bookmarkStart w:name="z11538" w:id="11108"/>
    <w:p>
      <w:pPr>
        <w:spacing w:after="0"/>
        <w:ind w:left="0"/>
        <w:jc w:val="left"/>
      </w:pPr>
      <w:r>
        <w:rPr>
          <w:rFonts w:ascii="Times New Roman"/>
          <w:b/>
          <w:i w:val="false"/>
          <w:color w:val="000000"/>
        </w:rPr>
        <w:t xml:space="preserve"> 16. Ремонт и модернизация Объекта ГЧП</w:t>
      </w:r>
    </w:p>
    <w:bookmarkEnd w:id="11108"/>
    <w:bookmarkStart w:name="z11539" w:id="11109"/>
    <w:p>
      <w:pPr>
        <w:spacing w:after="0"/>
        <w:ind w:left="0"/>
        <w:jc w:val="both"/>
      </w:pPr>
      <w:r>
        <w:rPr>
          <w:rFonts w:ascii="Times New Roman"/>
          <w:b w:val="false"/>
          <w:i w:val="false"/>
          <w:color w:val="000000"/>
          <w:sz w:val="28"/>
        </w:rPr>
        <w:t>
      200. Частный партнер с момента ввода Объекта ГЧП в эксплуатацию в каждый ___ (указать периодичность) год обязуется производить текущий ремонт до истечения срока действия Типового договора.</w:t>
      </w:r>
    </w:p>
    <w:bookmarkEnd w:id="11109"/>
    <w:bookmarkStart w:name="z11540" w:id="11110"/>
    <w:p>
      <w:pPr>
        <w:spacing w:after="0"/>
        <w:ind w:left="0"/>
        <w:jc w:val="both"/>
      </w:pPr>
      <w:r>
        <w:rPr>
          <w:rFonts w:ascii="Times New Roman"/>
          <w:b w:val="false"/>
          <w:i w:val="false"/>
          <w:color w:val="000000"/>
          <w:sz w:val="28"/>
        </w:rPr>
        <w:t>
      201. Частный партнер обязуется произвести капитальный ремонт Объекта ГЧП на последний год реализации проекта ГЧП, в том числе с полной заменой оборудования.</w:t>
      </w:r>
    </w:p>
    <w:bookmarkEnd w:id="11110"/>
    <w:bookmarkStart w:name="z11541" w:id="11111"/>
    <w:p>
      <w:pPr>
        <w:spacing w:after="0"/>
        <w:ind w:left="0"/>
        <w:jc w:val="left"/>
      </w:pPr>
      <w:r>
        <w:rPr>
          <w:rFonts w:ascii="Times New Roman"/>
          <w:b/>
          <w:i w:val="false"/>
          <w:color w:val="000000"/>
        </w:rPr>
        <w:t xml:space="preserve"> 17. Налогообложение</w:t>
      </w:r>
    </w:p>
    <w:bookmarkEnd w:id="11111"/>
    <w:bookmarkStart w:name="z11542" w:id="11112"/>
    <w:p>
      <w:pPr>
        <w:spacing w:after="0"/>
        <w:ind w:left="0"/>
        <w:jc w:val="both"/>
      </w:pPr>
      <w:r>
        <w:rPr>
          <w:rFonts w:ascii="Times New Roman"/>
          <w:b w:val="false"/>
          <w:i w:val="false"/>
          <w:color w:val="000000"/>
          <w:sz w:val="28"/>
        </w:rPr>
        <w:t>
      202.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11112"/>
    <w:bookmarkStart w:name="z11543" w:id="11113"/>
    <w:p>
      <w:pPr>
        <w:spacing w:after="0"/>
        <w:ind w:left="0"/>
        <w:jc w:val="both"/>
      </w:pPr>
      <w:r>
        <w:rPr>
          <w:rFonts w:ascii="Times New Roman"/>
          <w:b w:val="false"/>
          <w:i w:val="false"/>
          <w:color w:val="000000"/>
          <w:sz w:val="28"/>
        </w:rPr>
        <w:t xml:space="preserve">
      203.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11113"/>
    <w:bookmarkStart w:name="z11544" w:id="11114"/>
    <w:p>
      <w:pPr>
        <w:spacing w:after="0"/>
        <w:ind w:left="0"/>
        <w:jc w:val="both"/>
      </w:pPr>
      <w:r>
        <w:rPr>
          <w:rFonts w:ascii="Times New Roman"/>
          <w:b w:val="false"/>
          <w:i w:val="false"/>
          <w:color w:val="000000"/>
          <w:sz w:val="28"/>
        </w:rPr>
        <w:t>
      204.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11114"/>
    <w:bookmarkStart w:name="z11545" w:id="11115"/>
    <w:p>
      <w:pPr>
        <w:spacing w:after="0"/>
        <w:ind w:left="0"/>
        <w:jc w:val="left"/>
      </w:pPr>
      <w:r>
        <w:rPr>
          <w:rFonts w:ascii="Times New Roman"/>
          <w:b/>
          <w:i w:val="false"/>
          <w:color w:val="000000"/>
        </w:rPr>
        <w:t xml:space="preserve"> 18. Источники возмещения затрат и получения доходов</w:t>
      </w:r>
    </w:p>
    <w:bookmarkEnd w:id="11115"/>
    <w:bookmarkStart w:name="z11546" w:id="11116"/>
    <w:p>
      <w:pPr>
        <w:spacing w:after="0"/>
        <w:ind w:left="0"/>
        <w:jc w:val="both"/>
      </w:pPr>
      <w:r>
        <w:rPr>
          <w:rFonts w:ascii="Times New Roman"/>
          <w:b w:val="false"/>
          <w:i w:val="false"/>
          <w:color w:val="000000"/>
          <w:sz w:val="28"/>
        </w:rPr>
        <w:t>
      205. Источниками получения доходов Частного партнера являются:</w:t>
      </w:r>
    </w:p>
    <w:bookmarkEnd w:id="11116"/>
    <w:bookmarkStart w:name="z11547" w:id="11117"/>
    <w:p>
      <w:pPr>
        <w:spacing w:after="0"/>
        <w:ind w:left="0"/>
        <w:jc w:val="both"/>
      </w:pPr>
      <w:r>
        <w:rPr>
          <w:rFonts w:ascii="Times New Roman"/>
          <w:b w:val="false"/>
          <w:i w:val="false"/>
          <w:color w:val="000000"/>
          <w:sz w:val="28"/>
        </w:rPr>
        <w:t>
      - сбор за размещение на полигоне__________ (указать необходимое) отходов;</w:t>
      </w:r>
    </w:p>
    <w:bookmarkEnd w:id="11117"/>
    <w:bookmarkStart w:name="z11548" w:id="11118"/>
    <w:p>
      <w:pPr>
        <w:spacing w:after="0"/>
        <w:ind w:left="0"/>
        <w:jc w:val="both"/>
      </w:pPr>
      <w:r>
        <w:rPr>
          <w:rFonts w:ascii="Times New Roman"/>
          <w:b w:val="false"/>
          <w:i w:val="false"/>
          <w:color w:val="000000"/>
          <w:sz w:val="28"/>
        </w:rPr>
        <w:t>
      - доход от реализации вторичного сырья, продуктов извлекаемых от вторичного сырья;</w:t>
      </w:r>
    </w:p>
    <w:bookmarkEnd w:id="11118"/>
    <w:bookmarkStart w:name="z11549" w:id="11119"/>
    <w:p>
      <w:pPr>
        <w:spacing w:after="0"/>
        <w:ind w:left="0"/>
        <w:jc w:val="both"/>
      </w:pPr>
      <w:r>
        <w:rPr>
          <w:rFonts w:ascii="Times New Roman"/>
          <w:b w:val="false"/>
          <w:i w:val="false"/>
          <w:color w:val="000000"/>
          <w:sz w:val="28"/>
        </w:rPr>
        <w:t>
      - от реализации неиспользованных разрешенных квот на выбросы;</w:t>
      </w:r>
    </w:p>
    <w:bookmarkEnd w:id="11119"/>
    <w:bookmarkStart w:name="z11550" w:id="11120"/>
    <w:p>
      <w:pPr>
        <w:spacing w:after="0"/>
        <w:ind w:left="0"/>
        <w:jc w:val="both"/>
      </w:pPr>
      <w:r>
        <w:rPr>
          <w:rFonts w:ascii="Times New Roman"/>
          <w:b w:val="false"/>
          <w:i w:val="false"/>
          <w:color w:val="000000"/>
          <w:sz w:val="28"/>
        </w:rPr>
        <w:t>
      - иные источники, не запрещенные законодательством.</w:t>
      </w:r>
    </w:p>
    <w:bookmarkEnd w:id="11120"/>
    <w:bookmarkStart w:name="z11551" w:id="11121"/>
    <w:p>
      <w:pPr>
        <w:spacing w:after="0"/>
        <w:ind w:left="0"/>
        <w:jc w:val="both"/>
      </w:pPr>
      <w:r>
        <w:rPr>
          <w:rFonts w:ascii="Times New Roman"/>
          <w:b w:val="false"/>
          <w:i w:val="false"/>
          <w:color w:val="000000"/>
          <w:sz w:val="28"/>
        </w:rPr>
        <w:t>
      206. Стоимость Объекта ГЧП корректируется согласно разработанной Проектной документации и соответствующих экспертиз на нее путем внесения изменений в Типовой договор.</w:t>
      </w:r>
    </w:p>
    <w:bookmarkEnd w:id="11121"/>
    <w:bookmarkStart w:name="z11552" w:id="11122"/>
    <w:p>
      <w:pPr>
        <w:spacing w:after="0"/>
        <w:ind w:left="0"/>
        <w:jc w:val="both"/>
      </w:pPr>
      <w:r>
        <w:rPr>
          <w:rFonts w:ascii="Times New Roman"/>
          <w:b w:val="false"/>
          <w:i w:val="false"/>
          <w:color w:val="000000"/>
          <w:sz w:val="28"/>
        </w:rPr>
        <w:t xml:space="preserve">
      207. Источники возмещения затрат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Казахстана от 31 октября 2015 года "О государственно-частном партнерстве" не предусматриваются. </w:t>
      </w:r>
    </w:p>
    <w:bookmarkEnd w:id="11122"/>
    <w:bookmarkStart w:name="z11553" w:id="11123"/>
    <w:p>
      <w:pPr>
        <w:spacing w:after="0"/>
        <w:ind w:left="0"/>
        <w:jc w:val="both"/>
      </w:pPr>
      <w:r>
        <w:rPr>
          <w:rFonts w:ascii="Times New Roman"/>
          <w:b w:val="false"/>
          <w:i w:val="false"/>
          <w:color w:val="000000"/>
          <w:sz w:val="28"/>
        </w:rPr>
        <w:t>
      208. Доходы, полученные в результате осуществления деятельности по Типовому договору, являются собственностью Частного партнера.</w:t>
      </w:r>
    </w:p>
    <w:bookmarkEnd w:id="11123"/>
    <w:bookmarkStart w:name="z11554" w:id="11124"/>
    <w:p>
      <w:pPr>
        <w:spacing w:after="0"/>
        <w:ind w:left="0"/>
        <w:jc w:val="left"/>
      </w:pPr>
      <w:r>
        <w:rPr>
          <w:rFonts w:ascii="Times New Roman"/>
          <w:b/>
          <w:i w:val="false"/>
          <w:color w:val="000000"/>
        </w:rPr>
        <w:t xml:space="preserve"> 19. Неустойка</w:t>
      </w:r>
    </w:p>
    <w:bookmarkEnd w:id="11124"/>
    <w:bookmarkStart w:name="z11555" w:id="11125"/>
    <w:p>
      <w:pPr>
        <w:spacing w:after="0"/>
        <w:ind w:left="0"/>
        <w:jc w:val="both"/>
      </w:pPr>
      <w:r>
        <w:rPr>
          <w:rFonts w:ascii="Times New Roman"/>
          <w:b w:val="false"/>
          <w:i w:val="false"/>
          <w:color w:val="000000"/>
          <w:sz w:val="28"/>
        </w:rPr>
        <w:t>
      209.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11125"/>
    <w:bookmarkStart w:name="z11556" w:id="11126"/>
    <w:p>
      <w:pPr>
        <w:spacing w:after="0"/>
        <w:ind w:left="0"/>
        <w:jc w:val="left"/>
      </w:pPr>
      <w:r>
        <w:rPr>
          <w:rFonts w:ascii="Times New Roman"/>
          <w:b/>
          <w:i w:val="false"/>
          <w:color w:val="000000"/>
        </w:rPr>
        <w:t xml:space="preserve"> 20. Местное содержание</w:t>
      </w:r>
    </w:p>
    <w:bookmarkEnd w:id="11126"/>
    <w:bookmarkStart w:name="z11557" w:id="11127"/>
    <w:p>
      <w:pPr>
        <w:spacing w:after="0"/>
        <w:ind w:left="0"/>
        <w:jc w:val="both"/>
      </w:pPr>
      <w:r>
        <w:rPr>
          <w:rFonts w:ascii="Times New Roman"/>
          <w:b w:val="false"/>
          <w:i w:val="false"/>
          <w:color w:val="000000"/>
          <w:sz w:val="28"/>
        </w:rPr>
        <w:t>
      210. Местное содержание в кадрах должно составлять:</w:t>
      </w:r>
    </w:p>
    <w:bookmarkEnd w:id="11127"/>
    <w:bookmarkStart w:name="z11558" w:id="11128"/>
    <w:p>
      <w:pPr>
        <w:spacing w:after="0"/>
        <w:ind w:left="0"/>
        <w:jc w:val="both"/>
      </w:pPr>
      <w:r>
        <w:rPr>
          <w:rFonts w:ascii="Times New Roman"/>
          <w:b w:val="false"/>
          <w:i w:val="false"/>
          <w:color w:val="000000"/>
          <w:sz w:val="28"/>
        </w:rPr>
        <w:t>
      1) первая категория – руководящий состав – ___%;</w:t>
      </w:r>
    </w:p>
    <w:bookmarkEnd w:id="11128"/>
    <w:bookmarkStart w:name="z11559" w:id="11129"/>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11129"/>
    <w:bookmarkStart w:name="z11560" w:id="11130"/>
    <w:p>
      <w:pPr>
        <w:spacing w:after="0"/>
        <w:ind w:left="0"/>
        <w:jc w:val="both"/>
      </w:pPr>
      <w:r>
        <w:rPr>
          <w:rFonts w:ascii="Times New Roman"/>
          <w:b w:val="false"/>
          <w:i w:val="false"/>
          <w:color w:val="000000"/>
          <w:sz w:val="28"/>
        </w:rPr>
        <w:t>
      3) третья категория – квалифицированные рабочие – ___%.</w:t>
      </w:r>
    </w:p>
    <w:bookmarkEnd w:id="11130"/>
    <w:bookmarkStart w:name="z11561" w:id="11131"/>
    <w:p>
      <w:pPr>
        <w:spacing w:after="0"/>
        <w:ind w:left="0"/>
        <w:jc w:val="both"/>
      </w:pPr>
      <w:r>
        <w:rPr>
          <w:rFonts w:ascii="Times New Roman"/>
          <w:b w:val="false"/>
          <w:i w:val="false"/>
          <w:color w:val="000000"/>
          <w:sz w:val="28"/>
        </w:rPr>
        <w:t>
      211. Местное содержание должно составлять:</w:t>
      </w:r>
    </w:p>
    <w:bookmarkEnd w:id="11131"/>
    <w:bookmarkStart w:name="z11562" w:id="11132"/>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11132"/>
    <w:bookmarkStart w:name="z11563" w:id="11133"/>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11133"/>
    <w:bookmarkStart w:name="z11564" w:id="11134"/>
    <w:p>
      <w:pPr>
        <w:spacing w:after="0"/>
        <w:ind w:left="0"/>
        <w:jc w:val="both"/>
      </w:pPr>
      <w:r>
        <w:rPr>
          <w:rFonts w:ascii="Times New Roman"/>
          <w:b w:val="false"/>
          <w:i w:val="false"/>
          <w:color w:val="000000"/>
          <w:sz w:val="28"/>
        </w:rPr>
        <w:t>
      212.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11134"/>
    <w:bookmarkStart w:name="z11565" w:id="11135"/>
    <w:p>
      <w:pPr>
        <w:spacing w:after="0"/>
        <w:ind w:left="0"/>
        <w:jc w:val="left"/>
      </w:pPr>
      <w:r>
        <w:rPr>
          <w:rFonts w:ascii="Times New Roman"/>
          <w:b/>
          <w:i w:val="false"/>
          <w:color w:val="000000"/>
        </w:rPr>
        <w:t xml:space="preserve"> 21. Права и обязанности Государственного партнера</w:t>
      </w:r>
    </w:p>
    <w:bookmarkEnd w:id="11135"/>
    <w:bookmarkStart w:name="z11566" w:id="11136"/>
    <w:p>
      <w:pPr>
        <w:spacing w:after="0"/>
        <w:ind w:left="0"/>
        <w:jc w:val="both"/>
      </w:pPr>
      <w:r>
        <w:rPr>
          <w:rFonts w:ascii="Times New Roman"/>
          <w:b w:val="false"/>
          <w:i w:val="false"/>
          <w:color w:val="000000"/>
          <w:sz w:val="28"/>
        </w:rPr>
        <w:t>
      213. Государственный партнер имеет право:</w:t>
      </w:r>
    </w:p>
    <w:bookmarkEnd w:id="11136"/>
    <w:bookmarkStart w:name="z11567" w:id="11137"/>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11137"/>
    <w:bookmarkStart w:name="z11568" w:id="11138"/>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11138"/>
    <w:bookmarkStart w:name="z11569" w:id="11139"/>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11139"/>
    <w:bookmarkStart w:name="z11570" w:id="11140"/>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11140"/>
    <w:bookmarkStart w:name="z11571" w:id="11141"/>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11141"/>
    <w:bookmarkStart w:name="z11572" w:id="11142"/>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11142"/>
    <w:bookmarkStart w:name="z11573" w:id="11143"/>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11143"/>
    <w:bookmarkStart w:name="z11574" w:id="11144"/>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11144"/>
    <w:bookmarkStart w:name="z11575" w:id="11145"/>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11145"/>
    <w:bookmarkStart w:name="z11576" w:id="11146"/>
    <w:p>
      <w:pPr>
        <w:spacing w:after="0"/>
        <w:ind w:left="0"/>
        <w:jc w:val="both"/>
      </w:pPr>
      <w:r>
        <w:rPr>
          <w:rFonts w:ascii="Times New Roman"/>
          <w:b w:val="false"/>
          <w:i w:val="false"/>
          <w:color w:val="000000"/>
          <w:sz w:val="28"/>
        </w:rPr>
        <w:t>
      10) вычитать стоимость рекультивации полигона из общей суммы компенсаций у Частного партнера, предусмотренных в пунктах 146 и 195 Типового договора;</w:t>
      </w:r>
    </w:p>
    <w:bookmarkEnd w:id="11146"/>
    <w:bookmarkStart w:name="z11577" w:id="11147"/>
    <w:p>
      <w:pPr>
        <w:spacing w:after="0"/>
        <w:ind w:left="0"/>
        <w:jc w:val="both"/>
      </w:pPr>
      <w:r>
        <w:rPr>
          <w:rFonts w:ascii="Times New Roman"/>
          <w:b w:val="false"/>
          <w:i w:val="false"/>
          <w:color w:val="000000"/>
          <w:sz w:val="28"/>
        </w:rPr>
        <w:t>
      11) осуществлять иные права в соответствии с Типовым договором и законодательством.</w:t>
      </w:r>
    </w:p>
    <w:bookmarkEnd w:id="11147"/>
    <w:bookmarkStart w:name="z11578" w:id="11148"/>
    <w:p>
      <w:pPr>
        <w:spacing w:after="0"/>
        <w:ind w:left="0"/>
        <w:jc w:val="both"/>
      </w:pPr>
      <w:r>
        <w:rPr>
          <w:rFonts w:ascii="Times New Roman"/>
          <w:b w:val="false"/>
          <w:i w:val="false"/>
          <w:color w:val="000000"/>
          <w:sz w:val="28"/>
        </w:rPr>
        <w:t>
      214. Государственный партнер обязан:</w:t>
      </w:r>
    </w:p>
    <w:bookmarkEnd w:id="11148"/>
    <w:bookmarkStart w:name="z11579" w:id="11149"/>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11149"/>
    <w:bookmarkStart w:name="z11580" w:id="11150"/>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11150"/>
    <w:bookmarkStart w:name="z11581" w:id="11151"/>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теплоснабжение, водоснабжению, телекоммуникациям, подъездную дорогу и т.п.) в целях строительства и эксплуатации Объекта ГЧП;</w:t>
      </w:r>
    </w:p>
    <w:bookmarkEnd w:id="11151"/>
    <w:bookmarkStart w:name="z11582" w:id="11152"/>
    <w:p>
      <w:pPr>
        <w:spacing w:after="0"/>
        <w:ind w:left="0"/>
        <w:jc w:val="both"/>
      </w:pPr>
      <w:r>
        <w:rPr>
          <w:rFonts w:ascii="Times New Roman"/>
          <w:b w:val="false"/>
          <w:i w:val="false"/>
          <w:color w:val="000000"/>
          <w:sz w:val="28"/>
        </w:rPr>
        <w:t>
      4) Обеспечить разработку тарифа на сбор, вывоз, переработку, захоронение отходов; внедрение раздельного сбора; не предоставлять разрешение на строительство нового полигона в радиусе 60 километров от Объекта ГЧП; обеспечить вывоз и передачу сбора отходов с близлежащих населенных пунктов на Объект ГЧП;</w:t>
      </w:r>
    </w:p>
    <w:bookmarkEnd w:id="11152"/>
    <w:bookmarkStart w:name="z11583" w:id="11153"/>
    <w:p>
      <w:pPr>
        <w:spacing w:after="0"/>
        <w:ind w:left="0"/>
        <w:jc w:val="both"/>
      </w:pPr>
      <w:r>
        <w:rPr>
          <w:rFonts w:ascii="Times New Roman"/>
          <w:b w:val="false"/>
          <w:i w:val="false"/>
          <w:color w:val="000000"/>
          <w:sz w:val="28"/>
        </w:rPr>
        <w:t xml:space="preserve">
      5) возмещать убытки Частного партнера в случаях предусмотренных Типовым договором; </w:t>
      </w:r>
    </w:p>
    <w:bookmarkEnd w:id="11153"/>
    <w:bookmarkStart w:name="z11584" w:id="11154"/>
    <w:p>
      <w:pPr>
        <w:spacing w:after="0"/>
        <w:ind w:left="0"/>
        <w:jc w:val="both"/>
      </w:pPr>
      <w:r>
        <w:rPr>
          <w:rFonts w:ascii="Times New Roman"/>
          <w:b w:val="false"/>
          <w:i w:val="false"/>
          <w:color w:val="000000"/>
          <w:sz w:val="28"/>
        </w:rPr>
        <w:t>
      6)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11154"/>
    <w:bookmarkStart w:name="z11585" w:id="11155"/>
    <w:p>
      <w:pPr>
        <w:spacing w:after="0"/>
        <w:ind w:left="0"/>
        <w:jc w:val="both"/>
      </w:pPr>
      <w:r>
        <w:rPr>
          <w:rFonts w:ascii="Times New Roman"/>
          <w:b w:val="false"/>
          <w:i w:val="false"/>
          <w:color w:val="000000"/>
          <w:sz w:val="28"/>
        </w:rPr>
        <w:t>
      7) соблюдать иные требования и условия, установленные Типовым договором и законодательством.</w:t>
      </w:r>
    </w:p>
    <w:bookmarkEnd w:id="11155"/>
    <w:bookmarkStart w:name="z11586" w:id="11156"/>
    <w:p>
      <w:pPr>
        <w:spacing w:after="0"/>
        <w:ind w:left="0"/>
        <w:jc w:val="left"/>
      </w:pPr>
      <w:r>
        <w:rPr>
          <w:rFonts w:ascii="Times New Roman"/>
          <w:b/>
          <w:i w:val="false"/>
          <w:color w:val="000000"/>
        </w:rPr>
        <w:t xml:space="preserve"> 22. Права и обязанности Частного партнера</w:t>
      </w:r>
    </w:p>
    <w:bookmarkEnd w:id="11156"/>
    <w:bookmarkStart w:name="z11587" w:id="11157"/>
    <w:p>
      <w:pPr>
        <w:spacing w:after="0"/>
        <w:ind w:left="0"/>
        <w:jc w:val="both"/>
      </w:pPr>
      <w:r>
        <w:rPr>
          <w:rFonts w:ascii="Times New Roman"/>
          <w:b w:val="false"/>
          <w:i w:val="false"/>
          <w:color w:val="000000"/>
          <w:sz w:val="28"/>
        </w:rPr>
        <w:t>
      215. Частный партнер имеет право:</w:t>
      </w:r>
    </w:p>
    <w:bookmarkEnd w:id="11157"/>
    <w:bookmarkStart w:name="z11588" w:id="11158"/>
    <w:p>
      <w:pPr>
        <w:spacing w:after="0"/>
        <w:ind w:left="0"/>
        <w:jc w:val="both"/>
      </w:pPr>
      <w:r>
        <w:rPr>
          <w:rFonts w:ascii="Times New Roman"/>
          <w:b w:val="false"/>
          <w:i w:val="false"/>
          <w:color w:val="000000"/>
          <w:sz w:val="28"/>
        </w:rPr>
        <w:t xml:space="preserve">
      1) получать доходы, предусмотренные в пункте 205 Типового договора; </w:t>
      </w:r>
    </w:p>
    <w:bookmarkEnd w:id="11158"/>
    <w:bookmarkStart w:name="z11589" w:id="11159"/>
    <w:p>
      <w:pPr>
        <w:spacing w:after="0"/>
        <w:ind w:left="0"/>
        <w:jc w:val="both"/>
      </w:pPr>
      <w:r>
        <w:rPr>
          <w:rFonts w:ascii="Times New Roman"/>
          <w:b w:val="false"/>
          <w:i w:val="false"/>
          <w:color w:val="000000"/>
          <w:sz w:val="28"/>
        </w:rPr>
        <w:t>
      2) вносить предложения об изменении условий Типового договора;</w:t>
      </w:r>
    </w:p>
    <w:bookmarkEnd w:id="11159"/>
    <w:bookmarkStart w:name="z11590" w:id="11160"/>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11160"/>
    <w:bookmarkStart w:name="z11591" w:id="11161"/>
    <w:p>
      <w:pPr>
        <w:spacing w:after="0"/>
        <w:ind w:left="0"/>
        <w:jc w:val="both"/>
      </w:pPr>
      <w:r>
        <w:rPr>
          <w:rFonts w:ascii="Times New Roman"/>
          <w:b w:val="false"/>
          <w:i w:val="false"/>
          <w:color w:val="000000"/>
          <w:sz w:val="28"/>
        </w:rPr>
        <w:t>
      4) осуществлять права в отношении Объекта ГЧП на условиях, предусмотренных Типовым договором;</w:t>
      </w:r>
    </w:p>
    <w:bookmarkEnd w:id="11161"/>
    <w:bookmarkStart w:name="z11592" w:id="11162"/>
    <w:p>
      <w:pPr>
        <w:spacing w:after="0"/>
        <w:ind w:left="0"/>
        <w:jc w:val="both"/>
      </w:pPr>
      <w:r>
        <w:rPr>
          <w:rFonts w:ascii="Times New Roman"/>
          <w:b w:val="false"/>
          <w:i w:val="false"/>
          <w:color w:val="000000"/>
          <w:sz w:val="28"/>
        </w:rPr>
        <w:t>
      5)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11162"/>
    <w:bookmarkStart w:name="z11593" w:id="11163"/>
    <w:p>
      <w:pPr>
        <w:spacing w:after="0"/>
        <w:ind w:left="0"/>
        <w:jc w:val="both"/>
      </w:pPr>
      <w:r>
        <w:rPr>
          <w:rFonts w:ascii="Times New Roman"/>
          <w:b w:val="false"/>
          <w:i w:val="false"/>
          <w:color w:val="000000"/>
          <w:sz w:val="28"/>
        </w:rPr>
        <w:t>
      6) требовать возмещения убытков в случаях установленных Типовым договором;</w:t>
      </w:r>
    </w:p>
    <w:bookmarkEnd w:id="11163"/>
    <w:bookmarkStart w:name="z11594" w:id="11164"/>
    <w:p>
      <w:pPr>
        <w:spacing w:after="0"/>
        <w:ind w:left="0"/>
        <w:jc w:val="both"/>
      </w:pPr>
      <w:r>
        <w:rPr>
          <w:rFonts w:ascii="Times New Roman"/>
          <w:b w:val="false"/>
          <w:i w:val="false"/>
          <w:color w:val="000000"/>
          <w:sz w:val="28"/>
        </w:rPr>
        <w:t>
      7) требовать расторжения настоящего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11164"/>
    <w:bookmarkStart w:name="z11595" w:id="11165"/>
    <w:p>
      <w:pPr>
        <w:spacing w:after="0"/>
        <w:ind w:left="0"/>
        <w:jc w:val="both"/>
      </w:pPr>
      <w:r>
        <w:rPr>
          <w:rFonts w:ascii="Times New Roman"/>
          <w:b w:val="false"/>
          <w:i w:val="false"/>
          <w:color w:val="000000"/>
          <w:sz w:val="28"/>
        </w:rPr>
        <w:t>
      8) при досрочном расторжении Типового договора требовать выплат и компенсаций в случаях и порядке, установленных Типовым договором;</w:t>
      </w:r>
    </w:p>
    <w:bookmarkEnd w:id="11165"/>
    <w:bookmarkStart w:name="z11596" w:id="11166"/>
    <w:p>
      <w:pPr>
        <w:spacing w:after="0"/>
        <w:ind w:left="0"/>
        <w:jc w:val="both"/>
      </w:pPr>
      <w:r>
        <w:rPr>
          <w:rFonts w:ascii="Times New Roman"/>
          <w:b w:val="false"/>
          <w:i w:val="false"/>
          <w:color w:val="000000"/>
          <w:sz w:val="28"/>
        </w:rPr>
        <w:t>
      9) осуществлять иные права в соответствии с Типовым договором и законодательством.</w:t>
      </w:r>
    </w:p>
    <w:bookmarkEnd w:id="11166"/>
    <w:bookmarkStart w:name="z11597" w:id="11167"/>
    <w:p>
      <w:pPr>
        <w:spacing w:after="0"/>
        <w:ind w:left="0"/>
        <w:jc w:val="both"/>
      </w:pPr>
      <w:r>
        <w:rPr>
          <w:rFonts w:ascii="Times New Roman"/>
          <w:b w:val="false"/>
          <w:i w:val="false"/>
          <w:color w:val="000000"/>
          <w:sz w:val="28"/>
        </w:rPr>
        <w:t>
      216. Частный партнер обязан:</w:t>
      </w:r>
    </w:p>
    <w:bookmarkEnd w:id="11167"/>
    <w:bookmarkStart w:name="z11598" w:id="11168"/>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11168"/>
    <w:bookmarkStart w:name="z11599" w:id="11169"/>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11169"/>
    <w:bookmarkStart w:name="z11600" w:id="11170"/>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Объекта ГЧП в эксплуатацию;</w:t>
      </w:r>
    </w:p>
    <w:bookmarkEnd w:id="11170"/>
    <w:bookmarkStart w:name="z11601" w:id="11171"/>
    <w:p>
      <w:pPr>
        <w:spacing w:after="0"/>
        <w:ind w:left="0"/>
        <w:jc w:val="both"/>
      </w:pPr>
      <w:r>
        <w:rPr>
          <w:rFonts w:ascii="Times New Roman"/>
          <w:b w:val="false"/>
          <w:i w:val="false"/>
          <w:color w:val="000000"/>
          <w:sz w:val="28"/>
        </w:rPr>
        <w:t>
      4) сохранять профиль Объекта ГЧП;</w:t>
      </w:r>
    </w:p>
    <w:bookmarkEnd w:id="11171"/>
    <w:bookmarkStart w:name="z11602" w:id="11172"/>
    <w:p>
      <w:pPr>
        <w:spacing w:after="0"/>
        <w:ind w:left="0"/>
        <w:jc w:val="both"/>
      </w:pPr>
      <w:r>
        <w:rPr>
          <w:rFonts w:ascii="Times New Roman"/>
          <w:b w:val="false"/>
          <w:i w:val="false"/>
          <w:color w:val="000000"/>
          <w:sz w:val="28"/>
        </w:rPr>
        <w:t>
      5) выполнять работы, оказывать услуги по сортировке, переработке и утилизации отходов, а также извлекать вторичное сырье согласно целевому назначению Объекта ГЧП;</w:t>
      </w:r>
    </w:p>
    <w:bookmarkEnd w:id="11172"/>
    <w:bookmarkStart w:name="z11603" w:id="11173"/>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11173"/>
    <w:bookmarkStart w:name="z11604" w:id="11174"/>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11174"/>
    <w:bookmarkStart w:name="z11605" w:id="11175"/>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11175"/>
    <w:bookmarkStart w:name="z11606" w:id="11176"/>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размещению отходов и извлечению вторичного сырья в сроки, установленные Типовым договором и в соответствии с требованиями законодательства;</w:t>
      </w:r>
    </w:p>
    <w:bookmarkEnd w:id="11176"/>
    <w:bookmarkStart w:name="z11607" w:id="11177"/>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11177"/>
    <w:bookmarkStart w:name="z11608" w:id="11178"/>
    <w:p>
      <w:pPr>
        <w:spacing w:after="0"/>
        <w:ind w:left="0"/>
        <w:jc w:val="both"/>
      </w:pPr>
      <w:r>
        <w:rPr>
          <w:rFonts w:ascii="Times New Roman"/>
          <w:b w:val="false"/>
          <w:i w:val="false"/>
          <w:color w:val="000000"/>
          <w:sz w:val="28"/>
        </w:rPr>
        <w:t>
      11) произвести своевременный набор профессиональных кадров для строительства и эксплуатации Объекта ГЧП;</w:t>
      </w:r>
    </w:p>
    <w:bookmarkEnd w:id="11178"/>
    <w:bookmarkStart w:name="z11609" w:id="11179"/>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11179"/>
    <w:bookmarkStart w:name="z11610" w:id="11180"/>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национальные и/или международные стандарты;</w:t>
      </w:r>
    </w:p>
    <w:bookmarkEnd w:id="11180"/>
    <w:bookmarkStart w:name="z11611" w:id="11181"/>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национальным и/или международным стандартам;</w:t>
      </w:r>
    </w:p>
    <w:bookmarkEnd w:id="11181"/>
    <w:bookmarkStart w:name="z11612" w:id="11182"/>
    <w:p>
      <w:pPr>
        <w:spacing w:after="0"/>
        <w:ind w:left="0"/>
        <w:jc w:val="both"/>
      </w:pPr>
      <w:r>
        <w:rPr>
          <w:rFonts w:ascii="Times New Roman"/>
          <w:b w:val="false"/>
          <w:i w:val="false"/>
          <w:color w:val="000000"/>
          <w:sz w:val="28"/>
        </w:rPr>
        <w:t>
      15) обеспечить безопасность персонала Частного партнера;</w:t>
      </w:r>
    </w:p>
    <w:bookmarkEnd w:id="11182"/>
    <w:bookmarkStart w:name="z11613" w:id="11183"/>
    <w:p>
      <w:pPr>
        <w:spacing w:after="0"/>
        <w:ind w:left="0"/>
        <w:jc w:val="both"/>
      </w:pPr>
      <w:r>
        <w:rPr>
          <w:rFonts w:ascii="Times New Roman"/>
          <w:b w:val="false"/>
          <w:i w:val="false"/>
          <w:color w:val="000000"/>
          <w:sz w:val="28"/>
        </w:rPr>
        <w:t>
      16) обеспечить сохранность имущества и безопасность персонала Частного партнера;</w:t>
      </w:r>
    </w:p>
    <w:bookmarkEnd w:id="11183"/>
    <w:bookmarkStart w:name="z11614" w:id="11184"/>
    <w:p>
      <w:pPr>
        <w:spacing w:after="0"/>
        <w:ind w:left="0"/>
        <w:jc w:val="both"/>
      </w:pPr>
      <w:r>
        <w:rPr>
          <w:rFonts w:ascii="Times New Roman"/>
          <w:b w:val="false"/>
          <w:i w:val="false"/>
          <w:color w:val="000000"/>
          <w:sz w:val="28"/>
        </w:rPr>
        <w:t>
      17) обеспечить чистоту и порядок на Объекте ГЧП;</w:t>
      </w:r>
    </w:p>
    <w:bookmarkEnd w:id="11184"/>
    <w:bookmarkStart w:name="z11615" w:id="11185"/>
    <w:p>
      <w:pPr>
        <w:spacing w:after="0"/>
        <w:ind w:left="0"/>
        <w:jc w:val="both"/>
      </w:pPr>
      <w:r>
        <w:rPr>
          <w:rFonts w:ascii="Times New Roman"/>
          <w:b w:val="false"/>
          <w:i w:val="false"/>
          <w:color w:val="000000"/>
          <w:sz w:val="28"/>
        </w:rPr>
        <w:t>
      18) обеспечить внедрение международных стандартов менеджмента качества и соблюдать их при строительстве и эксплуатации Объекта ГЧП;</w:t>
      </w:r>
    </w:p>
    <w:bookmarkEnd w:id="11185"/>
    <w:bookmarkStart w:name="z11616" w:id="11186"/>
    <w:p>
      <w:pPr>
        <w:spacing w:after="0"/>
        <w:ind w:left="0"/>
        <w:jc w:val="both"/>
      </w:pPr>
      <w:r>
        <w:rPr>
          <w:rFonts w:ascii="Times New Roman"/>
          <w:b w:val="false"/>
          <w:i w:val="false"/>
          <w:color w:val="000000"/>
          <w:sz w:val="28"/>
        </w:rPr>
        <w:t>
      19) выбирать и использовать эффективные, качественные методы и технологии при создании Объекта ГЧП;</w:t>
      </w:r>
    </w:p>
    <w:bookmarkEnd w:id="11186"/>
    <w:bookmarkStart w:name="z11617" w:id="11187"/>
    <w:p>
      <w:pPr>
        <w:spacing w:after="0"/>
        <w:ind w:left="0"/>
        <w:jc w:val="both"/>
      </w:pPr>
      <w:r>
        <w:rPr>
          <w:rFonts w:ascii="Times New Roman"/>
          <w:b w:val="false"/>
          <w:i w:val="false"/>
          <w:color w:val="000000"/>
          <w:sz w:val="28"/>
        </w:rPr>
        <w:t>
      20) обеспечивать качество работ при создании и эксплуатации Объекта ГЧП;</w:t>
      </w:r>
    </w:p>
    <w:bookmarkEnd w:id="11187"/>
    <w:bookmarkStart w:name="z11618" w:id="11188"/>
    <w:p>
      <w:pPr>
        <w:spacing w:after="0"/>
        <w:ind w:left="0"/>
        <w:jc w:val="both"/>
      </w:pPr>
      <w:r>
        <w:rPr>
          <w:rFonts w:ascii="Times New Roman"/>
          <w:b w:val="false"/>
          <w:i w:val="false"/>
          <w:color w:val="000000"/>
          <w:sz w:val="28"/>
        </w:rPr>
        <w:t>
      21) соблюдать законодательство в области труда, занятости населения и охраны окружающей среды;</w:t>
      </w:r>
    </w:p>
    <w:bookmarkEnd w:id="11188"/>
    <w:bookmarkStart w:name="z11619" w:id="11189"/>
    <w:p>
      <w:pPr>
        <w:spacing w:after="0"/>
        <w:ind w:left="0"/>
        <w:jc w:val="both"/>
      </w:pPr>
      <w:r>
        <w:rPr>
          <w:rFonts w:ascii="Times New Roman"/>
          <w:b w:val="false"/>
          <w:i w:val="false"/>
          <w:color w:val="000000"/>
          <w:sz w:val="28"/>
        </w:rPr>
        <w:t>
      22) соблюдать действующие национальные и международные стандарты качества при эксплуатации Объекта ГЧП;</w:t>
      </w:r>
    </w:p>
    <w:bookmarkEnd w:id="11189"/>
    <w:bookmarkStart w:name="z11620" w:id="11190"/>
    <w:p>
      <w:pPr>
        <w:spacing w:after="0"/>
        <w:ind w:left="0"/>
        <w:jc w:val="both"/>
      </w:pPr>
      <w:r>
        <w:rPr>
          <w:rFonts w:ascii="Times New Roman"/>
          <w:b w:val="false"/>
          <w:i w:val="false"/>
          <w:color w:val="000000"/>
          <w:sz w:val="28"/>
        </w:rPr>
        <w:t>
      23) по истечению срока действия или досрочного расторжения Типового договора, обеспечить рекультивацию полигона, в соответствии с международными стандартами;</w:t>
      </w:r>
    </w:p>
    <w:bookmarkEnd w:id="11190"/>
    <w:bookmarkStart w:name="z11621" w:id="11191"/>
    <w:p>
      <w:pPr>
        <w:spacing w:after="0"/>
        <w:ind w:left="0"/>
        <w:jc w:val="both"/>
      </w:pPr>
      <w:r>
        <w:rPr>
          <w:rFonts w:ascii="Times New Roman"/>
          <w:b w:val="false"/>
          <w:i w:val="false"/>
          <w:color w:val="000000"/>
          <w:sz w:val="28"/>
        </w:rPr>
        <w:t>
      24) своевременно устранять любые дефекты и иные нарушения в соответствии с Типовым договором;</w:t>
      </w:r>
    </w:p>
    <w:bookmarkEnd w:id="11191"/>
    <w:bookmarkStart w:name="z11622" w:id="11192"/>
    <w:p>
      <w:pPr>
        <w:spacing w:after="0"/>
        <w:ind w:left="0"/>
        <w:jc w:val="both"/>
      </w:pPr>
      <w:r>
        <w:rPr>
          <w:rFonts w:ascii="Times New Roman"/>
          <w:b w:val="false"/>
          <w:i w:val="false"/>
          <w:color w:val="000000"/>
          <w:sz w:val="28"/>
        </w:rPr>
        <w:t>
      25) не передавать свои права на Земельный участок третьим лицам, в том числе сдавать в аренду;</w:t>
      </w:r>
    </w:p>
    <w:bookmarkEnd w:id="11192"/>
    <w:bookmarkStart w:name="z11623" w:id="11193"/>
    <w:p>
      <w:pPr>
        <w:spacing w:after="0"/>
        <w:ind w:left="0"/>
        <w:jc w:val="both"/>
      </w:pPr>
      <w:r>
        <w:rPr>
          <w:rFonts w:ascii="Times New Roman"/>
          <w:b w:val="false"/>
          <w:i w:val="false"/>
          <w:color w:val="000000"/>
          <w:sz w:val="28"/>
        </w:rPr>
        <w:t>
      26)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11193"/>
    <w:bookmarkStart w:name="z11624" w:id="11194"/>
    <w:p>
      <w:pPr>
        <w:spacing w:after="0"/>
        <w:ind w:left="0"/>
        <w:jc w:val="both"/>
      </w:pPr>
      <w:r>
        <w:rPr>
          <w:rFonts w:ascii="Times New Roman"/>
          <w:b w:val="false"/>
          <w:i w:val="false"/>
          <w:color w:val="000000"/>
          <w:sz w:val="28"/>
        </w:rPr>
        <w:t>
      27) обеспечить укомплектованность Объекта ГЧП и его своевременное обновление;</w:t>
      </w:r>
    </w:p>
    <w:bookmarkEnd w:id="11194"/>
    <w:bookmarkStart w:name="z11625" w:id="11195"/>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11195"/>
    <w:bookmarkStart w:name="z11626" w:id="11196"/>
    <w:p>
      <w:pPr>
        <w:spacing w:after="0"/>
        <w:ind w:left="0"/>
        <w:jc w:val="left"/>
      </w:pPr>
      <w:r>
        <w:rPr>
          <w:rFonts w:ascii="Times New Roman"/>
          <w:b/>
          <w:i w:val="false"/>
          <w:color w:val="000000"/>
        </w:rPr>
        <w:t xml:space="preserve"> 23. Передача прав и обязанностей</w:t>
      </w:r>
    </w:p>
    <w:bookmarkEnd w:id="11196"/>
    <w:bookmarkStart w:name="z11627" w:id="11197"/>
    <w:p>
      <w:pPr>
        <w:spacing w:after="0"/>
        <w:ind w:left="0"/>
        <w:jc w:val="both"/>
      </w:pPr>
      <w:r>
        <w:rPr>
          <w:rFonts w:ascii="Times New Roman"/>
          <w:b w:val="false"/>
          <w:i w:val="false"/>
          <w:color w:val="000000"/>
          <w:sz w:val="28"/>
        </w:rPr>
        <w:t>
      217. Частный партнер имеет право передавать права и обязанности или их часть по Типовому договору третьим лицам с согласия Государственного партнера и с соблюдением условий, установленных Типовым договором и законодательством.</w:t>
      </w:r>
    </w:p>
    <w:bookmarkEnd w:id="11197"/>
    <w:bookmarkStart w:name="z11628" w:id="11198"/>
    <w:p>
      <w:pPr>
        <w:spacing w:after="0"/>
        <w:ind w:left="0"/>
        <w:jc w:val="both"/>
      </w:pPr>
      <w:r>
        <w:rPr>
          <w:rFonts w:ascii="Times New Roman"/>
          <w:b w:val="false"/>
          <w:i w:val="false"/>
          <w:color w:val="000000"/>
          <w:sz w:val="28"/>
        </w:rPr>
        <w:t>
      218. Прекращение Типового договора служит основанием прекращения сделок о передаче прав и обязанностей по Типовому договору третьим лицам.</w:t>
      </w:r>
    </w:p>
    <w:bookmarkEnd w:id="11198"/>
    <w:bookmarkStart w:name="z11629" w:id="11199"/>
    <w:p>
      <w:pPr>
        <w:spacing w:after="0"/>
        <w:ind w:left="0"/>
        <w:jc w:val="both"/>
      </w:pPr>
      <w:r>
        <w:rPr>
          <w:rFonts w:ascii="Times New Roman"/>
          <w:b w:val="false"/>
          <w:i w:val="false"/>
          <w:color w:val="000000"/>
          <w:sz w:val="28"/>
        </w:rPr>
        <w:t>
      219. Все расходы по передаче прав и обязанностей относятся к расходам Частного партнера, если иное не установлено условиями передачи. Частный партнер и лицо, которому передается право по Типовому договору, несут солидарную ответственность по Типовому договору.</w:t>
      </w:r>
    </w:p>
    <w:bookmarkEnd w:id="11199"/>
    <w:bookmarkStart w:name="z11630" w:id="11200"/>
    <w:p>
      <w:pPr>
        <w:spacing w:after="0"/>
        <w:ind w:left="0"/>
        <w:jc w:val="both"/>
      </w:pPr>
      <w:r>
        <w:rPr>
          <w:rFonts w:ascii="Times New Roman"/>
          <w:b w:val="false"/>
          <w:i w:val="false"/>
          <w:color w:val="000000"/>
          <w:sz w:val="28"/>
        </w:rPr>
        <w:t xml:space="preserve">
      220. Передача прав по Типовому договору влечет необходимость внесения соответствующих изменений и/или дополнений в Договор в соответствии с пунктом 246 раздела 29 Типового договора и считается совершенной с момента регистрации изменений и/или дополнений. </w:t>
      </w:r>
    </w:p>
    <w:bookmarkEnd w:id="11200"/>
    <w:bookmarkStart w:name="z11631" w:id="11201"/>
    <w:p>
      <w:pPr>
        <w:spacing w:after="0"/>
        <w:ind w:left="0"/>
        <w:jc w:val="both"/>
      </w:pPr>
      <w:r>
        <w:rPr>
          <w:rFonts w:ascii="Times New Roman"/>
          <w:b w:val="false"/>
          <w:i w:val="false"/>
          <w:color w:val="000000"/>
          <w:sz w:val="28"/>
        </w:rPr>
        <w:t>
      221. Государственный партнер вправе отказать в передаче прав и обязанностей по Типовому договору третьим лицам.</w:t>
      </w:r>
    </w:p>
    <w:bookmarkEnd w:id="11201"/>
    <w:bookmarkStart w:name="z11632" w:id="11202"/>
    <w:p>
      <w:pPr>
        <w:spacing w:after="0"/>
        <w:ind w:left="0"/>
        <w:jc w:val="both"/>
      </w:pPr>
      <w:r>
        <w:rPr>
          <w:rFonts w:ascii="Times New Roman"/>
          <w:b w:val="false"/>
          <w:i w:val="false"/>
          <w:color w:val="000000"/>
          <w:sz w:val="28"/>
        </w:rPr>
        <w:t>
      222.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11202"/>
    <w:bookmarkStart w:name="z11633" w:id="11203"/>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 ГЧП</w:t>
      </w:r>
    </w:p>
    <w:bookmarkEnd w:id="11203"/>
    <w:bookmarkStart w:name="z11634" w:id="11204"/>
    <w:p>
      <w:pPr>
        <w:spacing w:after="0"/>
        <w:ind w:left="0"/>
        <w:jc w:val="both"/>
      </w:pPr>
      <w:r>
        <w:rPr>
          <w:rFonts w:ascii="Times New Roman"/>
          <w:b w:val="false"/>
          <w:i w:val="false"/>
          <w:color w:val="000000"/>
          <w:sz w:val="28"/>
        </w:rPr>
        <w:t>
      223. Государственный партнер в порядке, установленном законодательством вправе осуществлять контроль за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11204"/>
    <w:bookmarkStart w:name="z11635" w:id="11205"/>
    <w:p>
      <w:pPr>
        <w:spacing w:after="0"/>
        <w:ind w:left="0"/>
        <w:jc w:val="both"/>
      </w:pPr>
      <w:r>
        <w:rPr>
          <w:rFonts w:ascii="Times New Roman"/>
          <w:b w:val="false"/>
          <w:i w:val="false"/>
          <w:color w:val="000000"/>
          <w:sz w:val="28"/>
        </w:rPr>
        <w:t>
      224. Основными направлениями контроля являются:</w:t>
      </w:r>
    </w:p>
    <w:bookmarkEnd w:id="11205"/>
    <w:bookmarkStart w:name="z11636" w:id="11206"/>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11206"/>
    <w:bookmarkStart w:name="z11637" w:id="11207"/>
    <w:p>
      <w:pPr>
        <w:spacing w:after="0"/>
        <w:ind w:left="0"/>
        <w:jc w:val="both"/>
      </w:pPr>
      <w:r>
        <w:rPr>
          <w:rFonts w:ascii="Times New Roman"/>
          <w:b w:val="false"/>
          <w:i w:val="false"/>
          <w:color w:val="000000"/>
          <w:sz w:val="28"/>
        </w:rPr>
        <w:t>
      2) улучшения качества предоставляемых услуг;</w:t>
      </w:r>
    </w:p>
    <w:bookmarkEnd w:id="11207"/>
    <w:bookmarkStart w:name="z11638" w:id="11208"/>
    <w:p>
      <w:pPr>
        <w:spacing w:after="0"/>
        <w:ind w:left="0"/>
        <w:jc w:val="both"/>
      </w:pPr>
      <w:r>
        <w:rPr>
          <w:rFonts w:ascii="Times New Roman"/>
          <w:b w:val="false"/>
          <w:i w:val="false"/>
          <w:color w:val="000000"/>
          <w:sz w:val="28"/>
        </w:rPr>
        <w:t>
      3) соблюдение всех требований законодательства и условий, определенных Типовым договором;</w:t>
      </w:r>
    </w:p>
    <w:bookmarkEnd w:id="11208"/>
    <w:bookmarkStart w:name="z11639" w:id="11209"/>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11209"/>
    <w:bookmarkStart w:name="z11640" w:id="11210"/>
    <w:p>
      <w:pPr>
        <w:spacing w:after="0"/>
        <w:ind w:left="0"/>
        <w:jc w:val="both"/>
      </w:pPr>
      <w:r>
        <w:rPr>
          <w:rFonts w:ascii="Times New Roman"/>
          <w:b w:val="false"/>
          <w:i w:val="false"/>
          <w:color w:val="000000"/>
          <w:sz w:val="28"/>
        </w:rPr>
        <w:t>
      225.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11210"/>
    <w:bookmarkStart w:name="z11641" w:id="11211"/>
    <w:p>
      <w:pPr>
        <w:spacing w:after="0"/>
        <w:ind w:left="0"/>
        <w:jc w:val="both"/>
      </w:pPr>
      <w:r>
        <w:rPr>
          <w:rFonts w:ascii="Times New Roman"/>
          <w:b w:val="false"/>
          <w:i w:val="false"/>
          <w:color w:val="000000"/>
          <w:sz w:val="28"/>
        </w:rPr>
        <w:t>
      226.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26 Типового договора.</w:t>
      </w:r>
    </w:p>
    <w:bookmarkEnd w:id="11211"/>
    <w:bookmarkStart w:name="z11642" w:id="11212"/>
    <w:p>
      <w:pPr>
        <w:spacing w:after="0"/>
        <w:ind w:left="0"/>
        <w:jc w:val="both"/>
      </w:pPr>
      <w:r>
        <w:rPr>
          <w:rFonts w:ascii="Times New Roman"/>
          <w:b w:val="false"/>
          <w:i w:val="false"/>
          <w:color w:val="000000"/>
          <w:sz w:val="28"/>
        </w:rPr>
        <w:t>
      227.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11212"/>
    <w:bookmarkStart w:name="z11643" w:id="11213"/>
    <w:p>
      <w:pPr>
        <w:spacing w:after="0"/>
        <w:ind w:left="0"/>
        <w:jc w:val="both"/>
      </w:pPr>
      <w:r>
        <w:rPr>
          <w:rFonts w:ascii="Times New Roman"/>
          <w:b w:val="false"/>
          <w:i w:val="false"/>
          <w:color w:val="000000"/>
          <w:sz w:val="28"/>
        </w:rPr>
        <w:t>
      228. Стороны обязаны своевременно предоставлять информацию, необходимую для исполнения обязанностей по Типовому договору, и незамедлительно уведомлять вторую сторону о наступлении событий, способных повлиять на надлежащее исполнение обязанностей, предусмотренных Типовым договором.</w:t>
      </w:r>
    </w:p>
    <w:bookmarkEnd w:id="11213"/>
    <w:bookmarkStart w:name="z11644" w:id="11214"/>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11214"/>
    <w:bookmarkStart w:name="z11645" w:id="11215"/>
    <w:p>
      <w:pPr>
        <w:spacing w:after="0"/>
        <w:ind w:left="0"/>
        <w:jc w:val="both"/>
      </w:pPr>
      <w:r>
        <w:rPr>
          <w:rFonts w:ascii="Times New Roman"/>
          <w:b w:val="false"/>
          <w:i w:val="false"/>
          <w:color w:val="000000"/>
          <w:sz w:val="28"/>
        </w:rPr>
        <w:t xml:space="preserve">
      229. Риски по Проекту ГЧП Стороны несут в соответствии с условиями Типового договора. </w:t>
      </w:r>
    </w:p>
    <w:bookmarkEnd w:id="11215"/>
    <w:bookmarkStart w:name="z11646" w:id="11216"/>
    <w:p>
      <w:pPr>
        <w:spacing w:after="0"/>
        <w:ind w:left="0"/>
        <w:jc w:val="both"/>
      </w:pPr>
      <w:r>
        <w:rPr>
          <w:rFonts w:ascii="Times New Roman"/>
          <w:b w:val="false"/>
          <w:i w:val="false"/>
          <w:color w:val="000000"/>
          <w:sz w:val="28"/>
        </w:rPr>
        <w:t>
      230. С учетом распределения, оценки рисков и мероприятий по их управлению, установленных иными разделами Договора, Стороны пришли к соглашению о распределении рисков согласно приложению 11 к Типовому договору ГЧП в сфере охраны окружающей среды (мусороперерабатывающий завод с полигоном).</w:t>
      </w:r>
    </w:p>
    <w:bookmarkEnd w:id="11216"/>
    <w:bookmarkStart w:name="z11647" w:id="11217"/>
    <w:p>
      <w:pPr>
        <w:spacing w:after="0"/>
        <w:ind w:left="0"/>
        <w:jc w:val="left"/>
      </w:pPr>
      <w:r>
        <w:rPr>
          <w:rFonts w:ascii="Times New Roman"/>
          <w:b/>
          <w:i w:val="false"/>
          <w:color w:val="000000"/>
        </w:rPr>
        <w:t xml:space="preserve"> 26. Ответственность Сторон</w:t>
      </w:r>
    </w:p>
    <w:bookmarkEnd w:id="11217"/>
    <w:bookmarkStart w:name="z11648" w:id="11218"/>
    <w:p>
      <w:pPr>
        <w:spacing w:after="0"/>
        <w:ind w:left="0"/>
        <w:jc w:val="both"/>
      </w:pPr>
      <w:r>
        <w:rPr>
          <w:rFonts w:ascii="Times New Roman"/>
          <w:b w:val="false"/>
          <w:i w:val="false"/>
          <w:color w:val="000000"/>
          <w:sz w:val="28"/>
        </w:rPr>
        <w:t>
      231.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11218"/>
    <w:bookmarkStart w:name="z11649" w:id="11219"/>
    <w:p>
      <w:pPr>
        <w:spacing w:after="0"/>
        <w:ind w:left="0"/>
        <w:jc w:val="both"/>
      </w:pPr>
      <w:r>
        <w:rPr>
          <w:rFonts w:ascii="Times New Roman"/>
          <w:b w:val="false"/>
          <w:i w:val="false"/>
          <w:color w:val="000000"/>
          <w:sz w:val="28"/>
        </w:rPr>
        <w:t>
      232.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проектно-сметной документации, требований технических регламентов и иных обязательных требований к качеству Объекта ГЧП.</w:t>
      </w:r>
    </w:p>
    <w:bookmarkEnd w:id="11219"/>
    <w:bookmarkStart w:name="z11650" w:id="11220"/>
    <w:p>
      <w:pPr>
        <w:spacing w:after="0"/>
        <w:ind w:left="0"/>
        <w:jc w:val="both"/>
      </w:pPr>
      <w:r>
        <w:rPr>
          <w:rFonts w:ascii="Times New Roman"/>
          <w:b w:val="false"/>
          <w:i w:val="false"/>
          <w:color w:val="000000"/>
          <w:sz w:val="28"/>
        </w:rPr>
        <w:t>
      233.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11220"/>
    <w:bookmarkStart w:name="z11651" w:id="11221"/>
    <w:p>
      <w:pPr>
        <w:spacing w:after="0"/>
        <w:ind w:left="0"/>
        <w:jc w:val="both"/>
      </w:pPr>
      <w:r>
        <w:rPr>
          <w:rFonts w:ascii="Times New Roman"/>
          <w:b w:val="false"/>
          <w:i w:val="false"/>
          <w:color w:val="000000"/>
          <w:sz w:val="28"/>
        </w:rPr>
        <w:t>
      234.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11221"/>
    <w:bookmarkStart w:name="z11652" w:id="11222"/>
    <w:p>
      <w:pPr>
        <w:spacing w:after="0"/>
        <w:ind w:left="0"/>
        <w:jc w:val="both"/>
      </w:pPr>
      <w:r>
        <w:rPr>
          <w:rFonts w:ascii="Times New Roman"/>
          <w:b w:val="false"/>
          <w:i w:val="false"/>
          <w:color w:val="000000"/>
          <w:sz w:val="28"/>
        </w:rPr>
        <w:t>
      235.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11222"/>
    <w:bookmarkStart w:name="z11653" w:id="11223"/>
    <w:p>
      <w:pPr>
        <w:spacing w:after="0"/>
        <w:ind w:left="0"/>
        <w:jc w:val="both"/>
      </w:pPr>
      <w:r>
        <w:rPr>
          <w:rFonts w:ascii="Times New Roman"/>
          <w:b w:val="false"/>
          <w:i w:val="false"/>
          <w:color w:val="000000"/>
          <w:sz w:val="28"/>
        </w:rPr>
        <w:t>
      236.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11223"/>
    <w:bookmarkStart w:name="z11654" w:id="11224"/>
    <w:p>
      <w:pPr>
        <w:spacing w:after="0"/>
        <w:ind w:left="0"/>
        <w:jc w:val="both"/>
      </w:pPr>
      <w:r>
        <w:rPr>
          <w:rFonts w:ascii="Times New Roman"/>
          <w:b w:val="false"/>
          <w:i w:val="false"/>
          <w:color w:val="000000"/>
          <w:sz w:val="28"/>
        </w:rPr>
        <w:t>
      237. Неустойка (штраф, пеня) оплачивается виновной Стороной в размере ____%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11224"/>
    <w:bookmarkStart w:name="z11655" w:id="11225"/>
    <w:p>
      <w:pPr>
        <w:spacing w:after="0"/>
        <w:ind w:left="0"/>
        <w:jc w:val="both"/>
      </w:pPr>
      <w:r>
        <w:rPr>
          <w:rFonts w:ascii="Times New Roman"/>
          <w:b w:val="false"/>
          <w:i w:val="false"/>
          <w:color w:val="000000"/>
          <w:sz w:val="28"/>
        </w:rPr>
        <w:t>
      238. Сторона вправе не приступать к исполнению своих обязанностей по Типовому договору или приостановить их исполнение с незамедлительным уведомлением второй Стороны, в случае, когда нарушение последней Стороной своих обязанностей по Типовому договору препятствует исполнению обязанностей, предусмотренных Типовым договором.</w:t>
      </w:r>
    </w:p>
    <w:bookmarkEnd w:id="11225"/>
    <w:bookmarkStart w:name="z11656" w:id="11226"/>
    <w:p>
      <w:pPr>
        <w:spacing w:after="0"/>
        <w:ind w:left="0"/>
        <w:jc w:val="both"/>
      </w:pPr>
      <w:r>
        <w:rPr>
          <w:rFonts w:ascii="Times New Roman"/>
          <w:b w:val="false"/>
          <w:i w:val="false"/>
          <w:color w:val="000000"/>
          <w:sz w:val="28"/>
        </w:rPr>
        <w:t>
      239.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фактического износа.</w:t>
      </w:r>
    </w:p>
    <w:bookmarkEnd w:id="11226"/>
    <w:bookmarkStart w:name="z11657" w:id="11227"/>
    <w:p>
      <w:pPr>
        <w:spacing w:after="0"/>
        <w:ind w:left="0"/>
        <w:jc w:val="both"/>
      </w:pPr>
      <w:r>
        <w:rPr>
          <w:rFonts w:ascii="Times New Roman"/>
          <w:b w:val="false"/>
          <w:i w:val="false"/>
          <w:color w:val="000000"/>
          <w:sz w:val="28"/>
        </w:rPr>
        <w:t>
      240.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11227"/>
    <w:bookmarkStart w:name="z11658" w:id="11228"/>
    <w:p>
      <w:pPr>
        <w:spacing w:after="0"/>
        <w:ind w:left="0"/>
        <w:jc w:val="both"/>
      </w:pPr>
      <w:r>
        <w:rPr>
          <w:rFonts w:ascii="Times New Roman"/>
          <w:b w:val="false"/>
          <w:i w:val="false"/>
          <w:color w:val="000000"/>
          <w:sz w:val="28"/>
        </w:rPr>
        <w:t>
      241. Долги по обязательствам, возникшим в связи с эксплуатацией Объекта ГЧП, погашаются за счет средств и активов Частного партнера и причитающихся ему платежей.</w:t>
      </w:r>
    </w:p>
    <w:bookmarkEnd w:id="11228"/>
    <w:bookmarkStart w:name="z11659" w:id="11229"/>
    <w:p>
      <w:pPr>
        <w:spacing w:after="0"/>
        <w:ind w:left="0"/>
        <w:jc w:val="left"/>
      </w:pPr>
      <w:r>
        <w:rPr>
          <w:rFonts w:ascii="Times New Roman"/>
          <w:b/>
          <w:i w:val="false"/>
          <w:color w:val="000000"/>
        </w:rPr>
        <w:t xml:space="preserve"> 27. Порядок разрешения споров</w:t>
      </w:r>
    </w:p>
    <w:bookmarkEnd w:id="11229"/>
    <w:bookmarkStart w:name="z11660" w:id="11230"/>
    <w:p>
      <w:pPr>
        <w:spacing w:after="0"/>
        <w:ind w:left="0"/>
        <w:jc w:val="both"/>
      </w:pPr>
      <w:r>
        <w:rPr>
          <w:rFonts w:ascii="Times New Roman"/>
          <w:b w:val="false"/>
          <w:i w:val="false"/>
          <w:color w:val="000000"/>
          <w:sz w:val="28"/>
        </w:rPr>
        <w:t>
      242. Споры, связанные с исполнением и прекращением Типового договора, решаются путем переговоров.</w:t>
      </w:r>
    </w:p>
    <w:bookmarkEnd w:id="11230"/>
    <w:bookmarkStart w:name="z11661" w:id="11231"/>
    <w:p>
      <w:pPr>
        <w:spacing w:after="0"/>
        <w:ind w:left="0"/>
        <w:jc w:val="both"/>
      </w:pPr>
      <w:r>
        <w:rPr>
          <w:rFonts w:ascii="Times New Roman"/>
          <w:b w:val="false"/>
          <w:i w:val="false"/>
          <w:color w:val="000000"/>
          <w:sz w:val="28"/>
        </w:rPr>
        <w:t>
      243.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 в том числе в судебном порядке.</w:t>
      </w:r>
    </w:p>
    <w:bookmarkEnd w:id="11231"/>
    <w:bookmarkStart w:name="z11662" w:id="11232"/>
    <w:p>
      <w:pPr>
        <w:spacing w:after="0"/>
        <w:ind w:left="0"/>
        <w:jc w:val="left"/>
      </w:pPr>
      <w:r>
        <w:rPr>
          <w:rFonts w:ascii="Times New Roman"/>
          <w:b/>
          <w:i w:val="false"/>
          <w:color w:val="000000"/>
        </w:rPr>
        <w:t xml:space="preserve"> 28. Гарантии стабильности Типового договора</w:t>
      </w:r>
    </w:p>
    <w:bookmarkEnd w:id="11232"/>
    <w:bookmarkStart w:name="z11663" w:id="11233"/>
    <w:p>
      <w:pPr>
        <w:spacing w:after="0"/>
        <w:ind w:left="0"/>
        <w:jc w:val="both"/>
      </w:pPr>
      <w:r>
        <w:rPr>
          <w:rFonts w:ascii="Times New Roman"/>
          <w:b w:val="false"/>
          <w:i w:val="false"/>
          <w:color w:val="000000"/>
          <w:sz w:val="28"/>
        </w:rPr>
        <w:t>
      244. Частному партнеру гарантируется защита его прав в соответствии с законодательством.</w:t>
      </w:r>
    </w:p>
    <w:bookmarkEnd w:id="11233"/>
    <w:bookmarkStart w:name="z11664" w:id="11234"/>
    <w:p>
      <w:pPr>
        <w:spacing w:after="0"/>
        <w:ind w:left="0"/>
        <w:jc w:val="both"/>
      </w:pPr>
      <w:r>
        <w:rPr>
          <w:rFonts w:ascii="Times New Roman"/>
          <w:b w:val="false"/>
          <w:i w:val="false"/>
          <w:color w:val="000000"/>
          <w:sz w:val="28"/>
        </w:rPr>
        <w:t>
      245.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11234"/>
    <w:bookmarkStart w:name="z11665" w:id="11235"/>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11235"/>
    <w:bookmarkStart w:name="z11666" w:id="11236"/>
    <w:p>
      <w:pPr>
        <w:spacing w:after="0"/>
        <w:ind w:left="0"/>
        <w:jc w:val="both"/>
      </w:pPr>
      <w:r>
        <w:rPr>
          <w:rFonts w:ascii="Times New Roman"/>
          <w:b w:val="false"/>
          <w:i w:val="false"/>
          <w:color w:val="000000"/>
          <w:sz w:val="28"/>
        </w:rPr>
        <w:t>
      246.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11236"/>
    <w:bookmarkStart w:name="z11667" w:id="11237"/>
    <w:p>
      <w:pPr>
        <w:spacing w:after="0"/>
        <w:ind w:left="0"/>
        <w:jc w:val="both"/>
      </w:pPr>
      <w:r>
        <w:rPr>
          <w:rFonts w:ascii="Times New Roman"/>
          <w:b w:val="false"/>
          <w:i w:val="false"/>
          <w:color w:val="000000"/>
          <w:sz w:val="28"/>
        </w:rPr>
        <w:t>
      247. Типовой договор прекращает действие в случаях:</w:t>
      </w:r>
    </w:p>
    <w:bookmarkEnd w:id="11237"/>
    <w:bookmarkStart w:name="z11668" w:id="11238"/>
    <w:p>
      <w:pPr>
        <w:spacing w:after="0"/>
        <w:ind w:left="0"/>
        <w:jc w:val="both"/>
      </w:pPr>
      <w:r>
        <w:rPr>
          <w:rFonts w:ascii="Times New Roman"/>
          <w:b w:val="false"/>
          <w:i w:val="false"/>
          <w:color w:val="000000"/>
          <w:sz w:val="28"/>
        </w:rPr>
        <w:t>
      1) истечения срока действия Типового договора;</w:t>
      </w:r>
    </w:p>
    <w:bookmarkEnd w:id="11238"/>
    <w:bookmarkStart w:name="z11669" w:id="11239"/>
    <w:p>
      <w:pPr>
        <w:spacing w:after="0"/>
        <w:ind w:left="0"/>
        <w:jc w:val="both"/>
      </w:pPr>
      <w:r>
        <w:rPr>
          <w:rFonts w:ascii="Times New Roman"/>
          <w:b w:val="false"/>
          <w:i w:val="false"/>
          <w:color w:val="000000"/>
          <w:sz w:val="28"/>
        </w:rPr>
        <w:t>
      2) досрочного расторжения;</w:t>
      </w:r>
    </w:p>
    <w:bookmarkEnd w:id="11239"/>
    <w:bookmarkStart w:name="z11670" w:id="11240"/>
    <w:p>
      <w:pPr>
        <w:spacing w:after="0"/>
        <w:ind w:left="0"/>
        <w:jc w:val="both"/>
      </w:pPr>
      <w:r>
        <w:rPr>
          <w:rFonts w:ascii="Times New Roman"/>
          <w:b w:val="false"/>
          <w:i w:val="false"/>
          <w:color w:val="000000"/>
          <w:sz w:val="28"/>
        </w:rPr>
        <w:t>
      3) решения суда;</w:t>
      </w:r>
    </w:p>
    <w:bookmarkEnd w:id="11240"/>
    <w:bookmarkStart w:name="z11671" w:id="11241"/>
    <w:p>
      <w:pPr>
        <w:spacing w:after="0"/>
        <w:ind w:left="0"/>
        <w:jc w:val="both"/>
      </w:pPr>
      <w:r>
        <w:rPr>
          <w:rFonts w:ascii="Times New Roman"/>
          <w:b w:val="false"/>
          <w:i w:val="false"/>
          <w:color w:val="000000"/>
          <w:sz w:val="28"/>
        </w:rPr>
        <w:t>
      4) ликвидации Частного партнера;</w:t>
      </w:r>
    </w:p>
    <w:bookmarkEnd w:id="11241"/>
    <w:bookmarkStart w:name="z11672" w:id="11242"/>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11242"/>
    <w:bookmarkStart w:name="z11673" w:id="11243"/>
    <w:p>
      <w:pPr>
        <w:spacing w:after="0"/>
        <w:ind w:left="0"/>
        <w:jc w:val="both"/>
      </w:pPr>
      <w:r>
        <w:rPr>
          <w:rFonts w:ascii="Times New Roman"/>
          <w:b w:val="false"/>
          <w:i w:val="false"/>
          <w:color w:val="000000"/>
          <w:sz w:val="28"/>
        </w:rPr>
        <w:t xml:space="preserve">
      248.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11243"/>
    <w:bookmarkStart w:name="z11674" w:id="11244"/>
    <w:p>
      <w:pPr>
        <w:spacing w:after="0"/>
        <w:ind w:left="0"/>
        <w:jc w:val="both"/>
      </w:pPr>
      <w:r>
        <w:rPr>
          <w:rFonts w:ascii="Times New Roman"/>
          <w:b w:val="false"/>
          <w:i w:val="false"/>
          <w:color w:val="000000"/>
          <w:sz w:val="28"/>
        </w:rPr>
        <w:t>
      249.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11244"/>
    <w:bookmarkStart w:name="z11675" w:id="11245"/>
    <w:p>
      <w:pPr>
        <w:spacing w:after="0"/>
        <w:ind w:left="0"/>
        <w:jc w:val="both"/>
      </w:pPr>
      <w:r>
        <w:rPr>
          <w:rFonts w:ascii="Times New Roman"/>
          <w:b w:val="false"/>
          <w:i w:val="false"/>
          <w:color w:val="000000"/>
          <w:sz w:val="28"/>
        </w:rPr>
        <w:t>
      250.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11245"/>
    <w:bookmarkStart w:name="z11676" w:id="11246"/>
    <w:p>
      <w:pPr>
        <w:spacing w:after="0"/>
        <w:ind w:left="0"/>
        <w:jc w:val="both"/>
      </w:pPr>
      <w:r>
        <w:rPr>
          <w:rFonts w:ascii="Times New Roman"/>
          <w:b w:val="false"/>
          <w:i w:val="false"/>
          <w:color w:val="000000"/>
          <w:sz w:val="28"/>
        </w:rPr>
        <w:t>
      251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11246"/>
    <w:bookmarkStart w:name="z11677" w:id="11247"/>
    <w:p>
      <w:pPr>
        <w:spacing w:after="0"/>
        <w:ind w:left="0"/>
        <w:jc w:val="both"/>
      </w:pPr>
      <w:r>
        <w:rPr>
          <w:rFonts w:ascii="Times New Roman"/>
          <w:b w:val="false"/>
          <w:i w:val="false"/>
          <w:color w:val="000000"/>
          <w:sz w:val="28"/>
        </w:rPr>
        <w:t>
      252. При истечении срока действия Типового договора, в том числе при досрочном расторжении Типового договора, оборудование Частного партнера не возвращается Частному партнеру.</w:t>
      </w:r>
    </w:p>
    <w:bookmarkEnd w:id="11247"/>
    <w:bookmarkStart w:name="z11678" w:id="11248"/>
    <w:p>
      <w:pPr>
        <w:spacing w:after="0"/>
        <w:ind w:left="0"/>
        <w:jc w:val="both"/>
      </w:pPr>
      <w:r>
        <w:rPr>
          <w:rFonts w:ascii="Times New Roman"/>
          <w:b w:val="false"/>
          <w:i w:val="false"/>
          <w:color w:val="000000"/>
          <w:sz w:val="28"/>
        </w:rPr>
        <w:t>
      253. В случае прекращения действия Типового договора согласно пункту 247, прекращение работ осуществляется в следующем порядке:</w:t>
      </w:r>
    </w:p>
    <w:bookmarkEnd w:id="11248"/>
    <w:bookmarkStart w:name="z11679" w:id="11249"/>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11249"/>
    <w:bookmarkStart w:name="z11680" w:id="11250"/>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11250"/>
    <w:bookmarkStart w:name="z11681" w:id="11251"/>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11251"/>
    <w:bookmarkStart w:name="z11682" w:id="11252"/>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11252"/>
    <w:bookmarkStart w:name="z11683" w:id="11253"/>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11253"/>
    <w:bookmarkStart w:name="z11684" w:id="11254"/>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11254"/>
    <w:bookmarkStart w:name="z11685" w:id="11255"/>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11255"/>
    <w:bookmarkStart w:name="z11686" w:id="11256"/>
    <w:p>
      <w:pPr>
        <w:spacing w:after="0"/>
        <w:ind w:left="0"/>
        <w:jc w:val="both"/>
      </w:pPr>
      <w:r>
        <w:rPr>
          <w:rFonts w:ascii="Times New Roman"/>
          <w:b w:val="false"/>
          <w:i w:val="false"/>
          <w:color w:val="000000"/>
          <w:sz w:val="28"/>
        </w:rPr>
        <w:t>
      254.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 являются собственностью Частного партнера.</w:t>
      </w:r>
    </w:p>
    <w:bookmarkEnd w:id="11256"/>
    <w:bookmarkStart w:name="z11687" w:id="11257"/>
    <w:p>
      <w:pPr>
        <w:spacing w:after="0"/>
        <w:ind w:left="0"/>
        <w:jc w:val="left"/>
      </w:pPr>
      <w:r>
        <w:rPr>
          <w:rFonts w:ascii="Times New Roman"/>
          <w:b/>
          <w:i w:val="false"/>
          <w:color w:val="000000"/>
        </w:rPr>
        <w:t xml:space="preserve"> 31. Язык Типового договора</w:t>
      </w:r>
    </w:p>
    <w:bookmarkEnd w:id="11257"/>
    <w:bookmarkStart w:name="z11688" w:id="11258"/>
    <w:p>
      <w:pPr>
        <w:spacing w:after="0"/>
        <w:ind w:left="0"/>
        <w:jc w:val="both"/>
      </w:pPr>
      <w:r>
        <w:rPr>
          <w:rFonts w:ascii="Times New Roman"/>
          <w:b w:val="false"/>
          <w:i w:val="false"/>
          <w:color w:val="000000"/>
          <w:sz w:val="28"/>
        </w:rPr>
        <w:t>
      255. Договор должен быть составлен на государственном, русском языках и на приемлемом для Сторон языке (при необходимости).</w:t>
      </w:r>
    </w:p>
    <w:bookmarkEnd w:id="11258"/>
    <w:bookmarkStart w:name="z11689" w:id="11259"/>
    <w:p>
      <w:pPr>
        <w:spacing w:after="0"/>
        <w:ind w:left="0"/>
        <w:jc w:val="both"/>
      </w:pPr>
      <w:r>
        <w:rPr>
          <w:rFonts w:ascii="Times New Roman"/>
          <w:b w:val="false"/>
          <w:i w:val="false"/>
          <w:color w:val="000000"/>
          <w:sz w:val="28"/>
        </w:rPr>
        <w:t>
      256. Сделки с иностранными физическими и юридическими лицами, совершаемые в письменной форме, излагаются на государственном, русском языках и на приемлемом для сторон языке (при необходимости).</w:t>
      </w:r>
    </w:p>
    <w:bookmarkEnd w:id="11259"/>
    <w:bookmarkStart w:name="z11690" w:id="11260"/>
    <w:p>
      <w:pPr>
        <w:spacing w:after="0"/>
        <w:ind w:left="0"/>
        <w:jc w:val="both"/>
      </w:pPr>
      <w:r>
        <w:rPr>
          <w:rFonts w:ascii="Times New Roman"/>
          <w:b w:val="false"/>
          <w:i w:val="false"/>
          <w:color w:val="000000"/>
          <w:sz w:val="28"/>
        </w:rPr>
        <w:t>
      257. В случае если Типовой договор составлен на государственном и русском языках, последний составляется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11260"/>
    <w:bookmarkStart w:name="z11691" w:id="11261"/>
    <w:p>
      <w:pPr>
        <w:spacing w:after="0"/>
        <w:ind w:left="0"/>
        <w:jc w:val="both"/>
      </w:pPr>
      <w:r>
        <w:rPr>
          <w:rFonts w:ascii="Times New Roman"/>
          <w:b w:val="false"/>
          <w:i w:val="false"/>
          <w:color w:val="000000"/>
          <w:sz w:val="28"/>
        </w:rPr>
        <w:t>
      258.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11261"/>
    <w:bookmarkStart w:name="z11692" w:id="11262"/>
    <w:p>
      <w:pPr>
        <w:spacing w:after="0"/>
        <w:ind w:left="0"/>
        <w:jc w:val="both"/>
      </w:pPr>
      <w:r>
        <w:rPr>
          <w:rFonts w:ascii="Times New Roman"/>
          <w:b w:val="false"/>
          <w:i w:val="false"/>
          <w:color w:val="000000"/>
          <w:sz w:val="28"/>
        </w:rPr>
        <w:t>
      259. Стороны договариваются, что государственный и русский языки будут использоваться как языки делового оборота и общения.</w:t>
      </w:r>
    </w:p>
    <w:bookmarkEnd w:id="11262"/>
    <w:bookmarkStart w:name="z11693" w:id="11263"/>
    <w:p>
      <w:pPr>
        <w:spacing w:after="0"/>
        <w:ind w:left="0"/>
        <w:jc w:val="both"/>
      </w:pPr>
      <w:r>
        <w:rPr>
          <w:rFonts w:ascii="Times New Roman"/>
          <w:b w:val="false"/>
          <w:i w:val="false"/>
          <w:color w:val="000000"/>
          <w:sz w:val="28"/>
        </w:rPr>
        <w:t>
      260.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русском языках и при необходимости на иных языках по согласию Сторон.</w:t>
      </w:r>
    </w:p>
    <w:bookmarkEnd w:id="11263"/>
    <w:bookmarkStart w:name="z11694" w:id="11264"/>
    <w:p>
      <w:pPr>
        <w:spacing w:after="0"/>
        <w:ind w:left="0"/>
        <w:jc w:val="left"/>
      </w:pPr>
      <w:r>
        <w:rPr>
          <w:rFonts w:ascii="Times New Roman"/>
          <w:b/>
          <w:i w:val="false"/>
          <w:color w:val="000000"/>
        </w:rPr>
        <w:t xml:space="preserve"> 32. Сроки действия Типового договора</w:t>
      </w:r>
    </w:p>
    <w:bookmarkEnd w:id="11264"/>
    <w:bookmarkStart w:name="z11695" w:id="11265"/>
    <w:p>
      <w:pPr>
        <w:spacing w:after="0"/>
        <w:ind w:left="0"/>
        <w:jc w:val="both"/>
      </w:pPr>
      <w:r>
        <w:rPr>
          <w:rFonts w:ascii="Times New Roman"/>
          <w:b w:val="false"/>
          <w:i w:val="false"/>
          <w:color w:val="000000"/>
          <w:sz w:val="28"/>
        </w:rPr>
        <w:t>
      261. Договор имеет следующие периоды реализации:</w:t>
      </w:r>
    </w:p>
    <w:bookmarkEnd w:id="11265"/>
    <w:bookmarkStart w:name="z11696" w:id="11266"/>
    <w:p>
      <w:pPr>
        <w:spacing w:after="0"/>
        <w:ind w:left="0"/>
        <w:jc w:val="both"/>
      </w:pPr>
      <w:r>
        <w:rPr>
          <w:rFonts w:ascii="Times New Roman"/>
          <w:b w:val="false"/>
          <w:i w:val="false"/>
          <w:color w:val="000000"/>
          <w:sz w:val="28"/>
        </w:rPr>
        <w:t>
      1) Финансовое закрытие – ___ (указать прописью) месяца с даты предоставления права землепользования;</w:t>
      </w:r>
    </w:p>
    <w:bookmarkEnd w:id="11266"/>
    <w:bookmarkStart w:name="z11697" w:id="11267"/>
    <w:p>
      <w:pPr>
        <w:spacing w:after="0"/>
        <w:ind w:left="0"/>
        <w:jc w:val="both"/>
      </w:pPr>
      <w:r>
        <w:rPr>
          <w:rFonts w:ascii="Times New Roman"/>
          <w:b w:val="false"/>
          <w:i w:val="false"/>
          <w:color w:val="000000"/>
          <w:sz w:val="28"/>
        </w:rPr>
        <w:t>
      2) строительство Объекта ГЧП – __ (указать прописью) месяцев с Даты финансового закрытия;</w:t>
      </w:r>
    </w:p>
    <w:bookmarkEnd w:id="11267"/>
    <w:bookmarkStart w:name="z11698" w:id="11268"/>
    <w:p>
      <w:pPr>
        <w:spacing w:after="0"/>
        <w:ind w:left="0"/>
        <w:jc w:val="both"/>
      </w:pPr>
      <w:r>
        <w:rPr>
          <w:rFonts w:ascii="Times New Roman"/>
          <w:b w:val="false"/>
          <w:i w:val="false"/>
          <w:color w:val="000000"/>
          <w:sz w:val="28"/>
        </w:rPr>
        <w:t>
      3) эксплуатация Объекта ГЧП – ___ (указать прописью) лет с даты утверждения акта приемки.</w:t>
      </w:r>
    </w:p>
    <w:bookmarkEnd w:id="11268"/>
    <w:bookmarkStart w:name="z11699" w:id="11269"/>
    <w:p>
      <w:pPr>
        <w:spacing w:after="0"/>
        <w:ind w:left="0"/>
        <w:jc w:val="both"/>
      </w:pPr>
      <w:r>
        <w:rPr>
          <w:rFonts w:ascii="Times New Roman"/>
          <w:b w:val="false"/>
          <w:i w:val="false"/>
          <w:color w:val="000000"/>
          <w:sz w:val="28"/>
        </w:rPr>
        <w:t>
      262. Государственная регистрация прав на недвижимое имущество, осуществляется в соответствии с законодательством.</w:t>
      </w:r>
    </w:p>
    <w:bookmarkEnd w:id="11269"/>
    <w:bookmarkStart w:name="z11700" w:id="11270"/>
    <w:p>
      <w:pPr>
        <w:spacing w:after="0"/>
        <w:ind w:left="0"/>
        <w:jc w:val="both"/>
      </w:pPr>
      <w:r>
        <w:rPr>
          <w:rFonts w:ascii="Times New Roman"/>
          <w:b w:val="false"/>
          <w:i w:val="false"/>
          <w:color w:val="000000"/>
          <w:sz w:val="28"/>
        </w:rPr>
        <w:t>
      263. Частный партнер несет расходы по уплате сборов или выплат при подписании и регистрации Типового договора, предусмотренные законодательством.</w:t>
      </w:r>
    </w:p>
    <w:bookmarkEnd w:id="11270"/>
    <w:bookmarkStart w:name="z11701" w:id="11271"/>
    <w:p>
      <w:pPr>
        <w:spacing w:after="0"/>
        <w:ind w:left="0"/>
        <w:jc w:val="left"/>
      </w:pPr>
      <w:r>
        <w:rPr>
          <w:rFonts w:ascii="Times New Roman"/>
          <w:b/>
          <w:i w:val="false"/>
          <w:color w:val="000000"/>
        </w:rPr>
        <w:t xml:space="preserve"> 33. Страхование</w:t>
      </w:r>
    </w:p>
    <w:bookmarkEnd w:id="11271"/>
    <w:bookmarkStart w:name="z11702" w:id="11272"/>
    <w:p>
      <w:pPr>
        <w:spacing w:after="0"/>
        <w:ind w:left="0"/>
        <w:jc w:val="both"/>
      </w:pPr>
      <w:r>
        <w:rPr>
          <w:rFonts w:ascii="Times New Roman"/>
          <w:b w:val="false"/>
          <w:i w:val="false"/>
          <w:color w:val="000000"/>
          <w:sz w:val="28"/>
        </w:rPr>
        <w:t>
      264. Стороны определяют риски, подлежащие страхованию, которые Частный партнер страхует в порядке, установленном законодательством.</w:t>
      </w:r>
    </w:p>
    <w:bookmarkEnd w:id="11272"/>
    <w:bookmarkStart w:name="z11703" w:id="11273"/>
    <w:p>
      <w:pPr>
        <w:spacing w:after="0"/>
        <w:ind w:left="0"/>
        <w:jc w:val="both"/>
      </w:pPr>
      <w:r>
        <w:rPr>
          <w:rFonts w:ascii="Times New Roman"/>
          <w:b w:val="false"/>
          <w:i w:val="false"/>
          <w:color w:val="000000"/>
          <w:sz w:val="28"/>
        </w:rPr>
        <w:t>
      265 Страхование предусматривается для имущественных рисков и рисков ответственности, связанных с:</w:t>
      </w:r>
    </w:p>
    <w:bookmarkEnd w:id="11273"/>
    <w:bookmarkStart w:name="z11704" w:id="11274"/>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11274"/>
    <w:bookmarkStart w:name="z11705" w:id="11275"/>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11275"/>
    <w:bookmarkStart w:name="z11706" w:id="11276"/>
    <w:p>
      <w:pPr>
        <w:spacing w:after="0"/>
        <w:ind w:left="0"/>
        <w:jc w:val="both"/>
      </w:pPr>
      <w:r>
        <w:rPr>
          <w:rFonts w:ascii="Times New Roman"/>
          <w:b w:val="false"/>
          <w:i w:val="false"/>
          <w:color w:val="000000"/>
          <w:sz w:val="28"/>
        </w:rPr>
        <w:t>
      3) аварийным загрязнением окружающей среды, которое влечет за собой внезапное непреднамеренное загрязнение окружающей среды, вызванное аварией, происшедшей при осуществлении экологически опасных видов хозяйственной и иной деятельности физических и (или) юридических лиц, и являющее собой выброс в атмосферу и (или) сброс вредных веществ в воду или рассредоточение твердых, жидких или газообразных загрязняющих веществ на участке земной поверхности, в недрах или образование запахов, шумов, вибрации, радиации, или электромагнитное, температурное, световое или иное физическое, химическое, биологическое вредное воздействие, превышающее для данного времени допустимый уровень;</w:t>
      </w:r>
    </w:p>
    <w:bookmarkEnd w:id="11276"/>
    <w:bookmarkStart w:name="z11707" w:id="11277"/>
    <w:p>
      <w:pPr>
        <w:spacing w:after="0"/>
        <w:ind w:left="0"/>
        <w:jc w:val="both"/>
      </w:pPr>
      <w:r>
        <w:rPr>
          <w:rFonts w:ascii="Times New Roman"/>
          <w:b w:val="false"/>
          <w:i w:val="false"/>
          <w:color w:val="000000"/>
          <w:sz w:val="28"/>
        </w:rPr>
        <w:t>
      4) общей гражданско-правовой ответственностью перед третьими лицами.</w:t>
      </w:r>
    </w:p>
    <w:bookmarkEnd w:id="11277"/>
    <w:bookmarkStart w:name="z11708" w:id="11278"/>
    <w:p>
      <w:pPr>
        <w:spacing w:after="0"/>
        <w:ind w:left="0"/>
        <w:jc w:val="both"/>
      </w:pPr>
      <w:r>
        <w:rPr>
          <w:rFonts w:ascii="Times New Roman"/>
          <w:b w:val="false"/>
          <w:i w:val="false"/>
          <w:color w:val="000000"/>
          <w:sz w:val="28"/>
        </w:rPr>
        <w:t>
      266. Страхование Объекта ГЧП и оборудования Частного партнера:</w:t>
      </w:r>
    </w:p>
    <w:bookmarkEnd w:id="11278"/>
    <w:bookmarkStart w:name="z11709" w:id="11279"/>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11279"/>
    <w:bookmarkStart w:name="z11710" w:id="11280"/>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11280"/>
    <w:bookmarkStart w:name="z11711" w:id="11281"/>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11281"/>
    <w:bookmarkStart w:name="z11712" w:id="11282"/>
    <w:p>
      <w:pPr>
        <w:spacing w:after="0"/>
        <w:ind w:left="0"/>
        <w:jc w:val="both"/>
      </w:pPr>
      <w:r>
        <w:rPr>
          <w:rFonts w:ascii="Times New Roman"/>
          <w:b w:val="false"/>
          <w:i w:val="false"/>
          <w:color w:val="000000"/>
          <w:sz w:val="28"/>
        </w:rPr>
        <w:t>
      267. Страхование гражданско-правовой ответственности за причинение вреда физическим лицам и имуществу, осуществляется в соответствии с законодательством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11282"/>
    <w:bookmarkStart w:name="z11713" w:id="11283"/>
    <w:p>
      <w:pPr>
        <w:spacing w:after="0"/>
        <w:ind w:left="0"/>
        <w:jc w:val="both"/>
      </w:pPr>
      <w:r>
        <w:rPr>
          <w:rFonts w:ascii="Times New Roman"/>
          <w:b w:val="false"/>
          <w:i w:val="false"/>
          <w:color w:val="000000"/>
          <w:sz w:val="28"/>
        </w:rPr>
        <w:t>
      268. Страхование персонала Частного партнера, осуществляется в соответствии с законодательством об обязательном социальном медицинском страховании.</w:t>
      </w:r>
    </w:p>
    <w:bookmarkEnd w:id="11283"/>
    <w:bookmarkStart w:name="z11714" w:id="11284"/>
    <w:p>
      <w:pPr>
        <w:spacing w:after="0"/>
        <w:ind w:left="0"/>
        <w:jc w:val="both"/>
      </w:pPr>
      <w:r>
        <w:rPr>
          <w:rFonts w:ascii="Times New Roman"/>
          <w:b w:val="false"/>
          <w:i w:val="false"/>
          <w:color w:val="000000"/>
          <w:sz w:val="28"/>
        </w:rPr>
        <w:t xml:space="preserve">
      269. Обязательное экологическое страхование осуществляется согласно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 от 13 декабря 2005 года "Об обязательном экологическом страховании".</w:t>
      </w:r>
    </w:p>
    <w:bookmarkEnd w:id="11284"/>
    <w:bookmarkStart w:name="z11715" w:id="11285"/>
    <w:p>
      <w:pPr>
        <w:spacing w:after="0"/>
        <w:ind w:left="0"/>
        <w:jc w:val="both"/>
      </w:pPr>
      <w:r>
        <w:rPr>
          <w:rFonts w:ascii="Times New Roman"/>
          <w:b w:val="false"/>
          <w:i w:val="false"/>
          <w:color w:val="000000"/>
          <w:sz w:val="28"/>
        </w:rPr>
        <w:t>
      270. Частный партнер по своему усмотрению выбирает страховые компании в соответствии с законодательством.</w:t>
      </w:r>
    </w:p>
    <w:bookmarkEnd w:id="11285"/>
    <w:bookmarkStart w:name="z11716" w:id="11286"/>
    <w:p>
      <w:pPr>
        <w:spacing w:after="0"/>
        <w:ind w:left="0"/>
        <w:jc w:val="left"/>
      </w:pPr>
      <w:r>
        <w:rPr>
          <w:rFonts w:ascii="Times New Roman"/>
          <w:b/>
          <w:i w:val="false"/>
          <w:color w:val="000000"/>
        </w:rPr>
        <w:t xml:space="preserve"> 34. Конфиденциальность</w:t>
      </w:r>
    </w:p>
    <w:bookmarkEnd w:id="11286"/>
    <w:bookmarkStart w:name="z11717" w:id="11287"/>
    <w:p>
      <w:pPr>
        <w:spacing w:after="0"/>
        <w:ind w:left="0"/>
        <w:jc w:val="both"/>
      </w:pPr>
      <w:r>
        <w:rPr>
          <w:rFonts w:ascii="Times New Roman"/>
          <w:b w:val="false"/>
          <w:i w:val="false"/>
          <w:color w:val="000000"/>
          <w:sz w:val="28"/>
        </w:rPr>
        <w:t>
      271.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11287"/>
    <w:bookmarkStart w:name="z11718" w:id="11288"/>
    <w:p>
      <w:pPr>
        <w:spacing w:after="0"/>
        <w:ind w:left="0"/>
        <w:jc w:val="both"/>
      </w:pPr>
      <w:r>
        <w:rPr>
          <w:rFonts w:ascii="Times New Roman"/>
          <w:b w:val="false"/>
          <w:i w:val="false"/>
          <w:color w:val="000000"/>
          <w:sz w:val="28"/>
        </w:rPr>
        <w:t>
      272. Стороны не имеют права передавать конфиденциальную информацию третьим лицам без согласия другой Стороны, за исключением случаев:</w:t>
      </w:r>
    </w:p>
    <w:bookmarkEnd w:id="11288"/>
    <w:bookmarkStart w:name="z11719" w:id="11289"/>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11289"/>
    <w:bookmarkStart w:name="z11720" w:id="11290"/>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11290"/>
    <w:bookmarkStart w:name="z11721" w:id="11291"/>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11291"/>
    <w:bookmarkStart w:name="z11722" w:id="11292"/>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11292"/>
    <w:bookmarkStart w:name="z11723" w:id="11293"/>
    <w:p>
      <w:pPr>
        <w:spacing w:after="0"/>
        <w:ind w:left="0"/>
        <w:jc w:val="both"/>
      </w:pPr>
      <w:r>
        <w:rPr>
          <w:rFonts w:ascii="Times New Roman"/>
          <w:b w:val="false"/>
          <w:i w:val="false"/>
          <w:color w:val="000000"/>
          <w:sz w:val="28"/>
        </w:rPr>
        <w:t>
      273.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11293"/>
    <w:bookmarkStart w:name="z11724" w:id="11294"/>
    <w:p>
      <w:pPr>
        <w:spacing w:after="0"/>
        <w:ind w:left="0"/>
        <w:jc w:val="left"/>
      </w:pPr>
      <w:r>
        <w:rPr>
          <w:rFonts w:ascii="Times New Roman"/>
          <w:b/>
          <w:i w:val="false"/>
          <w:color w:val="000000"/>
        </w:rPr>
        <w:t xml:space="preserve"> 35. Обстоятельства непреодолимой силы (форс-мажор)</w:t>
      </w:r>
    </w:p>
    <w:bookmarkEnd w:id="11294"/>
    <w:bookmarkStart w:name="z11725" w:id="11295"/>
    <w:p>
      <w:pPr>
        <w:spacing w:after="0"/>
        <w:ind w:left="0"/>
        <w:jc w:val="both"/>
      </w:pPr>
      <w:r>
        <w:rPr>
          <w:rFonts w:ascii="Times New Roman"/>
          <w:b w:val="false"/>
          <w:i w:val="false"/>
          <w:color w:val="000000"/>
          <w:sz w:val="28"/>
        </w:rPr>
        <w:t>
      274. К Обстоятельствам непреодолимой силы (форс-мажор) относятся особое событие или обстоятельство, которое:</w:t>
      </w:r>
    </w:p>
    <w:bookmarkEnd w:id="11295"/>
    <w:bookmarkStart w:name="z11726" w:id="11296"/>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11296"/>
    <w:bookmarkStart w:name="z11727" w:id="11297"/>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11297"/>
    <w:bookmarkStart w:name="z11728" w:id="11298"/>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11298"/>
    <w:bookmarkStart w:name="z11729" w:id="11299"/>
    <w:p>
      <w:pPr>
        <w:spacing w:after="0"/>
        <w:ind w:left="0"/>
        <w:jc w:val="both"/>
      </w:pPr>
      <w:r>
        <w:rPr>
          <w:rFonts w:ascii="Times New Roman"/>
          <w:b w:val="false"/>
          <w:i w:val="false"/>
          <w:color w:val="000000"/>
          <w:sz w:val="28"/>
        </w:rPr>
        <w:t>
      275.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274 Типового договора):</w:t>
      </w:r>
    </w:p>
    <w:bookmarkEnd w:id="11299"/>
    <w:bookmarkStart w:name="z11730" w:id="11300"/>
    <w:p>
      <w:pPr>
        <w:spacing w:after="0"/>
        <w:ind w:left="0"/>
        <w:jc w:val="both"/>
      </w:pPr>
      <w:r>
        <w:rPr>
          <w:rFonts w:ascii="Times New Roman"/>
          <w:b w:val="false"/>
          <w:i w:val="false"/>
          <w:color w:val="000000"/>
          <w:sz w:val="28"/>
        </w:rPr>
        <w:t>
      1) военные действия;</w:t>
      </w:r>
    </w:p>
    <w:bookmarkEnd w:id="11300"/>
    <w:bookmarkStart w:name="z11731" w:id="11301"/>
    <w:p>
      <w:pPr>
        <w:spacing w:after="0"/>
        <w:ind w:left="0"/>
        <w:jc w:val="both"/>
      </w:pPr>
      <w:r>
        <w:rPr>
          <w:rFonts w:ascii="Times New Roman"/>
          <w:b w:val="false"/>
          <w:i w:val="false"/>
          <w:color w:val="000000"/>
          <w:sz w:val="28"/>
        </w:rPr>
        <w:t xml:space="preserve">
      2) акт терроризма, революция, мятеж; </w:t>
      </w:r>
    </w:p>
    <w:bookmarkEnd w:id="11301"/>
    <w:bookmarkStart w:name="z11732" w:id="11302"/>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11302"/>
    <w:bookmarkStart w:name="z11733" w:id="11303"/>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11303"/>
    <w:bookmarkStart w:name="z11734" w:id="11304"/>
    <w:p>
      <w:pPr>
        <w:spacing w:after="0"/>
        <w:ind w:left="0"/>
        <w:jc w:val="both"/>
      </w:pPr>
      <w:r>
        <w:rPr>
          <w:rFonts w:ascii="Times New Roman"/>
          <w:b w:val="false"/>
          <w:i w:val="false"/>
          <w:color w:val="000000"/>
          <w:sz w:val="28"/>
        </w:rPr>
        <w:t>
      276. Стороны соглашаются, что следующие события не являются Обстоятельствами непреодолимой силы (форс-мажором):</w:t>
      </w:r>
    </w:p>
    <w:bookmarkEnd w:id="11304"/>
    <w:bookmarkStart w:name="z11735" w:id="11305"/>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11305"/>
    <w:bookmarkStart w:name="z11736" w:id="11306"/>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11306"/>
    <w:bookmarkStart w:name="z11737" w:id="11307"/>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11307"/>
    <w:bookmarkStart w:name="z11738" w:id="11308"/>
    <w:p>
      <w:pPr>
        <w:spacing w:after="0"/>
        <w:ind w:left="0"/>
        <w:jc w:val="both"/>
      </w:pPr>
      <w:r>
        <w:rPr>
          <w:rFonts w:ascii="Times New Roman"/>
          <w:b w:val="false"/>
          <w:i w:val="false"/>
          <w:color w:val="000000"/>
          <w:sz w:val="28"/>
        </w:rPr>
        <w:t>
      277.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11308"/>
    <w:bookmarkStart w:name="z11739" w:id="11309"/>
    <w:p>
      <w:pPr>
        <w:spacing w:after="0"/>
        <w:ind w:left="0"/>
        <w:jc w:val="both"/>
      </w:pPr>
      <w:r>
        <w:rPr>
          <w:rFonts w:ascii="Times New Roman"/>
          <w:b w:val="false"/>
          <w:i w:val="false"/>
          <w:color w:val="000000"/>
          <w:sz w:val="28"/>
        </w:rPr>
        <w:t>
      278. Уведомление о наступлении Обстоятельств непреодолимой силы (форс-мажора):</w:t>
      </w:r>
    </w:p>
    <w:bookmarkEnd w:id="11309"/>
    <w:bookmarkStart w:name="z11740" w:id="11310"/>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11310"/>
    <w:bookmarkStart w:name="z11741" w:id="11311"/>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274 Типового договора.</w:t>
      </w:r>
    </w:p>
    <w:bookmarkEnd w:id="11311"/>
    <w:bookmarkStart w:name="z11742" w:id="11312"/>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11312"/>
    <w:bookmarkStart w:name="z11743" w:id="11313"/>
    <w:p>
      <w:pPr>
        <w:spacing w:after="0"/>
        <w:ind w:left="0"/>
        <w:jc w:val="both"/>
      </w:pPr>
      <w:r>
        <w:rPr>
          <w:rFonts w:ascii="Times New Roman"/>
          <w:b w:val="false"/>
          <w:i w:val="false"/>
          <w:color w:val="000000"/>
          <w:sz w:val="28"/>
        </w:rPr>
        <w:t>
      279. Обязанность минимизировать несвоевременность исполнения Типового договора:</w:t>
      </w:r>
    </w:p>
    <w:bookmarkEnd w:id="11313"/>
    <w:bookmarkStart w:name="z11744" w:id="11314"/>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11314"/>
    <w:bookmarkStart w:name="z11745" w:id="11315"/>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11315"/>
    <w:bookmarkStart w:name="z11746" w:id="11316"/>
    <w:p>
      <w:pPr>
        <w:spacing w:after="0"/>
        <w:ind w:left="0"/>
        <w:jc w:val="both"/>
      </w:pPr>
      <w:r>
        <w:rPr>
          <w:rFonts w:ascii="Times New Roman"/>
          <w:b w:val="false"/>
          <w:i w:val="false"/>
          <w:color w:val="000000"/>
          <w:sz w:val="28"/>
        </w:rPr>
        <w:t>
      280. Последствия Обстоятельств непреодолимой силы (форс-мажора):</w:t>
      </w:r>
    </w:p>
    <w:bookmarkEnd w:id="11316"/>
    <w:bookmarkStart w:name="z11747" w:id="11317"/>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11317"/>
    <w:bookmarkStart w:name="z11748" w:id="11318"/>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30 (тридцати)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11318"/>
    <w:bookmarkStart w:name="z11749" w:id="11319"/>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11319"/>
    <w:bookmarkStart w:name="z11750" w:id="11320"/>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11320"/>
    <w:bookmarkStart w:name="z11751" w:id="11321"/>
    <w:p>
      <w:pPr>
        <w:spacing w:after="0"/>
        <w:ind w:left="0"/>
        <w:jc w:val="both"/>
      </w:pPr>
      <w:r>
        <w:rPr>
          <w:rFonts w:ascii="Times New Roman"/>
          <w:b w:val="false"/>
          <w:i w:val="false"/>
          <w:color w:val="000000"/>
          <w:sz w:val="28"/>
        </w:rPr>
        <w:t>
      281. В целях обеспечения безопасности и охраны окружающей среды Частный партнер обязан:</w:t>
      </w:r>
    </w:p>
    <w:bookmarkEnd w:id="11321"/>
    <w:bookmarkStart w:name="z11752" w:id="11322"/>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11322"/>
    <w:bookmarkStart w:name="z11753" w:id="11323"/>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законодательством;</w:t>
      </w:r>
    </w:p>
    <w:bookmarkEnd w:id="11323"/>
    <w:bookmarkStart w:name="z11754" w:id="11324"/>
    <w:p>
      <w:pPr>
        <w:spacing w:after="0"/>
        <w:ind w:left="0"/>
        <w:jc w:val="both"/>
      </w:pPr>
      <w:r>
        <w:rPr>
          <w:rFonts w:ascii="Times New Roman"/>
          <w:b w:val="false"/>
          <w:i w:val="false"/>
          <w:color w:val="000000"/>
          <w:sz w:val="28"/>
        </w:rPr>
        <w:t xml:space="preserve">
      3) обеспечить проведение мероприятий предусмотренных экологическим законодательством и международными договорами Республики Казахстан. </w:t>
      </w:r>
    </w:p>
    <w:bookmarkEnd w:id="11324"/>
    <w:bookmarkStart w:name="z11755" w:id="11325"/>
    <w:p>
      <w:pPr>
        <w:spacing w:after="0"/>
        <w:ind w:left="0"/>
        <w:jc w:val="both"/>
      </w:pPr>
      <w:r>
        <w:rPr>
          <w:rFonts w:ascii="Times New Roman"/>
          <w:b w:val="false"/>
          <w:i w:val="false"/>
          <w:color w:val="000000"/>
          <w:sz w:val="28"/>
        </w:rPr>
        <w:t>
      282. Запрещается проведение работ по строительству и эксплуатации Объекта ГЧП, если они представляют угрозу для окружающей среды и здоровья человека (населения).</w:t>
      </w:r>
    </w:p>
    <w:bookmarkEnd w:id="11325"/>
    <w:bookmarkStart w:name="z11756" w:id="11326"/>
    <w:p>
      <w:pPr>
        <w:spacing w:after="0"/>
        <w:ind w:left="0"/>
        <w:jc w:val="both"/>
      </w:pPr>
      <w:r>
        <w:rPr>
          <w:rFonts w:ascii="Times New Roman"/>
          <w:b w:val="false"/>
          <w:i w:val="false"/>
          <w:color w:val="000000"/>
          <w:sz w:val="28"/>
        </w:rPr>
        <w:t>
      283. Частный партнер при возникновении непосредственной угрозы для окружающей среды и здоровья человека (населения) обязан немедленно приостановить работы и обеспечить транспортировку людей в безопасное место.</w:t>
      </w:r>
    </w:p>
    <w:bookmarkEnd w:id="11326"/>
    <w:bookmarkStart w:name="z11757" w:id="11327"/>
    <w:p>
      <w:pPr>
        <w:spacing w:after="0"/>
        <w:ind w:left="0"/>
        <w:jc w:val="both"/>
      </w:pPr>
      <w:r>
        <w:rPr>
          <w:rFonts w:ascii="Times New Roman"/>
          <w:b w:val="false"/>
          <w:i w:val="false"/>
          <w:color w:val="000000"/>
          <w:sz w:val="28"/>
        </w:rPr>
        <w:t>
      284. При возникновении непосредственной угрозы для окружающей среды и здоровья человека (населения) Частный партнер обязан незамедлительно информировать об этом местные исполнительные органы и Государственного партнера.</w:t>
      </w:r>
    </w:p>
    <w:bookmarkEnd w:id="11327"/>
    <w:bookmarkStart w:name="z11758" w:id="11328"/>
    <w:p>
      <w:pPr>
        <w:spacing w:after="0"/>
        <w:ind w:left="0"/>
        <w:jc w:val="both"/>
      </w:pPr>
      <w:r>
        <w:rPr>
          <w:rFonts w:ascii="Times New Roman"/>
          <w:b w:val="false"/>
          <w:i w:val="false"/>
          <w:color w:val="000000"/>
          <w:sz w:val="28"/>
        </w:rPr>
        <w:t>
      285. При возникновении угрозы для окружающей среды и здоровья человека (населения) на Объекте ГЧП, Частный партнер обязан приостановить работы, и выполнить мероприятия по устранению ущерба окружающей среде и здоровью человека (населения).</w:t>
      </w:r>
    </w:p>
    <w:bookmarkEnd w:id="11328"/>
    <w:bookmarkStart w:name="z11759" w:id="11329"/>
    <w:p>
      <w:pPr>
        <w:spacing w:after="0"/>
        <w:ind w:left="0"/>
        <w:jc w:val="both"/>
      </w:pPr>
      <w:r>
        <w:rPr>
          <w:rFonts w:ascii="Times New Roman"/>
          <w:b w:val="false"/>
          <w:i w:val="false"/>
          <w:color w:val="000000"/>
          <w:sz w:val="28"/>
        </w:rPr>
        <w:t>
      286. Частный партнер возмещает вред, причиненный по его вине здоровью персоналу Частного партнера в соответствии с законодательством.</w:t>
      </w:r>
    </w:p>
    <w:bookmarkEnd w:id="11329"/>
    <w:bookmarkStart w:name="z11760" w:id="11330"/>
    <w:p>
      <w:pPr>
        <w:spacing w:after="0"/>
        <w:ind w:left="0"/>
        <w:jc w:val="both"/>
      </w:pPr>
      <w:r>
        <w:rPr>
          <w:rFonts w:ascii="Times New Roman"/>
          <w:b w:val="false"/>
          <w:i w:val="false"/>
          <w:color w:val="000000"/>
          <w:sz w:val="28"/>
        </w:rPr>
        <w:t>
      287. Частный партнер обязан разрабатывать программы мероприятий по недопущению и предотвращению аварийных ситуаций и утвердить на этапе проектирования.</w:t>
      </w:r>
    </w:p>
    <w:bookmarkEnd w:id="11330"/>
    <w:bookmarkStart w:name="z11761" w:id="11331"/>
    <w:p>
      <w:pPr>
        <w:spacing w:after="0"/>
        <w:ind w:left="0"/>
        <w:jc w:val="both"/>
      </w:pPr>
      <w:r>
        <w:rPr>
          <w:rFonts w:ascii="Times New Roman"/>
          <w:b w:val="false"/>
          <w:i w:val="false"/>
          <w:color w:val="000000"/>
          <w:sz w:val="28"/>
        </w:rPr>
        <w:t>
      288.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11331"/>
    <w:bookmarkStart w:name="z11762" w:id="11332"/>
    <w:p>
      <w:pPr>
        <w:spacing w:after="0"/>
        <w:ind w:left="0"/>
        <w:jc w:val="left"/>
      </w:pPr>
      <w:r>
        <w:rPr>
          <w:rFonts w:ascii="Times New Roman"/>
          <w:b/>
          <w:i w:val="false"/>
          <w:color w:val="000000"/>
        </w:rPr>
        <w:t xml:space="preserve"> 37. Уведомления</w:t>
      </w:r>
    </w:p>
    <w:bookmarkEnd w:id="11332"/>
    <w:bookmarkStart w:name="z11763" w:id="11333"/>
    <w:p>
      <w:pPr>
        <w:spacing w:after="0"/>
        <w:ind w:left="0"/>
        <w:jc w:val="both"/>
      </w:pPr>
      <w:r>
        <w:rPr>
          <w:rFonts w:ascii="Times New Roman"/>
          <w:b w:val="false"/>
          <w:i w:val="false"/>
          <w:color w:val="000000"/>
          <w:sz w:val="28"/>
        </w:rPr>
        <w:t>
      289. Все уведомления В рамках Типового договора должны быть составлены в письменной форме на государственном и/или русском языке.</w:t>
      </w:r>
    </w:p>
    <w:bookmarkEnd w:id="11333"/>
    <w:bookmarkStart w:name="z11764" w:id="11334"/>
    <w:p>
      <w:pPr>
        <w:spacing w:after="0"/>
        <w:ind w:left="0"/>
        <w:jc w:val="both"/>
      </w:pPr>
      <w:r>
        <w:rPr>
          <w:rFonts w:ascii="Times New Roman"/>
          <w:b w:val="false"/>
          <w:i w:val="false"/>
          <w:color w:val="000000"/>
          <w:sz w:val="28"/>
        </w:rPr>
        <w:t>
      290. Любое уведомление считается полученным Стороной, если оно зарегистрировано как входящая корреспонденция.</w:t>
      </w:r>
    </w:p>
    <w:bookmarkEnd w:id="11334"/>
    <w:bookmarkStart w:name="z11765" w:id="11335"/>
    <w:p>
      <w:pPr>
        <w:spacing w:after="0"/>
        <w:ind w:left="0"/>
        <w:jc w:val="both"/>
      </w:pPr>
      <w:r>
        <w:rPr>
          <w:rFonts w:ascii="Times New Roman"/>
          <w:b w:val="false"/>
          <w:i w:val="false"/>
          <w:color w:val="000000"/>
          <w:sz w:val="28"/>
        </w:rPr>
        <w:t>
      291.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11335"/>
    <w:bookmarkStart w:name="z11766" w:id="11336"/>
    <w:p>
      <w:pPr>
        <w:spacing w:after="0"/>
        <w:ind w:left="0"/>
        <w:jc w:val="both"/>
      </w:pPr>
      <w:r>
        <w:rPr>
          <w:rFonts w:ascii="Times New Roman"/>
          <w:b w:val="false"/>
          <w:i w:val="false"/>
          <w:color w:val="000000"/>
          <w:sz w:val="28"/>
        </w:rPr>
        <w:t>
      292.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11336"/>
    <w:bookmarkStart w:name="z11767" w:id="11337"/>
    <w:p>
      <w:pPr>
        <w:spacing w:after="0"/>
        <w:ind w:left="0"/>
        <w:jc w:val="both"/>
      </w:pPr>
      <w:r>
        <w:rPr>
          <w:rFonts w:ascii="Times New Roman"/>
          <w:b w:val="false"/>
          <w:i w:val="false"/>
          <w:color w:val="000000"/>
          <w:sz w:val="28"/>
        </w:rPr>
        <w:t>
      293.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11337"/>
    <w:bookmarkStart w:name="z11768" w:id="11338"/>
    <w:p>
      <w:pPr>
        <w:spacing w:after="0"/>
        <w:ind w:left="0"/>
        <w:jc w:val="both"/>
      </w:pPr>
      <w:r>
        <w:rPr>
          <w:rFonts w:ascii="Times New Roman"/>
          <w:b w:val="false"/>
          <w:i w:val="false"/>
          <w:color w:val="000000"/>
          <w:sz w:val="28"/>
        </w:rPr>
        <w:t>
      294.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11338"/>
    <w:bookmarkStart w:name="z11769" w:id="11339"/>
    <w:p>
      <w:pPr>
        <w:spacing w:after="0"/>
        <w:ind w:left="0"/>
        <w:jc w:val="left"/>
      </w:pPr>
      <w:r>
        <w:rPr>
          <w:rFonts w:ascii="Times New Roman"/>
          <w:b/>
          <w:i w:val="false"/>
          <w:color w:val="000000"/>
        </w:rPr>
        <w:t xml:space="preserve"> 38. Заключительные положения</w:t>
      </w:r>
    </w:p>
    <w:bookmarkEnd w:id="11339"/>
    <w:bookmarkStart w:name="z11770" w:id="11340"/>
    <w:p>
      <w:pPr>
        <w:spacing w:after="0"/>
        <w:ind w:left="0"/>
        <w:jc w:val="both"/>
      </w:pPr>
      <w:r>
        <w:rPr>
          <w:rFonts w:ascii="Times New Roman"/>
          <w:b w:val="false"/>
          <w:i w:val="false"/>
          <w:color w:val="000000"/>
          <w:sz w:val="28"/>
        </w:rPr>
        <w:t>
      295. Все приложения и дополнения к Типовому договору должны подписываться уполномоченными представителями Сторон.</w:t>
      </w:r>
    </w:p>
    <w:bookmarkEnd w:id="11340"/>
    <w:bookmarkStart w:name="z11771" w:id="11341"/>
    <w:p>
      <w:pPr>
        <w:spacing w:after="0"/>
        <w:ind w:left="0"/>
        <w:jc w:val="both"/>
      </w:pPr>
      <w:r>
        <w:rPr>
          <w:rFonts w:ascii="Times New Roman"/>
          <w:b w:val="false"/>
          <w:i w:val="false"/>
          <w:color w:val="000000"/>
          <w:sz w:val="28"/>
        </w:rPr>
        <w:t>
      296. Любая переписка по Типовому договору направляется по адресам, указанным в разделе 39 Договора.</w:t>
      </w:r>
    </w:p>
    <w:bookmarkEnd w:id="11341"/>
    <w:bookmarkStart w:name="z11772" w:id="11342"/>
    <w:p>
      <w:pPr>
        <w:spacing w:after="0"/>
        <w:ind w:left="0"/>
        <w:jc w:val="both"/>
      </w:pPr>
      <w:r>
        <w:rPr>
          <w:rFonts w:ascii="Times New Roman"/>
          <w:b w:val="false"/>
          <w:i w:val="false"/>
          <w:color w:val="000000"/>
          <w:sz w:val="28"/>
        </w:rPr>
        <w:t>
      297.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11342"/>
    <w:bookmarkStart w:name="z11773" w:id="11343"/>
    <w:p>
      <w:pPr>
        <w:spacing w:after="0"/>
        <w:ind w:left="0"/>
        <w:jc w:val="both"/>
      </w:pPr>
      <w:r>
        <w:rPr>
          <w:rFonts w:ascii="Times New Roman"/>
          <w:b w:val="false"/>
          <w:i w:val="false"/>
          <w:color w:val="000000"/>
          <w:sz w:val="28"/>
        </w:rPr>
        <w:t>
      298.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11343"/>
    <w:bookmarkStart w:name="z11774" w:id="11344"/>
    <w:p>
      <w:pPr>
        <w:spacing w:after="0"/>
        <w:ind w:left="0"/>
        <w:jc w:val="both"/>
      </w:pPr>
      <w:r>
        <w:rPr>
          <w:rFonts w:ascii="Times New Roman"/>
          <w:b w:val="false"/>
          <w:i w:val="false"/>
          <w:color w:val="000000"/>
          <w:sz w:val="28"/>
        </w:rPr>
        <w:t>
      299.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11344"/>
    <w:bookmarkStart w:name="z11775" w:id="11345"/>
    <w:p>
      <w:pPr>
        <w:spacing w:after="0"/>
        <w:ind w:left="0"/>
        <w:jc w:val="both"/>
      </w:pPr>
      <w:r>
        <w:rPr>
          <w:rFonts w:ascii="Times New Roman"/>
          <w:b w:val="false"/>
          <w:i w:val="false"/>
          <w:color w:val="000000"/>
          <w:sz w:val="28"/>
        </w:rPr>
        <w:t>
      300.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11345"/>
    <w:bookmarkStart w:name="z11776" w:id="11346"/>
    <w:p>
      <w:pPr>
        <w:spacing w:after="0"/>
        <w:ind w:left="0"/>
        <w:jc w:val="both"/>
      </w:pPr>
      <w:r>
        <w:rPr>
          <w:rFonts w:ascii="Times New Roman"/>
          <w:b w:val="false"/>
          <w:i w:val="false"/>
          <w:color w:val="000000"/>
          <w:sz w:val="28"/>
        </w:rPr>
        <w:t>
      301.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11346"/>
    <w:bookmarkStart w:name="z11777" w:id="11347"/>
    <w:p>
      <w:pPr>
        <w:spacing w:after="0"/>
        <w:ind w:left="0"/>
        <w:jc w:val="both"/>
      </w:pPr>
      <w:r>
        <w:rPr>
          <w:rFonts w:ascii="Times New Roman"/>
          <w:b w:val="false"/>
          <w:i w:val="false"/>
          <w:color w:val="000000"/>
          <w:sz w:val="28"/>
        </w:rPr>
        <w:t>
      302.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русском языках и при необходимости на иных языках по согласию Сторон.</w:t>
      </w:r>
    </w:p>
    <w:bookmarkEnd w:id="11347"/>
    <w:bookmarkStart w:name="z11778" w:id="11348"/>
    <w:p>
      <w:pPr>
        <w:spacing w:after="0"/>
        <w:ind w:left="0"/>
        <w:jc w:val="both"/>
      </w:pPr>
      <w:r>
        <w:rPr>
          <w:rFonts w:ascii="Times New Roman"/>
          <w:b w:val="false"/>
          <w:i w:val="false"/>
          <w:color w:val="000000"/>
          <w:sz w:val="28"/>
        </w:rPr>
        <w:t>
      303.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11348"/>
    <w:bookmarkStart w:name="z11779" w:id="11349"/>
    <w:p>
      <w:pPr>
        <w:spacing w:after="0"/>
        <w:ind w:left="0"/>
        <w:jc w:val="left"/>
      </w:pPr>
      <w:r>
        <w:rPr>
          <w:rFonts w:ascii="Times New Roman"/>
          <w:b/>
          <w:i w:val="false"/>
          <w:color w:val="000000"/>
        </w:rPr>
        <w:t xml:space="preserve"> 39. Адреса и реквизиты Сторон:</w:t>
      </w:r>
    </w:p>
    <w:bookmarkEnd w:id="1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92" w:id="113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11350"/>
    <w:bookmarkStart w:name="z11793" w:id="11351"/>
    <w:p>
      <w:pPr>
        <w:spacing w:after="0"/>
        <w:ind w:left="0"/>
        <w:jc w:val="both"/>
      </w:pPr>
      <w:r>
        <w:rPr>
          <w:rFonts w:ascii="Times New Roman"/>
          <w:b w:val="false"/>
          <w:i w:val="false"/>
          <w:color w:val="000000"/>
          <w:sz w:val="28"/>
        </w:rPr>
        <w:t>
      Объектом ГЧП является мусороперерабатывающий завод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1351"/>
    <w:bookmarkStart w:name="z11794" w:id="11352"/>
    <w:p>
      <w:pPr>
        <w:spacing w:after="0"/>
        <w:ind w:left="0"/>
        <w:jc w:val="both"/>
      </w:pPr>
      <w:r>
        <w:rPr>
          <w:rFonts w:ascii="Times New Roman"/>
          <w:b w:val="false"/>
          <w:i w:val="false"/>
          <w:color w:val="000000"/>
          <w:sz w:val="28"/>
        </w:rPr>
        <w:t>
      1. Основные технико-экономические показатели</w:t>
      </w:r>
    </w:p>
    <w:bookmarkEnd w:id="1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5" w:id="11353"/>
          <w:p>
            <w:pPr>
              <w:spacing w:after="20"/>
              <w:ind w:left="20"/>
              <w:jc w:val="both"/>
            </w:pPr>
            <w:r>
              <w:rPr>
                <w:rFonts w:ascii="Times New Roman"/>
                <w:b w:val="false"/>
                <w:i w:val="false"/>
                <w:color w:val="000000"/>
                <w:sz w:val="20"/>
              </w:rPr>
              <w:t>
№ п/п</w:t>
            </w:r>
          </w:p>
          <w:bookmarkEnd w:id="11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6" w:id="11354"/>
          <w:p>
            <w:pPr>
              <w:spacing w:after="20"/>
              <w:ind w:left="20"/>
              <w:jc w:val="both"/>
            </w:pPr>
            <w:r>
              <w:rPr>
                <w:rFonts w:ascii="Times New Roman"/>
                <w:b w:val="false"/>
                <w:i w:val="false"/>
                <w:color w:val="000000"/>
                <w:sz w:val="20"/>
              </w:rPr>
              <w:t>
1</w:t>
            </w:r>
          </w:p>
          <w:bookmarkEnd w:id="11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7" w:id="11355"/>
          <w:p>
            <w:pPr>
              <w:spacing w:after="20"/>
              <w:ind w:left="20"/>
              <w:jc w:val="both"/>
            </w:pPr>
            <w:r>
              <w:rPr>
                <w:rFonts w:ascii="Times New Roman"/>
                <w:b w:val="false"/>
                <w:i w:val="false"/>
                <w:color w:val="000000"/>
                <w:sz w:val="20"/>
              </w:rPr>
              <w:t>
3</w:t>
            </w:r>
          </w:p>
          <w:bookmarkEnd w:id="11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8" w:id="11356"/>
          <w:p>
            <w:pPr>
              <w:spacing w:after="20"/>
              <w:ind w:left="20"/>
              <w:jc w:val="both"/>
            </w:pPr>
            <w:r>
              <w:rPr>
                <w:rFonts w:ascii="Times New Roman"/>
                <w:b w:val="false"/>
                <w:i w:val="false"/>
                <w:color w:val="000000"/>
                <w:sz w:val="20"/>
              </w:rPr>
              <w:t>
4</w:t>
            </w:r>
          </w:p>
          <w:bookmarkEnd w:id="11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административного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производственного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__________ здания n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__________ помещение n (сооружение)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2" w:id="11357"/>
          <w:p>
            <w:pPr>
              <w:spacing w:after="20"/>
              <w:ind w:left="20"/>
              <w:jc w:val="both"/>
            </w:pPr>
            <w:r>
              <w:rPr>
                <w:rFonts w:ascii="Times New Roman"/>
                <w:b w:val="false"/>
                <w:i w:val="false"/>
                <w:color w:val="000000"/>
                <w:sz w:val="20"/>
              </w:rPr>
              <w:t>
5</w:t>
            </w:r>
          </w:p>
          <w:bookmarkEnd w:id="11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3" w:id="11358"/>
          <w:p>
            <w:pPr>
              <w:spacing w:after="20"/>
              <w:ind w:left="20"/>
              <w:jc w:val="both"/>
            </w:pPr>
            <w:r>
              <w:rPr>
                <w:rFonts w:ascii="Times New Roman"/>
                <w:b w:val="false"/>
                <w:i w:val="false"/>
                <w:color w:val="000000"/>
                <w:sz w:val="20"/>
              </w:rPr>
              <w:t>
6</w:t>
            </w:r>
          </w:p>
          <w:bookmarkEnd w:id="1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Объекта ГЧП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4" w:id="11359"/>
          <w:p>
            <w:pPr>
              <w:spacing w:after="20"/>
              <w:ind w:left="20"/>
              <w:jc w:val="both"/>
            </w:pPr>
            <w:r>
              <w:rPr>
                <w:rFonts w:ascii="Times New Roman"/>
                <w:b w:val="false"/>
                <w:i w:val="false"/>
                <w:color w:val="000000"/>
                <w:sz w:val="20"/>
              </w:rPr>
              <w:t>
2</w:t>
            </w:r>
          </w:p>
          <w:bookmarkEnd w:id="11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0" w:id="11360"/>
          <w:p>
            <w:pPr>
              <w:spacing w:after="20"/>
              <w:ind w:left="20"/>
              <w:jc w:val="both"/>
            </w:pPr>
            <w:r>
              <w:rPr>
                <w:rFonts w:ascii="Times New Roman"/>
                <w:b w:val="false"/>
                <w:i w:val="false"/>
                <w:color w:val="000000"/>
                <w:sz w:val="20"/>
              </w:rPr>
              <w:t>
3</w:t>
            </w:r>
          </w:p>
          <w:bookmarkEnd w:id="11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11361"/>
          <w:p>
            <w:pPr>
              <w:spacing w:after="20"/>
              <w:ind w:left="20"/>
              <w:jc w:val="both"/>
            </w:pPr>
            <w:r>
              <w:rPr>
                <w:rFonts w:ascii="Times New Roman"/>
                <w:b w:val="false"/>
                <w:i w:val="false"/>
                <w:color w:val="000000"/>
                <w:sz w:val="20"/>
              </w:rPr>
              <w:t>
4</w:t>
            </w:r>
          </w:p>
          <w:bookmarkEnd w:id="11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вторичного сырья из 1 тонны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2" w:id="11362"/>
          <w:p>
            <w:pPr>
              <w:spacing w:after="20"/>
              <w:ind w:left="20"/>
              <w:jc w:val="both"/>
            </w:pPr>
            <w:r>
              <w:rPr>
                <w:rFonts w:ascii="Times New Roman"/>
                <w:b w:val="false"/>
                <w:i w:val="false"/>
                <w:color w:val="000000"/>
                <w:sz w:val="20"/>
              </w:rPr>
              <w:t>
5</w:t>
            </w:r>
          </w:p>
          <w:bookmarkEnd w:id="11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вторичного сырья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3" w:id="11363"/>
          <w:p>
            <w:pPr>
              <w:spacing w:after="20"/>
              <w:ind w:left="20"/>
              <w:jc w:val="both"/>
            </w:pPr>
            <w:r>
              <w:rPr>
                <w:rFonts w:ascii="Times New Roman"/>
                <w:b w:val="false"/>
                <w:i w:val="false"/>
                <w:color w:val="000000"/>
                <w:sz w:val="20"/>
              </w:rPr>
              <w:t>
6</w:t>
            </w:r>
          </w:p>
          <w:bookmarkEnd w:id="11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вторичного сырья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4" w:id="11364"/>
          <w:p>
            <w:pPr>
              <w:spacing w:after="20"/>
              <w:ind w:left="20"/>
              <w:jc w:val="both"/>
            </w:pPr>
            <w:r>
              <w:rPr>
                <w:rFonts w:ascii="Times New Roman"/>
                <w:b w:val="false"/>
                <w:i w:val="false"/>
                <w:color w:val="000000"/>
                <w:sz w:val="20"/>
              </w:rPr>
              <w:t>
7</w:t>
            </w:r>
          </w:p>
          <w:bookmarkEnd w:id="11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отходов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5" w:id="11365"/>
          <w:p>
            <w:pPr>
              <w:spacing w:after="20"/>
              <w:ind w:left="20"/>
              <w:jc w:val="both"/>
            </w:pPr>
            <w:r>
              <w:rPr>
                <w:rFonts w:ascii="Times New Roman"/>
                <w:b w:val="false"/>
                <w:i w:val="false"/>
                <w:color w:val="000000"/>
                <w:sz w:val="20"/>
              </w:rPr>
              <w:t>
8</w:t>
            </w:r>
          </w:p>
          <w:bookmarkEnd w:id="1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отходов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6" w:id="11366"/>
          <w:p>
            <w:pPr>
              <w:spacing w:after="20"/>
              <w:ind w:left="20"/>
              <w:jc w:val="both"/>
            </w:pPr>
            <w:r>
              <w:rPr>
                <w:rFonts w:ascii="Times New Roman"/>
                <w:b w:val="false"/>
                <w:i w:val="false"/>
                <w:color w:val="000000"/>
                <w:sz w:val="20"/>
              </w:rPr>
              <w:t>
9</w:t>
            </w:r>
          </w:p>
          <w:bookmarkEnd w:id="11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11367"/>
          <w:p>
            <w:pPr>
              <w:spacing w:after="20"/>
              <w:ind w:left="20"/>
              <w:jc w:val="both"/>
            </w:pPr>
            <w:r>
              <w:rPr>
                <w:rFonts w:ascii="Times New Roman"/>
                <w:b w:val="false"/>
                <w:i w:val="false"/>
                <w:color w:val="000000"/>
                <w:sz w:val="20"/>
              </w:rPr>
              <w:t>
10</w:t>
            </w:r>
          </w:p>
          <w:bookmarkEnd w:id="1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__________ отходов к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8" w:id="11368"/>
          <w:p>
            <w:pPr>
              <w:spacing w:after="20"/>
              <w:ind w:left="20"/>
              <w:jc w:val="both"/>
            </w:pPr>
            <w:r>
              <w:rPr>
                <w:rFonts w:ascii="Times New Roman"/>
                <w:b w:val="false"/>
                <w:i w:val="false"/>
                <w:color w:val="000000"/>
                <w:sz w:val="20"/>
              </w:rPr>
              <w:t>
11</w:t>
            </w:r>
          </w:p>
          <w:bookmarkEnd w:id="11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сортировки __________ отходов к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9" w:id="11369"/>
          <w:p>
            <w:pPr>
              <w:spacing w:after="20"/>
              <w:ind w:left="20"/>
              <w:jc w:val="both"/>
            </w:pPr>
            <w:r>
              <w:rPr>
                <w:rFonts w:ascii="Times New Roman"/>
                <w:b w:val="false"/>
                <w:i w:val="false"/>
                <w:color w:val="000000"/>
                <w:sz w:val="20"/>
              </w:rPr>
              <w:t>
12</w:t>
            </w:r>
          </w:p>
          <w:bookmarkEnd w:id="11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__________ отходов к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0" w:id="11370"/>
          <w:p>
            <w:pPr>
              <w:spacing w:after="20"/>
              <w:ind w:left="20"/>
              <w:jc w:val="both"/>
            </w:pPr>
            <w:r>
              <w:rPr>
                <w:rFonts w:ascii="Times New Roman"/>
                <w:b w:val="false"/>
                <w:i w:val="false"/>
                <w:color w:val="000000"/>
                <w:sz w:val="20"/>
              </w:rPr>
              <w:t>
13</w:t>
            </w:r>
          </w:p>
          <w:bookmarkEnd w:id="11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услугами по сбору и вывозу отходов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21" w:id="11371"/>
    <w:p>
      <w:pPr>
        <w:spacing w:after="0"/>
        <w:ind w:left="0"/>
        <w:jc w:val="both"/>
      </w:pPr>
      <w:r>
        <w:rPr>
          <w:rFonts w:ascii="Times New Roman"/>
          <w:b w:val="false"/>
          <w:i w:val="false"/>
          <w:color w:val="000000"/>
          <w:sz w:val="28"/>
        </w:rPr>
        <w:t>
      2. Описание Объекта ГЧП (указать экспликацию помещений)</w:t>
      </w:r>
    </w:p>
    <w:bookmarkEnd w:id="1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2" w:id="11372"/>
          <w:p>
            <w:pPr>
              <w:spacing w:after="20"/>
              <w:ind w:left="20"/>
              <w:jc w:val="both"/>
            </w:pPr>
            <w:r>
              <w:rPr>
                <w:rFonts w:ascii="Times New Roman"/>
                <w:b w:val="false"/>
                <w:i w:val="false"/>
                <w:color w:val="000000"/>
                <w:sz w:val="20"/>
              </w:rPr>
              <w:t>
№ п/п</w:t>
            </w:r>
          </w:p>
          <w:bookmarkEnd w:id="11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4" w:id="11373"/>
          <w:p>
            <w:pPr>
              <w:spacing w:after="20"/>
              <w:ind w:left="20"/>
              <w:jc w:val="both"/>
            </w:pPr>
            <w:r>
              <w:rPr>
                <w:rFonts w:ascii="Times New Roman"/>
                <w:b w:val="false"/>
                <w:i w:val="false"/>
                <w:color w:val="000000"/>
                <w:sz w:val="20"/>
              </w:rPr>
              <w:t>
1</w:t>
            </w:r>
          </w:p>
          <w:bookmarkEnd w:id="11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5" w:id="11374"/>
          <w:p>
            <w:pPr>
              <w:spacing w:after="20"/>
              <w:ind w:left="20"/>
              <w:jc w:val="both"/>
            </w:pPr>
            <w:r>
              <w:rPr>
                <w:rFonts w:ascii="Times New Roman"/>
                <w:b w:val="false"/>
                <w:i w:val="false"/>
                <w:color w:val="000000"/>
                <w:sz w:val="20"/>
              </w:rPr>
              <w:t>
2</w:t>
            </w:r>
          </w:p>
          <w:bookmarkEnd w:id="11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6" w:id="11375"/>
          <w:p>
            <w:pPr>
              <w:spacing w:after="20"/>
              <w:ind w:left="20"/>
              <w:jc w:val="both"/>
            </w:pPr>
            <w:r>
              <w:rPr>
                <w:rFonts w:ascii="Times New Roman"/>
                <w:b w:val="false"/>
                <w:i w:val="false"/>
                <w:color w:val="000000"/>
                <w:sz w:val="20"/>
              </w:rPr>
              <w:t>
3</w:t>
            </w:r>
          </w:p>
          <w:bookmarkEnd w:id="11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7" w:id="11376"/>
          <w:p>
            <w:pPr>
              <w:spacing w:after="20"/>
              <w:ind w:left="20"/>
              <w:jc w:val="both"/>
            </w:pPr>
            <w:r>
              <w:rPr>
                <w:rFonts w:ascii="Times New Roman"/>
                <w:b w:val="false"/>
                <w:i w:val="false"/>
                <w:color w:val="000000"/>
                <w:sz w:val="20"/>
              </w:rPr>
              <w:t>
…</w:t>
            </w:r>
          </w:p>
          <w:bookmarkEnd w:id="11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здание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8" w:id="11377"/>
          <w:p>
            <w:pPr>
              <w:spacing w:after="20"/>
              <w:ind w:left="20"/>
              <w:jc w:val="both"/>
            </w:pPr>
            <w:r>
              <w:rPr>
                <w:rFonts w:ascii="Times New Roman"/>
                <w:b w:val="false"/>
                <w:i w:val="false"/>
                <w:color w:val="000000"/>
                <w:sz w:val="20"/>
              </w:rPr>
              <w:t>
n</w:t>
            </w:r>
          </w:p>
          <w:bookmarkEnd w:id="11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0" w:id="11378"/>
          <w:p>
            <w:pPr>
              <w:spacing w:after="20"/>
              <w:ind w:left="20"/>
              <w:jc w:val="both"/>
            </w:pPr>
            <w:r>
              <w:rPr>
                <w:rFonts w:ascii="Times New Roman"/>
                <w:b w:val="false"/>
                <w:i w:val="false"/>
                <w:color w:val="000000"/>
                <w:sz w:val="20"/>
              </w:rPr>
              <w:t>
1</w:t>
            </w:r>
          </w:p>
          <w:bookmarkEnd w:id="11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1" w:id="11379"/>
          <w:p>
            <w:pPr>
              <w:spacing w:after="20"/>
              <w:ind w:left="20"/>
              <w:jc w:val="both"/>
            </w:pPr>
            <w:r>
              <w:rPr>
                <w:rFonts w:ascii="Times New Roman"/>
                <w:b w:val="false"/>
                <w:i w:val="false"/>
                <w:color w:val="000000"/>
                <w:sz w:val="20"/>
              </w:rPr>
              <w:t>
2</w:t>
            </w:r>
          </w:p>
          <w:bookmarkEnd w:id="11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здание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11380"/>
          <w:p>
            <w:pPr>
              <w:spacing w:after="20"/>
              <w:ind w:left="20"/>
              <w:jc w:val="both"/>
            </w:pPr>
            <w:r>
              <w:rPr>
                <w:rFonts w:ascii="Times New Roman"/>
                <w:b w:val="false"/>
                <w:i w:val="false"/>
                <w:color w:val="000000"/>
                <w:sz w:val="20"/>
              </w:rPr>
              <w:t>
3</w:t>
            </w:r>
          </w:p>
          <w:bookmarkEnd w:id="11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3" w:id="11381"/>
          <w:p>
            <w:pPr>
              <w:spacing w:after="20"/>
              <w:ind w:left="20"/>
              <w:jc w:val="both"/>
            </w:pPr>
            <w:r>
              <w:rPr>
                <w:rFonts w:ascii="Times New Roman"/>
                <w:b w:val="false"/>
                <w:i w:val="false"/>
                <w:color w:val="000000"/>
                <w:sz w:val="20"/>
              </w:rPr>
              <w:t>
…</w:t>
            </w:r>
          </w:p>
          <w:bookmarkEnd w:id="11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11382"/>
          <w:p>
            <w:pPr>
              <w:spacing w:after="20"/>
              <w:ind w:left="20"/>
              <w:jc w:val="both"/>
            </w:pPr>
            <w:r>
              <w:rPr>
                <w:rFonts w:ascii="Times New Roman"/>
                <w:b w:val="false"/>
                <w:i w:val="false"/>
                <w:color w:val="000000"/>
                <w:sz w:val="20"/>
              </w:rPr>
              <w:t>
n</w:t>
            </w:r>
          </w:p>
          <w:bookmarkEnd w:id="11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__________ помещение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6" w:id="11383"/>
          <w:p>
            <w:pPr>
              <w:spacing w:after="20"/>
              <w:ind w:left="20"/>
              <w:jc w:val="both"/>
            </w:pPr>
            <w:r>
              <w:rPr>
                <w:rFonts w:ascii="Times New Roman"/>
                <w:b w:val="false"/>
                <w:i w:val="false"/>
                <w:color w:val="000000"/>
                <w:sz w:val="20"/>
              </w:rPr>
              <w:t>
1</w:t>
            </w:r>
          </w:p>
          <w:bookmarkEnd w:id="11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7" w:id="11384"/>
          <w:p>
            <w:pPr>
              <w:spacing w:after="20"/>
              <w:ind w:left="20"/>
              <w:jc w:val="both"/>
            </w:pPr>
            <w:r>
              <w:rPr>
                <w:rFonts w:ascii="Times New Roman"/>
                <w:b w:val="false"/>
                <w:i w:val="false"/>
                <w:color w:val="000000"/>
                <w:sz w:val="20"/>
              </w:rPr>
              <w:t>
2</w:t>
            </w:r>
          </w:p>
          <w:bookmarkEnd w:id="11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11385"/>
          <w:p>
            <w:pPr>
              <w:spacing w:after="20"/>
              <w:ind w:left="20"/>
              <w:jc w:val="both"/>
            </w:pPr>
            <w:r>
              <w:rPr>
                <w:rFonts w:ascii="Times New Roman"/>
                <w:b w:val="false"/>
                <w:i w:val="false"/>
                <w:color w:val="000000"/>
                <w:sz w:val="20"/>
              </w:rPr>
              <w:t>
3</w:t>
            </w:r>
          </w:p>
          <w:bookmarkEnd w:id="11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9" w:id="11386"/>
          <w:p>
            <w:pPr>
              <w:spacing w:after="20"/>
              <w:ind w:left="20"/>
              <w:jc w:val="both"/>
            </w:pPr>
            <w:r>
              <w:rPr>
                <w:rFonts w:ascii="Times New Roman"/>
                <w:b w:val="false"/>
                <w:i w:val="false"/>
                <w:color w:val="000000"/>
                <w:sz w:val="20"/>
              </w:rPr>
              <w:t>
Подписи Сторон</w:t>
            </w:r>
          </w:p>
          <w:bookmarkEnd w:id="1138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0" w:id="11387"/>
          <w:p>
            <w:pPr>
              <w:spacing w:after="20"/>
              <w:ind w:left="20"/>
              <w:jc w:val="both"/>
            </w:pPr>
            <w:r>
              <w:rPr>
                <w:rFonts w:ascii="Times New Roman"/>
                <w:b w:val="false"/>
                <w:i w:val="false"/>
                <w:color w:val="000000"/>
                <w:sz w:val="20"/>
              </w:rPr>
              <w:t>
______________________________</w:t>
            </w:r>
          </w:p>
          <w:bookmarkEnd w:id="11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1" w:id="11388"/>
          <w:p>
            <w:pPr>
              <w:spacing w:after="20"/>
              <w:ind w:left="20"/>
              <w:jc w:val="both"/>
            </w:pPr>
            <w:r>
              <w:rPr>
                <w:rFonts w:ascii="Times New Roman"/>
                <w:b w:val="false"/>
                <w:i w:val="false"/>
                <w:color w:val="000000"/>
                <w:sz w:val="20"/>
              </w:rPr>
              <w:t>
от Государственного партнера</w:t>
            </w:r>
          </w:p>
          <w:bookmarkEnd w:id="11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4" w:id="11389"/>
    <w:p>
      <w:pPr>
        <w:spacing w:after="0"/>
        <w:ind w:left="0"/>
        <w:jc w:val="left"/>
      </w:pPr>
      <w:r>
        <w:rPr>
          <w:rFonts w:ascii="Times New Roman"/>
          <w:b/>
          <w:i w:val="false"/>
          <w:color w:val="000000"/>
        </w:rPr>
        <w:t xml:space="preserve"> График осуществления проекта ГЧП</w:t>
      </w:r>
    </w:p>
    <w:bookmarkEnd w:id="1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5" w:id="11390"/>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11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с даты предоставления права землепользования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6" w:id="11391"/>
          <w:p>
            <w:pPr>
              <w:spacing w:after="20"/>
              <w:ind w:left="20"/>
              <w:jc w:val="both"/>
            </w:pPr>
            <w:r>
              <w:rPr>
                <w:rFonts w:ascii="Times New Roman"/>
                <w:b w:val="false"/>
                <w:i w:val="false"/>
                <w:color w:val="000000"/>
                <w:sz w:val="20"/>
              </w:rPr>
              <w:t>
Период строительства Объекта ГЧП</w:t>
            </w:r>
          </w:p>
          <w:bookmarkEnd w:id="11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 с Даты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11392"/>
          <w:p>
            <w:pPr>
              <w:spacing w:after="20"/>
              <w:ind w:left="20"/>
              <w:jc w:val="both"/>
            </w:pPr>
            <w:r>
              <w:rPr>
                <w:rFonts w:ascii="Times New Roman"/>
                <w:b w:val="false"/>
                <w:i w:val="false"/>
                <w:color w:val="000000"/>
                <w:sz w:val="20"/>
              </w:rPr>
              <w:t>
Период Эксплуатации Объекта ГЧП Частным партнером</w:t>
            </w:r>
          </w:p>
          <w:bookmarkEnd w:id="11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 с даты утверждения акта приемки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8" w:id="11393"/>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11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даты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9" w:id="11394"/>
          <w:p>
            <w:pPr>
              <w:spacing w:after="20"/>
              <w:ind w:left="20"/>
              <w:jc w:val="both"/>
            </w:pPr>
            <w:r>
              <w:rPr>
                <w:rFonts w:ascii="Times New Roman"/>
                <w:b w:val="false"/>
                <w:i w:val="false"/>
                <w:color w:val="000000"/>
                <w:sz w:val="20"/>
              </w:rPr>
              <w:t>
Сроки начала оказания Услуг и извлечения вторичного сырья</w:t>
            </w:r>
          </w:p>
          <w:bookmarkEnd w:id="11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даты утверждения акта приемки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0" w:id="11395"/>
          <w:p>
            <w:pPr>
              <w:spacing w:after="20"/>
              <w:ind w:left="20"/>
              <w:jc w:val="both"/>
            </w:pPr>
            <w:r>
              <w:rPr>
                <w:rFonts w:ascii="Times New Roman"/>
                <w:b w:val="false"/>
                <w:i w:val="false"/>
                <w:color w:val="000000"/>
                <w:sz w:val="20"/>
              </w:rPr>
              <w:t>
Срок действия Типового договора</w:t>
            </w:r>
          </w:p>
          <w:bookmarkEnd w:id="11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 с даты предоставления права землепользования.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1" w:id="11396"/>
          <w:p>
            <w:pPr>
              <w:spacing w:after="20"/>
              <w:ind w:left="20"/>
              <w:jc w:val="both"/>
            </w:pPr>
            <w:r>
              <w:rPr>
                <w:rFonts w:ascii="Times New Roman"/>
                <w:b w:val="false"/>
                <w:i w:val="false"/>
                <w:color w:val="000000"/>
                <w:sz w:val="20"/>
              </w:rPr>
              <w:t>
Подписи Сторон</w:t>
            </w:r>
          </w:p>
          <w:bookmarkEnd w:id="1139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2" w:id="11397"/>
          <w:p>
            <w:pPr>
              <w:spacing w:after="20"/>
              <w:ind w:left="20"/>
              <w:jc w:val="both"/>
            </w:pPr>
            <w:r>
              <w:rPr>
                <w:rFonts w:ascii="Times New Roman"/>
                <w:b w:val="false"/>
                <w:i w:val="false"/>
                <w:color w:val="000000"/>
                <w:sz w:val="20"/>
              </w:rPr>
              <w:t>
______________________________</w:t>
            </w:r>
          </w:p>
          <w:bookmarkEnd w:id="11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3" w:id="11398"/>
          <w:p>
            <w:pPr>
              <w:spacing w:after="20"/>
              <w:ind w:left="20"/>
              <w:jc w:val="both"/>
            </w:pPr>
            <w:r>
              <w:rPr>
                <w:rFonts w:ascii="Times New Roman"/>
                <w:b w:val="false"/>
                <w:i w:val="false"/>
                <w:color w:val="000000"/>
                <w:sz w:val="20"/>
              </w:rPr>
              <w:t>
от Государственного партнера</w:t>
            </w:r>
          </w:p>
          <w:bookmarkEnd w:id="11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56" w:id="11399"/>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11399"/>
    <w:bookmarkStart w:name="z11857" w:id="11400"/>
    <w:p>
      <w:pPr>
        <w:spacing w:after="0"/>
        <w:ind w:left="0"/>
        <w:jc w:val="both"/>
      </w:pPr>
      <w:r>
        <w:rPr>
          <w:rFonts w:ascii="Times New Roman"/>
          <w:b w:val="false"/>
          <w:i w:val="false"/>
          <w:color w:val="000000"/>
          <w:sz w:val="28"/>
        </w:rPr>
        <w:t>
      Всего для функционирования мусороперерабатывающего завода и полигона будет привлечено __ рабочих.</w:t>
      </w:r>
    </w:p>
    <w:bookmarkEnd w:id="11400"/>
    <w:bookmarkStart w:name="z11858" w:id="11401"/>
    <w:p>
      <w:pPr>
        <w:spacing w:after="0"/>
        <w:ind w:left="0"/>
        <w:jc w:val="both"/>
      </w:pPr>
      <w:r>
        <w:rPr>
          <w:rFonts w:ascii="Times New Roman"/>
          <w:b w:val="false"/>
          <w:i w:val="false"/>
          <w:color w:val="000000"/>
          <w:sz w:val="28"/>
        </w:rPr>
        <w:t>
      1. Количество штатных единиц, человек</w:t>
      </w:r>
    </w:p>
    <w:bookmarkEnd w:id="1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9" w:id="11402"/>
          <w:p>
            <w:pPr>
              <w:spacing w:after="20"/>
              <w:ind w:left="20"/>
              <w:jc w:val="both"/>
            </w:pPr>
            <w:r>
              <w:rPr>
                <w:rFonts w:ascii="Times New Roman"/>
                <w:b w:val="false"/>
                <w:i w:val="false"/>
                <w:color w:val="000000"/>
                <w:sz w:val="20"/>
              </w:rPr>
              <w:t>
Наименование позиции</w:t>
            </w:r>
          </w:p>
          <w:bookmarkEnd w:id="11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0" w:id="11403"/>
          <w:p>
            <w:pPr>
              <w:spacing w:after="20"/>
              <w:ind w:left="20"/>
              <w:jc w:val="both"/>
            </w:pPr>
            <w:r>
              <w:rPr>
                <w:rFonts w:ascii="Times New Roman"/>
                <w:b w:val="false"/>
                <w:i w:val="false"/>
                <w:color w:val="000000"/>
                <w:sz w:val="20"/>
              </w:rPr>
              <w:t>
Из них местного содержания:</w:t>
            </w:r>
          </w:p>
          <w:bookmarkEnd w:id="11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11404"/>
          <w:p>
            <w:pPr>
              <w:spacing w:after="20"/>
              <w:ind w:left="20"/>
              <w:jc w:val="both"/>
            </w:pPr>
            <w:r>
              <w:rPr>
                <w:rFonts w:ascii="Times New Roman"/>
                <w:b w:val="false"/>
                <w:i w:val="false"/>
                <w:color w:val="000000"/>
                <w:sz w:val="20"/>
              </w:rPr>
              <w:t>
первая категория – руководящий состав – ___%;</w:t>
            </w:r>
          </w:p>
          <w:bookmarkEnd w:id="11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2" w:id="11405"/>
          <w:p>
            <w:pPr>
              <w:spacing w:after="20"/>
              <w:ind w:left="20"/>
              <w:jc w:val="both"/>
            </w:pPr>
            <w:r>
              <w:rPr>
                <w:rFonts w:ascii="Times New Roman"/>
                <w:b w:val="false"/>
                <w:i w:val="false"/>
                <w:color w:val="000000"/>
                <w:sz w:val="20"/>
              </w:rPr>
              <w:t>
вторая категория – специалисты с высшим и средним профессиональным образованием – ___%;</w:t>
            </w:r>
          </w:p>
          <w:bookmarkEnd w:id="11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3" w:id="11406"/>
          <w:p>
            <w:pPr>
              <w:spacing w:after="20"/>
              <w:ind w:left="20"/>
              <w:jc w:val="both"/>
            </w:pPr>
            <w:r>
              <w:rPr>
                <w:rFonts w:ascii="Times New Roman"/>
                <w:b w:val="false"/>
                <w:i w:val="false"/>
                <w:color w:val="000000"/>
                <w:sz w:val="20"/>
              </w:rPr>
              <w:t>
третья категория – квалифицированные рабочие – ___%.</w:t>
            </w:r>
          </w:p>
          <w:bookmarkEnd w:id="11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4" w:id="11407"/>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для управления проектом на этапах строительства и эксплуатации в количестве ___ человек (указать должности).</w:t>
      </w:r>
    </w:p>
    <w:bookmarkEnd w:id="11407"/>
    <w:bookmarkStart w:name="z11865" w:id="11408"/>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1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6" w:id="11409"/>
          <w:p>
            <w:pPr>
              <w:spacing w:after="20"/>
              <w:ind w:left="20"/>
              <w:jc w:val="both"/>
            </w:pPr>
            <w:r>
              <w:rPr>
                <w:rFonts w:ascii="Times New Roman"/>
                <w:b w:val="false"/>
                <w:i w:val="false"/>
                <w:color w:val="000000"/>
                <w:sz w:val="20"/>
              </w:rPr>
              <w:t>
№ п/п</w:t>
            </w:r>
          </w:p>
          <w:bookmarkEnd w:id="11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7" w:id="11410"/>
          <w:p>
            <w:pPr>
              <w:spacing w:after="20"/>
              <w:ind w:left="20"/>
              <w:jc w:val="both"/>
            </w:pPr>
            <w:r>
              <w:rPr>
                <w:rFonts w:ascii="Times New Roman"/>
                <w:b w:val="false"/>
                <w:i w:val="false"/>
                <w:color w:val="000000"/>
                <w:sz w:val="20"/>
              </w:rPr>
              <w:t>
1</w:t>
            </w:r>
          </w:p>
          <w:bookmarkEnd w:id="1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8" w:id="11411"/>
          <w:p>
            <w:pPr>
              <w:spacing w:after="20"/>
              <w:ind w:left="20"/>
              <w:jc w:val="both"/>
            </w:pPr>
            <w:r>
              <w:rPr>
                <w:rFonts w:ascii="Times New Roman"/>
                <w:b w:val="false"/>
                <w:i w:val="false"/>
                <w:color w:val="000000"/>
                <w:sz w:val="20"/>
              </w:rPr>
              <w:t>
1.1</w:t>
            </w:r>
          </w:p>
          <w:bookmarkEnd w:id="11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местного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местного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4" w:id="11412"/>
          <w:p>
            <w:pPr>
              <w:spacing w:after="20"/>
              <w:ind w:left="20"/>
              <w:jc w:val="both"/>
            </w:pPr>
            <w:r>
              <w:rPr>
                <w:rFonts w:ascii="Times New Roman"/>
                <w:b w:val="false"/>
                <w:i w:val="false"/>
                <w:color w:val="000000"/>
                <w:sz w:val="20"/>
              </w:rPr>
              <w:t>
1.2</w:t>
            </w:r>
          </w:p>
          <w:bookmarkEnd w:id="11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5" w:id="11413"/>
          <w:p>
            <w:pPr>
              <w:spacing w:after="20"/>
              <w:ind w:left="20"/>
              <w:jc w:val="both"/>
            </w:pPr>
            <w:r>
              <w:rPr>
                <w:rFonts w:ascii="Times New Roman"/>
                <w:b w:val="false"/>
                <w:i w:val="false"/>
                <w:color w:val="000000"/>
                <w:sz w:val="20"/>
              </w:rPr>
              <w:t>
1.3</w:t>
            </w:r>
          </w:p>
          <w:bookmarkEnd w:id="11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6" w:id="11414"/>
          <w:p>
            <w:pPr>
              <w:spacing w:after="20"/>
              <w:ind w:left="20"/>
              <w:jc w:val="both"/>
            </w:pPr>
            <w:r>
              <w:rPr>
                <w:rFonts w:ascii="Times New Roman"/>
                <w:b w:val="false"/>
                <w:i w:val="false"/>
                <w:color w:val="000000"/>
                <w:sz w:val="20"/>
              </w:rPr>
              <w:t>
1.4</w:t>
            </w:r>
          </w:p>
          <w:bookmarkEnd w:id="11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11415"/>
          <w:p>
            <w:pPr>
              <w:spacing w:after="20"/>
              <w:ind w:left="20"/>
              <w:jc w:val="both"/>
            </w:pPr>
            <w:r>
              <w:rPr>
                <w:rFonts w:ascii="Times New Roman"/>
                <w:b w:val="false"/>
                <w:i w:val="false"/>
                <w:color w:val="000000"/>
                <w:sz w:val="20"/>
              </w:rPr>
              <w:t>
1.5</w:t>
            </w:r>
          </w:p>
          <w:bookmarkEnd w:id="11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8" w:id="11416"/>
          <w:p>
            <w:pPr>
              <w:spacing w:after="20"/>
              <w:ind w:left="20"/>
              <w:jc w:val="both"/>
            </w:pPr>
            <w:r>
              <w:rPr>
                <w:rFonts w:ascii="Times New Roman"/>
                <w:b w:val="false"/>
                <w:i w:val="false"/>
                <w:color w:val="000000"/>
                <w:sz w:val="20"/>
              </w:rPr>
              <w:t>
1.6</w:t>
            </w:r>
          </w:p>
          <w:bookmarkEnd w:id="11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9" w:id="11417"/>
          <w:p>
            <w:pPr>
              <w:spacing w:after="20"/>
              <w:ind w:left="20"/>
              <w:jc w:val="both"/>
            </w:pPr>
            <w:r>
              <w:rPr>
                <w:rFonts w:ascii="Times New Roman"/>
                <w:b w:val="false"/>
                <w:i w:val="false"/>
                <w:color w:val="000000"/>
                <w:sz w:val="20"/>
              </w:rPr>
              <w:t>
1.7</w:t>
            </w:r>
          </w:p>
          <w:bookmarkEnd w:id="11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0" w:id="11418"/>
          <w:p>
            <w:pPr>
              <w:spacing w:after="20"/>
              <w:ind w:left="20"/>
              <w:jc w:val="both"/>
            </w:pPr>
            <w:r>
              <w:rPr>
                <w:rFonts w:ascii="Times New Roman"/>
                <w:b w:val="false"/>
                <w:i w:val="false"/>
                <w:color w:val="000000"/>
                <w:sz w:val="20"/>
              </w:rPr>
              <w:t>
2</w:t>
            </w:r>
          </w:p>
          <w:bookmarkEnd w:id="11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11419"/>
          <w:p>
            <w:pPr>
              <w:spacing w:after="20"/>
              <w:ind w:left="20"/>
              <w:jc w:val="both"/>
            </w:pPr>
            <w:r>
              <w:rPr>
                <w:rFonts w:ascii="Times New Roman"/>
                <w:b w:val="false"/>
                <w:i w:val="false"/>
                <w:color w:val="000000"/>
                <w:sz w:val="20"/>
              </w:rPr>
              <w:t>
2.1</w:t>
            </w:r>
          </w:p>
          <w:bookmarkEnd w:id="11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2" w:id="11420"/>
          <w:p>
            <w:pPr>
              <w:spacing w:after="20"/>
              <w:ind w:left="20"/>
              <w:jc w:val="both"/>
            </w:pPr>
            <w:r>
              <w:rPr>
                <w:rFonts w:ascii="Times New Roman"/>
                <w:b w:val="false"/>
                <w:i w:val="false"/>
                <w:color w:val="000000"/>
                <w:sz w:val="20"/>
              </w:rPr>
              <w:t>
2.2</w:t>
            </w:r>
          </w:p>
          <w:bookmarkEnd w:id="11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3" w:id="11421"/>
          <w:p>
            <w:pPr>
              <w:spacing w:after="20"/>
              <w:ind w:left="20"/>
              <w:jc w:val="both"/>
            </w:pPr>
            <w:r>
              <w:rPr>
                <w:rFonts w:ascii="Times New Roman"/>
                <w:b w:val="false"/>
                <w:i w:val="false"/>
                <w:color w:val="000000"/>
                <w:sz w:val="20"/>
              </w:rPr>
              <w:t>
2.3</w:t>
            </w:r>
          </w:p>
          <w:bookmarkEnd w:id="11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4" w:id="11422"/>
          <w:p>
            <w:pPr>
              <w:spacing w:after="20"/>
              <w:ind w:left="20"/>
              <w:jc w:val="both"/>
            </w:pPr>
            <w:r>
              <w:rPr>
                <w:rFonts w:ascii="Times New Roman"/>
                <w:b w:val="false"/>
                <w:i w:val="false"/>
                <w:color w:val="000000"/>
                <w:sz w:val="20"/>
              </w:rPr>
              <w:t>
2.4</w:t>
            </w:r>
          </w:p>
          <w:bookmarkEnd w:id="11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5" w:id="11423"/>
          <w:p>
            <w:pPr>
              <w:spacing w:after="20"/>
              <w:ind w:left="20"/>
              <w:jc w:val="both"/>
            </w:pPr>
            <w:r>
              <w:rPr>
                <w:rFonts w:ascii="Times New Roman"/>
                <w:b w:val="false"/>
                <w:i w:val="false"/>
                <w:color w:val="000000"/>
                <w:sz w:val="20"/>
              </w:rPr>
              <w:t>
2.5</w:t>
            </w:r>
          </w:p>
          <w:bookmarkEnd w:id="11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6" w:id="11424"/>
          <w:p>
            <w:pPr>
              <w:spacing w:after="20"/>
              <w:ind w:left="20"/>
              <w:jc w:val="both"/>
            </w:pPr>
            <w:r>
              <w:rPr>
                <w:rFonts w:ascii="Times New Roman"/>
                <w:b w:val="false"/>
                <w:i w:val="false"/>
                <w:color w:val="000000"/>
                <w:sz w:val="20"/>
              </w:rPr>
              <w:t>
2.6</w:t>
            </w:r>
          </w:p>
          <w:bookmarkEnd w:id="11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7" w:id="11425"/>
          <w:p>
            <w:pPr>
              <w:spacing w:after="20"/>
              <w:ind w:left="20"/>
              <w:jc w:val="both"/>
            </w:pPr>
            <w:r>
              <w:rPr>
                <w:rFonts w:ascii="Times New Roman"/>
                <w:b w:val="false"/>
                <w:i w:val="false"/>
                <w:color w:val="000000"/>
                <w:sz w:val="20"/>
              </w:rPr>
              <w:t>
2.7</w:t>
            </w:r>
          </w:p>
          <w:bookmarkEnd w:id="11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3" w:id="11426"/>
          <w:p>
            <w:pPr>
              <w:spacing w:after="20"/>
              <w:ind w:left="20"/>
              <w:jc w:val="both"/>
            </w:pPr>
            <w:r>
              <w:rPr>
                <w:rFonts w:ascii="Times New Roman"/>
                <w:b w:val="false"/>
                <w:i w:val="false"/>
                <w:color w:val="000000"/>
                <w:sz w:val="20"/>
              </w:rPr>
              <w:t>
2.8</w:t>
            </w:r>
          </w:p>
          <w:bookmarkEnd w:id="11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9" w:id="11427"/>
          <w:p>
            <w:pPr>
              <w:spacing w:after="20"/>
              <w:ind w:left="20"/>
              <w:jc w:val="both"/>
            </w:pPr>
            <w:r>
              <w:rPr>
                <w:rFonts w:ascii="Times New Roman"/>
                <w:b w:val="false"/>
                <w:i w:val="false"/>
                <w:color w:val="000000"/>
                <w:sz w:val="20"/>
              </w:rPr>
              <w:t>
2.9</w:t>
            </w:r>
          </w:p>
          <w:bookmarkEnd w:id="11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05" w:id="11428"/>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11428"/>
    <w:bookmarkStart w:name="z11906" w:id="11429"/>
    <w:p>
      <w:pPr>
        <w:spacing w:after="0"/>
        <w:ind w:left="0"/>
        <w:jc w:val="both"/>
      </w:pPr>
      <w:r>
        <w:rPr>
          <w:rFonts w:ascii="Times New Roman"/>
          <w:b w:val="false"/>
          <w:i w:val="false"/>
          <w:color w:val="000000"/>
          <w:sz w:val="28"/>
        </w:rPr>
        <w:t>
      По истечению срока Типового договора Частный партнер подает заявление в установленном законодательством порядке в соответствующий местный исполнительный орган для выкупа Земельного участка.</w:t>
      </w:r>
    </w:p>
    <w:bookmarkEnd w:id="1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7" w:id="11430"/>
          <w:p>
            <w:pPr>
              <w:spacing w:after="20"/>
              <w:ind w:left="20"/>
              <w:jc w:val="both"/>
            </w:pPr>
            <w:r>
              <w:rPr>
                <w:rFonts w:ascii="Times New Roman"/>
                <w:b w:val="false"/>
                <w:i w:val="false"/>
                <w:color w:val="000000"/>
                <w:sz w:val="20"/>
              </w:rPr>
              <w:t>
Подписи Сторон</w:t>
            </w:r>
          </w:p>
          <w:bookmarkEnd w:id="114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8" w:id="11431"/>
          <w:p>
            <w:pPr>
              <w:spacing w:after="20"/>
              <w:ind w:left="20"/>
              <w:jc w:val="both"/>
            </w:pPr>
            <w:r>
              <w:rPr>
                <w:rFonts w:ascii="Times New Roman"/>
                <w:b w:val="false"/>
                <w:i w:val="false"/>
                <w:color w:val="000000"/>
                <w:sz w:val="20"/>
              </w:rPr>
              <w:t>
______________________________</w:t>
            </w:r>
          </w:p>
          <w:bookmarkEnd w:id="11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9" w:id="11432"/>
          <w:p>
            <w:pPr>
              <w:spacing w:after="20"/>
              <w:ind w:left="20"/>
              <w:jc w:val="both"/>
            </w:pPr>
            <w:r>
              <w:rPr>
                <w:rFonts w:ascii="Times New Roman"/>
                <w:b w:val="false"/>
                <w:i w:val="false"/>
                <w:color w:val="000000"/>
                <w:sz w:val="20"/>
              </w:rPr>
              <w:t>
от Государственного партнера</w:t>
            </w:r>
          </w:p>
          <w:bookmarkEnd w:id="11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12" w:id="11433"/>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11433"/>
    <w:bookmarkStart w:name="z11913" w:id="11434"/>
    <w:p>
      <w:pPr>
        <w:spacing w:after="0"/>
        <w:ind w:left="0"/>
        <w:jc w:val="both"/>
      </w:pPr>
      <w:r>
        <w:rPr>
          <w:rFonts w:ascii="Times New Roman"/>
          <w:b w:val="false"/>
          <w:i w:val="false"/>
          <w:color w:val="000000"/>
          <w:sz w:val="28"/>
        </w:rPr>
        <w:t>
      ____________________                              "___"_____________ 20__ г.</w:t>
      </w:r>
    </w:p>
    <w:bookmarkEnd w:id="11434"/>
    <w:bookmarkStart w:name="z11914" w:id="11435"/>
    <w:p>
      <w:pPr>
        <w:spacing w:after="0"/>
        <w:ind w:left="0"/>
        <w:jc w:val="both"/>
      </w:pPr>
      <w:r>
        <w:rPr>
          <w:rFonts w:ascii="Times New Roman"/>
          <w:b w:val="false"/>
          <w:i w:val="false"/>
          <w:color w:val="000000"/>
          <w:sz w:val="28"/>
        </w:rPr>
        <w:t xml:space="preserve">
      (указать наименование и местонахождение населенного пункта)      </w:t>
      </w:r>
    </w:p>
    <w:bookmarkEnd w:id="11435"/>
    <w:bookmarkStart w:name="z11915" w:id="114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Гарант: </w:t>
      </w:r>
      <w:r>
        <w:rPr>
          <w:rFonts w:ascii="Times New Roman"/>
          <w:b w:val="false"/>
          <w:i w:val="false"/>
          <w:color w:val="000000"/>
          <w:sz w:val="28"/>
        </w:rPr>
        <w:t>__________ (указать организацию), в лице __________, действующего (-ей) на основании __________, юридический адрес: __________, банковские реквизиты: ___________,</w:t>
      </w:r>
    </w:p>
    <w:bookmarkEnd w:id="11436"/>
    <w:bookmarkStart w:name="z11916" w:id="11437"/>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11437"/>
    <w:bookmarkStart w:name="z11917" w:id="114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Государственный партнер: </w:t>
      </w:r>
      <w:r>
        <w:rPr>
          <w:rFonts w:ascii="Times New Roman"/>
          <w:b w:val="false"/>
          <w:i w:val="false"/>
          <w:color w:val="000000"/>
          <w:sz w:val="28"/>
        </w:rPr>
        <w:t xml:space="preserve">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11438"/>
    <w:bookmarkStart w:name="z11918" w:id="11439"/>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439"/>
    <w:bookmarkStart w:name="z11919" w:id="11440"/>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1440"/>
    <w:bookmarkStart w:name="z11920" w:id="11441"/>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11441"/>
    <w:bookmarkStart w:name="z11921" w:id="11442"/>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1442"/>
    <w:bookmarkStart w:name="z11922" w:id="11443"/>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1443"/>
    <w:bookmarkStart w:name="z11923" w:id="11444"/>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11444"/>
    <w:bookmarkStart w:name="z11924" w:id="11445"/>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11445"/>
    <w:bookmarkStart w:name="z11925" w:id="11446"/>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1446"/>
    <w:bookmarkStart w:name="z11926" w:id="11447"/>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447"/>
    <w:bookmarkStart w:name="z11927" w:id="11448"/>
    <w:p>
      <w:pPr>
        <w:spacing w:after="0"/>
        <w:ind w:left="0"/>
        <w:jc w:val="both"/>
      </w:pPr>
      <w:r>
        <w:rPr>
          <w:rFonts w:ascii="Times New Roman"/>
          <w:b w:val="false"/>
          <w:i w:val="false"/>
          <w:color w:val="000000"/>
          <w:sz w:val="28"/>
        </w:rPr>
        <w:t>
      ________________________________________________________________________________</w:t>
      </w:r>
    </w:p>
    <w:bookmarkEnd w:id="114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35" w:id="11449"/>
    <w:p>
      <w:pPr>
        <w:spacing w:after="0"/>
        <w:ind w:left="0"/>
        <w:jc w:val="left"/>
      </w:pPr>
      <w:r>
        <w:rPr>
          <w:rFonts w:ascii="Times New Roman"/>
          <w:b/>
          <w:i w:val="false"/>
          <w:color w:val="000000"/>
        </w:rPr>
        <w:t xml:space="preserve"> Описание земельного участка</w:t>
      </w:r>
    </w:p>
    <w:bookmarkEnd w:id="1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11450"/>
          <w:p>
            <w:pPr>
              <w:spacing w:after="20"/>
              <w:ind w:left="20"/>
              <w:jc w:val="both"/>
            </w:pPr>
            <w:r>
              <w:rPr>
                <w:rFonts w:ascii="Times New Roman"/>
                <w:b w:val="false"/>
                <w:i w:val="false"/>
                <w:color w:val="000000"/>
                <w:sz w:val="20"/>
              </w:rPr>
              <w:t>
№ п.п</w:t>
            </w:r>
          </w:p>
          <w:bookmarkEnd w:id="11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7" w:id="11451"/>
          <w:p>
            <w:pPr>
              <w:spacing w:after="20"/>
              <w:ind w:left="20"/>
              <w:jc w:val="both"/>
            </w:pPr>
            <w:r>
              <w:rPr>
                <w:rFonts w:ascii="Times New Roman"/>
                <w:b w:val="false"/>
                <w:i w:val="false"/>
                <w:color w:val="000000"/>
                <w:sz w:val="20"/>
              </w:rPr>
              <w:t>
1</w:t>
            </w:r>
          </w:p>
          <w:bookmarkEnd w:id="11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8" w:id="11452"/>
          <w:p>
            <w:pPr>
              <w:spacing w:after="20"/>
              <w:ind w:left="20"/>
              <w:jc w:val="both"/>
            </w:pPr>
            <w:r>
              <w:rPr>
                <w:rFonts w:ascii="Times New Roman"/>
                <w:b w:val="false"/>
                <w:i w:val="false"/>
                <w:color w:val="000000"/>
                <w:sz w:val="20"/>
              </w:rPr>
              <w:t>
2</w:t>
            </w:r>
          </w:p>
          <w:bookmarkEnd w:id="11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9" w:id="11453"/>
          <w:p>
            <w:pPr>
              <w:spacing w:after="20"/>
              <w:ind w:left="20"/>
              <w:jc w:val="both"/>
            </w:pPr>
            <w:r>
              <w:rPr>
                <w:rFonts w:ascii="Times New Roman"/>
                <w:b w:val="false"/>
                <w:i w:val="false"/>
                <w:color w:val="000000"/>
                <w:sz w:val="20"/>
              </w:rPr>
              <w:t>
3</w:t>
            </w:r>
          </w:p>
          <w:bookmarkEnd w:id="1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0" w:id="11454"/>
          <w:p>
            <w:pPr>
              <w:spacing w:after="20"/>
              <w:ind w:left="20"/>
              <w:jc w:val="both"/>
            </w:pPr>
            <w:r>
              <w:rPr>
                <w:rFonts w:ascii="Times New Roman"/>
                <w:b w:val="false"/>
                <w:i w:val="false"/>
                <w:color w:val="000000"/>
                <w:sz w:val="20"/>
              </w:rPr>
              <w:t>
4</w:t>
            </w:r>
          </w:p>
          <w:bookmarkEnd w:id="11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1" w:id="11455"/>
          <w:p>
            <w:pPr>
              <w:spacing w:after="20"/>
              <w:ind w:left="20"/>
              <w:jc w:val="both"/>
            </w:pPr>
            <w:r>
              <w:rPr>
                <w:rFonts w:ascii="Times New Roman"/>
                <w:b w:val="false"/>
                <w:i w:val="false"/>
                <w:color w:val="000000"/>
                <w:sz w:val="20"/>
              </w:rPr>
              <w:t>
5</w:t>
            </w:r>
          </w:p>
          <w:bookmarkEnd w:id="11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географических границ земельного участка, координаты (долгота и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2" w:id="11456"/>
          <w:p>
            <w:pPr>
              <w:spacing w:after="20"/>
              <w:ind w:left="20"/>
              <w:jc w:val="both"/>
            </w:pPr>
            <w:r>
              <w:rPr>
                <w:rFonts w:ascii="Times New Roman"/>
                <w:b w:val="false"/>
                <w:i w:val="false"/>
                <w:color w:val="000000"/>
                <w:sz w:val="20"/>
              </w:rPr>
              <w:t>
6</w:t>
            </w:r>
          </w:p>
          <w:bookmarkEnd w:id="11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11457"/>
          <w:p>
            <w:pPr>
              <w:spacing w:after="20"/>
              <w:ind w:left="20"/>
              <w:jc w:val="both"/>
            </w:pPr>
            <w:r>
              <w:rPr>
                <w:rFonts w:ascii="Times New Roman"/>
                <w:b w:val="false"/>
                <w:i w:val="false"/>
                <w:color w:val="000000"/>
                <w:sz w:val="20"/>
              </w:rPr>
              <w:t>
7</w:t>
            </w:r>
          </w:p>
          <w:bookmarkEnd w:id="11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4" w:id="11458"/>
          <w:p>
            <w:pPr>
              <w:spacing w:after="20"/>
              <w:ind w:left="20"/>
              <w:jc w:val="both"/>
            </w:pPr>
            <w:r>
              <w:rPr>
                <w:rFonts w:ascii="Times New Roman"/>
                <w:b w:val="false"/>
                <w:i w:val="false"/>
                <w:color w:val="000000"/>
                <w:sz w:val="20"/>
              </w:rPr>
              <w:t>
8</w:t>
            </w:r>
          </w:p>
          <w:bookmarkEnd w:id="11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5" w:id="11459"/>
          <w:p>
            <w:pPr>
              <w:spacing w:after="20"/>
              <w:ind w:left="20"/>
              <w:jc w:val="both"/>
            </w:pPr>
            <w:r>
              <w:rPr>
                <w:rFonts w:ascii="Times New Roman"/>
                <w:b w:val="false"/>
                <w:i w:val="false"/>
                <w:color w:val="000000"/>
                <w:sz w:val="20"/>
              </w:rPr>
              <w:t>
9</w:t>
            </w:r>
          </w:p>
          <w:bookmarkEnd w:id="11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6" w:id="11460"/>
          <w:p>
            <w:pPr>
              <w:spacing w:after="20"/>
              <w:ind w:left="20"/>
              <w:jc w:val="both"/>
            </w:pPr>
            <w:r>
              <w:rPr>
                <w:rFonts w:ascii="Times New Roman"/>
                <w:b w:val="false"/>
                <w:i w:val="false"/>
                <w:color w:val="000000"/>
                <w:sz w:val="20"/>
              </w:rPr>
              <w:t>
Подписи Сторон</w:t>
            </w:r>
          </w:p>
          <w:bookmarkEnd w:id="114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7" w:id="11461"/>
          <w:p>
            <w:pPr>
              <w:spacing w:after="20"/>
              <w:ind w:left="20"/>
              <w:jc w:val="both"/>
            </w:pPr>
            <w:r>
              <w:rPr>
                <w:rFonts w:ascii="Times New Roman"/>
                <w:b w:val="false"/>
                <w:i w:val="false"/>
                <w:color w:val="000000"/>
                <w:sz w:val="20"/>
              </w:rPr>
              <w:t>
______________________________</w:t>
            </w:r>
          </w:p>
          <w:bookmarkEnd w:id="11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8" w:id="11462"/>
          <w:p>
            <w:pPr>
              <w:spacing w:after="20"/>
              <w:ind w:left="20"/>
              <w:jc w:val="both"/>
            </w:pPr>
            <w:r>
              <w:rPr>
                <w:rFonts w:ascii="Times New Roman"/>
                <w:b w:val="false"/>
                <w:i w:val="false"/>
                <w:color w:val="000000"/>
                <w:sz w:val="20"/>
              </w:rPr>
              <w:t>
от Государственного партнера</w:t>
            </w:r>
          </w:p>
          <w:bookmarkEnd w:id="11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52" w:id="11463"/>
    <w:p>
      <w:pPr>
        <w:spacing w:after="0"/>
        <w:ind w:left="0"/>
        <w:jc w:val="left"/>
      </w:pPr>
      <w:r>
        <w:rPr>
          <w:rFonts w:ascii="Times New Roman"/>
          <w:b/>
          <w:i w:val="false"/>
          <w:color w:val="000000"/>
        </w:rPr>
        <w:t xml:space="preserve"> Источники финансирования</w:t>
      </w:r>
    </w:p>
    <w:bookmarkEnd w:id="1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3" w:id="11464"/>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11464"/>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4" w:id="11465"/>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11465"/>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5" w:id="11466"/>
          <w:p>
            <w:pPr>
              <w:spacing w:after="20"/>
              <w:ind w:left="20"/>
              <w:jc w:val="both"/>
            </w:pPr>
            <w:r>
              <w:rPr>
                <w:rFonts w:ascii="Times New Roman"/>
                <w:b w:val="false"/>
                <w:i w:val="false"/>
                <w:color w:val="000000"/>
                <w:sz w:val="20"/>
              </w:rPr>
              <w:t>
Сроки финансирования по источнику 1</w:t>
            </w:r>
          </w:p>
          <w:bookmarkEnd w:id="11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6" w:id="11467"/>
          <w:p>
            <w:pPr>
              <w:spacing w:after="20"/>
              <w:ind w:left="20"/>
              <w:jc w:val="both"/>
            </w:pPr>
            <w:r>
              <w:rPr>
                <w:rFonts w:ascii="Times New Roman"/>
                <w:b w:val="false"/>
                <w:i w:val="false"/>
                <w:color w:val="000000"/>
                <w:sz w:val="20"/>
              </w:rPr>
              <w:t>
Сроки финансирования по источнику 2</w:t>
            </w:r>
          </w:p>
          <w:bookmarkEnd w:id="11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7" w:id="11468"/>
          <w:p>
            <w:pPr>
              <w:spacing w:after="20"/>
              <w:ind w:left="20"/>
              <w:jc w:val="both"/>
            </w:pPr>
            <w:r>
              <w:rPr>
                <w:rFonts w:ascii="Times New Roman"/>
                <w:b w:val="false"/>
                <w:i w:val="false"/>
                <w:color w:val="000000"/>
                <w:sz w:val="20"/>
              </w:rPr>
              <w:t>
Сроки финансирования по источнику n</w:t>
            </w:r>
          </w:p>
          <w:bookmarkEnd w:id="11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8" w:id="11469"/>
          <w:p>
            <w:pPr>
              <w:spacing w:after="20"/>
              <w:ind w:left="20"/>
              <w:jc w:val="both"/>
            </w:pPr>
            <w:r>
              <w:rPr>
                <w:rFonts w:ascii="Times New Roman"/>
                <w:b w:val="false"/>
                <w:i w:val="false"/>
                <w:color w:val="000000"/>
                <w:sz w:val="20"/>
              </w:rPr>
              <w:t>
График финансирования по источникам</w:t>
            </w:r>
          </w:p>
          <w:bookmarkEnd w:id="11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9" w:id="11470"/>
          <w:p>
            <w:pPr>
              <w:spacing w:after="20"/>
              <w:ind w:left="20"/>
              <w:jc w:val="both"/>
            </w:pPr>
            <w:r>
              <w:rPr>
                <w:rFonts w:ascii="Times New Roman"/>
                <w:b w:val="false"/>
                <w:i w:val="false"/>
                <w:color w:val="000000"/>
                <w:sz w:val="20"/>
              </w:rPr>
              <w:t>
Подписи Сторон</w:t>
            </w:r>
          </w:p>
          <w:bookmarkEnd w:id="1147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0" w:id="11471"/>
          <w:p>
            <w:pPr>
              <w:spacing w:after="20"/>
              <w:ind w:left="20"/>
              <w:jc w:val="both"/>
            </w:pPr>
            <w:r>
              <w:rPr>
                <w:rFonts w:ascii="Times New Roman"/>
                <w:b w:val="false"/>
                <w:i w:val="false"/>
                <w:color w:val="000000"/>
                <w:sz w:val="20"/>
              </w:rPr>
              <w:t>
______________________________</w:t>
            </w:r>
          </w:p>
          <w:bookmarkEnd w:id="11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1" w:id="11472"/>
          <w:p>
            <w:pPr>
              <w:spacing w:after="20"/>
              <w:ind w:left="20"/>
              <w:jc w:val="both"/>
            </w:pPr>
            <w:r>
              <w:rPr>
                <w:rFonts w:ascii="Times New Roman"/>
                <w:b w:val="false"/>
                <w:i w:val="false"/>
                <w:color w:val="000000"/>
                <w:sz w:val="20"/>
              </w:rPr>
              <w:t>
от Государственного партнера</w:t>
            </w:r>
          </w:p>
          <w:bookmarkEnd w:id="11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64" w:id="1147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Предполагаемая институциональная схемы управления проектом ГЧП</w:t>
      </w:r>
    </w:p>
    <w:bookmarkEnd w:id="11473"/>
    <w:bookmarkStart w:name="z11965" w:id="11474"/>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11474"/>
    <w:bookmarkStart w:name="z11966" w:id="11475"/>
    <w:p>
      <w:pPr>
        <w:spacing w:after="0"/>
        <w:ind w:left="0"/>
        <w:jc w:val="both"/>
      </w:pPr>
      <w:r>
        <w:rPr>
          <w:rFonts w:ascii="Times New Roman"/>
          <w:b w:val="false"/>
          <w:i w:val="false"/>
          <w:color w:val="000000"/>
          <w:sz w:val="28"/>
        </w:rPr>
        <w:t xml:space="preserve">
      V. период создания объекта ГЧП; </w:t>
      </w:r>
    </w:p>
    <w:bookmarkEnd w:id="11475"/>
    <w:bookmarkStart w:name="z11967" w:id="11476"/>
    <w:p>
      <w:pPr>
        <w:spacing w:after="0"/>
        <w:ind w:left="0"/>
        <w:jc w:val="both"/>
      </w:pPr>
      <w:r>
        <w:rPr>
          <w:rFonts w:ascii="Times New Roman"/>
          <w:b w:val="false"/>
          <w:i w:val="false"/>
          <w:color w:val="000000"/>
          <w:sz w:val="28"/>
        </w:rPr>
        <w:t xml:space="preserve">
      VI. период эксплуатации объекта ГЧП. </w:t>
      </w:r>
    </w:p>
    <w:bookmarkEnd w:id="11476"/>
    <w:bookmarkStart w:name="z11968" w:id="11477"/>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114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70" w:id="11478"/>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11478"/>
    <w:bookmarkStart w:name="z11971" w:id="11479"/>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11479"/>
    <w:bookmarkStart w:name="z11972" w:id="11480"/>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11480"/>
    <w:bookmarkStart w:name="z11973" w:id="11481"/>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мусороперерабатывающего завода земельного участка и подведение соответствующей инженерно-коммуникационной инфраструктуры;</w:t>
      </w:r>
    </w:p>
    <w:bookmarkEnd w:id="11481"/>
    <w:bookmarkStart w:name="z11974" w:id="11482"/>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а также выполняет другие обязательства, предусмотренные Типовым договором;</w:t>
      </w:r>
    </w:p>
    <w:bookmarkEnd w:id="11482"/>
    <w:bookmarkStart w:name="z11975" w:id="11483"/>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11483"/>
    <w:bookmarkStart w:name="z11976" w:id="11484"/>
    <w:p>
      <w:pPr>
        <w:spacing w:after="0"/>
        <w:ind w:left="0"/>
        <w:jc w:val="both"/>
      </w:pPr>
      <w:r>
        <w:rPr>
          <w:rFonts w:ascii="Times New Roman"/>
          <w:b w:val="false"/>
          <w:i w:val="false"/>
          <w:color w:val="000000"/>
          <w:sz w:val="28"/>
        </w:rPr>
        <w:t>
      Кредиторы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11484"/>
    <w:bookmarkStart w:name="z11977" w:id="11485"/>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строительства согласно законодательству;</w:t>
      </w:r>
    </w:p>
    <w:bookmarkEnd w:id="11485"/>
    <w:bookmarkStart w:name="z11978" w:id="11486"/>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11486"/>
    <w:bookmarkStart w:name="z11979" w:id="11487"/>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11487"/>
    <w:bookmarkStart w:name="z11980" w:id="11488"/>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11488"/>
    <w:bookmarkStart w:name="z11981" w:id="11489"/>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114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83" w:id="11490"/>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11490"/>
    <w:bookmarkStart w:name="z11984" w:id="11491"/>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11491"/>
    <w:bookmarkStart w:name="z11985" w:id="11492"/>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w:t>
      </w:r>
    </w:p>
    <w:bookmarkEnd w:id="11492"/>
    <w:bookmarkStart w:name="z11986" w:id="11493"/>
    <w:p>
      <w:pPr>
        <w:spacing w:after="0"/>
        <w:ind w:left="0"/>
        <w:jc w:val="both"/>
      </w:pPr>
      <w:r>
        <w:rPr>
          <w:rFonts w:ascii="Times New Roman"/>
          <w:b w:val="false"/>
          <w:i w:val="false"/>
          <w:color w:val="000000"/>
          <w:sz w:val="28"/>
        </w:rPr>
        <w:t>
      Частный партнер – обеспечивает эксплуатацию и содержание Объекта ГЧП, обеспечивает сортировку, переработку и утилизацию отходов и получает прибыль. Получает субсидирование ставки вознаграждения за привлекаемые заемные средства.</w:t>
      </w:r>
    </w:p>
    <w:bookmarkEnd w:id="11493"/>
    <w:bookmarkStart w:name="z11987" w:id="11494"/>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11494"/>
    <w:bookmarkStart w:name="z11988" w:id="11495"/>
    <w:p>
      <w:pPr>
        <w:spacing w:after="0"/>
        <w:ind w:left="0"/>
        <w:jc w:val="both"/>
      </w:pPr>
      <w:r>
        <w:rPr>
          <w:rFonts w:ascii="Times New Roman"/>
          <w:b w:val="false"/>
          <w:i w:val="false"/>
          <w:color w:val="000000"/>
          <w:sz w:val="28"/>
        </w:rPr>
        <w:t>
      Кредиторы – осуществляют мониторинг деятельности проектной компании для обеспечения возвратности заемных средств по договору займа;</w:t>
      </w:r>
    </w:p>
    <w:bookmarkEnd w:id="11495"/>
    <w:bookmarkStart w:name="z11989" w:id="11496"/>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11496"/>
    <w:bookmarkStart w:name="z11990" w:id="11497"/>
    <w:p>
      <w:pPr>
        <w:spacing w:after="0"/>
        <w:ind w:left="0"/>
        <w:jc w:val="both"/>
      </w:pPr>
      <w:r>
        <w:rPr>
          <w:rFonts w:ascii="Times New Roman"/>
          <w:b w:val="false"/>
          <w:i w:val="false"/>
          <w:color w:val="000000"/>
          <w:sz w:val="28"/>
        </w:rPr>
        <w:t>
      Рынок сбыта – сектор рынка, где Частный партнер реализует извлеченное на Объекте ГЧП вторичное сырье.</w:t>
      </w:r>
    </w:p>
    <w:bookmarkEnd w:id="11497"/>
    <w:bookmarkStart w:name="z11991" w:id="11498"/>
    <w:p>
      <w:pPr>
        <w:spacing w:after="0"/>
        <w:ind w:left="0"/>
        <w:jc w:val="both"/>
      </w:pPr>
      <w:r>
        <w:rPr>
          <w:rFonts w:ascii="Times New Roman"/>
          <w:b w:val="false"/>
          <w:i w:val="false"/>
          <w:color w:val="000000"/>
          <w:sz w:val="28"/>
        </w:rPr>
        <w:t>
      Мусоровывозящие компании – осуществляют деятельность по сбору и вывозу отходов, доставляют собранные отходы на мусороперерабатывающий завод и вносят плату за размещение отходов Частному партнеру.</w:t>
      </w:r>
    </w:p>
    <w:bookmarkEnd w:id="1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2" w:id="11499"/>
          <w:p>
            <w:pPr>
              <w:spacing w:after="20"/>
              <w:ind w:left="20"/>
              <w:jc w:val="both"/>
            </w:pPr>
            <w:r>
              <w:rPr>
                <w:rFonts w:ascii="Times New Roman"/>
                <w:b w:val="false"/>
                <w:i w:val="false"/>
                <w:color w:val="000000"/>
                <w:sz w:val="20"/>
              </w:rPr>
              <w:t>
Подписи Сторон</w:t>
            </w:r>
          </w:p>
          <w:bookmarkEnd w:id="1149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3" w:id="11500"/>
          <w:p>
            <w:pPr>
              <w:spacing w:after="20"/>
              <w:ind w:left="20"/>
              <w:jc w:val="both"/>
            </w:pPr>
            <w:r>
              <w:rPr>
                <w:rFonts w:ascii="Times New Roman"/>
                <w:b w:val="false"/>
                <w:i w:val="false"/>
                <w:color w:val="000000"/>
                <w:sz w:val="20"/>
              </w:rPr>
              <w:t>
______________________________</w:t>
            </w:r>
          </w:p>
          <w:bookmarkEnd w:id="11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4" w:id="11501"/>
          <w:p>
            <w:pPr>
              <w:spacing w:after="20"/>
              <w:ind w:left="20"/>
              <w:jc w:val="both"/>
            </w:pPr>
            <w:r>
              <w:rPr>
                <w:rFonts w:ascii="Times New Roman"/>
                <w:b w:val="false"/>
                <w:i w:val="false"/>
                <w:color w:val="000000"/>
                <w:sz w:val="20"/>
              </w:rPr>
              <w:t>
от Государственного партнера</w:t>
            </w:r>
          </w:p>
          <w:bookmarkEnd w:id="11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7" w:id="11502"/>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11502"/>
    <w:p>
      <w:pPr>
        <w:spacing w:after="0"/>
        <w:ind w:left="0"/>
        <w:jc w:val="both"/>
      </w:pPr>
      <w:bookmarkStart w:name="z11998" w:id="11503"/>
      <w:r>
        <w:rPr>
          <w:rFonts w:ascii="Times New Roman"/>
          <w:b w:val="false"/>
          <w:i w:val="false"/>
          <w:color w:val="000000"/>
          <w:sz w:val="28"/>
        </w:rPr>
        <w:t>
      ___________________________                               "___"_____________ 20__ г</w:t>
      </w:r>
    </w:p>
    <w:bookmarkEnd w:id="11503"/>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1999" w:id="11504"/>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1504"/>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2000" w:id="11505"/>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11505"/>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2001" w:id="11506"/>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1506"/>
    <w:p>
      <w:pPr>
        <w:spacing w:after="0"/>
        <w:ind w:left="0"/>
        <w:jc w:val="both"/>
      </w:pPr>
      <w:r>
        <w:rPr>
          <w:rFonts w:ascii="Times New Roman"/>
          <w:b w:val="false"/>
          <w:i w:val="false"/>
          <w:color w:val="000000"/>
          <w:sz w:val="28"/>
        </w:rPr>
        <w:t>____________, действующего (-ей) на основании _________, юридический адрес: __________, банковские реквизиты: ___________,</w:t>
      </w:r>
    </w:p>
    <w:bookmarkStart w:name="z12002" w:id="11507"/>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507"/>
    <w:bookmarkStart w:name="z12003" w:id="11508"/>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1508"/>
    <w:bookmarkStart w:name="z12004" w:id="11509"/>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11509"/>
    <w:bookmarkStart w:name="z12005" w:id="11510"/>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11510"/>
    <w:bookmarkStart w:name="z12006" w:id="11511"/>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1511"/>
    <w:bookmarkStart w:name="z12007" w:id="11512"/>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1512"/>
    <w:bookmarkStart w:name="z12008" w:id="11513"/>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11513"/>
    <w:bookmarkStart w:name="z12009" w:id="11514"/>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1514"/>
    <w:bookmarkStart w:name="z12010" w:id="11515"/>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515"/>
    <w:bookmarkStart w:name="z12011" w:id="11516"/>
    <w:p>
      <w:pPr>
        <w:spacing w:after="0"/>
        <w:ind w:left="0"/>
        <w:jc w:val="both"/>
      </w:pPr>
      <w:r>
        <w:rPr>
          <w:rFonts w:ascii="Times New Roman"/>
          <w:b w:val="false"/>
          <w:i w:val="false"/>
          <w:color w:val="000000"/>
          <w:sz w:val="28"/>
        </w:rPr>
        <w:t>
      ________________________________________________________________________________</w:t>
      </w:r>
    </w:p>
    <w:bookmarkEnd w:id="115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19" w:id="11517"/>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11517"/>
    <w:bookmarkStart w:name="z12020" w:id="11518"/>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11518"/>
    <w:bookmarkStart w:name="z12021" w:id="11519"/>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услуг/продукции)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11519"/>
    <w:bookmarkStart w:name="z12022" w:id="11520"/>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11520"/>
    <w:bookmarkStart w:name="z12023" w:id="11521"/>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11521"/>
    <w:bookmarkStart w:name="z12024" w:id="11522"/>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11522"/>
    <w:bookmarkStart w:name="z12025" w:id="11523"/>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11523"/>
    <w:bookmarkStart w:name="z12026" w:id="11524"/>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11524"/>
    <w:bookmarkStart w:name="z12027" w:id="11525"/>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11525"/>
    <w:bookmarkStart w:name="z12028" w:id="11526"/>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11526"/>
    <w:bookmarkStart w:name="z12029" w:id="11527"/>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11527"/>
    <w:bookmarkStart w:name="z12030" w:id="11528"/>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11528"/>
    <w:bookmarkStart w:name="z12031" w:id="11529"/>
    <w:p>
      <w:pPr>
        <w:spacing w:after="0"/>
        <w:ind w:left="0"/>
        <w:jc w:val="both"/>
      </w:pPr>
      <w:r>
        <w:rPr>
          <w:rFonts w:ascii="Times New Roman"/>
          <w:b w:val="false"/>
          <w:i w:val="false"/>
          <w:color w:val="000000"/>
          <w:sz w:val="28"/>
        </w:rPr>
        <w:t>
      1. Индикаторы качества</w:t>
      </w:r>
    </w:p>
    <w:bookmarkEnd w:id="1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2" w:id="1153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3" w:id="11531"/>
          <w:p>
            <w:pPr>
              <w:spacing w:after="20"/>
              <w:ind w:left="20"/>
              <w:jc w:val="both"/>
            </w:pPr>
            <w:r>
              <w:rPr>
                <w:rFonts w:ascii="Times New Roman"/>
                <w:b w:val="false"/>
                <w:i w:val="false"/>
                <w:color w:val="000000"/>
                <w:sz w:val="20"/>
              </w:rPr>
              <w:t>
1</w:t>
            </w:r>
          </w:p>
          <w:bookmarkEnd w:id="11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4" w:id="11532"/>
          <w:p>
            <w:pPr>
              <w:spacing w:after="20"/>
              <w:ind w:left="20"/>
              <w:jc w:val="both"/>
            </w:pPr>
            <w:r>
              <w:rPr>
                <w:rFonts w:ascii="Times New Roman"/>
                <w:b w:val="false"/>
                <w:i w:val="false"/>
                <w:color w:val="000000"/>
                <w:sz w:val="20"/>
              </w:rPr>
              <w:t>
1</w:t>
            </w:r>
          </w:p>
          <w:bookmarkEnd w:id="11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неприятных запахов на близлежащих территориях мусороперерабатывающего 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более 5 км от мусороперерабатывающего 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5" w:id="11533"/>
          <w:p>
            <w:pPr>
              <w:spacing w:after="20"/>
              <w:ind w:left="20"/>
              <w:jc w:val="both"/>
            </w:pPr>
            <w:r>
              <w:rPr>
                <w:rFonts w:ascii="Times New Roman"/>
                <w:b w:val="false"/>
                <w:i w:val="false"/>
                <w:color w:val="000000"/>
                <w:sz w:val="20"/>
              </w:rPr>
              <w:t>
2</w:t>
            </w:r>
          </w:p>
          <w:bookmarkEnd w:id="11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приеме объема отходов, указанных в Типовом договоре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11534"/>
          <w:p>
            <w:pPr>
              <w:spacing w:after="20"/>
              <w:ind w:left="20"/>
              <w:jc w:val="both"/>
            </w:pPr>
            <w:r>
              <w:rPr>
                <w:rFonts w:ascii="Times New Roman"/>
                <w:b w:val="false"/>
                <w:i w:val="false"/>
                <w:color w:val="000000"/>
                <w:sz w:val="20"/>
              </w:rPr>
              <w:t>
3</w:t>
            </w:r>
          </w:p>
          <w:bookmarkEnd w:id="11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переработки отходов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не менее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7" w:id="11535"/>
          <w:p>
            <w:pPr>
              <w:spacing w:after="20"/>
              <w:ind w:left="20"/>
              <w:jc w:val="both"/>
            </w:pPr>
            <w:r>
              <w:rPr>
                <w:rFonts w:ascii="Times New Roman"/>
                <w:b w:val="false"/>
                <w:i w:val="false"/>
                <w:color w:val="000000"/>
                <w:sz w:val="20"/>
              </w:rPr>
              <w:t>
4</w:t>
            </w:r>
          </w:p>
          <w:bookmarkEnd w:id="11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услугами по сбору и вывозу отходов (при наличии сбора и вывоза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охват населения по сбору и вывозу отходов с 2030 года должен составлять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8" w:id="11536"/>
          <w:p>
            <w:pPr>
              <w:spacing w:after="20"/>
              <w:ind w:left="20"/>
              <w:jc w:val="both"/>
            </w:pPr>
            <w:r>
              <w:rPr>
                <w:rFonts w:ascii="Times New Roman"/>
                <w:b w:val="false"/>
                <w:i w:val="false"/>
                <w:color w:val="000000"/>
                <w:sz w:val="20"/>
              </w:rPr>
              <w:t>
5</w:t>
            </w:r>
          </w:p>
          <w:bookmarkEnd w:id="11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в работе или повреждение оборудования, приведшее к серьезному изменению объема производства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извлечения вторичного сырья 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санитарных и экологических норм и требований обращения с отходами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 дефект</w:t>
            </w:r>
          </w:p>
        </w:tc>
      </w:tr>
    </w:tbl>
    <w:bookmarkStart w:name="z12040" w:id="11537"/>
    <w:p>
      <w:pPr>
        <w:spacing w:after="0"/>
        <w:ind w:left="0"/>
        <w:jc w:val="both"/>
      </w:pPr>
      <w:r>
        <w:rPr>
          <w:rFonts w:ascii="Times New Roman"/>
          <w:b w:val="false"/>
          <w:i w:val="false"/>
          <w:color w:val="000000"/>
          <w:sz w:val="28"/>
        </w:rPr>
        <w:t>
      2. Дефектные очки</w:t>
      </w:r>
    </w:p>
    <w:bookmarkEnd w:id="1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11538"/>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11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11539"/>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11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3" w:id="11540"/>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1154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11541"/>
          <w:p>
            <w:pPr>
              <w:spacing w:after="20"/>
              <w:ind w:left="20"/>
              <w:jc w:val="both"/>
            </w:pPr>
            <w:r>
              <w:rPr>
                <w:rFonts w:ascii="Times New Roman"/>
                <w:b w:val="false"/>
                <w:i w:val="false"/>
                <w:color w:val="000000"/>
                <w:sz w:val="20"/>
              </w:rPr>
              <w:t>
__ Дефектных Очков в день за каждый день не предоставления допуска или воспрепятствования</w:t>
            </w:r>
          </w:p>
          <w:bookmarkEnd w:id="11541"/>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6" w:id="11542"/>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11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7" w:id="11543"/>
          <w:p>
            <w:pPr>
              <w:spacing w:after="20"/>
              <w:ind w:left="20"/>
              <w:jc w:val="both"/>
            </w:pPr>
            <w:r>
              <w:rPr>
                <w:rFonts w:ascii="Times New Roman"/>
                <w:b w:val="false"/>
                <w:i w:val="false"/>
                <w:color w:val="000000"/>
                <w:sz w:val="20"/>
              </w:rPr>
              <w:t>
Несвоевременное набор/перевод кадров согласно штатному расписанию в течение 1-го месяца до Дня начала оказания Услуг</w:t>
            </w:r>
          </w:p>
          <w:bookmarkEnd w:id="11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8" w:id="11544"/>
          <w:p>
            <w:pPr>
              <w:spacing w:after="20"/>
              <w:ind w:left="20"/>
              <w:jc w:val="both"/>
            </w:pPr>
            <w:r>
              <w:rPr>
                <w:rFonts w:ascii="Times New Roman"/>
                <w:b w:val="false"/>
                <w:i w:val="false"/>
                <w:color w:val="000000"/>
                <w:sz w:val="20"/>
              </w:rPr>
              <w:t>
Нарушение требований безопасности и охраны труда</w:t>
            </w:r>
          </w:p>
          <w:bookmarkEnd w:id="11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9" w:id="11545"/>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11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11546"/>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11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1" w:id="11547"/>
          <w:p>
            <w:pPr>
              <w:spacing w:after="20"/>
              <w:ind w:left="20"/>
              <w:jc w:val="both"/>
            </w:pPr>
            <w:r>
              <w:rPr>
                <w:rFonts w:ascii="Times New Roman"/>
                <w:b w:val="false"/>
                <w:i w:val="false"/>
                <w:color w:val="000000"/>
                <w:sz w:val="20"/>
              </w:rPr>
              <w:t>
Не выполнение капитального ремонта в срок</w:t>
            </w:r>
          </w:p>
          <w:bookmarkEnd w:id="11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2" w:id="11548"/>
          <w:p>
            <w:pPr>
              <w:spacing w:after="20"/>
              <w:ind w:left="20"/>
              <w:jc w:val="both"/>
            </w:pPr>
            <w:r>
              <w:rPr>
                <w:rFonts w:ascii="Times New Roman"/>
                <w:b w:val="false"/>
                <w:i w:val="false"/>
                <w:color w:val="000000"/>
                <w:sz w:val="20"/>
              </w:rPr>
              <w:t>
Не рабочее состояние оборудования</w:t>
            </w:r>
          </w:p>
          <w:bookmarkEnd w:id="11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3" w:id="11549"/>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11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bl>
    <w:bookmarkStart w:name="z12054" w:id="11550"/>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11550"/>
    <w:bookmarkStart w:name="z12055" w:id="11551"/>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11551"/>
    <w:bookmarkStart w:name="z12056" w:id="11552"/>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11552"/>
    <w:bookmarkStart w:name="z12057" w:id="11553"/>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 %.</w:t>
      </w:r>
    </w:p>
    <w:bookmarkEnd w:id="11553"/>
    <w:bookmarkStart w:name="z12058" w:id="11554"/>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11554"/>
    <w:bookmarkStart w:name="z12059" w:id="11555"/>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11555"/>
    <w:bookmarkStart w:name="z12060" w:id="11556"/>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11556"/>
    <w:bookmarkStart w:name="z12061" w:id="11557"/>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1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3" w:id="11558"/>
          <w:p>
            <w:pPr>
              <w:spacing w:after="20"/>
              <w:ind w:left="20"/>
              <w:jc w:val="both"/>
            </w:pPr>
            <w:r>
              <w:rPr>
                <w:rFonts w:ascii="Times New Roman"/>
                <w:b w:val="false"/>
                <w:i w:val="false"/>
                <w:color w:val="000000"/>
                <w:sz w:val="20"/>
              </w:rPr>
              <w:t>
______________________________</w:t>
            </w:r>
          </w:p>
          <w:bookmarkEnd w:id="11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4" w:id="11559"/>
          <w:p>
            <w:pPr>
              <w:spacing w:after="20"/>
              <w:ind w:left="20"/>
              <w:jc w:val="both"/>
            </w:pPr>
            <w:r>
              <w:rPr>
                <w:rFonts w:ascii="Times New Roman"/>
                <w:b w:val="false"/>
                <w:i w:val="false"/>
                <w:color w:val="000000"/>
                <w:sz w:val="20"/>
              </w:rPr>
              <w:t>
от Государственного партнера</w:t>
            </w:r>
          </w:p>
          <w:bookmarkEnd w:id="115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7" w:id="1156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1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8" w:id="11561"/>
          <w:p>
            <w:pPr>
              <w:spacing w:after="20"/>
              <w:ind w:left="20"/>
              <w:jc w:val="both"/>
            </w:pPr>
            <w:r>
              <w:rPr>
                <w:rFonts w:ascii="Times New Roman"/>
                <w:b w:val="false"/>
                <w:i w:val="false"/>
                <w:color w:val="000000"/>
                <w:sz w:val="20"/>
              </w:rPr>
              <w:t>
Город _____________________</w:t>
            </w:r>
          </w:p>
          <w:bookmarkEnd w:id="11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г.</w:t>
            </w:r>
          </w:p>
        </w:tc>
      </w:tr>
    </w:tbl>
    <w:p>
      <w:pPr>
        <w:spacing w:after="0"/>
        <w:ind w:left="0"/>
        <w:jc w:val="both"/>
      </w:pPr>
      <w:bookmarkStart w:name="z12069" w:id="1156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"финансовой организации", в лице ____________, действующего (-ей) на основании</w:t>
      </w:r>
    </w:p>
    <w:bookmarkEnd w:id="11562"/>
    <w:p>
      <w:pPr>
        <w:spacing w:after="0"/>
        <w:ind w:left="0"/>
        <w:jc w:val="both"/>
      </w:pPr>
      <w:r>
        <w:rPr>
          <w:rFonts w:ascii="Times New Roman"/>
          <w:b w:val="false"/>
          <w:i w:val="false"/>
          <w:color w:val="000000"/>
          <w:sz w:val="28"/>
        </w:rPr>
        <w:t>_________, юридический адрес: __________, банковские реквизиты: ___________,</w:t>
      </w:r>
    </w:p>
    <w:p>
      <w:pPr>
        <w:spacing w:after="0"/>
        <w:ind w:left="0"/>
        <w:jc w:val="both"/>
      </w:pPr>
      <w:bookmarkStart w:name="z12070" w:id="1156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юридический адрес: __________, банковские</w:t>
      </w:r>
    </w:p>
    <w:bookmarkEnd w:id="11563"/>
    <w:p>
      <w:pPr>
        <w:spacing w:after="0"/>
        <w:ind w:left="0"/>
        <w:jc w:val="both"/>
      </w:pPr>
      <w:r>
        <w:rPr>
          <w:rFonts w:ascii="Times New Roman"/>
          <w:b w:val="false"/>
          <w:i w:val="false"/>
          <w:color w:val="000000"/>
          <w:sz w:val="28"/>
        </w:rPr>
        <w:t>реквизиты: ___________,</w:t>
      </w:r>
    </w:p>
    <w:p>
      <w:pPr>
        <w:spacing w:after="0"/>
        <w:ind w:left="0"/>
        <w:jc w:val="both"/>
      </w:pPr>
      <w:bookmarkStart w:name="z12071" w:id="11564"/>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___________________ в лице ____________, действующего</w:t>
      </w:r>
    </w:p>
    <w:bookmarkEnd w:id="11564"/>
    <w:p>
      <w:pPr>
        <w:spacing w:after="0"/>
        <w:ind w:left="0"/>
        <w:jc w:val="both"/>
      </w:pPr>
      <w:r>
        <w:rPr>
          <w:rFonts w:ascii="Times New Roman"/>
          <w:b w:val="false"/>
          <w:i w:val="false"/>
          <w:color w:val="000000"/>
          <w:sz w:val="28"/>
        </w:rPr>
        <w:t>(-ей) на основании _________, юридический адрес: __________, банковские реквизиты:</w:t>
      </w:r>
    </w:p>
    <w:p>
      <w:pPr>
        <w:spacing w:after="0"/>
        <w:ind w:left="0"/>
        <w:jc w:val="both"/>
      </w:pPr>
      <w:r>
        <w:rPr>
          <w:rFonts w:ascii="Times New Roman"/>
          <w:b w:val="false"/>
          <w:i w:val="false"/>
          <w:color w:val="000000"/>
          <w:sz w:val="28"/>
        </w:rPr>
        <w:t>__________________,</w:t>
      </w:r>
    </w:p>
    <w:bookmarkStart w:name="z12072" w:id="1156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565"/>
    <w:bookmarkStart w:name="z12073" w:id="11566"/>
    <w:p>
      <w:pPr>
        <w:spacing w:after="0"/>
        <w:ind w:left="0"/>
        <w:jc w:val="both"/>
      </w:pPr>
      <w:r>
        <w:rPr>
          <w:rFonts w:ascii="Times New Roman"/>
          <w:b w:val="false"/>
          <w:i w:val="false"/>
          <w:color w:val="000000"/>
          <w:sz w:val="28"/>
        </w:rPr>
        <w:t xml:space="preserve">
      - заключенный между Государственным партнером и Частным партнером Типовой договор ГЧП по проекту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 млн. тенге, сроком до "___" _______ 20__ года, </w:t>
      </w:r>
    </w:p>
    <w:bookmarkEnd w:id="11566"/>
    <w:bookmarkStart w:name="z12074" w:id="11567"/>
    <w:p>
      <w:pPr>
        <w:spacing w:after="0"/>
        <w:ind w:left="0"/>
        <w:jc w:val="both"/>
      </w:pPr>
      <w:r>
        <w:rPr>
          <w:rFonts w:ascii="Times New Roman"/>
          <w:b w:val="false"/>
          <w:i w:val="false"/>
          <w:color w:val="000000"/>
          <w:sz w:val="28"/>
        </w:rPr>
        <w:t>
      - заключенный между "финансовой организацией" и Частным партнером Типовой договор о предоставлении Эксплуатационной гарантии от "___" _______ 20__ года № _____,</w:t>
      </w:r>
    </w:p>
    <w:bookmarkEnd w:id="11567"/>
    <w:bookmarkStart w:name="z12075" w:id="11568"/>
    <w:p>
      <w:pPr>
        <w:spacing w:after="0"/>
        <w:ind w:left="0"/>
        <w:jc w:val="both"/>
      </w:pPr>
      <w:r>
        <w:rPr>
          <w:rFonts w:ascii="Times New Roman"/>
          <w:b w:val="false"/>
          <w:i w:val="false"/>
          <w:color w:val="000000"/>
          <w:sz w:val="28"/>
        </w:rPr>
        <w:t xml:space="preserve">
      7.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10% от стоимости Объекта ГЧП В рамках Типового договора ГЧП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 </w:t>
      </w:r>
    </w:p>
    <w:bookmarkEnd w:id="11568"/>
    <w:bookmarkStart w:name="z12076" w:id="11569"/>
    <w:p>
      <w:pPr>
        <w:spacing w:after="0"/>
        <w:ind w:left="0"/>
        <w:jc w:val="both"/>
      </w:pPr>
      <w:r>
        <w:rPr>
          <w:rFonts w:ascii="Times New Roman"/>
          <w:b w:val="false"/>
          <w:i w:val="false"/>
          <w:color w:val="000000"/>
          <w:sz w:val="28"/>
        </w:rPr>
        <w:t xml:space="preserve">
      8. Требования Государственного партнера по Эксплуатационной гарантии выставляются Гаранту в течение 5 (пяти)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1569"/>
    <w:bookmarkStart w:name="z12077" w:id="11570"/>
    <w:p>
      <w:pPr>
        <w:spacing w:after="0"/>
        <w:ind w:left="0"/>
        <w:jc w:val="both"/>
      </w:pPr>
      <w:r>
        <w:rPr>
          <w:rFonts w:ascii="Times New Roman"/>
          <w:b w:val="false"/>
          <w:i w:val="false"/>
          <w:color w:val="000000"/>
          <w:sz w:val="28"/>
        </w:rPr>
        <w:t xml:space="preserve">
      9. Выплата Государственному партнеру будет осуществляться в течение 5 (пяти)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1570"/>
    <w:bookmarkStart w:name="z12078" w:id="11571"/>
    <w:p>
      <w:pPr>
        <w:spacing w:after="0"/>
        <w:ind w:left="0"/>
        <w:jc w:val="both"/>
      </w:pPr>
      <w:r>
        <w:rPr>
          <w:rFonts w:ascii="Times New Roman"/>
          <w:b w:val="false"/>
          <w:i w:val="false"/>
          <w:color w:val="000000"/>
          <w:sz w:val="28"/>
        </w:rPr>
        <w:t>
      10. Эксплуатационная гарантия вступает в силу с момента письменного акцепта Государственным партнером и действует до___ ___ года и истекает по истечению периода, равного 90 (девяносто) календарным дням с даты окончания эксплуатации или в Дату расторжения Типового договора ГЧП, в зависимости от того, какая из дат наступила раньше.</w:t>
      </w:r>
    </w:p>
    <w:bookmarkEnd w:id="11571"/>
    <w:bookmarkStart w:name="z12079" w:id="11572"/>
    <w:p>
      <w:pPr>
        <w:spacing w:after="0"/>
        <w:ind w:left="0"/>
        <w:jc w:val="both"/>
      </w:pPr>
      <w:r>
        <w:rPr>
          <w:rFonts w:ascii="Times New Roman"/>
          <w:b w:val="false"/>
          <w:i w:val="false"/>
          <w:color w:val="000000"/>
          <w:sz w:val="28"/>
        </w:rPr>
        <w:t>
      11. Все права и обязанности, возникающие в связи с настоящим гарантийным обязательством, регулируются законодательством Республики Казахстан и Типовым договором ГЧП.</w:t>
      </w:r>
    </w:p>
    <w:bookmarkEnd w:id="11572"/>
    <w:bookmarkStart w:name="z12080" w:id="11573"/>
    <w:p>
      <w:pPr>
        <w:spacing w:after="0"/>
        <w:ind w:left="0"/>
        <w:jc w:val="both"/>
      </w:pPr>
      <w:r>
        <w:rPr>
          <w:rFonts w:ascii="Times New Roman"/>
          <w:b w:val="false"/>
          <w:i w:val="false"/>
          <w:color w:val="000000"/>
          <w:sz w:val="28"/>
        </w:rPr>
        <w:t>
      12.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573"/>
    <w:bookmarkStart w:name="z12081" w:id="11574"/>
    <w:p>
      <w:pPr>
        <w:spacing w:after="0"/>
        <w:ind w:left="0"/>
        <w:jc w:val="both"/>
      </w:pPr>
      <w:r>
        <w:rPr>
          <w:rFonts w:ascii="Times New Roman"/>
          <w:b w:val="false"/>
          <w:i w:val="false"/>
          <w:color w:val="000000"/>
          <w:sz w:val="28"/>
        </w:rPr>
        <w:t>
      ________________________________________________________________________________</w:t>
      </w:r>
    </w:p>
    <w:bookmarkEnd w:id="11574"/>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89" w:id="11575"/>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1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0" w:id="1157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11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2" w:id="11577"/>
          <w:p>
            <w:pPr>
              <w:spacing w:after="20"/>
              <w:ind w:left="20"/>
              <w:jc w:val="both"/>
            </w:pPr>
            <w:r>
              <w:rPr>
                <w:rFonts w:ascii="Times New Roman"/>
                <w:b w:val="false"/>
                <w:i w:val="false"/>
                <w:color w:val="000000"/>
                <w:sz w:val="20"/>
              </w:rPr>
              <w:t>
Подготовительный этап</w:t>
            </w:r>
          </w:p>
          <w:bookmarkEnd w:id="115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3" w:id="11578"/>
          <w:p>
            <w:pPr>
              <w:spacing w:after="20"/>
              <w:ind w:left="20"/>
              <w:jc w:val="both"/>
            </w:pPr>
            <w:r>
              <w:rPr>
                <w:rFonts w:ascii="Times New Roman"/>
                <w:b w:val="false"/>
                <w:i w:val="false"/>
                <w:color w:val="000000"/>
                <w:sz w:val="20"/>
              </w:rPr>
              <w:t>
Юридический риск</w:t>
            </w:r>
          </w:p>
          <w:bookmarkEnd w:id="115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4" w:id="11579"/>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11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5" w:id="11580"/>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11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6" w:id="11581"/>
          <w:p>
            <w:pPr>
              <w:spacing w:after="20"/>
              <w:ind w:left="20"/>
              <w:jc w:val="both"/>
            </w:pPr>
            <w:r>
              <w:rPr>
                <w:rFonts w:ascii="Times New Roman"/>
                <w:b w:val="false"/>
                <w:i w:val="false"/>
                <w:color w:val="000000"/>
                <w:sz w:val="20"/>
              </w:rPr>
              <w:t>
Финансовый риск</w:t>
            </w:r>
          </w:p>
          <w:bookmarkEnd w:id="115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7" w:id="11582"/>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11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8" w:id="11583"/>
          <w:p>
            <w:pPr>
              <w:spacing w:after="20"/>
              <w:ind w:left="20"/>
              <w:jc w:val="both"/>
            </w:pPr>
            <w:r>
              <w:rPr>
                <w:rFonts w:ascii="Times New Roman"/>
                <w:b w:val="false"/>
                <w:i w:val="false"/>
                <w:color w:val="000000"/>
                <w:sz w:val="20"/>
              </w:rPr>
              <w:t>
Технический риск</w:t>
            </w:r>
          </w:p>
          <w:bookmarkEnd w:id="1158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9" w:id="11584"/>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11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0" w:id="11585"/>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11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1" w:id="11586"/>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11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оказать содействие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2" w:id="11587"/>
          <w:p>
            <w:pPr>
              <w:spacing w:after="20"/>
              <w:ind w:left="20"/>
              <w:jc w:val="both"/>
            </w:pPr>
            <w:r>
              <w:rPr>
                <w:rFonts w:ascii="Times New Roman"/>
                <w:b w:val="false"/>
                <w:i w:val="false"/>
                <w:color w:val="000000"/>
                <w:sz w:val="20"/>
              </w:rPr>
              <w:t>
Этап строительства</w:t>
            </w:r>
          </w:p>
          <w:bookmarkEnd w:id="1158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3" w:id="11588"/>
          <w:p>
            <w:pPr>
              <w:spacing w:after="20"/>
              <w:ind w:left="20"/>
              <w:jc w:val="both"/>
            </w:pPr>
            <w:r>
              <w:rPr>
                <w:rFonts w:ascii="Times New Roman"/>
                <w:b w:val="false"/>
                <w:i w:val="false"/>
                <w:color w:val="000000"/>
                <w:sz w:val="20"/>
              </w:rPr>
              <w:t>
Юридический риск</w:t>
            </w:r>
          </w:p>
          <w:bookmarkEnd w:id="115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4" w:id="11589"/>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11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5" w:id="11590"/>
          <w:p>
            <w:pPr>
              <w:spacing w:after="20"/>
              <w:ind w:left="20"/>
              <w:jc w:val="both"/>
            </w:pPr>
            <w:r>
              <w:rPr>
                <w:rFonts w:ascii="Times New Roman"/>
                <w:b w:val="false"/>
                <w:i w:val="false"/>
                <w:color w:val="000000"/>
                <w:sz w:val="20"/>
              </w:rPr>
              <w:t>
Финансовый риск</w:t>
            </w:r>
          </w:p>
          <w:bookmarkEnd w:id="115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6" w:id="11591"/>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 и т.д.)</w:t>
            </w:r>
          </w:p>
          <w:bookmarkEnd w:id="11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необходимого технического оборудования и иных технических решений.</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7" w:id="11592"/>
          <w:p>
            <w:pPr>
              <w:spacing w:after="20"/>
              <w:ind w:left="20"/>
              <w:jc w:val="both"/>
            </w:pPr>
            <w:r>
              <w:rPr>
                <w:rFonts w:ascii="Times New Roman"/>
                <w:b w:val="false"/>
                <w:i w:val="false"/>
                <w:color w:val="000000"/>
                <w:sz w:val="20"/>
              </w:rPr>
              <w:t>
Увеличение налоговых ставок</w:t>
            </w:r>
          </w:p>
          <w:bookmarkEnd w:id="11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8" w:id="11593"/>
          <w:p>
            <w:pPr>
              <w:spacing w:after="20"/>
              <w:ind w:left="20"/>
              <w:jc w:val="both"/>
            </w:pPr>
            <w:r>
              <w:rPr>
                <w:rFonts w:ascii="Times New Roman"/>
                <w:b w:val="false"/>
                <w:i w:val="false"/>
                <w:color w:val="000000"/>
                <w:sz w:val="20"/>
              </w:rPr>
              <w:t>
Банкротство Частного партнера или Субподрядчиков</w:t>
            </w:r>
          </w:p>
          <w:bookmarkEnd w:id="11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9" w:id="11594"/>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11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0" w:id="11595"/>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11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1" w:id="11596"/>
          <w:p>
            <w:pPr>
              <w:spacing w:after="20"/>
              <w:ind w:left="20"/>
              <w:jc w:val="both"/>
            </w:pPr>
            <w:r>
              <w:rPr>
                <w:rFonts w:ascii="Times New Roman"/>
                <w:b w:val="false"/>
                <w:i w:val="false"/>
                <w:color w:val="000000"/>
                <w:sz w:val="20"/>
              </w:rPr>
              <w:t>
Рост инфляции</w:t>
            </w:r>
          </w:p>
          <w:bookmarkEnd w:id="11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2" w:id="11597"/>
          <w:p>
            <w:pPr>
              <w:spacing w:after="20"/>
              <w:ind w:left="20"/>
              <w:jc w:val="both"/>
            </w:pPr>
            <w:r>
              <w:rPr>
                <w:rFonts w:ascii="Times New Roman"/>
                <w:b w:val="false"/>
                <w:i w:val="false"/>
                <w:color w:val="000000"/>
                <w:sz w:val="20"/>
              </w:rPr>
              <w:t>
Технический риск</w:t>
            </w:r>
          </w:p>
          <w:bookmarkEnd w:id="115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3" w:id="11598"/>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11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авторского и технического надзора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соблюдения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4" w:id="11599"/>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11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5" w:id="11600"/>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11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6" w:id="11601"/>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11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(в том числе: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7" w:id="11602"/>
          <w:p>
            <w:pPr>
              <w:spacing w:after="20"/>
              <w:ind w:left="20"/>
              <w:jc w:val="both"/>
            </w:pPr>
            <w:r>
              <w:rPr>
                <w:rFonts w:ascii="Times New Roman"/>
                <w:b w:val="false"/>
                <w:i w:val="false"/>
                <w:color w:val="000000"/>
                <w:sz w:val="20"/>
              </w:rPr>
              <w:t>
Экологический риск</w:t>
            </w:r>
          </w:p>
          <w:bookmarkEnd w:id="116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8" w:id="11603"/>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11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9" w:id="11604"/>
          <w:p>
            <w:pPr>
              <w:spacing w:after="20"/>
              <w:ind w:left="20"/>
              <w:jc w:val="both"/>
            </w:pPr>
            <w:r>
              <w:rPr>
                <w:rFonts w:ascii="Times New Roman"/>
                <w:b w:val="false"/>
                <w:i w:val="false"/>
                <w:color w:val="000000"/>
                <w:sz w:val="20"/>
              </w:rPr>
              <w:t>
Стихийный риск</w:t>
            </w:r>
          </w:p>
          <w:bookmarkEnd w:id="1160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0" w:id="11605"/>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1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1" w:id="11606"/>
          <w:p>
            <w:pPr>
              <w:spacing w:after="20"/>
              <w:ind w:left="20"/>
              <w:jc w:val="both"/>
            </w:pPr>
            <w:r>
              <w:rPr>
                <w:rFonts w:ascii="Times New Roman"/>
                <w:b w:val="false"/>
                <w:i w:val="false"/>
                <w:color w:val="000000"/>
                <w:sz w:val="20"/>
              </w:rPr>
              <w:t>
Операционный риск</w:t>
            </w:r>
          </w:p>
          <w:bookmarkEnd w:id="116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2" w:id="11607"/>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 и т.д.)</w:t>
            </w:r>
          </w:p>
          <w:bookmarkEnd w:id="11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(национального или иностранного),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3" w:id="11608"/>
          <w:p>
            <w:pPr>
              <w:spacing w:after="20"/>
              <w:ind w:left="20"/>
              <w:jc w:val="both"/>
            </w:pPr>
            <w:r>
              <w:rPr>
                <w:rFonts w:ascii="Times New Roman"/>
                <w:b w:val="false"/>
                <w:i w:val="false"/>
                <w:color w:val="000000"/>
                <w:sz w:val="20"/>
              </w:rPr>
              <w:t>
Социально-политический риск</w:t>
            </w:r>
          </w:p>
          <w:bookmarkEnd w:id="116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4" w:id="11609"/>
          <w:p>
            <w:pPr>
              <w:spacing w:after="20"/>
              <w:ind w:left="20"/>
              <w:jc w:val="both"/>
            </w:pPr>
            <w:r>
              <w:rPr>
                <w:rFonts w:ascii="Times New Roman"/>
                <w:b w:val="false"/>
                <w:i w:val="false"/>
                <w:color w:val="000000"/>
                <w:sz w:val="20"/>
              </w:rPr>
              <w:t>
Возникновение акта терроризма, революции, мятежа</w:t>
            </w:r>
          </w:p>
          <w:bookmarkEnd w:id="11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5" w:id="11610"/>
          <w:p>
            <w:pPr>
              <w:spacing w:after="20"/>
              <w:ind w:left="20"/>
              <w:jc w:val="both"/>
            </w:pPr>
            <w:r>
              <w:rPr>
                <w:rFonts w:ascii="Times New Roman"/>
                <w:b w:val="false"/>
                <w:i w:val="false"/>
                <w:color w:val="000000"/>
                <w:sz w:val="20"/>
              </w:rPr>
              <w:t>
Возникновение военных действии</w:t>
            </w:r>
          </w:p>
          <w:bookmarkEnd w:id="11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6" w:id="11611"/>
          <w:p>
            <w:pPr>
              <w:spacing w:after="20"/>
              <w:ind w:left="20"/>
              <w:jc w:val="both"/>
            </w:pPr>
            <w:r>
              <w:rPr>
                <w:rFonts w:ascii="Times New Roman"/>
                <w:b w:val="false"/>
                <w:i w:val="false"/>
                <w:color w:val="000000"/>
                <w:sz w:val="20"/>
              </w:rPr>
              <w:t>
Возникновение беспорядков, забастовок и т.д., предпринятых лицами, не являющимися персоналом Частного партнера</w:t>
            </w:r>
          </w:p>
          <w:bookmarkEnd w:id="11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7" w:id="11612"/>
          <w:p>
            <w:pPr>
              <w:spacing w:after="20"/>
              <w:ind w:left="20"/>
              <w:jc w:val="both"/>
            </w:pPr>
            <w:r>
              <w:rPr>
                <w:rFonts w:ascii="Times New Roman"/>
                <w:b w:val="false"/>
                <w:i w:val="false"/>
                <w:color w:val="000000"/>
                <w:sz w:val="20"/>
              </w:rPr>
              <w:t>
Этап эксплуатации</w:t>
            </w:r>
          </w:p>
          <w:bookmarkEnd w:id="116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8" w:id="11613"/>
          <w:p>
            <w:pPr>
              <w:spacing w:after="20"/>
              <w:ind w:left="20"/>
              <w:jc w:val="both"/>
            </w:pPr>
            <w:r>
              <w:rPr>
                <w:rFonts w:ascii="Times New Roman"/>
                <w:b w:val="false"/>
                <w:i w:val="false"/>
                <w:color w:val="000000"/>
                <w:sz w:val="20"/>
              </w:rPr>
              <w:t>
Юридический риск</w:t>
            </w:r>
          </w:p>
          <w:bookmarkEnd w:id="116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9" w:id="11614"/>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11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проектно-сметной документацией и действующего законодательства.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0" w:id="11615"/>
          <w:p>
            <w:pPr>
              <w:spacing w:after="20"/>
              <w:ind w:left="20"/>
              <w:jc w:val="both"/>
            </w:pPr>
            <w:r>
              <w:rPr>
                <w:rFonts w:ascii="Times New Roman"/>
                <w:b w:val="false"/>
                <w:i w:val="false"/>
                <w:color w:val="000000"/>
                <w:sz w:val="20"/>
              </w:rPr>
              <w:t>
Финансовый риск</w:t>
            </w:r>
          </w:p>
          <w:bookmarkEnd w:id="116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1" w:id="11616"/>
          <w:p>
            <w:pPr>
              <w:spacing w:after="20"/>
              <w:ind w:left="20"/>
              <w:jc w:val="both"/>
            </w:pPr>
            <w:r>
              <w:rPr>
                <w:rFonts w:ascii="Times New Roman"/>
                <w:b w:val="false"/>
                <w:i w:val="false"/>
                <w:color w:val="000000"/>
                <w:sz w:val="20"/>
              </w:rPr>
              <w:t>
Увеличение налоговых ставок</w:t>
            </w:r>
          </w:p>
          <w:bookmarkEnd w:id="11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2" w:id="11617"/>
          <w:p>
            <w:pPr>
              <w:spacing w:after="20"/>
              <w:ind w:left="20"/>
              <w:jc w:val="both"/>
            </w:pPr>
            <w:r>
              <w:rPr>
                <w:rFonts w:ascii="Times New Roman"/>
                <w:b w:val="false"/>
                <w:i w:val="false"/>
                <w:color w:val="000000"/>
                <w:sz w:val="20"/>
              </w:rPr>
              <w:t>
Рост инфляции</w:t>
            </w:r>
          </w:p>
          <w:bookmarkEnd w:id="11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3" w:id="11618"/>
          <w:p>
            <w:pPr>
              <w:spacing w:after="20"/>
              <w:ind w:left="20"/>
              <w:jc w:val="both"/>
            </w:pPr>
            <w:r>
              <w:rPr>
                <w:rFonts w:ascii="Times New Roman"/>
                <w:b w:val="false"/>
                <w:i w:val="false"/>
                <w:color w:val="000000"/>
                <w:sz w:val="20"/>
              </w:rPr>
              <w:t>
Коммерческий риск</w:t>
            </w:r>
          </w:p>
          <w:bookmarkEnd w:id="116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4" w:id="11619"/>
          <w:p>
            <w:pPr>
              <w:spacing w:after="20"/>
              <w:ind w:left="20"/>
              <w:jc w:val="both"/>
            </w:pPr>
            <w:r>
              <w:rPr>
                <w:rFonts w:ascii="Times New Roman"/>
                <w:b w:val="false"/>
                <w:i w:val="false"/>
                <w:color w:val="000000"/>
                <w:sz w:val="20"/>
              </w:rPr>
              <w:t>
Уменьшение/отсутствие спроса/ потребления Услуг</w:t>
            </w:r>
          </w:p>
          <w:bookmarkEnd w:id="11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5" w:id="11620"/>
          <w:p>
            <w:pPr>
              <w:spacing w:after="20"/>
              <w:ind w:left="20"/>
              <w:jc w:val="both"/>
            </w:pPr>
            <w:r>
              <w:rPr>
                <w:rFonts w:ascii="Times New Roman"/>
                <w:b w:val="false"/>
                <w:i w:val="false"/>
                <w:color w:val="000000"/>
                <w:sz w:val="20"/>
              </w:rPr>
              <w:t>
Снижение или отсутствие спроса на вторичное сырье</w:t>
            </w:r>
          </w:p>
          <w:bookmarkEnd w:id="11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потребителями.</w:t>
            </w:r>
          </w:p>
          <w:p>
            <w:pPr>
              <w:spacing w:after="20"/>
              <w:ind w:left="20"/>
              <w:jc w:val="both"/>
            </w:pPr>
            <w:r>
              <w:rPr>
                <w:rFonts w:ascii="Times New Roman"/>
                <w:b w:val="false"/>
                <w:i w:val="false"/>
                <w:color w:val="000000"/>
                <w:sz w:val="20"/>
              </w:rPr>
              <w:t>
Предусмотреть график реализации вторичного сырья, с динамикой роста.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6" w:id="11621"/>
          <w:p>
            <w:pPr>
              <w:spacing w:after="20"/>
              <w:ind w:left="20"/>
              <w:jc w:val="both"/>
            </w:pPr>
            <w:r>
              <w:rPr>
                <w:rFonts w:ascii="Times New Roman"/>
                <w:b w:val="false"/>
                <w:i w:val="false"/>
                <w:color w:val="000000"/>
                <w:sz w:val="20"/>
              </w:rPr>
              <w:t>
Несвоевременная поставка отходов на Объект ГЧП</w:t>
            </w:r>
          </w:p>
          <w:bookmarkEnd w:id="11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договоров о поставке отходов на Объект ГЧП с мусоровывозящими компаниями. Возможная наладка собственной сети поставки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7" w:id="11622"/>
          <w:p>
            <w:pPr>
              <w:spacing w:after="20"/>
              <w:ind w:left="20"/>
              <w:jc w:val="both"/>
            </w:pPr>
            <w:r>
              <w:rPr>
                <w:rFonts w:ascii="Times New Roman"/>
                <w:b w:val="false"/>
                <w:i w:val="false"/>
                <w:color w:val="000000"/>
                <w:sz w:val="20"/>
              </w:rPr>
              <w:t>
Низкий охват населения услугами по сбору и вывозу отходов.</w:t>
            </w:r>
          </w:p>
          <w:bookmarkEnd w:id="11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достижение охвата населения услугами по сбору и вывозу отходов.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8" w:id="11623"/>
          <w:p>
            <w:pPr>
              <w:spacing w:after="20"/>
              <w:ind w:left="20"/>
              <w:jc w:val="both"/>
            </w:pPr>
            <w:r>
              <w:rPr>
                <w:rFonts w:ascii="Times New Roman"/>
                <w:b w:val="false"/>
                <w:i w:val="false"/>
                <w:color w:val="000000"/>
                <w:sz w:val="20"/>
              </w:rPr>
              <w:t>
Технический риск</w:t>
            </w:r>
          </w:p>
          <w:bookmarkEnd w:id="116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9" w:id="11624"/>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11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 и т.д.</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p>
            <w:pPr>
              <w:spacing w:after="20"/>
              <w:ind w:left="20"/>
              <w:jc w:val="both"/>
            </w:pPr>
            <w:r>
              <w:rPr>
                <w:rFonts w:ascii="Times New Roman"/>
                <w:b w:val="false"/>
                <w:i w:val="false"/>
                <w:color w:val="000000"/>
                <w:sz w:val="20"/>
              </w:rPr>
              <w:t>
Предусмотреть повышение квалификации персонала Частного партнера.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0" w:id="11625"/>
          <w:p>
            <w:pPr>
              <w:spacing w:after="20"/>
              <w:ind w:left="20"/>
              <w:jc w:val="both"/>
            </w:pPr>
            <w:r>
              <w:rPr>
                <w:rFonts w:ascii="Times New Roman"/>
                <w:b w:val="false"/>
                <w:i w:val="false"/>
                <w:color w:val="000000"/>
                <w:sz w:val="20"/>
              </w:rPr>
              <w:t>
Появление новых технологий приводящих к вытеснению технологий используемых в проекте другими технологиями</w:t>
            </w:r>
          </w:p>
          <w:bookmarkEnd w:id="11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плановое обновление оборудования Объекта ГЧП.</w:t>
            </w:r>
          </w:p>
          <w:p>
            <w:pPr>
              <w:spacing w:after="20"/>
              <w:ind w:left="20"/>
              <w:jc w:val="both"/>
            </w:pPr>
            <w:r>
              <w:rPr>
                <w:rFonts w:ascii="Times New Roman"/>
                <w:b w:val="false"/>
                <w:i w:val="false"/>
                <w:color w:val="000000"/>
                <w:sz w:val="20"/>
              </w:rPr>
              <w:t>
Изучение международного опыта и его применение на Объекте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1" w:id="11626"/>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11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(в том числе: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2" w:id="11627"/>
          <w:p>
            <w:pPr>
              <w:spacing w:after="20"/>
              <w:ind w:left="20"/>
              <w:jc w:val="both"/>
            </w:pPr>
            <w:r>
              <w:rPr>
                <w:rFonts w:ascii="Times New Roman"/>
                <w:b w:val="false"/>
                <w:i w:val="false"/>
                <w:color w:val="000000"/>
                <w:sz w:val="20"/>
              </w:rPr>
              <w:t>
Операционный риск</w:t>
            </w:r>
          </w:p>
          <w:bookmarkEnd w:id="116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3" w:id="11628"/>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 и т.д.)</w:t>
            </w:r>
          </w:p>
          <w:bookmarkEnd w:id="11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(национального или иностранного).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4" w:id="11629"/>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11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p>
            <w:pPr>
              <w:spacing w:after="20"/>
              <w:ind w:left="20"/>
              <w:jc w:val="both"/>
            </w:pPr>
            <w:r>
              <w:rPr>
                <w:rFonts w:ascii="Times New Roman"/>
                <w:b w:val="false"/>
                <w:i w:val="false"/>
                <w:color w:val="000000"/>
                <w:sz w:val="20"/>
              </w:rPr>
              <w:t>
Применение международного опыта на Объекте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5" w:id="11630"/>
          <w:p>
            <w:pPr>
              <w:spacing w:after="20"/>
              <w:ind w:left="20"/>
              <w:jc w:val="both"/>
            </w:pPr>
            <w:r>
              <w:rPr>
                <w:rFonts w:ascii="Times New Roman"/>
                <w:b w:val="false"/>
                <w:i w:val="false"/>
                <w:color w:val="000000"/>
                <w:sz w:val="20"/>
              </w:rPr>
              <w:t>
Социально-политический риск</w:t>
            </w:r>
          </w:p>
          <w:bookmarkEnd w:id="116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6" w:id="11631"/>
          <w:p>
            <w:pPr>
              <w:spacing w:after="20"/>
              <w:ind w:left="20"/>
              <w:jc w:val="both"/>
            </w:pPr>
            <w:r>
              <w:rPr>
                <w:rFonts w:ascii="Times New Roman"/>
                <w:b w:val="false"/>
                <w:i w:val="false"/>
                <w:color w:val="000000"/>
                <w:sz w:val="20"/>
              </w:rPr>
              <w:t>
Возникновение акта терроризма, революции, мятежа</w:t>
            </w:r>
          </w:p>
          <w:bookmarkEnd w:id="11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(в том числе: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11632"/>
          <w:p>
            <w:pPr>
              <w:spacing w:after="20"/>
              <w:ind w:left="20"/>
              <w:jc w:val="both"/>
            </w:pPr>
            <w:r>
              <w:rPr>
                <w:rFonts w:ascii="Times New Roman"/>
                <w:b w:val="false"/>
                <w:i w:val="false"/>
                <w:color w:val="000000"/>
                <w:sz w:val="20"/>
              </w:rPr>
              <w:t>
Возникновение военных действии</w:t>
            </w:r>
          </w:p>
          <w:bookmarkEnd w:id="11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8" w:id="11633"/>
          <w:p>
            <w:pPr>
              <w:spacing w:after="20"/>
              <w:ind w:left="20"/>
              <w:jc w:val="both"/>
            </w:pPr>
            <w:r>
              <w:rPr>
                <w:rFonts w:ascii="Times New Roman"/>
                <w:b w:val="false"/>
                <w:i w:val="false"/>
                <w:color w:val="000000"/>
                <w:sz w:val="20"/>
              </w:rPr>
              <w:t>
Возникновение беспорядков, забастовок и т.д., предпринятых лицами, не являющимися персоналом Частного партнера</w:t>
            </w:r>
          </w:p>
          <w:bookmarkEnd w:id="11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9" w:id="11634"/>
          <w:p>
            <w:pPr>
              <w:spacing w:after="20"/>
              <w:ind w:left="20"/>
              <w:jc w:val="both"/>
            </w:pPr>
            <w:r>
              <w:rPr>
                <w:rFonts w:ascii="Times New Roman"/>
                <w:b w:val="false"/>
                <w:i w:val="false"/>
                <w:color w:val="000000"/>
                <w:sz w:val="20"/>
              </w:rPr>
              <w:t>
Стихийный риск</w:t>
            </w:r>
          </w:p>
          <w:bookmarkEnd w:id="116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0" w:id="11635"/>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1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1" w:id="11636"/>
          <w:p>
            <w:pPr>
              <w:spacing w:after="20"/>
              <w:ind w:left="20"/>
              <w:jc w:val="both"/>
            </w:pPr>
            <w:r>
              <w:rPr>
                <w:rFonts w:ascii="Times New Roman"/>
                <w:b w:val="false"/>
                <w:i w:val="false"/>
                <w:color w:val="000000"/>
                <w:sz w:val="20"/>
              </w:rPr>
              <w:t>
Подписи Сторон</w:t>
            </w:r>
          </w:p>
          <w:bookmarkEnd w:id="1163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2" w:id="11637"/>
          <w:p>
            <w:pPr>
              <w:spacing w:after="20"/>
              <w:ind w:left="20"/>
              <w:jc w:val="both"/>
            </w:pPr>
            <w:r>
              <w:rPr>
                <w:rFonts w:ascii="Times New Roman"/>
                <w:b w:val="false"/>
                <w:i w:val="false"/>
                <w:color w:val="000000"/>
                <w:sz w:val="20"/>
              </w:rPr>
              <w:t>
______________________________</w:t>
            </w:r>
          </w:p>
          <w:bookmarkEnd w:id="11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3" w:id="11638"/>
          <w:p>
            <w:pPr>
              <w:spacing w:after="20"/>
              <w:ind w:left="20"/>
              <w:jc w:val="both"/>
            </w:pPr>
            <w:r>
              <w:rPr>
                <w:rFonts w:ascii="Times New Roman"/>
                <w:b w:val="false"/>
                <w:i w:val="false"/>
                <w:color w:val="000000"/>
                <w:sz w:val="20"/>
              </w:rPr>
              <w:t>
от Государственного партнера</w:t>
            </w:r>
          </w:p>
          <w:bookmarkEnd w:id="11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ноября 2015 года № 724</w:t>
            </w:r>
          </w:p>
        </w:tc>
      </w:tr>
    </w:tbl>
    <w:p>
      <w:pPr>
        <w:spacing w:after="0"/>
        <w:ind w:left="0"/>
        <w:jc w:val="both"/>
      </w:pPr>
      <w:r>
        <w:rPr>
          <w:rFonts w:ascii="Times New Roman"/>
          <w:b w:val="false"/>
          <w:i w:val="false"/>
          <w:color w:val="ff0000"/>
          <w:sz w:val="28"/>
        </w:rPr>
        <w:t xml:space="preserve">
      Сноска. Приказ дополнен Приложением 22 в соответствии с приказом Министра национальной экономики РК от 27.03.2017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56" w:id="11639"/>
    <w:p>
      <w:pPr>
        <w:spacing w:after="0"/>
        <w:ind w:left="0"/>
        <w:jc w:val="left"/>
      </w:pPr>
      <w:r>
        <w:rPr>
          <w:rFonts w:ascii="Times New Roman"/>
          <w:b/>
          <w:i w:val="false"/>
          <w:color w:val="000000"/>
        </w:rPr>
        <w:t xml:space="preserve"> Типовой договор ГЧП в сфере сельского хозяйства (сервисно-заготовительный центр)</w:t>
      </w:r>
    </w:p>
    <w:bookmarkEnd w:id="11639"/>
    <w:p>
      <w:pPr>
        <w:spacing w:after="0"/>
        <w:ind w:left="0"/>
        <w:jc w:val="both"/>
      </w:pPr>
      <w:bookmarkStart w:name="z12157" w:id="11640"/>
      <w:r>
        <w:rPr>
          <w:rFonts w:ascii="Times New Roman"/>
          <w:b w:val="false"/>
          <w:i w:val="false"/>
          <w:color w:val="000000"/>
          <w:sz w:val="28"/>
        </w:rPr>
        <w:t>
      _____________________________________ (указать наименование и местонахождение</w:t>
      </w:r>
    </w:p>
    <w:bookmarkEnd w:id="11640"/>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сельского хозяйства (сервисно-заготовительный центр).</w:t>
      </w:r>
    </w:p>
    <w:bookmarkStart w:name="z12158" w:id="11641"/>
    <w:p>
      <w:pPr>
        <w:spacing w:after="0"/>
        <w:ind w:left="0"/>
        <w:jc w:val="left"/>
      </w:pPr>
      <w:r>
        <w:rPr>
          <w:rFonts w:ascii="Times New Roman"/>
          <w:b/>
          <w:i w:val="false"/>
          <w:color w:val="000000"/>
        </w:rPr>
        <w:t xml:space="preserve"> 1. Определения</w:t>
      </w:r>
    </w:p>
    <w:bookmarkEnd w:id="11641"/>
    <w:bookmarkStart w:name="z12159" w:id="11642"/>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11642"/>
    <w:bookmarkStart w:name="z12160" w:id="11643"/>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11643"/>
    <w:bookmarkStart w:name="z12161" w:id="11644"/>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11644"/>
    <w:bookmarkStart w:name="z12162" w:id="11645"/>
    <w:p>
      <w:pPr>
        <w:spacing w:after="0"/>
        <w:ind w:left="0"/>
        <w:jc w:val="both"/>
      </w:pPr>
      <w:r>
        <w:rPr>
          <w:rFonts w:ascii="Times New Roman"/>
          <w:b w:val="false"/>
          <w:i w:val="false"/>
          <w:color w:val="000000"/>
          <w:sz w:val="28"/>
        </w:rPr>
        <w:t>
      4. Дефектные очки – штрафные очки, начисленные Государственным партнером Частному партнеру в случае Дефектов или иного нарушения, в соответствии с приложении 10 к Типовому договору проекта ГЧП в сфере сельского хозяйства (сервисно-заготовительный центр).</w:t>
      </w:r>
    </w:p>
    <w:bookmarkEnd w:id="11645"/>
    <w:bookmarkStart w:name="z12163" w:id="11646"/>
    <w:p>
      <w:pPr>
        <w:spacing w:after="0"/>
        <w:ind w:left="0"/>
        <w:jc w:val="both"/>
      </w:pPr>
      <w:r>
        <w:rPr>
          <w:rFonts w:ascii="Times New Roman"/>
          <w:b w:val="false"/>
          <w:i w:val="false"/>
          <w:color w:val="000000"/>
          <w:sz w:val="28"/>
        </w:rPr>
        <w:t>
      5. Плата – денежная сумма, уплачиваемая потребителями за продукцию, изготовленную Частным партнером с момента ввода Объекта ГЧП в эксплуатацию.</w:t>
      </w:r>
    </w:p>
    <w:bookmarkEnd w:id="11646"/>
    <w:bookmarkStart w:name="z12164" w:id="11647"/>
    <w:p>
      <w:pPr>
        <w:spacing w:after="0"/>
        <w:ind w:left="0"/>
        <w:jc w:val="both"/>
      </w:pPr>
      <w:r>
        <w:rPr>
          <w:rFonts w:ascii="Times New Roman"/>
          <w:b w:val="false"/>
          <w:i w:val="false"/>
          <w:color w:val="000000"/>
          <w:sz w:val="28"/>
        </w:rPr>
        <w:t xml:space="preserve">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 </w:t>
      </w:r>
    </w:p>
    <w:bookmarkEnd w:id="11647"/>
    <w:bookmarkStart w:name="z12165" w:id="11648"/>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11648"/>
    <w:bookmarkStart w:name="z12166" w:id="11649"/>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11649"/>
    <w:bookmarkStart w:name="z12167" w:id="11650"/>
    <w:p>
      <w:pPr>
        <w:spacing w:after="0"/>
        <w:ind w:left="0"/>
        <w:jc w:val="both"/>
      </w:pPr>
      <w:r>
        <w:rPr>
          <w:rFonts w:ascii="Times New Roman"/>
          <w:b w:val="false"/>
          <w:i w:val="false"/>
          <w:color w:val="000000"/>
          <w:sz w:val="28"/>
        </w:rPr>
        <w:t>
      9. Типовой договор ГЧП в сфере сельского хозяйства (сервисно-заготовительный центр)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11650"/>
    <w:bookmarkStart w:name="z12168" w:id="11651"/>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сервисно-заготовительного центра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11651"/>
    <w:bookmarkStart w:name="z12169" w:id="11652"/>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11652"/>
    <w:bookmarkStart w:name="z12170" w:id="11653"/>
    <w:p>
      <w:pPr>
        <w:spacing w:after="0"/>
        <w:ind w:left="0"/>
        <w:jc w:val="both"/>
      </w:pPr>
      <w:r>
        <w:rPr>
          <w:rFonts w:ascii="Times New Roman"/>
          <w:b w:val="false"/>
          <w:i w:val="false"/>
          <w:color w:val="000000"/>
          <w:sz w:val="28"/>
        </w:rPr>
        <w:t>
      12.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11653"/>
    <w:bookmarkStart w:name="z12171" w:id="11654"/>
    <w:p>
      <w:pPr>
        <w:spacing w:after="0"/>
        <w:ind w:left="0"/>
        <w:jc w:val="both"/>
      </w:pPr>
      <w:r>
        <w:rPr>
          <w:rFonts w:ascii="Times New Roman"/>
          <w:b w:val="false"/>
          <w:i w:val="false"/>
          <w:color w:val="000000"/>
          <w:sz w:val="28"/>
        </w:rPr>
        <w:t xml:space="preserve">
      13.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1654"/>
    <w:bookmarkStart w:name="z12172" w:id="11655"/>
    <w:p>
      <w:pPr>
        <w:spacing w:after="0"/>
        <w:ind w:left="0"/>
        <w:jc w:val="both"/>
      </w:pPr>
      <w:r>
        <w:rPr>
          <w:rFonts w:ascii="Times New Roman"/>
          <w:b w:val="false"/>
          <w:i w:val="false"/>
          <w:color w:val="000000"/>
          <w:sz w:val="28"/>
        </w:rPr>
        <w:t>
      14.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11655"/>
    <w:bookmarkStart w:name="z12173" w:id="11656"/>
    <w:p>
      <w:pPr>
        <w:spacing w:after="0"/>
        <w:ind w:left="0"/>
        <w:jc w:val="both"/>
      </w:pPr>
      <w:r>
        <w:rPr>
          <w:rFonts w:ascii="Times New Roman"/>
          <w:b w:val="false"/>
          <w:i w:val="false"/>
          <w:color w:val="000000"/>
          <w:sz w:val="28"/>
        </w:rPr>
        <w:t>
      15.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11656"/>
    <w:bookmarkStart w:name="z12174" w:id="11657"/>
    <w:p>
      <w:pPr>
        <w:spacing w:after="0"/>
        <w:ind w:left="0"/>
        <w:jc w:val="both"/>
      </w:pPr>
      <w:r>
        <w:rPr>
          <w:rFonts w:ascii="Times New Roman"/>
          <w:b w:val="false"/>
          <w:i w:val="false"/>
          <w:color w:val="000000"/>
          <w:sz w:val="28"/>
        </w:rPr>
        <w:t>
      16.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11657"/>
    <w:bookmarkStart w:name="z12175" w:id="11658"/>
    <w:p>
      <w:pPr>
        <w:spacing w:after="0"/>
        <w:ind w:left="0"/>
        <w:jc w:val="both"/>
      </w:pPr>
      <w:r>
        <w:rPr>
          <w:rFonts w:ascii="Times New Roman"/>
          <w:b w:val="false"/>
          <w:i w:val="false"/>
          <w:color w:val="000000"/>
          <w:sz w:val="28"/>
        </w:rPr>
        <w:t>
      17.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11658"/>
    <w:bookmarkStart w:name="z12176" w:id="11659"/>
    <w:p>
      <w:pPr>
        <w:spacing w:after="0"/>
        <w:ind w:left="0"/>
        <w:jc w:val="both"/>
      </w:pPr>
      <w:r>
        <w:rPr>
          <w:rFonts w:ascii="Times New Roman"/>
          <w:b w:val="false"/>
          <w:i w:val="false"/>
          <w:color w:val="000000"/>
          <w:sz w:val="28"/>
        </w:rPr>
        <w:t>
      18.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11659"/>
    <w:bookmarkStart w:name="z12177" w:id="11660"/>
    <w:p>
      <w:pPr>
        <w:spacing w:after="0"/>
        <w:ind w:left="0"/>
        <w:jc w:val="both"/>
      </w:pPr>
      <w:r>
        <w:rPr>
          <w:rFonts w:ascii="Times New Roman"/>
          <w:b w:val="false"/>
          <w:i w:val="false"/>
          <w:color w:val="000000"/>
          <w:sz w:val="28"/>
        </w:rPr>
        <w:t>
      19. Дата планового завершения- дата окончания Строительных работ, которая не должна превышать ___ (указать прописью) месяцев с Даты начала Строительных работ.</w:t>
      </w:r>
    </w:p>
    <w:bookmarkEnd w:id="11660"/>
    <w:bookmarkStart w:name="z12178" w:id="11661"/>
    <w:p>
      <w:pPr>
        <w:spacing w:after="0"/>
        <w:ind w:left="0"/>
        <w:jc w:val="both"/>
      </w:pPr>
      <w:r>
        <w:rPr>
          <w:rFonts w:ascii="Times New Roman"/>
          <w:b w:val="false"/>
          <w:i w:val="false"/>
          <w:color w:val="000000"/>
          <w:sz w:val="28"/>
        </w:rPr>
        <w:t>
      20.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11661"/>
    <w:bookmarkStart w:name="z12179" w:id="11662"/>
    <w:p>
      <w:pPr>
        <w:spacing w:after="0"/>
        <w:ind w:left="0"/>
        <w:jc w:val="both"/>
      </w:pPr>
      <w:r>
        <w:rPr>
          <w:rFonts w:ascii="Times New Roman"/>
          <w:b w:val="false"/>
          <w:i w:val="false"/>
          <w:color w:val="000000"/>
          <w:sz w:val="28"/>
        </w:rPr>
        <w:t>
      21.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1662"/>
    <w:bookmarkStart w:name="z12180" w:id="11663"/>
    <w:p>
      <w:pPr>
        <w:spacing w:after="0"/>
        <w:ind w:left="0"/>
        <w:jc w:val="both"/>
      </w:pPr>
      <w:r>
        <w:rPr>
          <w:rFonts w:ascii="Times New Roman"/>
          <w:b w:val="false"/>
          <w:i w:val="false"/>
          <w:color w:val="000000"/>
          <w:sz w:val="28"/>
        </w:rPr>
        <w:t>
      22.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11663"/>
    <w:bookmarkStart w:name="z12181" w:id="11664"/>
    <w:p>
      <w:pPr>
        <w:spacing w:after="0"/>
        <w:ind w:left="0"/>
        <w:jc w:val="both"/>
      </w:pPr>
      <w:r>
        <w:rPr>
          <w:rFonts w:ascii="Times New Roman"/>
          <w:b w:val="false"/>
          <w:i w:val="false"/>
          <w:color w:val="000000"/>
          <w:sz w:val="28"/>
        </w:rPr>
        <w:t>
      23. Кадры – основной (штатный) состав подготовленных, квалифицированных работников Частного партнера в той или иной отрасли деятельности.</w:t>
      </w:r>
    </w:p>
    <w:bookmarkEnd w:id="11664"/>
    <w:bookmarkStart w:name="z12182" w:id="11665"/>
    <w:p>
      <w:pPr>
        <w:spacing w:after="0"/>
        <w:ind w:left="0"/>
        <w:jc w:val="both"/>
      </w:pPr>
      <w:r>
        <w:rPr>
          <w:rFonts w:ascii="Times New Roman"/>
          <w:b w:val="false"/>
          <w:i w:val="false"/>
          <w:color w:val="000000"/>
          <w:sz w:val="28"/>
        </w:rPr>
        <w:t>
      24.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11665"/>
    <w:bookmarkStart w:name="z12183" w:id="11666"/>
    <w:p>
      <w:pPr>
        <w:spacing w:after="0"/>
        <w:ind w:left="0"/>
        <w:jc w:val="both"/>
      </w:pPr>
      <w:r>
        <w:rPr>
          <w:rFonts w:ascii="Times New Roman"/>
          <w:b w:val="false"/>
          <w:i w:val="false"/>
          <w:color w:val="000000"/>
          <w:sz w:val="28"/>
        </w:rPr>
        <w:t>
      25.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11666"/>
    <w:bookmarkStart w:name="z12184" w:id="11667"/>
    <w:p>
      <w:pPr>
        <w:spacing w:after="0"/>
        <w:ind w:left="0"/>
        <w:jc w:val="both"/>
      </w:pPr>
      <w:r>
        <w:rPr>
          <w:rFonts w:ascii="Times New Roman"/>
          <w:b w:val="false"/>
          <w:i w:val="false"/>
          <w:color w:val="000000"/>
          <w:sz w:val="28"/>
        </w:rPr>
        <w:t>
      26. Финансовое закрытие – заключение договора между Частным партнером и финансовым институтом о финансировании Проекта ГЧП.</w:t>
      </w:r>
    </w:p>
    <w:bookmarkEnd w:id="11667"/>
    <w:bookmarkStart w:name="z12185" w:id="11668"/>
    <w:p>
      <w:pPr>
        <w:spacing w:after="0"/>
        <w:ind w:left="0"/>
        <w:jc w:val="both"/>
      </w:pPr>
      <w:r>
        <w:rPr>
          <w:rFonts w:ascii="Times New Roman"/>
          <w:b w:val="false"/>
          <w:i w:val="false"/>
          <w:color w:val="000000"/>
          <w:sz w:val="28"/>
        </w:rPr>
        <w:t>
      27.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пожарной 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11668"/>
    <w:bookmarkStart w:name="z12186" w:id="11669"/>
    <w:p>
      <w:pPr>
        <w:spacing w:after="0"/>
        <w:ind w:left="0"/>
        <w:jc w:val="both"/>
      </w:pPr>
      <w:r>
        <w:rPr>
          <w:rFonts w:ascii="Times New Roman"/>
          <w:b w:val="false"/>
          <w:i w:val="false"/>
          <w:color w:val="000000"/>
          <w:sz w:val="28"/>
        </w:rPr>
        <w:t>
      28. Конкурс – конкурс по выбору Частного партнера с использованием упрощенных конкурсных процедур, по Проекту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 в __________ (указать наименование и местонахождение населенного пункта)".</w:t>
      </w:r>
    </w:p>
    <w:bookmarkEnd w:id="11669"/>
    <w:bookmarkStart w:name="z12187" w:id="11670"/>
    <w:p>
      <w:pPr>
        <w:spacing w:after="0"/>
        <w:ind w:left="0"/>
        <w:jc w:val="both"/>
      </w:pPr>
      <w:r>
        <w:rPr>
          <w:rFonts w:ascii="Times New Roman"/>
          <w:b w:val="false"/>
          <w:i w:val="false"/>
          <w:color w:val="000000"/>
          <w:sz w:val="28"/>
        </w:rPr>
        <w:t>
      29.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 в __________ (указать наименование и местонахождение населенного пункта)" (имя победителя конкурса).</w:t>
      </w:r>
    </w:p>
    <w:bookmarkEnd w:id="11670"/>
    <w:bookmarkStart w:name="z12188" w:id="11671"/>
    <w:p>
      <w:pPr>
        <w:spacing w:after="0"/>
        <w:ind w:left="0"/>
        <w:jc w:val="both"/>
      </w:pPr>
      <w:r>
        <w:rPr>
          <w:rFonts w:ascii="Times New Roman"/>
          <w:b w:val="false"/>
          <w:i w:val="false"/>
          <w:color w:val="000000"/>
          <w:sz w:val="28"/>
        </w:rPr>
        <w:t>
      30. Организатор конкурса – государственное учреждение "__________".</w:t>
      </w:r>
    </w:p>
    <w:bookmarkEnd w:id="11671"/>
    <w:bookmarkStart w:name="z12189" w:id="11672"/>
    <w:p>
      <w:pPr>
        <w:spacing w:after="0"/>
        <w:ind w:left="0"/>
        <w:jc w:val="both"/>
      </w:pPr>
      <w:r>
        <w:rPr>
          <w:rFonts w:ascii="Times New Roman"/>
          <w:b w:val="false"/>
          <w:i w:val="false"/>
          <w:color w:val="000000"/>
          <w:sz w:val="28"/>
        </w:rPr>
        <w:t>
      31.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11672"/>
    <w:bookmarkStart w:name="z12190" w:id="11673"/>
    <w:p>
      <w:pPr>
        <w:spacing w:after="0"/>
        <w:ind w:left="0"/>
        <w:jc w:val="both"/>
      </w:pPr>
      <w:r>
        <w:rPr>
          <w:rFonts w:ascii="Times New Roman"/>
          <w:b w:val="false"/>
          <w:i w:val="false"/>
          <w:color w:val="000000"/>
          <w:sz w:val="28"/>
        </w:rPr>
        <w:t>
      32.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11673"/>
    <w:bookmarkStart w:name="z12191" w:id="11674"/>
    <w:p>
      <w:pPr>
        <w:spacing w:after="0"/>
        <w:ind w:left="0"/>
        <w:jc w:val="both"/>
      </w:pPr>
      <w:r>
        <w:rPr>
          <w:rFonts w:ascii="Times New Roman"/>
          <w:b w:val="false"/>
          <w:i w:val="false"/>
          <w:color w:val="000000"/>
          <w:sz w:val="28"/>
        </w:rPr>
        <w:t>
      33. Строительные работы – все работы, необходимые к проведению в соответствии с требованиями к проектированию и строительству Объекта ГЧП.</w:t>
      </w:r>
    </w:p>
    <w:bookmarkEnd w:id="11674"/>
    <w:bookmarkStart w:name="z12192" w:id="11675"/>
    <w:p>
      <w:pPr>
        <w:spacing w:after="0"/>
        <w:ind w:left="0"/>
        <w:jc w:val="both"/>
      </w:pPr>
      <w:r>
        <w:rPr>
          <w:rFonts w:ascii="Times New Roman"/>
          <w:b w:val="false"/>
          <w:i w:val="false"/>
          <w:color w:val="000000"/>
          <w:sz w:val="28"/>
        </w:rPr>
        <w:t>
      34. Дата начала Строительных работ – дата прекращения действия Предварительных условий.</w:t>
      </w:r>
    </w:p>
    <w:bookmarkEnd w:id="11675"/>
    <w:bookmarkStart w:name="z12193" w:id="11676"/>
    <w:p>
      <w:pPr>
        <w:spacing w:after="0"/>
        <w:ind w:left="0"/>
        <w:jc w:val="both"/>
      </w:pPr>
      <w:r>
        <w:rPr>
          <w:rFonts w:ascii="Times New Roman"/>
          <w:b w:val="false"/>
          <w:i w:val="false"/>
          <w:color w:val="000000"/>
          <w:sz w:val="28"/>
        </w:rPr>
        <w:t>
      35.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11676"/>
    <w:bookmarkStart w:name="z12194" w:id="11677"/>
    <w:p>
      <w:pPr>
        <w:spacing w:after="0"/>
        <w:ind w:left="0"/>
        <w:jc w:val="both"/>
      </w:pPr>
      <w:r>
        <w:rPr>
          <w:rFonts w:ascii="Times New Roman"/>
          <w:b w:val="false"/>
          <w:i w:val="false"/>
          <w:color w:val="000000"/>
          <w:sz w:val="28"/>
        </w:rPr>
        <w:t>
      36.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11677"/>
    <w:bookmarkStart w:name="z12195" w:id="11678"/>
    <w:p>
      <w:pPr>
        <w:spacing w:after="0"/>
        <w:ind w:left="0"/>
        <w:jc w:val="both"/>
      </w:pPr>
      <w:r>
        <w:rPr>
          <w:rFonts w:ascii="Times New Roman"/>
          <w:b w:val="false"/>
          <w:i w:val="false"/>
          <w:color w:val="000000"/>
          <w:sz w:val="28"/>
        </w:rPr>
        <w:t>
      37. Дата начала оказания Услуг – дата начала оказания Услуг Частным партнером с даты подписания акта приемки.</w:t>
      </w:r>
    </w:p>
    <w:bookmarkEnd w:id="11678"/>
    <w:bookmarkStart w:name="z12196" w:id="11679"/>
    <w:p>
      <w:pPr>
        <w:spacing w:after="0"/>
        <w:ind w:left="0"/>
        <w:jc w:val="both"/>
      </w:pPr>
      <w:r>
        <w:rPr>
          <w:rFonts w:ascii="Times New Roman"/>
          <w:b w:val="false"/>
          <w:i w:val="false"/>
          <w:color w:val="000000"/>
          <w:sz w:val="28"/>
        </w:rPr>
        <w:t>
      38. Потребители услуг объекта ГЧП– население, пользующееся Продукцией сервисно-заготовительного центра по приему, переработке и реализации сельскохозяйственной продукций.</w:t>
      </w:r>
    </w:p>
    <w:bookmarkEnd w:id="11679"/>
    <w:bookmarkStart w:name="z12197" w:id="11680"/>
    <w:p>
      <w:pPr>
        <w:spacing w:after="0"/>
        <w:ind w:left="0"/>
        <w:jc w:val="both"/>
      </w:pPr>
      <w:r>
        <w:rPr>
          <w:rFonts w:ascii="Times New Roman"/>
          <w:b w:val="false"/>
          <w:i w:val="false"/>
          <w:color w:val="000000"/>
          <w:sz w:val="28"/>
        </w:rPr>
        <w:t xml:space="preserve">
      39. Государственный партнер – Республика Казахстан в лице государственного учреждения "_______________"; </w:t>
      </w:r>
    </w:p>
    <w:bookmarkEnd w:id="11680"/>
    <w:bookmarkStart w:name="z12198" w:id="11681"/>
    <w:p>
      <w:pPr>
        <w:spacing w:after="0"/>
        <w:ind w:left="0"/>
        <w:jc w:val="both"/>
      </w:pPr>
      <w:r>
        <w:rPr>
          <w:rFonts w:ascii="Times New Roman"/>
          <w:b w:val="false"/>
          <w:i w:val="false"/>
          <w:color w:val="000000"/>
          <w:sz w:val="28"/>
        </w:rPr>
        <w:t>
      40.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11681"/>
    <w:bookmarkStart w:name="z12199" w:id="11682"/>
    <w:p>
      <w:pPr>
        <w:spacing w:after="0"/>
        <w:ind w:left="0"/>
        <w:jc w:val="both"/>
      </w:pPr>
      <w:r>
        <w:rPr>
          <w:rFonts w:ascii="Times New Roman"/>
          <w:b w:val="false"/>
          <w:i w:val="false"/>
          <w:color w:val="000000"/>
          <w:sz w:val="28"/>
        </w:rPr>
        <w:t>
      41.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11682"/>
    <w:bookmarkStart w:name="z12200" w:id="11683"/>
    <w:p>
      <w:pPr>
        <w:spacing w:after="0"/>
        <w:ind w:left="0"/>
        <w:jc w:val="both"/>
      </w:pPr>
      <w:r>
        <w:rPr>
          <w:rFonts w:ascii="Times New Roman"/>
          <w:b w:val="false"/>
          <w:i w:val="false"/>
          <w:color w:val="000000"/>
          <w:sz w:val="28"/>
        </w:rPr>
        <w:t>
      42.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11683"/>
    <w:bookmarkStart w:name="z12201" w:id="11684"/>
    <w:p>
      <w:pPr>
        <w:spacing w:after="0"/>
        <w:ind w:left="0"/>
        <w:jc w:val="both"/>
      </w:pPr>
      <w:r>
        <w:rPr>
          <w:rFonts w:ascii="Times New Roman"/>
          <w:b w:val="false"/>
          <w:i w:val="false"/>
          <w:color w:val="000000"/>
          <w:sz w:val="28"/>
        </w:rPr>
        <w:t>
      43. Проект ГЧП – проект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 в __________ (указать наименование и местонахождение населенного пункта)".</w:t>
      </w:r>
    </w:p>
    <w:bookmarkEnd w:id="11684"/>
    <w:bookmarkStart w:name="z12202" w:id="11685"/>
    <w:p>
      <w:pPr>
        <w:spacing w:after="0"/>
        <w:ind w:left="0"/>
        <w:jc w:val="both"/>
      </w:pPr>
      <w:r>
        <w:rPr>
          <w:rFonts w:ascii="Times New Roman"/>
          <w:b w:val="false"/>
          <w:i w:val="false"/>
          <w:color w:val="000000"/>
          <w:sz w:val="28"/>
        </w:rPr>
        <w:t>
      44.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11685"/>
    <w:bookmarkStart w:name="z12203" w:id="11686"/>
    <w:p>
      <w:pPr>
        <w:spacing w:after="0"/>
        <w:ind w:left="0"/>
        <w:jc w:val="both"/>
      </w:pPr>
      <w:r>
        <w:rPr>
          <w:rFonts w:ascii="Times New Roman"/>
          <w:b w:val="false"/>
          <w:i w:val="false"/>
          <w:color w:val="000000"/>
          <w:sz w:val="28"/>
        </w:rPr>
        <w:t>
      45. Объект ГЧП – сервисно-заготовительный центр по приему, переработке и реализации сельскохозяйственной продукции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11686"/>
    <w:bookmarkStart w:name="z12204" w:id="11687"/>
    <w:p>
      <w:pPr>
        <w:spacing w:after="0"/>
        <w:ind w:left="0"/>
        <w:jc w:val="both"/>
      </w:pPr>
      <w:r>
        <w:rPr>
          <w:rFonts w:ascii="Times New Roman"/>
          <w:b w:val="false"/>
          <w:i w:val="false"/>
          <w:color w:val="000000"/>
          <w:sz w:val="28"/>
        </w:rPr>
        <w:t>
      46. Стоимость Объекта ГЧП – предполагаемая стоимость Объекта ГЧП согласно утвержденной концепции и проектно-сметной документации.</w:t>
      </w:r>
    </w:p>
    <w:bookmarkEnd w:id="11687"/>
    <w:bookmarkStart w:name="z12205" w:id="11688"/>
    <w:p>
      <w:pPr>
        <w:spacing w:after="0"/>
        <w:ind w:left="0"/>
        <w:jc w:val="both"/>
      </w:pPr>
      <w:r>
        <w:rPr>
          <w:rFonts w:ascii="Times New Roman"/>
          <w:b w:val="false"/>
          <w:i w:val="false"/>
          <w:color w:val="000000"/>
          <w:sz w:val="28"/>
        </w:rPr>
        <w:t>
      47.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11688"/>
    <w:bookmarkStart w:name="z12206" w:id="11689"/>
    <w:p>
      <w:pPr>
        <w:spacing w:after="0"/>
        <w:ind w:left="0"/>
        <w:jc w:val="both"/>
      </w:pPr>
      <w:r>
        <w:rPr>
          <w:rFonts w:ascii="Times New Roman"/>
          <w:b w:val="false"/>
          <w:i w:val="false"/>
          <w:color w:val="000000"/>
          <w:sz w:val="28"/>
        </w:rPr>
        <w:t>
      48.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1689"/>
    <w:bookmarkStart w:name="z12207" w:id="11690"/>
    <w:p>
      <w:pPr>
        <w:spacing w:after="0"/>
        <w:ind w:left="0"/>
        <w:jc w:val="both"/>
      </w:pPr>
      <w:r>
        <w:rPr>
          <w:rFonts w:ascii="Times New Roman"/>
          <w:b w:val="false"/>
          <w:i w:val="false"/>
          <w:color w:val="000000"/>
          <w:sz w:val="28"/>
        </w:rPr>
        <w:t>
      49.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1690"/>
    <w:bookmarkStart w:name="z12208" w:id="11691"/>
    <w:p>
      <w:pPr>
        <w:spacing w:after="0"/>
        <w:ind w:left="0"/>
        <w:jc w:val="both"/>
      </w:pPr>
      <w:r>
        <w:rPr>
          <w:rFonts w:ascii="Times New Roman"/>
          <w:b w:val="false"/>
          <w:i w:val="false"/>
          <w:color w:val="000000"/>
          <w:sz w:val="28"/>
        </w:rPr>
        <w:t>
      50.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151 Типового договора;</w:t>
      </w:r>
    </w:p>
    <w:bookmarkEnd w:id="11691"/>
    <w:bookmarkStart w:name="z12209" w:id="11692"/>
    <w:p>
      <w:pPr>
        <w:spacing w:after="0"/>
        <w:ind w:left="0"/>
        <w:jc w:val="both"/>
      </w:pPr>
      <w:r>
        <w:rPr>
          <w:rFonts w:ascii="Times New Roman"/>
          <w:b w:val="false"/>
          <w:i w:val="false"/>
          <w:color w:val="000000"/>
          <w:sz w:val="28"/>
        </w:rPr>
        <w:t>
      51.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11692"/>
    <w:bookmarkStart w:name="z12210" w:id="11693"/>
    <w:p>
      <w:pPr>
        <w:spacing w:after="0"/>
        <w:ind w:left="0"/>
        <w:jc w:val="both"/>
      </w:pPr>
      <w:r>
        <w:rPr>
          <w:rFonts w:ascii="Times New Roman"/>
          <w:b w:val="false"/>
          <w:i w:val="false"/>
          <w:color w:val="000000"/>
          <w:sz w:val="28"/>
        </w:rPr>
        <w:t>
      52. Субподрядчики- компании, выполняющие те или иные работы по заказу Генерального подрядчика.</w:t>
      </w:r>
    </w:p>
    <w:bookmarkEnd w:id="11693"/>
    <w:bookmarkStart w:name="z12211" w:id="11694"/>
    <w:p>
      <w:pPr>
        <w:spacing w:after="0"/>
        <w:ind w:left="0"/>
        <w:jc w:val="both"/>
      </w:pPr>
      <w:r>
        <w:rPr>
          <w:rFonts w:ascii="Times New Roman"/>
          <w:b w:val="false"/>
          <w:i w:val="false"/>
          <w:color w:val="000000"/>
          <w:sz w:val="28"/>
        </w:rPr>
        <w:t>
      53.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11694"/>
    <w:bookmarkStart w:name="z12212" w:id="11695"/>
    <w:p>
      <w:pPr>
        <w:spacing w:after="0"/>
        <w:ind w:left="0"/>
        <w:jc w:val="both"/>
      </w:pPr>
      <w:r>
        <w:rPr>
          <w:rFonts w:ascii="Times New Roman"/>
          <w:b w:val="false"/>
          <w:i w:val="false"/>
          <w:color w:val="000000"/>
          <w:sz w:val="28"/>
        </w:rPr>
        <w:t>
      54.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11695"/>
    <w:bookmarkStart w:name="z12213" w:id="11696"/>
    <w:p>
      <w:pPr>
        <w:spacing w:after="0"/>
        <w:ind w:left="0"/>
        <w:jc w:val="both"/>
      </w:pPr>
      <w:r>
        <w:rPr>
          <w:rFonts w:ascii="Times New Roman"/>
          <w:b w:val="false"/>
          <w:i w:val="false"/>
          <w:color w:val="000000"/>
          <w:sz w:val="28"/>
        </w:rPr>
        <w:t xml:space="preserve">
      55.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 </w:t>
      </w:r>
    </w:p>
    <w:bookmarkEnd w:id="11696"/>
    <w:bookmarkStart w:name="z12214" w:id="11697"/>
    <w:p>
      <w:pPr>
        <w:spacing w:after="0"/>
        <w:ind w:left="0"/>
        <w:jc w:val="both"/>
      </w:pPr>
      <w:r>
        <w:rPr>
          <w:rFonts w:ascii="Times New Roman"/>
          <w:b w:val="false"/>
          <w:i w:val="false"/>
          <w:color w:val="000000"/>
          <w:sz w:val="28"/>
        </w:rPr>
        <w:t>
      56. Дата регистрации – дата регистрации Типового договора в соответствии с бюджетным законодательством.</w:t>
      </w:r>
    </w:p>
    <w:bookmarkEnd w:id="11697"/>
    <w:bookmarkStart w:name="z12215" w:id="11698"/>
    <w:p>
      <w:pPr>
        <w:spacing w:after="0"/>
        <w:ind w:left="0"/>
        <w:jc w:val="both"/>
      </w:pPr>
      <w:r>
        <w:rPr>
          <w:rFonts w:ascii="Times New Roman"/>
          <w:b w:val="false"/>
          <w:i w:val="false"/>
          <w:color w:val="000000"/>
          <w:sz w:val="28"/>
        </w:rPr>
        <w:t>
      57.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 проекта ГЧП в сфере сельского хозяйства (сервисно-заготовительный центр).</w:t>
      </w:r>
    </w:p>
    <w:bookmarkEnd w:id="11698"/>
    <w:bookmarkStart w:name="z12216" w:id="11699"/>
    <w:p>
      <w:pPr>
        <w:spacing w:after="0"/>
        <w:ind w:left="0"/>
        <w:jc w:val="both"/>
      </w:pPr>
      <w:r>
        <w:rPr>
          <w:rFonts w:ascii="Times New Roman"/>
          <w:b w:val="false"/>
          <w:i w:val="false"/>
          <w:color w:val="000000"/>
          <w:sz w:val="28"/>
        </w:rPr>
        <w:t>
      58. Продукция – __________ (указать наименование производимой продукции), полученные в процессе эксплуатации Объекта ГЧП.</w:t>
      </w:r>
    </w:p>
    <w:bookmarkEnd w:id="11699"/>
    <w:bookmarkStart w:name="z12217" w:id="11700"/>
    <w:p>
      <w:pPr>
        <w:spacing w:after="0"/>
        <w:ind w:left="0"/>
        <w:jc w:val="both"/>
      </w:pPr>
      <w:r>
        <w:rPr>
          <w:rFonts w:ascii="Times New Roman"/>
          <w:b w:val="false"/>
          <w:i w:val="false"/>
          <w:color w:val="000000"/>
          <w:sz w:val="28"/>
        </w:rPr>
        <w:t>
      59.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11700"/>
    <w:bookmarkStart w:name="z12218" w:id="11701"/>
    <w:p>
      <w:pPr>
        <w:spacing w:after="0"/>
        <w:ind w:left="0"/>
        <w:jc w:val="both"/>
      </w:pPr>
      <w:r>
        <w:rPr>
          <w:rFonts w:ascii="Times New Roman"/>
          <w:b w:val="false"/>
          <w:i w:val="false"/>
          <w:color w:val="000000"/>
          <w:sz w:val="28"/>
        </w:rPr>
        <w:t>
      60. Срок действия Типового договора – период, начинающийся с Даты регистрации и истекающий в Дату расторжения Типового договора.</w:t>
      </w:r>
    </w:p>
    <w:bookmarkEnd w:id="11701"/>
    <w:bookmarkStart w:name="z12219" w:id="11702"/>
    <w:p>
      <w:pPr>
        <w:spacing w:after="0"/>
        <w:ind w:left="0"/>
        <w:jc w:val="both"/>
      </w:pPr>
      <w:r>
        <w:rPr>
          <w:rFonts w:ascii="Times New Roman"/>
          <w:b w:val="false"/>
          <w:i w:val="false"/>
          <w:color w:val="000000"/>
          <w:sz w:val="28"/>
        </w:rPr>
        <w:t>
      61. Дата истечения срока действия Типового договора – ___ год с Даты регистрации.</w:t>
      </w:r>
    </w:p>
    <w:bookmarkEnd w:id="11702"/>
    <w:bookmarkStart w:name="z12220" w:id="11703"/>
    <w:p>
      <w:pPr>
        <w:spacing w:after="0"/>
        <w:ind w:left="0"/>
        <w:jc w:val="left"/>
      </w:pPr>
      <w:r>
        <w:rPr>
          <w:rFonts w:ascii="Times New Roman"/>
          <w:b/>
          <w:i w:val="false"/>
          <w:color w:val="000000"/>
        </w:rPr>
        <w:t xml:space="preserve"> 2. Применимое право</w:t>
      </w:r>
    </w:p>
    <w:bookmarkEnd w:id="11703"/>
    <w:bookmarkStart w:name="z12221" w:id="11704"/>
    <w:p>
      <w:pPr>
        <w:spacing w:after="0"/>
        <w:ind w:left="0"/>
        <w:jc w:val="both"/>
      </w:pPr>
      <w:r>
        <w:rPr>
          <w:rFonts w:ascii="Times New Roman"/>
          <w:b w:val="false"/>
          <w:i w:val="false"/>
          <w:color w:val="000000"/>
          <w:sz w:val="28"/>
        </w:rPr>
        <w:t>
      62. Для Типового договора и других сделок, подписанных на основе этого Типового договора, применяется право Республики Казахстан.</w:t>
      </w:r>
    </w:p>
    <w:bookmarkEnd w:id="11704"/>
    <w:bookmarkStart w:name="z12222" w:id="11705"/>
    <w:p>
      <w:pPr>
        <w:spacing w:after="0"/>
        <w:ind w:left="0"/>
        <w:jc w:val="both"/>
      </w:pPr>
      <w:r>
        <w:rPr>
          <w:rFonts w:ascii="Times New Roman"/>
          <w:b w:val="false"/>
          <w:i w:val="false"/>
          <w:color w:val="000000"/>
          <w:sz w:val="28"/>
        </w:rPr>
        <w:t>
      63. К правам и обязанностям по сделкам, направленным на передачу права по Типовому договору, применяется право Республики Казахстан.</w:t>
      </w:r>
    </w:p>
    <w:bookmarkEnd w:id="11705"/>
    <w:bookmarkStart w:name="z12223" w:id="11706"/>
    <w:p>
      <w:pPr>
        <w:spacing w:after="0"/>
        <w:ind w:left="0"/>
        <w:jc w:val="both"/>
      </w:pPr>
      <w:r>
        <w:rPr>
          <w:rFonts w:ascii="Times New Roman"/>
          <w:b w:val="false"/>
          <w:i w:val="false"/>
          <w:color w:val="000000"/>
          <w:sz w:val="28"/>
        </w:rPr>
        <w:t>
      64.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11706"/>
    <w:bookmarkStart w:name="z12224" w:id="11707"/>
    <w:p>
      <w:pPr>
        <w:spacing w:after="0"/>
        <w:ind w:left="0"/>
        <w:jc w:val="both"/>
      </w:pPr>
      <w:r>
        <w:rPr>
          <w:rFonts w:ascii="Times New Roman"/>
          <w:b w:val="false"/>
          <w:i w:val="false"/>
          <w:color w:val="000000"/>
          <w:sz w:val="28"/>
        </w:rPr>
        <w:t xml:space="preserve">
      65. Нормы законодательства применяются, если они не противоречат международным договорам, участником которых является Республика Казахстан. </w:t>
      </w:r>
    </w:p>
    <w:bookmarkEnd w:id="11707"/>
    <w:bookmarkStart w:name="z12225" w:id="11708"/>
    <w:p>
      <w:pPr>
        <w:spacing w:after="0"/>
        <w:ind w:left="0"/>
        <w:jc w:val="left"/>
      </w:pPr>
      <w:r>
        <w:rPr>
          <w:rFonts w:ascii="Times New Roman"/>
          <w:b/>
          <w:i w:val="false"/>
          <w:color w:val="000000"/>
        </w:rPr>
        <w:t xml:space="preserve"> 3. Предмет Типового договора и Объект ГЧП</w:t>
      </w:r>
    </w:p>
    <w:bookmarkEnd w:id="11708"/>
    <w:bookmarkStart w:name="z12226" w:id="11709"/>
    <w:p>
      <w:pPr>
        <w:spacing w:after="0"/>
        <w:ind w:left="0"/>
        <w:jc w:val="both"/>
      </w:pPr>
      <w:r>
        <w:rPr>
          <w:rFonts w:ascii="Times New Roman"/>
          <w:b w:val="false"/>
          <w:i w:val="false"/>
          <w:color w:val="000000"/>
          <w:sz w:val="28"/>
        </w:rPr>
        <w:t xml:space="preserve">
      66.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обеспечения продовольственной безопасности в ____________ (указать наименование и местонахождение населенного пункта), путем импортозамещения Продукции. </w:t>
      </w:r>
    </w:p>
    <w:bookmarkEnd w:id="11709"/>
    <w:bookmarkStart w:name="z12227" w:id="11710"/>
    <w:p>
      <w:pPr>
        <w:spacing w:after="0"/>
        <w:ind w:left="0"/>
        <w:jc w:val="both"/>
      </w:pPr>
      <w:r>
        <w:rPr>
          <w:rFonts w:ascii="Times New Roman"/>
          <w:b w:val="false"/>
          <w:i w:val="false"/>
          <w:color w:val="000000"/>
          <w:sz w:val="28"/>
        </w:rPr>
        <w:t>
      67. Частный партнер строит сервисно-заготовительный центр и в дальнейшем эксплуатирует его в соответствии с Типовым договором.</w:t>
      </w:r>
    </w:p>
    <w:bookmarkEnd w:id="11710"/>
    <w:bookmarkStart w:name="z12228" w:id="11711"/>
    <w:p>
      <w:pPr>
        <w:spacing w:after="0"/>
        <w:ind w:left="0"/>
        <w:jc w:val="both"/>
      </w:pPr>
      <w:r>
        <w:rPr>
          <w:rFonts w:ascii="Times New Roman"/>
          <w:b w:val="false"/>
          <w:i w:val="false"/>
          <w:color w:val="000000"/>
          <w:sz w:val="28"/>
        </w:rPr>
        <w:t>
      68.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сельского хозяйства (сервисно-заготовительный центр).</w:t>
      </w:r>
    </w:p>
    <w:bookmarkEnd w:id="11711"/>
    <w:bookmarkStart w:name="z12229" w:id="11712"/>
    <w:p>
      <w:pPr>
        <w:spacing w:after="0"/>
        <w:ind w:left="0"/>
        <w:jc w:val="both"/>
      </w:pPr>
      <w:r>
        <w:rPr>
          <w:rFonts w:ascii="Times New Roman"/>
          <w:b w:val="false"/>
          <w:i w:val="false"/>
          <w:color w:val="000000"/>
          <w:sz w:val="28"/>
        </w:rPr>
        <w:t>
      69.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11712"/>
    <w:bookmarkStart w:name="z12230" w:id="11713"/>
    <w:p>
      <w:pPr>
        <w:spacing w:after="0"/>
        <w:ind w:left="0"/>
        <w:jc w:val="both"/>
      </w:pPr>
      <w:r>
        <w:rPr>
          <w:rFonts w:ascii="Times New Roman"/>
          <w:b w:val="false"/>
          <w:i w:val="false"/>
          <w:color w:val="000000"/>
          <w:sz w:val="28"/>
        </w:rPr>
        <w:t>
      70. Сведения об уполномоченных государственных органах, представляющих интересы государственного партнера:</w:t>
      </w:r>
    </w:p>
    <w:bookmarkEnd w:id="11713"/>
    <w:bookmarkStart w:name="z12231" w:id="11714"/>
    <w:p>
      <w:pPr>
        <w:spacing w:after="0"/>
        <w:ind w:left="0"/>
        <w:jc w:val="both"/>
      </w:pPr>
      <w:r>
        <w:rPr>
          <w:rFonts w:ascii="Times New Roman"/>
          <w:b w:val="false"/>
          <w:i w:val="false"/>
          <w:color w:val="000000"/>
          <w:sz w:val="28"/>
        </w:rPr>
        <w:t>
      Государственное учреждение "__________"</w:t>
      </w:r>
    </w:p>
    <w:bookmarkEnd w:id="11714"/>
    <w:bookmarkStart w:name="z12232" w:id="11715"/>
    <w:p>
      <w:pPr>
        <w:spacing w:after="0"/>
        <w:ind w:left="0"/>
        <w:jc w:val="both"/>
      </w:pPr>
      <w:r>
        <w:rPr>
          <w:rFonts w:ascii="Times New Roman"/>
          <w:b w:val="false"/>
          <w:i w:val="false"/>
          <w:color w:val="000000"/>
          <w:sz w:val="28"/>
        </w:rPr>
        <w:t>
      Юридический адрес: __________</w:t>
      </w:r>
    </w:p>
    <w:bookmarkEnd w:id="11715"/>
    <w:bookmarkStart w:name="z12233" w:id="11716"/>
    <w:p>
      <w:pPr>
        <w:spacing w:after="0"/>
        <w:ind w:left="0"/>
        <w:jc w:val="both"/>
      </w:pPr>
      <w:r>
        <w:rPr>
          <w:rFonts w:ascii="Times New Roman"/>
          <w:b w:val="false"/>
          <w:i w:val="false"/>
          <w:color w:val="000000"/>
          <w:sz w:val="28"/>
        </w:rPr>
        <w:t>
      Телефон _________</w:t>
      </w:r>
    </w:p>
    <w:bookmarkEnd w:id="11716"/>
    <w:bookmarkStart w:name="z12234" w:id="11717"/>
    <w:p>
      <w:pPr>
        <w:spacing w:after="0"/>
        <w:ind w:left="0"/>
        <w:jc w:val="both"/>
      </w:pPr>
      <w:r>
        <w:rPr>
          <w:rFonts w:ascii="Times New Roman"/>
          <w:b w:val="false"/>
          <w:i w:val="false"/>
          <w:color w:val="000000"/>
          <w:sz w:val="28"/>
        </w:rPr>
        <w:t>
      Почтовый адрес _________</w:t>
      </w:r>
    </w:p>
    <w:bookmarkEnd w:id="11717"/>
    <w:bookmarkStart w:name="z12235" w:id="11718"/>
    <w:p>
      <w:pPr>
        <w:spacing w:after="0"/>
        <w:ind w:left="0"/>
        <w:jc w:val="both"/>
      </w:pPr>
      <w:r>
        <w:rPr>
          <w:rFonts w:ascii="Times New Roman"/>
          <w:b w:val="false"/>
          <w:i w:val="false"/>
          <w:color w:val="000000"/>
          <w:sz w:val="28"/>
        </w:rPr>
        <w:t>
      71. График осуществления проекта ГЧП указан в приложении 2 к Типовому договору проекта ГЧП в сфере сельского хозяйства (сервисно-заготовительный центр).</w:t>
      </w:r>
    </w:p>
    <w:bookmarkEnd w:id="11718"/>
    <w:bookmarkStart w:name="z12236" w:id="11719"/>
    <w:p>
      <w:pPr>
        <w:spacing w:after="0"/>
        <w:ind w:left="0"/>
        <w:jc w:val="both"/>
      </w:pPr>
      <w:r>
        <w:rPr>
          <w:rFonts w:ascii="Times New Roman"/>
          <w:b w:val="false"/>
          <w:i w:val="false"/>
          <w:color w:val="000000"/>
          <w:sz w:val="28"/>
        </w:rPr>
        <w:t>
      72 Форма финансово-экономического плана реализации Проекта ГЧП указана в приложении 3 к Типовому договору (далее – Приложение 3).</w:t>
      </w:r>
    </w:p>
    <w:bookmarkEnd w:id="11719"/>
    <w:bookmarkStart w:name="z12237" w:id="11720"/>
    <w:p>
      <w:pPr>
        <w:spacing w:after="0"/>
        <w:ind w:left="0"/>
        <w:jc w:val="both"/>
      </w:pPr>
      <w:r>
        <w:rPr>
          <w:rFonts w:ascii="Times New Roman"/>
          <w:b w:val="false"/>
          <w:i w:val="false"/>
          <w:color w:val="000000"/>
          <w:sz w:val="28"/>
        </w:rPr>
        <w:t>
      73. Частный партнер в целях получения дохода реализует производимую Продукцию.</w:t>
      </w:r>
    </w:p>
    <w:bookmarkEnd w:id="11720"/>
    <w:bookmarkStart w:name="z12238" w:id="11721"/>
    <w:p>
      <w:pPr>
        <w:spacing w:after="0"/>
        <w:ind w:left="0"/>
        <w:jc w:val="both"/>
      </w:pPr>
      <w:r>
        <w:rPr>
          <w:rFonts w:ascii="Times New Roman"/>
          <w:b w:val="false"/>
          <w:i w:val="false"/>
          <w:color w:val="000000"/>
          <w:sz w:val="28"/>
        </w:rPr>
        <w:t xml:space="preserve">
      74. Товары, предоставляемые Частным партнером, будут оплачиваться за счет средств потребителей. Тарифы на продукцию устанавливаются в соответствии с приложении 3 к Типовому договору проекта ГЧП в сфере сельского хозяйства (сервисно-заготовительный центр). </w:t>
      </w:r>
    </w:p>
    <w:bookmarkEnd w:id="11721"/>
    <w:bookmarkStart w:name="z12239" w:id="11722"/>
    <w:p>
      <w:pPr>
        <w:spacing w:after="0"/>
        <w:ind w:left="0"/>
        <w:jc w:val="both"/>
      </w:pPr>
      <w:r>
        <w:rPr>
          <w:rFonts w:ascii="Times New Roman"/>
          <w:b w:val="false"/>
          <w:i w:val="false"/>
          <w:color w:val="000000"/>
          <w:sz w:val="28"/>
        </w:rPr>
        <w:t>
      75.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11722"/>
    <w:bookmarkStart w:name="z12240" w:id="11723"/>
    <w:p>
      <w:pPr>
        <w:spacing w:after="0"/>
        <w:ind w:left="0"/>
        <w:jc w:val="left"/>
      </w:pPr>
      <w:r>
        <w:rPr>
          <w:rFonts w:ascii="Times New Roman"/>
          <w:b/>
          <w:i w:val="false"/>
          <w:color w:val="000000"/>
        </w:rPr>
        <w:t xml:space="preserve"> 4. Существенные условия Типового договора</w:t>
      </w:r>
    </w:p>
    <w:bookmarkEnd w:id="11723"/>
    <w:bookmarkStart w:name="z12241" w:id="11724"/>
    <w:p>
      <w:pPr>
        <w:spacing w:after="0"/>
        <w:ind w:left="0"/>
        <w:jc w:val="both"/>
      </w:pPr>
      <w:r>
        <w:rPr>
          <w:rFonts w:ascii="Times New Roman"/>
          <w:b w:val="false"/>
          <w:i w:val="false"/>
          <w:color w:val="000000"/>
          <w:sz w:val="28"/>
        </w:rPr>
        <w:t>
      76. Существенными условиями настоящего Типового договора являются:</w:t>
      </w:r>
    </w:p>
    <w:bookmarkEnd w:id="11724"/>
    <w:bookmarkStart w:name="z12242" w:id="11725"/>
    <w:p>
      <w:pPr>
        <w:spacing w:after="0"/>
        <w:ind w:left="0"/>
        <w:jc w:val="both"/>
      </w:pPr>
      <w:r>
        <w:rPr>
          <w:rFonts w:ascii="Times New Roman"/>
          <w:b w:val="false"/>
          <w:i w:val="false"/>
          <w:color w:val="000000"/>
          <w:sz w:val="28"/>
        </w:rPr>
        <w:t xml:space="preserve">
      1) характеристики и месторасположение Объекта ГЧП; </w:t>
      </w:r>
    </w:p>
    <w:bookmarkEnd w:id="11725"/>
    <w:bookmarkStart w:name="z12243" w:id="11726"/>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временные безвозмездные землепользования;</w:t>
      </w:r>
    </w:p>
    <w:bookmarkEnd w:id="11726"/>
    <w:bookmarkStart w:name="z12244" w:id="11727"/>
    <w:p>
      <w:pPr>
        <w:spacing w:after="0"/>
        <w:ind w:left="0"/>
        <w:jc w:val="both"/>
      </w:pPr>
      <w:r>
        <w:rPr>
          <w:rFonts w:ascii="Times New Roman"/>
          <w:b w:val="false"/>
          <w:i w:val="false"/>
          <w:color w:val="000000"/>
          <w:sz w:val="28"/>
        </w:rPr>
        <w:t>
      3) мощность Объекта ГЧП – ____ тонн и ___ тонн в сутки;</w:t>
      </w:r>
    </w:p>
    <w:bookmarkEnd w:id="11727"/>
    <w:bookmarkStart w:name="z12245" w:id="11728"/>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11728"/>
    <w:bookmarkStart w:name="z12246" w:id="11729"/>
    <w:p>
      <w:pPr>
        <w:spacing w:after="0"/>
        <w:ind w:left="0"/>
        <w:jc w:val="both"/>
      </w:pPr>
      <w:r>
        <w:rPr>
          <w:rFonts w:ascii="Times New Roman"/>
          <w:b w:val="false"/>
          <w:i w:val="false"/>
          <w:color w:val="000000"/>
          <w:sz w:val="28"/>
        </w:rPr>
        <w:t>
      77. Существенные условия настоящего Типового договора не подлежат изменению.</w:t>
      </w:r>
    </w:p>
    <w:bookmarkEnd w:id="11729"/>
    <w:bookmarkStart w:name="z12247" w:id="11730"/>
    <w:p>
      <w:pPr>
        <w:spacing w:after="0"/>
        <w:ind w:left="0"/>
        <w:jc w:val="left"/>
      </w:pPr>
      <w:r>
        <w:rPr>
          <w:rFonts w:ascii="Times New Roman"/>
          <w:b/>
          <w:i w:val="false"/>
          <w:color w:val="000000"/>
        </w:rPr>
        <w:t xml:space="preserve"> 5. Первая гарантия</w:t>
      </w:r>
    </w:p>
    <w:bookmarkEnd w:id="11730"/>
    <w:bookmarkStart w:name="z12248" w:id="11731"/>
    <w:p>
      <w:pPr>
        <w:spacing w:after="0"/>
        <w:ind w:left="0"/>
        <w:jc w:val="both"/>
      </w:pPr>
      <w:r>
        <w:rPr>
          <w:rFonts w:ascii="Times New Roman"/>
          <w:b w:val="false"/>
          <w:i w:val="false"/>
          <w:color w:val="000000"/>
          <w:sz w:val="28"/>
        </w:rPr>
        <w:t>
      78.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сельского хозяйства (сервисно-заготовительный центр).</w:t>
      </w:r>
    </w:p>
    <w:bookmarkEnd w:id="11731"/>
    <w:bookmarkStart w:name="z12249" w:id="11732"/>
    <w:p>
      <w:pPr>
        <w:spacing w:after="0"/>
        <w:ind w:left="0"/>
        <w:jc w:val="both"/>
      </w:pPr>
      <w:r>
        <w:rPr>
          <w:rFonts w:ascii="Times New Roman"/>
          <w:b w:val="false"/>
          <w:i w:val="false"/>
          <w:color w:val="000000"/>
          <w:sz w:val="28"/>
        </w:rPr>
        <w:t>
      79. Первая гарантия должна соответствовать следующим критериям:</w:t>
      </w:r>
    </w:p>
    <w:bookmarkEnd w:id="11732"/>
    <w:bookmarkStart w:name="z12250" w:id="11733"/>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11733"/>
    <w:bookmarkStart w:name="z12251" w:id="11734"/>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81 Типового договора, начиная с Даты регистрации до даты выдачи Строительной Гарантии;</w:t>
      </w:r>
    </w:p>
    <w:bookmarkEnd w:id="11734"/>
    <w:bookmarkStart w:name="z12252" w:id="11735"/>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83 Типового договора в зависимости от того, какая из дат наступила раньше;</w:t>
      </w:r>
    </w:p>
    <w:bookmarkEnd w:id="11735"/>
    <w:bookmarkStart w:name="z12253" w:id="11736"/>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224 Типового договора.</w:t>
      </w:r>
    </w:p>
    <w:bookmarkEnd w:id="11736"/>
    <w:bookmarkStart w:name="z12254" w:id="11737"/>
    <w:p>
      <w:pPr>
        <w:spacing w:after="0"/>
        <w:ind w:left="0"/>
        <w:jc w:val="left"/>
      </w:pPr>
      <w:r>
        <w:rPr>
          <w:rFonts w:ascii="Times New Roman"/>
          <w:b/>
          <w:i w:val="false"/>
          <w:color w:val="000000"/>
        </w:rPr>
        <w:t xml:space="preserve"> 6. Предварительные условия</w:t>
      </w:r>
    </w:p>
    <w:bookmarkEnd w:id="11737"/>
    <w:bookmarkStart w:name="z12255" w:id="11738"/>
    <w:p>
      <w:pPr>
        <w:spacing w:after="0"/>
        <w:ind w:left="0"/>
        <w:jc w:val="both"/>
      </w:pPr>
      <w:r>
        <w:rPr>
          <w:rFonts w:ascii="Times New Roman"/>
          <w:b w:val="false"/>
          <w:i w:val="false"/>
          <w:color w:val="000000"/>
          <w:sz w:val="28"/>
        </w:rPr>
        <w:t>
      80. Стороны должны выполнить Предварительные условия, указанные в пунктах 81 и 82 Типового договора не позднее чем в течение ___ (указать прописью) месяцев с Даты регистрации.</w:t>
      </w:r>
    </w:p>
    <w:bookmarkEnd w:id="11738"/>
    <w:bookmarkStart w:name="z12256" w:id="11739"/>
    <w:p>
      <w:pPr>
        <w:spacing w:after="0"/>
        <w:ind w:left="0"/>
        <w:jc w:val="both"/>
      </w:pPr>
      <w:r>
        <w:rPr>
          <w:rFonts w:ascii="Times New Roman"/>
          <w:b w:val="false"/>
          <w:i w:val="false"/>
          <w:color w:val="000000"/>
          <w:sz w:val="28"/>
        </w:rPr>
        <w:t>
      81. Частный партнер должен выполнить следующие Предварительные условия:</w:t>
      </w:r>
    </w:p>
    <w:bookmarkEnd w:id="11739"/>
    <w:bookmarkStart w:name="z12257" w:id="11740"/>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11740"/>
    <w:bookmarkStart w:name="z12258" w:id="11741"/>
    <w:p>
      <w:pPr>
        <w:spacing w:after="0"/>
        <w:ind w:left="0"/>
        <w:jc w:val="both"/>
      </w:pPr>
      <w:r>
        <w:rPr>
          <w:rFonts w:ascii="Times New Roman"/>
          <w:b w:val="false"/>
          <w:i w:val="false"/>
          <w:color w:val="000000"/>
          <w:sz w:val="28"/>
        </w:rPr>
        <w:t>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продукции__________ (указать наименование и местонахождение населенного пункта)" и согласовать с Государственным партнером:</w:t>
      </w:r>
    </w:p>
    <w:bookmarkEnd w:id="11741"/>
    <w:bookmarkStart w:name="z12259" w:id="11742"/>
    <w:p>
      <w:pPr>
        <w:spacing w:after="0"/>
        <w:ind w:left="0"/>
        <w:jc w:val="both"/>
      </w:pPr>
      <w:r>
        <w:rPr>
          <w:rFonts w:ascii="Times New Roman"/>
          <w:b w:val="false"/>
          <w:i w:val="false"/>
          <w:color w:val="000000"/>
          <w:sz w:val="28"/>
        </w:rPr>
        <w:t>
      Частный партнер осуществляет привязку к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11742"/>
    <w:bookmarkStart w:name="z12260" w:id="11743"/>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сельского хозяйства (сервисно-заготовительный центр) и законодательством;</w:t>
      </w:r>
    </w:p>
    <w:bookmarkEnd w:id="11743"/>
    <w:bookmarkStart w:name="z12261" w:id="11744"/>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11744"/>
    <w:bookmarkStart w:name="z12262" w:id="11745"/>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11745"/>
    <w:bookmarkStart w:name="z12263" w:id="11746"/>
    <w:p>
      <w:pPr>
        <w:spacing w:after="0"/>
        <w:ind w:left="0"/>
        <w:jc w:val="both"/>
      </w:pPr>
      <w:r>
        <w:rPr>
          <w:rFonts w:ascii="Times New Roman"/>
          <w:b w:val="false"/>
          <w:i w:val="false"/>
          <w:color w:val="000000"/>
          <w:sz w:val="28"/>
        </w:rPr>
        <w:t>
      82. Предварительные условия Государственного партнера:</w:t>
      </w:r>
    </w:p>
    <w:bookmarkEnd w:id="11746"/>
    <w:bookmarkStart w:name="z12264" w:id="11747"/>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11747"/>
    <w:bookmarkStart w:name="z12265" w:id="11748"/>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11748"/>
    <w:bookmarkStart w:name="z12266" w:id="11749"/>
    <w:p>
      <w:pPr>
        <w:spacing w:after="0"/>
        <w:ind w:left="0"/>
        <w:jc w:val="both"/>
      </w:pPr>
      <w:r>
        <w:rPr>
          <w:rFonts w:ascii="Times New Roman"/>
          <w:b w:val="false"/>
          <w:i w:val="false"/>
          <w:color w:val="000000"/>
          <w:sz w:val="28"/>
        </w:rPr>
        <w:t>
      83. В случае невыполнения Частным партнером Предварительных условий Типового договора, указанных в пункте 81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11749"/>
    <w:bookmarkStart w:name="z12267" w:id="11750"/>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11750"/>
    <w:bookmarkStart w:name="z12268" w:id="11751"/>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11751"/>
    <w:bookmarkStart w:name="z12269" w:id="11752"/>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11752"/>
    <w:bookmarkStart w:name="z12270" w:id="11753"/>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11753"/>
    <w:bookmarkStart w:name="z12271" w:id="11754"/>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1754"/>
    <w:bookmarkStart w:name="z12272" w:id="11755"/>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1755"/>
    <w:bookmarkStart w:name="z12273" w:id="11756"/>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1756"/>
    <w:bookmarkStart w:name="z12274" w:id="1175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11757"/>
    <w:bookmarkStart w:name="z12275" w:id="11758"/>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1758"/>
    <w:bookmarkStart w:name="z12276" w:id="11759"/>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11759"/>
    <w:bookmarkStart w:name="z12277" w:id="11760"/>
    <w:p>
      <w:pPr>
        <w:spacing w:after="0"/>
        <w:ind w:left="0"/>
        <w:jc w:val="both"/>
      </w:pPr>
      <w:r>
        <w:rPr>
          <w:rFonts w:ascii="Times New Roman"/>
          <w:b w:val="false"/>
          <w:i w:val="false"/>
          <w:color w:val="000000"/>
          <w:sz w:val="28"/>
        </w:rPr>
        <w:t>
      84.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11760"/>
    <w:bookmarkStart w:name="z12278" w:id="11761"/>
    <w:p>
      <w:pPr>
        <w:spacing w:after="0"/>
        <w:ind w:left="0"/>
        <w:jc w:val="both"/>
      </w:pPr>
      <w:r>
        <w:rPr>
          <w:rFonts w:ascii="Times New Roman"/>
          <w:b w:val="false"/>
          <w:i w:val="false"/>
          <w:color w:val="000000"/>
          <w:sz w:val="28"/>
        </w:rPr>
        <w:t>
      85.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11761"/>
    <w:bookmarkStart w:name="z12279" w:id="11762"/>
    <w:p>
      <w:pPr>
        <w:spacing w:after="0"/>
        <w:ind w:left="0"/>
        <w:jc w:val="both"/>
      </w:pPr>
      <w:r>
        <w:rPr>
          <w:rFonts w:ascii="Times New Roman"/>
          <w:b w:val="false"/>
          <w:i w:val="false"/>
          <w:color w:val="000000"/>
          <w:sz w:val="28"/>
        </w:rPr>
        <w:t>
      86. Частный партнер по окончанию срока действия Типового договора выкупает Земельный участок по его _______(кадастровой или рыночной) стоимости в соответствии с приложением 5 к Типовому договору проекта ГЧП в сфере сельского хозяйства (сервисно-заготовительный центр);</w:t>
      </w:r>
    </w:p>
    <w:bookmarkEnd w:id="11762"/>
    <w:bookmarkStart w:name="z12280" w:id="11763"/>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11763"/>
    <w:bookmarkStart w:name="z12281" w:id="11764"/>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11764"/>
    <w:bookmarkStart w:name="z12282" w:id="11765"/>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11765"/>
    <w:bookmarkStart w:name="z12283" w:id="11766"/>
    <w:p>
      <w:pPr>
        <w:spacing w:after="0"/>
        <w:ind w:left="0"/>
        <w:jc w:val="both"/>
      </w:pPr>
      <w:r>
        <w:rPr>
          <w:rFonts w:ascii="Times New Roman"/>
          <w:b w:val="false"/>
          <w:i w:val="false"/>
          <w:color w:val="000000"/>
          <w:sz w:val="28"/>
        </w:rPr>
        <w:t>
      90.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11766"/>
    <w:bookmarkStart w:name="z12284" w:id="11767"/>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11767"/>
    <w:bookmarkStart w:name="z12285" w:id="11768"/>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11768"/>
    <w:bookmarkStart w:name="z12286" w:id="11769"/>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11769"/>
    <w:bookmarkStart w:name="z12287" w:id="11770"/>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11770"/>
    <w:bookmarkStart w:name="z12288" w:id="11771"/>
    <w:p>
      <w:pPr>
        <w:spacing w:after="0"/>
        <w:ind w:left="0"/>
        <w:jc w:val="left"/>
      </w:pPr>
      <w:r>
        <w:rPr>
          <w:rFonts w:ascii="Times New Roman"/>
          <w:b/>
          <w:i w:val="false"/>
          <w:color w:val="000000"/>
        </w:rPr>
        <w:t xml:space="preserve"> 8. Инвестиции проекта ГЧП</w:t>
      </w:r>
    </w:p>
    <w:bookmarkEnd w:id="11771"/>
    <w:bookmarkStart w:name="z12289" w:id="11772"/>
    <w:p>
      <w:pPr>
        <w:spacing w:after="0"/>
        <w:ind w:left="0"/>
        <w:jc w:val="both"/>
      </w:pPr>
      <w:r>
        <w:rPr>
          <w:rFonts w:ascii="Times New Roman"/>
          <w:b w:val="false"/>
          <w:i w:val="false"/>
          <w:color w:val="000000"/>
          <w:sz w:val="28"/>
        </w:rPr>
        <w:t>
      95. Источники, структура и график финансирования Проекта ГЧП указаны в приложении 6 к Типовому договору проекта ГЧП в сфере сельского хозяйства (сервисно-заготовительный центр).</w:t>
      </w:r>
    </w:p>
    <w:bookmarkEnd w:id="11772"/>
    <w:bookmarkStart w:name="z12290" w:id="11773"/>
    <w:p>
      <w:pPr>
        <w:spacing w:after="0"/>
        <w:ind w:left="0"/>
        <w:jc w:val="both"/>
      </w:pPr>
      <w:r>
        <w:rPr>
          <w:rFonts w:ascii="Times New Roman"/>
          <w:b w:val="false"/>
          <w:i w:val="false"/>
          <w:color w:val="000000"/>
          <w:sz w:val="28"/>
        </w:rPr>
        <w:t>
      96. Для расчетов по деятельности, связанной с эксплуатацией Объекта ГЧП, Частный партнер открывает отдельный банковский счет.</w:t>
      </w:r>
    </w:p>
    <w:bookmarkEnd w:id="11773"/>
    <w:bookmarkStart w:name="z12291" w:id="11774"/>
    <w:p>
      <w:pPr>
        <w:spacing w:after="0"/>
        <w:ind w:left="0"/>
        <w:jc w:val="both"/>
      </w:pPr>
      <w:r>
        <w:rPr>
          <w:rFonts w:ascii="Times New Roman"/>
          <w:b w:val="false"/>
          <w:i w:val="false"/>
          <w:color w:val="000000"/>
          <w:sz w:val="28"/>
        </w:rPr>
        <w:t>
      97.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11774"/>
    <w:bookmarkStart w:name="z12292" w:id="11775"/>
    <w:p>
      <w:pPr>
        <w:spacing w:after="0"/>
        <w:ind w:left="0"/>
        <w:jc w:val="both"/>
      </w:pPr>
      <w:r>
        <w:rPr>
          <w:rFonts w:ascii="Times New Roman"/>
          <w:b w:val="false"/>
          <w:i w:val="false"/>
          <w:color w:val="000000"/>
          <w:sz w:val="28"/>
        </w:rPr>
        <w:t>
      98.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11775"/>
    <w:bookmarkStart w:name="z12293" w:id="11776"/>
    <w:p>
      <w:pPr>
        <w:spacing w:after="0"/>
        <w:ind w:left="0"/>
        <w:jc w:val="left"/>
      </w:pPr>
      <w:r>
        <w:rPr>
          <w:rFonts w:ascii="Times New Roman"/>
          <w:b/>
          <w:i w:val="false"/>
          <w:color w:val="000000"/>
        </w:rPr>
        <w:t xml:space="preserve"> 9. Организация управления Проектом ГЧП</w:t>
      </w:r>
    </w:p>
    <w:bookmarkEnd w:id="11776"/>
    <w:bookmarkStart w:name="z12294" w:id="11777"/>
    <w:p>
      <w:pPr>
        <w:spacing w:after="0"/>
        <w:ind w:left="0"/>
        <w:jc w:val="both"/>
      </w:pPr>
      <w:r>
        <w:rPr>
          <w:rFonts w:ascii="Times New Roman"/>
          <w:b w:val="false"/>
          <w:i w:val="false"/>
          <w:color w:val="000000"/>
          <w:sz w:val="28"/>
        </w:rPr>
        <w:t>
      99. Институциональная схема управления Проектом ГЧП указана в приложении 7 к Договору.</w:t>
      </w:r>
    </w:p>
    <w:bookmarkEnd w:id="11777"/>
    <w:bookmarkStart w:name="z12295" w:id="11778"/>
    <w:p>
      <w:pPr>
        <w:spacing w:after="0"/>
        <w:ind w:left="0"/>
        <w:jc w:val="both"/>
      </w:pPr>
      <w:r>
        <w:rPr>
          <w:rFonts w:ascii="Times New Roman"/>
          <w:b w:val="false"/>
          <w:i w:val="false"/>
          <w:color w:val="000000"/>
          <w:sz w:val="28"/>
        </w:rPr>
        <w:t>
      100.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w:t>
      </w:r>
    </w:p>
    <w:bookmarkEnd w:id="11778"/>
    <w:bookmarkStart w:name="z12296" w:id="11779"/>
    <w:p>
      <w:pPr>
        <w:spacing w:after="0"/>
        <w:ind w:left="0"/>
        <w:jc w:val="both"/>
      </w:pPr>
      <w:r>
        <w:rPr>
          <w:rFonts w:ascii="Times New Roman"/>
          <w:b w:val="false"/>
          <w:i w:val="false"/>
          <w:color w:val="000000"/>
          <w:sz w:val="28"/>
        </w:rPr>
        <w:t>
      101. Частный партнер по окончанию срока действия выкупает Земельный участок по его ______(кадастровой или рыночной) стоимости в соответствии с приложением 5;</w:t>
      </w:r>
    </w:p>
    <w:bookmarkEnd w:id="11779"/>
    <w:bookmarkStart w:name="z12297" w:id="11780"/>
    <w:p>
      <w:pPr>
        <w:spacing w:after="0"/>
        <w:ind w:left="0"/>
        <w:jc w:val="both"/>
      </w:pPr>
      <w:r>
        <w:rPr>
          <w:rFonts w:ascii="Times New Roman"/>
          <w:b w:val="false"/>
          <w:i w:val="false"/>
          <w:color w:val="000000"/>
          <w:sz w:val="28"/>
        </w:rPr>
        <w:t>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11780"/>
    <w:bookmarkStart w:name="z12298" w:id="11781"/>
    <w:p>
      <w:pPr>
        <w:spacing w:after="0"/>
        <w:ind w:left="0"/>
        <w:jc w:val="both"/>
      </w:pPr>
      <w:r>
        <w:rPr>
          <w:rFonts w:ascii="Times New Roman"/>
          <w:b w:val="false"/>
          <w:i w:val="false"/>
          <w:color w:val="000000"/>
          <w:sz w:val="28"/>
        </w:rPr>
        <w:t>
      1) проектных решений;</w:t>
      </w:r>
    </w:p>
    <w:bookmarkEnd w:id="11781"/>
    <w:bookmarkStart w:name="z12299" w:id="11782"/>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11782"/>
    <w:bookmarkStart w:name="z12300" w:id="11783"/>
    <w:p>
      <w:pPr>
        <w:spacing w:after="0"/>
        <w:ind w:left="0"/>
        <w:jc w:val="both"/>
      </w:pPr>
      <w:r>
        <w:rPr>
          <w:rFonts w:ascii="Times New Roman"/>
          <w:b w:val="false"/>
          <w:i w:val="false"/>
          <w:color w:val="000000"/>
          <w:sz w:val="28"/>
        </w:rPr>
        <w:t xml:space="preserve">
      3) качества работ; </w:t>
      </w:r>
    </w:p>
    <w:bookmarkEnd w:id="11783"/>
    <w:bookmarkStart w:name="z12301" w:id="11784"/>
    <w:p>
      <w:pPr>
        <w:spacing w:after="0"/>
        <w:ind w:left="0"/>
        <w:jc w:val="both"/>
      </w:pPr>
      <w:r>
        <w:rPr>
          <w:rFonts w:ascii="Times New Roman"/>
          <w:b w:val="false"/>
          <w:i w:val="false"/>
          <w:color w:val="000000"/>
          <w:sz w:val="28"/>
        </w:rPr>
        <w:t>
      4) соответствия объемов, качества;</w:t>
      </w:r>
    </w:p>
    <w:bookmarkEnd w:id="11784"/>
    <w:bookmarkStart w:name="z12302" w:id="11785"/>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11785"/>
    <w:bookmarkStart w:name="z12303" w:id="11786"/>
    <w:p>
      <w:pPr>
        <w:spacing w:after="0"/>
        <w:ind w:left="0"/>
        <w:jc w:val="both"/>
      </w:pPr>
      <w:r>
        <w:rPr>
          <w:rFonts w:ascii="Times New Roman"/>
          <w:b w:val="false"/>
          <w:i w:val="false"/>
          <w:color w:val="000000"/>
          <w:sz w:val="28"/>
        </w:rPr>
        <w:t>
      6) промежуточной приемке этапов выполненных работ;</w:t>
      </w:r>
    </w:p>
    <w:bookmarkEnd w:id="11786"/>
    <w:bookmarkStart w:name="z12304" w:id="11787"/>
    <w:p>
      <w:pPr>
        <w:spacing w:after="0"/>
        <w:ind w:left="0"/>
        <w:jc w:val="both"/>
      </w:pPr>
      <w:r>
        <w:rPr>
          <w:rFonts w:ascii="Times New Roman"/>
          <w:b w:val="false"/>
          <w:i w:val="false"/>
          <w:color w:val="000000"/>
          <w:sz w:val="28"/>
        </w:rPr>
        <w:t>
      7) своевременного устранения дефектов.</w:t>
      </w:r>
    </w:p>
    <w:bookmarkEnd w:id="11787"/>
    <w:bookmarkStart w:name="z12305" w:id="11788"/>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11788"/>
    <w:bookmarkStart w:name="z12306" w:id="11789"/>
    <w:p>
      <w:pPr>
        <w:spacing w:after="0"/>
        <w:ind w:left="0"/>
        <w:jc w:val="both"/>
      </w:pPr>
      <w:r>
        <w:rPr>
          <w:rFonts w:ascii="Times New Roman"/>
          <w:b w:val="false"/>
          <w:i w:val="false"/>
          <w:color w:val="000000"/>
          <w:sz w:val="28"/>
        </w:rPr>
        <w:t>
      103.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11789"/>
    <w:bookmarkStart w:name="z12307" w:id="11790"/>
    <w:p>
      <w:pPr>
        <w:spacing w:after="0"/>
        <w:ind w:left="0"/>
        <w:jc w:val="both"/>
      </w:pPr>
      <w:r>
        <w:rPr>
          <w:rFonts w:ascii="Times New Roman"/>
          <w:b w:val="false"/>
          <w:i w:val="false"/>
          <w:color w:val="000000"/>
          <w:sz w:val="28"/>
        </w:rPr>
        <w:t xml:space="preserve">
      104. В рамках исполнения Типового договора Частным партнером не предполагается назначение оператора проекта. </w:t>
      </w:r>
    </w:p>
    <w:bookmarkEnd w:id="11790"/>
    <w:bookmarkStart w:name="z12308" w:id="11791"/>
    <w:p>
      <w:pPr>
        <w:spacing w:after="0"/>
        <w:ind w:left="0"/>
        <w:jc w:val="left"/>
      </w:pPr>
      <w:r>
        <w:rPr>
          <w:rFonts w:ascii="Times New Roman"/>
          <w:b/>
          <w:i w:val="false"/>
          <w:color w:val="000000"/>
        </w:rPr>
        <w:t xml:space="preserve"> 10. Разрешения</w:t>
      </w:r>
    </w:p>
    <w:bookmarkEnd w:id="11791"/>
    <w:bookmarkStart w:name="z12309" w:id="11792"/>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11792"/>
    <w:bookmarkStart w:name="z12310" w:id="11793"/>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11793"/>
    <w:bookmarkStart w:name="z12311" w:id="11794"/>
    <w:p>
      <w:pPr>
        <w:spacing w:after="0"/>
        <w:ind w:left="0"/>
        <w:jc w:val="left"/>
      </w:pPr>
      <w:r>
        <w:rPr>
          <w:rFonts w:ascii="Times New Roman"/>
          <w:b/>
          <w:i w:val="false"/>
          <w:color w:val="000000"/>
        </w:rPr>
        <w:t xml:space="preserve"> 11. Организация строительства Объекта ГЧП</w:t>
      </w:r>
    </w:p>
    <w:bookmarkEnd w:id="11794"/>
    <w:bookmarkStart w:name="z12312" w:id="11795"/>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Проектно-сметной документацией.</w:t>
      </w:r>
    </w:p>
    <w:bookmarkEnd w:id="11795"/>
    <w:bookmarkStart w:name="z12313" w:id="11796"/>
    <w:p>
      <w:pPr>
        <w:spacing w:after="0"/>
        <w:ind w:left="0"/>
        <w:jc w:val="both"/>
      </w:pPr>
      <w:r>
        <w:rPr>
          <w:rFonts w:ascii="Times New Roman"/>
          <w:b w:val="false"/>
          <w:i w:val="false"/>
          <w:color w:val="000000"/>
          <w:sz w:val="28"/>
        </w:rPr>
        <w:t>
      108. Частный партнер предоставляет Государственному партнеру Строительную гарантию, которая должна соответствовать следующим критериям:</w:t>
      </w:r>
    </w:p>
    <w:bookmarkEnd w:id="11796"/>
    <w:bookmarkStart w:name="z12314" w:id="11797"/>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11797"/>
    <w:bookmarkStart w:name="z12315" w:id="11798"/>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11798"/>
    <w:bookmarkStart w:name="z12316" w:id="11799"/>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11799"/>
    <w:bookmarkStart w:name="z12317" w:id="11800"/>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 проекта ГЧП в сфере сельского хозяйства (сервисно-заготовительный центр).</w:t>
      </w:r>
    </w:p>
    <w:bookmarkEnd w:id="11800"/>
    <w:bookmarkStart w:name="z12318" w:id="11801"/>
    <w:p>
      <w:pPr>
        <w:spacing w:after="0"/>
        <w:ind w:left="0"/>
        <w:jc w:val="both"/>
      </w:pPr>
      <w:r>
        <w:rPr>
          <w:rFonts w:ascii="Times New Roman"/>
          <w:b w:val="false"/>
          <w:i w:val="false"/>
          <w:color w:val="000000"/>
          <w:sz w:val="28"/>
        </w:rPr>
        <w:t>
      110. Строительными обязательствами являются следующее:</w:t>
      </w:r>
    </w:p>
    <w:bookmarkEnd w:id="11801"/>
    <w:bookmarkStart w:name="z12319" w:id="11802"/>
    <w:p>
      <w:pPr>
        <w:spacing w:after="0"/>
        <w:ind w:left="0"/>
        <w:jc w:val="both"/>
      </w:pPr>
      <w:r>
        <w:rPr>
          <w:rFonts w:ascii="Times New Roman"/>
          <w:b w:val="false"/>
          <w:i w:val="false"/>
          <w:color w:val="000000"/>
          <w:sz w:val="28"/>
        </w:rPr>
        <w:t>
      1) срок Строительных работ, указанных в подпункте 2) пункта 221 Типового договора;</w:t>
      </w:r>
    </w:p>
    <w:bookmarkEnd w:id="11802"/>
    <w:bookmarkStart w:name="z12320" w:id="11803"/>
    <w:p>
      <w:pPr>
        <w:spacing w:after="0"/>
        <w:ind w:left="0"/>
        <w:jc w:val="both"/>
      </w:pPr>
      <w:r>
        <w:rPr>
          <w:rFonts w:ascii="Times New Roman"/>
          <w:b w:val="false"/>
          <w:i w:val="false"/>
          <w:color w:val="000000"/>
          <w:sz w:val="28"/>
        </w:rPr>
        <w:t>
      2) требования по проектно-сметной документации.</w:t>
      </w:r>
    </w:p>
    <w:bookmarkEnd w:id="11803"/>
    <w:bookmarkStart w:name="z12321" w:id="11804"/>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11804"/>
    <w:bookmarkStart w:name="z12322" w:id="11805"/>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11805"/>
    <w:bookmarkStart w:name="z12323" w:id="11806"/>
    <w:p>
      <w:pPr>
        <w:spacing w:after="0"/>
        <w:ind w:left="0"/>
        <w:jc w:val="both"/>
      </w:pPr>
      <w:r>
        <w:rPr>
          <w:rFonts w:ascii="Times New Roman"/>
          <w:b w:val="false"/>
          <w:i w:val="false"/>
          <w:color w:val="000000"/>
          <w:sz w:val="28"/>
        </w:rPr>
        <w:t>
      113. Если Стороны не могут достичь соглашения до истечения ____ (указать прописью) месяцев с Даты начала Строительных работ:</w:t>
      </w:r>
    </w:p>
    <w:bookmarkEnd w:id="11806"/>
    <w:bookmarkStart w:name="z12324" w:id="11807"/>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11807"/>
    <w:bookmarkStart w:name="z12325" w:id="11808"/>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11808"/>
    <w:bookmarkStart w:name="z12326" w:id="1180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11809"/>
    <w:bookmarkStart w:name="z12327" w:id="1181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1810"/>
    <w:bookmarkStart w:name="z12328" w:id="11811"/>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11811"/>
    <w:bookmarkStart w:name="z12329" w:id="11812"/>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11812"/>
    <w:bookmarkStart w:name="z12330" w:id="11813"/>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1813"/>
    <w:bookmarkStart w:name="z12331" w:id="1181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1814"/>
    <w:bookmarkStart w:name="z12332" w:id="1181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11815"/>
    <w:bookmarkStart w:name="z12333" w:id="11816"/>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1816"/>
    <w:bookmarkStart w:name="z12334" w:id="1181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1817"/>
    <w:bookmarkStart w:name="z12335" w:id="1181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1818"/>
    <w:bookmarkStart w:name="z12336" w:id="1181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1819"/>
    <w:bookmarkStart w:name="z12337" w:id="11820"/>
    <w:p>
      <w:pPr>
        <w:spacing w:after="0"/>
        <w:ind w:left="0"/>
        <w:jc w:val="both"/>
      </w:pPr>
      <w:r>
        <w:rPr>
          <w:rFonts w:ascii="Times New Roman"/>
          <w:b w:val="false"/>
          <w:i w:val="false"/>
          <w:color w:val="000000"/>
          <w:sz w:val="28"/>
        </w:rPr>
        <w:t>
      114. Строительство Объекта ГЧП осуществляется за счет средств, привлекаемых Частным партнером.</w:t>
      </w:r>
    </w:p>
    <w:bookmarkEnd w:id="11820"/>
    <w:bookmarkStart w:name="z12338" w:id="11821"/>
    <w:p>
      <w:pPr>
        <w:spacing w:after="0"/>
        <w:ind w:left="0"/>
        <w:jc w:val="both"/>
      </w:pPr>
      <w:r>
        <w:rPr>
          <w:rFonts w:ascii="Times New Roman"/>
          <w:b w:val="false"/>
          <w:i w:val="false"/>
          <w:color w:val="000000"/>
          <w:sz w:val="28"/>
        </w:rPr>
        <w:t>
      115.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11821"/>
    <w:bookmarkStart w:name="z12339" w:id="11822"/>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11822"/>
    <w:bookmarkStart w:name="z12340" w:id="11823"/>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11823"/>
    <w:bookmarkStart w:name="z12341" w:id="11824"/>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11824"/>
    <w:bookmarkStart w:name="z12342" w:id="11825"/>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11825"/>
    <w:bookmarkStart w:name="z12343" w:id="11826"/>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11826"/>
    <w:bookmarkStart w:name="z12344" w:id="11827"/>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11827"/>
    <w:bookmarkStart w:name="z12345" w:id="11828"/>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11828"/>
    <w:bookmarkStart w:name="z12346" w:id="11829"/>
    <w:p>
      <w:pPr>
        <w:spacing w:after="0"/>
        <w:ind w:left="0"/>
        <w:jc w:val="both"/>
      </w:pPr>
      <w:r>
        <w:rPr>
          <w:rFonts w:ascii="Times New Roman"/>
          <w:b w:val="false"/>
          <w:i w:val="false"/>
          <w:color w:val="000000"/>
          <w:sz w:val="28"/>
        </w:rPr>
        <w:t xml:space="preserve">
      123. Частный партнер вводит Объект ГЧП в эксплуатацию в порядке, установленном Типовым договором и законодательством. </w:t>
      </w:r>
    </w:p>
    <w:bookmarkEnd w:id="11829"/>
    <w:bookmarkStart w:name="z12347" w:id="11830"/>
    <w:p>
      <w:pPr>
        <w:spacing w:after="0"/>
        <w:ind w:left="0"/>
        <w:jc w:val="both"/>
      </w:pPr>
      <w:r>
        <w:rPr>
          <w:rFonts w:ascii="Times New Roman"/>
          <w:b w:val="false"/>
          <w:i w:val="false"/>
          <w:color w:val="000000"/>
          <w:sz w:val="28"/>
        </w:rPr>
        <w:t>
      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11830"/>
    <w:bookmarkStart w:name="z12348" w:id="11831"/>
    <w:p>
      <w:pPr>
        <w:spacing w:after="0"/>
        <w:ind w:left="0"/>
        <w:jc w:val="both"/>
      </w:pPr>
      <w:r>
        <w:rPr>
          <w:rFonts w:ascii="Times New Roman"/>
          <w:b w:val="false"/>
          <w:i w:val="false"/>
          <w:color w:val="000000"/>
          <w:sz w:val="28"/>
        </w:rPr>
        <w:t>
      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11831"/>
    <w:bookmarkStart w:name="z12349" w:id="11832"/>
    <w:p>
      <w:pPr>
        <w:spacing w:after="0"/>
        <w:ind w:left="0"/>
        <w:jc w:val="both"/>
      </w:pPr>
      <w:r>
        <w:rPr>
          <w:rFonts w:ascii="Times New Roman"/>
          <w:b w:val="false"/>
          <w:i w:val="false"/>
          <w:color w:val="000000"/>
          <w:sz w:val="28"/>
        </w:rPr>
        <w:t>
      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11832"/>
    <w:bookmarkStart w:name="z12350" w:id="11833"/>
    <w:p>
      <w:pPr>
        <w:spacing w:after="0"/>
        <w:ind w:left="0"/>
        <w:jc w:val="both"/>
      </w:pPr>
      <w:r>
        <w:rPr>
          <w:rFonts w:ascii="Times New Roman"/>
          <w:b w:val="false"/>
          <w:i w:val="false"/>
          <w:color w:val="000000"/>
          <w:sz w:val="28"/>
        </w:rPr>
        <w:t>
      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11833"/>
    <w:bookmarkStart w:name="z12351" w:id="11834"/>
    <w:p>
      <w:pPr>
        <w:spacing w:after="0"/>
        <w:ind w:left="0"/>
        <w:jc w:val="both"/>
      </w:pPr>
      <w:r>
        <w:rPr>
          <w:rFonts w:ascii="Times New Roman"/>
          <w:b w:val="false"/>
          <w:i w:val="false"/>
          <w:color w:val="000000"/>
          <w:sz w:val="28"/>
        </w:rPr>
        <w:t>
      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11834"/>
    <w:bookmarkStart w:name="z12352" w:id="11835"/>
    <w:p>
      <w:pPr>
        <w:spacing w:after="0"/>
        <w:ind w:left="0"/>
        <w:jc w:val="both"/>
      </w:pPr>
      <w:r>
        <w:rPr>
          <w:rFonts w:ascii="Times New Roman"/>
          <w:b w:val="false"/>
          <w:i w:val="false"/>
          <w:color w:val="000000"/>
          <w:sz w:val="28"/>
        </w:rPr>
        <w:t>
      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3 к Типовому договору проекта ГЧП в сфере сельского хозяйства (сервисно-заготовительный центр), Стороны в установленном порядке вносят изменения и/или дополнения в Типовой договор.</w:t>
      </w:r>
    </w:p>
    <w:bookmarkEnd w:id="11835"/>
    <w:bookmarkStart w:name="z12353" w:id="11836"/>
    <w:p>
      <w:pPr>
        <w:spacing w:after="0"/>
        <w:ind w:left="0"/>
        <w:jc w:val="both"/>
      </w:pPr>
      <w:r>
        <w:rPr>
          <w:rFonts w:ascii="Times New Roman"/>
          <w:b w:val="false"/>
          <w:i w:val="false"/>
          <w:color w:val="000000"/>
          <w:sz w:val="28"/>
        </w:rPr>
        <w:t>
      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11836"/>
    <w:bookmarkStart w:name="z12354" w:id="11837"/>
    <w:p>
      <w:pPr>
        <w:spacing w:after="0"/>
        <w:ind w:left="0"/>
        <w:jc w:val="left"/>
      </w:pPr>
      <w:r>
        <w:rPr>
          <w:rFonts w:ascii="Times New Roman"/>
          <w:b/>
          <w:i w:val="false"/>
          <w:color w:val="000000"/>
        </w:rPr>
        <w:t xml:space="preserve"> 12. Археологические находки</w:t>
      </w:r>
    </w:p>
    <w:bookmarkEnd w:id="11837"/>
    <w:bookmarkStart w:name="z12355" w:id="11838"/>
    <w:p>
      <w:pPr>
        <w:spacing w:after="0"/>
        <w:ind w:left="0"/>
        <w:jc w:val="both"/>
      </w:pPr>
      <w:r>
        <w:rPr>
          <w:rFonts w:ascii="Times New Roman"/>
          <w:b w:val="false"/>
          <w:i w:val="false"/>
          <w:color w:val="000000"/>
          <w:sz w:val="28"/>
        </w:rPr>
        <w:t>
      131. В случае обнаружения Археологических находок Частный партнер обязуется:</w:t>
      </w:r>
    </w:p>
    <w:bookmarkEnd w:id="11838"/>
    <w:bookmarkStart w:name="z12356" w:id="11839"/>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11839"/>
    <w:bookmarkStart w:name="z12357" w:id="11840"/>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11840"/>
    <w:bookmarkStart w:name="z12358" w:id="11841"/>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11841"/>
    <w:bookmarkStart w:name="z12359" w:id="11842"/>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11842"/>
    <w:bookmarkStart w:name="z12360" w:id="11843"/>
    <w:p>
      <w:pPr>
        <w:spacing w:after="0"/>
        <w:ind w:left="0"/>
        <w:jc w:val="both"/>
      </w:pPr>
      <w:r>
        <w:rPr>
          <w:rFonts w:ascii="Times New Roman"/>
          <w:b w:val="false"/>
          <w:i w:val="false"/>
          <w:color w:val="000000"/>
          <w:sz w:val="28"/>
        </w:rPr>
        <w:t>
      132.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1843"/>
    <w:bookmarkStart w:name="z12361" w:id="11844"/>
    <w:p>
      <w:pPr>
        <w:spacing w:after="0"/>
        <w:ind w:left="0"/>
        <w:jc w:val="both"/>
      </w:pPr>
      <w:r>
        <w:rPr>
          <w:rFonts w:ascii="Times New Roman"/>
          <w:b w:val="false"/>
          <w:i w:val="false"/>
          <w:color w:val="000000"/>
          <w:sz w:val="28"/>
        </w:rPr>
        <w:t>
      133. Приостановление работ по причине Археологических находок считаются форс-мажорными обстоятельствами.</w:t>
      </w:r>
    </w:p>
    <w:bookmarkEnd w:id="11844"/>
    <w:bookmarkStart w:name="z12362" w:id="11845"/>
    <w:p>
      <w:pPr>
        <w:spacing w:after="0"/>
        <w:ind w:left="0"/>
        <w:jc w:val="both"/>
      </w:pPr>
      <w:r>
        <w:rPr>
          <w:rFonts w:ascii="Times New Roman"/>
          <w:b w:val="false"/>
          <w:i w:val="false"/>
          <w:color w:val="000000"/>
          <w:sz w:val="28"/>
        </w:rPr>
        <w:t>
      134.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11845"/>
    <w:bookmarkStart w:name="z12363" w:id="11846"/>
    <w:p>
      <w:pPr>
        <w:spacing w:after="0"/>
        <w:ind w:left="0"/>
        <w:jc w:val="both"/>
      </w:pPr>
      <w:r>
        <w:rPr>
          <w:rFonts w:ascii="Times New Roman"/>
          <w:b w:val="false"/>
          <w:i w:val="false"/>
          <w:color w:val="000000"/>
          <w:sz w:val="28"/>
        </w:rPr>
        <w:t>
      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11846"/>
    <w:bookmarkStart w:name="z12364" w:id="11847"/>
    <w:p>
      <w:pPr>
        <w:spacing w:after="0"/>
        <w:ind w:left="0"/>
        <w:jc w:val="both"/>
      </w:pPr>
      <w:r>
        <w:rPr>
          <w:rFonts w:ascii="Times New Roman"/>
          <w:b w:val="false"/>
          <w:i w:val="false"/>
          <w:color w:val="000000"/>
          <w:sz w:val="28"/>
        </w:rPr>
        <w:t>
      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1847"/>
    <w:bookmarkStart w:name="z12365" w:id="11848"/>
    <w:p>
      <w:pPr>
        <w:spacing w:after="0"/>
        <w:ind w:left="0"/>
        <w:jc w:val="both"/>
      </w:pPr>
      <w:r>
        <w:rPr>
          <w:rFonts w:ascii="Times New Roman"/>
          <w:b w:val="false"/>
          <w:i w:val="false"/>
          <w:color w:val="000000"/>
          <w:sz w:val="28"/>
        </w:rPr>
        <w:t>
      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11848"/>
    <w:bookmarkStart w:name="z12366" w:id="11849"/>
    <w:p>
      <w:pPr>
        <w:spacing w:after="0"/>
        <w:ind w:left="0"/>
        <w:jc w:val="both"/>
      </w:pPr>
      <w:r>
        <w:rPr>
          <w:rFonts w:ascii="Times New Roman"/>
          <w:b w:val="false"/>
          <w:i w:val="false"/>
          <w:color w:val="000000"/>
          <w:sz w:val="28"/>
        </w:rPr>
        <w:t>
      138.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11849"/>
    <w:bookmarkStart w:name="z12367" w:id="11850"/>
    <w:p>
      <w:pPr>
        <w:spacing w:after="0"/>
        <w:ind w:left="0"/>
        <w:jc w:val="left"/>
      </w:pPr>
      <w:r>
        <w:rPr>
          <w:rFonts w:ascii="Times New Roman"/>
          <w:b/>
          <w:i w:val="false"/>
          <w:color w:val="000000"/>
        </w:rPr>
        <w:t xml:space="preserve"> 13. Захоронения опасных отходов</w:t>
      </w:r>
    </w:p>
    <w:bookmarkEnd w:id="11850"/>
    <w:bookmarkStart w:name="z12368" w:id="11851"/>
    <w:p>
      <w:pPr>
        <w:spacing w:after="0"/>
        <w:ind w:left="0"/>
        <w:jc w:val="both"/>
      </w:pPr>
      <w:r>
        <w:rPr>
          <w:rFonts w:ascii="Times New Roman"/>
          <w:b w:val="false"/>
          <w:i w:val="false"/>
          <w:color w:val="000000"/>
          <w:sz w:val="28"/>
        </w:rPr>
        <w:t>
      139. В случае обнаружения Захоронения опасных отходов Частный партнер обязуется:</w:t>
      </w:r>
    </w:p>
    <w:bookmarkEnd w:id="11851"/>
    <w:bookmarkStart w:name="z12369" w:id="11852"/>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11852"/>
    <w:bookmarkStart w:name="z12370" w:id="11853"/>
    <w:p>
      <w:pPr>
        <w:spacing w:after="0"/>
        <w:ind w:left="0"/>
        <w:jc w:val="both"/>
      </w:pPr>
      <w:r>
        <w:rPr>
          <w:rFonts w:ascii="Times New Roman"/>
          <w:b w:val="false"/>
          <w:i w:val="false"/>
          <w:color w:val="000000"/>
          <w:sz w:val="28"/>
        </w:rPr>
        <w:t>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11853"/>
    <w:bookmarkStart w:name="z12371" w:id="11854"/>
    <w:p>
      <w:pPr>
        <w:spacing w:after="0"/>
        <w:ind w:left="0"/>
        <w:jc w:val="both"/>
      </w:pPr>
      <w:r>
        <w:rPr>
          <w:rFonts w:ascii="Times New Roman"/>
          <w:b w:val="false"/>
          <w:i w:val="false"/>
          <w:color w:val="000000"/>
          <w:sz w:val="28"/>
        </w:rPr>
        <w:t>
      140. Государственный партнер в течение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1854"/>
    <w:bookmarkStart w:name="z12372" w:id="11855"/>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11855"/>
    <w:bookmarkStart w:name="z12373" w:id="11856"/>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11856"/>
    <w:bookmarkStart w:name="z12374" w:id="11857"/>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1857"/>
    <w:bookmarkStart w:name="z12375" w:id="11858"/>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11858"/>
    <w:bookmarkStart w:name="z12376" w:id="11859"/>
    <w:p>
      <w:pPr>
        <w:spacing w:after="0"/>
        <w:ind w:left="0"/>
        <w:jc w:val="both"/>
      </w:pPr>
      <w:r>
        <w:rPr>
          <w:rFonts w:ascii="Times New Roman"/>
          <w:b w:val="false"/>
          <w:i w:val="false"/>
          <w:color w:val="000000"/>
          <w:sz w:val="28"/>
        </w:rPr>
        <w:t>
      144. Объект ГЧП не передается в государственную собственность.</w:t>
      </w:r>
    </w:p>
    <w:bookmarkEnd w:id="11859"/>
    <w:bookmarkStart w:name="z12377" w:id="11860"/>
    <w:p>
      <w:pPr>
        <w:spacing w:after="0"/>
        <w:ind w:left="0"/>
        <w:jc w:val="both"/>
      </w:pPr>
      <w:r>
        <w:rPr>
          <w:rFonts w:ascii="Times New Roman"/>
          <w:b w:val="false"/>
          <w:i w:val="false"/>
          <w:color w:val="000000"/>
          <w:sz w:val="28"/>
        </w:rPr>
        <w:t>
      145. По истечению срока действия Типового договора, права владения и пользования Объектом ГЧП переходят Частному партнеру после выкупа земельного участка по кадастровой стоимости.</w:t>
      </w:r>
    </w:p>
    <w:bookmarkEnd w:id="11860"/>
    <w:bookmarkStart w:name="z12378" w:id="11861"/>
    <w:p>
      <w:pPr>
        <w:spacing w:after="0"/>
        <w:ind w:left="0"/>
        <w:jc w:val="left"/>
      </w:pPr>
      <w:r>
        <w:rPr>
          <w:rFonts w:ascii="Times New Roman"/>
          <w:b/>
          <w:i w:val="false"/>
          <w:color w:val="000000"/>
        </w:rPr>
        <w:t xml:space="preserve"> 15. Эксплуатация объекта ГЧП</w:t>
      </w:r>
    </w:p>
    <w:bookmarkEnd w:id="11861"/>
    <w:bookmarkStart w:name="z12379" w:id="11862"/>
    <w:p>
      <w:pPr>
        <w:spacing w:after="0"/>
        <w:ind w:left="0"/>
        <w:jc w:val="both"/>
      </w:pPr>
      <w:r>
        <w:rPr>
          <w:rFonts w:ascii="Times New Roman"/>
          <w:b w:val="false"/>
          <w:i w:val="false"/>
          <w:color w:val="000000"/>
          <w:sz w:val="28"/>
        </w:rPr>
        <w:t xml:space="preserve">
      146. Частный партнер эксплуатирует Объект ГЧП для организации услуг, с возможностью получения дохода с Даты планового завершения и до Даты истечения срока действия Типового договора. </w:t>
      </w:r>
    </w:p>
    <w:bookmarkEnd w:id="11862"/>
    <w:bookmarkStart w:name="z12380" w:id="11863"/>
    <w:p>
      <w:pPr>
        <w:spacing w:after="0"/>
        <w:ind w:left="0"/>
        <w:jc w:val="both"/>
      </w:pPr>
      <w:r>
        <w:rPr>
          <w:rFonts w:ascii="Times New Roman"/>
          <w:b w:val="false"/>
          <w:i w:val="false"/>
          <w:color w:val="000000"/>
          <w:sz w:val="28"/>
        </w:rPr>
        <w:t>
      147. Объект ГЧП передается в эксплуатацию сроком на ___ (указать прописью) лет.</w:t>
      </w:r>
    </w:p>
    <w:bookmarkEnd w:id="11863"/>
    <w:bookmarkStart w:name="z12381" w:id="11864"/>
    <w:p>
      <w:pPr>
        <w:spacing w:after="0"/>
        <w:ind w:left="0"/>
        <w:jc w:val="both"/>
      </w:pPr>
      <w:r>
        <w:rPr>
          <w:rFonts w:ascii="Times New Roman"/>
          <w:b w:val="false"/>
          <w:i w:val="false"/>
          <w:color w:val="000000"/>
          <w:sz w:val="28"/>
        </w:rPr>
        <w:t>
      148. Частный партнер при эксплуатации объекта ГЧП самостоятельно и за свой счет:</w:t>
      </w:r>
    </w:p>
    <w:bookmarkEnd w:id="11864"/>
    <w:bookmarkStart w:name="z12382" w:id="11865"/>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11865"/>
    <w:bookmarkStart w:name="z12383" w:id="11866"/>
    <w:p>
      <w:pPr>
        <w:spacing w:after="0"/>
        <w:ind w:left="0"/>
        <w:jc w:val="both"/>
      </w:pPr>
      <w:r>
        <w:rPr>
          <w:rFonts w:ascii="Times New Roman"/>
          <w:b w:val="false"/>
          <w:i w:val="false"/>
          <w:color w:val="000000"/>
          <w:sz w:val="28"/>
        </w:rPr>
        <w:t>
      2) осуществляет текущий ремонт имущества;</w:t>
      </w:r>
    </w:p>
    <w:bookmarkEnd w:id="11866"/>
    <w:bookmarkStart w:name="z12384" w:id="11867"/>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11867"/>
    <w:bookmarkStart w:name="z12385" w:id="11868"/>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11868"/>
    <w:bookmarkStart w:name="z12386" w:id="11869"/>
    <w:p>
      <w:pPr>
        <w:spacing w:after="0"/>
        <w:ind w:left="0"/>
        <w:jc w:val="both"/>
      </w:pPr>
      <w:r>
        <w:rPr>
          <w:rFonts w:ascii="Times New Roman"/>
          <w:b w:val="false"/>
          <w:i w:val="false"/>
          <w:color w:val="000000"/>
          <w:sz w:val="28"/>
        </w:rPr>
        <w:t>
      149. Частный партнер обособляет переданное ему в эксплуатацию имущество от другого своего имущества и ведет по нему самостоятельный учет.</w:t>
      </w:r>
    </w:p>
    <w:bookmarkEnd w:id="11869"/>
    <w:bookmarkStart w:name="z12387" w:id="11870"/>
    <w:p>
      <w:pPr>
        <w:spacing w:after="0"/>
        <w:ind w:left="0"/>
        <w:jc w:val="both"/>
      </w:pPr>
      <w:r>
        <w:rPr>
          <w:rFonts w:ascii="Times New Roman"/>
          <w:b w:val="false"/>
          <w:i w:val="false"/>
          <w:color w:val="000000"/>
          <w:sz w:val="28"/>
        </w:rPr>
        <w:t>
      150.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11870"/>
    <w:bookmarkStart w:name="z12388" w:id="11871"/>
    <w:p>
      <w:pPr>
        <w:spacing w:after="0"/>
        <w:ind w:left="0"/>
        <w:jc w:val="both"/>
      </w:pPr>
      <w:r>
        <w:rPr>
          <w:rFonts w:ascii="Times New Roman"/>
          <w:b w:val="false"/>
          <w:i w:val="false"/>
          <w:color w:val="000000"/>
          <w:sz w:val="28"/>
        </w:rPr>
        <w:t>
      151. Частный партнер предоставляет Государственному партнеру Эксплуатационную гарантию, которая должна соответствовать следующим критериям:</w:t>
      </w:r>
    </w:p>
    <w:bookmarkEnd w:id="11871"/>
    <w:bookmarkStart w:name="z12389" w:id="11872"/>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11872"/>
    <w:bookmarkStart w:name="z12390" w:id="11873"/>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11873"/>
    <w:bookmarkStart w:name="z12391" w:id="11874"/>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сельского хозяйства (сервисно-заготовительный центр);</w:t>
      </w:r>
    </w:p>
    <w:bookmarkEnd w:id="11874"/>
    <w:bookmarkStart w:name="z12392" w:id="11875"/>
    <w:p>
      <w:pPr>
        <w:spacing w:after="0"/>
        <w:ind w:left="0"/>
        <w:jc w:val="both"/>
      </w:pPr>
      <w:r>
        <w:rPr>
          <w:rFonts w:ascii="Times New Roman"/>
          <w:b w:val="false"/>
          <w:i w:val="false"/>
          <w:color w:val="000000"/>
          <w:sz w:val="28"/>
        </w:rPr>
        <w:t>
      4) гарантия индексируется на годовую ставку инфляции __%;</w:t>
      </w:r>
    </w:p>
    <w:bookmarkEnd w:id="11875"/>
    <w:bookmarkStart w:name="z12393" w:id="11876"/>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11876"/>
    <w:bookmarkStart w:name="z12394" w:id="11877"/>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сельского хозяйства (сервисно-заготовительный центр);</w:t>
      </w:r>
    </w:p>
    <w:bookmarkEnd w:id="11877"/>
    <w:bookmarkStart w:name="z12395" w:id="11878"/>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11878"/>
    <w:bookmarkStart w:name="z12396" w:id="11879"/>
    <w:p>
      <w:pPr>
        <w:spacing w:after="0"/>
        <w:ind w:left="0"/>
        <w:jc w:val="both"/>
      </w:pPr>
      <w:r>
        <w:rPr>
          <w:rFonts w:ascii="Times New Roman"/>
          <w:b w:val="false"/>
          <w:i w:val="false"/>
          <w:color w:val="000000"/>
          <w:sz w:val="28"/>
        </w:rPr>
        <w:t>
      152. Размер оплаты за нарушения индикаторов качества оказываемых услуг и критериев полной эксплуатационной готовности Объекта ГЧП определяется в соответствии с Типовым договором и положениями приложении 10 к Типовому договору проекта ГЧП в сфере сельского хозяйства (сервисно-заготовительный центр).</w:t>
      </w:r>
    </w:p>
    <w:bookmarkEnd w:id="11879"/>
    <w:bookmarkStart w:name="z12397" w:id="11880"/>
    <w:p>
      <w:pPr>
        <w:spacing w:after="0"/>
        <w:ind w:left="0"/>
        <w:jc w:val="both"/>
      </w:pPr>
      <w:r>
        <w:rPr>
          <w:rFonts w:ascii="Times New Roman"/>
          <w:b w:val="false"/>
          <w:i w:val="false"/>
          <w:color w:val="000000"/>
          <w:sz w:val="28"/>
        </w:rPr>
        <w:t>
      153.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11880"/>
    <w:bookmarkStart w:name="z12398" w:id="11881"/>
    <w:p>
      <w:pPr>
        <w:spacing w:after="0"/>
        <w:ind w:left="0"/>
        <w:jc w:val="both"/>
      </w:pPr>
      <w:r>
        <w:rPr>
          <w:rFonts w:ascii="Times New Roman"/>
          <w:b w:val="false"/>
          <w:i w:val="false"/>
          <w:color w:val="000000"/>
          <w:sz w:val="28"/>
        </w:rPr>
        <w:t>
      154. В случае нарушения Частным партнером Существенных условий Типового договора с Даты оказания Услуг по вине Частного партнера:</w:t>
      </w:r>
    </w:p>
    <w:bookmarkEnd w:id="11881"/>
    <w:bookmarkStart w:name="z12399" w:id="11882"/>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1882"/>
    <w:bookmarkStart w:name="z12400" w:id="11883"/>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11883"/>
    <w:bookmarkStart w:name="z12401" w:id="11884"/>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11884"/>
    <w:bookmarkStart w:name="z12402" w:id="11885"/>
    <w:p>
      <w:pPr>
        <w:spacing w:after="0"/>
        <w:ind w:left="0"/>
        <w:jc w:val="both"/>
      </w:pPr>
      <w:r>
        <w:rPr>
          <w:rFonts w:ascii="Times New Roman"/>
          <w:b w:val="false"/>
          <w:i w:val="false"/>
          <w:color w:val="000000"/>
          <w:sz w:val="28"/>
        </w:rPr>
        <w:t>
      155.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11885"/>
    <w:bookmarkStart w:name="z12403" w:id="11886"/>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1886"/>
    <w:bookmarkStart w:name="z12404" w:id="11887"/>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1887"/>
    <w:bookmarkStart w:name="z12405" w:id="11888"/>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полученных Частным партнером.</w:t>
      </w:r>
    </w:p>
    <w:bookmarkEnd w:id="11888"/>
    <w:bookmarkStart w:name="z12406" w:id="11889"/>
    <w:p>
      <w:pPr>
        <w:spacing w:after="0"/>
        <w:ind w:left="0"/>
        <w:jc w:val="both"/>
      </w:pPr>
      <w:r>
        <w:rPr>
          <w:rFonts w:ascii="Times New Roman"/>
          <w:b w:val="false"/>
          <w:i w:val="false"/>
          <w:color w:val="000000"/>
          <w:sz w:val="28"/>
        </w:rPr>
        <w:t>
      156. Если какое-либо условие не выполнено в связи с обстоятельствами непреодолимой силы (форс-мажор):</w:t>
      </w:r>
    </w:p>
    <w:bookmarkEnd w:id="11889"/>
    <w:bookmarkStart w:name="z12407" w:id="11890"/>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1890"/>
    <w:bookmarkStart w:name="z12408" w:id="1189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1891"/>
    <w:bookmarkStart w:name="z12409" w:id="11892"/>
    <w:p>
      <w:pPr>
        <w:spacing w:after="0"/>
        <w:ind w:left="0"/>
        <w:jc w:val="both"/>
      </w:pPr>
      <w:r>
        <w:rPr>
          <w:rFonts w:ascii="Times New Roman"/>
          <w:b w:val="false"/>
          <w:i w:val="false"/>
          <w:color w:val="000000"/>
          <w:sz w:val="28"/>
        </w:rPr>
        <w:t>
      157.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151 Типового договора и положениям приложения 13 к Типовому договору.</w:t>
      </w:r>
    </w:p>
    <w:bookmarkEnd w:id="11892"/>
    <w:bookmarkStart w:name="z12410" w:id="11893"/>
    <w:p>
      <w:pPr>
        <w:spacing w:after="0"/>
        <w:ind w:left="0"/>
        <w:jc w:val="both"/>
      </w:pPr>
      <w:r>
        <w:rPr>
          <w:rFonts w:ascii="Times New Roman"/>
          <w:b w:val="false"/>
          <w:i w:val="false"/>
          <w:color w:val="000000"/>
          <w:sz w:val="28"/>
        </w:rPr>
        <w:t>
      158. Частный партнер обязан обеспечить безопасность и качество эксплуатации Объекта ГЧП в соответствии с законодательством.</w:t>
      </w:r>
    </w:p>
    <w:bookmarkEnd w:id="11893"/>
    <w:bookmarkStart w:name="z12411" w:id="11894"/>
    <w:p>
      <w:pPr>
        <w:spacing w:after="0"/>
        <w:ind w:left="0"/>
        <w:jc w:val="both"/>
      </w:pPr>
      <w:r>
        <w:rPr>
          <w:rFonts w:ascii="Times New Roman"/>
          <w:b w:val="false"/>
          <w:i w:val="false"/>
          <w:color w:val="000000"/>
          <w:sz w:val="28"/>
        </w:rPr>
        <w:t>
      159. Частный партнер в период эксплуатации создает Управляющую компанию, которая занимается эксплуатацией Объекта ГЧП.</w:t>
      </w:r>
    </w:p>
    <w:bookmarkEnd w:id="11894"/>
    <w:bookmarkStart w:name="z12412" w:id="11895"/>
    <w:p>
      <w:pPr>
        <w:spacing w:after="0"/>
        <w:ind w:left="0"/>
        <w:jc w:val="left"/>
      </w:pPr>
      <w:r>
        <w:rPr>
          <w:rFonts w:ascii="Times New Roman"/>
          <w:b/>
          <w:i w:val="false"/>
          <w:color w:val="000000"/>
        </w:rPr>
        <w:t xml:space="preserve"> 16. Ремонт и модернизация Объекта ГЧП</w:t>
      </w:r>
    </w:p>
    <w:bookmarkEnd w:id="11895"/>
    <w:bookmarkStart w:name="z12413" w:id="11896"/>
    <w:p>
      <w:pPr>
        <w:spacing w:after="0"/>
        <w:ind w:left="0"/>
        <w:jc w:val="both"/>
      </w:pPr>
      <w:r>
        <w:rPr>
          <w:rFonts w:ascii="Times New Roman"/>
          <w:b w:val="false"/>
          <w:i w:val="false"/>
          <w:color w:val="000000"/>
          <w:sz w:val="28"/>
        </w:rPr>
        <w:t>
      160. Частный партнер с момента ввода Объекта ГЧП в эксплуатацию в каждый ___ (указать периодичность) год обязуется производить текущий ремонт до истечения срока действия Типового договора.</w:t>
      </w:r>
    </w:p>
    <w:bookmarkEnd w:id="11896"/>
    <w:bookmarkStart w:name="z12414" w:id="11897"/>
    <w:p>
      <w:pPr>
        <w:spacing w:after="0"/>
        <w:ind w:left="0"/>
        <w:jc w:val="both"/>
      </w:pPr>
      <w:r>
        <w:rPr>
          <w:rFonts w:ascii="Times New Roman"/>
          <w:b w:val="false"/>
          <w:i w:val="false"/>
          <w:color w:val="000000"/>
          <w:sz w:val="28"/>
        </w:rPr>
        <w:t>
      161. Частный партнер с момента ввода Объекта ГЧП в эксплуатацию не обязуется производить капитальный ремонт.</w:t>
      </w:r>
    </w:p>
    <w:bookmarkEnd w:id="11897"/>
    <w:bookmarkStart w:name="z12415" w:id="11898"/>
    <w:p>
      <w:pPr>
        <w:spacing w:after="0"/>
        <w:ind w:left="0"/>
        <w:jc w:val="left"/>
      </w:pPr>
      <w:r>
        <w:rPr>
          <w:rFonts w:ascii="Times New Roman"/>
          <w:b/>
          <w:i w:val="false"/>
          <w:color w:val="000000"/>
        </w:rPr>
        <w:t xml:space="preserve"> 17. Налогообложение</w:t>
      </w:r>
    </w:p>
    <w:bookmarkEnd w:id="11898"/>
    <w:bookmarkStart w:name="z12416" w:id="11899"/>
    <w:p>
      <w:pPr>
        <w:spacing w:after="0"/>
        <w:ind w:left="0"/>
        <w:jc w:val="both"/>
      </w:pPr>
      <w:r>
        <w:rPr>
          <w:rFonts w:ascii="Times New Roman"/>
          <w:b w:val="false"/>
          <w:i w:val="false"/>
          <w:color w:val="000000"/>
          <w:sz w:val="28"/>
        </w:rPr>
        <w:t>
      162.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11899"/>
    <w:bookmarkStart w:name="z12417" w:id="11900"/>
    <w:p>
      <w:pPr>
        <w:spacing w:after="0"/>
        <w:ind w:left="0"/>
        <w:jc w:val="both"/>
      </w:pPr>
      <w:r>
        <w:rPr>
          <w:rFonts w:ascii="Times New Roman"/>
          <w:b w:val="false"/>
          <w:i w:val="false"/>
          <w:color w:val="000000"/>
          <w:sz w:val="28"/>
        </w:rPr>
        <w:t xml:space="preserve">
      163.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11900"/>
    <w:bookmarkStart w:name="z12418" w:id="11901"/>
    <w:p>
      <w:pPr>
        <w:spacing w:after="0"/>
        <w:ind w:left="0"/>
        <w:jc w:val="both"/>
      </w:pPr>
      <w:r>
        <w:rPr>
          <w:rFonts w:ascii="Times New Roman"/>
          <w:b w:val="false"/>
          <w:i w:val="false"/>
          <w:color w:val="000000"/>
          <w:sz w:val="28"/>
        </w:rPr>
        <w:t>
      164.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11901"/>
    <w:bookmarkStart w:name="z12419" w:id="11902"/>
    <w:p>
      <w:pPr>
        <w:spacing w:after="0"/>
        <w:ind w:left="0"/>
        <w:jc w:val="left"/>
      </w:pPr>
      <w:r>
        <w:rPr>
          <w:rFonts w:ascii="Times New Roman"/>
          <w:b/>
          <w:i w:val="false"/>
          <w:color w:val="000000"/>
        </w:rPr>
        <w:t xml:space="preserve"> 18. Источники возмещения затрат и получения доходов</w:t>
      </w:r>
    </w:p>
    <w:bookmarkEnd w:id="11902"/>
    <w:bookmarkStart w:name="z12420" w:id="11903"/>
    <w:p>
      <w:pPr>
        <w:spacing w:after="0"/>
        <w:ind w:left="0"/>
        <w:jc w:val="both"/>
      </w:pPr>
      <w:r>
        <w:rPr>
          <w:rFonts w:ascii="Times New Roman"/>
          <w:b w:val="false"/>
          <w:i w:val="false"/>
          <w:color w:val="000000"/>
          <w:sz w:val="28"/>
        </w:rPr>
        <w:t>
      165. Источниками получения доходов Частного партнера являются:</w:t>
      </w:r>
    </w:p>
    <w:bookmarkEnd w:id="11903"/>
    <w:bookmarkStart w:name="z12421" w:id="11904"/>
    <w:p>
      <w:pPr>
        <w:spacing w:after="0"/>
        <w:ind w:left="0"/>
        <w:jc w:val="both"/>
      </w:pPr>
      <w:r>
        <w:rPr>
          <w:rFonts w:ascii="Times New Roman"/>
          <w:b w:val="false"/>
          <w:i w:val="false"/>
          <w:color w:val="000000"/>
          <w:sz w:val="28"/>
        </w:rPr>
        <w:t>
      реализация мясной и молочной продукции;</w:t>
      </w:r>
    </w:p>
    <w:bookmarkEnd w:id="11904"/>
    <w:bookmarkStart w:name="z12422" w:id="11905"/>
    <w:p>
      <w:pPr>
        <w:spacing w:after="0"/>
        <w:ind w:left="0"/>
        <w:jc w:val="both"/>
      </w:pPr>
      <w:r>
        <w:rPr>
          <w:rFonts w:ascii="Times New Roman"/>
          <w:b w:val="false"/>
          <w:i w:val="false"/>
          <w:color w:val="000000"/>
          <w:sz w:val="28"/>
        </w:rPr>
        <w:t>
      предоставление складских помещений в аренду для хранения сельскохозяйственной продукции.</w:t>
      </w:r>
    </w:p>
    <w:bookmarkEnd w:id="11905"/>
    <w:bookmarkStart w:name="z12423" w:id="11906"/>
    <w:p>
      <w:pPr>
        <w:spacing w:after="0"/>
        <w:ind w:left="0"/>
        <w:jc w:val="both"/>
      </w:pPr>
      <w:r>
        <w:rPr>
          <w:rFonts w:ascii="Times New Roman"/>
          <w:b w:val="false"/>
          <w:i w:val="false"/>
          <w:color w:val="000000"/>
          <w:sz w:val="28"/>
        </w:rPr>
        <w:t>
      166.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11906"/>
    <w:bookmarkStart w:name="z12424" w:id="11907"/>
    <w:p>
      <w:pPr>
        <w:spacing w:after="0"/>
        <w:ind w:left="0"/>
        <w:jc w:val="both"/>
      </w:pPr>
      <w:r>
        <w:rPr>
          <w:rFonts w:ascii="Times New Roman"/>
          <w:b w:val="false"/>
          <w:i w:val="false"/>
          <w:color w:val="000000"/>
          <w:sz w:val="28"/>
        </w:rPr>
        <w:t xml:space="preserve">
      167. Источники возмещения затрат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не предусматриваются. </w:t>
      </w:r>
    </w:p>
    <w:bookmarkEnd w:id="11907"/>
    <w:bookmarkStart w:name="z12425" w:id="11908"/>
    <w:p>
      <w:pPr>
        <w:spacing w:after="0"/>
        <w:ind w:left="0"/>
        <w:jc w:val="both"/>
      </w:pPr>
      <w:r>
        <w:rPr>
          <w:rFonts w:ascii="Times New Roman"/>
          <w:b w:val="false"/>
          <w:i w:val="false"/>
          <w:color w:val="000000"/>
          <w:sz w:val="28"/>
        </w:rPr>
        <w:t>
      168. Доходы, полученные в результате осуществления деятельности по Типовому договору, являются собственностью Частного партнера.</w:t>
      </w:r>
    </w:p>
    <w:bookmarkEnd w:id="11908"/>
    <w:bookmarkStart w:name="z12426" w:id="11909"/>
    <w:p>
      <w:pPr>
        <w:spacing w:after="0"/>
        <w:ind w:left="0"/>
        <w:jc w:val="left"/>
      </w:pPr>
      <w:r>
        <w:rPr>
          <w:rFonts w:ascii="Times New Roman"/>
          <w:b/>
          <w:i w:val="false"/>
          <w:color w:val="000000"/>
        </w:rPr>
        <w:t xml:space="preserve"> 19. Неустойка</w:t>
      </w:r>
    </w:p>
    <w:bookmarkEnd w:id="11909"/>
    <w:bookmarkStart w:name="z12427" w:id="11910"/>
    <w:p>
      <w:pPr>
        <w:spacing w:after="0"/>
        <w:ind w:left="0"/>
        <w:jc w:val="both"/>
      </w:pPr>
      <w:r>
        <w:rPr>
          <w:rFonts w:ascii="Times New Roman"/>
          <w:b w:val="false"/>
          <w:i w:val="false"/>
          <w:color w:val="000000"/>
          <w:sz w:val="28"/>
        </w:rPr>
        <w:t>
      169.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11910"/>
    <w:bookmarkStart w:name="z12428" w:id="11911"/>
    <w:p>
      <w:pPr>
        <w:spacing w:after="0"/>
        <w:ind w:left="0"/>
        <w:jc w:val="left"/>
      </w:pPr>
      <w:r>
        <w:rPr>
          <w:rFonts w:ascii="Times New Roman"/>
          <w:b/>
          <w:i w:val="false"/>
          <w:color w:val="000000"/>
        </w:rPr>
        <w:t xml:space="preserve"> 20. Местное содержание</w:t>
      </w:r>
    </w:p>
    <w:bookmarkEnd w:id="11911"/>
    <w:bookmarkStart w:name="z12429" w:id="11912"/>
    <w:p>
      <w:pPr>
        <w:spacing w:after="0"/>
        <w:ind w:left="0"/>
        <w:jc w:val="both"/>
      </w:pPr>
      <w:r>
        <w:rPr>
          <w:rFonts w:ascii="Times New Roman"/>
          <w:b w:val="false"/>
          <w:i w:val="false"/>
          <w:color w:val="000000"/>
          <w:sz w:val="28"/>
        </w:rPr>
        <w:t>
      170. Местное содержание в кадрах должно составлять:</w:t>
      </w:r>
    </w:p>
    <w:bookmarkEnd w:id="11912"/>
    <w:bookmarkStart w:name="z12430" w:id="11913"/>
    <w:p>
      <w:pPr>
        <w:spacing w:after="0"/>
        <w:ind w:left="0"/>
        <w:jc w:val="both"/>
      </w:pPr>
      <w:r>
        <w:rPr>
          <w:rFonts w:ascii="Times New Roman"/>
          <w:b w:val="false"/>
          <w:i w:val="false"/>
          <w:color w:val="000000"/>
          <w:sz w:val="28"/>
        </w:rPr>
        <w:t>
      1) первая категория – руководящий состав – ___%;</w:t>
      </w:r>
    </w:p>
    <w:bookmarkEnd w:id="11913"/>
    <w:bookmarkStart w:name="z12431" w:id="11914"/>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11914"/>
    <w:bookmarkStart w:name="z12432" w:id="11915"/>
    <w:p>
      <w:pPr>
        <w:spacing w:after="0"/>
        <w:ind w:left="0"/>
        <w:jc w:val="both"/>
      </w:pPr>
      <w:r>
        <w:rPr>
          <w:rFonts w:ascii="Times New Roman"/>
          <w:b w:val="false"/>
          <w:i w:val="false"/>
          <w:color w:val="000000"/>
          <w:sz w:val="28"/>
        </w:rPr>
        <w:t>
      3) третья категория – квалифицированные рабочие – ___%.</w:t>
      </w:r>
    </w:p>
    <w:bookmarkEnd w:id="11915"/>
    <w:bookmarkStart w:name="z12433" w:id="11916"/>
    <w:p>
      <w:pPr>
        <w:spacing w:after="0"/>
        <w:ind w:left="0"/>
        <w:jc w:val="both"/>
      </w:pPr>
      <w:r>
        <w:rPr>
          <w:rFonts w:ascii="Times New Roman"/>
          <w:b w:val="false"/>
          <w:i w:val="false"/>
          <w:color w:val="000000"/>
          <w:sz w:val="28"/>
        </w:rPr>
        <w:t>
      171. Местное содержание должно составлять:</w:t>
      </w:r>
    </w:p>
    <w:bookmarkEnd w:id="11916"/>
    <w:bookmarkStart w:name="z12434" w:id="11917"/>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11917"/>
    <w:bookmarkStart w:name="z12435" w:id="11918"/>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11918"/>
    <w:bookmarkStart w:name="z12436" w:id="11919"/>
    <w:p>
      <w:pPr>
        <w:spacing w:after="0"/>
        <w:ind w:left="0"/>
        <w:jc w:val="both"/>
      </w:pPr>
      <w:r>
        <w:rPr>
          <w:rFonts w:ascii="Times New Roman"/>
          <w:b w:val="false"/>
          <w:i w:val="false"/>
          <w:color w:val="000000"/>
          <w:sz w:val="28"/>
        </w:rPr>
        <w:t>
      172.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11919"/>
    <w:bookmarkStart w:name="z12437" w:id="11920"/>
    <w:p>
      <w:pPr>
        <w:spacing w:after="0"/>
        <w:ind w:left="0"/>
        <w:jc w:val="left"/>
      </w:pPr>
      <w:r>
        <w:rPr>
          <w:rFonts w:ascii="Times New Roman"/>
          <w:b/>
          <w:i w:val="false"/>
          <w:color w:val="000000"/>
        </w:rPr>
        <w:t xml:space="preserve"> 21. Права и обязанности Государственного партнера</w:t>
      </w:r>
    </w:p>
    <w:bookmarkEnd w:id="11920"/>
    <w:bookmarkStart w:name="z12438" w:id="11921"/>
    <w:p>
      <w:pPr>
        <w:spacing w:after="0"/>
        <w:ind w:left="0"/>
        <w:jc w:val="both"/>
      </w:pPr>
      <w:r>
        <w:rPr>
          <w:rFonts w:ascii="Times New Roman"/>
          <w:b w:val="false"/>
          <w:i w:val="false"/>
          <w:color w:val="000000"/>
          <w:sz w:val="28"/>
        </w:rPr>
        <w:t>
      173. Государственный партнер имеет право:</w:t>
      </w:r>
    </w:p>
    <w:bookmarkEnd w:id="11921"/>
    <w:bookmarkStart w:name="z12439" w:id="11922"/>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11922"/>
    <w:bookmarkStart w:name="z12440" w:id="11923"/>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11923"/>
    <w:bookmarkStart w:name="z12441" w:id="11924"/>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11924"/>
    <w:bookmarkStart w:name="z12442" w:id="11925"/>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11925"/>
    <w:bookmarkStart w:name="z12443" w:id="11926"/>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11926"/>
    <w:bookmarkStart w:name="z12444" w:id="11927"/>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11927"/>
    <w:bookmarkStart w:name="z12445" w:id="11928"/>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11928"/>
    <w:bookmarkStart w:name="z12446" w:id="11929"/>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11929"/>
    <w:bookmarkStart w:name="z12447" w:id="11930"/>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11930"/>
    <w:bookmarkStart w:name="z12448" w:id="11931"/>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11931"/>
    <w:bookmarkStart w:name="z12449" w:id="11932"/>
    <w:p>
      <w:pPr>
        <w:spacing w:after="0"/>
        <w:ind w:left="0"/>
        <w:jc w:val="both"/>
      </w:pPr>
      <w:r>
        <w:rPr>
          <w:rFonts w:ascii="Times New Roman"/>
          <w:b w:val="false"/>
          <w:i w:val="false"/>
          <w:color w:val="000000"/>
          <w:sz w:val="28"/>
        </w:rPr>
        <w:t>
      174. Государственный партнер обязан:</w:t>
      </w:r>
    </w:p>
    <w:bookmarkEnd w:id="11932"/>
    <w:bookmarkStart w:name="z12450" w:id="11933"/>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11933"/>
    <w:bookmarkStart w:name="z12451" w:id="11934"/>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11934"/>
    <w:bookmarkStart w:name="z12452" w:id="11935"/>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11935"/>
    <w:bookmarkStart w:name="z12453" w:id="11936"/>
    <w:p>
      <w:pPr>
        <w:spacing w:after="0"/>
        <w:ind w:left="0"/>
        <w:jc w:val="both"/>
      </w:pPr>
      <w:r>
        <w:rPr>
          <w:rFonts w:ascii="Times New Roman"/>
          <w:b w:val="false"/>
          <w:i w:val="false"/>
          <w:color w:val="000000"/>
          <w:sz w:val="28"/>
        </w:rPr>
        <w:t>
      4) возмещать убытки Частного партнера в случаях предусмотренных Типовым договором;</w:t>
      </w:r>
    </w:p>
    <w:bookmarkEnd w:id="11936"/>
    <w:bookmarkStart w:name="z12454" w:id="11937"/>
    <w:p>
      <w:pPr>
        <w:spacing w:after="0"/>
        <w:ind w:left="0"/>
        <w:jc w:val="both"/>
      </w:pPr>
      <w:r>
        <w:rPr>
          <w:rFonts w:ascii="Times New Roman"/>
          <w:b w:val="false"/>
          <w:i w:val="false"/>
          <w:color w:val="000000"/>
          <w:sz w:val="28"/>
        </w:rPr>
        <w:t>
      5)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11937"/>
    <w:bookmarkStart w:name="z12455" w:id="11938"/>
    <w:p>
      <w:pPr>
        <w:spacing w:after="0"/>
        <w:ind w:left="0"/>
        <w:jc w:val="both"/>
      </w:pPr>
      <w:r>
        <w:rPr>
          <w:rFonts w:ascii="Times New Roman"/>
          <w:b w:val="false"/>
          <w:i w:val="false"/>
          <w:color w:val="000000"/>
          <w:sz w:val="28"/>
        </w:rPr>
        <w:t>
      8) соблюдать иные требования и условия, установленные Типовым договором и законодательством.</w:t>
      </w:r>
    </w:p>
    <w:bookmarkEnd w:id="11938"/>
    <w:bookmarkStart w:name="z12456" w:id="11939"/>
    <w:p>
      <w:pPr>
        <w:spacing w:after="0"/>
        <w:ind w:left="0"/>
        <w:jc w:val="left"/>
      </w:pPr>
      <w:r>
        <w:rPr>
          <w:rFonts w:ascii="Times New Roman"/>
          <w:b/>
          <w:i w:val="false"/>
          <w:color w:val="000000"/>
        </w:rPr>
        <w:t xml:space="preserve"> 22. Права и обязанности Частного партнера</w:t>
      </w:r>
    </w:p>
    <w:bookmarkEnd w:id="11939"/>
    <w:bookmarkStart w:name="z12457" w:id="11940"/>
    <w:p>
      <w:pPr>
        <w:spacing w:after="0"/>
        <w:ind w:left="0"/>
        <w:jc w:val="both"/>
      </w:pPr>
      <w:r>
        <w:rPr>
          <w:rFonts w:ascii="Times New Roman"/>
          <w:b w:val="false"/>
          <w:i w:val="false"/>
          <w:color w:val="000000"/>
          <w:sz w:val="28"/>
        </w:rPr>
        <w:t>
      175. Частный партнер имеет право:</w:t>
      </w:r>
    </w:p>
    <w:bookmarkEnd w:id="11940"/>
    <w:bookmarkStart w:name="z12458" w:id="11941"/>
    <w:p>
      <w:pPr>
        <w:spacing w:after="0"/>
        <w:ind w:left="0"/>
        <w:jc w:val="both"/>
      </w:pPr>
      <w:r>
        <w:rPr>
          <w:rFonts w:ascii="Times New Roman"/>
          <w:b w:val="false"/>
          <w:i w:val="false"/>
          <w:color w:val="000000"/>
          <w:sz w:val="28"/>
        </w:rPr>
        <w:t>
      1) в соответствии с Типовым договором получать доход от реализации мясной и молочной продукции;</w:t>
      </w:r>
    </w:p>
    <w:bookmarkEnd w:id="11941"/>
    <w:bookmarkStart w:name="z12459" w:id="11942"/>
    <w:p>
      <w:pPr>
        <w:spacing w:after="0"/>
        <w:ind w:left="0"/>
        <w:jc w:val="both"/>
      </w:pPr>
      <w:r>
        <w:rPr>
          <w:rFonts w:ascii="Times New Roman"/>
          <w:b w:val="false"/>
          <w:i w:val="false"/>
          <w:color w:val="000000"/>
          <w:sz w:val="28"/>
        </w:rPr>
        <w:t xml:space="preserve">
      2) в соответствии с Типовым договором получать доход от управления объектом Управляющей компанией в период эксплуатации; </w:t>
      </w:r>
    </w:p>
    <w:bookmarkEnd w:id="11942"/>
    <w:bookmarkStart w:name="z12460" w:id="11943"/>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11943"/>
    <w:bookmarkStart w:name="z12461" w:id="11944"/>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11944"/>
    <w:bookmarkStart w:name="z12462" w:id="11945"/>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11945"/>
    <w:bookmarkStart w:name="z12463" w:id="11946"/>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11946"/>
    <w:bookmarkStart w:name="z12464" w:id="11947"/>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11947"/>
    <w:bookmarkStart w:name="z12465" w:id="11948"/>
    <w:p>
      <w:pPr>
        <w:spacing w:after="0"/>
        <w:ind w:left="0"/>
        <w:jc w:val="both"/>
      </w:pPr>
      <w:r>
        <w:rPr>
          <w:rFonts w:ascii="Times New Roman"/>
          <w:b w:val="false"/>
          <w:i w:val="false"/>
          <w:color w:val="000000"/>
          <w:sz w:val="28"/>
        </w:rPr>
        <w:t>
      8) требовать расторжения настоящего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11948"/>
    <w:bookmarkStart w:name="z12466" w:id="11949"/>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11949"/>
    <w:bookmarkStart w:name="z12467" w:id="11950"/>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11950"/>
    <w:bookmarkStart w:name="z12468" w:id="11951"/>
    <w:p>
      <w:pPr>
        <w:spacing w:after="0"/>
        <w:ind w:left="0"/>
        <w:jc w:val="both"/>
      </w:pPr>
      <w:r>
        <w:rPr>
          <w:rFonts w:ascii="Times New Roman"/>
          <w:b w:val="false"/>
          <w:i w:val="false"/>
          <w:color w:val="000000"/>
          <w:sz w:val="28"/>
        </w:rPr>
        <w:t>
      176. Частный партнер обязан:</w:t>
      </w:r>
    </w:p>
    <w:bookmarkEnd w:id="11951"/>
    <w:bookmarkStart w:name="z12469" w:id="11952"/>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11952"/>
    <w:bookmarkStart w:name="z12470" w:id="11953"/>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11953"/>
    <w:bookmarkStart w:name="z12471" w:id="11954"/>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Объекта ГЧП в эксплуатацию;</w:t>
      </w:r>
    </w:p>
    <w:bookmarkEnd w:id="11954"/>
    <w:bookmarkStart w:name="z12472" w:id="11955"/>
    <w:p>
      <w:pPr>
        <w:spacing w:after="0"/>
        <w:ind w:left="0"/>
        <w:jc w:val="both"/>
      </w:pPr>
      <w:r>
        <w:rPr>
          <w:rFonts w:ascii="Times New Roman"/>
          <w:b w:val="false"/>
          <w:i w:val="false"/>
          <w:color w:val="000000"/>
          <w:sz w:val="28"/>
        </w:rPr>
        <w:t>
      4) сохранять профиль Объекта ГЧП;</w:t>
      </w:r>
    </w:p>
    <w:bookmarkEnd w:id="11955"/>
    <w:bookmarkStart w:name="z12473" w:id="11956"/>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11956"/>
    <w:bookmarkStart w:name="z12474" w:id="11957"/>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11957"/>
    <w:bookmarkStart w:name="z12475" w:id="11958"/>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11958"/>
    <w:bookmarkStart w:name="z12476" w:id="11959"/>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11959"/>
    <w:bookmarkStart w:name="z12477" w:id="11960"/>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11960"/>
    <w:bookmarkStart w:name="z12478" w:id="11961"/>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11961"/>
    <w:bookmarkStart w:name="z12479" w:id="11962"/>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11962"/>
    <w:bookmarkStart w:name="z12480" w:id="11963"/>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11963"/>
    <w:bookmarkStart w:name="z12481" w:id="11964"/>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11964"/>
    <w:bookmarkStart w:name="z12482" w:id="11965"/>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11965"/>
    <w:bookmarkStart w:name="z12483" w:id="11966"/>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11966"/>
    <w:bookmarkStart w:name="z12484" w:id="11967"/>
    <w:p>
      <w:pPr>
        <w:spacing w:after="0"/>
        <w:ind w:left="0"/>
        <w:jc w:val="both"/>
      </w:pPr>
      <w:r>
        <w:rPr>
          <w:rFonts w:ascii="Times New Roman"/>
          <w:b w:val="false"/>
          <w:i w:val="false"/>
          <w:color w:val="000000"/>
          <w:sz w:val="28"/>
        </w:rPr>
        <w:t>
      17) обеспечить сохранность имущества и безопасность персонала Частного партнера;</w:t>
      </w:r>
    </w:p>
    <w:bookmarkEnd w:id="11967"/>
    <w:bookmarkStart w:name="z12485" w:id="11968"/>
    <w:p>
      <w:pPr>
        <w:spacing w:after="0"/>
        <w:ind w:left="0"/>
        <w:jc w:val="both"/>
      </w:pPr>
      <w:r>
        <w:rPr>
          <w:rFonts w:ascii="Times New Roman"/>
          <w:b w:val="false"/>
          <w:i w:val="false"/>
          <w:color w:val="000000"/>
          <w:sz w:val="28"/>
        </w:rPr>
        <w:t>
      18) обеспечить чистоту и комфорт для персонала Частного партнера;</w:t>
      </w:r>
    </w:p>
    <w:bookmarkEnd w:id="11968"/>
    <w:bookmarkStart w:name="z12486" w:id="11969"/>
    <w:p>
      <w:pPr>
        <w:spacing w:after="0"/>
        <w:ind w:left="0"/>
        <w:jc w:val="both"/>
      </w:pPr>
      <w:r>
        <w:rPr>
          <w:rFonts w:ascii="Times New Roman"/>
          <w:b w:val="false"/>
          <w:i w:val="false"/>
          <w:color w:val="000000"/>
          <w:sz w:val="28"/>
        </w:rPr>
        <w:t>
      19) обеспечить внедрение международных стандартов менеджмента качества и соблюдать их при строительстве и эксплуатации Объекта ГЧП;</w:t>
      </w:r>
    </w:p>
    <w:bookmarkEnd w:id="11969"/>
    <w:bookmarkStart w:name="z12487" w:id="11970"/>
    <w:p>
      <w:pPr>
        <w:spacing w:after="0"/>
        <w:ind w:left="0"/>
        <w:jc w:val="both"/>
      </w:pPr>
      <w:r>
        <w:rPr>
          <w:rFonts w:ascii="Times New Roman"/>
          <w:b w:val="false"/>
          <w:i w:val="false"/>
          <w:color w:val="000000"/>
          <w:sz w:val="28"/>
        </w:rPr>
        <w:t>
      20) выбирать и использовать эффективные, качественные методы и технологии при создании Объекта ГЧП;</w:t>
      </w:r>
    </w:p>
    <w:bookmarkEnd w:id="11970"/>
    <w:bookmarkStart w:name="z12488" w:id="11971"/>
    <w:p>
      <w:pPr>
        <w:spacing w:after="0"/>
        <w:ind w:left="0"/>
        <w:jc w:val="both"/>
      </w:pPr>
      <w:r>
        <w:rPr>
          <w:rFonts w:ascii="Times New Roman"/>
          <w:b w:val="false"/>
          <w:i w:val="false"/>
          <w:color w:val="000000"/>
          <w:sz w:val="28"/>
        </w:rPr>
        <w:t>
      21 обеспечивать качество работ при создании и эксплуатации Объекта ГЧП;</w:t>
      </w:r>
    </w:p>
    <w:bookmarkEnd w:id="11971"/>
    <w:bookmarkStart w:name="z12489" w:id="11972"/>
    <w:p>
      <w:pPr>
        <w:spacing w:after="0"/>
        <w:ind w:left="0"/>
        <w:jc w:val="both"/>
      </w:pPr>
      <w:r>
        <w:rPr>
          <w:rFonts w:ascii="Times New Roman"/>
          <w:b w:val="false"/>
          <w:i w:val="false"/>
          <w:color w:val="000000"/>
          <w:sz w:val="28"/>
        </w:rPr>
        <w:t>
      22) соблюдать законодательство Республики Казахстан в области труда, занятости населения и охраны окружающей среды;</w:t>
      </w:r>
    </w:p>
    <w:bookmarkEnd w:id="11972"/>
    <w:bookmarkStart w:name="z12490" w:id="11973"/>
    <w:p>
      <w:pPr>
        <w:spacing w:after="0"/>
        <w:ind w:left="0"/>
        <w:jc w:val="both"/>
      </w:pPr>
      <w:r>
        <w:rPr>
          <w:rFonts w:ascii="Times New Roman"/>
          <w:b w:val="false"/>
          <w:i w:val="false"/>
          <w:color w:val="000000"/>
          <w:sz w:val="28"/>
        </w:rPr>
        <w:t>
      23) соблюдать действующие казахстанские и международные стандарты качества при эксплуатации Объекта ГЧП;</w:t>
      </w:r>
    </w:p>
    <w:bookmarkEnd w:id="11973"/>
    <w:bookmarkStart w:name="z12491" w:id="11974"/>
    <w:p>
      <w:pPr>
        <w:spacing w:after="0"/>
        <w:ind w:left="0"/>
        <w:jc w:val="both"/>
      </w:pPr>
      <w:r>
        <w:rPr>
          <w:rFonts w:ascii="Times New Roman"/>
          <w:b w:val="false"/>
          <w:i w:val="false"/>
          <w:color w:val="000000"/>
          <w:sz w:val="28"/>
        </w:rPr>
        <w:t>
      24) своевременно устранять любые дефекты и иные нарушения в соответствии с Типовым договором;</w:t>
      </w:r>
    </w:p>
    <w:bookmarkEnd w:id="11974"/>
    <w:bookmarkStart w:name="z12492" w:id="11975"/>
    <w:p>
      <w:pPr>
        <w:spacing w:after="0"/>
        <w:ind w:left="0"/>
        <w:jc w:val="both"/>
      </w:pPr>
      <w:r>
        <w:rPr>
          <w:rFonts w:ascii="Times New Roman"/>
          <w:b w:val="false"/>
          <w:i w:val="false"/>
          <w:color w:val="000000"/>
          <w:sz w:val="28"/>
        </w:rPr>
        <w:t>
      25) не передавать свои права на Земельный участок другим лицам, в том числе сдавать в аренду;</w:t>
      </w:r>
    </w:p>
    <w:bookmarkEnd w:id="11975"/>
    <w:bookmarkStart w:name="z12493" w:id="11976"/>
    <w:p>
      <w:pPr>
        <w:spacing w:after="0"/>
        <w:ind w:left="0"/>
        <w:jc w:val="both"/>
      </w:pPr>
      <w:r>
        <w:rPr>
          <w:rFonts w:ascii="Times New Roman"/>
          <w:b w:val="false"/>
          <w:i w:val="false"/>
          <w:color w:val="000000"/>
          <w:sz w:val="28"/>
        </w:rPr>
        <w:t>
      26)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11976"/>
    <w:bookmarkStart w:name="z12494" w:id="11977"/>
    <w:p>
      <w:pPr>
        <w:spacing w:after="0"/>
        <w:ind w:left="0"/>
        <w:jc w:val="both"/>
      </w:pPr>
      <w:r>
        <w:rPr>
          <w:rFonts w:ascii="Times New Roman"/>
          <w:b w:val="false"/>
          <w:i w:val="false"/>
          <w:color w:val="000000"/>
          <w:sz w:val="28"/>
        </w:rPr>
        <w:t>
      27) обеспечить укомплектованность Объекта ГЧП с учетом оказываемых услуг и его своевременное обновление;</w:t>
      </w:r>
    </w:p>
    <w:bookmarkEnd w:id="11977"/>
    <w:bookmarkStart w:name="z12495" w:id="11978"/>
    <w:p>
      <w:pPr>
        <w:spacing w:after="0"/>
        <w:ind w:left="0"/>
        <w:jc w:val="both"/>
      </w:pPr>
      <w:r>
        <w:rPr>
          <w:rFonts w:ascii="Times New Roman"/>
          <w:b w:val="false"/>
          <w:i w:val="false"/>
          <w:color w:val="000000"/>
          <w:sz w:val="28"/>
        </w:rPr>
        <w:t>
      28) обеспечить защиту персональных данных потребителей Услуг в соответствии с законодательством;</w:t>
      </w:r>
    </w:p>
    <w:bookmarkEnd w:id="11978"/>
    <w:bookmarkStart w:name="z12496" w:id="11979"/>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11979"/>
    <w:bookmarkStart w:name="z12497" w:id="11980"/>
    <w:p>
      <w:pPr>
        <w:spacing w:after="0"/>
        <w:ind w:left="0"/>
        <w:jc w:val="left"/>
      </w:pPr>
      <w:r>
        <w:rPr>
          <w:rFonts w:ascii="Times New Roman"/>
          <w:b/>
          <w:i w:val="false"/>
          <w:color w:val="000000"/>
        </w:rPr>
        <w:t xml:space="preserve"> 23. Передача прав и обязанностей</w:t>
      </w:r>
    </w:p>
    <w:bookmarkEnd w:id="11980"/>
    <w:bookmarkStart w:name="z12498" w:id="11981"/>
    <w:p>
      <w:pPr>
        <w:spacing w:after="0"/>
        <w:ind w:left="0"/>
        <w:jc w:val="both"/>
      </w:pPr>
      <w:r>
        <w:rPr>
          <w:rFonts w:ascii="Times New Roman"/>
          <w:b w:val="false"/>
          <w:i w:val="false"/>
          <w:color w:val="000000"/>
          <w:sz w:val="28"/>
        </w:rPr>
        <w:t>
      177.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11981"/>
    <w:bookmarkStart w:name="z12499" w:id="11982"/>
    <w:p>
      <w:pPr>
        <w:spacing w:after="0"/>
        <w:ind w:left="0"/>
        <w:jc w:val="both"/>
      </w:pPr>
      <w:r>
        <w:rPr>
          <w:rFonts w:ascii="Times New Roman"/>
          <w:b w:val="false"/>
          <w:i w:val="false"/>
          <w:color w:val="000000"/>
          <w:sz w:val="28"/>
        </w:rPr>
        <w:t>
      178. Прекращение Типового договора служит основанием прекращения сделок о передаче прав и обязанностей по Типовому договору иным лицам.</w:t>
      </w:r>
    </w:p>
    <w:bookmarkEnd w:id="11982"/>
    <w:bookmarkStart w:name="z12500" w:id="11983"/>
    <w:p>
      <w:pPr>
        <w:spacing w:after="0"/>
        <w:ind w:left="0"/>
        <w:jc w:val="both"/>
      </w:pPr>
      <w:r>
        <w:rPr>
          <w:rFonts w:ascii="Times New Roman"/>
          <w:b w:val="false"/>
          <w:i w:val="false"/>
          <w:color w:val="000000"/>
          <w:sz w:val="28"/>
        </w:rPr>
        <w:t>
      179. Все расходы по передаче прав и обязанностей относятся к расходам Частного партнера, если иное не установлено условиями передачи. Частный партнер и лицо, которому передается право по Типовому договору, несут солидарную ответственность по Типовому договору.</w:t>
      </w:r>
    </w:p>
    <w:bookmarkEnd w:id="11983"/>
    <w:bookmarkStart w:name="z12501" w:id="11984"/>
    <w:p>
      <w:pPr>
        <w:spacing w:after="0"/>
        <w:ind w:left="0"/>
        <w:jc w:val="both"/>
      </w:pPr>
      <w:r>
        <w:rPr>
          <w:rFonts w:ascii="Times New Roman"/>
          <w:b w:val="false"/>
          <w:i w:val="false"/>
          <w:color w:val="000000"/>
          <w:sz w:val="28"/>
        </w:rPr>
        <w:t xml:space="preserve">
      180. Передача прав по Типовому договору влечет необходимость внесения соответствующих изменений и/или дополнений в Договор в соответствии с пунктом 207 раздела 29 Типового договора и считается совершенной с момента регистрации таких изменений и/или дополнений. </w:t>
      </w:r>
    </w:p>
    <w:bookmarkEnd w:id="11984"/>
    <w:bookmarkStart w:name="z12502" w:id="11985"/>
    <w:p>
      <w:pPr>
        <w:spacing w:after="0"/>
        <w:ind w:left="0"/>
        <w:jc w:val="both"/>
      </w:pPr>
      <w:r>
        <w:rPr>
          <w:rFonts w:ascii="Times New Roman"/>
          <w:b w:val="false"/>
          <w:i w:val="false"/>
          <w:color w:val="000000"/>
          <w:sz w:val="28"/>
        </w:rPr>
        <w:t>
      181. Государственный партнер вправе отказать в передаче прав и обязанностей по Типовому договору.</w:t>
      </w:r>
    </w:p>
    <w:bookmarkEnd w:id="11985"/>
    <w:bookmarkStart w:name="z12503" w:id="11986"/>
    <w:p>
      <w:pPr>
        <w:spacing w:after="0"/>
        <w:ind w:left="0"/>
        <w:jc w:val="both"/>
      </w:pPr>
      <w:r>
        <w:rPr>
          <w:rFonts w:ascii="Times New Roman"/>
          <w:b w:val="false"/>
          <w:i w:val="false"/>
          <w:color w:val="000000"/>
          <w:sz w:val="28"/>
        </w:rPr>
        <w:t>
      182.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11986"/>
    <w:bookmarkStart w:name="z12504" w:id="11987"/>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 ГЧП</w:t>
      </w:r>
    </w:p>
    <w:bookmarkEnd w:id="11987"/>
    <w:bookmarkStart w:name="z12505" w:id="11988"/>
    <w:p>
      <w:pPr>
        <w:spacing w:after="0"/>
        <w:ind w:left="0"/>
        <w:jc w:val="both"/>
      </w:pPr>
      <w:r>
        <w:rPr>
          <w:rFonts w:ascii="Times New Roman"/>
          <w:b w:val="false"/>
          <w:i w:val="false"/>
          <w:color w:val="000000"/>
          <w:sz w:val="28"/>
        </w:rPr>
        <w:t>
      183.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11988"/>
    <w:bookmarkStart w:name="z12506" w:id="11989"/>
    <w:p>
      <w:pPr>
        <w:spacing w:after="0"/>
        <w:ind w:left="0"/>
        <w:jc w:val="both"/>
      </w:pPr>
      <w:r>
        <w:rPr>
          <w:rFonts w:ascii="Times New Roman"/>
          <w:b w:val="false"/>
          <w:i w:val="false"/>
          <w:color w:val="000000"/>
          <w:sz w:val="28"/>
        </w:rPr>
        <w:t>
      184. Основными направлениями контроля являются:</w:t>
      </w:r>
    </w:p>
    <w:bookmarkEnd w:id="11989"/>
    <w:bookmarkStart w:name="z12507" w:id="11990"/>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11990"/>
    <w:bookmarkStart w:name="z12508" w:id="11991"/>
    <w:p>
      <w:pPr>
        <w:spacing w:after="0"/>
        <w:ind w:left="0"/>
        <w:jc w:val="both"/>
      </w:pPr>
      <w:r>
        <w:rPr>
          <w:rFonts w:ascii="Times New Roman"/>
          <w:b w:val="false"/>
          <w:i w:val="false"/>
          <w:color w:val="000000"/>
          <w:sz w:val="28"/>
        </w:rPr>
        <w:t>
      2) улучшения качества предоставляемых услуг;</w:t>
      </w:r>
    </w:p>
    <w:bookmarkEnd w:id="11991"/>
    <w:bookmarkStart w:name="z12509" w:id="11992"/>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11992"/>
    <w:bookmarkStart w:name="z12510" w:id="11993"/>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11993"/>
    <w:bookmarkStart w:name="z12511" w:id="11994"/>
    <w:p>
      <w:pPr>
        <w:spacing w:after="0"/>
        <w:ind w:left="0"/>
        <w:jc w:val="both"/>
      </w:pPr>
      <w:r>
        <w:rPr>
          <w:rFonts w:ascii="Times New Roman"/>
          <w:b w:val="false"/>
          <w:i w:val="false"/>
          <w:color w:val="000000"/>
          <w:sz w:val="28"/>
        </w:rPr>
        <w:t>
      185.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11994"/>
    <w:bookmarkStart w:name="z12512" w:id="11995"/>
    <w:p>
      <w:pPr>
        <w:spacing w:after="0"/>
        <w:ind w:left="0"/>
        <w:jc w:val="both"/>
      </w:pPr>
      <w:r>
        <w:rPr>
          <w:rFonts w:ascii="Times New Roman"/>
          <w:b w:val="false"/>
          <w:i w:val="false"/>
          <w:color w:val="000000"/>
          <w:sz w:val="28"/>
        </w:rPr>
        <w:t>
      186.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26 Типового договора.</w:t>
      </w:r>
    </w:p>
    <w:bookmarkEnd w:id="11995"/>
    <w:bookmarkStart w:name="z12513" w:id="11996"/>
    <w:p>
      <w:pPr>
        <w:spacing w:after="0"/>
        <w:ind w:left="0"/>
        <w:jc w:val="both"/>
      </w:pPr>
      <w:r>
        <w:rPr>
          <w:rFonts w:ascii="Times New Roman"/>
          <w:b w:val="false"/>
          <w:i w:val="false"/>
          <w:color w:val="000000"/>
          <w:sz w:val="28"/>
        </w:rPr>
        <w:t>
      187.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11996"/>
    <w:bookmarkStart w:name="z12514" w:id="11997"/>
    <w:p>
      <w:pPr>
        <w:spacing w:after="0"/>
        <w:ind w:left="0"/>
        <w:jc w:val="both"/>
      </w:pPr>
      <w:r>
        <w:rPr>
          <w:rFonts w:ascii="Times New Roman"/>
          <w:b w:val="false"/>
          <w:i w:val="false"/>
          <w:color w:val="000000"/>
          <w:sz w:val="28"/>
        </w:rPr>
        <w:t>
      188.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11997"/>
    <w:bookmarkStart w:name="z12515" w:id="11998"/>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11998"/>
    <w:bookmarkStart w:name="z12516" w:id="11999"/>
    <w:p>
      <w:pPr>
        <w:spacing w:after="0"/>
        <w:ind w:left="0"/>
        <w:jc w:val="both"/>
      </w:pPr>
      <w:r>
        <w:rPr>
          <w:rFonts w:ascii="Times New Roman"/>
          <w:b w:val="false"/>
          <w:i w:val="false"/>
          <w:color w:val="000000"/>
          <w:sz w:val="28"/>
        </w:rPr>
        <w:t xml:space="preserve">
      189. Риски по Проекту ГЧП Стороны несут в соответствии с условиями Типового договора. </w:t>
      </w:r>
    </w:p>
    <w:bookmarkEnd w:id="11999"/>
    <w:bookmarkStart w:name="z12517" w:id="12000"/>
    <w:p>
      <w:pPr>
        <w:spacing w:after="0"/>
        <w:ind w:left="0"/>
        <w:jc w:val="both"/>
      </w:pPr>
      <w:r>
        <w:rPr>
          <w:rFonts w:ascii="Times New Roman"/>
          <w:b w:val="false"/>
          <w:i w:val="false"/>
          <w:color w:val="000000"/>
          <w:sz w:val="28"/>
        </w:rPr>
        <w:t>
      190.С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сельского хозяйства (сервисно-заготовительный центр).</w:t>
      </w:r>
    </w:p>
    <w:bookmarkEnd w:id="12000"/>
    <w:bookmarkStart w:name="z12518" w:id="12001"/>
    <w:p>
      <w:pPr>
        <w:spacing w:after="0"/>
        <w:ind w:left="0"/>
        <w:jc w:val="left"/>
      </w:pPr>
      <w:r>
        <w:rPr>
          <w:rFonts w:ascii="Times New Roman"/>
          <w:b/>
          <w:i w:val="false"/>
          <w:color w:val="000000"/>
        </w:rPr>
        <w:t xml:space="preserve"> 26. Ответственность Сторон</w:t>
      </w:r>
    </w:p>
    <w:bookmarkEnd w:id="12001"/>
    <w:bookmarkStart w:name="z12519" w:id="12002"/>
    <w:p>
      <w:pPr>
        <w:spacing w:after="0"/>
        <w:ind w:left="0"/>
        <w:jc w:val="both"/>
      </w:pPr>
      <w:r>
        <w:rPr>
          <w:rFonts w:ascii="Times New Roman"/>
          <w:b w:val="false"/>
          <w:i w:val="false"/>
          <w:color w:val="000000"/>
          <w:sz w:val="28"/>
        </w:rPr>
        <w:t>
      191.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12002"/>
    <w:bookmarkStart w:name="z12520" w:id="12003"/>
    <w:p>
      <w:pPr>
        <w:spacing w:after="0"/>
        <w:ind w:left="0"/>
        <w:jc w:val="both"/>
      </w:pPr>
      <w:r>
        <w:rPr>
          <w:rFonts w:ascii="Times New Roman"/>
          <w:b w:val="false"/>
          <w:i w:val="false"/>
          <w:color w:val="000000"/>
          <w:sz w:val="28"/>
        </w:rPr>
        <w:t>
      192.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12003"/>
    <w:bookmarkStart w:name="z12521" w:id="12004"/>
    <w:p>
      <w:pPr>
        <w:spacing w:after="0"/>
        <w:ind w:left="0"/>
        <w:jc w:val="both"/>
      </w:pPr>
      <w:r>
        <w:rPr>
          <w:rFonts w:ascii="Times New Roman"/>
          <w:b w:val="false"/>
          <w:i w:val="false"/>
          <w:color w:val="000000"/>
          <w:sz w:val="28"/>
        </w:rPr>
        <w:t>
      193.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12004"/>
    <w:bookmarkStart w:name="z12522" w:id="12005"/>
    <w:p>
      <w:pPr>
        <w:spacing w:after="0"/>
        <w:ind w:left="0"/>
        <w:jc w:val="both"/>
      </w:pPr>
      <w:r>
        <w:rPr>
          <w:rFonts w:ascii="Times New Roman"/>
          <w:b w:val="false"/>
          <w:i w:val="false"/>
          <w:color w:val="000000"/>
          <w:sz w:val="28"/>
        </w:rPr>
        <w:t>
      194.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12005"/>
    <w:bookmarkStart w:name="z12523" w:id="12006"/>
    <w:p>
      <w:pPr>
        <w:spacing w:after="0"/>
        <w:ind w:left="0"/>
        <w:jc w:val="both"/>
      </w:pPr>
      <w:r>
        <w:rPr>
          <w:rFonts w:ascii="Times New Roman"/>
          <w:b w:val="false"/>
          <w:i w:val="false"/>
          <w:color w:val="000000"/>
          <w:sz w:val="28"/>
        </w:rPr>
        <w:t>
      195.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12006"/>
    <w:bookmarkStart w:name="z12524" w:id="12007"/>
    <w:p>
      <w:pPr>
        <w:spacing w:after="0"/>
        <w:ind w:left="0"/>
        <w:jc w:val="both"/>
      </w:pPr>
      <w:r>
        <w:rPr>
          <w:rFonts w:ascii="Times New Roman"/>
          <w:b w:val="false"/>
          <w:i w:val="false"/>
          <w:color w:val="000000"/>
          <w:sz w:val="28"/>
        </w:rPr>
        <w:t>
      196.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12007"/>
    <w:bookmarkStart w:name="z12525" w:id="12008"/>
    <w:p>
      <w:pPr>
        <w:spacing w:after="0"/>
        <w:ind w:left="0"/>
        <w:jc w:val="both"/>
      </w:pPr>
      <w:r>
        <w:rPr>
          <w:rFonts w:ascii="Times New Roman"/>
          <w:b w:val="false"/>
          <w:i w:val="false"/>
          <w:color w:val="000000"/>
          <w:sz w:val="28"/>
        </w:rPr>
        <w:t>
      197. Штраф/пеня оплачивается Сторонами в размере ____%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12008"/>
    <w:bookmarkStart w:name="z12526" w:id="12009"/>
    <w:p>
      <w:pPr>
        <w:spacing w:after="0"/>
        <w:ind w:left="0"/>
        <w:jc w:val="both"/>
      </w:pPr>
      <w:r>
        <w:rPr>
          <w:rFonts w:ascii="Times New Roman"/>
          <w:b w:val="false"/>
          <w:i w:val="false"/>
          <w:color w:val="000000"/>
          <w:sz w:val="28"/>
        </w:rPr>
        <w:t>
      198.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12009"/>
    <w:bookmarkStart w:name="z12527" w:id="12010"/>
    <w:p>
      <w:pPr>
        <w:spacing w:after="0"/>
        <w:ind w:left="0"/>
        <w:jc w:val="both"/>
      </w:pPr>
      <w:r>
        <w:rPr>
          <w:rFonts w:ascii="Times New Roman"/>
          <w:b w:val="false"/>
          <w:i w:val="false"/>
          <w:color w:val="000000"/>
          <w:sz w:val="28"/>
        </w:rPr>
        <w:t>
      199.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12010"/>
    <w:bookmarkStart w:name="z12528" w:id="12011"/>
    <w:p>
      <w:pPr>
        <w:spacing w:after="0"/>
        <w:ind w:left="0"/>
        <w:jc w:val="both"/>
      </w:pPr>
      <w:r>
        <w:rPr>
          <w:rFonts w:ascii="Times New Roman"/>
          <w:b w:val="false"/>
          <w:i w:val="false"/>
          <w:color w:val="000000"/>
          <w:sz w:val="28"/>
        </w:rPr>
        <w:t>
      200.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12011"/>
    <w:bookmarkStart w:name="z12529" w:id="12012"/>
    <w:p>
      <w:pPr>
        <w:spacing w:after="0"/>
        <w:ind w:left="0"/>
        <w:jc w:val="both"/>
      </w:pPr>
      <w:r>
        <w:rPr>
          <w:rFonts w:ascii="Times New Roman"/>
          <w:b w:val="false"/>
          <w:i w:val="false"/>
          <w:color w:val="000000"/>
          <w:sz w:val="28"/>
        </w:rPr>
        <w:t>
      201.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12012"/>
    <w:bookmarkStart w:name="z12530" w:id="12013"/>
    <w:p>
      <w:pPr>
        <w:spacing w:after="0"/>
        <w:ind w:left="0"/>
        <w:jc w:val="both"/>
      </w:pPr>
      <w:r>
        <w:rPr>
          <w:rFonts w:ascii="Times New Roman"/>
          <w:b w:val="false"/>
          <w:i w:val="false"/>
          <w:color w:val="000000"/>
          <w:sz w:val="28"/>
        </w:rPr>
        <w:t>
      202.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12013"/>
    <w:bookmarkStart w:name="z12531" w:id="12014"/>
    <w:p>
      <w:pPr>
        <w:spacing w:after="0"/>
        <w:ind w:left="0"/>
        <w:jc w:val="left"/>
      </w:pPr>
      <w:r>
        <w:rPr>
          <w:rFonts w:ascii="Times New Roman"/>
          <w:b/>
          <w:i w:val="false"/>
          <w:color w:val="000000"/>
        </w:rPr>
        <w:t xml:space="preserve"> 27. Порядок разрешения споров</w:t>
      </w:r>
    </w:p>
    <w:bookmarkEnd w:id="12014"/>
    <w:bookmarkStart w:name="z12532" w:id="12015"/>
    <w:p>
      <w:pPr>
        <w:spacing w:after="0"/>
        <w:ind w:left="0"/>
        <w:jc w:val="both"/>
      </w:pPr>
      <w:r>
        <w:rPr>
          <w:rFonts w:ascii="Times New Roman"/>
          <w:b w:val="false"/>
          <w:i w:val="false"/>
          <w:color w:val="000000"/>
          <w:sz w:val="28"/>
        </w:rPr>
        <w:t>
      203. Споры, связанные с исполнением и прекращением Типового договора, решаются путем переговоров.</w:t>
      </w:r>
    </w:p>
    <w:bookmarkEnd w:id="12015"/>
    <w:bookmarkStart w:name="z12533" w:id="12016"/>
    <w:p>
      <w:pPr>
        <w:spacing w:after="0"/>
        <w:ind w:left="0"/>
        <w:jc w:val="both"/>
      </w:pPr>
      <w:r>
        <w:rPr>
          <w:rFonts w:ascii="Times New Roman"/>
          <w:b w:val="false"/>
          <w:i w:val="false"/>
          <w:color w:val="000000"/>
          <w:sz w:val="28"/>
        </w:rPr>
        <w:t>
      204.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12016"/>
    <w:bookmarkStart w:name="z12534" w:id="12017"/>
    <w:p>
      <w:pPr>
        <w:spacing w:after="0"/>
        <w:ind w:left="0"/>
        <w:jc w:val="left"/>
      </w:pPr>
      <w:r>
        <w:rPr>
          <w:rFonts w:ascii="Times New Roman"/>
          <w:b/>
          <w:i w:val="false"/>
          <w:color w:val="000000"/>
        </w:rPr>
        <w:t xml:space="preserve"> 28. Гарантии стабильности Типового договора</w:t>
      </w:r>
    </w:p>
    <w:bookmarkEnd w:id="12017"/>
    <w:bookmarkStart w:name="z12535" w:id="12018"/>
    <w:p>
      <w:pPr>
        <w:spacing w:after="0"/>
        <w:ind w:left="0"/>
        <w:jc w:val="both"/>
      </w:pPr>
      <w:r>
        <w:rPr>
          <w:rFonts w:ascii="Times New Roman"/>
          <w:b w:val="false"/>
          <w:i w:val="false"/>
          <w:color w:val="000000"/>
          <w:sz w:val="28"/>
        </w:rPr>
        <w:t>
      205. Частному партнеру гарантируется защита его прав в соответствии с законодательством.</w:t>
      </w:r>
    </w:p>
    <w:bookmarkEnd w:id="12018"/>
    <w:bookmarkStart w:name="z12536" w:id="12019"/>
    <w:p>
      <w:pPr>
        <w:spacing w:after="0"/>
        <w:ind w:left="0"/>
        <w:jc w:val="both"/>
      </w:pPr>
      <w:r>
        <w:rPr>
          <w:rFonts w:ascii="Times New Roman"/>
          <w:b w:val="false"/>
          <w:i w:val="false"/>
          <w:color w:val="000000"/>
          <w:sz w:val="28"/>
        </w:rPr>
        <w:t>
      206.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12019"/>
    <w:bookmarkStart w:name="z12537" w:id="12020"/>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12020"/>
    <w:bookmarkStart w:name="z12538" w:id="12021"/>
    <w:p>
      <w:pPr>
        <w:spacing w:after="0"/>
        <w:ind w:left="0"/>
        <w:jc w:val="both"/>
      </w:pPr>
      <w:r>
        <w:rPr>
          <w:rFonts w:ascii="Times New Roman"/>
          <w:b w:val="false"/>
          <w:i w:val="false"/>
          <w:color w:val="000000"/>
          <w:sz w:val="28"/>
        </w:rPr>
        <w:t>
      207.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12021"/>
    <w:bookmarkStart w:name="z12539" w:id="12022"/>
    <w:p>
      <w:pPr>
        <w:spacing w:after="0"/>
        <w:ind w:left="0"/>
        <w:jc w:val="both"/>
      </w:pPr>
      <w:r>
        <w:rPr>
          <w:rFonts w:ascii="Times New Roman"/>
          <w:b w:val="false"/>
          <w:i w:val="false"/>
          <w:color w:val="000000"/>
          <w:sz w:val="28"/>
        </w:rPr>
        <w:t>
      208. Типовой договор прекращает действие в случаях:</w:t>
      </w:r>
    </w:p>
    <w:bookmarkEnd w:id="12022"/>
    <w:bookmarkStart w:name="z12540" w:id="12023"/>
    <w:p>
      <w:pPr>
        <w:spacing w:after="0"/>
        <w:ind w:left="0"/>
        <w:jc w:val="both"/>
      </w:pPr>
      <w:r>
        <w:rPr>
          <w:rFonts w:ascii="Times New Roman"/>
          <w:b w:val="false"/>
          <w:i w:val="false"/>
          <w:color w:val="000000"/>
          <w:sz w:val="28"/>
        </w:rPr>
        <w:t>
      1) истечения срока действия Типового договора;</w:t>
      </w:r>
    </w:p>
    <w:bookmarkEnd w:id="12023"/>
    <w:bookmarkStart w:name="z12541" w:id="12024"/>
    <w:p>
      <w:pPr>
        <w:spacing w:after="0"/>
        <w:ind w:left="0"/>
        <w:jc w:val="both"/>
      </w:pPr>
      <w:r>
        <w:rPr>
          <w:rFonts w:ascii="Times New Roman"/>
          <w:b w:val="false"/>
          <w:i w:val="false"/>
          <w:color w:val="000000"/>
          <w:sz w:val="28"/>
        </w:rPr>
        <w:t>
      2) досрочного расторжения;</w:t>
      </w:r>
    </w:p>
    <w:bookmarkEnd w:id="12024"/>
    <w:bookmarkStart w:name="z12542" w:id="12025"/>
    <w:p>
      <w:pPr>
        <w:spacing w:after="0"/>
        <w:ind w:left="0"/>
        <w:jc w:val="both"/>
      </w:pPr>
      <w:r>
        <w:rPr>
          <w:rFonts w:ascii="Times New Roman"/>
          <w:b w:val="false"/>
          <w:i w:val="false"/>
          <w:color w:val="000000"/>
          <w:sz w:val="28"/>
        </w:rPr>
        <w:t>
      3) решения суда;</w:t>
      </w:r>
    </w:p>
    <w:bookmarkEnd w:id="12025"/>
    <w:bookmarkStart w:name="z12543" w:id="12026"/>
    <w:p>
      <w:pPr>
        <w:spacing w:after="0"/>
        <w:ind w:left="0"/>
        <w:jc w:val="both"/>
      </w:pPr>
      <w:r>
        <w:rPr>
          <w:rFonts w:ascii="Times New Roman"/>
          <w:b w:val="false"/>
          <w:i w:val="false"/>
          <w:color w:val="000000"/>
          <w:sz w:val="28"/>
        </w:rPr>
        <w:t>
      4) ликвидации Частного партнера;</w:t>
      </w:r>
    </w:p>
    <w:bookmarkEnd w:id="12026"/>
    <w:bookmarkStart w:name="z12544" w:id="12027"/>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12027"/>
    <w:bookmarkStart w:name="z12545" w:id="12028"/>
    <w:p>
      <w:pPr>
        <w:spacing w:after="0"/>
        <w:ind w:left="0"/>
        <w:jc w:val="both"/>
      </w:pPr>
      <w:r>
        <w:rPr>
          <w:rFonts w:ascii="Times New Roman"/>
          <w:b w:val="false"/>
          <w:i w:val="false"/>
          <w:color w:val="000000"/>
          <w:sz w:val="28"/>
        </w:rPr>
        <w:t xml:space="preserve">
      209. Продление действия Типового договора возможно в соответствии с пунктом 48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12028"/>
    <w:bookmarkStart w:name="z12546" w:id="12029"/>
    <w:p>
      <w:pPr>
        <w:spacing w:after="0"/>
        <w:ind w:left="0"/>
        <w:jc w:val="both"/>
      </w:pPr>
      <w:r>
        <w:rPr>
          <w:rFonts w:ascii="Times New Roman"/>
          <w:b w:val="false"/>
          <w:i w:val="false"/>
          <w:color w:val="000000"/>
          <w:sz w:val="28"/>
        </w:rPr>
        <w:t>
      210.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12029"/>
    <w:bookmarkStart w:name="z12547" w:id="12030"/>
    <w:p>
      <w:pPr>
        <w:spacing w:after="0"/>
        <w:ind w:left="0"/>
        <w:jc w:val="both"/>
      </w:pPr>
      <w:r>
        <w:rPr>
          <w:rFonts w:ascii="Times New Roman"/>
          <w:b w:val="false"/>
          <w:i w:val="false"/>
          <w:color w:val="000000"/>
          <w:sz w:val="28"/>
        </w:rPr>
        <w:t>
      211.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12030"/>
    <w:bookmarkStart w:name="z12548" w:id="12031"/>
    <w:p>
      <w:pPr>
        <w:spacing w:after="0"/>
        <w:ind w:left="0"/>
        <w:jc w:val="both"/>
      </w:pPr>
      <w:r>
        <w:rPr>
          <w:rFonts w:ascii="Times New Roman"/>
          <w:b w:val="false"/>
          <w:i w:val="false"/>
          <w:color w:val="000000"/>
          <w:sz w:val="28"/>
        </w:rPr>
        <w:t>
      212.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12031"/>
    <w:bookmarkStart w:name="z12549" w:id="12032"/>
    <w:p>
      <w:pPr>
        <w:spacing w:after="0"/>
        <w:ind w:left="0"/>
        <w:jc w:val="both"/>
      </w:pPr>
      <w:r>
        <w:rPr>
          <w:rFonts w:ascii="Times New Roman"/>
          <w:b w:val="false"/>
          <w:i w:val="false"/>
          <w:color w:val="000000"/>
          <w:sz w:val="28"/>
        </w:rPr>
        <w:t>
      213.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12032"/>
    <w:bookmarkStart w:name="z12550" w:id="12033"/>
    <w:p>
      <w:pPr>
        <w:spacing w:after="0"/>
        <w:ind w:left="0"/>
        <w:jc w:val="both"/>
      </w:pPr>
      <w:r>
        <w:rPr>
          <w:rFonts w:ascii="Times New Roman"/>
          <w:b w:val="false"/>
          <w:i w:val="false"/>
          <w:color w:val="000000"/>
          <w:sz w:val="28"/>
        </w:rPr>
        <w:t>
      214. В случае прекращения действия Типового договора согласно пункту 208, прекращение работ осуществляется в следующем порядке:</w:t>
      </w:r>
    </w:p>
    <w:bookmarkEnd w:id="12033"/>
    <w:bookmarkStart w:name="z12551" w:id="12034"/>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12034"/>
    <w:bookmarkStart w:name="z12552" w:id="12035"/>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12035"/>
    <w:bookmarkStart w:name="z12553" w:id="12036"/>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12036"/>
    <w:bookmarkStart w:name="z12554" w:id="12037"/>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12037"/>
    <w:bookmarkStart w:name="z12555" w:id="12038"/>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12038"/>
    <w:bookmarkStart w:name="z12556" w:id="12039"/>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12039"/>
    <w:bookmarkStart w:name="z12557" w:id="12040"/>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12040"/>
    <w:bookmarkStart w:name="z12558" w:id="12041"/>
    <w:p>
      <w:pPr>
        <w:spacing w:after="0"/>
        <w:ind w:left="0"/>
        <w:jc w:val="both"/>
      </w:pPr>
      <w:r>
        <w:rPr>
          <w:rFonts w:ascii="Times New Roman"/>
          <w:b w:val="false"/>
          <w:i w:val="false"/>
          <w:color w:val="000000"/>
          <w:sz w:val="28"/>
        </w:rPr>
        <w:t>
      215.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12041"/>
    <w:bookmarkStart w:name="z12559" w:id="12042"/>
    <w:p>
      <w:pPr>
        <w:spacing w:after="0"/>
        <w:ind w:left="0"/>
        <w:jc w:val="both"/>
      </w:pPr>
      <w:r>
        <w:rPr>
          <w:rFonts w:ascii="Times New Roman"/>
          <w:b w:val="false"/>
          <w:i w:val="false"/>
          <w:color w:val="000000"/>
          <w:sz w:val="28"/>
        </w:rPr>
        <w:t>
      216.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12042"/>
    <w:bookmarkStart w:name="z12560" w:id="12043"/>
    <w:p>
      <w:pPr>
        <w:spacing w:after="0"/>
        <w:ind w:left="0"/>
        <w:jc w:val="both"/>
      </w:pPr>
      <w:r>
        <w:rPr>
          <w:rFonts w:ascii="Times New Roman"/>
          <w:b w:val="false"/>
          <w:i w:val="false"/>
          <w:color w:val="000000"/>
          <w:sz w:val="28"/>
        </w:rPr>
        <w:t>
      217. Частный партнер гарантирует, что к моменту передачи прав на результаты интеллектуальной деятельности, указанные в пункте 239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12043"/>
    <w:bookmarkStart w:name="z12561" w:id="12044"/>
    <w:p>
      <w:pPr>
        <w:spacing w:after="0"/>
        <w:ind w:left="0"/>
        <w:jc w:val="both"/>
      </w:pPr>
      <w:r>
        <w:rPr>
          <w:rFonts w:ascii="Times New Roman"/>
          <w:b w:val="false"/>
          <w:i w:val="false"/>
          <w:color w:val="000000"/>
          <w:sz w:val="28"/>
        </w:rPr>
        <w:t>
      218.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12044"/>
    <w:bookmarkStart w:name="z12562" w:id="12045"/>
    <w:p>
      <w:pPr>
        <w:spacing w:after="0"/>
        <w:ind w:left="0"/>
        <w:jc w:val="both"/>
      </w:pPr>
      <w:r>
        <w:rPr>
          <w:rFonts w:ascii="Times New Roman"/>
          <w:b w:val="false"/>
          <w:i w:val="false"/>
          <w:color w:val="000000"/>
          <w:sz w:val="28"/>
        </w:rPr>
        <w:t>
      219.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12045"/>
    <w:bookmarkStart w:name="z12563" w:id="12046"/>
    <w:p>
      <w:pPr>
        <w:spacing w:after="0"/>
        <w:ind w:left="0"/>
        <w:jc w:val="both"/>
      </w:pPr>
      <w:r>
        <w:rPr>
          <w:rFonts w:ascii="Times New Roman"/>
          <w:b w:val="false"/>
          <w:i w:val="false"/>
          <w:color w:val="000000"/>
          <w:sz w:val="28"/>
        </w:rPr>
        <w:t>
      воспроизводить результаты интеллектуальной деятельности (право на воспроизведение);</w:t>
      </w:r>
    </w:p>
    <w:bookmarkEnd w:id="12046"/>
    <w:bookmarkStart w:name="z12564" w:id="12047"/>
    <w:p>
      <w:pPr>
        <w:spacing w:after="0"/>
        <w:ind w:left="0"/>
        <w:jc w:val="both"/>
      </w:pPr>
      <w:r>
        <w:rPr>
          <w:rFonts w:ascii="Times New Roman"/>
          <w:b w:val="false"/>
          <w:i w:val="false"/>
          <w:color w:val="000000"/>
          <w:sz w:val="28"/>
        </w:rPr>
        <w:t>
      распространять результаты интеллектуальной деятельности любым способом: продавать, совершать иные операции (право на распространение);</w:t>
      </w:r>
    </w:p>
    <w:bookmarkEnd w:id="12047"/>
    <w:bookmarkStart w:name="z12565" w:id="12048"/>
    <w:p>
      <w:pPr>
        <w:spacing w:after="0"/>
        <w:ind w:left="0"/>
        <w:jc w:val="both"/>
      </w:pPr>
      <w:r>
        <w:rPr>
          <w:rFonts w:ascii="Times New Roman"/>
          <w:b w:val="false"/>
          <w:i w:val="false"/>
          <w:color w:val="000000"/>
          <w:sz w:val="28"/>
        </w:rPr>
        <w:t xml:space="preserve">
      публично показывать результаты интеллектуальной деятельности (право на публичный показ); </w:t>
      </w:r>
    </w:p>
    <w:bookmarkEnd w:id="12048"/>
    <w:bookmarkStart w:name="z12566" w:id="12049"/>
    <w:p>
      <w:pPr>
        <w:spacing w:after="0"/>
        <w:ind w:left="0"/>
        <w:jc w:val="both"/>
      </w:pPr>
      <w:r>
        <w:rPr>
          <w:rFonts w:ascii="Times New Roman"/>
          <w:b w:val="false"/>
          <w:i w:val="false"/>
          <w:color w:val="000000"/>
          <w:sz w:val="28"/>
        </w:rPr>
        <w:t>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12049"/>
    <w:bookmarkStart w:name="z12567" w:id="12050"/>
    <w:p>
      <w:pPr>
        <w:spacing w:after="0"/>
        <w:ind w:left="0"/>
        <w:jc w:val="both"/>
      </w:pPr>
      <w:r>
        <w:rPr>
          <w:rFonts w:ascii="Times New Roman"/>
          <w:b w:val="false"/>
          <w:i w:val="false"/>
          <w:color w:val="000000"/>
          <w:sz w:val="28"/>
        </w:rPr>
        <w:t>
      практически реализовать, использовать результаты интеллектуальной деятельности.</w:t>
      </w:r>
    </w:p>
    <w:bookmarkEnd w:id="12050"/>
    <w:bookmarkStart w:name="z12568" w:id="12051"/>
    <w:p>
      <w:pPr>
        <w:spacing w:after="0"/>
        <w:ind w:left="0"/>
        <w:jc w:val="left"/>
      </w:pPr>
      <w:r>
        <w:rPr>
          <w:rFonts w:ascii="Times New Roman"/>
          <w:b/>
          <w:i w:val="false"/>
          <w:color w:val="000000"/>
        </w:rPr>
        <w:t xml:space="preserve"> 31. Язык Типового договора</w:t>
      </w:r>
    </w:p>
    <w:bookmarkEnd w:id="12051"/>
    <w:bookmarkStart w:name="z12569" w:id="12052"/>
    <w:p>
      <w:pPr>
        <w:spacing w:after="0"/>
        <w:ind w:left="0"/>
        <w:jc w:val="both"/>
      </w:pPr>
      <w:r>
        <w:rPr>
          <w:rFonts w:ascii="Times New Roman"/>
          <w:b w:val="false"/>
          <w:i w:val="false"/>
          <w:color w:val="000000"/>
          <w:sz w:val="28"/>
        </w:rPr>
        <w:t>
      220.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12052"/>
    <w:bookmarkStart w:name="z12570" w:id="12053"/>
    <w:p>
      <w:pPr>
        <w:spacing w:after="0"/>
        <w:ind w:left="0"/>
        <w:jc w:val="both"/>
      </w:pPr>
      <w:r>
        <w:rPr>
          <w:rFonts w:ascii="Times New Roman"/>
          <w:b w:val="false"/>
          <w:i w:val="false"/>
          <w:color w:val="000000"/>
          <w:sz w:val="28"/>
        </w:rPr>
        <w:t>
      221.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12053"/>
    <w:bookmarkStart w:name="z12571" w:id="12054"/>
    <w:p>
      <w:pPr>
        <w:spacing w:after="0"/>
        <w:ind w:left="0"/>
        <w:jc w:val="both"/>
      </w:pPr>
      <w:r>
        <w:rPr>
          <w:rFonts w:ascii="Times New Roman"/>
          <w:b w:val="false"/>
          <w:i w:val="false"/>
          <w:color w:val="000000"/>
          <w:sz w:val="28"/>
        </w:rPr>
        <w:t>
      222. Стороны договариваются, что государственный и русский языки будут использоваться как языки общения.</w:t>
      </w:r>
    </w:p>
    <w:bookmarkEnd w:id="12054"/>
    <w:bookmarkStart w:name="z12572" w:id="12055"/>
    <w:p>
      <w:pPr>
        <w:spacing w:after="0"/>
        <w:ind w:left="0"/>
        <w:jc w:val="both"/>
      </w:pPr>
      <w:r>
        <w:rPr>
          <w:rFonts w:ascii="Times New Roman"/>
          <w:b w:val="false"/>
          <w:i w:val="false"/>
          <w:color w:val="000000"/>
          <w:sz w:val="28"/>
        </w:rPr>
        <w:t>
      223.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12055"/>
    <w:bookmarkStart w:name="z12573" w:id="12056"/>
    <w:p>
      <w:pPr>
        <w:spacing w:after="0"/>
        <w:ind w:left="0"/>
        <w:jc w:val="left"/>
      </w:pPr>
      <w:r>
        <w:rPr>
          <w:rFonts w:ascii="Times New Roman"/>
          <w:b/>
          <w:i w:val="false"/>
          <w:color w:val="000000"/>
        </w:rPr>
        <w:t xml:space="preserve"> 32. Сроки действия Типового договора</w:t>
      </w:r>
    </w:p>
    <w:bookmarkEnd w:id="12056"/>
    <w:bookmarkStart w:name="z12574" w:id="12057"/>
    <w:p>
      <w:pPr>
        <w:spacing w:after="0"/>
        <w:ind w:left="0"/>
        <w:jc w:val="both"/>
      </w:pPr>
      <w:r>
        <w:rPr>
          <w:rFonts w:ascii="Times New Roman"/>
          <w:b w:val="false"/>
          <w:i w:val="false"/>
          <w:color w:val="000000"/>
          <w:sz w:val="28"/>
        </w:rPr>
        <w:t>
      224.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12057"/>
    <w:bookmarkStart w:name="z12575" w:id="12058"/>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12058"/>
    <w:bookmarkStart w:name="z12576" w:id="12059"/>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12059"/>
    <w:bookmarkStart w:name="z12577" w:id="12060"/>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12060"/>
    <w:bookmarkStart w:name="z12578" w:id="12061"/>
    <w:p>
      <w:pPr>
        <w:spacing w:after="0"/>
        <w:ind w:left="0"/>
        <w:jc w:val="both"/>
      </w:pPr>
      <w:r>
        <w:rPr>
          <w:rFonts w:ascii="Times New Roman"/>
          <w:b w:val="false"/>
          <w:i w:val="false"/>
          <w:color w:val="000000"/>
          <w:sz w:val="28"/>
        </w:rPr>
        <w:t>
      225.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12061"/>
    <w:bookmarkStart w:name="z12579" w:id="12062"/>
    <w:p>
      <w:pPr>
        <w:spacing w:after="0"/>
        <w:ind w:left="0"/>
        <w:jc w:val="left"/>
      </w:pPr>
      <w:r>
        <w:rPr>
          <w:rFonts w:ascii="Times New Roman"/>
          <w:b/>
          <w:i w:val="false"/>
          <w:color w:val="000000"/>
        </w:rPr>
        <w:t xml:space="preserve"> 33. Страхование</w:t>
      </w:r>
    </w:p>
    <w:bookmarkEnd w:id="12062"/>
    <w:bookmarkStart w:name="z12580" w:id="12063"/>
    <w:p>
      <w:pPr>
        <w:spacing w:after="0"/>
        <w:ind w:left="0"/>
        <w:jc w:val="both"/>
      </w:pPr>
      <w:r>
        <w:rPr>
          <w:rFonts w:ascii="Times New Roman"/>
          <w:b w:val="false"/>
          <w:i w:val="false"/>
          <w:color w:val="000000"/>
          <w:sz w:val="28"/>
        </w:rPr>
        <w:t>
      226. Стороны определяют риски, подлежащие страхованию, которые Частный партнер страхует в установленном законодательством порядке.</w:t>
      </w:r>
    </w:p>
    <w:bookmarkEnd w:id="12063"/>
    <w:bookmarkStart w:name="z12581" w:id="12064"/>
    <w:p>
      <w:pPr>
        <w:spacing w:after="0"/>
        <w:ind w:left="0"/>
        <w:jc w:val="both"/>
      </w:pPr>
      <w:r>
        <w:rPr>
          <w:rFonts w:ascii="Times New Roman"/>
          <w:b w:val="false"/>
          <w:i w:val="false"/>
          <w:color w:val="000000"/>
          <w:sz w:val="28"/>
        </w:rPr>
        <w:t>
      227. Страхование предусматривается для имущественных рисков и рисков ответственности, связанных с:</w:t>
      </w:r>
    </w:p>
    <w:bookmarkEnd w:id="12064"/>
    <w:bookmarkStart w:name="z12582" w:id="12065"/>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12065"/>
    <w:bookmarkStart w:name="z12583" w:id="12066"/>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12066"/>
    <w:bookmarkStart w:name="z12584" w:id="12067"/>
    <w:p>
      <w:pPr>
        <w:spacing w:after="0"/>
        <w:ind w:left="0"/>
        <w:jc w:val="both"/>
      </w:pPr>
      <w:r>
        <w:rPr>
          <w:rFonts w:ascii="Times New Roman"/>
          <w:b w:val="false"/>
          <w:i w:val="false"/>
          <w:color w:val="000000"/>
          <w:sz w:val="28"/>
        </w:rPr>
        <w:t>
      3) загрязнением окружающей среды, включая землю, и расходами на ликвидацию последствий ущерба, причиненного окружающей природной среде;</w:t>
      </w:r>
    </w:p>
    <w:bookmarkEnd w:id="12067"/>
    <w:bookmarkStart w:name="z12585" w:id="12068"/>
    <w:p>
      <w:pPr>
        <w:spacing w:after="0"/>
        <w:ind w:left="0"/>
        <w:jc w:val="both"/>
      </w:pPr>
      <w:r>
        <w:rPr>
          <w:rFonts w:ascii="Times New Roman"/>
          <w:b w:val="false"/>
          <w:i w:val="false"/>
          <w:color w:val="000000"/>
          <w:sz w:val="28"/>
        </w:rPr>
        <w:t>
      4) общей гражданско-правовой ответственностью перед третьими лицами.</w:t>
      </w:r>
    </w:p>
    <w:bookmarkEnd w:id="12068"/>
    <w:bookmarkStart w:name="z12586" w:id="12069"/>
    <w:p>
      <w:pPr>
        <w:spacing w:after="0"/>
        <w:ind w:left="0"/>
        <w:jc w:val="both"/>
      </w:pPr>
      <w:r>
        <w:rPr>
          <w:rFonts w:ascii="Times New Roman"/>
          <w:b w:val="false"/>
          <w:i w:val="false"/>
          <w:color w:val="000000"/>
          <w:sz w:val="28"/>
        </w:rPr>
        <w:t>
      228. Страхование Объекта ГЧП и оборудования Частного партнера:</w:t>
      </w:r>
    </w:p>
    <w:bookmarkEnd w:id="12069"/>
    <w:bookmarkStart w:name="z12587" w:id="12070"/>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12070"/>
    <w:bookmarkStart w:name="z12588" w:id="12071"/>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12071"/>
    <w:bookmarkStart w:name="z12589" w:id="12072"/>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12072"/>
    <w:bookmarkStart w:name="z12590" w:id="12073"/>
    <w:p>
      <w:pPr>
        <w:spacing w:after="0"/>
        <w:ind w:left="0"/>
        <w:jc w:val="both"/>
      </w:pPr>
      <w:r>
        <w:rPr>
          <w:rFonts w:ascii="Times New Roman"/>
          <w:b w:val="false"/>
          <w:i w:val="false"/>
          <w:color w:val="000000"/>
          <w:sz w:val="28"/>
        </w:rPr>
        <w:t>
      4) по переданным в собственность государства квартирам, в договоре страхования выгодоприобретателем является Государственный партнер.</w:t>
      </w:r>
    </w:p>
    <w:bookmarkEnd w:id="12073"/>
    <w:bookmarkStart w:name="z12591" w:id="12074"/>
    <w:p>
      <w:pPr>
        <w:spacing w:after="0"/>
        <w:ind w:left="0"/>
        <w:jc w:val="both"/>
      </w:pPr>
      <w:r>
        <w:rPr>
          <w:rFonts w:ascii="Times New Roman"/>
          <w:b w:val="false"/>
          <w:i w:val="false"/>
          <w:color w:val="000000"/>
          <w:sz w:val="28"/>
        </w:rPr>
        <w:t>
      229. Страхование гражданско-правовой ответственности за причинение вреда физическим лицам и имуществу.</w:t>
      </w:r>
    </w:p>
    <w:bookmarkEnd w:id="12074"/>
    <w:bookmarkStart w:name="z12592" w:id="12075"/>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228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229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12075"/>
    <w:bookmarkStart w:name="z12593" w:id="12076"/>
    <w:p>
      <w:pPr>
        <w:spacing w:after="0"/>
        <w:ind w:left="0"/>
        <w:jc w:val="both"/>
      </w:pPr>
      <w:r>
        <w:rPr>
          <w:rFonts w:ascii="Times New Roman"/>
          <w:b w:val="false"/>
          <w:i w:val="false"/>
          <w:color w:val="000000"/>
          <w:sz w:val="28"/>
        </w:rPr>
        <w:t>
      2) договоры страхования должны:</w:t>
      </w:r>
    </w:p>
    <w:bookmarkEnd w:id="12076"/>
    <w:bookmarkStart w:name="z12594" w:id="12077"/>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12077"/>
    <w:bookmarkStart w:name="z12595" w:id="12078"/>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12078"/>
    <w:bookmarkStart w:name="z12596" w:id="12079"/>
    <w:p>
      <w:pPr>
        <w:spacing w:after="0"/>
        <w:ind w:left="0"/>
        <w:jc w:val="both"/>
      </w:pPr>
      <w:r>
        <w:rPr>
          <w:rFonts w:ascii="Times New Roman"/>
          <w:b w:val="false"/>
          <w:i w:val="false"/>
          <w:color w:val="000000"/>
          <w:sz w:val="28"/>
        </w:rPr>
        <w:t>
      230. Страхование персонала Частного партнера:</w:t>
      </w:r>
    </w:p>
    <w:bookmarkEnd w:id="12079"/>
    <w:bookmarkStart w:name="z12597" w:id="12080"/>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12080"/>
    <w:bookmarkStart w:name="z12598" w:id="12081"/>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12081"/>
    <w:bookmarkStart w:name="z12599" w:id="12082"/>
    <w:p>
      <w:pPr>
        <w:spacing w:after="0"/>
        <w:ind w:left="0"/>
        <w:jc w:val="both"/>
      </w:pPr>
      <w:r>
        <w:rPr>
          <w:rFonts w:ascii="Times New Roman"/>
          <w:b w:val="false"/>
          <w:i w:val="false"/>
          <w:color w:val="000000"/>
          <w:sz w:val="28"/>
        </w:rPr>
        <w:t>
      231. Частный партнер по своему усмотрению выбирает страховые компании в соответствии с законодательством.</w:t>
      </w:r>
    </w:p>
    <w:bookmarkEnd w:id="12082"/>
    <w:bookmarkStart w:name="z12600" w:id="12083"/>
    <w:p>
      <w:pPr>
        <w:spacing w:after="0"/>
        <w:ind w:left="0"/>
        <w:jc w:val="left"/>
      </w:pPr>
      <w:r>
        <w:rPr>
          <w:rFonts w:ascii="Times New Roman"/>
          <w:b/>
          <w:i w:val="false"/>
          <w:color w:val="000000"/>
        </w:rPr>
        <w:t xml:space="preserve"> 34. Конфиденциальность</w:t>
      </w:r>
    </w:p>
    <w:bookmarkEnd w:id="12083"/>
    <w:bookmarkStart w:name="z12601" w:id="12084"/>
    <w:p>
      <w:pPr>
        <w:spacing w:after="0"/>
        <w:ind w:left="0"/>
        <w:jc w:val="both"/>
      </w:pPr>
      <w:r>
        <w:rPr>
          <w:rFonts w:ascii="Times New Roman"/>
          <w:b w:val="false"/>
          <w:i w:val="false"/>
          <w:color w:val="000000"/>
          <w:sz w:val="28"/>
        </w:rPr>
        <w:t>
      232.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12084"/>
    <w:bookmarkStart w:name="z12602" w:id="12085"/>
    <w:p>
      <w:pPr>
        <w:spacing w:after="0"/>
        <w:ind w:left="0"/>
        <w:jc w:val="both"/>
      </w:pPr>
      <w:r>
        <w:rPr>
          <w:rFonts w:ascii="Times New Roman"/>
          <w:b w:val="false"/>
          <w:i w:val="false"/>
          <w:color w:val="000000"/>
          <w:sz w:val="28"/>
        </w:rPr>
        <w:t>
      233. Стороны не имеют права передавать конфиденциальную информацию третьим лицам без согласия другой Стороны, за исключением случаев:</w:t>
      </w:r>
    </w:p>
    <w:bookmarkEnd w:id="12085"/>
    <w:bookmarkStart w:name="z12603" w:id="12086"/>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12086"/>
    <w:bookmarkStart w:name="z12604" w:id="12087"/>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12087"/>
    <w:bookmarkStart w:name="z12605" w:id="12088"/>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12088"/>
    <w:bookmarkStart w:name="z12606" w:id="12089"/>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12089"/>
    <w:bookmarkStart w:name="z12607" w:id="12090"/>
    <w:p>
      <w:pPr>
        <w:spacing w:after="0"/>
        <w:ind w:left="0"/>
        <w:jc w:val="both"/>
      </w:pPr>
      <w:r>
        <w:rPr>
          <w:rFonts w:ascii="Times New Roman"/>
          <w:b w:val="false"/>
          <w:i w:val="false"/>
          <w:color w:val="000000"/>
          <w:sz w:val="28"/>
        </w:rPr>
        <w:t>
      234.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12090"/>
    <w:bookmarkStart w:name="z12608" w:id="12091"/>
    <w:p>
      <w:pPr>
        <w:spacing w:after="0"/>
        <w:ind w:left="0"/>
        <w:jc w:val="left"/>
      </w:pPr>
      <w:r>
        <w:rPr>
          <w:rFonts w:ascii="Times New Roman"/>
          <w:b/>
          <w:i w:val="false"/>
          <w:color w:val="000000"/>
        </w:rPr>
        <w:t xml:space="preserve"> 35. Обстоятельства непреодолимой силы (форс-мажор)</w:t>
      </w:r>
    </w:p>
    <w:bookmarkEnd w:id="12091"/>
    <w:bookmarkStart w:name="z12609" w:id="12092"/>
    <w:p>
      <w:pPr>
        <w:spacing w:after="0"/>
        <w:ind w:left="0"/>
        <w:jc w:val="both"/>
      </w:pPr>
      <w:r>
        <w:rPr>
          <w:rFonts w:ascii="Times New Roman"/>
          <w:b w:val="false"/>
          <w:i w:val="false"/>
          <w:color w:val="000000"/>
          <w:sz w:val="28"/>
        </w:rPr>
        <w:t>
      235. К Обстоятельствам непреодолимой силы (форс-мажор) относятся особое событие или обстоятельство, которое:</w:t>
      </w:r>
    </w:p>
    <w:bookmarkEnd w:id="12092"/>
    <w:bookmarkStart w:name="z12610" w:id="12093"/>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12093"/>
    <w:bookmarkStart w:name="z12611" w:id="12094"/>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12094"/>
    <w:bookmarkStart w:name="z12612" w:id="12095"/>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12095"/>
    <w:bookmarkStart w:name="z12613" w:id="12096"/>
    <w:p>
      <w:pPr>
        <w:spacing w:after="0"/>
        <w:ind w:left="0"/>
        <w:jc w:val="both"/>
      </w:pPr>
      <w:r>
        <w:rPr>
          <w:rFonts w:ascii="Times New Roman"/>
          <w:b w:val="false"/>
          <w:i w:val="false"/>
          <w:color w:val="000000"/>
          <w:sz w:val="28"/>
        </w:rPr>
        <w:t>
      236.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262 Типового договора):</w:t>
      </w:r>
    </w:p>
    <w:bookmarkEnd w:id="12096"/>
    <w:bookmarkStart w:name="z12614" w:id="12097"/>
    <w:p>
      <w:pPr>
        <w:spacing w:after="0"/>
        <w:ind w:left="0"/>
        <w:jc w:val="both"/>
      </w:pPr>
      <w:r>
        <w:rPr>
          <w:rFonts w:ascii="Times New Roman"/>
          <w:b w:val="false"/>
          <w:i w:val="false"/>
          <w:color w:val="000000"/>
          <w:sz w:val="28"/>
        </w:rPr>
        <w:t>
      1) военные действия;</w:t>
      </w:r>
    </w:p>
    <w:bookmarkEnd w:id="12097"/>
    <w:bookmarkStart w:name="z12615" w:id="12098"/>
    <w:p>
      <w:pPr>
        <w:spacing w:after="0"/>
        <w:ind w:left="0"/>
        <w:jc w:val="both"/>
      </w:pPr>
      <w:r>
        <w:rPr>
          <w:rFonts w:ascii="Times New Roman"/>
          <w:b w:val="false"/>
          <w:i w:val="false"/>
          <w:color w:val="000000"/>
          <w:sz w:val="28"/>
        </w:rPr>
        <w:t xml:space="preserve">
      2) акт терроризма, революция, мятеж; </w:t>
      </w:r>
    </w:p>
    <w:bookmarkEnd w:id="12098"/>
    <w:bookmarkStart w:name="z12616" w:id="12099"/>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12099"/>
    <w:bookmarkStart w:name="z12617" w:id="12100"/>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12100"/>
    <w:bookmarkStart w:name="z12618" w:id="12101"/>
    <w:p>
      <w:pPr>
        <w:spacing w:after="0"/>
        <w:ind w:left="0"/>
        <w:jc w:val="both"/>
      </w:pPr>
      <w:r>
        <w:rPr>
          <w:rFonts w:ascii="Times New Roman"/>
          <w:b w:val="false"/>
          <w:i w:val="false"/>
          <w:color w:val="000000"/>
          <w:sz w:val="28"/>
        </w:rPr>
        <w:t>
      237. Стороны соглашаются, что следующие события не являются Обстоятельствами непреодолимой силы (форс-мажором):</w:t>
      </w:r>
    </w:p>
    <w:bookmarkEnd w:id="12101"/>
    <w:bookmarkStart w:name="z12619" w:id="12102"/>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12102"/>
    <w:bookmarkStart w:name="z12620" w:id="12103"/>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12103"/>
    <w:bookmarkStart w:name="z12621" w:id="12104"/>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12104"/>
    <w:bookmarkStart w:name="z12622" w:id="12105"/>
    <w:p>
      <w:pPr>
        <w:spacing w:after="0"/>
        <w:ind w:left="0"/>
        <w:jc w:val="both"/>
      </w:pPr>
      <w:r>
        <w:rPr>
          <w:rFonts w:ascii="Times New Roman"/>
          <w:b w:val="false"/>
          <w:i w:val="false"/>
          <w:color w:val="000000"/>
          <w:sz w:val="28"/>
        </w:rPr>
        <w:t>
      238.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12105"/>
    <w:bookmarkStart w:name="z12623" w:id="12106"/>
    <w:p>
      <w:pPr>
        <w:spacing w:after="0"/>
        <w:ind w:left="0"/>
        <w:jc w:val="both"/>
      </w:pPr>
      <w:r>
        <w:rPr>
          <w:rFonts w:ascii="Times New Roman"/>
          <w:b w:val="false"/>
          <w:i w:val="false"/>
          <w:color w:val="000000"/>
          <w:sz w:val="28"/>
        </w:rPr>
        <w:t>
      239. Уведомление о наступлении Обстоятельств непреодолимой силы (форс-мажора):</w:t>
      </w:r>
    </w:p>
    <w:bookmarkEnd w:id="12106"/>
    <w:bookmarkStart w:name="z12624" w:id="12107"/>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12107"/>
    <w:bookmarkStart w:name="z12625" w:id="12108"/>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238 Типового договора.</w:t>
      </w:r>
    </w:p>
    <w:bookmarkEnd w:id="12108"/>
    <w:bookmarkStart w:name="z12626" w:id="12109"/>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12109"/>
    <w:bookmarkStart w:name="z12627" w:id="12110"/>
    <w:p>
      <w:pPr>
        <w:spacing w:after="0"/>
        <w:ind w:left="0"/>
        <w:jc w:val="both"/>
      </w:pPr>
      <w:r>
        <w:rPr>
          <w:rFonts w:ascii="Times New Roman"/>
          <w:b w:val="false"/>
          <w:i w:val="false"/>
          <w:color w:val="000000"/>
          <w:sz w:val="28"/>
        </w:rPr>
        <w:t>
      240. Обязанность минимизировать несвоевременность исполнения Типового договора:</w:t>
      </w:r>
    </w:p>
    <w:bookmarkEnd w:id="12110"/>
    <w:bookmarkStart w:name="z12628" w:id="12111"/>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12111"/>
    <w:bookmarkStart w:name="z12629" w:id="12112"/>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12112"/>
    <w:bookmarkStart w:name="z12630" w:id="12113"/>
    <w:p>
      <w:pPr>
        <w:spacing w:after="0"/>
        <w:ind w:left="0"/>
        <w:jc w:val="both"/>
      </w:pPr>
      <w:r>
        <w:rPr>
          <w:rFonts w:ascii="Times New Roman"/>
          <w:b w:val="false"/>
          <w:i w:val="false"/>
          <w:color w:val="000000"/>
          <w:sz w:val="28"/>
        </w:rPr>
        <w:t>
      241. Последствия Обстоятельств непреодолимой силы (форс-мажора):</w:t>
      </w:r>
    </w:p>
    <w:bookmarkEnd w:id="12113"/>
    <w:bookmarkStart w:name="z12631" w:id="12114"/>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12114"/>
    <w:bookmarkStart w:name="z12632" w:id="12115"/>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30 (тридцати)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12115"/>
    <w:bookmarkStart w:name="z12633" w:id="12116"/>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12116"/>
    <w:bookmarkStart w:name="z12634" w:id="12117"/>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12117"/>
    <w:bookmarkStart w:name="z12635" w:id="12118"/>
    <w:p>
      <w:pPr>
        <w:spacing w:after="0"/>
        <w:ind w:left="0"/>
        <w:jc w:val="both"/>
      </w:pPr>
      <w:r>
        <w:rPr>
          <w:rFonts w:ascii="Times New Roman"/>
          <w:b w:val="false"/>
          <w:i w:val="false"/>
          <w:color w:val="000000"/>
          <w:sz w:val="28"/>
        </w:rPr>
        <w:t>
      242. В целях обеспечения безопасности и охраны окружающей среды Частный партнер обязан:</w:t>
      </w:r>
    </w:p>
    <w:bookmarkEnd w:id="12118"/>
    <w:bookmarkStart w:name="z12636" w:id="12119"/>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12119"/>
    <w:bookmarkStart w:name="z12637" w:id="12120"/>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12120"/>
    <w:bookmarkStart w:name="z12638" w:id="12121"/>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12121"/>
    <w:bookmarkStart w:name="z12639" w:id="12122"/>
    <w:p>
      <w:pPr>
        <w:spacing w:after="0"/>
        <w:ind w:left="0"/>
        <w:jc w:val="both"/>
      </w:pPr>
      <w:r>
        <w:rPr>
          <w:rFonts w:ascii="Times New Roman"/>
          <w:b w:val="false"/>
          <w:i w:val="false"/>
          <w:color w:val="000000"/>
          <w:sz w:val="28"/>
        </w:rPr>
        <w:t>
      243. Запрещается проведение работ по строительству и эксплуатации Объекта ГЧП, если они представляют опасность для жизни и здоровья людей.</w:t>
      </w:r>
    </w:p>
    <w:bookmarkEnd w:id="12122"/>
    <w:bookmarkStart w:name="z12640" w:id="12123"/>
    <w:p>
      <w:pPr>
        <w:spacing w:after="0"/>
        <w:ind w:left="0"/>
        <w:jc w:val="both"/>
      </w:pPr>
      <w:r>
        <w:rPr>
          <w:rFonts w:ascii="Times New Roman"/>
          <w:b w:val="false"/>
          <w:i w:val="false"/>
          <w:color w:val="000000"/>
          <w:sz w:val="28"/>
        </w:rPr>
        <w:t>
      244. Основными требованиями по обеспечению безопасного проведения работ по Типовому договору являются:</w:t>
      </w:r>
    </w:p>
    <w:bookmarkEnd w:id="12123"/>
    <w:bookmarkStart w:name="z12641" w:id="12124"/>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12124"/>
    <w:bookmarkStart w:name="z12642" w:id="12125"/>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12125"/>
    <w:bookmarkStart w:name="z12643" w:id="12126"/>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12126"/>
    <w:bookmarkStart w:name="z12644" w:id="12127"/>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12127"/>
    <w:bookmarkStart w:name="z12645" w:id="12128"/>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12128"/>
    <w:bookmarkStart w:name="z12646" w:id="12129"/>
    <w:p>
      <w:pPr>
        <w:spacing w:after="0"/>
        <w:ind w:left="0"/>
        <w:jc w:val="both"/>
      </w:pPr>
      <w:r>
        <w:rPr>
          <w:rFonts w:ascii="Times New Roman"/>
          <w:b w:val="false"/>
          <w:i w:val="false"/>
          <w:color w:val="000000"/>
          <w:sz w:val="28"/>
        </w:rPr>
        <w:t>
      245.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12129"/>
    <w:bookmarkStart w:name="z12647" w:id="12130"/>
    <w:p>
      <w:pPr>
        <w:spacing w:after="0"/>
        <w:ind w:left="0"/>
        <w:jc w:val="both"/>
      </w:pPr>
      <w:r>
        <w:rPr>
          <w:rFonts w:ascii="Times New Roman"/>
          <w:b w:val="false"/>
          <w:i w:val="false"/>
          <w:color w:val="000000"/>
          <w:sz w:val="28"/>
        </w:rPr>
        <w:t>
      246.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12130"/>
    <w:bookmarkStart w:name="z12648" w:id="12131"/>
    <w:p>
      <w:pPr>
        <w:spacing w:after="0"/>
        <w:ind w:left="0"/>
        <w:jc w:val="both"/>
      </w:pPr>
      <w:r>
        <w:rPr>
          <w:rFonts w:ascii="Times New Roman"/>
          <w:b w:val="false"/>
          <w:i w:val="false"/>
          <w:color w:val="000000"/>
          <w:sz w:val="28"/>
        </w:rPr>
        <w:t>
      247.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12131"/>
    <w:bookmarkStart w:name="z12649" w:id="12132"/>
    <w:p>
      <w:pPr>
        <w:spacing w:after="0"/>
        <w:ind w:left="0"/>
        <w:jc w:val="both"/>
      </w:pPr>
      <w:r>
        <w:rPr>
          <w:rFonts w:ascii="Times New Roman"/>
          <w:b w:val="false"/>
          <w:i w:val="false"/>
          <w:color w:val="000000"/>
          <w:sz w:val="28"/>
        </w:rPr>
        <w:t>
      248. Частный партнер возмещает вред, причиненный по его вине здоровью персоналу Частного партнера в соответствии с законодательством.</w:t>
      </w:r>
    </w:p>
    <w:bookmarkEnd w:id="12132"/>
    <w:bookmarkStart w:name="z12650" w:id="12133"/>
    <w:p>
      <w:pPr>
        <w:spacing w:after="0"/>
        <w:ind w:left="0"/>
        <w:jc w:val="both"/>
      </w:pPr>
      <w:r>
        <w:rPr>
          <w:rFonts w:ascii="Times New Roman"/>
          <w:b w:val="false"/>
          <w:i w:val="false"/>
          <w:color w:val="000000"/>
          <w:sz w:val="28"/>
        </w:rPr>
        <w:t>
      249.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12133"/>
    <w:bookmarkStart w:name="z12651" w:id="12134"/>
    <w:p>
      <w:pPr>
        <w:spacing w:after="0"/>
        <w:ind w:left="0"/>
        <w:jc w:val="both"/>
      </w:pPr>
      <w:r>
        <w:rPr>
          <w:rFonts w:ascii="Times New Roman"/>
          <w:b w:val="false"/>
          <w:i w:val="false"/>
          <w:color w:val="000000"/>
          <w:sz w:val="28"/>
        </w:rPr>
        <w:t>
      250.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12134"/>
    <w:bookmarkStart w:name="z12652" w:id="12135"/>
    <w:p>
      <w:pPr>
        <w:spacing w:after="0"/>
        <w:ind w:left="0"/>
        <w:jc w:val="left"/>
      </w:pPr>
      <w:r>
        <w:rPr>
          <w:rFonts w:ascii="Times New Roman"/>
          <w:b/>
          <w:i w:val="false"/>
          <w:color w:val="000000"/>
        </w:rPr>
        <w:t xml:space="preserve"> 37. Уведомления</w:t>
      </w:r>
    </w:p>
    <w:bookmarkEnd w:id="12135"/>
    <w:bookmarkStart w:name="z12653" w:id="12136"/>
    <w:p>
      <w:pPr>
        <w:spacing w:after="0"/>
        <w:ind w:left="0"/>
        <w:jc w:val="both"/>
      </w:pPr>
      <w:r>
        <w:rPr>
          <w:rFonts w:ascii="Times New Roman"/>
          <w:b w:val="false"/>
          <w:i w:val="false"/>
          <w:color w:val="000000"/>
          <w:sz w:val="28"/>
        </w:rPr>
        <w:t>
      251. Все уведомления В рамках Типового договора должны быть составлены в письменной форме на государственном и/или русском языке.</w:t>
      </w:r>
    </w:p>
    <w:bookmarkEnd w:id="12136"/>
    <w:bookmarkStart w:name="z12654" w:id="12137"/>
    <w:p>
      <w:pPr>
        <w:spacing w:after="0"/>
        <w:ind w:left="0"/>
        <w:jc w:val="both"/>
      </w:pPr>
      <w:r>
        <w:rPr>
          <w:rFonts w:ascii="Times New Roman"/>
          <w:b w:val="false"/>
          <w:i w:val="false"/>
          <w:color w:val="000000"/>
          <w:sz w:val="28"/>
        </w:rPr>
        <w:t>
      252. Любое уведомление считается полученным Стороной, если оно зарегистрировано как входящая корреспонденция.</w:t>
      </w:r>
    </w:p>
    <w:bookmarkEnd w:id="12137"/>
    <w:bookmarkStart w:name="z12655" w:id="12138"/>
    <w:p>
      <w:pPr>
        <w:spacing w:after="0"/>
        <w:ind w:left="0"/>
        <w:jc w:val="both"/>
      </w:pPr>
      <w:r>
        <w:rPr>
          <w:rFonts w:ascii="Times New Roman"/>
          <w:b w:val="false"/>
          <w:i w:val="false"/>
          <w:color w:val="000000"/>
          <w:sz w:val="28"/>
        </w:rPr>
        <w:t>
      253.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12138"/>
    <w:bookmarkStart w:name="z12656" w:id="12139"/>
    <w:p>
      <w:pPr>
        <w:spacing w:after="0"/>
        <w:ind w:left="0"/>
        <w:jc w:val="both"/>
      </w:pPr>
      <w:r>
        <w:rPr>
          <w:rFonts w:ascii="Times New Roman"/>
          <w:b w:val="false"/>
          <w:i w:val="false"/>
          <w:color w:val="000000"/>
          <w:sz w:val="28"/>
        </w:rPr>
        <w:t>
      254.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12139"/>
    <w:bookmarkStart w:name="z12657" w:id="12140"/>
    <w:p>
      <w:pPr>
        <w:spacing w:after="0"/>
        <w:ind w:left="0"/>
        <w:jc w:val="both"/>
      </w:pPr>
      <w:r>
        <w:rPr>
          <w:rFonts w:ascii="Times New Roman"/>
          <w:b w:val="false"/>
          <w:i w:val="false"/>
          <w:color w:val="000000"/>
          <w:sz w:val="28"/>
        </w:rPr>
        <w:t>
      255.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12140"/>
    <w:bookmarkStart w:name="z12658" w:id="12141"/>
    <w:p>
      <w:pPr>
        <w:spacing w:after="0"/>
        <w:ind w:left="0"/>
        <w:jc w:val="both"/>
      </w:pPr>
      <w:r>
        <w:rPr>
          <w:rFonts w:ascii="Times New Roman"/>
          <w:b w:val="false"/>
          <w:i w:val="false"/>
          <w:color w:val="000000"/>
          <w:sz w:val="28"/>
        </w:rPr>
        <w:t>
      256.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12141"/>
    <w:bookmarkStart w:name="z12659" w:id="12142"/>
    <w:p>
      <w:pPr>
        <w:spacing w:after="0"/>
        <w:ind w:left="0"/>
        <w:jc w:val="left"/>
      </w:pPr>
      <w:r>
        <w:rPr>
          <w:rFonts w:ascii="Times New Roman"/>
          <w:b/>
          <w:i w:val="false"/>
          <w:color w:val="000000"/>
        </w:rPr>
        <w:t xml:space="preserve"> 38. Заключительные положения</w:t>
      </w:r>
    </w:p>
    <w:bookmarkEnd w:id="12142"/>
    <w:bookmarkStart w:name="z12660" w:id="12143"/>
    <w:p>
      <w:pPr>
        <w:spacing w:after="0"/>
        <w:ind w:left="0"/>
        <w:jc w:val="both"/>
      </w:pPr>
      <w:r>
        <w:rPr>
          <w:rFonts w:ascii="Times New Roman"/>
          <w:b w:val="false"/>
          <w:i w:val="false"/>
          <w:color w:val="000000"/>
          <w:sz w:val="28"/>
        </w:rPr>
        <w:t>
      257. Все приложения и дополнения к Типовому договору должны подписываться уполномоченными представителями Сторон.</w:t>
      </w:r>
    </w:p>
    <w:bookmarkEnd w:id="12143"/>
    <w:bookmarkStart w:name="z12661" w:id="12144"/>
    <w:p>
      <w:pPr>
        <w:spacing w:after="0"/>
        <w:ind w:left="0"/>
        <w:jc w:val="both"/>
      </w:pPr>
      <w:r>
        <w:rPr>
          <w:rFonts w:ascii="Times New Roman"/>
          <w:b w:val="false"/>
          <w:i w:val="false"/>
          <w:color w:val="000000"/>
          <w:sz w:val="28"/>
        </w:rPr>
        <w:t>
      258. Любая переписка по Типовому договору направляется по следующим адресам:</w:t>
      </w:r>
    </w:p>
    <w:bookmarkEnd w:id="12144"/>
    <w:bookmarkStart w:name="z12662" w:id="12145"/>
    <w:p>
      <w:pPr>
        <w:spacing w:after="0"/>
        <w:ind w:left="0"/>
        <w:jc w:val="both"/>
      </w:pPr>
      <w:r>
        <w:rPr>
          <w:rFonts w:ascii="Times New Roman"/>
          <w:b w:val="false"/>
          <w:i w:val="false"/>
          <w:color w:val="000000"/>
          <w:sz w:val="28"/>
        </w:rPr>
        <w:t>
      Государственный партнер: __________;</w:t>
      </w:r>
    </w:p>
    <w:bookmarkEnd w:id="12145"/>
    <w:bookmarkStart w:name="z12663" w:id="12146"/>
    <w:p>
      <w:pPr>
        <w:spacing w:after="0"/>
        <w:ind w:left="0"/>
        <w:jc w:val="both"/>
      </w:pPr>
      <w:r>
        <w:rPr>
          <w:rFonts w:ascii="Times New Roman"/>
          <w:b w:val="false"/>
          <w:i w:val="false"/>
          <w:color w:val="000000"/>
          <w:sz w:val="28"/>
        </w:rPr>
        <w:t>
      Частный партнер: _________.</w:t>
      </w:r>
    </w:p>
    <w:bookmarkEnd w:id="12146"/>
    <w:bookmarkStart w:name="z12664" w:id="12147"/>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12147"/>
    <w:bookmarkStart w:name="z12665" w:id="12148"/>
    <w:p>
      <w:pPr>
        <w:spacing w:after="0"/>
        <w:ind w:left="0"/>
        <w:jc w:val="both"/>
      </w:pPr>
      <w:r>
        <w:rPr>
          <w:rFonts w:ascii="Times New Roman"/>
          <w:b w:val="false"/>
          <w:i w:val="false"/>
          <w:color w:val="000000"/>
          <w:sz w:val="28"/>
        </w:rPr>
        <w:t>
      259.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12148"/>
    <w:bookmarkStart w:name="z12666" w:id="12149"/>
    <w:p>
      <w:pPr>
        <w:spacing w:after="0"/>
        <w:ind w:left="0"/>
        <w:jc w:val="both"/>
      </w:pPr>
      <w:r>
        <w:rPr>
          <w:rFonts w:ascii="Times New Roman"/>
          <w:b w:val="false"/>
          <w:i w:val="false"/>
          <w:color w:val="000000"/>
          <w:sz w:val="28"/>
        </w:rPr>
        <w:t>
      260.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12149"/>
    <w:bookmarkStart w:name="z12667" w:id="12150"/>
    <w:p>
      <w:pPr>
        <w:spacing w:after="0"/>
        <w:ind w:left="0"/>
        <w:jc w:val="both"/>
      </w:pPr>
      <w:r>
        <w:rPr>
          <w:rFonts w:ascii="Times New Roman"/>
          <w:b w:val="false"/>
          <w:i w:val="false"/>
          <w:color w:val="000000"/>
          <w:sz w:val="28"/>
        </w:rPr>
        <w:t>
      261.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12150"/>
    <w:bookmarkStart w:name="z12668" w:id="12151"/>
    <w:p>
      <w:pPr>
        <w:spacing w:after="0"/>
        <w:ind w:left="0"/>
        <w:jc w:val="both"/>
      </w:pPr>
      <w:r>
        <w:rPr>
          <w:rFonts w:ascii="Times New Roman"/>
          <w:b w:val="false"/>
          <w:i w:val="false"/>
          <w:color w:val="000000"/>
          <w:sz w:val="28"/>
        </w:rPr>
        <w:t>
      262.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12151"/>
    <w:bookmarkStart w:name="z12669" w:id="12152"/>
    <w:p>
      <w:pPr>
        <w:spacing w:after="0"/>
        <w:ind w:left="0"/>
        <w:jc w:val="both"/>
      </w:pPr>
      <w:r>
        <w:rPr>
          <w:rFonts w:ascii="Times New Roman"/>
          <w:b w:val="false"/>
          <w:i w:val="false"/>
          <w:color w:val="000000"/>
          <w:sz w:val="28"/>
        </w:rPr>
        <w:t>
      263.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12152"/>
    <w:bookmarkStart w:name="z12670" w:id="12153"/>
    <w:p>
      <w:pPr>
        <w:spacing w:after="0"/>
        <w:ind w:left="0"/>
        <w:jc w:val="both"/>
      </w:pPr>
      <w:r>
        <w:rPr>
          <w:rFonts w:ascii="Times New Roman"/>
          <w:b w:val="false"/>
          <w:i w:val="false"/>
          <w:color w:val="000000"/>
          <w:sz w:val="28"/>
        </w:rPr>
        <w:t>
      264.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12153"/>
    <w:bookmarkStart w:name="z12671" w:id="12154"/>
    <w:p>
      <w:pPr>
        <w:spacing w:after="0"/>
        <w:ind w:left="0"/>
        <w:jc w:val="both"/>
      </w:pPr>
      <w:r>
        <w:rPr>
          <w:rFonts w:ascii="Times New Roman"/>
          <w:b w:val="false"/>
          <w:i w:val="false"/>
          <w:color w:val="000000"/>
          <w:sz w:val="28"/>
        </w:rPr>
        <w:t>
      265.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12154"/>
    <w:bookmarkStart w:name="z12672" w:id="12155"/>
    <w:p>
      <w:pPr>
        <w:spacing w:after="0"/>
        <w:ind w:left="0"/>
        <w:jc w:val="left"/>
      </w:pPr>
      <w:r>
        <w:rPr>
          <w:rFonts w:ascii="Times New Roman"/>
          <w:b/>
          <w:i w:val="false"/>
          <w:color w:val="000000"/>
        </w:rPr>
        <w:t xml:space="preserve"> 39. Адреса и реквизиты Сторон:</w:t>
      </w:r>
    </w:p>
    <w:bookmarkEnd w:id="12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 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85" w:id="1215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12156"/>
    <w:bookmarkStart w:name="z12686" w:id="12157"/>
    <w:p>
      <w:pPr>
        <w:spacing w:after="0"/>
        <w:ind w:left="0"/>
        <w:jc w:val="both"/>
      </w:pPr>
      <w:r>
        <w:rPr>
          <w:rFonts w:ascii="Times New Roman"/>
          <w:b w:val="false"/>
          <w:i w:val="false"/>
          <w:color w:val="000000"/>
          <w:sz w:val="28"/>
        </w:rPr>
        <w:t>
      Объектом ГЧП является сервисно-заготовительный центр по приему, переработке, хранению и реализации сельскохозяйственной продукций в __________ (указать наименование и местонахождение населенного пункта).</w:t>
      </w:r>
    </w:p>
    <w:bookmarkEnd w:id="12157"/>
    <w:bookmarkStart w:name="z12687" w:id="12158"/>
    <w:p>
      <w:pPr>
        <w:spacing w:after="0"/>
        <w:ind w:left="0"/>
        <w:jc w:val="both"/>
      </w:pPr>
      <w:r>
        <w:rPr>
          <w:rFonts w:ascii="Times New Roman"/>
          <w:b w:val="false"/>
          <w:i w:val="false"/>
          <w:color w:val="000000"/>
          <w:sz w:val="28"/>
        </w:rPr>
        <w:t>
      Мощность сервисно-заготовительного центра – ___ тонн молочной и ___ тонн мясной продукции, а также продовольственный склад площадью ___ м2.</w:t>
      </w:r>
    </w:p>
    <w:bookmarkEnd w:id="12158"/>
    <w:bookmarkStart w:name="z12688" w:id="12159"/>
    <w:p>
      <w:pPr>
        <w:spacing w:after="0"/>
        <w:ind w:left="0"/>
        <w:jc w:val="both"/>
      </w:pPr>
      <w:r>
        <w:rPr>
          <w:rFonts w:ascii="Times New Roman"/>
          <w:b w:val="false"/>
          <w:i w:val="false"/>
          <w:color w:val="000000"/>
          <w:sz w:val="28"/>
        </w:rPr>
        <w:t>
      По проекту ГЧП, сервисно-заготовительный центр будет состоять из следующих объектов:</w:t>
      </w:r>
    </w:p>
    <w:bookmarkEnd w:id="1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9" w:id="12160"/>
          <w:p>
            <w:pPr>
              <w:spacing w:after="20"/>
              <w:ind w:left="20"/>
              <w:jc w:val="both"/>
            </w:pPr>
            <w:r>
              <w:rPr>
                <w:rFonts w:ascii="Times New Roman"/>
                <w:b w:val="false"/>
                <w:i w:val="false"/>
                <w:color w:val="000000"/>
                <w:sz w:val="20"/>
              </w:rPr>
              <w:t>
Наименование объекта</w:t>
            </w:r>
          </w:p>
          <w:bookmarkEnd w:id="12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0" w:id="12161"/>
          <w:p>
            <w:pPr>
              <w:spacing w:after="20"/>
              <w:ind w:left="20"/>
              <w:jc w:val="both"/>
            </w:pPr>
            <w:r>
              <w:rPr>
                <w:rFonts w:ascii="Times New Roman"/>
                <w:b w:val="false"/>
                <w:i w:val="false"/>
                <w:color w:val="000000"/>
                <w:sz w:val="20"/>
              </w:rPr>
              <w:t>
Пункт приема сырого молока</w:t>
            </w:r>
          </w:p>
          <w:bookmarkEnd w:id="12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1" w:id="12162"/>
          <w:p>
            <w:pPr>
              <w:spacing w:after="20"/>
              <w:ind w:left="20"/>
              <w:jc w:val="both"/>
            </w:pPr>
            <w:r>
              <w:rPr>
                <w:rFonts w:ascii="Times New Roman"/>
                <w:b w:val="false"/>
                <w:i w:val="false"/>
                <w:color w:val="000000"/>
                <w:sz w:val="20"/>
              </w:rPr>
              <w:t>
Пункт переработки сырого молока в готовую продукцию</w:t>
            </w:r>
          </w:p>
          <w:bookmarkEnd w:id="12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2" w:id="12163"/>
          <w:p>
            <w:pPr>
              <w:spacing w:after="20"/>
              <w:ind w:left="20"/>
              <w:jc w:val="both"/>
            </w:pPr>
            <w:r>
              <w:rPr>
                <w:rFonts w:ascii="Times New Roman"/>
                <w:b w:val="false"/>
                <w:i w:val="false"/>
                <w:color w:val="000000"/>
                <w:sz w:val="20"/>
              </w:rPr>
              <w:t>
Пункт приема мяса в живом весе</w:t>
            </w:r>
          </w:p>
          <w:bookmarkEnd w:id="12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3" w:id="12164"/>
          <w:p>
            <w:pPr>
              <w:spacing w:after="20"/>
              <w:ind w:left="20"/>
              <w:jc w:val="both"/>
            </w:pPr>
            <w:r>
              <w:rPr>
                <w:rFonts w:ascii="Times New Roman"/>
                <w:b w:val="false"/>
                <w:i w:val="false"/>
                <w:color w:val="000000"/>
                <w:sz w:val="20"/>
              </w:rPr>
              <w:t>
Пункт переработки мяса для реализации</w:t>
            </w:r>
          </w:p>
          <w:bookmarkEnd w:id="12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4" w:id="12165"/>
          <w:p>
            <w:pPr>
              <w:spacing w:after="20"/>
              <w:ind w:left="20"/>
              <w:jc w:val="both"/>
            </w:pPr>
            <w:r>
              <w:rPr>
                <w:rFonts w:ascii="Times New Roman"/>
                <w:b w:val="false"/>
                <w:i w:val="false"/>
                <w:color w:val="000000"/>
                <w:sz w:val="20"/>
              </w:rPr>
              <w:t>
Пункт заготовки и хранения сельскохозяйственной продукции</w:t>
            </w:r>
          </w:p>
          <w:bookmarkEnd w:id="12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95" w:id="12166"/>
    <w:p>
      <w:pPr>
        <w:spacing w:after="0"/>
        <w:ind w:left="0"/>
        <w:jc w:val="both"/>
      </w:pPr>
      <w:r>
        <w:rPr>
          <w:rFonts w:ascii="Times New Roman"/>
          <w:b w:val="false"/>
          <w:i w:val="false"/>
          <w:color w:val="000000"/>
          <w:sz w:val="28"/>
        </w:rPr>
        <w:t>
      Автотранспорт и техника СЗЦ:</w:t>
      </w:r>
    </w:p>
    <w:bookmarkEnd w:id="1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6" w:id="12167"/>
          <w:p>
            <w:pPr>
              <w:spacing w:after="20"/>
              <w:ind w:left="20"/>
              <w:jc w:val="both"/>
            </w:pPr>
            <w:r>
              <w:rPr>
                <w:rFonts w:ascii="Times New Roman"/>
                <w:b w:val="false"/>
                <w:i w:val="false"/>
                <w:color w:val="000000"/>
                <w:sz w:val="20"/>
              </w:rPr>
              <w:t>
Наименование объекта</w:t>
            </w:r>
          </w:p>
          <w:bookmarkEnd w:id="12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7" w:id="12168"/>
          <w:p>
            <w:pPr>
              <w:spacing w:after="20"/>
              <w:ind w:left="20"/>
              <w:jc w:val="both"/>
            </w:pPr>
            <w:r>
              <w:rPr>
                <w:rFonts w:ascii="Times New Roman"/>
                <w:b w:val="false"/>
                <w:i w:val="false"/>
                <w:color w:val="000000"/>
                <w:sz w:val="20"/>
              </w:rPr>
              <w:t>
Грузовая машина с холодильным оборудованием для транспортировки молочной продукции</w:t>
            </w:r>
          </w:p>
          <w:bookmarkEnd w:id="12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12169"/>
          <w:p>
            <w:pPr>
              <w:spacing w:after="20"/>
              <w:ind w:left="20"/>
              <w:jc w:val="both"/>
            </w:pPr>
            <w:r>
              <w:rPr>
                <w:rFonts w:ascii="Times New Roman"/>
                <w:b w:val="false"/>
                <w:i w:val="false"/>
                <w:color w:val="000000"/>
                <w:sz w:val="20"/>
              </w:rPr>
              <w:t>
Грузовая машина с холодильным оборудованием для транспортировки мясной продукции</w:t>
            </w:r>
          </w:p>
          <w:bookmarkEnd w:id="12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9" w:id="12170"/>
          <w:p>
            <w:pPr>
              <w:spacing w:after="20"/>
              <w:ind w:left="20"/>
              <w:jc w:val="both"/>
            </w:pPr>
            <w:r>
              <w:rPr>
                <w:rFonts w:ascii="Times New Roman"/>
                <w:b w:val="false"/>
                <w:i w:val="false"/>
                <w:color w:val="000000"/>
                <w:sz w:val="20"/>
              </w:rPr>
              <w:t>
Грузовая машина с холодильным оборудованием для транспортировки готовой молочной продукции</w:t>
            </w:r>
          </w:p>
          <w:bookmarkEnd w:id="12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0" w:id="12171"/>
          <w:p>
            <w:pPr>
              <w:spacing w:after="20"/>
              <w:ind w:left="20"/>
              <w:jc w:val="both"/>
            </w:pPr>
            <w:r>
              <w:rPr>
                <w:rFonts w:ascii="Times New Roman"/>
                <w:b w:val="false"/>
                <w:i w:val="false"/>
                <w:color w:val="000000"/>
                <w:sz w:val="20"/>
              </w:rPr>
              <w:t>
Вилочный погрузчик для работы на складе</w:t>
            </w:r>
          </w:p>
          <w:bookmarkEnd w:id="12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1" w:id="12172"/>
          <w:p>
            <w:pPr>
              <w:spacing w:after="20"/>
              <w:ind w:left="20"/>
              <w:jc w:val="both"/>
            </w:pPr>
            <w:r>
              <w:rPr>
                <w:rFonts w:ascii="Times New Roman"/>
                <w:b w:val="false"/>
                <w:i w:val="false"/>
                <w:color w:val="000000"/>
                <w:sz w:val="20"/>
              </w:rPr>
              <w:t>
Легковой автомобиль для руководства</w:t>
            </w:r>
          </w:p>
          <w:bookmarkEnd w:id="12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cMar>
              <w:top w:w="15" w:type="dxa"/>
              <w:left w:w="15" w:type="dxa"/>
              <w:bottom w:w="15" w:type="dxa"/>
              <w:right w:w="15" w:type="dxa"/>
            </w:tcMar>
            <w:vAlign w:val="center"/>
          </w:tcPr>
          <w:bookmarkStart w:name="z12703" w:id="12173"/>
          <w:p>
            <w:pPr>
              <w:spacing w:after="20"/>
              <w:ind w:left="20"/>
              <w:jc w:val="both"/>
            </w:pPr>
            <w:r>
              <w:rPr>
                <w:rFonts w:ascii="Times New Roman"/>
                <w:b w:val="false"/>
                <w:i w:val="false"/>
                <w:color w:val="000000"/>
                <w:sz w:val="20"/>
              </w:rPr>
              <w:t>
______________________________</w:t>
            </w:r>
          </w:p>
          <w:bookmarkEnd w:id="121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bookmarkStart w:name="z12704" w:id="12174"/>
          <w:p>
            <w:pPr>
              <w:spacing w:after="20"/>
              <w:ind w:left="20"/>
              <w:jc w:val="both"/>
            </w:pPr>
            <w:r>
              <w:rPr>
                <w:rFonts w:ascii="Times New Roman"/>
                <w:b w:val="false"/>
                <w:i w:val="false"/>
                <w:color w:val="000000"/>
                <w:sz w:val="20"/>
              </w:rPr>
              <w:t>
от Государственного партнера</w:t>
            </w:r>
          </w:p>
          <w:bookmarkEnd w:id="121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07" w:id="12175"/>
    <w:p>
      <w:pPr>
        <w:spacing w:after="0"/>
        <w:ind w:left="0"/>
        <w:jc w:val="left"/>
      </w:pPr>
      <w:r>
        <w:rPr>
          <w:rFonts w:ascii="Times New Roman"/>
          <w:b/>
          <w:i w:val="false"/>
          <w:color w:val="000000"/>
        </w:rPr>
        <w:t xml:space="preserve"> График осуществления Проекта ГЧП</w:t>
      </w:r>
    </w:p>
    <w:bookmarkEnd w:id="12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8" w:id="12176"/>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12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9" w:id="12177"/>
          <w:p>
            <w:pPr>
              <w:spacing w:after="20"/>
              <w:ind w:left="20"/>
              <w:jc w:val="both"/>
            </w:pPr>
            <w:r>
              <w:rPr>
                <w:rFonts w:ascii="Times New Roman"/>
                <w:b w:val="false"/>
                <w:i w:val="false"/>
                <w:color w:val="000000"/>
                <w:sz w:val="20"/>
              </w:rPr>
              <w:t>
Период строительства Объекта ГЧП</w:t>
            </w:r>
          </w:p>
          <w:bookmarkEnd w:id="12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0" w:id="12178"/>
          <w:p>
            <w:pPr>
              <w:spacing w:after="20"/>
              <w:ind w:left="20"/>
              <w:jc w:val="both"/>
            </w:pPr>
            <w:r>
              <w:rPr>
                <w:rFonts w:ascii="Times New Roman"/>
                <w:b w:val="false"/>
                <w:i w:val="false"/>
                <w:color w:val="000000"/>
                <w:sz w:val="20"/>
              </w:rPr>
              <w:t>
Период эксплуатации Объекта ГЧП Частным партнером</w:t>
            </w:r>
          </w:p>
          <w:bookmarkEnd w:id="12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1" w:id="12179"/>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12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месяца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2" w:id="12180"/>
          <w:p>
            <w:pPr>
              <w:spacing w:after="20"/>
              <w:ind w:left="20"/>
              <w:jc w:val="both"/>
            </w:pPr>
            <w:r>
              <w:rPr>
                <w:rFonts w:ascii="Times New Roman"/>
                <w:b w:val="false"/>
                <w:i w:val="false"/>
                <w:color w:val="000000"/>
                <w:sz w:val="20"/>
              </w:rPr>
              <w:t>
Сроки начала реализации Услуг</w:t>
            </w:r>
          </w:p>
          <w:bookmarkEnd w:id="12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3" w:id="12181"/>
          <w:p>
            <w:pPr>
              <w:spacing w:after="20"/>
              <w:ind w:left="20"/>
              <w:jc w:val="both"/>
            </w:pPr>
            <w:r>
              <w:rPr>
                <w:rFonts w:ascii="Times New Roman"/>
                <w:b w:val="false"/>
                <w:i w:val="false"/>
                <w:color w:val="000000"/>
                <w:sz w:val="20"/>
              </w:rPr>
              <w:t>
Срок действия Типового договора</w:t>
            </w:r>
          </w:p>
          <w:bookmarkEnd w:id="12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4" w:id="12182"/>
          <w:p>
            <w:pPr>
              <w:spacing w:after="20"/>
              <w:ind w:left="20"/>
              <w:jc w:val="both"/>
            </w:pPr>
            <w:r>
              <w:rPr>
                <w:rFonts w:ascii="Times New Roman"/>
                <w:b w:val="false"/>
                <w:i w:val="false"/>
                <w:color w:val="000000"/>
                <w:sz w:val="20"/>
              </w:rPr>
              <w:t>
Подписи Сторон</w:t>
            </w:r>
          </w:p>
          <w:bookmarkEnd w:id="1218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5" w:id="12183"/>
          <w:p>
            <w:pPr>
              <w:spacing w:after="20"/>
              <w:ind w:left="20"/>
              <w:jc w:val="both"/>
            </w:pPr>
            <w:r>
              <w:rPr>
                <w:rFonts w:ascii="Times New Roman"/>
                <w:b w:val="false"/>
                <w:i w:val="false"/>
                <w:color w:val="000000"/>
                <w:sz w:val="20"/>
              </w:rPr>
              <w:t>
______________________________</w:t>
            </w:r>
          </w:p>
          <w:bookmarkEnd w:id="12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6" w:id="12184"/>
          <w:p>
            <w:pPr>
              <w:spacing w:after="20"/>
              <w:ind w:left="20"/>
              <w:jc w:val="both"/>
            </w:pPr>
            <w:r>
              <w:rPr>
                <w:rFonts w:ascii="Times New Roman"/>
                <w:b w:val="false"/>
                <w:i w:val="false"/>
                <w:color w:val="000000"/>
                <w:sz w:val="20"/>
              </w:rPr>
              <w:t>
от Государственного партнера</w:t>
            </w:r>
          </w:p>
          <w:bookmarkEnd w:id="12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19" w:id="12185"/>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12185"/>
    <w:bookmarkStart w:name="z12720" w:id="12186"/>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12186"/>
    <w:bookmarkStart w:name="z12721" w:id="12187"/>
    <w:p>
      <w:pPr>
        <w:spacing w:after="0"/>
        <w:ind w:left="0"/>
        <w:jc w:val="both"/>
      </w:pPr>
      <w:r>
        <w:rPr>
          <w:rFonts w:ascii="Times New Roman"/>
          <w:b w:val="false"/>
          <w:i w:val="false"/>
          <w:color w:val="000000"/>
          <w:sz w:val="28"/>
        </w:rPr>
        <w:t>
      1. Количество штатных единиц сервисно-заготовительного центра, человек.</w:t>
      </w:r>
    </w:p>
    <w:bookmarkEnd w:id="12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2" w:id="12188"/>
          <w:p>
            <w:pPr>
              <w:spacing w:after="20"/>
              <w:ind w:left="20"/>
              <w:jc w:val="both"/>
            </w:pPr>
            <w:r>
              <w:rPr>
                <w:rFonts w:ascii="Times New Roman"/>
                <w:b w:val="false"/>
                <w:i w:val="false"/>
                <w:color w:val="000000"/>
                <w:sz w:val="20"/>
              </w:rPr>
              <w:t>
Наименование</w:t>
            </w:r>
          </w:p>
          <w:bookmarkEnd w:id="12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3" w:id="12189"/>
          <w:p>
            <w:pPr>
              <w:spacing w:after="20"/>
              <w:ind w:left="20"/>
              <w:jc w:val="both"/>
            </w:pPr>
            <w:r>
              <w:rPr>
                <w:rFonts w:ascii="Times New Roman"/>
                <w:b w:val="false"/>
                <w:i w:val="false"/>
                <w:color w:val="000000"/>
                <w:sz w:val="20"/>
              </w:rPr>
              <w:t>
Административно-управленческий персонал</w:t>
            </w:r>
          </w:p>
          <w:bookmarkEnd w:id="12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4" w:id="12190"/>
          <w:p>
            <w:pPr>
              <w:spacing w:after="20"/>
              <w:ind w:left="20"/>
              <w:jc w:val="both"/>
            </w:pPr>
            <w:r>
              <w:rPr>
                <w:rFonts w:ascii="Times New Roman"/>
                <w:b w:val="false"/>
                <w:i w:val="false"/>
                <w:color w:val="000000"/>
                <w:sz w:val="20"/>
              </w:rPr>
              <w:t>
       Директор</w:t>
            </w:r>
          </w:p>
          <w:bookmarkEnd w:id="12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5" w:id="12191"/>
          <w:p>
            <w:pPr>
              <w:spacing w:after="20"/>
              <w:ind w:left="20"/>
              <w:jc w:val="both"/>
            </w:pPr>
            <w:r>
              <w:rPr>
                <w:rFonts w:ascii="Times New Roman"/>
                <w:b w:val="false"/>
                <w:i w:val="false"/>
                <w:color w:val="000000"/>
                <w:sz w:val="20"/>
              </w:rPr>
              <w:t>
       Бухгалтер-кассир</w:t>
            </w:r>
          </w:p>
          <w:bookmarkEnd w:id="12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6" w:id="12192"/>
          <w:p>
            <w:pPr>
              <w:spacing w:after="20"/>
              <w:ind w:left="20"/>
              <w:jc w:val="both"/>
            </w:pPr>
            <w:r>
              <w:rPr>
                <w:rFonts w:ascii="Times New Roman"/>
                <w:b w:val="false"/>
                <w:i w:val="false"/>
                <w:color w:val="000000"/>
                <w:sz w:val="20"/>
              </w:rPr>
              <w:t>
       Маркетолог-консультант</w:t>
            </w:r>
          </w:p>
          <w:bookmarkEnd w:id="12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7" w:id="12193"/>
          <w:p>
            <w:pPr>
              <w:spacing w:after="20"/>
              <w:ind w:left="20"/>
              <w:jc w:val="both"/>
            </w:pPr>
            <w:r>
              <w:rPr>
                <w:rFonts w:ascii="Times New Roman"/>
                <w:b w:val="false"/>
                <w:i w:val="false"/>
                <w:color w:val="000000"/>
                <w:sz w:val="20"/>
              </w:rPr>
              <w:t>
Производственный персонал</w:t>
            </w:r>
          </w:p>
          <w:bookmarkEnd w:id="12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8" w:id="12194"/>
          <w:p>
            <w:pPr>
              <w:spacing w:after="20"/>
              <w:ind w:left="20"/>
              <w:jc w:val="both"/>
            </w:pPr>
            <w:r>
              <w:rPr>
                <w:rFonts w:ascii="Times New Roman"/>
                <w:b w:val="false"/>
                <w:i w:val="false"/>
                <w:color w:val="000000"/>
                <w:sz w:val="20"/>
              </w:rPr>
              <w:t>
      Работник пункта приема молока</w:t>
            </w:r>
          </w:p>
          <w:bookmarkEnd w:id="12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9" w:id="12195"/>
          <w:p>
            <w:pPr>
              <w:spacing w:after="20"/>
              <w:ind w:left="20"/>
              <w:jc w:val="both"/>
            </w:pPr>
            <w:r>
              <w:rPr>
                <w:rFonts w:ascii="Times New Roman"/>
                <w:b w:val="false"/>
                <w:i w:val="false"/>
                <w:color w:val="000000"/>
                <w:sz w:val="20"/>
              </w:rPr>
              <w:t>
      Работник пункта переработки молока</w:t>
            </w:r>
          </w:p>
          <w:bookmarkEnd w:id="12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0" w:id="12196"/>
          <w:p>
            <w:pPr>
              <w:spacing w:after="20"/>
              <w:ind w:left="20"/>
              <w:jc w:val="both"/>
            </w:pPr>
            <w:r>
              <w:rPr>
                <w:rFonts w:ascii="Times New Roman"/>
                <w:b w:val="false"/>
                <w:i w:val="false"/>
                <w:color w:val="000000"/>
                <w:sz w:val="20"/>
              </w:rPr>
              <w:t>
      Работник пункта приема мяса</w:t>
            </w:r>
          </w:p>
          <w:bookmarkEnd w:id="12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1" w:id="12197"/>
          <w:p>
            <w:pPr>
              <w:spacing w:after="20"/>
              <w:ind w:left="20"/>
              <w:jc w:val="both"/>
            </w:pPr>
            <w:r>
              <w:rPr>
                <w:rFonts w:ascii="Times New Roman"/>
                <w:b w:val="false"/>
                <w:i w:val="false"/>
                <w:color w:val="000000"/>
                <w:sz w:val="20"/>
              </w:rPr>
              <w:t>
      Работник пункта переработки мяса</w:t>
            </w:r>
          </w:p>
          <w:bookmarkEnd w:id="12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2" w:id="12198"/>
          <w:p>
            <w:pPr>
              <w:spacing w:after="20"/>
              <w:ind w:left="20"/>
              <w:jc w:val="both"/>
            </w:pPr>
            <w:r>
              <w:rPr>
                <w:rFonts w:ascii="Times New Roman"/>
                <w:b w:val="false"/>
                <w:i w:val="false"/>
                <w:color w:val="000000"/>
                <w:sz w:val="20"/>
              </w:rPr>
              <w:t>
      Работник пункта заготовки и хранения продукции</w:t>
            </w:r>
          </w:p>
          <w:bookmarkEnd w:id="12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3" w:id="12199"/>
          <w:p>
            <w:pPr>
              <w:spacing w:after="20"/>
              <w:ind w:left="20"/>
              <w:jc w:val="both"/>
            </w:pPr>
            <w:r>
              <w:rPr>
                <w:rFonts w:ascii="Times New Roman"/>
                <w:b w:val="false"/>
                <w:i w:val="false"/>
                <w:color w:val="000000"/>
                <w:sz w:val="20"/>
              </w:rPr>
              <w:t>
      Работник пункта реализации продукции</w:t>
            </w:r>
          </w:p>
          <w:bookmarkEnd w:id="12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4" w:id="12200"/>
          <w:p>
            <w:pPr>
              <w:spacing w:after="20"/>
              <w:ind w:left="20"/>
              <w:jc w:val="both"/>
            </w:pPr>
            <w:r>
              <w:rPr>
                <w:rFonts w:ascii="Times New Roman"/>
                <w:b w:val="false"/>
                <w:i w:val="false"/>
                <w:color w:val="000000"/>
                <w:sz w:val="20"/>
              </w:rPr>
              <w:t>
Обслуживающий персонал</w:t>
            </w:r>
          </w:p>
          <w:bookmarkEnd w:id="12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5" w:id="12201"/>
          <w:p>
            <w:pPr>
              <w:spacing w:after="20"/>
              <w:ind w:left="20"/>
              <w:jc w:val="both"/>
            </w:pPr>
            <w:r>
              <w:rPr>
                <w:rFonts w:ascii="Times New Roman"/>
                <w:b w:val="false"/>
                <w:i w:val="false"/>
                <w:color w:val="000000"/>
                <w:sz w:val="20"/>
              </w:rPr>
              <w:t>
     Водитель машин с молочной продукцией</w:t>
            </w:r>
          </w:p>
          <w:bookmarkEnd w:id="12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6" w:id="12202"/>
          <w:p>
            <w:pPr>
              <w:spacing w:after="20"/>
              <w:ind w:left="20"/>
              <w:jc w:val="both"/>
            </w:pPr>
            <w:r>
              <w:rPr>
                <w:rFonts w:ascii="Times New Roman"/>
                <w:b w:val="false"/>
                <w:i w:val="false"/>
                <w:color w:val="000000"/>
                <w:sz w:val="20"/>
              </w:rPr>
              <w:t>
     Водитель машин с мясной продукцией</w:t>
            </w:r>
          </w:p>
          <w:bookmarkEnd w:id="12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7" w:id="12203"/>
          <w:p>
            <w:pPr>
              <w:spacing w:after="20"/>
              <w:ind w:left="20"/>
              <w:jc w:val="both"/>
            </w:pPr>
            <w:r>
              <w:rPr>
                <w:rFonts w:ascii="Times New Roman"/>
                <w:b w:val="false"/>
                <w:i w:val="false"/>
                <w:color w:val="000000"/>
                <w:sz w:val="20"/>
              </w:rPr>
              <w:t>
Итого</w:t>
            </w:r>
          </w:p>
          <w:bookmarkEnd w:id="12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38" w:id="12204"/>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12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9" w:id="12205"/>
          <w:p>
            <w:pPr>
              <w:spacing w:after="20"/>
              <w:ind w:left="20"/>
              <w:jc w:val="both"/>
            </w:pPr>
            <w:r>
              <w:rPr>
                <w:rFonts w:ascii="Times New Roman"/>
                <w:b w:val="false"/>
                <w:i w:val="false"/>
                <w:color w:val="000000"/>
                <w:sz w:val="20"/>
              </w:rPr>
              <w:t>
№ п/п</w:t>
            </w:r>
          </w:p>
          <w:bookmarkEnd w:id="12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0" w:id="12206"/>
          <w:p>
            <w:pPr>
              <w:spacing w:after="20"/>
              <w:ind w:left="20"/>
              <w:jc w:val="both"/>
            </w:pPr>
            <w:r>
              <w:rPr>
                <w:rFonts w:ascii="Times New Roman"/>
                <w:b w:val="false"/>
                <w:i w:val="false"/>
                <w:color w:val="000000"/>
                <w:sz w:val="20"/>
              </w:rPr>
              <w:t>
1</w:t>
            </w:r>
          </w:p>
          <w:bookmarkEnd w:id="12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1" w:id="12207"/>
          <w:p>
            <w:pPr>
              <w:spacing w:after="20"/>
              <w:ind w:left="20"/>
              <w:jc w:val="both"/>
            </w:pPr>
            <w:r>
              <w:rPr>
                <w:rFonts w:ascii="Times New Roman"/>
                <w:b w:val="false"/>
                <w:i w:val="false"/>
                <w:color w:val="000000"/>
                <w:sz w:val="20"/>
              </w:rPr>
              <w:t>
1.1</w:t>
            </w:r>
          </w:p>
          <w:bookmarkEnd w:id="12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5" w:id="12208"/>
          <w:p>
            <w:pPr>
              <w:spacing w:after="20"/>
              <w:ind w:left="20"/>
              <w:jc w:val="both"/>
            </w:pPr>
            <w:r>
              <w:rPr>
                <w:rFonts w:ascii="Times New Roman"/>
                <w:b w:val="false"/>
                <w:i w:val="false"/>
                <w:color w:val="000000"/>
                <w:sz w:val="20"/>
              </w:rPr>
              <w:t>
1.2</w:t>
            </w:r>
          </w:p>
          <w:bookmarkEnd w:id="12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6" w:id="12209"/>
          <w:p>
            <w:pPr>
              <w:spacing w:after="20"/>
              <w:ind w:left="20"/>
              <w:jc w:val="both"/>
            </w:pPr>
            <w:r>
              <w:rPr>
                <w:rFonts w:ascii="Times New Roman"/>
                <w:b w:val="false"/>
                <w:i w:val="false"/>
                <w:color w:val="000000"/>
                <w:sz w:val="20"/>
              </w:rPr>
              <w:t>
1.3</w:t>
            </w:r>
          </w:p>
          <w:bookmarkEnd w:id="12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7" w:id="12210"/>
          <w:p>
            <w:pPr>
              <w:spacing w:after="20"/>
              <w:ind w:left="20"/>
              <w:jc w:val="both"/>
            </w:pPr>
            <w:r>
              <w:rPr>
                <w:rFonts w:ascii="Times New Roman"/>
                <w:b w:val="false"/>
                <w:i w:val="false"/>
                <w:color w:val="000000"/>
                <w:sz w:val="20"/>
              </w:rPr>
              <w:t>
1.4</w:t>
            </w:r>
          </w:p>
          <w:bookmarkEnd w:id="12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модернизации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8" w:id="12211"/>
          <w:p>
            <w:pPr>
              <w:spacing w:after="20"/>
              <w:ind w:left="20"/>
              <w:jc w:val="both"/>
            </w:pPr>
            <w:r>
              <w:rPr>
                <w:rFonts w:ascii="Times New Roman"/>
                <w:b w:val="false"/>
                <w:i w:val="false"/>
                <w:color w:val="000000"/>
                <w:sz w:val="20"/>
              </w:rPr>
              <w:t>
1.5</w:t>
            </w:r>
          </w:p>
          <w:bookmarkEnd w:id="12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12212"/>
          <w:p>
            <w:pPr>
              <w:spacing w:after="20"/>
              <w:ind w:left="20"/>
              <w:jc w:val="both"/>
            </w:pPr>
            <w:r>
              <w:rPr>
                <w:rFonts w:ascii="Times New Roman"/>
                <w:b w:val="false"/>
                <w:i w:val="false"/>
                <w:color w:val="000000"/>
                <w:sz w:val="20"/>
              </w:rPr>
              <w:t>
1.6</w:t>
            </w:r>
          </w:p>
          <w:bookmarkEnd w:id="12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0" w:id="12213"/>
          <w:p>
            <w:pPr>
              <w:spacing w:after="20"/>
              <w:ind w:left="20"/>
              <w:jc w:val="both"/>
            </w:pPr>
            <w:r>
              <w:rPr>
                <w:rFonts w:ascii="Times New Roman"/>
                <w:b w:val="false"/>
                <w:i w:val="false"/>
                <w:color w:val="000000"/>
                <w:sz w:val="20"/>
              </w:rPr>
              <w:t>
1.7</w:t>
            </w:r>
          </w:p>
          <w:bookmarkEnd w:id="12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12214"/>
          <w:p>
            <w:pPr>
              <w:spacing w:after="20"/>
              <w:ind w:left="20"/>
              <w:jc w:val="both"/>
            </w:pPr>
            <w:r>
              <w:rPr>
                <w:rFonts w:ascii="Times New Roman"/>
                <w:b w:val="false"/>
                <w:i w:val="false"/>
                <w:color w:val="000000"/>
                <w:sz w:val="20"/>
              </w:rPr>
              <w:t>
2</w:t>
            </w:r>
          </w:p>
          <w:bookmarkEnd w:id="12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2" w:id="12215"/>
          <w:p>
            <w:pPr>
              <w:spacing w:after="20"/>
              <w:ind w:left="20"/>
              <w:jc w:val="both"/>
            </w:pPr>
            <w:r>
              <w:rPr>
                <w:rFonts w:ascii="Times New Roman"/>
                <w:b w:val="false"/>
                <w:i w:val="false"/>
                <w:color w:val="000000"/>
                <w:sz w:val="20"/>
              </w:rPr>
              <w:t>
2.1</w:t>
            </w:r>
          </w:p>
          <w:bookmarkEnd w:id="12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3" w:id="12216"/>
          <w:p>
            <w:pPr>
              <w:spacing w:after="20"/>
              <w:ind w:left="20"/>
              <w:jc w:val="both"/>
            </w:pPr>
            <w:r>
              <w:rPr>
                <w:rFonts w:ascii="Times New Roman"/>
                <w:b w:val="false"/>
                <w:i w:val="false"/>
                <w:color w:val="000000"/>
                <w:sz w:val="20"/>
              </w:rPr>
              <w:t>
2.2</w:t>
            </w:r>
          </w:p>
          <w:bookmarkEnd w:id="12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4" w:id="12217"/>
          <w:p>
            <w:pPr>
              <w:spacing w:after="20"/>
              <w:ind w:left="20"/>
              <w:jc w:val="both"/>
            </w:pPr>
            <w:r>
              <w:rPr>
                <w:rFonts w:ascii="Times New Roman"/>
                <w:b w:val="false"/>
                <w:i w:val="false"/>
                <w:color w:val="000000"/>
                <w:sz w:val="20"/>
              </w:rPr>
              <w:t>
2.3</w:t>
            </w:r>
          </w:p>
          <w:bookmarkEnd w:id="12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5" w:id="12218"/>
          <w:p>
            <w:pPr>
              <w:spacing w:after="20"/>
              <w:ind w:left="20"/>
              <w:jc w:val="both"/>
            </w:pPr>
            <w:r>
              <w:rPr>
                <w:rFonts w:ascii="Times New Roman"/>
                <w:b w:val="false"/>
                <w:i w:val="false"/>
                <w:color w:val="000000"/>
                <w:sz w:val="20"/>
              </w:rPr>
              <w:t>
2.4</w:t>
            </w:r>
          </w:p>
          <w:bookmarkEnd w:id="12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6" w:id="12219"/>
          <w:p>
            <w:pPr>
              <w:spacing w:after="20"/>
              <w:ind w:left="20"/>
              <w:jc w:val="both"/>
            </w:pPr>
            <w:r>
              <w:rPr>
                <w:rFonts w:ascii="Times New Roman"/>
                <w:b w:val="false"/>
                <w:i w:val="false"/>
                <w:color w:val="000000"/>
                <w:sz w:val="20"/>
              </w:rPr>
              <w:t>
2.5</w:t>
            </w:r>
          </w:p>
          <w:bookmarkEnd w:id="12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7" w:id="12220"/>
          <w:p>
            <w:pPr>
              <w:spacing w:after="20"/>
              <w:ind w:left="20"/>
              <w:jc w:val="both"/>
            </w:pPr>
            <w:r>
              <w:rPr>
                <w:rFonts w:ascii="Times New Roman"/>
                <w:b w:val="false"/>
                <w:i w:val="false"/>
                <w:color w:val="000000"/>
                <w:sz w:val="20"/>
              </w:rPr>
              <w:t>
2.6</w:t>
            </w:r>
          </w:p>
          <w:bookmarkEnd w:id="12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8" w:id="12221"/>
          <w:p>
            <w:pPr>
              <w:spacing w:after="20"/>
              <w:ind w:left="20"/>
              <w:jc w:val="both"/>
            </w:pPr>
            <w:r>
              <w:rPr>
                <w:rFonts w:ascii="Times New Roman"/>
                <w:b w:val="false"/>
                <w:i w:val="false"/>
                <w:color w:val="000000"/>
                <w:sz w:val="20"/>
              </w:rPr>
              <w:t>
2.7</w:t>
            </w:r>
          </w:p>
          <w:bookmarkEnd w:id="12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4" w:id="12222"/>
          <w:p>
            <w:pPr>
              <w:spacing w:after="20"/>
              <w:ind w:left="20"/>
              <w:jc w:val="both"/>
            </w:pPr>
            <w:r>
              <w:rPr>
                <w:rFonts w:ascii="Times New Roman"/>
                <w:b w:val="false"/>
                <w:i w:val="false"/>
                <w:color w:val="000000"/>
                <w:sz w:val="20"/>
              </w:rPr>
              <w:t>
2.8</w:t>
            </w:r>
          </w:p>
          <w:bookmarkEnd w:id="12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0" w:id="12223"/>
          <w:p>
            <w:pPr>
              <w:spacing w:after="20"/>
              <w:ind w:left="20"/>
              <w:jc w:val="both"/>
            </w:pPr>
            <w:r>
              <w:rPr>
                <w:rFonts w:ascii="Times New Roman"/>
                <w:b w:val="false"/>
                <w:i w:val="false"/>
                <w:color w:val="000000"/>
                <w:sz w:val="20"/>
              </w:rPr>
              <w:t>
2.9</w:t>
            </w:r>
          </w:p>
          <w:bookmarkEnd w:id="12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76" w:id="12224"/>
    <w:p>
      <w:pPr>
        <w:spacing w:after="0"/>
        <w:ind w:left="0"/>
        <w:jc w:val="both"/>
      </w:pPr>
      <w:r>
        <w:rPr>
          <w:rFonts w:ascii="Times New Roman"/>
          <w:b w:val="false"/>
          <w:i w:val="false"/>
          <w:color w:val="000000"/>
          <w:sz w:val="28"/>
        </w:rPr>
        <w:t>
      * все расходы принимаются за период строительства Объекта ГЧП</w:t>
      </w:r>
    </w:p>
    <w:bookmarkEnd w:id="12224"/>
    <w:bookmarkStart w:name="z12777" w:id="12225"/>
    <w:p>
      <w:pPr>
        <w:spacing w:after="0"/>
        <w:ind w:left="0"/>
        <w:jc w:val="both"/>
      </w:pPr>
      <w:r>
        <w:rPr>
          <w:rFonts w:ascii="Times New Roman"/>
          <w:b w:val="false"/>
          <w:i w:val="false"/>
          <w:color w:val="000000"/>
          <w:sz w:val="28"/>
        </w:rPr>
        <w:t>
      Примечание:</w:t>
      </w:r>
    </w:p>
    <w:bookmarkEnd w:id="12225"/>
    <w:bookmarkStart w:name="z12778" w:id="12226"/>
    <w:p>
      <w:pPr>
        <w:spacing w:after="0"/>
        <w:ind w:left="0"/>
        <w:jc w:val="both"/>
      </w:pPr>
      <w:r>
        <w:rPr>
          <w:rFonts w:ascii="Times New Roman"/>
          <w:b w:val="false"/>
          <w:i w:val="false"/>
          <w:color w:val="000000"/>
          <w:sz w:val="28"/>
        </w:rPr>
        <w:t>
      Государство готово предоставить земельный участок в длительное пользование Частному партнеру. По окончанию Договора, Частный партнер выкупает земельный участок по кадастровой цене (цена за 1м2 земельного участка составляет ________ тенге, площадь- ________ тенге, общая стоимость-__________ тенге).</w:t>
      </w:r>
    </w:p>
    <w:bookmarkEnd w:id="12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9" w:id="12227"/>
          <w:p>
            <w:pPr>
              <w:spacing w:after="20"/>
              <w:ind w:left="20"/>
              <w:jc w:val="both"/>
            </w:pPr>
            <w:r>
              <w:rPr>
                <w:rFonts w:ascii="Times New Roman"/>
                <w:b w:val="false"/>
                <w:i w:val="false"/>
                <w:color w:val="000000"/>
                <w:sz w:val="20"/>
              </w:rPr>
              <w:t>
Подписи Сторон</w:t>
            </w:r>
          </w:p>
          <w:bookmarkEnd w:id="122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12228"/>
          <w:p>
            <w:pPr>
              <w:spacing w:after="20"/>
              <w:ind w:left="20"/>
              <w:jc w:val="both"/>
            </w:pPr>
            <w:r>
              <w:rPr>
                <w:rFonts w:ascii="Times New Roman"/>
                <w:b w:val="false"/>
                <w:i w:val="false"/>
                <w:color w:val="000000"/>
                <w:sz w:val="20"/>
              </w:rPr>
              <w:t>
______________________________</w:t>
            </w:r>
          </w:p>
          <w:bookmarkEnd w:id="12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12229"/>
          <w:p>
            <w:pPr>
              <w:spacing w:after="20"/>
              <w:ind w:left="20"/>
              <w:jc w:val="both"/>
            </w:pPr>
            <w:r>
              <w:rPr>
                <w:rFonts w:ascii="Times New Roman"/>
                <w:b w:val="false"/>
                <w:i w:val="false"/>
                <w:color w:val="000000"/>
                <w:sz w:val="20"/>
              </w:rPr>
              <w:t>
от Государственного партнера</w:t>
            </w:r>
          </w:p>
          <w:bookmarkEnd w:id="12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84" w:id="12230"/>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12230"/>
    <w:p>
      <w:pPr>
        <w:spacing w:after="0"/>
        <w:ind w:left="0"/>
        <w:jc w:val="both"/>
      </w:pPr>
      <w:bookmarkStart w:name="z12785" w:id="12231"/>
      <w:r>
        <w:rPr>
          <w:rFonts w:ascii="Times New Roman"/>
          <w:b w:val="false"/>
          <w:i w:val="false"/>
          <w:color w:val="000000"/>
          <w:sz w:val="28"/>
        </w:rPr>
        <w:t>
      ______________________                                     "___"_____________ 20__ г.</w:t>
      </w:r>
    </w:p>
    <w:bookmarkEnd w:id="12231"/>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2786" w:id="1223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12232"/>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12787" w:id="1223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12233"/>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2788" w:id="12234"/>
      <w:r>
        <w:rPr>
          <w:rFonts w:ascii="Times New Roman"/>
          <w:b w:val="false"/>
          <w:i w:val="false"/>
          <w:color w:val="000000"/>
          <w:sz w:val="28"/>
        </w:rPr>
        <w:t xml:space="preserve">
      </w:t>
      </w:r>
      <w:r>
        <w:rPr>
          <w:rFonts w:ascii="Times New Roman"/>
          <w:b/>
          <w:i w:val="false"/>
          <w:color w:val="000000"/>
          <w:sz w:val="28"/>
        </w:rPr>
        <w:t xml:space="preserve">Государственный партнер: </w:t>
      </w:r>
      <w:r>
        <w:rPr>
          <w:rFonts w:ascii="Times New Roman"/>
          <w:b w:val="false"/>
          <w:i w:val="false"/>
          <w:color w:val="000000"/>
          <w:sz w:val="28"/>
        </w:rPr>
        <w:t>государственное учреждение "__________" в лице</w:t>
      </w:r>
    </w:p>
    <w:bookmarkEnd w:id="12234"/>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2789" w:id="1223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2235"/>
    <w:bookmarkStart w:name="z12790" w:id="1223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сервисно-заготовительного центра по приему, переработке, хранению и реализации сельскохозяйственной продукции в__________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12236"/>
    <w:bookmarkStart w:name="z12791" w:id="1223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12237"/>
    <w:bookmarkStart w:name="z12792" w:id="12238"/>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2238"/>
    <w:bookmarkStart w:name="z12793" w:id="12239"/>
    <w:p>
      <w:pPr>
        <w:spacing w:after="0"/>
        <w:ind w:left="0"/>
        <w:jc w:val="both"/>
      </w:pPr>
      <w:r>
        <w:rPr>
          <w:rFonts w:ascii="Times New Roman"/>
          <w:b w:val="false"/>
          <w:i w:val="false"/>
          <w:color w:val="000000"/>
          <w:sz w:val="28"/>
        </w:rPr>
        <w:t>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12239"/>
    <w:bookmarkStart w:name="z12794" w:id="12240"/>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w:t>
      </w:r>
    </w:p>
    <w:bookmarkEnd w:id="12240"/>
    <w:bookmarkStart w:name="z12795" w:id="12241"/>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до___ ___ года и истекает в дату выдачи Строительной гарантии (или в дату расторжения в зависимости от того, какая из дат наступила раньше).</w:t>
      </w:r>
    </w:p>
    <w:bookmarkEnd w:id="12241"/>
    <w:bookmarkStart w:name="z12796" w:id="1224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12242"/>
    <w:bookmarkStart w:name="z12797" w:id="12243"/>
    <w:p>
      <w:pPr>
        <w:spacing w:after="0"/>
        <w:ind w:left="0"/>
        <w:jc w:val="both"/>
      </w:pPr>
      <w:r>
        <w:rPr>
          <w:rFonts w:ascii="Times New Roman"/>
          <w:b w:val="false"/>
          <w:i w:val="false"/>
          <w:color w:val="000000"/>
          <w:sz w:val="28"/>
        </w:rPr>
        <w:t>
      6. В целях установления подлинности, требования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2243"/>
    <w:bookmarkStart w:name="z12798" w:id="12244"/>
    <w:p>
      <w:pPr>
        <w:spacing w:after="0"/>
        <w:ind w:left="0"/>
        <w:jc w:val="both"/>
      </w:pPr>
      <w:r>
        <w:rPr>
          <w:rFonts w:ascii="Times New Roman"/>
          <w:b w:val="false"/>
          <w:i w:val="false"/>
          <w:color w:val="000000"/>
          <w:sz w:val="28"/>
        </w:rPr>
        <w:t>
      ________________________________________________________________________________</w:t>
      </w:r>
    </w:p>
    <w:bookmarkEnd w:id="12244"/>
    <w:p>
      <w:pPr>
        <w:spacing w:after="0"/>
        <w:ind w:left="0"/>
        <w:jc w:val="both"/>
      </w:pPr>
      <w:r>
        <w:rPr>
          <w:rFonts w:ascii="Times New Roman"/>
          <w:b w:val="false"/>
          <w:i w:val="false"/>
          <w:color w:val="000000"/>
          <w:sz w:val="28"/>
        </w:rPr>
        <w:t xml:space="preserve">
      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06" w:id="12245"/>
    <w:p>
      <w:pPr>
        <w:spacing w:after="0"/>
        <w:ind w:left="0"/>
        <w:jc w:val="left"/>
      </w:pPr>
      <w:r>
        <w:rPr>
          <w:rFonts w:ascii="Times New Roman"/>
          <w:b/>
          <w:i w:val="false"/>
          <w:color w:val="000000"/>
        </w:rPr>
        <w:t xml:space="preserve"> Описание земельного участка</w:t>
      </w:r>
    </w:p>
    <w:bookmarkEnd w:id="12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7" w:id="12246"/>
          <w:p>
            <w:pPr>
              <w:spacing w:after="20"/>
              <w:ind w:left="20"/>
              <w:jc w:val="both"/>
            </w:pPr>
            <w:r>
              <w:rPr>
                <w:rFonts w:ascii="Times New Roman"/>
                <w:b w:val="false"/>
                <w:i w:val="false"/>
                <w:color w:val="000000"/>
                <w:sz w:val="20"/>
              </w:rPr>
              <w:t>
№ п.п</w:t>
            </w:r>
          </w:p>
          <w:bookmarkEnd w:id="12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8" w:id="12247"/>
          <w:p>
            <w:pPr>
              <w:spacing w:after="20"/>
              <w:ind w:left="20"/>
              <w:jc w:val="both"/>
            </w:pPr>
            <w:r>
              <w:rPr>
                <w:rFonts w:ascii="Times New Roman"/>
                <w:b w:val="false"/>
                <w:i w:val="false"/>
                <w:color w:val="000000"/>
                <w:sz w:val="20"/>
              </w:rPr>
              <w:t>
1</w:t>
            </w:r>
          </w:p>
          <w:bookmarkEnd w:id="12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9" w:id="12248"/>
          <w:p>
            <w:pPr>
              <w:spacing w:after="20"/>
              <w:ind w:left="20"/>
              <w:jc w:val="both"/>
            </w:pPr>
            <w:r>
              <w:rPr>
                <w:rFonts w:ascii="Times New Roman"/>
                <w:b w:val="false"/>
                <w:i w:val="false"/>
                <w:color w:val="000000"/>
                <w:sz w:val="20"/>
              </w:rPr>
              <w:t>
2</w:t>
            </w:r>
          </w:p>
          <w:bookmarkEnd w:id="12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0" w:id="12249"/>
          <w:p>
            <w:pPr>
              <w:spacing w:after="20"/>
              <w:ind w:left="20"/>
              <w:jc w:val="both"/>
            </w:pPr>
            <w:r>
              <w:rPr>
                <w:rFonts w:ascii="Times New Roman"/>
                <w:b w:val="false"/>
                <w:i w:val="false"/>
                <w:color w:val="000000"/>
                <w:sz w:val="20"/>
              </w:rPr>
              <w:t>
3</w:t>
            </w:r>
          </w:p>
          <w:bookmarkEnd w:id="12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1" w:id="12250"/>
          <w:p>
            <w:pPr>
              <w:spacing w:after="20"/>
              <w:ind w:left="20"/>
              <w:jc w:val="both"/>
            </w:pPr>
            <w:r>
              <w:rPr>
                <w:rFonts w:ascii="Times New Roman"/>
                <w:b w:val="false"/>
                <w:i w:val="false"/>
                <w:color w:val="000000"/>
                <w:sz w:val="20"/>
              </w:rPr>
              <w:t>
4</w:t>
            </w:r>
          </w:p>
          <w:bookmarkEnd w:id="12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2" w:id="12251"/>
          <w:p>
            <w:pPr>
              <w:spacing w:after="20"/>
              <w:ind w:left="20"/>
              <w:jc w:val="both"/>
            </w:pPr>
            <w:r>
              <w:rPr>
                <w:rFonts w:ascii="Times New Roman"/>
                <w:b w:val="false"/>
                <w:i w:val="false"/>
                <w:color w:val="000000"/>
                <w:sz w:val="20"/>
              </w:rPr>
              <w:t>
5</w:t>
            </w:r>
          </w:p>
          <w:bookmarkEnd w:id="12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3" w:id="12252"/>
          <w:p>
            <w:pPr>
              <w:spacing w:after="20"/>
              <w:ind w:left="20"/>
              <w:jc w:val="both"/>
            </w:pPr>
            <w:r>
              <w:rPr>
                <w:rFonts w:ascii="Times New Roman"/>
                <w:b w:val="false"/>
                <w:i w:val="false"/>
                <w:color w:val="000000"/>
                <w:sz w:val="20"/>
              </w:rPr>
              <w:t>
6</w:t>
            </w:r>
          </w:p>
          <w:bookmarkEnd w:id="12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4" w:id="12253"/>
          <w:p>
            <w:pPr>
              <w:spacing w:after="20"/>
              <w:ind w:left="20"/>
              <w:jc w:val="both"/>
            </w:pPr>
            <w:r>
              <w:rPr>
                <w:rFonts w:ascii="Times New Roman"/>
                <w:b w:val="false"/>
                <w:i w:val="false"/>
                <w:color w:val="000000"/>
                <w:sz w:val="20"/>
              </w:rPr>
              <w:t>
7</w:t>
            </w:r>
          </w:p>
          <w:bookmarkEnd w:id="12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5" w:id="12254"/>
          <w:p>
            <w:pPr>
              <w:spacing w:after="20"/>
              <w:ind w:left="20"/>
              <w:jc w:val="both"/>
            </w:pPr>
            <w:r>
              <w:rPr>
                <w:rFonts w:ascii="Times New Roman"/>
                <w:b w:val="false"/>
                <w:i w:val="false"/>
                <w:color w:val="000000"/>
                <w:sz w:val="20"/>
              </w:rPr>
              <w:t>
8</w:t>
            </w:r>
          </w:p>
          <w:bookmarkEnd w:id="12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6" w:id="12255"/>
          <w:p>
            <w:pPr>
              <w:spacing w:after="20"/>
              <w:ind w:left="20"/>
              <w:jc w:val="both"/>
            </w:pPr>
            <w:r>
              <w:rPr>
                <w:rFonts w:ascii="Times New Roman"/>
                <w:b w:val="false"/>
                <w:i w:val="false"/>
                <w:color w:val="000000"/>
                <w:sz w:val="20"/>
              </w:rPr>
              <w:t>
9</w:t>
            </w:r>
          </w:p>
          <w:bookmarkEnd w:id="12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7" w:id="12256"/>
          <w:p>
            <w:pPr>
              <w:spacing w:after="20"/>
              <w:ind w:left="20"/>
              <w:jc w:val="both"/>
            </w:pPr>
            <w:r>
              <w:rPr>
                <w:rFonts w:ascii="Times New Roman"/>
                <w:b w:val="false"/>
                <w:i w:val="false"/>
                <w:color w:val="000000"/>
                <w:sz w:val="20"/>
              </w:rPr>
              <w:t>
Подписи Сторон</w:t>
            </w:r>
          </w:p>
          <w:bookmarkEnd w:id="1225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8" w:id="12257"/>
          <w:p>
            <w:pPr>
              <w:spacing w:after="20"/>
              <w:ind w:left="20"/>
              <w:jc w:val="both"/>
            </w:pPr>
            <w:r>
              <w:rPr>
                <w:rFonts w:ascii="Times New Roman"/>
                <w:b w:val="false"/>
                <w:i w:val="false"/>
                <w:color w:val="000000"/>
                <w:sz w:val="20"/>
              </w:rPr>
              <w:t>
______________________________</w:t>
            </w:r>
          </w:p>
          <w:bookmarkEnd w:id="12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9" w:id="12258"/>
          <w:p>
            <w:pPr>
              <w:spacing w:after="20"/>
              <w:ind w:left="20"/>
              <w:jc w:val="both"/>
            </w:pPr>
            <w:r>
              <w:rPr>
                <w:rFonts w:ascii="Times New Roman"/>
                <w:b w:val="false"/>
                <w:i w:val="false"/>
                <w:color w:val="000000"/>
                <w:sz w:val="20"/>
              </w:rPr>
              <w:t>
от Государственного партнера</w:t>
            </w:r>
          </w:p>
          <w:bookmarkEnd w:id="12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22" w:id="12259"/>
    <w:p>
      <w:pPr>
        <w:spacing w:after="0"/>
        <w:ind w:left="0"/>
        <w:jc w:val="left"/>
      </w:pPr>
      <w:r>
        <w:rPr>
          <w:rFonts w:ascii="Times New Roman"/>
          <w:b/>
          <w:i w:val="false"/>
          <w:color w:val="000000"/>
        </w:rPr>
        <w:t xml:space="preserve"> Источники финансирования</w:t>
      </w:r>
    </w:p>
    <w:bookmarkEnd w:id="12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3" w:id="12260"/>
          <w:p>
            <w:pPr>
              <w:spacing w:after="20"/>
              <w:ind w:left="20"/>
              <w:jc w:val="both"/>
            </w:pPr>
            <w:r>
              <w:rPr>
                <w:rFonts w:ascii="Times New Roman"/>
                <w:b w:val="false"/>
                <w:i w:val="false"/>
                <w:color w:val="000000"/>
                <w:sz w:val="20"/>
              </w:rPr>
              <w:t>
Источники финансирования Проекта ГЧП</w:t>
            </w:r>
          </w:p>
          <w:bookmarkEnd w:id="12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Частного партнера – ___% от стоимости создания Объекта ГЧП</w:t>
            </w:r>
          </w:p>
          <w:p>
            <w:pPr>
              <w:spacing w:after="20"/>
              <w:ind w:left="20"/>
              <w:jc w:val="both"/>
            </w:pPr>
            <w:r>
              <w:rPr>
                <w:rFonts w:ascii="Times New Roman"/>
                <w:b w:val="false"/>
                <w:i w:val="false"/>
                <w:color w:val="000000"/>
                <w:sz w:val="20"/>
              </w:rPr>
              <w:t>
заемные средства – ___% от стоимости строительства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4" w:id="12261"/>
          <w:p>
            <w:pPr>
              <w:spacing w:after="20"/>
              <w:ind w:left="20"/>
              <w:jc w:val="both"/>
            </w:pPr>
            <w:r>
              <w:rPr>
                <w:rFonts w:ascii="Times New Roman"/>
                <w:b w:val="false"/>
                <w:i w:val="false"/>
                <w:color w:val="000000"/>
                <w:sz w:val="20"/>
              </w:rPr>
              <w:t>
Сроки финансирования</w:t>
            </w:r>
          </w:p>
          <w:bookmarkEnd w:id="12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5" w:id="12262"/>
          <w:p>
            <w:pPr>
              <w:spacing w:after="20"/>
              <w:ind w:left="20"/>
              <w:jc w:val="both"/>
            </w:pPr>
            <w:r>
              <w:rPr>
                <w:rFonts w:ascii="Times New Roman"/>
                <w:b w:val="false"/>
                <w:i w:val="false"/>
                <w:color w:val="000000"/>
                <w:sz w:val="20"/>
              </w:rPr>
              <w:t>
График финансирования</w:t>
            </w:r>
          </w:p>
          <w:bookmarkEnd w:id="12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cMar>
              <w:top w:w="15" w:type="dxa"/>
              <w:left w:w="15" w:type="dxa"/>
              <w:bottom w:w="15" w:type="dxa"/>
              <w:right w:w="15" w:type="dxa"/>
            </w:tcMar>
            <w:vAlign w:val="center"/>
          </w:tcPr>
          <w:bookmarkStart w:name="z12827" w:id="12263"/>
          <w:p>
            <w:pPr>
              <w:spacing w:after="20"/>
              <w:ind w:left="20"/>
              <w:jc w:val="both"/>
            </w:pPr>
            <w:r>
              <w:rPr>
                <w:rFonts w:ascii="Times New Roman"/>
                <w:b w:val="false"/>
                <w:i w:val="false"/>
                <w:color w:val="000000"/>
                <w:sz w:val="20"/>
              </w:rPr>
              <w:t>
______________________________</w:t>
            </w:r>
          </w:p>
          <w:bookmarkEnd w:id="122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bookmarkStart w:name="z12828" w:id="12264"/>
          <w:p>
            <w:pPr>
              <w:spacing w:after="20"/>
              <w:ind w:left="20"/>
              <w:jc w:val="both"/>
            </w:pPr>
            <w:r>
              <w:rPr>
                <w:rFonts w:ascii="Times New Roman"/>
                <w:b w:val="false"/>
                <w:i w:val="false"/>
                <w:color w:val="000000"/>
                <w:sz w:val="20"/>
              </w:rPr>
              <w:t>
от Государственного партнера</w:t>
            </w:r>
          </w:p>
          <w:bookmarkEnd w:id="1226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31" w:id="12265"/>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12265"/>
    <w:bookmarkStart w:name="z12832" w:id="12266"/>
    <w:p>
      <w:pPr>
        <w:spacing w:after="0"/>
        <w:ind w:left="0"/>
        <w:jc w:val="both"/>
      </w:pPr>
      <w:r>
        <w:rPr>
          <w:rFonts w:ascii="Times New Roman"/>
          <w:b w:val="false"/>
          <w:i w:val="false"/>
          <w:color w:val="000000"/>
          <w:sz w:val="28"/>
        </w:rPr>
        <w:t>
      План реализации Проекта ГЧП включает следующие стадии:</w:t>
      </w:r>
    </w:p>
    <w:bookmarkEnd w:id="12266"/>
    <w:bookmarkStart w:name="z12833" w:id="12267"/>
    <w:p>
      <w:pPr>
        <w:spacing w:after="0"/>
        <w:ind w:left="0"/>
        <w:jc w:val="both"/>
      </w:pPr>
      <w:r>
        <w:rPr>
          <w:rFonts w:ascii="Times New Roman"/>
          <w:b w:val="false"/>
          <w:i w:val="false"/>
          <w:color w:val="000000"/>
          <w:sz w:val="28"/>
        </w:rPr>
        <w:t>
      инвестиционный период;</w:t>
      </w:r>
    </w:p>
    <w:bookmarkEnd w:id="12267"/>
    <w:bookmarkStart w:name="z12834" w:id="12268"/>
    <w:p>
      <w:pPr>
        <w:spacing w:after="0"/>
        <w:ind w:left="0"/>
        <w:jc w:val="both"/>
      </w:pPr>
      <w:r>
        <w:rPr>
          <w:rFonts w:ascii="Times New Roman"/>
          <w:b w:val="false"/>
          <w:i w:val="false"/>
          <w:color w:val="000000"/>
          <w:sz w:val="28"/>
        </w:rPr>
        <w:t>
      постинвестиционный период.</w:t>
      </w:r>
    </w:p>
    <w:bookmarkEnd w:id="12268"/>
    <w:bookmarkStart w:name="z12835" w:id="12269"/>
    <w:p>
      <w:pPr>
        <w:spacing w:after="0"/>
        <w:ind w:left="0"/>
        <w:jc w:val="both"/>
      </w:pPr>
      <w:r>
        <w:rPr>
          <w:rFonts w:ascii="Times New Roman"/>
          <w:b w:val="false"/>
          <w:i w:val="false"/>
          <w:color w:val="000000"/>
          <w:sz w:val="28"/>
        </w:rPr>
        <w:t>
      Схема управления Проектом ГЧП в инвестиционный период приведена на рисунке 1.</w:t>
      </w:r>
    </w:p>
    <w:bookmarkEnd w:id="122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37" w:id="12270"/>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12270"/>
    <w:bookmarkStart w:name="z12838" w:id="12271"/>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12271"/>
    <w:bookmarkStart w:name="z12839" w:id="12272"/>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12272"/>
    <w:bookmarkStart w:name="z12840" w:id="12273"/>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сервисно-заготовительного центра земельного участка и подведение соответствующей инженерно-коммуникационной инфраструктуры;</w:t>
      </w:r>
    </w:p>
    <w:bookmarkEnd w:id="12273"/>
    <w:bookmarkStart w:name="z12841" w:id="12274"/>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управление Объектом ГЧП, а также выполняет другие обязательства, предусмотренные Типовым договором;</w:t>
      </w:r>
    </w:p>
    <w:bookmarkEnd w:id="12274"/>
    <w:bookmarkStart w:name="z12842" w:id="12275"/>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12275"/>
    <w:bookmarkStart w:name="z12843" w:id="12276"/>
    <w:p>
      <w:pPr>
        <w:spacing w:after="0"/>
        <w:ind w:left="0"/>
        <w:jc w:val="both"/>
      </w:pPr>
      <w:r>
        <w:rPr>
          <w:rFonts w:ascii="Times New Roman"/>
          <w:b w:val="false"/>
          <w:i w:val="false"/>
          <w:color w:val="000000"/>
          <w:sz w:val="28"/>
        </w:rPr>
        <w:t xml:space="preserve">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 </w:t>
      </w:r>
    </w:p>
    <w:bookmarkEnd w:id="12276"/>
    <w:bookmarkStart w:name="z12844" w:id="12277"/>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12277"/>
    <w:bookmarkStart w:name="z12845" w:id="12278"/>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12278"/>
    <w:bookmarkStart w:name="z12846" w:id="12279"/>
    <w:p>
      <w:pPr>
        <w:spacing w:after="0"/>
        <w:ind w:left="0"/>
        <w:jc w:val="both"/>
      </w:pPr>
      <w:r>
        <w:rPr>
          <w:rFonts w:ascii="Times New Roman"/>
          <w:b w:val="false"/>
          <w:i w:val="false"/>
          <w:color w:val="000000"/>
          <w:sz w:val="28"/>
        </w:rPr>
        <w:t>
      Подрядчик (проектировщик) – компания, привлекаемая Частным партнером на основании договора подряда по строительству Объекта ГЧП.</w:t>
      </w:r>
    </w:p>
    <w:bookmarkEnd w:id="12279"/>
    <w:bookmarkStart w:name="z12847" w:id="12280"/>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12280"/>
    <w:bookmarkStart w:name="z12848" w:id="12281"/>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122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50" w:id="12282"/>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12282"/>
    <w:bookmarkStart w:name="z12851" w:id="12283"/>
    <w:p>
      <w:pPr>
        <w:spacing w:after="0"/>
        <w:ind w:left="0"/>
        <w:jc w:val="both"/>
      </w:pPr>
      <w:r>
        <w:rPr>
          <w:rFonts w:ascii="Times New Roman"/>
          <w:b w:val="false"/>
          <w:i w:val="false"/>
          <w:color w:val="000000"/>
          <w:sz w:val="28"/>
        </w:rPr>
        <w:t>
      Рисунок 2. Организационная схема управления проектом в период эксплуатации</w:t>
      </w:r>
    </w:p>
    <w:bookmarkEnd w:id="12283"/>
    <w:bookmarkStart w:name="z12852" w:id="12284"/>
    <w:p>
      <w:pPr>
        <w:spacing w:after="0"/>
        <w:ind w:left="0"/>
        <w:jc w:val="both"/>
      </w:pPr>
      <w:r>
        <w:rPr>
          <w:rFonts w:ascii="Times New Roman"/>
          <w:b w:val="false"/>
          <w:i w:val="false"/>
          <w:color w:val="000000"/>
          <w:sz w:val="28"/>
        </w:rPr>
        <w:t>
      Государственный партнер в лице государственного учреждения "_______________" - осуществляет контроль за исполнением Типового договора ГЧП (включая содержание здания, территории и материальное обеспечение сервисно-заготовительного центра, качество предоставляемых услуг).</w:t>
      </w:r>
    </w:p>
    <w:bookmarkEnd w:id="12284"/>
    <w:bookmarkStart w:name="z12853" w:id="12285"/>
    <w:p>
      <w:pPr>
        <w:spacing w:after="0"/>
        <w:ind w:left="0"/>
        <w:jc w:val="both"/>
      </w:pPr>
      <w:r>
        <w:rPr>
          <w:rFonts w:ascii="Times New Roman"/>
          <w:b w:val="false"/>
          <w:i w:val="false"/>
          <w:color w:val="000000"/>
          <w:sz w:val="28"/>
        </w:rPr>
        <w:t>
      Частный партнер – предоставляет услуги, в соответствии с условиями Типового договора ГЧП, а также обеспечивает доходную часть проекта, для возмещения инвестиционных затрат путем реализации мясной и молочной продукции и предоставления складских помещений в аренду для длительного хранения сельскохозяйственных продуктов, отвечает за текущее содержание здания, осуществляет выплаты по займу. Получает лицензию на право осуществления деятельности в сфере сельского.</w:t>
      </w:r>
    </w:p>
    <w:bookmarkEnd w:id="12285"/>
    <w:bookmarkStart w:name="z12854" w:id="12286"/>
    <w:p>
      <w:pPr>
        <w:spacing w:after="0"/>
        <w:ind w:left="0"/>
        <w:jc w:val="both"/>
      </w:pPr>
      <w:r>
        <w:rPr>
          <w:rFonts w:ascii="Times New Roman"/>
          <w:b w:val="false"/>
          <w:i w:val="false"/>
          <w:color w:val="000000"/>
          <w:sz w:val="28"/>
        </w:rPr>
        <w:t>
      Финансовые институты – осуществляют мониторинг деятельности Частного партнера для обеспечения возвратности заемных средств по кредитному соглашению.</w:t>
      </w:r>
    </w:p>
    <w:bookmarkEnd w:id="12286"/>
    <w:bookmarkStart w:name="z12855" w:id="12287"/>
    <w:p>
      <w:pPr>
        <w:spacing w:after="0"/>
        <w:ind w:left="0"/>
        <w:jc w:val="both"/>
      </w:pPr>
      <w:r>
        <w:rPr>
          <w:rFonts w:ascii="Times New Roman"/>
          <w:b w:val="false"/>
          <w:i w:val="false"/>
          <w:color w:val="000000"/>
          <w:sz w:val="28"/>
        </w:rPr>
        <w:t>
      Консорциум инвесторов – объединение юридических лиц, владеющее компанией-Частным партнером (путем долевого участия или соразмерно пакетам акций), обеспечивают ее капитализацию до уровня не менее __% от стоимости строительства Объекта ГЧП.</w:t>
      </w:r>
    </w:p>
    <w:bookmarkEnd w:id="12287"/>
    <w:bookmarkStart w:name="z12856" w:id="12288"/>
    <w:p>
      <w:pPr>
        <w:spacing w:after="0"/>
        <w:ind w:left="0"/>
        <w:jc w:val="both"/>
      </w:pPr>
      <w:r>
        <w:rPr>
          <w:rFonts w:ascii="Times New Roman"/>
          <w:b w:val="false"/>
          <w:i w:val="false"/>
          <w:color w:val="000000"/>
          <w:sz w:val="28"/>
        </w:rPr>
        <w:t>
      Потребители услуг – население, использующее услуги сервисно-заготовительного центра, предоставляемые Частным партнером.</w:t>
      </w:r>
    </w:p>
    <w:bookmarkEnd w:id="12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7" w:id="12289"/>
          <w:p>
            <w:pPr>
              <w:spacing w:after="20"/>
              <w:ind w:left="20"/>
              <w:jc w:val="both"/>
            </w:pPr>
            <w:r>
              <w:rPr>
                <w:rFonts w:ascii="Times New Roman"/>
                <w:b w:val="false"/>
                <w:i w:val="false"/>
                <w:color w:val="000000"/>
                <w:sz w:val="20"/>
              </w:rPr>
              <w:t>
Подписи Сторон</w:t>
            </w:r>
          </w:p>
          <w:bookmarkEnd w:id="1228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12290"/>
          <w:p>
            <w:pPr>
              <w:spacing w:after="20"/>
              <w:ind w:left="20"/>
              <w:jc w:val="both"/>
            </w:pPr>
            <w:r>
              <w:rPr>
                <w:rFonts w:ascii="Times New Roman"/>
                <w:b w:val="false"/>
                <w:i w:val="false"/>
                <w:color w:val="000000"/>
                <w:sz w:val="20"/>
              </w:rPr>
              <w:t>
______________________________</w:t>
            </w:r>
          </w:p>
          <w:bookmarkEnd w:id="12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9" w:id="12291"/>
          <w:p>
            <w:pPr>
              <w:spacing w:after="20"/>
              <w:ind w:left="20"/>
              <w:jc w:val="both"/>
            </w:pPr>
            <w:r>
              <w:rPr>
                <w:rFonts w:ascii="Times New Roman"/>
                <w:b w:val="false"/>
                <w:i w:val="false"/>
                <w:color w:val="000000"/>
                <w:sz w:val="20"/>
              </w:rPr>
              <w:t>
от Государственного партнера</w:t>
            </w:r>
          </w:p>
          <w:bookmarkEnd w:id="12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64" w:id="12292"/>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12292"/>
    <w:p>
      <w:pPr>
        <w:spacing w:after="0"/>
        <w:ind w:left="0"/>
        <w:jc w:val="both"/>
      </w:pPr>
      <w:r>
        <w:rPr>
          <w:rFonts w:ascii="Times New Roman"/>
          <w:b w:val="false"/>
          <w:i w:val="false"/>
          <w:color w:val="000000"/>
          <w:sz w:val="28"/>
        </w:rPr>
        <w:t>
      ______________________________________________                   "___"_____________ 20__ г.</w:t>
      </w:r>
    </w:p>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населенного пункта)</w:t>
      </w:r>
    </w:p>
    <w:p>
      <w:pPr>
        <w:spacing w:after="0"/>
        <w:ind w:left="0"/>
        <w:jc w:val="both"/>
      </w:pPr>
      <w:bookmarkStart w:name="z12866" w:id="12293"/>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12293"/>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12867" w:id="12294"/>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12294"/>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2868" w:id="12295"/>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12295"/>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2869" w:id="1229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2296"/>
    <w:bookmarkStart w:name="z12870" w:id="12297"/>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 от "___" ___________ 20__ года № ____, с учетом всех изменений и дополнений (далее – Типовой договор), на сумму _____ (указать прописью) тенге, сроком до "___" _______ 20__ года, </w:t>
      </w:r>
    </w:p>
    <w:bookmarkEnd w:id="12297"/>
    <w:bookmarkStart w:name="z12871" w:id="12298"/>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12298"/>
    <w:bookmarkStart w:name="z12872" w:id="12299"/>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w:t>
      </w:r>
    </w:p>
    <w:bookmarkEnd w:id="12299"/>
    <w:bookmarkStart w:name="z12873" w:id="12300"/>
    <w:p>
      <w:pPr>
        <w:spacing w:after="0"/>
        <w:ind w:left="0"/>
        <w:jc w:val="both"/>
      </w:pPr>
      <w:r>
        <w:rPr>
          <w:rFonts w:ascii="Times New Roman"/>
          <w:b w:val="false"/>
          <w:i w:val="false"/>
          <w:color w:val="000000"/>
          <w:sz w:val="28"/>
        </w:rPr>
        <w:t>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12300"/>
    <w:bookmarkStart w:name="z12874" w:id="12301"/>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2301"/>
    <w:bookmarkStart w:name="z12875" w:id="12302"/>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12302"/>
    <w:bookmarkStart w:name="z12876" w:id="12303"/>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2303"/>
    <w:bookmarkStart w:name="z12877" w:id="12304"/>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2304"/>
    <w:bookmarkStart w:name="z12878" w:id="12305"/>
    <w:p>
      <w:pPr>
        <w:spacing w:after="0"/>
        <w:ind w:left="0"/>
        <w:jc w:val="both"/>
      </w:pPr>
      <w:r>
        <w:rPr>
          <w:rFonts w:ascii="Times New Roman"/>
          <w:b w:val="false"/>
          <w:i w:val="false"/>
          <w:color w:val="000000"/>
          <w:sz w:val="28"/>
        </w:rPr>
        <w:t>
      ________________________________________________________________________________</w:t>
      </w:r>
    </w:p>
    <w:bookmarkEnd w:id="123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86" w:id="12306"/>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12306"/>
    <w:bookmarkStart w:name="z12887" w:id="12307"/>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12307"/>
    <w:bookmarkStart w:name="z12888" w:id="12308"/>
    <w:p>
      <w:pPr>
        <w:spacing w:after="0"/>
        <w:ind w:left="0"/>
        <w:jc w:val="both"/>
      </w:pPr>
      <w:r>
        <w:rPr>
          <w:rFonts w:ascii="Times New Roman"/>
          <w:b w:val="false"/>
          <w:i w:val="false"/>
          <w:color w:val="000000"/>
          <w:sz w:val="28"/>
        </w:rPr>
        <w:t>
      1) Частный партнер ежемесячно/ежеквартально/ежегодно (в зависимости от наименования индикатора качества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w:t>
      </w:r>
    </w:p>
    <w:bookmarkEnd w:id="12308"/>
    <w:bookmarkStart w:name="z12889" w:id="12309"/>
    <w:p>
      <w:pPr>
        <w:spacing w:after="0"/>
        <w:ind w:left="0"/>
        <w:jc w:val="both"/>
      </w:pPr>
      <w:r>
        <w:rPr>
          <w:rFonts w:ascii="Times New Roman"/>
          <w:b w:val="false"/>
          <w:i w:val="false"/>
          <w:color w:val="000000"/>
          <w:sz w:val="28"/>
        </w:rPr>
        <w:t>
      2) Отчет должен содержать достаточно подробное описание Дефекта или иного нарушения и соответствующий срок устранения нарушения.</w:t>
      </w:r>
    </w:p>
    <w:bookmarkEnd w:id="12309"/>
    <w:bookmarkStart w:name="z12890" w:id="12310"/>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может быть проверена представителем Государственного партнера.</w:t>
      </w:r>
    </w:p>
    <w:bookmarkEnd w:id="12310"/>
    <w:bookmarkStart w:name="z12891" w:id="12311"/>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12311"/>
    <w:bookmarkStart w:name="z12892" w:id="12312"/>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 Государственный партнер начисляет Дефектные очки и уведомляет об этом Частного партнера.</w:t>
      </w:r>
    </w:p>
    <w:bookmarkEnd w:id="12312"/>
    <w:bookmarkStart w:name="z12893" w:id="12313"/>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12313"/>
    <w:bookmarkStart w:name="z12894" w:id="12314"/>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 не устранил выявленные Дефекты, Государственный партнер вправе начислить Дефектные очки.</w:t>
      </w:r>
    </w:p>
    <w:bookmarkEnd w:id="12314"/>
    <w:bookmarkStart w:name="z12895" w:id="12315"/>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12315"/>
    <w:bookmarkStart w:name="z12896" w:id="12316"/>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12316"/>
    <w:bookmarkStart w:name="z12897" w:id="12317"/>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12317"/>
    <w:bookmarkStart w:name="z12898" w:id="12318"/>
    <w:p>
      <w:pPr>
        <w:spacing w:after="0"/>
        <w:ind w:left="0"/>
        <w:jc w:val="both"/>
      </w:pPr>
      <w:r>
        <w:rPr>
          <w:rFonts w:ascii="Times New Roman"/>
          <w:b w:val="false"/>
          <w:i w:val="false"/>
          <w:color w:val="000000"/>
          <w:sz w:val="28"/>
        </w:rPr>
        <w:t>
      Индикаторы качества слуг</w:t>
      </w:r>
    </w:p>
    <w:bookmarkEnd w:id="12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9" w:id="1231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2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0" w:id="12320"/>
          <w:p>
            <w:pPr>
              <w:spacing w:after="20"/>
              <w:ind w:left="20"/>
              <w:jc w:val="both"/>
            </w:pPr>
            <w:r>
              <w:rPr>
                <w:rFonts w:ascii="Times New Roman"/>
                <w:b w:val="false"/>
                <w:i w:val="false"/>
                <w:color w:val="000000"/>
                <w:sz w:val="20"/>
              </w:rPr>
              <w:t>
1</w:t>
            </w:r>
          </w:p>
          <w:bookmarkEnd w:id="12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1" w:id="12321"/>
          <w:p>
            <w:pPr>
              <w:spacing w:after="20"/>
              <w:ind w:left="20"/>
              <w:jc w:val="both"/>
            </w:pPr>
            <w:r>
              <w:rPr>
                <w:rFonts w:ascii="Times New Roman"/>
                <w:b w:val="false"/>
                <w:i w:val="false"/>
                <w:color w:val="000000"/>
                <w:sz w:val="20"/>
              </w:rPr>
              <w:t>
1</w:t>
            </w:r>
          </w:p>
          <w:bookmarkEnd w:id="12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обученного персонала по специализированным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отдела</w:t>
            </w:r>
          </w:p>
          <w:p>
            <w:pPr>
              <w:spacing w:after="20"/>
              <w:ind w:left="20"/>
              <w:jc w:val="both"/>
            </w:pPr>
            <w:r>
              <w:rPr>
                <w:rFonts w:ascii="Times New Roman"/>
                <w:b w:val="false"/>
                <w:i w:val="false"/>
                <w:color w:val="000000"/>
                <w:sz w:val="20"/>
              </w:rPr>
              <w:t xml:space="preserve">кадров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w:t>
            </w:r>
          </w:p>
          <w:p>
            <w:pPr>
              <w:spacing w:after="20"/>
              <w:ind w:left="20"/>
              <w:jc w:val="both"/>
            </w:pPr>
            <w:r>
              <w:rPr>
                <w:rFonts w:ascii="Times New Roman"/>
                <w:b w:val="false"/>
                <w:i w:val="false"/>
                <w:color w:val="000000"/>
                <w:sz w:val="20"/>
              </w:rPr>
              <w:t>не менее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2" w:id="12322"/>
          <w:p>
            <w:pPr>
              <w:spacing w:after="20"/>
              <w:ind w:left="20"/>
              <w:jc w:val="both"/>
            </w:pPr>
            <w:r>
              <w:rPr>
                <w:rFonts w:ascii="Times New Roman"/>
                <w:b w:val="false"/>
                <w:i w:val="false"/>
                <w:color w:val="000000"/>
                <w:sz w:val="20"/>
              </w:rPr>
              <w:t>
2</w:t>
            </w:r>
          </w:p>
          <w:bookmarkEnd w:id="12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3" w:id="12323"/>
          <w:p>
            <w:pPr>
              <w:spacing w:after="20"/>
              <w:ind w:left="20"/>
              <w:jc w:val="both"/>
            </w:pPr>
            <w:r>
              <w:rPr>
                <w:rFonts w:ascii="Times New Roman"/>
                <w:b w:val="false"/>
                <w:i w:val="false"/>
                <w:color w:val="000000"/>
                <w:sz w:val="20"/>
              </w:rPr>
              <w:t>
3</w:t>
            </w:r>
          </w:p>
          <w:bookmarkEnd w:id="12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ветеринарных, санитарно-эпидемиологических справок для хранения, производства, транспортировки и реализации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w:t>
            </w:r>
          </w:p>
          <w:p>
            <w:pPr>
              <w:spacing w:after="20"/>
              <w:ind w:left="20"/>
              <w:jc w:val="both"/>
            </w:pPr>
            <w:r>
              <w:rPr>
                <w:rFonts w:ascii="Times New Roman"/>
                <w:b w:val="false"/>
                <w:i w:val="false"/>
                <w:color w:val="000000"/>
                <w:sz w:val="20"/>
              </w:rPr>
              <w:t>не менее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bl>
    <w:bookmarkStart w:name="z12904" w:id="12324"/>
    <w:p>
      <w:pPr>
        <w:spacing w:after="0"/>
        <w:ind w:left="0"/>
        <w:jc w:val="both"/>
      </w:pPr>
      <w:r>
        <w:rPr>
          <w:rFonts w:ascii="Times New Roman"/>
          <w:b w:val="false"/>
          <w:i w:val="false"/>
          <w:color w:val="000000"/>
          <w:sz w:val="28"/>
        </w:rPr>
        <w:t>
      1) Нарушения, влекущие начисление Дефектных очков Частному партнеру, представлены в таблице ниже:</w:t>
      </w:r>
    </w:p>
    <w:bookmarkEnd w:id="12324"/>
    <w:bookmarkStart w:name="z12905" w:id="12325"/>
    <w:p>
      <w:pPr>
        <w:spacing w:after="0"/>
        <w:ind w:left="0"/>
        <w:jc w:val="both"/>
      </w:pPr>
      <w:r>
        <w:rPr>
          <w:rFonts w:ascii="Times New Roman"/>
          <w:b w:val="false"/>
          <w:i w:val="false"/>
          <w:color w:val="000000"/>
          <w:sz w:val="28"/>
        </w:rPr>
        <w:t>
      Дефектные очки</w:t>
      </w:r>
    </w:p>
    <w:bookmarkEnd w:id="12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6" w:id="12326"/>
          <w:p>
            <w:pPr>
              <w:spacing w:after="20"/>
              <w:ind w:left="20"/>
              <w:jc w:val="both"/>
            </w:pPr>
            <w:r>
              <w:rPr>
                <w:rFonts w:ascii="Times New Roman"/>
                <w:b w:val="false"/>
                <w:i w:val="false"/>
                <w:color w:val="000000"/>
                <w:sz w:val="20"/>
              </w:rPr>
              <w:t>
Основание</w:t>
            </w:r>
          </w:p>
          <w:bookmarkEnd w:id="12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7" w:id="12327"/>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12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8" w:id="12328"/>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1232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9" w:id="12329"/>
          <w:p>
            <w:pPr>
              <w:spacing w:after="20"/>
              <w:ind w:left="20"/>
              <w:jc w:val="both"/>
            </w:pPr>
            <w:r>
              <w:rPr>
                <w:rFonts w:ascii="Times New Roman"/>
                <w:b w:val="false"/>
                <w:i w:val="false"/>
                <w:color w:val="000000"/>
                <w:sz w:val="20"/>
              </w:rPr>
              <w:t>
___ Дефектных Очков в день за каждый день не предоставления допуска или воспрепятствования</w:t>
            </w:r>
          </w:p>
          <w:bookmarkEnd w:id="12329"/>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1" w:id="12330"/>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12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2" w:id="12331"/>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12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3" w:id="12332"/>
          <w:p>
            <w:pPr>
              <w:spacing w:after="20"/>
              <w:ind w:left="20"/>
              <w:jc w:val="both"/>
            </w:pPr>
            <w:r>
              <w:rPr>
                <w:rFonts w:ascii="Times New Roman"/>
                <w:b w:val="false"/>
                <w:i w:val="false"/>
                <w:color w:val="000000"/>
                <w:sz w:val="20"/>
              </w:rPr>
              <w:t>
Несвоевременное набор кадров согласно штатному расписанию в течение 1-го месяца со Дня начала оказания Услуг населению</w:t>
            </w:r>
          </w:p>
          <w:bookmarkEnd w:id="12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4" w:id="12333"/>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12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5" w:id="12334"/>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сельского хозяйства"</w:t>
            </w:r>
          </w:p>
          <w:bookmarkEnd w:id="12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6" w:id="12335"/>
          <w:p>
            <w:pPr>
              <w:spacing w:after="20"/>
              <w:ind w:left="20"/>
              <w:jc w:val="both"/>
            </w:pPr>
            <w:r>
              <w:rPr>
                <w:rFonts w:ascii="Times New Roman"/>
                <w:b w:val="false"/>
                <w:i w:val="false"/>
                <w:color w:val="000000"/>
                <w:sz w:val="20"/>
              </w:rPr>
              <w:t>
Нарушение требований безопасности и охраны труда</w:t>
            </w:r>
          </w:p>
          <w:bookmarkEnd w:id="12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7" w:id="12336"/>
          <w:p>
            <w:pPr>
              <w:spacing w:after="20"/>
              <w:ind w:left="20"/>
              <w:jc w:val="both"/>
            </w:pPr>
            <w:r>
              <w:rPr>
                <w:rFonts w:ascii="Times New Roman"/>
                <w:b w:val="false"/>
                <w:i w:val="false"/>
                <w:color w:val="000000"/>
                <w:sz w:val="20"/>
              </w:rPr>
              <w:t>
Отсутствие наружного и внутреннего освещения</w:t>
            </w:r>
          </w:p>
          <w:bookmarkEnd w:id="12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8" w:id="12337"/>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12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9" w:id="12338"/>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12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0" w:id="12339"/>
          <w:p>
            <w:pPr>
              <w:spacing w:after="20"/>
              <w:ind w:left="20"/>
              <w:jc w:val="both"/>
            </w:pPr>
            <w:r>
              <w:rPr>
                <w:rFonts w:ascii="Times New Roman"/>
                <w:b w:val="false"/>
                <w:i w:val="false"/>
                <w:color w:val="000000"/>
                <w:sz w:val="20"/>
              </w:rPr>
              <w:t>
Не рабочее состояние оборудования</w:t>
            </w:r>
          </w:p>
          <w:bookmarkEnd w:id="12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1" w:id="12340"/>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12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12922" w:id="12341"/>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12341"/>
    <w:bookmarkStart w:name="z12923" w:id="12342"/>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12342"/>
    <w:bookmarkStart w:name="z12924" w:id="12343"/>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12343"/>
    <w:bookmarkStart w:name="z12925" w:id="12344"/>
    <w:p>
      <w:pPr>
        <w:spacing w:after="0"/>
        <w:ind w:left="0"/>
        <w:jc w:val="both"/>
      </w:pPr>
      <w:r>
        <w:rPr>
          <w:rFonts w:ascii="Times New Roman"/>
          <w:b w:val="false"/>
          <w:i w:val="false"/>
          <w:color w:val="000000"/>
          <w:sz w:val="28"/>
        </w:rPr>
        <w:t>
      8) Размер оплаты за Дефектные очки индексируется на годовую ставку ___%.</w:t>
      </w:r>
    </w:p>
    <w:bookmarkEnd w:id="12344"/>
    <w:bookmarkStart w:name="z12926" w:id="12345"/>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12345"/>
    <w:bookmarkStart w:name="z12927" w:id="12346"/>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пополнять Эксплуатационную гарантию на соответствующую сумму; </w:t>
      </w:r>
    </w:p>
    <w:bookmarkEnd w:id="12346"/>
    <w:bookmarkStart w:name="z12928" w:id="12347"/>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12347"/>
    <w:bookmarkStart w:name="z12929" w:id="12348"/>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для разрешения порядком разрешения споров.</w:t>
      </w:r>
    </w:p>
    <w:bookmarkEnd w:id="12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0" w:id="12349"/>
          <w:p>
            <w:pPr>
              <w:spacing w:after="20"/>
              <w:ind w:left="20"/>
              <w:jc w:val="both"/>
            </w:pPr>
            <w:r>
              <w:rPr>
                <w:rFonts w:ascii="Times New Roman"/>
                <w:b w:val="false"/>
                <w:i w:val="false"/>
                <w:color w:val="000000"/>
                <w:sz w:val="20"/>
              </w:rPr>
              <w:t>
Подписи Сторон</w:t>
            </w:r>
          </w:p>
          <w:bookmarkEnd w:id="123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1" w:id="12350"/>
          <w:p>
            <w:pPr>
              <w:spacing w:after="20"/>
              <w:ind w:left="20"/>
              <w:jc w:val="both"/>
            </w:pPr>
            <w:r>
              <w:rPr>
                <w:rFonts w:ascii="Times New Roman"/>
                <w:b w:val="false"/>
                <w:i w:val="false"/>
                <w:color w:val="000000"/>
                <w:sz w:val="20"/>
              </w:rPr>
              <w:t>
______________________________</w:t>
            </w:r>
          </w:p>
          <w:bookmarkEnd w:id="12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2" w:id="12351"/>
          <w:p>
            <w:pPr>
              <w:spacing w:after="20"/>
              <w:ind w:left="20"/>
              <w:jc w:val="both"/>
            </w:pPr>
            <w:r>
              <w:rPr>
                <w:rFonts w:ascii="Times New Roman"/>
                <w:b w:val="false"/>
                <w:i w:val="false"/>
                <w:color w:val="000000"/>
                <w:sz w:val="20"/>
              </w:rPr>
              <w:t>
от Государственного партнера</w:t>
            </w:r>
          </w:p>
          <w:bookmarkEnd w:id="12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 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35" w:id="12352"/>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12352"/>
    <w:p>
      <w:pPr>
        <w:spacing w:after="0"/>
        <w:ind w:left="0"/>
        <w:jc w:val="both"/>
      </w:pPr>
      <w:bookmarkStart w:name="z12936" w:id="12353"/>
      <w:r>
        <w:rPr>
          <w:rFonts w:ascii="Times New Roman"/>
          <w:b w:val="false"/>
          <w:i w:val="false"/>
          <w:color w:val="000000"/>
          <w:sz w:val="28"/>
        </w:rPr>
        <w:t>
      _____________________________                  _______________ "___"__________ 20__ г.</w:t>
      </w:r>
    </w:p>
    <w:bookmarkEnd w:id="12353"/>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2937" w:id="12354"/>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2354"/>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12938" w:id="12355"/>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12355"/>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2939" w:id="12356"/>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12356"/>
    <w:p>
      <w:pPr>
        <w:spacing w:after="0"/>
        <w:ind w:left="0"/>
        <w:jc w:val="both"/>
      </w:pPr>
      <w:r>
        <w:rPr>
          <w:rFonts w:ascii="Times New Roman"/>
          <w:b w:val="false"/>
          <w:i w:val="false"/>
          <w:color w:val="000000"/>
          <w:sz w:val="28"/>
        </w:rPr>
        <w:t>__________, действующего (-ей) на основании __________, юридический адрес: __________,</w:t>
      </w:r>
    </w:p>
    <w:p>
      <w:pPr>
        <w:spacing w:after="0"/>
        <w:ind w:left="0"/>
        <w:jc w:val="both"/>
      </w:pPr>
      <w:r>
        <w:rPr>
          <w:rFonts w:ascii="Times New Roman"/>
          <w:b w:val="false"/>
          <w:i w:val="false"/>
          <w:color w:val="000000"/>
          <w:sz w:val="28"/>
        </w:rPr>
        <w:t xml:space="preserve">банковские реквизиты: _________,      </w:t>
      </w:r>
    </w:p>
    <w:bookmarkStart w:name="z12940" w:id="12357"/>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2357"/>
    <w:bookmarkStart w:name="z12941" w:id="12358"/>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ГЧП от "___" __________ 20__ года № _____, с учетом всех изменений и дополнений, на сумму __________ (указать прописью) тенге, сроком до "___" __________ 20__ года, </w:t>
      </w:r>
    </w:p>
    <w:bookmarkEnd w:id="12358"/>
    <w:bookmarkStart w:name="z12942" w:id="12359"/>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__________ 20__ года № _____,</w:t>
      </w:r>
    </w:p>
    <w:bookmarkEnd w:id="12359"/>
    <w:bookmarkStart w:name="z12943" w:id="12360"/>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12360"/>
    <w:bookmarkStart w:name="z12944" w:id="12361"/>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2361"/>
    <w:bookmarkStart w:name="z12945" w:id="12362"/>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w:t>
      </w:r>
    </w:p>
    <w:bookmarkEnd w:id="12362"/>
    <w:bookmarkStart w:name="z12946" w:id="12363"/>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 20___ года и истекает по истечению периода, равного __ (указать прописью) календарным дням с даты окончания эксплуатации или в Дату расторжения Типового договора в, в зависимости от того, какая из дат наступила раньше.</w:t>
      </w:r>
    </w:p>
    <w:bookmarkEnd w:id="12363"/>
    <w:bookmarkStart w:name="z12947" w:id="12364"/>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2364"/>
    <w:bookmarkStart w:name="z12948" w:id="12365"/>
    <w:p>
      <w:pPr>
        <w:spacing w:after="0"/>
        <w:ind w:left="0"/>
        <w:jc w:val="both"/>
      </w:pPr>
      <w:r>
        <w:rPr>
          <w:rFonts w:ascii="Times New Roman"/>
          <w:b w:val="false"/>
          <w:i w:val="false"/>
          <w:color w:val="000000"/>
          <w:sz w:val="28"/>
        </w:rPr>
        <w:t>
      6.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2365"/>
    <w:bookmarkStart w:name="z12949" w:id="12366"/>
    <w:p>
      <w:pPr>
        <w:spacing w:after="0"/>
        <w:ind w:left="0"/>
        <w:jc w:val="both"/>
      </w:pPr>
      <w:r>
        <w:rPr>
          <w:rFonts w:ascii="Times New Roman"/>
          <w:b w:val="false"/>
          <w:i w:val="false"/>
          <w:color w:val="000000"/>
          <w:sz w:val="28"/>
        </w:rPr>
        <w:t>
      ________________________________________________________________________________</w:t>
      </w:r>
    </w:p>
    <w:bookmarkEnd w:id="123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57" w:id="1236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12367"/>
    <w:bookmarkStart w:name="z12958" w:id="12368"/>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1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12369"/>
          <w:p>
            <w:pPr>
              <w:spacing w:after="20"/>
              <w:ind w:left="20"/>
              <w:jc w:val="both"/>
            </w:pPr>
            <w:r>
              <w:rPr>
                <w:rFonts w:ascii="Times New Roman"/>
                <w:b w:val="false"/>
                <w:i w:val="false"/>
                <w:color w:val="000000"/>
                <w:sz w:val="20"/>
              </w:rPr>
              <w:t>
Годы</w:t>
            </w:r>
          </w:p>
          <w:bookmarkEnd w:id="12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0" w:id="12370"/>
          <w:p>
            <w:pPr>
              <w:spacing w:after="20"/>
              <w:ind w:left="20"/>
              <w:jc w:val="both"/>
            </w:pPr>
            <w:r>
              <w:rPr>
                <w:rFonts w:ascii="Times New Roman"/>
                <w:b w:val="false"/>
                <w:i w:val="false"/>
                <w:color w:val="000000"/>
                <w:sz w:val="20"/>
              </w:rPr>
              <w:t>
20__</w:t>
            </w:r>
          </w:p>
          <w:bookmarkEnd w:id="12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1" w:id="12371"/>
          <w:p>
            <w:pPr>
              <w:spacing w:after="20"/>
              <w:ind w:left="20"/>
              <w:jc w:val="both"/>
            </w:pPr>
            <w:r>
              <w:rPr>
                <w:rFonts w:ascii="Times New Roman"/>
                <w:b w:val="false"/>
                <w:i w:val="false"/>
                <w:color w:val="000000"/>
                <w:sz w:val="20"/>
              </w:rPr>
              <w:t>
20__</w:t>
            </w:r>
          </w:p>
          <w:bookmarkEnd w:id="12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2" w:id="12372"/>
          <w:p>
            <w:pPr>
              <w:spacing w:after="20"/>
              <w:ind w:left="20"/>
              <w:jc w:val="both"/>
            </w:pPr>
            <w:r>
              <w:rPr>
                <w:rFonts w:ascii="Times New Roman"/>
                <w:b w:val="false"/>
                <w:i w:val="false"/>
                <w:color w:val="000000"/>
                <w:sz w:val="20"/>
              </w:rPr>
              <w:t>
20__</w:t>
            </w:r>
          </w:p>
          <w:bookmarkEnd w:id="12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3" w:id="12373"/>
          <w:p>
            <w:pPr>
              <w:spacing w:after="20"/>
              <w:ind w:left="20"/>
              <w:jc w:val="both"/>
            </w:pPr>
            <w:r>
              <w:rPr>
                <w:rFonts w:ascii="Times New Roman"/>
                <w:b w:val="false"/>
                <w:i w:val="false"/>
                <w:color w:val="000000"/>
                <w:sz w:val="20"/>
              </w:rPr>
              <w:t>
…</w:t>
            </w:r>
          </w:p>
          <w:bookmarkEnd w:id="12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4" w:id="12374"/>
          <w:p>
            <w:pPr>
              <w:spacing w:after="20"/>
              <w:ind w:left="20"/>
              <w:jc w:val="both"/>
            </w:pPr>
            <w:r>
              <w:rPr>
                <w:rFonts w:ascii="Times New Roman"/>
                <w:b w:val="false"/>
                <w:i w:val="false"/>
                <w:color w:val="000000"/>
                <w:sz w:val="20"/>
              </w:rPr>
              <w:t>
N</w:t>
            </w:r>
          </w:p>
          <w:bookmarkEnd w:id="12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5" w:id="12375"/>
          <w:p>
            <w:pPr>
              <w:spacing w:after="20"/>
              <w:ind w:left="20"/>
              <w:jc w:val="both"/>
            </w:pPr>
            <w:r>
              <w:rPr>
                <w:rFonts w:ascii="Times New Roman"/>
                <w:b w:val="false"/>
                <w:i w:val="false"/>
                <w:color w:val="000000"/>
                <w:sz w:val="20"/>
              </w:rPr>
              <w:t>
Итого</w:t>
            </w:r>
          </w:p>
          <w:bookmarkEnd w:id="12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6" w:id="12376"/>
          <w:p>
            <w:pPr>
              <w:spacing w:after="20"/>
              <w:ind w:left="20"/>
              <w:jc w:val="both"/>
            </w:pPr>
            <w:r>
              <w:rPr>
                <w:rFonts w:ascii="Times New Roman"/>
                <w:b w:val="false"/>
                <w:i w:val="false"/>
                <w:color w:val="000000"/>
                <w:sz w:val="20"/>
              </w:rPr>
              <w:t>
Подписи Сторон</w:t>
            </w:r>
          </w:p>
          <w:bookmarkEnd w:id="1237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7" w:id="12377"/>
          <w:p>
            <w:pPr>
              <w:spacing w:after="20"/>
              <w:ind w:left="20"/>
              <w:jc w:val="both"/>
            </w:pPr>
            <w:r>
              <w:rPr>
                <w:rFonts w:ascii="Times New Roman"/>
                <w:b w:val="false"/>
                <w:i w:val="false"/>
                <w:color w:val="000000"/>
                <w:sz w:val="20"/>
              </w:rPr>
              <w:t>
______________________________</w:t>
            </w:r>
          </w:p>
          <w:bookmarkEnd w:id="12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8" w:id="12378"/>
          <w:p>
            <w:pPr>
              <w:spacing w:after="20"/>
              <w:ind w:left="20"/>
              <w:jc w:val="both"/>
            </w:pPr>
            <w:r>
              <w:rPr>
                <w:rFonts w:ascii="Times New Roman"/>
                <w:b w:val="false"/>
                <w:i w:val="false"/>
                <w:color w:val="000000"/>
                <w:sz w:val="20"/>
              </w:rPr>
              <w:t>
от Государственного партнера</w:t>
            </w:r>
          </w:p>
          <w:bookmarkEnd w:id="12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71" w:id="12379"/>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1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2" w:id="1238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123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4" w:id="12381"/>
          <w:p>
            <w:pPr>
              <w:spacing w:after="20"/>
              <w:ind w:left="20"/>
              <w:jc w:val="both"/>
            </w:pPr>
            <w:r>
              <w:rPr>
                <w:rFonts w:ascii="Times New Roman"/>
                <w:b w:val="false"/>
                <w:i w:val="false"/>
                <w:color w:val="000000"/>
                <w:sz w:val="20"/>
              </w:rPr>
              <w:t>
Подготовительный этап</w:t>
            </w:r>
          </w:p>
          <w:bookmarkEnd w:id="123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5" w:id="12382"/>
          <w:p>
            <w:pPr>
              <w:spacing w:after="20"/>
              <w:ind w:left="20"/>
              <w:jc w:val="both"/>
            </w:pPr>
            <w:r>
              <w:rPr>
                <w:rFonts w:ascii="Times New Roman"/>
                <w:b w:val="false"/>
                <w:i w:val="false"/>
                <w:color w:val="000000"/>
                <w:sz w:val="20"/>
              </w:rPr>
              <w:t>
Юридический риск</w:t>
            </w:r>
          </w:p>
          <w:bookmarkEnd w:id="123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6" w:id="12383"/>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12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7" w:id="12384"/>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12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8" w:id="12385"/>
          <w:p>
            <w:pPr>
              <w:spacing w:after="20"/>
              <w:ind w:left="20"/>
              <w:jc w:val="both"/>
            </w:pPr>
            <w:r>
              <w:rPr>
                <w:rFonts w:ascii="Times New Roman"/>
                <w:b w:val="false"/>
                <w:i w:val="false"/>
                <w:color w:val="000000"/>
                <w:sz w:val="20"/>
              </w:rPr>
              <w:t>
Финансовый риск</w:t>
            </w:r>
          </w:p>
          <w:bookmarkEnd w:id="123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9" w:id="12386"/>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12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0" w:id="12387"/>
          <w:p>
            <w:pPr>
              <w:spacing w:after="20"/>
              <w:ind w:left="20"/>
              <w:jc w:val="both"/>
            </w:pPr>
            <w:r>
              <w:rPr>
                <w:rFonts w:ascii="Times New Roman"/>
                <w:b w:val="false"/>
                <w:i w:val="false"/>
                <w:color w:val="000000"/>
                <w:sz w:val="20"/>
              </w:rPr>
              <w:t>
Технический риск</w:t>
            </w:r>
          </w:p>
          <w:bookmarkEnd w:id="123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1" w:id="12388"/>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12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2" w:id="12389"/>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12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3" w:id="12390"/>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12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4" w:id="12391"/>
          <w:p>
            <w:pPr>
              <w:spacing w:after="20"/>
              <w:ind w:left="20"/>
              <w:jc w:val="both"/>
            </w:pPr>
            <w:r>
              <w:rPr>
                <w:rFonts w:ascii="Times New Roman"/>
                <w:b w:val="false"/>
                <w:i w:val="false"/>
                <w:color w:val="000000"/>
                <w:sz w:val="20"/>
              </w:rPr>
              <w:t>
Этап строительства</w:t>
            </w:r>
          </w:p>
          <w:bookmarkEnd w:id="123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5" w:id="12392"/>
          <w:p>
            <w:pPr>
              <w:spacing w:after="20"/>
              <w:ind w:left="20"/>
              <w:jc w:val="both"/>
            </w:pPr>
            <w:r>
              <w:rPr>
                <w:rFonts w:ascii="Times New Roman"/>
                <w:b w:val="false"/>
                <w:i w:val="false"/>
                <w:color w:val="000000"/>
                <w:sz w:val="20"/>
              </w:rPr>
              <w:t>
Юридический риск</w:t>
            </w:r>
          </w:p>
          <w:bookmarkEnd w:id="123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6" w:id="12393"/>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12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7" w:id="12394"/>
          <w:p>
            <w:pPr>
              <w:spacing w:after="20"/>
              <w:ind w:left="20"/>
              <w:jc w:val="both"/>
            </w:pPr>
            <w:r>
              <w:rPr>
                <w:rFonts w:ascii="Times New Roman"/>
                <w:b w:val="false"/>
                <w:i w:val="false"/>
                <w:color w:val="000000"/>
                <w:sz w:val="20"/>
              </w:rPr>
              <w:t>
Финансовый риск</w:t>
            </w:r>
          </w:p>
          <w:bookmarkEnd w:id="123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8" w:id="12395"/>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12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9" w:id="12396"/>
          <w:p>
            <w:pPr>
              <w:spacing w:after="20"/>
              <w:ind w:left="20"/>
              <w:jc w:val="both"/>
            </w:pPr>
            <w:r>
              <w:rPr>
                <w:rFonts w:ascii="Times New Roman"/>
                <w:b w:val="false"/>
                <w:i w:val="false"/>
                <w:color w:val="000000"/>
                <w:sz w:val="20"/>
              </w:rPr>
              <w:t>
Увеличение налоговых ставок</w:t>
            </w:r>
          </w:p>
          <w:bookmarkEnd w:id="12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0" w:id="12397"/>
          <w:p>
            <w:pPr>
              <w:spacing w:after="20"/>
              <w:ind w:left="20"/>
              <w:jc w:val="both"/>
            </w:pPr>
            <w:r>
              <w:rPr>
                <w:rFonts w:ascii="Times New Roman"/>
                <w:b w:val="false"/>
                <w:i w:val="false"/>
                <w:color w:val="000000"/>
                <w:sz w:val="20"/>
              </w:rPr>
              <w:t>
Банкротство Частного партнера или Субподрядчиков</w:t>
            </w:r>
          </w:p>
          <w:bookmarkEnd w:id="12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1" w:id="12398"/>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12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2" w:id="12399"/>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12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3" w:id="12400"/>
          <w:p>
            <w:pPr>
              <w:spacing w:after="20"/>
              <w:ind w:left="20"/>
              <w:jc w:val="both"/>
            </w:pPr>
            <w:r>
              <w:rPr>
                <w:rFonts w:ascii="Times New Roman"/>
                <w:b w:val="false"/>
                <w:i w:val="false"/>
                <w:color w:val="000000"/>
                <w:sz w:val="20"/>
              </w:rPr>
              <w:t>
Рост инфляции</w:t>
            </w:r>
          </w:p>
          <w:bookmarkEnd w:id="12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4" w:id="12401"/>
          <w:p>
            <w:pPr>
              <w:spacing w:after="20"/>
              <w:ind w:left="20"/>
              <w:jc w:val="both"/>
            </w:pPr>
            <w:r>
              <w:rPr>
                <w:rFonts w:ascii="Times New Roman"/>
                <w:b w:val="false"/>
                <w:i w:val="false"/>
                <w:color w:val="000000"/>
                <w:sz w:val="20"/>
              </w:rPr>
              <w:t>
Технический риск</w:t>
            </w:r>
          </w:p>
          <w:bookmarkEnd w:id="124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5" w:id="12402"/>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12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6" w:id="12403"/>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12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7" w:id="12404"/>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12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8" w:id="12405"/>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12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9" w:id="12406"/>
          <w:p>
            <w:pPr>
              <w:spacing w:after="20"/>
              <w:ind w:left="20"/>
              <w:jc w:val="both"/>
            </w:pPr>
            <w:r>
              <w:rPr>
                <w:rFonts w:ascii="Times New Roman"/>
                <w:b w:val="false"/>
                <w:i w:val="false"/>
                <w:color w:val="000000"/>
                <w:sz w:val="20"/>
              </w:rPr>
              <w:t>
Экологический риск</w:t>
            </w:r>
          </w:p>
          <w:bookmarkEnd w:id="124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0" w:id="12407"/>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12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1" w:id="12408"/>
          <w:p>
            <w:pPr>
              <w:spacing w:after="20"/>
              <w:ind w:left="20"/>
              <w:jc w:val="both"/>
            </w:pPr>
            <w:r>
              <w:rPr>
                <w:rFonts w:ascii="Times New Roman"/>
                <w:b w:val="false"/>
                <w:i w:val="false"/>
                <w:color w:val="000000"/>
                <w:sz w:val="20"/>
              </w:rPr>
              <w:t>
Стихийный риск</w:t>
            </w:r>
          </w:p>
          <w:bookmarkEnd w:id="124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2" w:id="12409"/>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2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3" w:id="12410"/>
          <w:p>
            <w:pPr>
              <w:spacing w:after="20"/>
              <w:ind w:left="20"/>
              <w:jc w:val="both"/>
            </w:pPr>
            <w:r>
              <w:rPr>
                <w:rFonts w:ascii="Times New Roman"/>
                <w:b w:val="false"/>
                <w:i w:val="false"/>
                <w:color w:val="000000"/>
                <w:sz w:val="20"/>
              </w:rPr>
              <w:t>
Операционный риск</w:t>
            </w:r>
          </w:p>
          <w:bookmarkEnd w:id="124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4" w:id="12411"/>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2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5" w:id="12412"/>
          <w:p>
            <w:pPr>
              <w:spacing w:after="20"/>
              <w:ind w:left="20"/>
              <w:jc w:val="both"/>
            </w:pPr>
            <w:r>
              <w:rPr>
                <w:rFonts w:ascii="Times New Roman"/>
                <w:b w:val="false"/>
                <w:i w:val="false"/>
                <w:color w:val="000000"/>
                <w:sz w:val="20"/>
              </w:rPr>
              <w:t>
Социально-политический риск</w:t>
            </w:r>
          </w:p>
          <w:bookmarkEnd w:id="124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6" w:id="12413"/>
          <w:p>
            <w:pPr>
              <w:spacing w:after="20"/>
              <w:ind w:left="20"/>
              <w:jc w:val="both"/>
            </w:pPr>
            <w:r>
              <w:rPr>
                <w:rFonts w:ascii="Times New Roman"/>
                <w:b w:val="false"/>
                <w:i w:val="false"/>
                <w:color w:val="000000"/>
                <w:sz w:val="20"/>
              </w:rPr>
              <w:t>
Возникновение акта терроризма, революции, мятежа</w:t>
            </w:r>
          </w:p>
          <w:bookmarkEnd w:id="12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7" w:id="12414"/>
          <w:p>
            <w:pPr>
              <w:spacing w:after="20"/>
              <w:ind w:left="20"/>
              <w:jc w:val="both"/>
            </w:pPr>
            <w:r>
              <w:rPr>
                <w:rFonts w:ascii="Times New Roman"/>
                <w:b w:val="false"/>
                <w:i w:val="false"/>
                <w:color w:val="000000"/>
                <w:sz w:val="20"/>
              </w:rPr>
              <w:t>
Возникновение военных действии</w:t>
            </w:r>
          </w:p>
          <w:bookmarkEnd w:id="12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8" w:id="12415"/>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2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9" w:id="12416"/>
          <w:p>
            <w:pPr>
              <w:spacing w:after="20"/>
              <w:ind w:left="20"/>
              <w:jc w:val="both"/>
            </w:pPr>
            <w:r>
              <w:rPr>
                <w:rFonts w:ascii="Times New Roman"/>
                <w:b w:val="false"/>
                <w:i w:val="false"/>
                <w:color w:val="000000"/>
                <w:sz w:val="20"/>
              </w:rPr>
              <w:t>
Этап эксплуатации</w:t>
            </w:r>
          </w:p>
          <w:bookmarkEnd w:id="124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0" w:id="12417"/>
          <w:p>
            <w:pPr>
              <w:spacing w:after="20"/>
              <w:ind w:left="20"/>
              <w:jc w:val="both"/>
            </w:pPr>
            <w:r>
              <w:rPr>
                <w:rFonts w:ascii="Times New Roman"/>
                <w:b w:val="false"/>
                <w:i w:val="false"/>
                <w:color w:val="000000"/>
                <w:sz w:val="20"/>
              </w:rPr>
              <w:t>
Юридический риск</w:t>
            </w:r>
          </w:p>
          <w:bookmarkEnd w:id="124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1" w:id="12418"/>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12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2" w:id="12419"/>
          <w:p>
            <w:pPr>
              <w:spacing w:after="20"/>
              <w:ind w:left="20"/>
              <w:jc w:val="both"/>
            </w:pPr>
            <w:r>
              <w:rPr>
                <w:rFonts w:ascii="Times New Roman"/>
                <w:b w:val="false"/>
                <w:i w:val="false"/>
                <w:color w:val="000000"/>
                <w:sz w:val="20"/>
              </w:rPr>
              <w:t>
Финансовый риск</w:t>
            </w:r>
          </w:p>
          <w:bookmarkEnd w:id="124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3" w:id="12420"/>
          <w:p>
            <w:pPr>
              <w:spacing w:after="20"/>
              <w:ind w:left="20"/>
              <w:jc w:val="both"/>
            </w:pPr>
            <w:r>
              <w:rPr>
                <w:rFonts w:ascii="Times New Roman"/>
                <w:b w:val="false"/>
                <w:i w:val="false"/>
                <w:color w:val="000000"/>
                <w:sz w:val="20"/>
              </w:rPr>
              <w:t>
Увеличение налоговых ставок</w:t>
            </w:r>
          </w:p>
          <w:bookmarkEnd w:id="12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4" w:id="12421"/>
          <w:p>
            <w:pPr>
              <w:spacing w:after="20"/>
              <w:ind w:left="20"/>
              <w:jc w:val="both"/>
            </w:pPr>
            <w:r>
              <w:rPr>
                <w:rFonts w:ascii="Times New Roman"/>
                <w:b w:val="false"/>
                <w:i w:val="false"/>
                <w:color w:val="000000"/>
                <w:sz w:val="20"/>
              </w:rPr>
              <w:t>
Рост инфляции</w:t>
            </w:r>
          </w:p>
          <w:bookmarkEnd w:id="12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5" w:id="12422"/>
          <w:p>
            <w:pPr>
              <w:spacing w:after="20"/>
              <w:ind w:left="20"/>
              <w:jc w:val="both"/>
            </w:pPr>
            <w:r>
              <w:rPr>
                <w:rFonts w:ascii="Times New Roman"/>
                <w:b w:val="false"/>
                <w:i w:val="false"/>
                <w:color w:val="000000"/>
                <w:sz w:val="20"/>
              </w:rPr>
              <w:t>
Коммерческий риск</w:t>
            </w:r>
          </w:p>
          <w:bookmarkEnd w:id="124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6" w:id="12423"/>
          <w:p>
            <w:pPr>
              <w:spacing w:after="20"/>
              <w:ind w:left="20"/>
              <w:jc w:val="both"/>
            </w:pPr>
            <w:r>
              <w:rPr>
                <w:rFonts w:ascii="Times New Roman"/>
                <w:b w:val="false"/>
                <w:i w:val="false"/>
                <w:color w:val="000000"/>
                <w:sz w:val="20"/>
              </w:rPr>
              <w:t>
Уменьшение/отсутствие спроса/ потребления Услуг</w:t>
            </w:r>
          </w:p>
          <w:bookmarkEnd w:id="12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7" w:id="12424"/>
          <w:p>
            <w:pPr>
              <w:spacing w:after="20"/>
              <w:ind w:left="20"/>
              <w:jc w:val="both"/>
            </w:pPr>
            <w:r>
              <w:rPr>
                <w:rFonts w:ascii="Times New Roman"/>
                <w:b w:val="false"/>
                <w:i w:val="false"/>
                <w:color w:val="000000"/>
                <w:sz w:val="20"/>
              </w:rPr>
              <w:t xml:space="preserve">
Низкая платежеспособность населения </w:t>
            </w:r>
          </w:p>
          <w:bookmarkEnd w:id="12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Частному партнеру необходимо предусмотреть индивидуальный подход по оплате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8" w:id="12425"/>
          <w:p>
            <w:pPr>
              <w:spacing w:after="20"/>
              <w:ind w:left="20"/>
              <w:jc w:val="both"/>
            </w:pPr>
            <w:r>
              <w:rPr>
                <w:rFonts w:ascii="Times New Roman"/>
                <w:b w:val="false"/>
                <w:i w:val="false"/>
                <w:color w:val="000000"/>
                <w:sz w:val="20"/>
              </w:rPr>
              <w:t xml:space="preserve">
Риск низкого объема реализации </w:t>
            </w:r>
          </w:p>
          <w:bookmarkEnd w:id="12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кадров, повышение уровня культуры обслуживания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9" w:id="12426"/>
          <w:p>
            <w:pPr>
              <w:spacing w:after="20"/>
              <w:ind w:left="20"/>
              <w:jc w:val="both"/>
            </w:pPr>
            <w:r>
              <w:rPr>
                <w:rFonts w:ascii="Times New Roman"/>
                <w:b w:val="false"/>
                <w:i w:val="false"/>
                <w:color w:val="000000"/>
                <w:sz w:val="20"/>
              </w:rPr>
              <w:t xml:space="preserve">
Риск задержки получения доходов </w:t>
            </w:r>
          </w:p>
          <w:bookmarkEnd w:id="12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нормы в договоре ГЧП пункты по своевременному получению доходов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0" w:id="12427"/>
          <w:p>
            <w:pPr>
              <w:spacing w:after="20"/>
              <w:ind w:left="20"/>
              <w:jc w:val="both"/>
            </w:pPr>
            <w:r>
              <w:rPr>
                <w:rFonts w:ascii="Times New Roman"/>
                <w:b w:val="false"/>
                <w:i w:val="false"/>
                <w:color w:val="000000"/>
                <w:sz w:val="20"/>
              </w:rPr>
              <w:t>
Технический риск</w:t>
            </w:r>
          </w:p>
          <w:bookmarkEnd w:id="124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1" w:id="12428"/>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12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2" w:id="12429"/>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12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3" w:id="12430"/>
          <w:p>
            <w:pPr>
              <w:spacing w:after="20"/>
              <w:ind w:left="20"/>
              <w:jc w:val="both"/>
            </w:pPr>
            <w:r>
              <w:rPr>
                <w:rFonts w:ascii="Times New Roman"/>
                <w:b w:val="false"/>
                <w:i w:val="false"/>
                <w:color w:val="000000"/>
                <w:sz w:val="20"/>
              </w:rPr>
              <w:t>
Операционный риск</w:t>
            </w:r>
          </w:p>
          <w:bookmarkEnd w:id="124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4" w:id="12431"/>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2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5" w:id="12432"/>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12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6" w:id="12433"/>
          <w:p>
            <w:pPr>
              <w:spacing w:after="20"/>
              <w:ind w:left="20"/>
              <w:jc w:val="both"/>
            </w:pPr>
            <w:r>
              <w:rPr>
                <w:rFonts w:ascii="Times New Roman"/>
                <w:b w:val="false"/>
                <w:i w:val="false"/>
                <w:color w:val="000000"/>
                <w:sz w:val="20"/>
              </w:rPr>
              <w:t>
Социально-политический риск</w:t>
            </w:r>
          </w:p>
          <w:bookmarkEnd w:id="124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7" w:id="12434"/>
          <w:p>
            <w:pPr>
              <w:spacing w:after="20"/>
              <w:ind w:left="20"/>
              <w:jc w:val="both"/>
            </w:pPr>
            <w:r>
              <w:rPr>
                <w:rFonts w:ascii="Times New Roman"/>
                <w:b w:val="false"/>
                <w:i w:val="false"/>
                <w:color w:val="000000"/>
                <w:sz w:val="20"/>
              </w:rPr>
              <w:t>
Возникновение акта терроризма, революции, мятежа</w:t>
            </w:r>
          </w:p>
          <w:bookmarkEnd w:id="12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8" w:id="12435"/>
          <w:p>
            <w:pPr>
              <w:spacing w:after="20"/>
              <w:ind w:left="20"/>
              <w:jc w:val="both"/>
            </w:pPr>
            <w:r>
              <w:rPr>
                <w:rFonts w:ascii="Times New Roman"/>
                <w:b w:val="false"/>
                <w:i w:val="false"/>
                <w:color w:val="000000"/>
                <w:sz w:val="20"/>
              </w:rPr>
              <w:t>
Возникновение военных действии</w:t>
            </w:r>
          </w:p>
          <w:bookmarkEnd w:id="12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9" w:id="12436"/>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2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0" w:id="12437"/>
          <w:p>
            <w:pPr>
              <w:spacing w:after="20"/>
              <w:ind w:left="20"/>
              <w:jc w:val="both"/>
            </w:pPr>
            <w:r>
              <w:rPr>
                <w:rFonts w:ascii="Times New Roman"/>
                <w:b w:val="false"/>
                <w:i w:val="false"/>
                <w:color w:val="000000"/>
                <w:sz w:val="20"/>
              </w:rPr>
              <w:t>
Стихийный риск</w:t>
            </w:r>
          </w:p>
          <w:bookmarkEnd w:id="1243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1" w:id="12438"/>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2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2" w:id="12439"/>
          <w:p>
            <w:pPr>
              <w:spacing w:after="20"/>
              <w:ind w:left="20"/>
              <w:jc w:val="both"/>
            </w:pPr>
            <w:r>
              <w:rPr>
                <w:rFonts w:ascii="Times New Roman"/>
                <w:b w:val="false"/>
                <w:i w:val="false"/>
                <w:color w:val="000000"/>
                <w:sz w:val="20"/>
              </w:rPr>
              <w:t>
Подписи Сторон</w:t>
            </w:r>
          </w:p>
          <w:bookmarkEnd w:id="1243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3" w:id="12440"/>
          <w:p>
            <w:pPr>
              <w:spacing w:after="20"/>
              <w:ind w:left="20"/>
              <w:jc w:val="both"/>
            </w:pPr>
            <w:r>
              <w:rPr>
                <w:rFonts w:ascii="Times New Roman"/>
                <w:b w:val="false"/>
                <w:i w:val="false"/>
                <w:color w:val="000000"/>
                <w:sz w:val="20"/>
              </w:rPr>
              <w:t>
______________________________</w:t>
            </w:r>
          </w:p>
          <w:bookmarkEnd w:id="12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4" w:id="12441"/>
          <w:p>
            <w:pPr>
              <w:spacing w:after="20"/>
              <w:ind w:left="20"/>
              <w:jc w:val="both"/>
            </w:pPr>
            <w:r>
              <w:rPr>
                <w:rFonts w:ascii="Times New Roman"/>
                <w:b w:val="false"/>
                <w:i w:val="false"/>
                <w:color w:val="000000"/>
                <w:sz w:val="20"/>
              </w:rPr>
              <w:t>
от Государственного партнера</w:t>
            </w:r>
          </w:p>
          <w:bookmarkEnd w:id="12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