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8be2" w14:textId="3ca8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w:t>
      </w:r>
    </w:p>
    <w:p>
      <w:pPr>
        <w:spacing w:after="0"/>
        <w:ind w:left="0"/>
        <w:jc w:val="both"/>
      </w:pPr>
      <w:r>
        <w:rPr>
          <w:rFonts w:ascii="Times New Roman"/>
          <w:b w:val="false"/>
          <w:i w:val="false"/>
          <w:color w:val="000000"/>
          <w:sz w:val="28"/>
        </w:rPr>
        <w:t>Приказ исполняющего обязанности Министра национальной экономики Республики Казахстан от 25 ноября 2015 года № 714. Зарегистрирован в Министерстве юстиции Республики Казахстан 24 декабря 2015 года № 12486</w:t>
      </w:r>
    </w:p>
    <w:p>
      <w:pPr>
        <w:spacing w:after="0"/>
        <w:ind w:left="0"/>
        <w:jc w:val="both"/>
      </w:pPr>
      <w:bookmarkStart w:name="z1" w:id="0"/>
      <w:r>
        <w:rPr>
          <w:rFonts w:ascii="Times New Roman"/>
          <w:b w:val="false"/>
          <w:i w:val="false"/>
          <w:color w:val="000000"/>
          <w:sz w:val="28"/>
        </w:rPr>
        <w:t>
      В соответствии с подпунктом 3)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пунктом 2</w:t>
      </w:r>
      <w:r>
        <w:rPr>
          <w:rFonts w:ascii="Times New Roman"/>
          <w:b w:val="false"/>
          <w:i w:val="false"/>
          <w:color w:val="000000"/>
          <w:sz w:val="28"/>
        </w:rPr>
        <w:t xml:space="preserve"> статьи 16 и пункта 3 статьи 12-1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июня 2010 года № 136 «Об утверждении Статистической методологии по ведению похозяйственного учета и форм организации ведения регистрационных записей» (зарегистрированный в Реестре государственной регистрации нормативных правовых актов за № 6334, опубликованный в газете «Казахстанская правда» 28 июля 2010 года № 196 (26257)),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Статистическую методологию</w:t>
      </w:r>
      <w:r>
        <w:rPr>
          <w:rFonts w:ascii="Times New Roman"/>
          <w:b w:val="false"/>
          <w:i w:val="false"/>
          <w:color w:val="000000"/>
          <w:sz w:val="28"/>
        </w:rPr>
        <w:t xml:space="preserve"> по ведению похозяйственного учета и форм организации ведения регистрационных записей,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статистике Министерства национальной экономики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2016 года и подлежит официальному опубликованию.</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М. Кусаинов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С.К. Омаров</w:t>
      </w:r>
      <w:r>
        <w:br/>
      </w:r>
      <w:r>
        <w:rPr>
          <w:rFonts w:ascii="Times New Roman"/>
          <w:b w:val="false"/>
          <w:i w:val="false"/>
          <w:color w:val="000000"/>
          <w:sz w:val="28"/>
        </w:rPr>
        <w:t>
</w:t>
      </w:r>
      <w:r>
        <w:rPr>
          <w:rFonts w:ascii="Times New Roman"/>
          <w:b w:val="false"/>
          <w:i/>
          <w:color w:val="000000"/>
          <w:sz w:val="28"/>
        </w:rPr>
        <w:t>      27 ноября 2015 года</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исполняющего обязанности </w:t>
      </w:r>
      <w:r>
        <w:br/>
      </w:r>
      <w:r>
        <w:rPr>
          <w:rFonts w:ascii="Times New Roman"/>
          <w:b w:val="false"/>
          <w:i w:val="false"/>
          <w:color w:val="000000"/>
          <w:sz w:val="28"/>
        </w:rPr>
        <w:t xml:space="preserve">
Министра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ноября 2015 года № 714    </w:t>
      </w:r>
    </w:p>
    <w:bookmarkEnd w:id="1"/>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10 июня 2010 года № 136    </w:t>
      </w:r>
    </w:p>
    <w:p>
      <w:pPr>
        <w:spacing w:after="0"/>
        <w:ind w:left="0"/>
        <w:jc w:val="left"/>
      </w:pPr>
      <w:r>
        <w:rPr>
          <w:rFonts w:ascii="Times New Roman"/>
          <w:b/>
          <w:i w:val="false"/>
          <w:color w:val="000000"/>
        </w:rPr>
        <w:t xml:space="preserve"> Статистическая методология по ведению похозяйственного учета</w:t>
      </w:r>
      <w:r>
        <w:br/>
      </w:r>
      <w:r>
        <w:rPr>
          <w:rFonts w:ascii="Times New Roman"/>
          <w:b/>
          <w:i w:val="false"/>
          <w:color w:val="000000"/>
        </w:rPr>
        <w:t>
и форм организации ведения регистрационных записей 1. Общие положения</w:t>
      </w:r>
    </w:p>
    <w:p>
      <w:pPr>
        <w:spacing w:after="0"/>
        <w:ind w:left="0"/>
        <w:jc w:val="both"/>
      </w:pPr>
      <w:r>
        <w:rPr>
          <w:rFonts w:ascii="Times New Roman"/>
          <w:b w:val="false"/>
          <w:i w:val="false"/>
          <w:color w:val="000000"/>
          <w:sz w:val="28"/>
        </w:rPr>
        <w:t>      1. Статистическая методология по ведению похозяйственного учета и форм организации ведения регистрационных записей разработана в соответствии с попунктом 3)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и определяет метод осуществления похозяйственного учета в Республике Казахстан (далее – Методология).</w:t>
      </w:r>
      <w:r>
        <w:br/>
      </w:r>
      <w:r>
        <w:rPr>
          <w:rFonts w:ascii="Times New Roman"/>
          <w:b w:val="false"/>
          <w:i w:val="false"/>
          <w:color w:val="000000"/>
          <w:sz w:val="28"/>
        </w:rPr>
        <w:t>
      2. Основной задачей статистической Методологии является организация ведения регистрационных записей по домашним хозяйствам и по крестьянским или фермерским хозяйствам (далее – КФХ), обеспечение достоверности и представление данных похозяйственного учета акимами поселков, сел, сельских округов в ведомство уполномоченного органа в области государственной статистики.</w:t>
      </w:r>
      <w:r>
        <w:br/>
      </w:r>
      <w:r>
        <w:rPr>
          <w:rFonts w:ascii="Times New Roman"/>
          <w:b w:val="false"/>
          <w:i w:val="false"/>
          <w:color w:val="000000"/>
          <w:sz w:val="28"/>
        </w:rPr>
        <w:t>
      3. В настоящей Методологии используются понятия в значениях, определенных законодательством Республики Казахстан и следующие понятия:</w:t>
      </w:r>
      <w:r>
        <w:br/>
      </w:r>
      <w:r>
        <w:rPr>
          <w:rFonts w:ascii="Times New Roman"/>
          <w:b w:val="false"/>
          <w:i w:val="false"/>
          <w:color w:val="000000"/>
          <w:sz w:val="28"/>
        </w:rPr>
        <w:t>
      1) уполномоченный орган в области государственной статистики – ведомство уполномоченного органа, осуществляющее руководство, а также межотраслевую координацию в области государственной статистики в пределах своей компетенции (далее – ведомство уполномоченного органа).</w:t>
      </w:r>
      <w:r>
        <w:br/>
      </w:r>
      <w:r>
        <w:rPr>
          <w:rFonts w:ascii="Times New Roman"/>
          <w:b w:val="false"/>
          <w:i w:val="false"/>
          <w:color w:val="000000"/>
          <w:sz w:val="28"/>
        </w:rPr>
        <w:t>
      2) программное обеспечение для ведения электронного похозяйственного учета (далее – ПО ЭПХУ) – прикладное программное обеспечение, позволяющее акиму поселка, села, сельского округа осуществлять ввод, корректировку и хранение данных похозяйственного учета, а также формировать агрегированные данные на основе введенной информации.</w:t>
      </w:r>
      <w:r>
        <w:br/>
      </w:r>
      <w:r>
        <w:rPr>
          <w:rFonts w:ascii="Times New Roman"/>
          <w:b w:val="false"/>
          <w:i w:val="false"/>
          <w:color w:val="000000"/>
          <w:sz w:val="28"/>
        </w:rPr>
        <w:t>
      4. ПО ЭПХУ представляет собой единую, многоуровневую систему регистрации данных по домашним хозяйствам и КФХ.</w:t>
      </w:r>
      <w:r>
        <w:br/>
      </w:r>
      <w:r>
        <w:rPr>
          <w:rFonts w:ascii="Times New Roman"/>
          <w:b w:val="false"/>
          <w:i w:val="false"/>
          <w:color w:val="000000"/>
          <w:sz w:val="28"/>
        </w:rPr>
        <w:t>
      ПО ЭПХУ разработано ведомством уполномоченного органа в целях улучшения качества похозяйственного учета и сокращения трудозатрат акимов поселка, села, сельского округа, путем автоматизации процессов по формированию, обработке и представлению в ведомство уполномоченного органа соответствующих данных.</w:t>
      </w:r>
      <w:r>
        <w:br/>
      </w:r>
      <w:r>
        <w:rPr>
          <w:rFonts w:ascii="Times New Roman"/>
          <w:b w:val="false"/>
          <w:i w:val="false"/>
          <w:color w:val="000000"/>
          <w:sz w:val="28"/>
        </w:rPr>
        <w:t>
      Функционирование ПО ЭПХУ осуществляется в рамках интегрированной информационной системы «Е-статистика». Установочные файлы ПО ЭПХУ и руководство по его использованию размещены в свободном доступе на Интернет–ресурсе ведомства уполномоченного органа (www.stat.gov.kz).</w:t>
      </w:r>
      <w:r>
        <w:br/>
      </w:r>
      <w:r>
        <w:rPr>
          <w:rFonts w:ascii="Times New Roman"/>
          <w:b w:val="false"/>
          <w:i w:val="false"/>
          <w:color w:val="000000"/>
          <w:sz w:val="28"/>
        </w:rPr>
        <w:t>
      Ввод и корректировка данных в ПО ЭПХУ осуществляется при условиях, обеспечивающих предотвращение несанкционированного доступа к ПО ЭПХУ.</w:t>
      </w:r>
      <w:r>
        <w:br/>
      </w:r>
      <w:r>
        <w:rPr>
          <w:rFonts w:ascii="Times New Roman"/>
          <w:b w:val="false"/>
          <w:i w:val="false"/>
          <w:color w:val="000000"/>
          <w:sz w:val="28"/>
        </w:rPr>
        <w:t>
      5. Соблюдение настоящей Методологии обеспечивает:</w:t>
      </w:r>
      <w:r>
        <w:br/>
      </w:r>
      <w:r>
        <w:rPr>
          <w:rFonts w:ascii="Times New Roman"/>
          <w:b w:val="false"/>
          <w:i w:val="false"/>
          <w:color w:val="000000"/>
          <w:sz w:val="28"/>
        </w:rPr>
        <w:t>
      1) конфиденциальность административных данных и первичной статистической информации;</w:t>
      </w:r>
      <w:r>
        <w:br/>
      </w:r>
      <w:r>
        <w:rPr>
          <w:rFonts w:ascii="Times New Roman"/>
          <w:b w:val="false"/>
          <w:i w:val="false"/>
          <w:color w:val="000000"/>
          <w:sz w:val="28"/>
        </w:rPr>
        <w:t>
      2) координацию между похозяйственным учетом и другими статистическими наблюдениями.</w:t>
      </w:r>
    </w:p>
    <w:p>
      <w:pPr>
        <w:spacing w:after="0"/>
        <w:ind w:left="0"/>
        <w:jc w:val="left"/>
      </w:pPr>
      <w:r>
        <w:rPr>
          <w:rFonts w:ascii="Times New Roman"/>
          <w:b/>
          <w:i w:val="false"/>
          <w:color w:val="000000"/>
        </w:rPr>
        <w:t xml:space="preserve"> 2. Ведение регистрационных записей</w:t>
      </w:r>
    </w:p>
    <w:p>
      <w:pPr>
        <w:spacing w:after="0"/>
        <w:ind w:left="0"/>
        <w:jc w:val="both"/>
      </w:pPr>
      <w:r>
        <w:rPr>
          <w:rFonts w:ascii="Times New Roman"/>
          <w:b w:val="false"/>
          <w:i w:val="false"/>
          <w:color w:val="000000"/>
          <w:sz w:val="28"/>
        </w:rPr>
        <w:t>      6. Для ввода регистрационных записей похозяйственного учета в ПО ЭПХУ заводятся следующие тетради, срок которых рассчитан на пять лет:</w:t>
      </w:r>
      <w:r>
        <w:br/>
      </w:r>
      <w:r>
        <w:rPr>
          <w:rFonts w:ascii="Times New Roman"/>
          <w:b w:val="false"/>
          <w:i w:val="false"/>
          <w:color w:val="000000"/>
          <w:sz w:val="28"/>
        </w:rPr>
        <w:t>
      тетрадь учета домашних хозяйств по форме согласно приложению 1 к настоящей Методологии;</w:t>
      </w:r>
      <w:r>
        <w:br/>
      </w:r>
      <w:r>
        <w:rPr>
          <w:rFonts w:ascii="Times New Roman"/>
          <w:b w:val="false"/>
          <w:i w:val="false"/>
          <w:color w:val="000000"/>
          <w:sz w:val="28"/>
        </w:rPr>
        <w:t>
      тетрадь учета КФХ по форме согласно приложению 2 к настоящей Методологии.</w:t>
      </w:r>
      <w:r>
        <w:br/>
      </w:r>
      <w:r>
        <w:rPr>
          <w:rFonts w:ascii="Times New Roman"/>
          <w:b w:val="false"/>
          <w:i w:val="false"/>
          <w:color w:val="000000"/>
          <w:sz w:val="28"/>
        </w:rPr>
        <w:t>
      Тетради предназначены для использования акимами поселков, сел, сельских округов как вспомогательный инструмент в период обхода домашних хозяйств, КФХ и для дальнейшего переноса сведений в ПО ЭПХУ.</w:t>
      </w:r>
      <w:r>
        <w:br/>
      </w:r>
      <w:r>
        <w:rPr>
          <w:rFonts w:ascii="Times New Roman"/>
          <w:b w:val="false"/>
          <w:i w:val="false"/>
          <w:color w:val="000000"/>
          <w:sz w:val="28"/>
        </w:rPr>
        <w:t>
      По истечении пятилетнего периода аким поселка, села, сельского округа определяет потребность в тетрадях и представляет в ведомство уполномоченного органа информацию о количестве необходимых тетрадей в срок до 1 февраля года в котором истекает пятилетний период.</w:t>
      </w:r>
      <w:r>
        <w:br/>
      </w:r>
      <w:r>
        <w:rPr>
          <w:rFonts w:ascii="Times New Roman"/>
          <w:b w:val="false"/>
          <w:i w:val="false"/>
          <w:color w:val="000000"/>
          <w:sz w:val="28"/>
        </w:rPr>
        <w:t>
      7. Ведомство уполномоченного органа:</w:t>
      </w:r>
      <w:r>
        <w:br/>
      </w:r>
      <w:r>
        <w:rPr>
          <w:rFonts w:ascii="Times New Roman"/>
          <w:b w:val="false"/>
          <w:i w:val="false"/>
          <w:color w:val="000000"/>
          <w:sz w:val="28"/>
        </w:rPr>
        <w:t>
      1) обеспечивает акимов поселка, села, сельского округа терадями;</w:t>
      </w:r>
      <w:r>
        <w:br/>
      </w:r>
      <w:r>
        <w:rPr>
          <w:rFonts w:ascii="Times New Roman"/>
          <w:b w:val="false"/>
          <w:i w:val="false"/>
          <w:color w:val="000000"/>
          <w:sz w:val="28"/>
        </w:rPr>
        <w:t>
      2) совершенствует ПО ЭПХУ;</w:t>
      </w:r>
      <w:r>
        <w:br/>
      </w:r>
      <w:r>
        <w:rPr>
          <w:rFonts w:ascii="Times New Roman"/>
          <w:b w:val="false"/>
          <w:i w:val="false"/>
          <w:color w:val="000000"/>
          <w:sz w:val="28"/>
        </w:rPr>
        <w:t>
      3) разрабатывает и совершенствует организационные и методологические принципы ведения похозяйственного учета.</w:t>
      </w:r>
      <w:r>
        <w:br/>
      </w:r>
      <w:r>
        <w:rPr>
          <w:rFonts w:ascii="Times New Roman"/>
          <w:b w:val="false"/>
          <w:i w:val="false"/>
          <w:color w:val="000000"/>
          <w:sz w:val="28"/>
        </w:rPr>
        <w:t>
      8. Похозяйственный учет ведется акимами поселка, села, сельского округа по подчиненным им населенным пунктам. Сохранность, своевременный и правильный ввод информации в ПО ЭПХУ обеспечивается акимом поселка, села, сельского округа.</w:t>
      </w:r>
      <w:r>
        <w:br/>
      </w:r>
      <w:r>
        <w:rPr>
          <w:rFonts w:ascii="Times New Roman"/>
          <w:b w:val="false"/>
          <w:i w:val="false"/>
          <w:color w:val="000000"/>
          <w:sz w:val="28"/>
        </w:rPr>
        <w:t>
      9. Акимы поселков, сел, сельских округов производят актуализацию данных похозяйственного учета по состоянию на 1 января и на 1 июля календарного года. Актуализация данных похозяйственного учета производится путем полного обхода дворов и опроса населения, а также руководителей КФХ в период с 1 по 20 января и с 1 июля по 20 июля календарного года с использованием тетрадей с целью дальнейшего переноса данных в ПО ЭПХУ и внесения соответствующих корректировок.</w:t>
      </w:r>
      <w:r>
        <w:br/>
      </w:r>
      <w:r>
        <w:rPr>
          <w:rFonts w:ascii="Times New Roman"/>
          <w:b w:val="false"/>
          <w:i w:val="false"/>
          <w:color w:val="000000"/>
          <w:sz w:val="28"/>
        </w:rPr>
        <w:t>
      Сведения об изменении информации похозяйственного учета граждане и руководители КФХ, также предоставляют самостоятельно в письменном виде, по мере необходимости, при обращении в местный исполнительный орган. Акимам поселков, сел, сельских округов или специалистам местного исполнительного органа следует вносить указанные сведения в ПО ЭПХУ при поступлении такого обращения.</w:t>
      </w:r>
      <w:r>
        <w:br/>
      </w:r>
      <w:r>
        <w:rPr>
          <w:rFonts w:ascii="Times New Roman"/>
          <w:b w:val="false"/>
          <w:i w:val="false"/>
          <w:color w:val="000000"/>
          <w:sz w:val="28"/>
        </w:rPr>
        <w:t>
      Акимы поселков, сел, сельских округов самостоятельно актуализируют данные в ПО ЭПХУ по состоянию на другие даты, если имеется достоверная информация, полученная из официальных источников о произошедших изменениях.</w:t>
      </w:r>
      <w:r>
        <w:br/>
      </w:r>
      <w:r>
        <w:rPr>
          <w:rFonts w:ascii="Times New Roman"/>
          <w:b w:val="false"/>
          <w:i w:val="false"/>
          <w:color w:val="000000"/>
          <w:sz w:val="28"/>
        </w:rPr>
        <w:t>
      Ввод данных в ПО ЭПХУ осуществляется после обязательного посещения каждого домашнего хозяйства и КФХ или после обращения граждан или руководителей КФХ.</w:t>
      </w:r>
      <w:r>
        <w:br/>
      </w:r>
      <w:r>
        <w:rPr>
          <w:rFonts w:ascii="Times New Roman"/>
          <w:b w:val="false"/>
          <w:i w:val="false"/>
          <w:color w:val="000000"/>
          <w:sz w:val="28"/>
        </w:rPr>
        <w:t>
      10. Во избежание неохвата отдельных жилых домов, мелких населенных пунктов и КФХ, аким поселка, села, сельского округа или специалист местного исполнительного органа перед началом актуализации данных похозяйственного учета:</w:t>
      </w:r>
      <w:r>
        <w:br/>
      </w:r>
      <w:r>
        <w:rPr>
          <w:rFonts w:ascii="Times New Roman"/>
          <w:b w:val="false"/>
          <w:i w:val="false"/>
          <w:color w:val="000000"/>
          <w:sz w:val="28"/>
        </w:rPr>
        <w:t>
      уточняет список всех домашних хозяйств и КФХ, расположенных на территории поселков, сел, сельских округов, при этом, обращает внимание на то, чтобы в похозяйственный учет были включены все мелкие населенные пункты и отдельно расположенные жилые дома (разъезды, зимовки, отгоны, подхозы, станции);</w:t>
      </w:r>
      <w:r>
        <w:br/>
      </w:r>
      <w:r>
        <w:rPr>
          <w:rFonts w:ascii="Times New Roman"/>
          <w:b w:val="false"/>
          <w:i w:val="false"/>
          <w:color w:val="000000"/>
          <w:sz w:val="28"/>
        </w:rPr>
        <w:t>
      проверяет наличие семей граждан, находящихся на длительном лечении в больничных учреждениях, проживающих ведомственных домах, подсобных хозяйствах, на отгонах, в общежитиях, интернатах для учащихся, детских домах, домах-интернатах для престарелых и инвалидов на территории поселков, сел, сельских округов.</w:t>
      </w:r>
      <w:r>
        <w:br/>
      </w:r>
      <w:r>
        <w:rPr>
          <w:rFonts w:ascii="Times New Roman"/>
          <w:b w:val="false"/>
          <w:i w:val="false"/>
          <w:color w:val="000000"/>
          <w:sz w:val="28"/>
        </w:rPr>
        <w:t>
      11. В крупных населенных пунктах, где аким поселка, села, сельского округа или специалист местного исполнительного органа не может лично посетить все домашние хозяйства и КФХ в течение 20 календарных дней (с 1 по 20 января и с 1 июля по 20 июля календарного года) и провести в этот срок актуализацию данных похозяйственного учета, в помощь ему аким поселка, села, сельского округа привлекает дополнительно других специалистов местного исполнительного органа. В этих целях специалист местного исполнительного органа, после уточнения списков населенных пунктов и крестьянских или фермерских хозяйств, разбивает его на отдельные ограниченные участки, распределяет эти участки между привлекаемыми к работе специалистами и представляет этот список на утверждение акиму поселка, села, сельского округа. В своем решении аким поселка, села, сельского округа утверждает список привлекаемых к работе специалистов, где указывается кому и в каких населенных пунктах, на каких улицах (в крупных населенных пунктах) поручается провести эту работу. Всей работой привлеченных специалистов руководит аким поселка, села, сельского округа. Тетради выдаются акимом привлеченным специалистам для заполнения, проверки и уточнения регистрационных записей. Аким принимает от каждого специалиста заполненные тетради, контролируя при этом правильность оформления записей, четкость и обоснованность внесенных уточнений.</w:t>
      </w:r>
      <w:r>
        <w:br/>
      </w:r>
      <w:r>
        <w:rPr>
          <w:rFonts w:ascii="Times New Roman"/>
          <w:b w:val="false"/>
          <w:i w:val="false"/>
          <w:color w:val="000000"/>
          <w:sz w:val="28"/>
        </w:rPr>
        <w:t>
      12. Представление агрегированных данных в органы статистики по похозяйственному учету осуществляется:</w:t>
      </w:r>
      <w:r>
        <w:br/>
      </w:r>
      <w:r>
        <w:rPr>
          <w:rFonts w:ascii="Times New Roman"/>
          <w:b w:val="false"/>
          <w:i w:val="false"/>
          <w:color w:val="000000"/>
          <w:sz w:val="28"/>
        </w:rPr>
        <w:t>
      1) на бумажных носителях по форме и в сроки, установленные в статистических формах общегосударственных статистических наблюдений: «Сведения о наличии скота и птицы, сельскохозяйственной техники и построек в домашних хозяйствах», код 1761103, индекс – 7-ж (население), периодичность полугодовая (далее – статистическая форма 7-ж); «Сведения о наличии земельных угодий в домашних хозяйствах», код 1771104, индекс – 7-р (население), периодичность годовая (далее – статистическая форма 7-р); «Сведения о наличии скота и птицы, сельскохозяйственной техники и построек в крестьянских или фермерских хозяйствах», код 1731103, индекс – 6-ж (фермер), периодичность полугодовая (далее – статистическая форма 6-ж); «Сведения о наличии земельных угодий в крестьянских или фермерских хозяйствах», код 1741104, индекс – 6-р (фермер), периодичность годовая, (далее – статистическая форма 6-р),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6 октября 2015 года № 151, зарегистрированным в Реестре государственной регистрации нормативных правовых актов за № 12228;</w:t>
      </w:r>
      <w:r>
        <w:br/>
      </w:r>
      <w:r>
        <w:rPr>
          <w:rFonts w:ascii="Times New Roman"/>
          <w:b w:val="false"/>
          <w:i w:val="false"/>
          <w:color w:val="000000"/>
          <w:sz w:val="28"/>
        </w:rPr>
        <w:t>
      2) в электронном виде (на электронных носителях) в разрезе домашних хозяйств и КФХ в сроки, установленные в статистических формах 6-ж, 6-р, 7-ж, 7-р.</w:t>
      </w:r>
      <w:r>
        <w:br/>
      </w:r>
      <w:r>
        <w:rPr>
          <w:rFonts w:ascii="Times New Roman"/>
          <w:b w:val="false"/>
          <w:i w:val="false"/>
          <w:color w:val="000000"/>
          <w:sz w:val="28"/>
        </w:rPr>
        <w:t>
      13. Данные похозяйственного учета используются:</w:t>
      </w:r>
      <w:r>
        <w:br/>
      </w:r>
      <w:r>
        <w:rPr>
          <w:rFonts w:ascii="Times New Roman"/>
          <w:b w:val="false"/>
          <w:i w:val="false"/>
          <w:color w:val="000000"/>
          <w:sz w:val="28"/>
        </w:rPr>
        <w:t>
      ведомством уполномоченного органа – для актуализации статистических регистров;</w:t>
      </w:r>
      <w:r>
        <w:br/>
      </w:r>
      <w:r>
        <w:rPr>
          <w:rFonts w:ascii="Times New Roman"/>
          <w:b w:val="false"/>
          <w:i w:val="false"/>
          <w:color w:val="000000"/>
          <w:sz w:val="28"/>
        </w:rPr>
        <w:t>
      местными исполнительными органами – для выполнения своих функций, предусмотренных законодательством Республики Казахстан.</w:t>
      </w:r>
    </w:p>
    <w:p>
      <w:pPr>
        <w:spacing w:after="0"/>
        <w:ind w:left="0"/>
        <w:jc w:val="left"/>
      </w:pPr>
      <w:r>
        <w:rPr>
          <w:rFonts w:ascii="Times New Roman"/>
          <w:b/>
          <w:i w:val="false"/>
          <w:color w:val="000000"/>
        </w:rPr>
        <w:t xml:space="preserve"> 3. Порядок ведения записей по домашним хозяйствам</w:t>
      </w:r>
    </w:p>
    <w:p>
      <w:pPr>
        <w:spacing w:after="0"/>
        <w:ind w:left="0"/>
        <w:jc w:val="both"/>
      </w:pPr>
      <w:r>
        <w:rPr>
          <w:rFonts w:ascii="Times New Roman"/>
          <w:b w:val="false"/>
          <w:i w:val="false"/>
          <w:color w:val="000000"/>
          <w:sz w:val="28"/>
        </w:rPr>
        <w:t>      14. Похозяйственным учетом охватываются все члены домашнего хозяйства, которые постоянно или временно проживают на территории поселков, сел, сельских округов независимо от наличия у них построек, усадьбы и скота.</w:t>
      </w:r>
      <w:r>
        <w:br/>
      </w:r>
      <w:r>
        <w:rPr>
          <w:rFonts w:ascii="Times New Roman"/>
          <w:b w:val="false"/>
          <w:i w:val="false"/>
          <w:color w:val="000000"/>
          <w:sz w:val="28"/>
        </w:rPr>
        <w:t>
      В числе временно проживающих учитываются следующие категории населения:</w:t>
      </w:r>
      <w:r>
        <w:br/>
      </w:r>
      <w:r>
        <w:rPr>
          <w:rFonts w:ascii="Times New Roman"/>
          <w:b w:val="false"/>
          <w:i w:val="false"/>
          <w:color w:val="000000"/>
          <w:sz w:val="28"/>
        </w:rPr>
        <w:t>
      1) временно прибывшие на территорию поселка, села, сельского округа:</w:t>
      </w:r>
      <w:r>
        <w:br/>
      </w:r>
      <w:r>
        <w:rPr>
          <w:rFonts w:ascii="Times New Roman"/>
          <w:b w:val="false"/>
          <w:i w:val="false"/>
          <w:color w:val="000000"/>
          <w:sz w:val="28"/>
        </w:rPr>
        <w:t>
      учащиеся, проживающие в период учебы по месту нахождения учебного заведения (в общежитиях учебных заведений, интернатах при школах);</w:t>
      </w:r>
      <w:r>
        <w:br/>
      </w:r>
      <w:r>
        <w:rPr>
          <w:rFonts w:ascii="Times New Roman"/>
          <w:b w:val="false"/>
          <w:i w:val="false"/>
          <w:color w:val="000000"/>
          <w:sz w:val="28"/>
        </w:rPr>
        <w:t>
      воспитанники детских домов;</w:t>
      </w:r>
      <w:r>
        <w:br/>
      </w:r>
      <w:r>
        <w:rPr>
          <w:rFonts w:ascii="Times New Roman"/>
          <w:b w:val="false"/>
          <w:i w:val="false"/>
          <w:color w:val="000000"/>
          <w:sz w:val="28"/>
        </w:rPr>
        <w:t>
      инвалиды и престарелые в домах инвалидов и престарелых;</w:t>
      </w:r>
      <w:r>
        <w:br/>
      </w:r>
      <w:r>
        <w:rPr>
          <w:rFonts w:ascii="Times New Roman"/>
          <w:b w:val="false"/>
          <w:i w:val="false"/>
          <w:color w:val="000000"/>
          <w:sz w:val="28"/>
        </w:rPr>
        <w:t>
      больные, находящиеся на длительном лечении в больничных учреждениях;</w:t>
      </w:r>
      <w:r>
        <w:br/>
      </w:r>
      <w:r>
        <w:rPr>
          <w:rFonts w:ascii="Times New Roman"/>
          <w:b w:val="false"/>
          <w:i w:val="false"/>
          <w:color w:val="000000"/>
          <w:sz w:val="28"/>
        </w:rPr>
        <w:t>
      лица, прибывшие на временную и сезонную работу, а также работу по договору;</w:t>
      </w:r>
      <w:r>
        <w:br/>
      </w:r>
      <w:r>
        <w:rPr>
          <w:rFonts w:ascii="Times New Roman"/>
          <w:b w:val="false"/>
          <w:i w:val="false"/>
          <w:color w:val="000000"/>
          <w:sz w:val="28"/>
        </w:rPr>
        <w:t>
      граждане, прописанные в городских поселениях, но фактически проживающие на территории поселков, сел, сельских округов;</w:t>
      </w:r>
      <w:r>
        <w:br/>
      </w:r>
      <w:r>
        <w:rPr>
          <w:rFonts w:ascii="Times New Roman"/>
          <w:b w:val="false"/>
          <w:i w:val="false"/>
          <w:color w:val="000000"/>
          <w:sz w:val="28"/>
        </w:rPr>
        <w:t>
      семьи военнослужащих, приехавшие в места прохождения службы военнослужащих и проживающие на территории поселков, сел, сельских округов;</w:t>
      </w:r>
      <w:r>
        <w:br/>
      </w:r>
      <w:r>
        <w:rPr>
          <w:rFonts w:ascii="Times New Roman"/>
          <w:b w:val="false"/>
          <w:i w:val="false"/>
          <w:color w:val="000000"/>
          <w:sz w:val="28"/>
        </w:rPr>
        <w:t>
      2) прибывшие на территорию поселков, сел, сельских округов лица, условно освобожденные из мест лишения свободы и проживающие в течение определенного времени на территории данного поселка, села, сельского округа.</w:t>
      </w:r>
      <w:r>
        <w:br/>
      </w:r>
      <w:r>
        <w:rPr>
          <w:rFonts w:ascii="Times New Roman"/>
          <w:b w:val="false"/>
          <w:i w:val="false"/>
          <w:color w:val="000000"/>
          <w:sz w:val="28"/>
        </w:rPr>
        <w:t>
      Лица, снимающие жилое помещение на летний сезон и владельцы (застройщики) дач, расположенных на территории поселков, сел, сельских округов, прописанные и постоянно проживающие в городах в регистрационных записях не учитываются.</w:t>
      </w:r>
      <w:r>
        <w:br/>
      </w:r>
      <w:r>
        <w:rPr>
          <w:rFonts w:ascii="Times New Roman"/>
          <w:b w:val="false"/>
          <w:i w:val="false"/>
          <w:color w:val="000000"/>
          <w:sz w:val="28"/>
        </w:rPr>
        <w:t>
      Срок временного проживания в качестве критерия для определения категории временно проживающих лиц не установлен и определяется временем начала и окончания работы, лечения, обучения или других оснований.</w:t>
      </w:r>
      <w:r>
        <w:br/>
      </w:r>
      <w:r>
        <w:rPr>
          <w:rFonts w:ascii="Times New Roman"/>
          <w:b w:val="false"/>
          <w:i w:val="false"/>
          <w:color w:val="000000"/>
          <w:sz w:val="28"/>
        </w:rPr>
        <w:t>
      Ввод временно проживающих производится не позднее трех рабочих дней с момента их прибытия на территорию поселков, сел, сельских округов. При этом в ПО ЭПХУ включаются все члены домашнего хозяйства.</w:t>
      </w:r>
      <w:r>
        <w:br/>
      </w:r>
      <w:r>
        <w:rPr>
          <w:rFonts w:ascii="Times New Roman"/>
          <w:b w:val="false"/>
          <w:i w:val="false"/>
          <w:color w:val="000000"/>
          <w:sz w:val="28"/>
        </w:rPr>
        <w:t>
      Рабочие и служащие, обслуживающие учреждения образования, здравоохранения, детские дома, дома для инвалидов и постоянно проживающие в данной местности не считаются временно проживающими на территории поселка, села, сельского округа, а учитываются в похозяйственном учете по месту жительства.</w:t>
      </w:r>
      <w:r>
        <w:br/>
      </w:r>
      <w:r>
        <w:rPr>
          <w:rFonts w:ascii="Times New Roman"/>
          <w:b w:val="false"/>
          <w:i w:val="false"/>
          <w:color w:val="000000"/>
          <w:sz w:val="28"/>
        </w:rPr>
        <w:t>
      15. Домашние хозяйства мелких населенных пунктов вводятся в ПО ЭПХУ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3 Закона Республики Казахстан «Об административно-территориальном устройстве Республики Казахстан».</w:t>
      </w:r>
      <w:r>
        <w:br/>
      </w:r>
      <w:r>
        <w:rPr>
          <w:rFonts w:ascii="Times New Roman"/>
          <w:b w:val="false"/>
          <w:i w:val="false"/>
          <w:color w:val="000000"/>
          <w:sz w:val="28"/>
        </w:rPr>
        <w:t>
      16. В целях идентификации тетрадей по населенным пунктам, акимам поселка, села, сельского округа рекомендуется на титульном листе каждой тетради записывать название населенных пунктов с отметкой против каждого из них номеров страниц, на которых размещены лицевые счета домашних хозяйств этих населенных пунктов. В тетрадях, составленных на крупные населенные пункты, кроме названия населенного пункта, рекомендуется записывать название улиц с отметкой против каждой из них номеров страниц, на которых размещены лицевые счета домашних хозяйств, находящихся на этих улицах.</w:t>
      </w:r>
      <w:r>
        <w:br/>
      </w:r>
      <w:r>
        <w:rPr>
          <w:rFonts w:ascii="Times New Roman"/>
          <w:b w:val="false"/>
          <w:i w:val="false"/>
          <w:color w:val="000000"/>
          <w:sz w:val="28"/>
        </w:rPr>
        <w:t>
      17. Акимы поселка, села, сельского округа обязаны вести и создавать номера лицевых счетов (порядковый номер записи домашнего хозяйства) для всех домашних хозяйств в ПО ЭПХУ. Номер лицевого счета является постоянным для данного домашнего хозяйства на весь период или до момента закрытия домашнего хозяйства. По номеру лицевого счета домашнего хозяйства, при необходимости, формируется информация о домашнем хозяйстве из ПО ЭПХУ.</w:t>
      </w:r>
      <w:r>
        <w:br/>
      </w:r>
      <w:r>
        <w:rPr>
          <w:rFonts w:ascii="Times New Roman"/>
          <w:b w:val="false"/>
          <w:i w:val="false"/>
          <w:color w:val="000000"/>
          <w:sz w:val="28"/>
        </w:rPr>
        <w:t>
      18. В течение года аким поселка, села, сельского округа или специалист местного исполнительного органа в текущем порядке производит соответствующие записи по домашним хозяйствам.</w:t>
      </w:r>
      <w:r>
        <w:br/>
      </w:r>
      <w:r>
        <w:rPr>
          <w:rFonts w:ascii="Times New Roman"/>
          <w:b w:val="false"/>
          <w:i w:val="false"/>
          <w:color w:val="000000"/>
          <w:sz w:val="28"/>
        </w:rPr>
        <w:t>
      В частности уточняется информация:</w:t>
      </w:r>
      <w:r>
        <w:br/>
      </w:r>
      <w:r>
        <w:rPr>
          <w:rFonts w:ascii="Times New Roman"/>
          <w:b w:val="false"/>
          <w:i w:val="false"/>
          <w:color w:val="000000"/>
          <w:sz w:val="28"/>
        </w:rPr>
        <w:t>
      о родившихся и умерших – по материалам записей актов гражданского состояния;</w:t>
      </w:r>
      <w:r>
        <w:br/>
      </w:r>
      <w:r>
        <w:rPr>
          <w:rFonts w:ascii="Times New Roman"/>
          <w:b w:val="false"/>
          <w:i w:val="false"/>
          <w:color w:val="000000"/>
          <w:sz w:val="28"/>
        </w:rPr>
        <w:t>
      о выбытии и возвращении в домашнее хозяйство временно отсутствующих членов домашнего хозяйства – на основании сообщений членов семьи;</w:t>
      </w:r>
      <w:r>
        <w:br/>
      </w:r>
      <w:r>
        <w:rPr>
          <w:rFonts w:ascii="Times New Roman"/>
          <w:b w:val="false"/>
          <w:i w:val="false"/>
          <w:color w:val="000000"/>
          <w:sz w:val="28"/>
        </w:rPr>
        <w:t>
      об изменении главы домашнего хозяйства;</w:t>
      </w:r>
      <w:r>
        <w:br/>
      </w:r>
      <w:r>
        <w:rPr>
          <w:rFonts w:ascii="Times New Roman"/>
          <w:b w:val="false"/>
          <w:i w:val="false"/>
          <w:color w:val="000000"/>
          <w:sz w:val="28"/>
        </w:rPr>
        <w:t>
      о разделении и объединении домашних хозяйств;</w:t>
      </w:r>
      <w:r>
        <w:br/>
      </w:r>
      <w:r>
        <w:rPr>
          <w:rFonts w:ascii="Times New Roman"/>
          <w:b w:val="false"/>
          <w:i w:val="false"/>
          <w:color w:val="000000"/>
          <w:sz w:val="28"/>
        </w:rPr>
        <w:t>
      о переезде и выбытии всех членов домашних хозяйств на новое место жительства.</w:t>
      </w:r>
      <w:r>
        <w:br/>
      </w:r>
      <w:r>
        <w:rPr>
          <w:rFonts w:ascii="Times New Roman"/>
          <w:b w:val="false"/>
          <w:i w:val="false"/>
          <w:color w:val="000000"/>
          <w:sz w:val="28"/>
        </w:rPr>
        <w:t>
      19. При вводе данных по домашним хозяйствам в ПО ЭПХУ вначале заполняются:</w:t>
      </w:r>
      <w:r>
        <w:br/>
      </w:r>
      <w:r>
        <w:rPr>
          <w:rFonts w:ascii="Times New Roman"/>
          <w:b w:val="false"/>
          <w:i w:val="false"/>
          <w:color w:val="000000"/>
          <w:sz w:val="28"/>
        </w:rPr>
        <w:t>
      номер лицевого счета домашнего хозяйства;</w:t>
      </w:r>
      <w:r>
        <w:br/>
      </w:r>
      <w:r>
        <w:rPr>
          <w:rFonts w:ascii="Times New Roman"/>
          <w:b w:val="false"/>
          <w:i w:val="false"/>
          <w:color w:val="000000"/>
          <w:sz w:val="28"/>
        </w:rPr>
        <w:t>
      кадастровый номер земельного участка;</w:t>
      </w:r>
      <w:r>
        <w:br/>
      </w:r>
      <w:r>
        <w:rPr>
          <w:rFonts w:ascii="Times New Roman"/>
          <w:b w:val="false"/>
          <w:i w:val="false"/>
          <w:color w:val="000000"/>
          <w:sz w:val="28"/>
        </w:rPr>
        <w:t>
      адрес и телефон (при наличии) домашнего хозяйства.</w:t>
      </w:r>
      <w:r>
        <w:br/>
      </w:r>
      <w:r>
        <w:rPr>
          <w:rFonts w:ascii="Times New Roman"/>
          <w:b w:val="false"/>
          <w:i w:val="false"/>
          <w:color w:val="000000"/>
          <w:sz w:val="28"/>
        </w:rPr>
        <w:t>
      20. Раздел I «Список членов домохозяйства» актуализируется по состоянию на 1 января каждого года и данные вводятся в следующем порядке.</w:t>
      </w:r>
      <w:r>
        <w:br/>
      </w:r>
      <w:r>
        <w:rPr>
          <w:rFonts w:ascii="Times New Roman"/>
          <w:b w:val="false"/>
          <w:i w:val="false"/>
          <w:color w:val="000000"/>
          <w:sz w:val="28"/>
        </w:rPr>
        <w:t>
      Первым вводится член домашнего хозяйства, который определяется в каждом конкретном случае совершеннолетними членами домашнего хозяйства по их общему согласию и записывается в лицевом счете первым.</w:t>
      </w:r>
      <w:r>
        <w:br/>
      </w:r>
      <w:r>
        <w:rPr>
          <w:rFonts w:ascii="Times New Roman"/>
          <w:b w:val="false"/>
          <w:i w:val="false"/>
          <w:color w:val="000000"/>
          <w:sz w:val="28"/>
        </w:rPr>
        <w:t>
      За лицом, записанным первым, записываются все остальные члены домашнего хозяйства, как присутствующие, так и временно отсутствующие.</w:t>
      </w:r>
      <w:r>
        <w:br/>
      </w:r>
      <w:r>
        <w:rPr>
          <w:rFonts w:ascii="Times New Roman"/>
          <w:b w:val="false"/>
          <w:i w:val="false"/>
          <w:color w:val="000000"/>
          <w:sz w:val="28"/>
        </w:rPr>
        <w:t>
      Каждому члену домашнего хозяйства проставляется индивидуальный идентификационный номер (далее – ИИН), то есть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В случае, отсутствия у члена или членов домашнего хозяйства кода ИИН, этим лицам необходимо обратиться в территориальные органы внутренних дел по месту жительства для его получения.</w:t>
      </w:r>
      <w:r>
        <w:br/>
      </w:r>
      <w:r>
        <w:rPr>
          <w:rFonts w:ascii="Times New Roman"/>
          <w:b w:val="false"/>
          <w:i w:val="false"/>
          <w:color w:val="000000"/>
          <w:sz w:val="28"/>
        </w:rPr>
        <w:t>
      В строке «Пол» проставляется код, соответствующий одному из кодов, приведенных в данной строке.</w:t>
      </w:r>
      <w:r>
        <w:br/>
      </w:r>
      <w:r>
        <w:rPr>
          <w:rFonts w:ascii="Times New Roman"/>
          <w:b w:val="false"/>
          <w:i w:val="false"/>
          <w:color w:val="000000"/>
          <w:sz w:val="28"/>
        </w:rPr>
        <w:t>
      В строке «Отношение к члену домашнего хозяйства, записанному первым» под фамилией, именем и отчеством (при его наличии) члена домашнего хозяйства, записанного первым, проставляется код 1 «лицо, записанное первым», а остальным членам домашнего хозяйства проставляются коды, соответствующие одному из кодов, приведенных в данной строке.</w:t>
      </w:r>
      <w:r>
        <w:br/>
      </w:r>
      <w:r>
        <w:rPr>
          <w:rFonts w:ascii="Times New Roman"/>
          <w:b w:val="false"/>
          <w:i w:val="false"/>
          <w:color w:val="000000"/>
          <w:sz w:val="28"/>
        </w:rPr>
        <w:t>
      В строке «Национальность» проставляется в соответствии с классификатором национальностей, согласно приложению 3 к настоящей Методологии. Национальность ребенка определяется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Кодекса Республики Казахстан «О браке (супружестве) и семье».</w:t>
      </w:r>
      <w:r>
        <w:br/>
      </w:r>
      <w:r>
        <w:rPr>
          <w:rFonts w:ascii="Times New Roman"/>
          <w:b w:val="false"/>
          <w:i w:val="false"/>
          <w:color w:val="000000"/>
          <w:sz w:val="28"/>
        </w:rPr>
        <w:t>
      В строках «Указать дату событий» указывают даты соответствующих событий (рождения, смерти, прибытия, выбытия) лиц постоянно проживающих в данном населенном пункте или лиц прибывших в данный населенный пункт для постоянного проживания, при этом даты указываются полностью (число, месяц и год). Даты событий указываются со слов главы домашнего хозяйства или при предъявлении соответствующих документов (паспорт, удостоверение личности, свидетельство о рождении, смерти и другие документы). Также указывают даты событий прибытия или выбытия людей, которые временно (на год или более) уезжали в связи с учебой, службой или по другим причинам.</w:t>
      </w:r>
      <w:r>
        <w:br/>
      </w:r>
      <w:r>
        <w:rPr>
          <w:rFonts w:ascii="Times New Roman"/>
          <w:b w:val="false"/>
          <w:i w:val="false"/>
          <w:color w:val="000000"/>
          <w:sz w:val="28"/>
        </w:rPr>
        <w:t>
      В строке «Временно проживает в данном населенном пункте» указывается дата прибытия на временное проживание.</w:t>
      </w:r>
      <w:r>
        <w:br/>
      </w:r>
      <w:r>
        <w:rPr>
          <w:rFonts w:ascii="Times New Roman"/>
          <w:b w:val="false"/>
          <w:i w:val="false"/>
          <w:color w:val="000000"/>
          <w:sz w:val="28"/>
        </w:rPr>
        <w:t>
      В строке «Отметка о выбытии временно проживающих за пределы поселка, села, сельского округа» указывается дата выбытия временно проживающего лица.</w:t>
      </w:r>
      <w:r>
        <w:br/>
      </w:r>
      <w:r>
        <w:rPr>
          <w:rFonts w:ascii="Times New Roman"/>
          <w:b w:val="false"/>
          <w:i w:val="false"/>
          <w:color w:val="000000"/>
          <w:sz w:val="28"/>
        </w:rPr>
        <w:t>
      В строке «Уровень образования» всем членам домашнего хозяйства проставляются коды в соответствии со справочником уровня образования, согласно приложению 4 к настоящей Методологии.</w:t>
      </w:r>
      <w:r>
        <w:br/>
      </w:r>
      <w:r>
        <w:rPr>
          <w:rFonts w:ascii="Times New Roman"/>
          <w:b w:val="false"/>
          <w:i w:val="false"/>
          <w:color w:val="000000"/>
          <w:sz w:val="28"/>
        </w:rPr>
        <w:t>
      В строке «Обучающиеся в организациях образования», членам домашнего хозяйства, которые обучаются в организациях образования, проставляются коды в соответствии с перечнем организаций образования по классификатору основных фондов согласно приложению 5 к настоящей Методологии.</w:t>
      </w:r>
      <w:r>
        <w:br/>
      </w:r>
      <w:r>
        <w:rPr>
          <w:rFonts w:ascii="Times New Roman"/>
          <w:b w:val="false"/>
          <w:i w:val="false"/>
          <w:color w:val="000000"/>
          <w:sz w:val="28"/>
        </w:rPr>
        <w:t>
      В строке «Положение в занятости», членам домашнего хозяйства в возрасте 15 лет и старше, проставляются коды в соответствии с перечнем положений в занятости согласно приложению 6 к настоящей Методологии.</w:t>
      </w:r>
      <w:r>
        <w:br/>
      </w:r>
      <w:r>
        <w:rPr>
          <w:rFonts w:ascii="Times New Roman"/>
          <w:b w:val="false"/>
          <w:i w:val="false"/>
          <w:color w:val="000000"/>
          <w:sz w:val="28"/>
        </w:rPr>
        <w:t>
      В строке «Источники средств к существованию» всем членам домашнего хозяйства проставляются коды в соответствии с перечнем источников средств к существованию согласно приложению 7 к настоящей Методологии.</w:t>
      </w:r>
      <w:r>
        <w:br/>
      </w:r>
      <w:r>
        <w:rPr>
          <w:rFonts w:ascii="Times New Roman"/>
          <w:b w:val="false"/>
          <w:i w:val="false"/>
          <w:color w:val="000000"/>
          <w:sz w:val="28"/>
        </w:rPr>
        <w:t>
      21. В раздел II «Жилищные условия» вводятся данные о жилом доме по состоянию на 1 января календарного года:</w:t>
      </w:r>
      <w:r>
        <w:br/>
      </w:r>
      <w:r>
        <w:rPr>
          <w:rFonts w:ascii="Times New Roman"/>
          <w:b w:val="false"/>
          <w:i w:val="false"/>
          <w:color w:val="000000"/>
          <w:sz w:val="28"/>
        </w:rPr>
        <w:t>
      тип дома;</w:t>
      </w:r>
      <w:r>
        <w:br/>
      </w:r>
      <w:r>
        <w:rPr>
          <w:rFonts w:ascii="Times New Roman"/>
          <w:b w:val="false"/>
          <w:i w:val="false"/>
          <w:color w:val="000000"/>
          <w:sz w:val="28"/>
        </w:rPr>
        <w:t>
      ситуация дома;</w:t>
      </w:r>
      <w:r>
        <w:br/>
      </w:r>
      <w:r>
        <w:rPr>
          <w:rFonts w:ascii="Times New Roman"/>
          <w:b w:val="false"/>
          <w:i w:val="false"/>
          <w:color w:val="000000"/>
          <w:sz w:val="28"/>
        </w:rPr>
        <w:t>
      вид собственности (частная или государственная);</w:t>
      </w:r>
      <w:r>
        <w:br/>
      </w:r>
      <w:r>
        <w:rPr>
          <w:rFonts w:ascii="Times New Roman"/>
          <w:b w:val="false"/>
          <w:i w:val="false"/>
          <w:color w:val="000000"/>
          <w:sz w:val="28"/>
        </w:rPr>
        <w:t>
      размер площади (общая и жилая);</w:t>
      </w:r>
      <w:r>
        <w:br/>
      </w:r>
      <w:r>
        <w:rPr>
          <w:rFonts w:ascii="Times New Roman"/>
          <w:b w:val="false"/>
          <w:i w:val="false"/>
          <w:color w:val="000000"/>
          <w:sz w:val="28"/>
        </w:rPr>
        <w:t>
      количество комнат;</w:t>
      </w:r>
      <w:r>
        <w:br/>
      </w:r>
      <w:r>
        <w:rPr>
          <w:rFonts w:ascii="Times New Roman"/>
          <w:b w:val="false"/>
          <w:i w:val="false"/>
          <w:color w:val="000000"/>
          <w:sz w:val="28"/>
        </w:rPr>
        <w:t>
      наличие благоустройств;</w:t>
      </w:r>
      <w:r>
        <w:br/>
      </w:r>
      <w:r>
        <w:rPr>
          <w:rFonts w:ascii="Times New Roman"/>
          <w:b w:val="false"/>
          <w:i w:val="false"/>
          <w:color w:val="000000"/>
          <w:sz w:val="28"/>
        </w:rPr>
        <w:t>
      материалы наружных стен.</w:t>
      </w:r>
      <w:r>
        <w:br/>
      </w:r>
      <w:r>
        <w:rPr>
          <w:rFonts w:ascii="Times New Roman"/>
          <w:b w:val="false"/>
          <w:i w:val="false"/>
          <w:color w:val="000000"/>
          <w:sz w:val="28"/>
        </w:rPr>
        <w:t>
      В ПО ЭПХУ имеется идентификатор «идентификационный код дома» (далее – ИКД). ИКД создается в информационной системе «Статистический регистр жилищного фонда» (далее – СРЖФ) на республиканском уровне и служит для идентификации каждого дома, осуществления сопоставления и актуализации информации о доме из ПО ЭПХУ в СРЖФ. ИКД присвоены всем жилым домам, внесенным ранее. Акимы поселков, сел, сельских округов или специалисты местного исполнительного органа после занесения нового дома в ПО ЭПХУ, сообщают в районные органы статистики все характеристики по дому (лицевой счет домашнего хозяйства, кадастровый номер земельного участка, адрес, тип дома, ситуация дома, вид собственности, размеры общей и жилой площадей, количество комнат, имеющиеся благоустройства, материалы наружных стен, количество домашних хозяйств и проживающих). Характеристики по дому вносятся сотрудниками районных органов статистики в СРЖФ, после чего производится автоматическое присвоение ИКД. Далее ИКД передается из районных органов статистики в соответствующий местный исполнительный орган для внесения в ПО ЭПХУ по данному лицевому счету или адресу.</w:t>
      </w:r>
      <w:r>
        <w:br/>
      </w:r>
      <w:r>
        <w:rPr>
          <w:rFonts w:ascii="Times New Roman"/>
          <w:b w:val="false"/>
          <w:i w:val="false"/>
          <w:color w:val="000000"/>
          <w:sz w:val="28"/>
        </w:rPr>
        <w:t>
      В ПО ЭПХУ предусмотрено заполнение регистрационного кода адреса (далее – РКА). РКА – код объекта адресации, генерируемый информационной системой «Адресный регистр». РКА является уникальным и постоянным в течение всего жизненного цикла объекта адресации. Данное поле является необязательным и заполняется в случае необходимости. Информация по РКА заполняется специалистом акимата в целях осуществления интеграции ПО ЭПХУ с Государственными базами данных «Физические лица», «Юридические лица» и «Регистр недвижимости».</w:t>
      </w:r>
      <w:r>
        <w:br/>
      </w:r>
      <w:r>
        <w:rPr>
          <w:rFonts w:ascii="Times New Roman"/>
          <w:b w:val="false"/>
          <w:i w:val="false"/>
          <w:color w:val="000000"/>
          <w:sz w:val="28"/>
        </w:rPr>
        <w:t>
      При заполнении строки «Тип жилого дома» отметка («V») указывается только в одном месте и указывается один из типов:</w:t>
      </w:r>
      <w:r>
        <w:br/>
      </w:r>
      <w:r>
        <w:rPr>
          <w:rFonts w:ascii="Times New Roman"/>
          <w:b w:val="false"/>
          <w:i w:val="false"/>
          <w:color w:val="000000"/>
          <w:sz w:val="28"/>
        </w:rPr>
        <w:t>
      1) одноквартирный (индивидуальный)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r>
        <w:br/>
      </w:r>
      <w:r>
        <w:rPr>
          <w:rFonts w:ascii="Times New Roman"/>
          <w:b w:val="false"/>
          <w:i w:val="false"/>
          <w:color w:val="000000"/>
          <w:sz w:val="28"/>
        </w:rPr>
        <w:t>
      2) двухквартирный – дом, состоящий из двух квартир;</w:t>
      </w:r>
      <w:r>
        <w:br/>
      </w:r>
      <w:r>
        <w:rPr>
          <w:rFonts w:ascii="Times New Roman"/>
          <w:b w:val="false"/>
          <w:i w:val="false"/>
          <w:color w:val="000000"/>
          <w:sz w:val="28"/>
        </w:rPr>
        <w:t>
      3) трех и более квартирный дом – дом, состоящий из трех и более квартир.</w:t>
      </w:r>
      <w:r>
        <w:br/>
      </w:r>
      <w:r>
        <w:rPr>
          <w:rFonts w:ascii="Times New Roman"/>
          <w:b w:val="false"/>
          <w:i w:val="false"/>
          <w:color w:val="000000"/>
          <w:sz w:val="28"/>
        </w:rPr>
        <w:t>
      В строке «Ситуация дома» отметка («V») указывается только в одном месте, указывается одна из ситуаций дома:</w:t>
      </w:r>
      <w:r>
        <w:br/>
      </w:r>
      <w:r>
        <w:rPr>
          <w:rFonts w:ascii="Times New Roman"/>
          <w:b w:val="false"/>
          <w:i w:val="false"/>
          <w:color w:val="000000"/>
          <w:sz w:val="28"/>
        </w:rPr>
        <w:t>
      1) дом жилой (пригодный для проживания, ветхий, аварийный, пустующий или бесхозный);</w:t>
      </w:r>
      <w:r>
        <w:br/>
      </w:r>
      <w:r>
        <w:rPr>
          <w:rFonts w:ascii="Times New Roman"/>
          <w:b w:val="false"/>
          <w:i w:val="false"/>
          <w:color w:val="000000"/>
          <w:sz w:val="28"/>
        </w:rPr>
        <w:t>
      2) исключение дома из жилищного фонда (при исключении дома из жилищного фонда заполняется дата и причина исключения).</w:t>
      </w:r>
      <w:r>
        <w:br/>
      </w:r>
      <w:r>
        <w:rPr>
          <w:rFonts w:ascii="Times New Roman"/>
          <w:b w:val="false"/>
          <w:i w:val="false"/>
          <w:color w:val="000000"/>
          <w:sz w:val="28"/>
        </w:rPr>
        <w:t>
      Ситуация дома «ветхий» либо «аварийный» определяется жилищно-коммунальной комиссией при местных исполнительных органах.</w:t>
      </w:r>
      <w:r>
        <w:br/>
      </w:r>
      <w:r>
        <w:rPr>
          <w:rFonts w:ascii="Times New Roman"/>
          <w:b w:val="false"/>
          <w:i w:val="false"/>
          <w:color w:val="000000"/>
          <w:sz w:val="28"/>
        </w:rPr>
        <w:t>
      Под пустующими или бесхозными домами понимаются расположенные в сельской местности жилые дома, о которых имеются достоверные сведения о том, что на 1 января календарного года в них никто не проживал.</w:t>
      </w:r>
      <w:r>
        <w:br/>
      </w:r>
      <w:r>
        <w:rPr>
          <w:rFonts w:ascii="Times New Roman"/>
          <w:b w:val="false"/>
          <w:i w:val="false"/>
          <w:color w:val="000000"/>
          <w:sz w:val="28"/>
        </w:rPr>
        <w:t>
      При исключении дома из жилищного фонда проставляется одна из причин исключения: ветхость, стихийные бедствия, переоборудованный в нежилой дом, по аварийности, дом брошен или другие причины.</w:t>
      </w:r>
      <w:r>
        <w:br/>
      </w:r>
      <w:r>
        <w:rPr>
          <w:rFonts w:ascii="Times New Roman"/>
          <w:b w:val="false"/>
          <w:i w:val="false"/>
          <w:color w:val="000000"/>
          <w:sz w:val="28"/>
        </w:rPr>
        <w:t>
      В строке «Вид собственности» отметка («V») указывается только в одном месте. Указывается один из видов собственности дома:</w:t>
      </w:r>
      <w:r>
        <w:br/>
      </w:r>
      <w:r>
        <w:rPr>
          <w:rFonts w:ascii="Times New Roman"/>
          <w:b w:val="false"/>
          <w:i w:val="false"/>
          <w:color w:val="000000"/>
          <w:sz w:val="28"/>
        </w:rPr>
        <w:t>
      1) частная;</w:t>
      </w:r>
      <w:r>
        <w:br/>
      </w:r>
      <w:r>
        <w:rPr>
          <w:rFonts w:ascii="Times New Roman"/>
          <w:b w:val="false"/>
          <w:i w:val="false"/>
          <w:color w:val="000000"/>
          <w:sz w:val="28"/>
        </w:rPr>
        <w:t>
      2) государственная.</w:t>
      </w:r>
      <w:r>
        <w:br/>
      </w:r>
      <w:r>
        <w:rPr>
          <w:rFonts w:ascii="Times New Roman"/>
          <w:b w:val="false"/>
          <w:i w:val="false"/>
          <w:color w:val="000000"/>
          <w:sz w:val="28"/>
        </w:rPr>
        <w:t>
      Отметка по строке «частная» указывается в случае, если дом или квартира принадлежат на праве собственности физическому(им) лицу(ам) или негосударственному(ым) юридическому(им) лицу(ам) и их объединениям.</w:t>
      </w:r>
      <w:r>
        <w:br/>
      </w:r>
      <w:r>
        <w:rPr>
          <w:rFonts w:ascii="Times New Roman"/>
          <w:b w:val="false"/>
          <w:i w:val="false"/>
          <w:color w:val="000000"/>
          <w:sz w:val="28"/>
        </w:rPr>
        <w:t>
      Отметка по строке «государственная» указывается в случае, если дом или квартира, принадлежат на праве собственности государству и входят в коммунальный жилищный фонд, жилищный фонд государственного предприятия, а также в жилищный фонд государственного учреждения.</w:t>
      </w:r>
      <w:r>
        <w:br/>
      </w:r>
      <w:r>
        <w:rPr>
          <w:rFonts w:ascii="Times New Roman"/>
          <w:b w:val="false"/>
          <w:i w:val="false"/>
          <w:color w:val="000000"/>
          <w:sz w:val="28"/>
        </w:rPr>
        <w:t>
      Размер общей и жилой площади определяется на основании плана жилого помещения, при отсутствии плана или отклонениях от плана определяется по внутреннему обмеру помещения и указывается в квадратных метрах.</w:t>
      </w:r>
      <w:r>
        <w:br/>
      </w:r>
      <w:r>
        <w:rPr>
          <w:rFonts w:ascii="Times New Roman"/>
          <w:b w:val="false"/>
          <w:i w:val="false"/>
          <w:color w:val="000000"/>
          <w:sz w:val="28"/>
        </w:rPr>
        <w:t>
      Общая площадь жилища – сумма полезной площади жилища и площадей балконов, лоджий, веранд, террас, рассчитываемых с применением понижающих коэффициентов:</w:t>
      </w:r>
      <w:r>
        <w:br/>
      </w:r>
      <w:r>
        <w:rPr>
          <w:rFonts w:ascii="Times New Roman"/>
          <w:b w:val="false"/>
          <w:i w:val="false"/>
          <w:color w:val="000000"/>
          <w:sz w:val="28"/>
        </w:rPr>
        <w:t>
      для балконов и террас – 0,3;</w:t>
      </w:r>
      <w:r>
        <w:br/>
      </w:r>
      <w:r>
        <w:rPr>
          <w:rFonts w:ascii="Times New Roman"/>
          <w:b w:val="false"/>
          <w:i w:val="false"/>
          <w:color w:val="000000"/>
          <w:sz w:val="28"/>
        </w:rPr>
        <w:t>
      для лоджий – 0,5;</w:t>
      </w:r>
      <w:r>
        <w:br/>
      </w:r>
      <w:r>
        <w:rPr>
          <w:rFonts w:ascii="Times New Roman"/>
          <w:b w:val="false"/>
          <w:i w:val="false"/>
          <w:color w:val="000000"/>
          <w:sz w:val="28"/>
        </w:rPr>
        <w:t>
      для совмещенных лоджий-балконов – 0,4;</w:t>
      </w:r>
      <w:r>
        <w:br/>
      </w:r>
      <w:r>
        <w:rPr>
          <w:rFonts w:ascii="Times New Roman"/>
          <w:b w:val="false"/>
          <w:i w:val="false"/>
          <w:color w:val="000000"/>
          <w:sz w:val="28"/>
        </w:rPr>
        <w:t>
      веранд – 0,8.</w:t>
      </w:r>
      <w:r>
        <w:br/>
      </w:r>
      <w:r>
        <w:rPr>
          <w:rFonts w:ascii="Times New Roman"/>
          <w:b w:val="false"/>
          <w:i w:val="false"/>
          <w:color w:val="000000"/>
          <w:sz w:val="28"/>
        </w:rPr>
        <w:t>
      Полезная площадь жилища – сумма жилой и нежилой площадей жилища.</w:t>
      </w:r>
      <w:r>
        <w:br/>
      </w:r>
      <w:r>
        <w:rPr>
          <w:rFonts w:ascii="Times New Roman"/>
          <w:b w:val="false"/>
          <w:i w:val="false"/>
          <w:color w:val="000000"/>
          <w:sz w:val="28"/>
        </w:rPr>
        <w:t>
      Жилая площадь жилища – сумма площадей жилых комнат (спальни, гостиной, детской, домашнего кабинета и тому подобных) в жилище (квартире), исчисляемая в квадратных метрах.</w:t>
      </w:r>
      <w:r>
        <w:br/>
      </w:r>
      <w:r>
        <w:rPr>
          <w:rFonts w:ascii="Times New Roman"/>
          <w:b w:val="false"/>
          <w:i w:val="false"/>
          <w:color w:val="000000"/>
          <w:sz w:val="28"/>
        </w:rPr>
        <w:t>
      Нежилая площадь жилища – сумма площадей внутренних подсобных помещений (кухни, ванной комнаты, туалета, прихожей, коридора, квартирной кладовой и тому подобных) в жилище (квартире), исчисляемая в квадратных метрах;</w:t>
      </w:r>
      <w:r>
        <w:br/>
      </w:r>
      <w:r>
        <w:rPr>
          <w:rFonts w:ascii="Times New Roman"/>
          <w:b w:val="false"/>
          <w:i w:val="false"/>
          <w:color w:val="000000"/>
          <w:sz w:val="28"/>
        </w:rPr>
        <w:t>
      В строке «Количество комнат» указывается количество жилых комнат в жилище (квартире).</w:t>
      </w:r>
      <w:r>
        <w:br/>
      </w:r>
      <w:r>
        <w:rPr>
          <w:rFonts w:ascii="Times New Roman"/>
          <w:b w:val="false"/>
          <w:i w:val="false"/>
          <w:color w:val="000000"/>
          <w:sz w:val="28"/>
        </w:rPr>
        <w:t>
      Строка «благоустройство» вводится на дом или часть дома, относящуюся к соответствующему домашнему хозяйству. При актуализации благоустройства жилищного фонда следует учесть, что жилое помещение считается оборудованным:</w:t>
      </w:r>
      <w:r>
        <w:br/>
      </w:r>
      <w:r>
        <w:rPr>
          <w:rFonts w:ascii="Times New Roman"/>
          <w:b w:val="false"/>
          <w:i w:val="false"/>
          <w:color w:val="000000"/>
          <w:sz w:val="28"/>
        </w:rPr>
        <w:t>
      1) электричеством, если имеется электропроводка в доме;</w:t>
      </w:r>
      <w:r>
        <w:br/>
      </w:r>
      <w:r>
        <w:rPr>
          <w:rFonts w:ascii="Times New Roman"/>
          <w:b w:val="false"/>
          <w:i w:val="false"/>
          <w:color w:val="000000"/>
          <w:sz w:val="28"/>
        </w:rPr>
        <w:t>
      2) водоснабжением:</w:t>
      </w:r>
      <w:r>
        <w:br/>
      </w:r>
      <w:r>
        <w:rPr>
          <w:rFonts w:ascii="Times New Roman"/>
          <w:b w:val="false"/>
          <w:i w:val="false"/>
          <w:color w:val="000000"/>
          <w:sz w:val="28"/>
        </w:rPr>
        <w:t>
      водопроводом в доме (квартире), если внутри дома имеется распределительная сеть, в которую вода поступает централизованно из водопровода или артезианской скважины;</w:t>
      </w:r>
      <w:r>
        <w:br/>
      </w:r>
      <w:r>
        <w:rPr>
          <w:rFonts w:ascii="Times New Roman"/>
          <w:b w:val="false"/>
          <w:i w:val="false"/>
          <w:color w:val="000000"/>
          <w:sz w:val="28"/>
        </w:rPr>
        <w:t>
      водопроводом вне дома (квартиры), если вне дома (отдельно стоящая кухня или идентичные помещения вне дома) имеется распределительная сеть, в которую вода поступает централизованно из водопровода или артезианской скважины;</w:t>
      </w:r>
      <w:r>
        <w:br/>
      </w:r>
      <w:r>
        <w:rPr>
          <w:rFonts w:ascii="Times New Roman"/>
          <w:b w:val="false"/>
          <w:i w:val="false"/>
          <w:color w:val="000000"/>
          <w:sz w:val="28"/>
        </w:rPr>
        <w:t>
      колодцем, колонкой или идентичным источником водоснабжения, если во дворе дома имеется колодец или водоразборный кран (колонка) или идентичный источник водоснабжения;</w:t>
      </w:r>
      <w:r>
        <w:br/>
      </w:r>
      <w:r>
        <w:rPr>
          <w:rFonts w:ascii="Times New Roman"/>
          <w:b w:val="false"/>
          <w:i w:val="false"/>
          <w:color w:val="000000"/>
          <w:sz w:val="28"/>
        </w:rPr>
        <w:t>
      доставкой питьевой воды, если в доме нет вышеуказанных источников водоснабжения, и доставка питьевой воды осуществляется транспортом из других регионов, отдаленных источников или из идентичных источников водоснабжения;</w:t>
      </w:r>
      <w:r>
        <w:br/>
      </w:r>
      <w:r>
        <w:rPr>
          <w:rFonts w:ascii="Times New Roman"/>
          <w:b w:val="false"/>
          <w:i w:val="false"/>
          <w:color w:val="000000"/>
          <w:sz w:val="28"/>
        </w:rPr>
        <w:t>
      3) центральной канализацией, если внутри дома имеется канализационное устройство для стока хозяйственно-фекальных вод в уличную канализационную сеть или поглощающие колодцы. Не считается оборудованным канализацией жилое помещение, в котором отсутствует водопровод, а также при наличии биотуалета;</w:t>
      </w:r>
      <w:r>
        <w:br/>
      </w:r>
      <w:r>
        <w:rPr>
          <w:rFonts w:ascii="Times New Roman"/>
          <w:b w:val="false"/>
          <w:i w:val="false"/>
          <w:color w:val="000000"/>
          <w:sz w:val="28"/>
        </w:rPr>
        <w:t>
      4) отоплением:</w:t>
      </w:r>
      <w:r>
        <w:br/>
      </w:r>
      <w:r>
        <w:rPr>
          <w:rFonts w:ascii="Times New Roman"/>
          <w:b w:val="false"/>
          <w:i w:val="false"/>
          <w:color w:val="000000"/>
          <w:sz w:val="28"/>
        </w:rPr>
        <w:t>
      центральным отоплением, если имеется отопление от своей домовой котельной, квартальной или районной котельной, теплоэлектроцентрали (ТЭЦ), а также установки автоматического газового водонагревателя (АГВ):</w:t>
      </w:r>
      <w:r>
        <w:br/>
      </w:r>
      <w:r>
        <w:rPr>
          <w:rFonts w:ascii="Times New Roman"/>
          <w:b w:val="false"/>
          <w:i w:val="false"/>
          <w:color w:val="000000"/>
          <w:sz w:val="28"/>
        </w:rPr>
        <w:t>
      отоплением от индивидуальных установок: печным отоплением, если имеется отопление от тепловых установок или оборудований на газовом, твердом или жидком топливе, находящиеся внутри занятого традиционного жилища или как резервного варианта для исключительных случаев у владельцев больших частных домов или коттеджей и во времянках;</w:t>
      </w:r>
      <w:r>
        <w:br/>
      </w:r>
      <w:r>
        <w:rPr>
          <w:rFonts w:ascii="Times New Roman"/>
          <w:b w:val="false"/>
          <w:i w:val="false"/>
          <w:color w:val="000000"/>
          <w:sz w:val="28"/>
        </w:rPr>
        <w:t>
      5) стационарными ванной или душем, если установлена ванна или душ, как в отдельной ванной комнате, так и другом приспособленном для этой цели помещении, независимо от способа поступления горячей воды, при этом не считается оборудованным ванной или душем жилое помещение, в котором ванна (душ) установлены, а канализация отсутствует;</w:t>
      </w:r>
      <w:r>
        <w:br/>
      </w:r>
      <w:r>
        <w:rPr>
          <w:rFonts w:ascii="Times New Roman"/>
          <w:b w:val="false"/>
          <w:i w:val="false"/>
          <w:color w:val="000000"/>
          <w:sz w:val="28"/>
        </w:rPr>
        <w:t>
      6) горячим водоснабжением:</w:t>
      </w:r>
      <w:r>
        <w:br/>
      </w:r>
      <w:r>
        <w:rPr>
          <w:rFonts w:ascii="Times New Roman"/>
          <w:b w:val="false"/>
          <w:i w:val="false"/>
          <w:color w:val="000000"/>
          <w:sz w:val="28"/>
        </w:rPr>
        <w:t>
      центральным горячим водоснабжением, если имеется специальный водопровод, подающий горячую воду централизовано, для бытовых нужд проживающих;</w:t>
      </w:r>
      <w:r>
        <w:br/>
      </w:r>
      <w:r>
        <w:rPr>
          <w:rFonts w:ascii="Times New Roman"/>
          <w:b w:val="false"/>
          <w:i w:val="false"/>
          <w:color w:val="000000"/>
          <w:sz w:val="28"/>
        </w:rPr>
        <w:t>
      горячим водоснабжением от индивидуальных водонагревателей, если имеется специальный водопровод, подающий горячую воду от газовой (дровяной) колонки, поквартирных водонагревателей, включая и малометражные отопительные котлы;</w:t>
      </w:r>
      <w:r>
        <w:br/>
      </w:r>
      <w:r>
        <w:rPr>
          <w:rFonts w:ascii="Times New Roman"/>
          <w:b w:val="false"/>
          <w:i w:val="false"/>
          <w:color w:val="000000"/>
          <w:sz w:val="28"/>
        </w:rPr>
        <w:t>
      7) газом:</w:t>
      </w:r>
      <w:r>
        <w:br/>
      </w:r>
      <w:r>
        <w:rPr>
          <w:rFonts w:ascii="Times New Roman"/>
          <w:b w:val="false"/>
          <w:i w:val="false"/>
          <w:color w:val="000000"/>
          <w:sz w:val="28"/>
        </w:rPr>
        <w:t>
      газом сетевым (природным), если имеется напольная газовая плита, снабженная сетевым природным газом;</w:t>
      </w:r>
      <w:r>
        <w:br/>
      </w:r>
      <w:r>
        <w:rPr>
          <w:rFonts w:ascii="Times New Roman"/>
          <w:b w:val="false"/>
          <w:i w:val="false"/>
          <w:color w:val="000000"/>
          <w:sz w:val="28"/>
        </w:rPr>
        <w:t>
      газом сжиженным (в баллонах или в газгольдерах – резервуарах для хранения газообразных веществ), если имеется напольная газовая плита, снабженная сжиженным газом, также газифицированным считается дом с отдельно стоящей кухней, в которой установлена напольная газовая плита, снабженная сжиженным газом;</w:t>
      </w:r>
      <w:r>
        <w:br/>
      </w:r>
      <w:r>
        <w:rPr>
          <w:rFonts w:ascii="Times New Roman"/>
          <w:b w:val="false"/>
          <w:i w:val="false"/>
          <w:color w:val="000000"/>
          <w:sz w:val="28"/>
        </w:rPr>
        <w:t>
      8) электроплитой напольной, если имеется напольная электрическая плита, или дом с отдельно стоящей кухней (специально предназначенное для кухни капитальное здание), в которой установлена напольная электрическая плита.</w:t>
      </w:r>
      <w:r>
        <w:br/>
      </w:r>
      <w:r>
        <w:rPr>
          <w:rFonts w:ascii="Times New Roman"/>
          <w:b w:val="false"/>
          <w:i w:val="false"/>
          <w:color w:val="000000"/>
          <w:sz w:val="28"/>
        </w:rPr>
        <w:t>
      В строке «Материалы наружных стен» указываются строительные материалы, из которого построены наружные (внешние стены) дома. Если стены построены из нескольких материалов, указывается преобладающий материал.</w:t>
      </w:r>
      <w:r>
        <w:br/>
      </w:r>
      <w:r>
        <w:rPr>
          <w:rFonts w:ascii="Times New Roman"/>
          <w:b w:val="false"/>
          <w:i w:val="false"/>
          <w:color w:val="000000"/>
          <w:sz w:val="28"/>
        </w:rPr>
        <w:t>
      22. В разделе III «Земля, находящаяся в личной собственности и пользовании» по каждому домашнему хозяйству указывается площадь земли в квадратных метрах по состоянию на 1 января календарного года.</w:t>
      </w:r>
      <w:r>
        <w:br/>
      </w:r>
      <w:r>
        <w:rPr>
          <w:rFonts w:ascii="Times New Roman"/>
          <w:b w:val="false"/>
          <w:i w:val="false"/>
          <w:color w:val="000000"/>
          <w:sz w:val="28"/>
        </w:rPr>
        <w:t>
      В подразделе А раздела III записывается вся земельная площадь, находящаяся в личной собственности домашнего хозяйства. Данные о размерах земли для ведения личного подсобного хозяйства населения выписываются из акта на право частной собственности на земельный участок.</w:t>
      </w:r>
      <w:r>
        <w:br/>
      </w:r>
      <w:r>
        <w:rPr>
          <w:rFonts w:ascii="Times New Roman"/>
          <w:b w:val="false"/>
          <w:i w:val="false"/>
          <w:color w:val="000000"/>
          <w:sz w:val="28"/>
        </w:rPr>
        <w:t>
      В подразделе Б раздела III заполняются земли, взятые домашними хозяйствами в пользование у других землевладельцев. В данном подразделе указываются используемые домашними хозяйствами пашни, сенокосы и пастбища по состоянию на 1 июля календарного года.</w:t>
      </w:r>
      <w:r>
        <w:br/>
      </w:r>
      <w:r>
        <w:rPr>
          <w:rFonts w:ascii="Times New Roman"/>
          <w:b w:val="false"/>
          <w:i w:val="false"/>
          <w:color w:val="000000"/>
          <w:sz w:val="28"/>
        </w:rPr>
        <w:t>
      В подразделе В раздела III вводятся данные о посевах сельскохозяйственных культур (посевная площадь всего) под урожай текущего года путем опроса главы домашнего хозяйства (или совершеннолетних членов домашнего хозяйства). Посевы сельскохозяйственных культур включают в себя посевы на приусадебном участке и выделенных огородах.</w:t>
      </w:r>
      <w:r>
        <w:br/>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сорго,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r>
        <w:br/>
      </w:r>
      <w:r>
        <w:rPr>
          <w:rFonts w:ascii="Times New Roman"/>
          <w:b w:val="false"/>
          <w:i w:val="false"/>
          <w:color w:val="000000"/>
          <w:sz w:val="28"/>
        </w:rPr>
        <w:t>
      Из строки «Зерновые (за исключением риса) и бобовые культуры» указываются посевы зерновых культур по видам, посеянных в отчетном году (пшеница, кукуруза (маис), ячмень, рожь, овес, сорго (джугара), просо, гречиха, тритикале (пшенично-ржаной гибрид), смесь колосовых, овощи бобовые зеленые (свежие), овощи бобовые сушеные).</w:t>
      </w:r>
      <w:r>
        <w:br/>
      </w: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показываются по кормовым культурам.</w:t>
      </w:r>
      <w:r>
        <w:br/>
      </w:r>
      <w:r>
        <w:rPr>
          <w:rFonts w:ascii="Times New Roman"/>
          <w:b w:val="false"/>
          <w:i w:val="false"/>
          <w:color w:val="000000"/>
          <w:sz w:val="28"/>
        </w:rPr>
        <w:t>
      По строке «Масличные культуры» указывается общая площадь посевов под масличными культурами.</w:t>
      </w:r>
      <w:r>
        <w:br/>
      </w: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подсолнечника, сафлора, бобы соевые, орехи земляные и другие.</w:t>
      </w:r>
      <w:r>
        <w:br/>
      </w:r>
      <w:r>
        <w:rPr>
          <w:rFonts w:ascii="Times New Roman"/>
          <w:b w:val="false"/>
          <w:i w:val="false"/>
          <w:color w:val="000000"/>
          <w:sz w:val="28"/>
        </w:rPr>
        <w:t>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w:t>
      </w:r>
      <w:r>
        <w:br/>
      </w:r>
      <w:r>
        <w:rPr>
          <w:rFonts w:ascii="Times New Roman"/>
          <w:b w:val="false"/>
          <w:i w:val="false"/>
          <w:color w:val="000000"/>
          <w:sz w:val="28"/>
        </w:rPr>
        <w:t>
      В строке «Рис необрушенный» указывают площадь земли под посевами риса.</w:t>
      </w:r>
      <w:r>
        <w:br/>
      </w: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r>
        <w:br/>
      </w: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r>
        <w:br/>
      </w:r>
      <w:r>
        <w:rPr>
          <w:rFonts w:ascii="Times New Roman"/>
          <w:b w:val="false"/>
          <w:i w:val="false"/>
          <w:color w:val="000000"/>
          <w:sz w:val="28"/>
        </w:rPr>
        <w:t>
      В строке «Табак» указывается площадь под посевами табака.</w:t>
      </w:r>
      <w:r>
        <w:br/>
      </w:r>
      <w:r>
        <w:rPr>
          <w:rFonts w:ascii="Times New Roman"/>
          <w:b w:val="false"/>
          <w:i w:val="false"/>
          <w:color w:val="000000"/>
          <w:sz w:val="28"/>
        </w:rPr>
        <w:t>
      В строке «Хлопок очищенный или не очищенный от семян» указывается вся фактическая площадь посева хлопчатника, включая полосы затенения вдоль линейных посадок деревьев, площадь затенения под отдельно стоящими деревьями.</w:t>
      </w:r>
      <w:r>
        <w:br/>
      </w:r>
      <w:r>
        <w:rPr>
          <w:rFonts w:ascii="Times New Roman"/>
          <w:b w:val="false"/>
          <w:i w:val="false"/>
          <w:color w:val="000000"/>
          <w:sz w:val="28"/>
        </w:rPr>
        <w:t>
      В строке «Культуры кормовые» указываются посевы всех кормовых культур.</w:t>
      </w:r>
      <w:r>
        <w:br/>
      </w: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 зернобобовыми, кормовыми на силос (без кукурузы), кукурузой на корм, сеном и другие.</w:t>
      </w:r>
      <w:r>
        <w:br/>
      </w:r>
      <w:r>
        <w:rPr>
          <w:rFonts w:ascii="Times New Roman"/>
          <w:b w:val="false"/>
          <w:i w:val="false"/>
          <w:color w:val="000000"/>
          <w:sz w:val="28"/>
        </w:rPr>
        <w:t>
      В строке «Цветы» указываются данные по площадям под посевами цветов открытого грунта.</w:t>
      </w:r>
      <w:r>
        <w:br/>
      </w:r>
      <w:r>
        <w:rPr>
          <w:rFonts w:ascii="Times New Roman"/>
          <w:b w:val="false"/>
          <w:i w:val="false"/>
          <w:color w:val="000000"/>
          <w:sz w:val="28"/>
        </w:rPr>
        <w:t>
      В подразделе Г раздела III заполняются данные по площадям многолетних культур: виноградники, яблони, груши, абрикосы, вишня, персики, сливы, ягоды и плоды (в том числе малина, земляника (клубника), смородина и другие), орехи и другие многолетние культуры.</w:t>
      </w:r>
      <w:r>
        <w:br/>
      </w:r>
      <w:r>
        <w:rPr>
          <w:rFonts w:ascii="Times New Roman"/>
          <w:b w:val="false"/>
          <w:i w:val="false"/>
          <w:color w:val="000000"/>
          <w:sz w:val="28"/>
        </w:rPr>
        <w:t>
      23. В разделе IV «Скот, фактически находящийся в хозяйстве (голов)» указываются данные о поголовье скота, птицы и прочих сельскохозяйственных животных.</w:t>
      </w:r>
      <w:r>
        <w:br/>
      </w:r>
      <w:r>
        <w:rPr>
          <w:rFonts w:ascii="Times New Roman"/>
          <w:b w:val="false"/>
          <w:i w:val="false"/>
          <w:color w:val="000000"/>
          <w:sz w:val="28"/>
        </w:rPr>
        <w:t>
      Подсчет производится путем пересчета скота в натуре в присутствии главы или совершеннолетнего члена домашнего хозяйства. Пересчет скота в натуре производится в то время дня, когда скот находится на усадьбе. Поголовье птицы вносится по опросу главы или совершеннолетнего члена этого домашнего хозяйства.</w:t>
      </w:r>
      <w:r>
        <w:br/>
      </w:r>
      <w:r>
        <w:rPr>
          <w:rFonts w:ascii="Times New Roman"/>
          <w:b w:val="false"/>
          <w:i w:val="false"/>
          <w:color w:val="000000"/>
          <w:sz w:val="28"/>
        </w:rPr>
        <w:t>
      В случае, если фактический пересчет осуществить невозможно, например, когда скот находится на отгоне или на работе, данные о поголовье скота вносятся путем опроса главы или совершеннолетнего члена этого домашнего хозяйства.</w:t>
      </w:r>
      <w:r>
        <w:br/>
      </w:r>
      <w:r>
        <w:rPr>
          <w:rFonts w:ascii="Times New Roman"/>
          <w:b w:val="false"/>
          <w:i w:val="false"/>
          <w:color w:val="000000"/>
          <w:sz w:val="28"/>
        </w:rPr>
        <w:t>
      Если в домашнем хозяйстве содержится скот, не принадлежащий лицам данного домашнего хозяйства, необходимо уточнить, на кого зарегистрирован этот скот в Базе данных по идентификации сельскохозяйственных животных (далее – БД ИСЖ). Далее, отразить эту информацию в разделе VII «Дополнительные сведения».</w:t>
      </w:r>
      <w:r>
        <w:br/>
      </w:r>
      <w:r>
        <w:rPr>
          <w:rFonts w:ascii="Times New Roman"/>
          <w:b w:val="false"/>
          <w:i w:val="false"/>
          <w:color w:val="000000"/>
          <w:sz w:val="28"/>
        </w:rPr>
        <w:t>
      При учете скота выделяются виды животных и птицы в соответствии со «Статистическим классификатором продукции (услуг) сельского, лесного и рыбного хозяйства».</w:t>
      </w:r>
      <w:r>
        <w:br/>
      </w:r>
      <w:r>
        <w:rPr>
          <w:rFonts w:ascii="Times New Roman"/>
          <w:b w:val="false"/>
          <w:i w:val="false"/>
          <w:color w:val="000000"/>
          <w:sz w:val="28"/>
        </w:rPr>
        <w:t>
      При заполнении данных по поголовью крупного рогатого скота следует иметь в виду, что к молочному стаду относятся такие породы, как черно-пестрая, голштинофризская, красная степная, аулиеатинская, айрширская, бурая латвийская. К мясному стаду относятся такие породы, как казахская белоголовая, аулиекольская, ангус, герефорд, обрак, шароле, лимузин, санта-гертруда, галловейская и калмыцкая.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r>
        <w:br/>
      </w:r>
      <w:r>
        <w:rPr>
          <w:rFonts w:ascii="Times New Roman"/>
          <w:b w:val="false"/>
          <w:i w:val="false"/>
          <w:color w:val="000000"/>
          <w:sz w:val="28"/>
        </w:rPr>
        <w:t>
      В целях получения точных данных о численности скота, лица, проводящие уточнение данных похозяйственного учета, обходят в период с 1 по 20 января и с 1 по 20 июля календарного года все без исключения домашние хозяйства на порученном им участке не зависимо от того, есть ли в этих домашних хозяйствах скот или нет, обратив при этом особое внимание на то, чтобы не были пропущены дворы на границах с соседним участком (населенным пунктом).</w:t>
      </w:r>
      <w:r>
        <w:br/>
      </w:r>
      <w:r>
        <w:rPr>
          <w:rFonts w:ascii="Times New Roman"/>
          <w:b w:val="false"/>
          <w:i w:val="false"/>
          <w:color w:val="000000"/>
          <w:sz w:val="28"/>
        </w:rPr>
        <w:t>
      В строке «Улов рыбы и других водных животных, кг» указывается   количество рыбы и других водных животных в килограммах, выловленных членами домашнего хозяйства в естественной среде в течение года.</w:t>
      </w:r>
      <w:r>
        <w:br/>
      </w:r>
      <w:r>
        <w:rPr>
          <w:rFonts w:ascii="Times New Roman"/>
          <w:b w:val="false"/>
          <w:i w:val="false"/>
          <w:color w:val="000000"/>
          <w:sz w:val="28"/>
        </w:rPr>
        <w:t>
      24. В разделе V «Сведения о наличии сельскохозяйственной техники и оборудования для переработки продукции сельского хозяйства на 1 января календарного года» указывается количество сельскохозяйственной техники по видам и оборудования для переработки продукции сельского хозяйства.</w:t>
      </w:r>
      <w:r>
        <w:br/>
      </w:r>
      <w:r>
        <w:rPr>
          <w:rFonts w:ascii="Times New Roman"/>
          <w:b w:val="false"/>
          <w:i w:val="false"/>
          <w:color w:val="000000"/>
          <w:sz w:val="28"/>
        </w:rPr>
        <w:t>
      Сельскохозяйственную технику по видам и оборудование для переработки сельскохозяйственной продукции указывают в соответствии со Статистическим классификатором промышленной продукции (далее – СКПП), согласно приложению 8 к настоящей Методологии.</w:t>
      </w:r>
      <w:r>
        <w:br/>
      </w:r>
      <w:r>
        <w:rPr>
          <w:rFonts w:ascii="Times New Roman"/>
          <w:b w:val="false"/>
          <w:i w:val="false"/>
          <w:color w:val="000000"/>
          <w:sz w:val="28"/>
        </w:rPr>
        <w:t>
      25. В разделе VI «Постройки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r>
        <w:br/>
      </w:r>
      <w:r>
        <w:rPr>
          <w:rFonts w:ascii="Times New Roman"/>
          <w:b w:val="false"/>
          <w:i w:val="false"/>
          <w:color w:val="000000"/>
          <w:sz w:val="28"/>
        </w:rPr>
        <w:t>
      Показатели по постройкам вводятся в соответствии с Классификатором основных фондов (далее – КОФ), согласно приложению 9 к настоящей Методологии.</w:t>
      </w:r>
      <w:r>
        <w:br/>
      </w: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r>
        <w:br/>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r>
        <w:br/>
      </w:r>
      <w:r>
        <w:rPr>
          <w:rFonts w:ascii="Times New Roman"/>
          <w:b w:val="false"/>
          <w:i w:val="false"/>
          <w:color w:val="000000"/>
          <w:sz w:val="28"/>
        </w:rPr>
        <w:t>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r>
        <w:br/>
      </w:r>
      <w:r>
        <w:rPr>
          <w:rFonts w:ascii="Times New Roman"/>
          <w:b w:val="false"/>
          <w:i w:val="false"/>
          <w:color w:val="000000"/>
          <w:sz w:val="28"/>
        </w:rPr>
        <w:t>
      «Теплицы для выращивания» - указываются данные по площадям закрытого грунта под овощами, цветами и другими растениями. Площадь указывается в квадратных метрах.</w:t>
      </w:r>
      <w:r>
        <w:br/>
      </w:r>
      <w:r>
        <w:rPr>
          <w:rFonts w:ascii="Times New Roman"/>
          <w:b w:val="false"/>
          <w:i w:val="false"/>
          <w:color w:val="000000"/>
          <w:sz w:val="28"/>
        </w:rPr>
        <w:t>
      Все данные (сведения), записанные в тетради, должны быть внесены в ПО ЭПХУ в течение трех рабочих дней, а при обращении граждан – в день обращения.</w:t>
      </w:r>
    </w:p>
    <w:p>
      <w:pPr>
        <w:spacing w:after="0"/>
        <w:ind w:left="0"/>
        <w:jc w:val="left"/>
      </w:pPr>
      <w:r>
        <w:rPr>
          <w:rFonts w:ascii="Times New Roman"/>
          <w:b/>
          <w:i w:val="false"/>
          <w:color w:val="000000"/>
        </w:rPr>
        <w:t xml:space="preserve"> 4. Порядок ведения записей по крестьянским или фермерским хозяйствам</w:t>
      </w:r>
    </w:p>
    <w:p>
      <w:pPr>
        <w:spacing w:after="0"/>
        <w:ind w:left="0"/>
        <w:jc w:val="both"/>
      </w:pPr>
      <w:r>
        <w:rPr>
          <w:rFonts w:ascii="Times New Roman"/>
          <w:b w:val="false"/>
          <w:i w:val="false"/>
          <w:color w:val="000000"/>
          <w:sz w:val="28"/>
        </w:rPr>
        <w:t>      26. Похозяйственным учетом охватываются все КФХ, которые зарегистрированы на территории поселков, сел, сельских округов независимо от наличия у них построек, усадьбы и скота.</w:t>
      </w:r>
      <w:r>
        <w:br/>
      </w:r>
      <w:r>
        <w:rPr>
          <w:rFonts w:ascii="Times New Roman"/>
          <w:b w:val="false"/>
          <w:i w:val="false"/>
          <w:color w:val="000000"/>
          <w:sz w:val="28"/>
        </w:rPr>
        <w:t>
      В случае замены главы КФХ другим лицом из состава того же хозяйства (в связи со смертью или по другим причинам), заменяют фамилию, имя и отчество (при его наличии) прежнего главы КФХ и заносят нового главу со ссылкой на обосновывающий документ. В случае если КФХ зарегистрировано в форме личного предпринимательства производится замена ИИН.</w:t>
      </w:r>
      <w:r>
        <w:br/>
      </w:r>
      <w:r>
        <w:rPr>
          <w:rFonts w:ascii="Times New Roman"/>
          <w:b w:val="false"/>
          <w:i w:val="false"/>
          <w:color w:val="000000"/>
          <w:sz w:val="28"/>
        </w:rPr>
        <w:t>
      Если КФХ прекратило деятельность или все члены хозяйства выбывают на постоянное место жительства за пределы данного сельского округа (администрации), то его адресную часть закрывают, указывают дату и причину прекращения деятельности (банкротство, прекращение права частной собственности на земельный участок или права землепользования).</w:t>
      </w:r>
      <w:r>
        <w:br/>
      </w:r>
      <w:r>
        <w:rPr>
          <w:rFonts w:ascii="Times New Roman"/>
          <w:b w:val="false"/>
          <w:i w:val="false"/>
          <w:color w:val="000000"/>
          <w:sz w:val="28"/>
        </w:rPr>
        <w:t>
      В случае изменения местожительства главы КФХ на другую улицу или в другой населенный пункт, в строке «Постоянное место жительства главы крестьянского или фермерского хозяйства» его прежний адрес заменяется новым адресом.</w:t>
      </w:r>
      <w:r>
        <w:br/>
      </w:r>
      <w:r>
        <w:rPr>
          <w:rFonts w:ascii="Times New Roman"/>
          <w:b w:val="false"/>
          <w:i w:val="false"/>
          <w:color w:val="000000"/>
          <w:sz w:val="28"/>
        </w:rPr>
        <w:t>
      Если КФХ разделилось на несколько хозяйств, то адресную часть прежнего хозяйства удаляют, заполняют причину: «разделилось на…» и проставляют номера и дату вновь выданных актов на владение землей. Затем создают в ПО ЭПХУ вновь созданные КФХ согласно акту на владение землей.</w:t>
      </w:r>
      <w:r>
        <w:br/>
      </w:r>
      <w:r>
        <w:rPr>
          <w:rFonts w:ascii="Times New Roman"/>
          <w:b w:val="false"/>
          <w:i w:val="false"/>
          <w:color w:val="000000"/>
          <w:sz w:val="28"/>
        </w:rPr>
        <w:t>
      Адрес КФХ должен соответствовать фактическому местонахождению его земельного надела, предоставленного ему для производства сельскохозяйственной продукции. Если у КФХ есть другие земли, за пределами данного поселка или сельского округа, то они указываются в строке «дополнительный адрес крестьянского или фермерского хозяйства».</w:t>
      </w:r>
      <w:r>
        <w:br/>
      </w:r>
      <w:r>
        <w:rPr>
          <w:rFonts w:ascii="Times New Roman"/>
          <w:b w:val="false"/>
          <w:i w:val="false"/>
          <w:color w:val="000000"/>
          <w:sz w:val="28"/>
        </w:rPr>
        <w:t>
      Основным направлением деятельности КФХ является: растениеводство или животноводство или смешанное (растениеводство и животноводство).</w:t>
      </w:r>
      <w:r>
        <w:br/>
      </w:r>
      <w:r>
        <w:rPr>
          <w:rFonts w:ascii="Times New Roman"/>
          <w:b w:val="false"/>
          <w:i w:val="false"/>
          <w:color w:val="000000"/>
          <w:sz w:val="28"/>
        </w:rPr>
        <w:t>
      27. В разделе I «Сведения о составе крестьянского или фермерского хозяйства» заполняются один раз в год по состоянию на 1 января календарного года. В данном разделе указывают среднегодовую численность работников, занятых в сельскохозяйственном производстве. К ним относятся все постоянно работающие члены КФХ, граждане, работающие в данном КФХ по найму (принятые по трудовому договору или контракту), в том числе привлеченные сезонные работники.</w:t>
      </w:r>
      <w:r>
        <w:br/>
      </w:r>
      <w:r>
        <w:rPr>
          <w:rFonts w:ascii="Times New Roman"/>
          <w:b w:val="false"/>
          <w:i w:val="false"/>
          <w:color w:val="000000"/>
          <w:sz w:val="28"/>
        </w:rPr>
        <w:t>
      Для расчета среднегодовой численности работников используют среднемесячную численность работников, которая определяется расчетным путем. Например, с 3 по 20 мая 5 наемных работников отработали в КФХ 18 дней. Число постоянно работающих членов КФХ 4 человека. Сумма численности наемных работников за май считается умножением числа работающих за 1 день на число отработанных дней в этом месяце (5 человек*18 дней=90 человеко-дней). Сумма численности наемных работников за май составила 90 человеко-дней, число календарных дней в мае 31 день, таким образом, среднемесячная численность наемных работников за май составила 3 человека (90 человеко-дней/31 дней=2,9 человек – с учетом округления 3 человека). Среднемесячная численность за май всех работников КФХ составляет 7 человек (3 человека наемных работников + 4 человека постоянно работающих = 7 человек).</w:t>
      </w:r>
      <w:r>
        <w:br/>
      </w:r>
      <w:r>
        <w:rPr>
          <w:rFonts w:ascii="Times New Roman"/>
          <w:b w:val="false"/>
          <w:i w:val="false"/>
          <w:color w:val="000000"/>
          <w:sz w:val="28"/>
        </w:rPr>
        <w:t>
      Независимо от того, в каком месяце зарегистрировано крестьянское хозяйство, среднегодовая численность работников определяется путем суммирования среднемесячной численности работников за все месяцы работы и делением полученной суммы на 12. Например, КФХ зарегистрировано 1 апреля. Число постоянно работающих членов крестьянского хозяйства 4 человека. В мае на сезонные работы было принято 5 человек на 18 дней и в сентябре – 3 человека на 10 дней. Среднемесячная численность работников составила в апреле 4 человека, мае – 7 человек (5 человек*18 дней/31 день+4 человека), июне, июле и августе по 4 человека, сентябре – 5 человек (3 человек*10 дней/30дней+4 человека), октябрь, ноябрь и декабрь по 4 человека. Среднегодовая численность работников составляет 3,3 человека ((4+7+4+4+4+5+4+4+4) человек/12месяцев = 3,3 человека).</w:t>
      </w:r>
      <w:r>
        <w:br/>
      </w:r>
      <w:r>
        <w:rPr>
          <w:rFonts w:ascii="Times New Roman"/>
          <w:b w:val="false"/>
          <w:i w:val="false"/>
          <w:color w:val="000000"/>
          <w:sz w:val="28"/>
        </w:rPr>
        <w:t>
      Из общего числа занятых показывается отдельно среднегодовая численность работающих женщин, которая рассчитывается аналогичным образом.</w:t>
      </w:r>
      <w:r>
        <w:br/>
      </w:r>
      <w:r>
        <w:rPr>
          <w:rFonts w:ascii="Times New Roman"/>
          <w:b w:val="false"/>
          <w:i w:val="false"/>
          <w:color w:val="000000"/>
          <w:sz w:val="28"/>
        </w:rPr>
        <w:t>
      Отдельно показывают среднегодовую численность работающих по найму (принятых по трудовому договору или контракту) с учетом привлеченных сезонных работников. Например, в мае привлекалось 5 человек на 18 дней и в сентябре 3 человека на 10 дней. Среднегодовая численность наемных работников составит 0,3 человека (5 человек*18 дней/31 день+3 человека*10 дней/30 дней)/12 месяцев= 0,3 человека.</w:t>
      </w:r>
      <w:r>
        <w:br/>
      </w:r>
      <w:r>
        <w:rPr>
          <w:rFonts w:ascii="Times New Roman"/>
          <w:b w:val="false"/>
          <w:i w:val="false"/>
          <w:color w:val="000000"/>
          <w:sz w:val="28"/>
        </w:rPr>
        <w:t>
      Также отдельно показывается среднегодовая численность работников, занятых только в переработке сельскохозяйственной продукции и других видах деятельности, кроме сельскохозяйственной.</w:t>
      </w:r>
      <w:r>
        <w:br/>
      </w:r>
      <w:r>
        <w:rPr>
          <w:rFonts w:ascii="Times New Roman"/>
          <w:b w:val="false"/>
          <w:i w:val="false"/>
          <w:color w:val="000000"/>
          <w:sz w:val="28"/>
        </w:rPr>
        <w:t>
      28. В разделе II «Земля, находящаяся в собственности, сданная (взятая) в аренду в пределах и вне пределов территории поселка, села, сельского округа на 1 января календарного года» указывается площадь земли в гектарах с точностью до 0,1 гектара. В подразделе А раздела II указывается общая земельная площадь, полученная во владение или временное пользование. Информация заполняется на основании акта на право землепользования, полученного при регистрации КФХ.</w:t>
      </w:r>
      <w:r>
        <w:br/>
      </w:r>
      <w:r>
        <w:rPr>
          <w:rFonts w:ascii="Times New Roman"/>
          <w:b w:val="false"/>
          <w:i w:val="false"/>
          <w:color w:val="000000"/>
          <w:sz w:val="28"/>
        </w:rPr>
        <w:t>
      Строки «Сдано в аренду земли» и «Взято в аренду земли» указываются в том случае, если эта земля, или ее часть находится в собственности КФХ. Если земля взята в долгосрочную аренду в соответствии с 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31 марта 1998 года «О крестьянском или фермерском хозяйстве», то информация в этих строках по данной земле не учитывается.</w:t>
      </w:r>
      <w:r>
        <w:br/>
      </w:r>
      <w:r>
        <w:rPr>
          <w:rFonts w:ascii="Times New Roman"/>
          <w:b w:val="false"/>
          <w:i w:val="false"/>
          <w:color w:val="000000"/>
          <w:sz w:val="28"/>
        </w:rPr>
        <w:t>
      В подразделе Б раздела II вводятся данные о посевах сельскохозяйственных культур (посевная площадь всего) под урожай текущего года путем опроса главы КФХ или его членов.</w:t>
      </w:r>
      <w:r>
        <w:br/>
      </w:r>
      <w:r>
        <w:rPr>
          <w:rFonts w:ascii="Times New Roman"/>
          <w:b w:val="false"/>
          <w:i w:val="false"/>
          <w:color w:val="000000"/>
          <w:sz w:val="28"/>
        </w:rPr>
        <w:t>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По строке «Зерновые (за исключением риса) и бобовые культуры» включаются посевы сохранившихся озимых (пшеница, рожь, ячмень) и яровых зерновых культур (пшеница, ячмень, овес, смесь колосовых, кукуруза, просо, гречиха, сорго, зернобобовые), которые предназначены для использования в виде зерна. Зерновые культуры, предназначенные на другие цели (на зеленый корм, силос, сено), не включаются.</w:t>
      </w:r>
      <w:r>
        <w:br/>
      </w:r>
      <w:r>
        <w:rPr>
          <w:rFonts w:ascii="Times New Roman"/>
          <w:b w:val="false"/>
          <w:i w:val="false"/>
          <w:color w:val="000000"/>
          <w:sz w:val="28"/>
        </w:rPr>
        <w:t>
      Из строки «Зерновые (за исключением риса) и бобовые культуры» указываются посевы зерновых культур по видам, посеянным в отчетном году (пшеница, кукуруза (маис), ячмень, рожь, овес, сорго (джугара), просо, гречиха, тритикале (пшенично-ржаной гибрид), смесь колосовых, овощи бобовые зеленые (свежие), овощи бобовые сушеные).</w:t>
      </w:r>
      <w:r>
        <w:br/>
      </w:r>
      <w:r>
        <w:rPr>
          <w:rFonts w:ascii="Times New Roman"/>
          <w:b w:val="false"/>
          <w:i w:val="false"/>
          <w:color w:val="000000"/>
          <w:sz w:val="28"/>
        </w:rPr>
        <w:t>
      В строке «кукуруза (маис)» указывается кукуруза на зерно в полной спелости, за исключением кукурузы в молочно-восковой и восковой спелости, используемой на силос и зеленый корм. Эти культуры показываются по кормовым культурам.</w:t>
      </w:r>
      <w:r>
        <w:br/>
      </w:r>
      <w:r>
        <w:rPr>
          <w:rFonts w:ascii="Times New Roman"/>
          <w:b w:val="false"/>
          <w:i w:val="false"/>
          <w:color w:val="000000"/>
          <w:sz w:val="28"/>
        </w:rPr>
        <w:t>
      По строке «Масличные культуры» указывается общая площадь посевов под масличными культурами.</w:t>
      </w:r>
      <w:r>
        <w:br/>
      </w:r>
      <w:r>
        <w:rPr>
          <w:rFonts w:ascii="Times New Roman"/>
          <w:b w:val="false"/>
          <w:i w:val="false"/>
          <w:color w:val="000000"/>
          <w:sz w:val="28"/>
        </w:rPr>
        <w:t>
      Из строки «Масличные культуры» указываются площади посевов по семенам льна-кудряша, горчицы, рапса, подсолнечника, сафлора, бобы соевые, орехи земляные и другие.</w:t>
      </w:r>
      <w:r>
        <w:br/>
      </w:r>
      <w:r>
        <w:rPr>
          <w:rFonts w:ascii="Times New Roman"/>
          <w:b w:val="false"/>
          <w:i w:val="false"/>
          <w:color w:val="000000"/>
          <w:sz w:val="28"/>
        </w:rPr>
        <w:t>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w:t>
      </w:r>
      <w:r>
        <w:br/>
      </w:r>
      <w:r>
        <w:rPr>
          <w:rFonts w:ascii="Times New Roman"/>
          <w:b w:val="false"/>
          <w:i w:val="false"/>
          <w:color w:val="000000"/>
          <w:sz w:val="28"/>
        </w:rPr>
        <w:t>
      В строке «Рис необрушенный» указывают площадь земли под посевами риса.</w:t>
      </w:r>
      <w:r>
        <w:br/>
      </w:r>
      <w:r>
        <w:rPr>
          <w:rFonts w:ascii="Times New Roman"/>
          <w:b w:val="false"/>
          <w:i w:val="false"/>
          <w:color w:val="000000"/>
          <w:sz w:val="28"/>
        </w:rPr>
        <w:t>
      В строке «Овощи и бахчевые, корнеплоды и клубнеплоды» указываются общая площадь посевов под овощами и бахчевыми, корнеплодами и клубнеплодами.</w:t>
      </w:r>
      <w:r>
        <w:br/>
      </w:r>
      <w:r>
        <w:rPr>
          <w:rFonts w:ascii="Times New Roman"/>
          <w:b w:val="false"/>
          <w:i w:val="false"/>
          <w:color w:val="000000"/>
          <w:sz w:val="28"/>
        </w:rPr>
        <w:t>
      Из строки «Овощи и бахчевые, корнеплоды и клубнеплоды» указываются площади посевов под капустой, перцем, огурцами, баклажанами, помидорами, тыквой, кабачками, морковью столовой, чесноком, луком репчатым, редисом, редькой, свеклой столовой, бахчевыми культурами, картофелем, свеклой сахарной, грибами и другие.</w:t>
      </w:r>
      <w:r>
        <w:br/>
      </w:r>
      <w:r>
        <w:rPr>
          <w:rFonts w:ascii="Times New Roman"/>
          <w:b w:val="false"/>
          <w:i w:val="false"/>
          <w:color w:val="000000"/>
          <w:sz w:val="28"/>
        </w:rPr>
        <w:t>
      В строке «Табак» указывается площадь под посевами табака.</w:t>
      </w:r>
      <w:r>
        <w:br/>
      </w:r>
      <w:r>
        <w:rPr>
          <w:rFonts w:ascii="Times New Roman"/>
          <w:b w:val="false"/>
          <w:i w:val="false"/>
          <w:color w:val="000000"/>
          <w:sz w:val="28"/>
        </w:rPr>
        <w:t>
      В строке «Хлопок очищенный или неочищенный от семян» указывается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w:t>
      </w:r>
      <w:r>
        <w:br/>
      </w:r>
      <w:r>
        <w:rPr>
          <w:rFonts w:ascii="Times New Roman"/>
          <w:b w:val="false"/>
          <w:i w:val="false"/>
          <w:color w:val="000000"/>
          <w:sz w:val="28"/>
        </w:rPr>
        <w:t>
      В строке «Культуры кормовые» указываются посевы всех кормовых культур.</w:t>
      </w:r>
      <w:r>
        <w:br/>
      </w:r>
      <w:r>
        <w:rPr>
          <w:rFonts w:ascii="Times New Roman"/>
          <w:b w:val="false"/>
          <w:i w:val="false"/>
          <w:color w:val="000000"/>
          <w:sz w:val="28"/>
        </w:rPr>
        <w:t>
      Из строки «Культуры кормовые» указываются посевы под культурами кормовыми корнеплодными, кормовыми бахчевыми (кормовая тыква, кормовой арбуз и кормовые кабачки), кормовыми зерновыми и зернобобовыми, кормовыми на силос (без кукурузы), кукурузой на корм, сеном и другие.</w:t>
      </w:r>
      <w:r>
        <w:br/>
      </w:r>
      <w:r>
        <w:rPr>
          <w:rFonts w:ascii="Times New Roman"/>
          <w:b w:val="false"/>
          <w:i w:val="false"/>
          <w:color w:val="000000"/>
          <w:sz w:val="28"/>
        </w:rPr>
        <w:t>
      В строке «Цветы» указываются данные по площадям под посевами цветов открытого грунта.</w:t>
      </w:r>
      <w:r>
        <w:br/>
      </w:r>
      <w:r>
        <w:rPr>
          <w:rFonts w:ascii="Times New Roman"/>
          <w:b w:val="false"/>
          <w:i w:val="false"/>
          <w:color w:val="000000"/>
          <w:sz w:val="28"/>
        </w:rPr>
        <w:t>
      В подразделе В раздела II заполняются данные по площадям многолетних культур: виноградники, яблони, груши, абрикосы, вишня, персики, сливы, ягоды и плоды (в том числе малина, земляника (клубника), смородина и другие), орехи и другие многолетние культуры.</w:t>
      </w:r>
      <w:r>
        <w:br/>
      </w:r>
      <w:r>
        <w:rPr>
          <w:rFonts w:ascii="Times New Roman"/>
          <w:b w:val="false"/>
          <w:i w:val="false"/>
          <w:color w:val="000000"/>
          <w:sz w:val="28"/>
        </w:rPr>
        <w:t>
      Данные о посевных площадях по КФХ включают в себя земли без учета приусадебного надела.</w:t>
      </w:r>
      <w:r>
        <w:br/>
      </w:r>
      <w:r>
        <w:rPr>
          <w:rFonts w:ascii="Times New Roman"/>
          <w:b w:val="false"/>
          <w:i w:val="false"/>
          <w:color w:val="000000"/>
          <w:sz w:val="28"/>
        </w:rPr>
        <w:t>
      29. В разделе III «Скот, являющийся личной собственностью хозяйства (голов)» указываются данные о поголовье скота, птицы и прочих сельскохозяйственных животных.</w:t>
      </w:r>
      <w:r>
        <w:br/>
      </w:r>
      <w:r>
        <w:rPr>
          <w:rFonts w:ascii="Times New Roman"/>
          <w:b w:val="false"/>
          <w:i w:val="false"/>
          <w:color w:val="000000"/>
          <w:sz w:val="28"/>
        </w:rPr>
        <w:t>
      Обход КФХ, опрос главы КФХ и пересчет скота в натуре производится в то время дня, когда скот находится на ферме (усадьбе). В случае, если фактический пересчет осуществить невозможно, данные о поголовье скота записывают путем опроса главы этого КФХ о фактическом наличии количества поголовья сельскохозяйственных животных. Учет скота производится по состоянию на 1 января и 1 июля календарного года.</w:t>
      </w:r>
      <w:r>
        <w:br/>
      </w:r>
      <w:r>
        <w:rPr>
          <w:rFonts w:ascii="Times New Roman"/>
          <w:b w:val="false"/>
          <w:i w:val="false"/>
          <w:color w:val="000000"/>
          <w:sz w:val="28"/>
        </w:rPr>
        <w:t>
      В общее количество скота по КФХ не включается поголовье, принадлежащее лично работнику этого или другого хозяйства и учтенное по домашнему хозяйству.</w:t>
      </w:r>
      <w:r>
        <w:br/>
      </w:r>
      <w:r>
        <w:rPr>
          <w:rFonts w:ascii="Times New Roman"/>
          <w:b w:val="false"/>
          <w:i w:val="false"/>
          <w:color w:val="000000"/>
          <w:sz w:val="28"/>
        </w:rPr>
        <w:t>
      При наличии такого скота руководитель КФХ передает специалисту местного исполнительного органа список граждан, скот которых находится в его стаде. Этот скот вносится по домашнему хозяйству, как скот населения.</w:t>
      </w:r>
      <w:r>
        <w:br/>
      </w:r>
      <w:r>
        <w:rPr>
          <w:rFonts w:ascii="Times New Roman"/>
          <w:b w:val="false"/>
          <w:i w:val="false"/>
          <w:color w:val="000000"/>
          <w:sz w:val="28"/>
        </w:rPr>
        <w:t>
      По каждому КФХ показывается весь скот, принадлежащий КФХ, независимо от того, находится ли он в отгоне на пастбищах, на работе или на передержке в другом КФХ.</w:t>
      </w:r>
      <w:r>
        <w:br/>
      </w:r>
      <w:r>
        <w:rPr>
          <w:rFonts w:ascii="Times New Roman"/>
          <w:b w:val="false"/>
          <w:i w:val="false"/>
          <w:color w:val="000000"/>
          <w:sz w:val="28"/>
        </w:rPr>
        <w:t>
      Если установлено, что КФХ передает скот на выращивание (откорм) домашнему хозяйству, то необходимо выяснить, не включено ли это количество скота в учете домашнего хозяйства.</w:t>
      </w:r>
      <w:r>
        <w:br/>
      </w:r>
      <w:r>
        <w:rPr>
          <w:rFonts w:ascii="Times New Roman"/>
          <w:b w:val="false"/>
          <w:i w:val="false"/>
          <w:color w:val="000000"/>
          <w:sz w:val="28"/>
        </w:rPr>
        <w:t>
      В случаях обнаружения таких фактов, специалист местного исполнительного органа, проводящий учет скота, вносит изменения в регистрационные записи домашнего хозяйства, то есть исключает этот скот из данных этого домашнего хозяйства.</w:t>
      </w:r>
      <w:r>
        <w:br/>
      </w:r>
      <w:r>
        <w:rPr>
          <w:rFonts w:ascii="Times New Roman"/>
          <w:b w:val="false"/>
          <w:i w:val="false"/>
          <w:color w:val="000000"/>
          <w:sz w:val="28"/>
        </w:rPr>
        <w:t>
      В этом случае следует еще раз проверить, включено ли это количество скота по КФХ.</w:t>
      </w:r>
      <w:r>
        <w:br/>
      </w:r>
      <w:r>
        <w:rPr>
          <w:rFonts w:ascii="Times New Roman"/>
          <w:b w:val="false"/>
          <w:i w:val="false"/>
          <w:color w:val="000000"/>
          <w:sz w:val="28"/>
        </w:rPr>
        <w:t>
      Если в КФХ содержится скот, который откармливается по договору, сведения о численности такого скота в регистрационных записях не учитываются.</w:t>
      </w:r>
      <w:r>
        <w:br/>
      </w:r>
      <w:r>
        <w:rPr>
          <w:rFonts w:ascii="Times New Roman"/>
          <w:b w:val="false"/>
          <w:i w:val="false"/>
          <w:color w:val="000000"/>
          <w:sz w:val="28"/>
        </w:rPr>
        <w:t>
      Если в КФХ содержится скот, принадлежащий лицу, не проживающему на территории данного поселка, села и сельского округа, то сведения о численности такого скота показываются в регистрационных записях за тем КФХ, в котором скот содержится в разделе VII «Дополнительные сведения».</w:t>
      </w:r>
      <w:r>
        <w:br/>
      </w:r>
      <w:r>
        <w:rPr>
          <w:rFonts w:ascii="Times New Roman"/>
          <w:b w:val="false"/>
          <w:i w:val="false"/>
          <w:color w:val="000000"/>
          <w:sz w:val="28"/>
        </w:rPr>
        <w:t>
      Во избежание пропуска и недоучета скота, принятого на передержку из других КФХ, учет во всех случаях проводится по месту нахождения скота. Наряду с этим тщательно проверяется, кому фактически принадлежит этот скот, и информация отражается в разделе VII «Дополнительные сведения».</w:t>
      </w:r>
      <w:r>
        <w:br/>
      </w:r>
      <w:r>
        <w:rPr>
          <w:rFonts w:ascii="Times New Roman"/>
          <w:b w:val="false"/>
          <w:i w:val="false"/>
          <w:color w:val="000000"/>
          <w:sz w:val="28"/>
        </w:rPr>
        <w:t>
      30. В разделе ІV «Сведения о наличии сельскохозяйственной техники и оборудования для переработки продукции сельского хозяйства на 1 января календарного года» указывается количество сельскохозяйственной техники по видам и оборудования для переработки продукции сельского хозяйства.</w:t>
      </w:r>
      <w:r>
        <w:br/>
      </w:r>
      <w:r>
        <w:rPr>
          <w:rFonts w:ascii="Times New Roman"/>
          <w:b w:val="false"/>
          <w:i w:val="false"/>
          <w:color w:val="000000"/>
          <w:sz w:val="28"/>
        </w:rPr>
        <w:t>
      Сельскохозяйственную технику по видам и оборудование для переработки сельскохозяйственной продукции указывают в соответствии с СКПП, согласно приложению 8 к настоящей Методологии.</w:t>
      </w:r>
      <w:r>
        <w:br/>
      </w:r>
      <w:r>
        <w:rPr>
          <w:rFonts w:ascii="Times New Roman"/>
          <w:b w:val="false"/>
          <w:i w:val="false"/>
          <w:color w:val="000000"/>
          <w:sz w:val="28"/>
        </w:rPr>
        <w:t>
      31. В разделе V «Постройки для хранения сельскохозяйственной продукции и содержания скота, другие постройки на 1 января календарного года» указывается информация по надземным и подземным капитальным постройкам и сооружениям, имеющим освещение, специальное оборудование и вентиляцию для поддержания температурного режима.</w:t>
      </w:r>
      <w:r>
        <w:br/>
      </w:r>
      <w:r>
        <w:rPr>
          <w:rFonts w:ascii="Times New Roman"/>
          <w:b w:val="false"/>
          <w:i w:val="false"/>
          <w:color w:val="000000"/>
          <w:sz w:val="28"/>
        </w:rPr>
        <w:t>
      Показатели по постройкам вводятся в соответствии с КОФ, согласно приложению 9 к настоящей Методологии.</w:t>
      </w:r>
      <w:r>
        <w:br/>
      </w:r>
      <w:r>
        <w:rPr>
          <w:rFonts w:ascii="Times New Roman"/>
          <w:b w:val="false"/>
          <w:i w:val="false"/>
          <w:color w:val="000000"/>
          <w:sz w:val="28"/>
        </w:rPr>
        <w:t>
      «Постройки для хранения сельскохозяйственной продукции» – указывается вид постройки, по каждому виду постройки указывается их количество и вместимость.</w:t>
      </w:r>
      <w:r>
        <w:br/>
      </w:r>
      <w:r>
        <w:rPr>
          <w:rFonts w:ascii="Times New Roman"/>
          <w:b w:val="false"/>
          <w:i w:val="false"/>
          <w:color w:val="000000"/>
          <w:sz w:val="28"/>
        </w:rPr>
        <w:t>
      Вместимость построек и сооружений, предназначенных для хранения сельскохозяйственной продукции, рассчитывается путем умножения полезного объема хранилища склада или сооружения на средний вес одного кубического метра продукции.</w:t>
      </w:r>
      <w:r>
        <w:br/>
      </w:r>
      <w:r>
        <w:rPr>
          <w:rFonts w:ascii="Times New Roman"/>
          <w:b w:val="false"/>
          <w:i w:val="false"/>
          <w:color w:val="000000"/>
          <w:sz w:val="28"/>
        </w:rPr>
        <w:t>
      «Постройки для содержания сельскохозяйственных животных» – указывается вид постройки, по каждому виду постройки указывается их количество и число скотомест. Для построек, предназначенных для совместного содержания разных видов скота, число скотомест не проставляется.</w:t>
      </w:r>
      <w:r>
        <w:br/>
      </w:r>
      <w:r>
        <w:rPr>
          <w:rFonts w:ascii="Times New Roman"/>
          <w:b w:val="false"/>
          <w:i w:val="false"/>
          <w:color w:val="000000"/>
          <w:sz w:val="28"/>
        </w:rPr>
        <w:t>
      «Наличие емкостей для хранения нефтепродуктов» – указывается наличие стационарных и передвижных (автоцистерны) металлических резервуаров для хранения нефтепродуктов в единицах и соответствующая им емкость – в кубических метрах.</w:t>
      </w:r>
      <w:r>
        <w:br/>
      </w:r>
      <w:r>
        <w:rPr>
          <w:rFonts w:ascii="Times New Roman"/>
          <w:b w:val="false"/>
          <w:i w:val="false"/>
          <w:color w:val="000000"/>
          <w:sz w:val="28"/>
        </w:rPr>
        <w:t>
      «Теплицы для выращивания» – указываются данные по площадям закрытого грунта под овощами, цветами, грибами и другими растениями. Площадь указывается в квадратных метрах.</w:t>
      </w:r>
      <w:r>
        <w:br/>
      </w:r>
      <w:r>
        <w:rPr>
          <w:rFonts w:ascii="Times New Roman"/>
          <w:b w:val="false"/>
          <w:i w:val="false"/>
          <w:color w:val="000000"/>
          <w:sz w:val="28"/>
        </w:rPr>
        <w:t>
      «Помещения для хранения сельскохозяйственной техники» – указывается количество помещений для хранения сельскохозяйственной техники: капитальных, приспособленных и навесов в единицах и соответствующую им площадь в квадратных метрах.</w:t>
      </w:r>
      <w:r>
        <w:br/>
      </w:r>
      <w:r>
        <w:rPr>
          <w:rFonts w:ascii="Times New Roman"/>
          <w:b w:val="false"/>
          <w:i w:val="false"/>
          <w:color w:val="000000"/>
          <w:sz w:val="28"/>
        </w:rPr>
        <w:t>
      32. В разделе VI «Наличие закупочных кооперативных объединений, закупочных центров на 1 января календарного года» указываются данные по товарам, которые заполняются в натуральном выражении.</w:t>
      </w:r>
      <w:r>
        <w:br/>
      </w:r>
      <w:r>
        <w:rPr>
          <w:rFonts w:ascii="Times New Roman"/>
          <w:b w:val="false"/>
          <w:i w:val="false"/>
          <w:color w:val="000000"/>
          <w:sz w:val="28"/>
        </w:rPr>
        <w:t>
      33. В разделе VII «Дополнительные сведения» записываются данные о земле, которая сдана (или взята) в аренду, с указанием кому (или у кого) она сдана (или взята), а также другие дополнительные сведения.</w:t>
      </w:r>
      <w:r>
        <w:br/>
      </w:r>
      <w:r>
        <w:rPr>
          <w:rFonts w:ascii="Times New Roman"/>
          <w:b w:val="false"/>
          <w:i w:val="false"/>
          <w:color w:val="000000"/>
          <w:sz w:val="28"/>
        </w:rPr>
        <w:t>
      Все данные (сведения), записанные в тетради, должны быть внесены в ПО ЭПХУ в течение трех рабочих дней, а при обращении главы КФХ – в день обращения.</w:t>
      </w:r>
    </w:p>
    <w:tbl>
      <w:tblPr>
        <w:tblW w:w="0" w:type="auto"/>
        <w:tblCellSpacing w:w="0" w:type="auto"/>
        <w:tblBorders>
          <w:top w:val="none"/>
          <w:left w:val="none"/>
          <w:bottom w:val="none"/>
          <w:right w:val="none"/>
          <w:insideH w:val="none"/>
          <w:insideV w:val="none"/>
        </w:tblBorders>
      </w:tblPr>
      <w:tblGrid>
        <w:gridCol w:w="4334"/>
        <w:gridCol w:w="5384"/>
        <w:gridCol w:w="4282"/>
      </w:tblGrid>
      <w:tr>
        <w:trPr>
          <w:trHeight w:val="1365" w:hRule="atLeast"/>
        </w:trPr>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w:t>
            </w:r>
            <w:r>
              <w:br/>
            </w:r>
            <w:r>
              <w:rPr>
                <w:rFonts w:ascii="Times New Roman"/>
                <w:b w:val="false"/>
                <w:i w:val="false"/>
                <w:color w:val="000000"/>
                <w:sz w:val="20"/>
              </w:rPr>
              <w:t>
бойынша есепке алуды</w:t>
            </w:r>
            <w:r>
              <w:br/>
            </w:r>
            <w:r>
              <w:rPr>
                <w:rFonts w:ascii="Times New Roman"/>
                <w:b w:val="false"/>
                <w:i w:val="false"/>
                <w:color w:val="000000"/>
                <w:sz w:val="20"/>
              </w:rPr>
              <w:t>
жүргізу және тіркеу</w:t>
            </w:r>
            <w:r>
              <w:br/>
            </w:r>
            <w:r>
              <w:rPr>
                <w:rFonts w:ascii="Times New Roman"/>
                <w:b w:val="false"/>
                <w:i w:val="false"/>
                <w:color w:val="000000"/>
                <w:sz w:val="20"/>
              </w:rPr>
              <w:t>
жазбаларын жүргізуді</w:t>
            </w:r>
            <w:r>
              <w:br/>
            </w:r>
            <w:r>
              <w:rPr>
                <w:rFonts w:ascii="Times New Roman"/>
                <w:b w:val="false"/>
                <w:i w:val="false"/>
                <w:color w:val="000000"/>
                <w:sz w:val="20"/>
              </w:rPr>
              <w:t>
ұйымдастыру</w:t>
            </w:r>
            <w:r>
              <w:br/>
            </w:r>
            <w:r>
              <w:rPr>
                <w:rFonts w:ascii="Times New Roman"/>
                <w:b w:val="false"/>
                <w:i w:val="false"/>
                <w:color w:val="000000"/>
                <w:sz w:val="20"/>
              </w:rPr>
              <w:t>
нысандары бойынша</w:t>
            </w:r>
            <w:r>
              <w:br/>
            </w:r>
            <w:r>
              <w:rPr>
                <w:rFonts w:ascii="Times New Roman"/>
                <w:b w:val="false"/>
                <w:i w:val="false"/>
                <w:color w:val="000000"/>
                <w:sz w:val="20"/>
              </w:rPr>
              <w:t>
статистикалық</w:t>
            </w:r>
            <w:r>
              <w:br/>
            </w:r>
            <w:r>
              <w:rPr>
                <w:rFonts w:ascii="Times New Roman"/>
                <w:b w:val="false"/>
                <w:i w:val="false"/>
                <w:color w:val="000000"/>
                <w:sz w:val="20"/>
              </w:rPr>
              <w:t>
әдіснамаға 1-қосымша</w:t>
            </w:r>
          </w:p>
        </w:tc>
        <w:tc>
          <w:tcPr>
            <w:tcW w:w="5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w:t>
            </w:r>
            <w:r>
              <w:br/>
            </w:r>
            <w:r>
              <w:rPr>
                <w:rFonts w:ascii="Times New Roman"/>
                <w:b w:val="false"/>
                <w:i w:val="false"/>
                <w:color w:val="000000"/>
                <w:sz w:val="20"/>
              </w:rPr>
              <w:t>
к Статистической</w:t>
            </w:r>
            <w:r>
              <w:br/>
            </w:r>
            <w:r>
              <w:rPr>
                <w:rFonts w:ascii="Times New Roman"/>
                <w:b w:val="false"/>
                <w:i w:val="false"/>
                <w:color w:val="000000"/>
                <w:sz w:val="20"/>
              </w:rPr>
              <w:t>
методологии по</w:t>
            </w:r>
            <w:r>
              <w:br/>
            </w:r>
            <w:r>
              <w:rPr>
                <w:rFonts w:ascii="Times New Roman"/>
                <w:b w:val="false"/>
                <w:i w:val="false"/>
                <w:color w:val="000000"/>
                <w:sz w:val="20"/>
              </w:rPr>
              <w:t>
ведению</w:t>
            </w:r>
            <w:r>
              <w:br/>
            </w:r>
            <w:r>
              <w:rPr>
                <w:rFonts w:ascii="Times New Roman"/>
                <w:b w:val="false"/>
                <w:i w:val="false"/>
                <w:color w:val="000000"/>
                <w:sz w:val="20"/>
              </w:rPr>
              <w:t>
похозяйственного</w:t>
            </w:r>
            <w:r>
              <w:br/>
            </w:r>
            <w:r>
              <w:rPr>
                <w:rFonts w:ascii="Times New Roman"/>
                <w:b w:val="false"/>
                <w:i w:val="false"/>
                <w:color w:val="000000"/>
                <w:sz w:val="20"/>
              </w:rPr>
              <w:t>
учета и форм</w:t>
            </w:r>
            <w:r>
              <w:br/>
            </w:r>
            <w:r>
              <w:rPr>
                <w:rFonts w:ascii="Times New Roman"/>
                <w:b w:val="false"/>
                <w:i w:val="false"/>
                <w:color w:val="000000"/>
                <w:sz w:val="20"/>
              </w:rPr>
              <w:t>
организации ведения</w:t>
            </w:r>
            <w:r>
              <w:br/>
            </w:r>
            <w:r>
              <w:rPr>
                <w:rFonts w:ascii="Times New Roman"/>
                <w:b w:val="false"/>
                <w:i w:val="false"/>
                <w:color w:val="000000"/>
                <w:sz w:val="20"/>
              </w:rPr>
              <w:t>
регистрационных</w:t>
            </w:r>
            <w:r>
              <w:br/>
            </w:r>
            <w:r>
              <w:rPr>
                <w:rFonts w:ascii="Times New Roman"/>
                <w:b w:val="false"/>
                <w:i w:val="false"/>
                <w:color w:val="000000"/>
                <w:sz w:val="20"/>
              </w:rPr>
              <w:t>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_________________________________________ облыстың, ауданның атауы/</w:t>
      </w:r>
      <w:r>
        <w:br/>
      </w:r>
      <w:r>
        <w:rPr>
          <w:rFonts w:ascii="Times New Roman"/>
          <w:b w:val="false"/>
          <w:i w:val="false"/>
          <w:color w:val="000000"/>
          <w:sz w:val="28"/>
        </w:rPr>
        <w:t>
</w:t>
      </w:r>
      <w:r>
        <w:rPr>
          <w:rFonts w:ascii="Times New Roman"/>
          <w:b w:val="false"/>
          <w:i/>
          <w:color w:val="000000"/>
          <w:sz w:val="28"/>
        </w:rPr>
        <w:t>                                       наименование области, района</w:t>
      </w:r>
    </w:p>
    <w:p>
      <w:pPr>
        <w:spacing w:after="0"/>
        <w:ind w:left="0"/>
        <w:jc w:val="both"/>
      </w:pPr>
      <w:r>
        <w:rPr>
          <w:rFonts w:ascii="Times New Roman"/>
          <w:b w:val="false"/>
          <w:i w:val="false"/>
          <w:color w:val="000000"/>
          <w:sz w:val="28"/>
        </w:rPr>
        <w:t>___________________________ кенттің, ауылдың, ауылдық округтің атауы/</w:t>
      </w:r>
      <w:r>
        <w:br/>
      </w:r>
      <w:r>
        <w:rPr>
          <w:rFonts w:ascii="Times New Roman"/>
          <w:b w:val="false"/>
          <w:i w:val="false"/>
          <w:color w:val="000000"/>
          <w:sz w:val="28"/>
        </w:rPr>
        <w:t>
                         </w:t>
      </w:r>
      <w:r>
        <w:rPr>
          <w:rFonts w:ascii="Times New Roman"/>
          <w:b w:val="false"/>
          <w:i/>
          <w:color w:val="000000"/>
          <w:sz w:val="28"/>
        </w:rPr>
        <w:t>наименование поселка, села, сельского округа</w:t>
      </w:r>
    </w:p>
    <w:p>
      <w:pPr>
        <w:spacing w:after="0"/>
        <w:ind w:left="0"/>
        <w:jc w:val="both"/>
      </w:pPr>
      <w:r>
        <w:rPr>
          <w:rFonts w:ascii="Times New Roman"/>
          <w:b w:val="false"/>
          <w:i w:val="false"/>
          <w:color w:val="000000"/>
          <w:sz w:val="28"/>
        </w:rPr>
        <w:t>         </w:t>
      </w:r>
      <w:r>
        <w:rPr>
          <w:rFonts w:ascii="Times New Roman"/>
          <w:b/>
          <w:i w:val="false"/>
          <w:color w:val="000000"/>
          <w:sz w:val="28"/>
        </w:rPr>
        <w:t>ҮЙ ШАРУАШЫЛЫҚТАРЫН ЕСЕПКЕ АЛУ № ____ ДӘПТЕРІ</w:t>
      </w:r>
      <w:r>
        <w:br/>
      </w:r>
      <w:r>
        <w:rPr>
          <w:rFonts w:ascii="Times New Roman"/>
          <w:b w:val="false"/>
          <w:i w:val="false"/>
          <w:color w:val="000000"/>
          <w:sz w:val="28"/>
        </w:rPr>
        <w:t>
              </w:t>
      </w:r>
      <w:r>
        <w:rPr>
          <w:rFonts w:ascii="Times New Roman"/>
          <w:b/>
          <w:i w:val="false"/>
          <w:color w:val="000000"/>
          <w:sz w:val="28"/>
        </w:rPr>
        <w:t>ТЕТРАДЬ УЧЕТА ДОМАШНИХ ХОЗЯЙСТВ №____</w:t>
      </w:r>
    </w:p>
    <w:p>
      <w:pPr>
        <w:spacing w:after="0"/>
        <w:ind w:left="0"/>
        <w:jc w:val="both"/>
      </w:pPr>
      <w:r>
        <w:rPr>
          <w:rFonts w:ascii="Times New Roman"/>
          <w:b w:val="false"/>
          <w:i w:val="false"/>
          <w:color w:val="000000"/>
          <w:sz w:val="28"/>
        </w:rPr>
        <w:t>                  2016 – 2020 жылдарға арналған</w:t>
      </w:r>
      <w:r>
        <w:br/>
      </w:r>
      <w:r>
        <w:rPr>
          <w:rFonts w:ascii="Times New Roman"/>
          <w:b w:val="false"/>
          <w:i w:val="false"/>
          <w:color w:val="000000"/>
          <w:sz w:val="28"/>
        </w:rPr>
        <w:t>
                       на 2016-2020 годы</w:t>
      </w:r>
    </w:p>
    <w:p>
      <w:pPr>
        <w:spacing w:after="0"/>
        <w:ind w:left="0"/>
        <w:jc w:val="both"/>
      </w:pPr>
      <w:r>
        <w:rPr>
          <w:rFonts w:ascii="Times New Roman"/>
          <w:b w:val="false"/>
          <w:i w:val="false"/>
          <w:color w:val="000000"/>
          <w:sz w:val="28"/>
        </w:rPr>
        <w:t> </w:t>
      </w:r>
      <w:r>
        <w:rPr>
          <w:rFonts w:ascii="Times New Roman"/>
          <w:b/>
          <w:i w:val="false"/>
          <w:color w:val="000000"/>
          <w:sz w:val="28"/>
        </w:rPr>
        <w:t>Дәптерге төмендегідей елді мекендердің шаруашылықтары жазылады</w:t>
      </w:r>
      <w:r>
        <w:br/>
      </w:r>
      <w:r>
        <w:rPr>
          <w:rFonts w:ascii="Times New Roman"/>
          <w:b w:val="false"/>
          <w:i w:val="false"/>
          <w:color w:val="000000"/>
          <w:sz w:val="28"/>
        </w:rPr>
        <w:t>
         </w:t>
      </w:r>
      <w:r>
        <w:rPr>
          <w:rFonts w:ascii="Times New Roman"/>
          <w:b/>
          <w:i w:val="false"/>
          <w:color w:val="000000"/>
          <w:sz w:val="28"/>
        </w:rPr>
        <w:t>(ірі елді мекендердe көшелері көрсетіледі):</w:t>
      </w:r>
      <w:r>
        <w:br/>
      </w:r>
      <w:r>
        <w:rPr>
          <w:rFonts w:ascii="Times New Roman"/>
          <w:b w:val="false"/>
          <w:i w:val="false"/>
          <w:color w:val="000000"/>
          <w:sz w:val="28"/>
        </w:rPr>
        <w:t>
 </w:t>
      </w:r>
      <w:r>
        <w:rPr>
          <w:rFonts w:ascii="Times New Roman"/>
          <w:b w:val="false"/>
          <w:i/>
          <w:color w:val="000000"/>
          <w:sz w:val="28"/>
        </w:rPr>
        <w:t>В тетрадь записываются хозяйства следующих населенных пунктов</w:t>
      </w:r>
      <w:r>
        <w:br/>
      </w:r>
      <w:r>
        <w:rPr>
          <w:rFonts w:ascii="Times New Roman"/>
          <w:b w:val="false"/>
          <w:i w:val="false"/>
          <w:color w:val="000000"/>
          <w:sz w:val="28"/>
        </w:rPr>
        <w:t>
          </w:t>
      </w:r>
      <w:r>
        <w:rPr>
          <w:rFonts w:ascii="Times New Roman"/>
          <w:b w:val="false"/>
          <w:i/>
          <w:color w:val="000000"/>
          <w:sz w:val="28"/>
        </w:rPr>
        <w:t>(в крупных населенных пунктах указываются улицы):</w:t>
      </w:r>
    </w:p>
    <w:p>
      <w:pPr>
        <w:spacing w:after="0"/>
        <w:ind w:left="0"/>
        <w:jc w:val="both"/>
      </w:pPr>
      <w:r>
        <w:rPr>
          <w:rFonts w:ascii="Times New Roman"/>
          <w:b w:val="false"/>
          <w:i w:val="false"/>
          <w:color w:val="000000"/>
          <w:sz w:val="28"/>
        </w:rPr>
        <w:t>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r>
        <w:br/>
      </w:r>
      <w:r>
        <w:rPr>
          <w:rFonts w:ascii="Times New Roman"/>
          <w:b w:val="false"/>
          <w:i w:val="false"/>
          <w:color w:val="000000"/>
          <w:sz w:val="28"/>
        </w:rPr>
        <w:t>
_____________________________ ____ беттен/с______ бетке дейін/по стр.</w:t>
      </w:r>
    </w:p>
    <w:p>
      <w:pPr>
        <w:spacing w:after="0"/>
        <w:ind w:left="0"/>
        <w:jc w:val="both"/>
      </w:pPr>
      <w:r>
        <w:rPr>
          <w:rFonts w:ascii="Times New Roman"/>
          <w:b w:val="false"/>
          <w:i w:val="false"/>
          <w:color w:val="000000"/>
          <w:sz w:val="28"/>
        </w:rPr>
        <w:t>Үй шаруашылығының дербес шоты ___________ № (жер телімінің кадастрық нөмірі) __________</w:t>
      </w:r>
      <w:r>
        <w:br/>
      </w:r>
      <w:r>
        <w:rPr>
          <w:rFonts w:ascii="Times New Roman"/>
          <w:b w:val="false"/>
          <w:i w:val="false"/>
          <w:color w:val="000000"/>
          <w:sz w:val="28"/>
        </w:rPr>
        <w:t>
</w:t>
      </w:r>
      <w:r>
        <w:rPr>
          <w:rFonts w:ascii="Times New Roman"/>
          <w:b w:val="false"/>
          <w:i/>
          <w:color w:val="000000"/>
          <w:sz w:val="28"/>
        </w:rPr>
        <w:t>Лицевой счет домашнего хозяйства</w:t>
      </w:r>
      <w:r>
        <w:rPr>
          <w:rFonts w:ascii="Times New Roman"/>
          <w:b w:val="false"/>
          <w:i w:val="false"/>
          <w:color w:val="000000"/>
          <w:sz w:val="28"/>
        </w:rPr>
        <w:t>          </w:t>
      </w:r>
      <w:r>
        <w:rPr>
          <w:rFonts w:ascii="Times New Roman"/>
          <w:b w:val="false"/>
          <w:i/>
          <w:color w:val="000000"/>
          <w:sz w:val="28"/>
        </w:rPr>
        <w:t>№ (кадастровый номер земельного участка)</w:t>
      </w:r>
      <w:r>
        <w:br/>
      </w:r>
      <w:r>
        <w:rPr>
          <w:rFonts w:ascii="Times New Roman"/>
          <w:b w:val="false"/>
          <w:i w:val="false"/>
          <w:color w:val="000000"/>
          <w:sz w:val="28"/>
        </w:rPr>
        <w:t>
</w:t>
      </w:r>
      <w:r>
        <w:rPr>
          <w:rFonts w:ascii="Times New Roman"/>
          <w:b w:val="false"/>
          <w:i w:val="false"/>
          <w:color w:val="000000"/>
          <w:sz w:val="28"/>
        </w:rPr>
        <w:t>Мекенжайы:/ Адрес: ____________________________________________________________ көшесі/</w:t>
      </w:r>
      <w:r>
        <w:br/>
      </w:r>
      <w:r>
        <w:rPr>
          <w:rFonts w:ascii="Times New Roman"/>
          <w:b w:val="false"/>
          <w:i w:val="false"/>
          <w:color w:val="000000"/>
          <w:sz w:val="28"/>
        </w:rPr>
        <w:t>
</w:t>
      </w:r>
      <w:r>
        <w:rPr>
          <w:rFonts w:ascii="Times New Roman"/>
          <w:b w:val="false"/>
          <w:i w:val="false"/>
          <w:color w:val="000000"/>
          <w:sz w:val="28"/>
        </w:rPr>
        <w:t>                              улица, үйдің №/дом № _____ пәтердің №/ кв. № _______</w:t>
      </w:r>
      <w:r>
        <w:br/>
      </w:r>
      <w:r>
        <w:rPr>
          <w:rFonts w:ascii="Times New Roman"/>
          <w:b w:val="false"/>
          <w:i w:val="false"/>
          <w:color w:val="000000"/>
          <w:sz w:val="28"/>
        </w:rPr>
        <w:t>
</w:t>
      </w:r>
      <w:r>
        <w:rPr>
          <w:rFonts w:ascii="Times New Roman"/>
          <w:b w:val="false"/>
          <w:i w:val="false"/>
          <w:color w:val="000000"/>
          <w:sz w:val="28"/>
        </w:rPr>
        <w:t>Телефон 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1. Үй шаруашылығы мүшелерінің тізімі*/</w:t>
      </w:r>
      <w:r>
        <w:br/>
      </w:r>
      <w:r>
        <w:rPr>
          <w:rFonts w:ascii="Times New Roman"/>
          <w:b w:val="false"/>
          <w:i w:val="false"/>
          <w:color w:val="000000"/>
          <w:sz w:val="28"/>
        </w:rPr>
        <w:t>
               </w:t>
      </w:r>
      <w:r>
        <w:rPr>
          <w:rFonts w:ascii="Times New Roman"/>
          <w:b/>
          <w:i w:val="false"/>
          <w:color w:val="000000"/>
          <w:sz w:val="28"/>
        </w:rPr>
        <w:t>Список членов домохозяйства*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890"/>
        <w:gridCol w:w="4311"/>
        <w:gridCol w:w="1187"/>
        <w:gridCol w:w="1306"/>
        <w:gridCol w:w="1051"/>
        <w:gridCol w:w="1340"/>
        <w:gridCol w:w="1424"/>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реттік нөмірі</w:t>
            </w:r>
            <w:r>
              <w:br/>
            </w:r>
            <w:r>
              <w:rPr>
                <w:rFonts w:ascii="Times New Roman"/>
                <w:b w:val="false"/>
                <w:i w:val="false"/>
                <w:color w:val="000000"/>
                <w:sz w:val="20"/>
              </w:rPr>
              <w:t>
</w:t>
            </w:r>
            <w:r>
              <w:rPr>
                <w:rFonts w:ascii="Times New Roman"/>
                <w:b w:val="false"/>
                <w:i w:val="false"/>
                <w:color w:val="000000"/>
                <w:sz w:val="20"/>
              </w:rPr>
              <w:t>Порядковый номер члена домохозяйства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rPr>
                <w:rFonts w:ascii="Times New Roman"/>
                <w:b w:val="false"/>
                <w:i/>
                <w:color w:val="000000"/>
                <w:sz w:val="20"/>
              </w:rPr>
              <w:t>ИИН</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rPr>
                <w:rFonts w:ascii="Times New Roman"/>
                <w:b w:val="false"/>
                <w:i/>
                <w:color w:val="000000"/>
                <w:sz w:val="20"/>
              </w:rPr>
              <w:t>Фамилия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rPr>
                <w:rFonts w:ascii="Times New Roman"/>
                <w:b w:val="false"/>
                <w:i/>
                <w:color w:val="000000"/>
                <w:sz w:val="20"/>
              </w:rPr>
              <w:t>Имя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Әкесінің аты/ </w:t>
            </w:r>
            <w:r>
              <w:rPr>
                <w:rFonts w:ascii="Times New Roman"/>
                <w:b w:val="false"/>
                <w:i/>
                <w:color w:val="000000"/>
                <w:sz w:val="20"/>
              </w:rPr>
              <w:t>Отчество (при его наличии)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(ер - 1, әйел - 2)/ </w:t>
            </w:r>
            <w:r>
              <w:rPr>
                <w:rFonts w:ascii="Times New Roman"/>
                <w:b w:val="false"/>
                <w:i/>
                <w:color w:val="000000"/>
                <w:sz w:val="20"/>
              </w:rPr>
              <w:t>Пол (муж.- 1, жен.- 2)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жазылған үй шаруашылығы мүшесіне қатынасы</w:t>
            </w:r>
            <w:r>
              <w:br/>
            </w:r>
            <w:r>
              <w:rPr>
                <w:rFonts w:ascii="Times New Roman"/>
                <w:b w:val="false"/>
                <w:i w:val="false"/>
                <w:color w:val="000000"/>
                <w:sz w:val="20"/>
              </w:rPr>
              <w:t>
</w:t>
            </w:r>
            <w:r>
              <w:rPr>
                <w:rFonts w:ascii="Times New Roman"/>
                <w:b w:val="false"/>
                <w:i w:val="false"/>
                <w:color w:val="000000"/>
                <w:sz w:val="20"/>
              </w:rPr>
              <w:t>Отношение к члену домашнего хозяйства, записанному первым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жазылған адам – </w:t>
            </w:r>
            <w:r>
              <w:rPr>
                <w:rFonts w:ascii="Times New Roman"/>
                <w:b/>
                <w:i w:val="false"/>
                <w:color w:val="000000"/>
                <w:sz w:val="20"/>
              </w:rPr>
              <w:t>1</w:t>
            </w:r>
            <w:r>
              <w:rPr>
                <w:rFonts w:ascii="Times New Roman"/>
                <w:b w:val="false"/>
                <w:i w:val="false"/>
                <w:color w:val="000000"/>
                <w:sz w:val="20"/>
              </w:rPr>
              <w:t xml:space="preserve">, әйелі/күйеуі – </w:t>
            </w:r>
            <w:r>
              <w:rPr>
                <w:rFonts w:ascii="Times New Roman"/>
                <w:b/>
                <w:i w:val="false"/>
                <w:color w:val="000000"/>
                <w:sz w:val="20"/>
              </w:rPr>
              <w:t>2</w:t>
            </w:r>
            <w:r>
              <w:rPr>
                <w:rFonts w:ascii="Times New Roman"/>
                <w:b w:val="false"/>
                <w:i w:val="false"/>
                <w:color w:val="000000"/>
                <w:sz w:val="20"/>
              </w:rPr>
              <w:t xml:space="preserve">, қызы/ұлы – </w:t>
            </w:r>
            <w:r>
              <w:rPr>
                <w:rFonts w:ascii="Times New Roman"/>
                <w:b/>
                <w:i w:val="false"/>
                <w:color w:val="000000"/>
                <w:sz w:val="20"/>
              </w:rPr>
              <w:t>3</w:t>
            </w:r>
            <w:r>
              <w:rPr>
                <w:rFonts w:ascii="Times New Roman"/>
                <w:b w:val="false"/>
                <w:i w:val="false"/>
                <w:color w:val="000000"/>
                <w:sz w:val="20"/>
              </w:rPr>
              <w:t xml:space="preserve">, анасы/әкесі – </w:t>
            </w:r>
            <w:r>
              <w:rPr>
                <w:rFonts w:ascii="Times New Roman"/>
                <w:b/>
                <w:i w:val="false"/>
                <w:color w:val="000000"/>
                <w:sz w:val="20"/>
              </w:rPr>
              <w:t>4</w:t>
            </w:r>
            <w:r>
              <w:rPr>
                <w:rFonts w:ascii="Times New Roman"/>
                <w:b w:val="false"/>
                <w:i w:val="false"/>
                <w:color w:val="000000"/>
                <w:sz w:val="20"/>
              </w:rPr>
              <w:t xml:space="preserve">, апасы/қарындасы/ағасы (інісі) – </w:t>
            </w:r>
            <w:r>
              <w:rPr>
                <w:rFonts w:ascii="Times New Roman"/>
                <w:b/>
                <w:i w:val="false"/>
                <w:color w:val="000000"/>
                <w:sz w:val="20"/>
              </w:rPr>
              <w:t>5</w:t>
            </w:r>
            <w:r>
              <w:rPr>
                <w:rFonts w:ascii="Times New Roman"/>
                <w:b w:val="false"/>
                <w:i w:val="false"/>
                <w:color w:val="000000"/>
                <w:sz w:val="20"/>
              </w:rPr>
              <w:t xml:space="preserve">, жұбайының (зайыбының) ата-анасы – </w:t>
            </w:r>
            <w:r>
              <w:rPr>
                <w:rFonts w:ascii="Times New Roman"/>
                <w:b/>
                <w:i w:val="false"/>
                <w:color w:val="000000"/>
                <w:sz w:val="20"/>
              </w:rPr>
              <w:t>6</w:t>
            </w:r>
            <w:r>
              <w:rPr>
                <w:rFonts w:ascii="Times New Roman"/>
                <w:b w:val="false"/>
                <w:i w:val="false"/>
                <w:color w:val="000000"/>
                <w:sz w:val="20"/>
              </w:rPr>
              <w:t>, келіні/жеңгесі/абысыны/күйеу баласы –</w:t>
            </w:r>
            <w:r>
              <w:rPr>
                <w:rFonts w:ascii="Times New Roman"/>
                <w:b/>
                <w:i w:val="false"/>
                <w:color w:val="000000"/>
                <w:sz w:val="20"/>
              </w:rPr>
              <w:t xml:space="preserve"> 7</w:t>
            </w:r>
            <w:r>
              <w:rPr>
                <w:rFonts w:ascii="Times New Roman"/>
                <w:b w:val="false"/>
                <w:i w:val="false"/>
                <w:color w:val="000000"/>
                <w:sz w:val="20"/>
              </w:rPr>
              <w:t xml:space="preserve">, әжесі/атасы – </w:t>
            </w:r>
            <w:r>
              <w:rPr>
                <w:rFonts w:ascii="Times New Roman"/>
                <w:b/>
                <w:i w:val="false"/>
                <w:color w:val="000000"/>
                <w:sz w:val="20"/>
              </w:rPr>
              <w:t>8</w:t>
            </w:r>
            <w:r>
              <w:rPr>
                <w:rFonts w:ascii="Times New Roman"/>
                <w:b w:val="false"/>
                <w:i w:val="false"/>
                <w:color w:val="000000"/>
                <w:sz w:val="20"/>
              </w:rPr>
              <w:t xml:space="preserve">, немересі – </w:t>
            </w:r>
            <w:r>
              <w:rPr>
                <w:rFonts w:ascii="Times New Roman"/>
                <w:b/>
                <w:i w:val="false"/>
                <w:color w:val="000000"/>
                <w:sz w:val="20"/>
              </w:rPr>
              <w:t>9</w:t>
            </w:r>
            <w:r>
              <w:rPr>
                <w:rFonts w:ascii="Times New Roman"/>
                <w:b w:val="false"/>
                <w:i w:val="false"/>
                <w:color w:val="000000"/>
                <w:sz w:val="20"/>
              </w:rPr>
              <w:t xml:space="preserve">, туыстықтың басқа дәрежесі, жекжаттық – </w:t>
            </w:r>
            <w:r>
              <w:rPr>
                <w:rFonts w:ascii="Times New Roman"/>
                <w:b/>
                <w:i w:val="false"/>
                <w:color w:val="000000"/>
                <w:sz w:val="20"/>
              </w:rPr>
              <w:t>10</w:t>
            </w:r>
            <w:r>
              <w:rPr>
                <w:rFonts w:ascii="Times New Roman"/>
                <w:b w:val="false"/>
                <w:i w:val="false"/>
                <w:color w:val="000000"/>
                <w:sz w:val="20"/>
              </w:rPr>
              <w:t xml:space="preserve">, туыс емес – </w:t>
            </w:r>
            <w:r>
              <w:rPr>
                <w:rFonts w:ascii="Times New Roman"/>
                <w:b/>
                <w:i w:val="false"/>
                <w:color w:val="000000"/>
                <w:sz w:val="20"/>
              </w:rPr>
              <w:t>11</w:t>
            </w:r>
            <w:r>
              <w:br/>
            </w:r>
            <w:r>
              <w:rPr>
                <w:rFonts w:ascii="Times New Roman"/>
                <w:b w:val="false"/>
                <w:i w:val="false"/>
                <w:color w:val="000000"/>
                <w:sz w:val="20"/>
              </w:rPr>
              <w:t>
</w:t>
            </w:r>
            <w:r>
              <w:rPr>
                <w:rFonts w:ascii="Times New Roman"/>
                <w:b w:val="false"/>
                <w:i w:val="false"/>
                <w:color w:val="000000"/>
                <w:sz w:val="20"/>
              </w:rPr>
              <w:t xml:space="preserve">лицо, записанное первым – </w:t>
            </w:r>
            <w:r>
              <w:rPr>
                <w:rFonts w:ascii="Times New Roman"/>
                <w:b w:val="false"/>
                <w:i/>
                <w:color w:val="000000"/>
                <w:sz w:val="20"/>
              </w:rPr>
              <w:t>1</w:t>
            </w:r>
            <w:r>
              <w:rPr>
                <w:rFonts w:ascii="Times New Roman"/>
                <w:b w:val="false"/>
                <w:i/>
                <w:color w:val="000000"/>
                <w:sz w:val="20"/>
              </w:rPr>
              <w:t xml:space="preserve">, жена/муж - </w:t>
            </w:r>
            <w:r>
              <w:rPr>
                <w:rFonts w:ascii="Times New Roman"/>
                <w:b w:val="false"/>
                <w:i/>
                <w:color w:val="000000"/>
                <w:sz w:val="20"/>
              </w:rPr>
              <w:t>2</w:t>
            </w:r>
            <w:r>
              <w:rPr>
                <w:rFonts w:ascii="Times New Roman"/>
                <w:b w:val="false"/>
                <w:i/>
                <w:color w:val="000000"/>
                <w:sz w:val="20"/>
              </w:rPr>
              <w:t xml:space="preserve">, дочь/сын - </w:t>
            </w:r>
            <w:r>
              <w:rPr>
                <w:rFonts w:ascii="Times New Roman"/>
                <w:b w:val="false"/>
                <w:i/>
                <w:color w:val="000000"/>
                <w:sz w:val="20"/>
              </w:rPr>
              <w:t>3</w:t>
            </w:r>
            <w:r>
              <w:rPr>
                <w:rFonts w:ascii="Times New Roman"/>
                <w:b w:val="false"/>
                <w:i/>
                <w:color w:val="000000"/>
                <w:sz w:val="20"/>
              </w:rPr>
              <w:t xml:space="preserve">, мать/отец - </w:t>
            </w:r>
            <w:r>
              <w:rPr>
                <w:rFonts w:ascii="Times New Roman"/>
                <w:b w:val="false"/>
                <w:i/>
                <w:color w:val="000000"/>
                <w:sz w:val="20"/>
              </w:rPr>
              <w:t>4</w:t>
            </w:r>
            <w:r>
              <w:rPr>
                <w:rFonts w:ascii="Times New Roman"/>
                <w:b w:val="false"/>
                <w:i/>
                <w:color w:val="000000"/>
                <w:sz w:val="20"/>
              </w:rPr>
              <w:t xml:space="preserve">, сестра/брат - </w:t>
            </w:r>
            <w:r>
              <w:rPr>
                <w:rFonts w:ascii="Times New Roman"/>
                <w:b w:val="false"/>
                <w:i/>
                <w:color w:val="000000"/>
                <w:sz w:val="20"/>
              </w:rPr>
              <w:t>5</w:t>
            </w:r>
            <w:r>
              <w:rPr>
                <w:rFonts w:ascii="Times New Roman"/>
                <w:b w:val="false"/>
                <w:i/>
                <w:color w:val="000000"/>
                <w:sz w:val="20"/>
              </w:rPr>
              <w:t xml:space="preserve">, родители супруга(и) - </w:t>
            </w:r>
            <w:r>
              <w:rPr>
                <w:rFonts w:ascii="Times New Roman"/>
                <w:b w:val="false"/>
                <w:i/>
                <w:color w:val="000000"/>
                <w:sz w:val="20"/>
              </w:rPr>
              <w:t>6</w:t>
            </w:r>
            <w:r>
              <w:rPr>
                <w:rFonts w:ascii="Times New Roman"/>
                <w:b w:val="false"/>
                <w:i/>
                <w:color w:val="000000"/>
                <w:sz w:val="20"/>
              </w:rPr>
              <w:t xml:space="preserve">, невеста/сноха/зять - </w:t>
            </w:r>
            <w:r>
              <w:rPr>
                <w:rFonts w:ascii="Times New Roman"/>
                <w:b w:val="false"/>
                <w:i/>
                <w:color w:val="000000"/>
                <w:sz w:val="20"/>
              </w:rPr>
              <w:t>7</w:t>
            </w:r>
            <w:r>
              <w:rPr>
                <w:rFonts w:ascii="Times New Roman"/>
                <w:b w:val="false"/>
                <w:i/>
                <w:color w:val="000000"/>
                <w:sz w:val="20"/>
              </w:rPr>
              <w:t xml:space="preserve">, бабушка/дедушка - </w:t>
            </w:r>
            <w:r>
              <w:rPr>
                <w:rFonts w:ascii="Times New Roman"/>
                <w:b w:val="false"/>
                <w:i/>
                <w:color w:val="000000"/>
                <w:sz w:val="20"/>
              </w:rPr>
              <w:t>8</w:t>
            </w:r>
            <w:r>
              <w:rPr>
                <w:rFonts w:ascii="Times New Roman"/>
                <w:b w:val="false"/>
                <w:i/>
                <w:color w:val="000000"/>
                <w:sz w:val="20"/>
              </w:rPr>
              <w:t xml:space="preserve">, внучка/внук - </w:t>
            </w:r>
            <w:r>
              <w:rPr>
                <w:rFonts w:ascii="Times New Roman"/>
                <w:b w:val="false"/>
                <w:i/>
                <w:color w:val="000000"/>
                <w:sz w:val="20"/>
              </w:rPr>
              <w:t>9</w:t>
            </w:r>
            <w:r>
              <w:rPr>
                <w:rFonts w:ascii="Times New Roman"/>
                <w:b w:val="false"/>
                <w:i/>
                <w:color w:val="000000"/>
                <w:sz w:val="20"/>
              </w:rPr>
              <w:t xml:space="preserve">, другая степень родства/свойства - </w:t>
            </w:r>
            <w:r>
              <w:rPr>
                <w:rFonts w:ascii="Times New Roman"/>
                <w:b w:val="false"/>
                <w:i/>
                <w:color w:val="000000"/>
                <w:sz w:val="20"/>
              </w:rPr>
              <w:t>10</w:t>
            </w:r>
            <w:r>
              <w:rPr>
                <w:rFonts w:ascii="Times New Roman"/>
                <w:b w:val="false"/>
                <w:i/>
                <w:color w:val="000000"/>
                <w:sz w:val="20"/>
              </w:rPr>
              <w:t xml:space="preserve">, не родственник - </w:t>
            </w:r>
            <w:r>
              <w:rPr>
                <w:rFonts w:ascii="Times New Roman"/>
                <w:b w:val="false"/>
                <w:i/>
                <w:color w:val="000000"/>
                <w:sz w:val="20"/>
              </w:rPr>
              <w:t>11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rPr>
                <w:rFonts w:ascii="Times New Roman"/>
                <w:b w:val="false"/>
                <w:i/>
                <w:color w:val="000000"/>
                <w:sz w:val="20"/>
              </w:rPr>
              <w:t>Национальность</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күнін көрсету керек</w:t>
            </w:r>
            <w:r>
              <w:br/>
            </w:r>
            <w:r>
              <w:rPr>
                <w:rFonts w:ascii="Times New Roman"/>
                <w:b w:val="false"/>
                <w:i w:val="false"/>
                <w:color w:val="000000"/>
                <w:sz w:val="20"/>
              </w:rPr>
              <w:t>
</w:t>
            </w:r>
            <w:r>
              <w:rPr>
                <w:rFonts w:ascii="Times New Roman"/>
                <w:b w:val="false"/>
                <w:i w:val="false"/>
                <w:color w:val="000000"/>
                <w:sz w:val="20"/>
              </w:rPr>
              <w:t>Указать даты событий</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w:t>
            </w:r>
            <w:r>
              <w:rPr>
                <w:rFonts w:ascii="Times New Roman"/>
                <w:b w:val="false"/>
                <w:i/>
                <w:color w:val="000000"/>
                <w:sz w:val="20"/>
              </w:rPr>
              <w:t>рождения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w:t>
            </w:r>
            <w:r>
              <w:rPr>
                <w:rFonts w:ascii="Times New Roman"/>
                <w:b w:val="false"/>
                <w:i/>
                <w:color w:val="000000"/>
                <w:sz w:val="20"/>
              </w:rPr>
              <w:t>смерти</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r>
              <w:rPr>
                <w:rFonts w:ascii="Times New Roman"/>
                <w:b w:val="false"/>
                <w:i/>
                <w:color w:val="000000"/>
                <w:sz w:val="20"/>
              </w:rPr>
              <w:t>прибыл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r>
              <w:rPr>
                <w:rFonts w:ascii="Times New Roman"/>
                <w:b w:val="false"/>
                <w:i/>
                <w:color w:val="000000"/>
                <w:sz w:val="20"/>
              </w:rPr>
              <w:t>выбыл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елді мекенде уақытша тұрады</w:t>
            </w:r>
            <w:r>
              <w:br/>
            </w:r>
            <w:r>
              <w:rPr>
                <w:rFonts w:ascii="Times New Roman"/>
                <w:b w:val="false"/>
                <w:i w:val="false"/>
                <w:color w:val="000000"/>
                <w:sz w:val="20"/>
              </w:rPr>
              <w:t>
</w:t>
            </w:r>
            <w:r>
              <w:rPr>
                <w:rFonts w:ascii="Times New Roman"/>
                <w:b w:val="false"/>
                <w:i w:val="false"/>
                <w:color w:val="000000"/>
                <w:sz w:val="20"/>
              </w:rPr>
              <w:t xml:space="preserve">Временно проживает в данном населенном пункте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Кенттің, ауылдың, ауылдық округтың шегінен тыс уақытша кетуі туралы белгі/ </w:t>
            </w:r>
            <w:r>
              <w:rPr>
                <w:rFonts w:ascii="Times New Roman"/>
                <w:b w:val="false"/>
                <w:i/>
                <w:color w:val="000000"/>
                <w:sz w:val="20"/>
              </w:rPr>
              <w:t>Отметка о выбытии временно проживающих за пределы поселка, села, сельского округа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r>
              <w:br/>
            </w:r>
            <w:r>
              <w:rPr>
                <w:rFonts w:ascii="Times New Roman"/>
                <w:b w:val="false"/>
                <w:i w:val="false"/>
                <w:color w:val="000000"/>
                <w:sz w:val="20"/>
              </w:rPr>
              <w:t>
</w:t>
            </w:r>
            <w:r>
              <w:rPr>
                <w:rFonts w:ascii="Times New Roman"/>
                <w:b w:val="false"/>
                <w:i w:val="false"/>
                <w:color w:val="000000"/>
                <w:sz w:val="20"/>
              </w:rPr>
              <w:t>Уровень образование</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r>
              <w:rPr>
                <w:rFonts w:ascii="Times New Roman"/>
                <w:b w:val="false"/>
                <w:i/>
                <w:color w:val="000000"/>
                <w:sz w:val="20"/>
              </w:rPr>
              <w:t>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бастауыш - </w:t>
            </w:r>
            <w:r>
              <w:rPr>
                <w:rFonts w:ascii="Times New Roman"/>
                <w:b/>
                <w:i w:val="false"/>
                <w:color w:val="000000"/>
                <w:sz w:val="20"/>
              </w:rPr>
              <w:t>2</w:t>
            </w:r>
            <w:r>
              <w:rPr>
                <w:rFonts w:ascii="Times New Roman"/>
                <w:b w:val="false"/>
                <w:i w:val="false"/>
                <w:color w:val="000000"/>
                <w:sz w:val="20"/>
              </w:rPr>
              <w:t xml:space="preserve">, негізгі орта - </w:t>
            </w:r>
            <w:r>
              <w:rPr>
                <w:rFonts w:ascii="Times New Roman"/>
                <w:b/>
                <w:i w:val="false"/>
                <w:color w:val="000000"/>
                <w:sz w:val="20"/>
              </w:rPr>
              <w:t>3</w:t>
            </w:r>
            <w:r>
              <w:rPr>
                <w:rFonts w:ascii="Times New Roman"/>
                <w:b w:val="false"/>
                <w:i w:val="false"/>
                <w:color w:val="000000"/>
                <w:sz w:val="20"/>
              </w:rPr>
              <w:t xml:space="preserve">, жалпы орта - </w:t>
            </w:r>
            <w:r>
              <w:rPr>
                <w:rFonts w:ascii="Times New Roman"/>
                <w:b/>
                <w:i w:val="false"/>
                <w:color w:val="000000"/>
                <w:sz w:val="20"/>
              </w:rPr>
              <w:t>4</w:t>
            </w:r>
            <w:r>
              <w:rPr>
                <w:rFonts w:ascii="Times New Roman"/>
                <w:b w:val="false"/>
                <w:i w:val="false"/>
                <w:color w:val="000000"/>
                <w:sz w:val="20"/>
              </w:rPr>
              <w:t xml:space="preserve">, бастауыш кәсіптік - </w:t>
            </w:r>
            <w:r>
              <w:rPr>
                <w:rFonts w:ascii="Times New Roman"/>
                <w:b/>
                <w:i w:val="false"/>
                <w:color w:val="000000"/>
                <w:sz w:val="20"/>
              </w:rPr>
              <w:t>5</w:t>
            </w:r>
            <w:r>
              <w:rPr>
                <w:rFonts w:ascii="Times New Roman"/>
                <w:b w:val="false"/>
                <w:i w:val="false"/>
                <w:color w:val="000000"/>
                <w:sz w:val="20"/>
              </w:rPr>
              <w:t xml:space="preserve">, орта арнаулы - </w:t>
            </w:r>
            <w:r>
              <w:rPr>
                <w:rFonts w:ascii="Times New Roman"/>
                <w:b/>
                <w:i w:val="false"/>
                <w:color w:val="000000"/>
                <w:sz w:val="20"/>
              </w:rPr>
              <w:t>6</w:t>
            </w:r>
            <w:r>
              <w:rPr>
                <w:rFonts w:ascii="Times New Roman"/>
                <w:b w:val="false"/>
                <w:i w:val="false"/>
                <w:color w:val="000000"/>
                <w:sz w:val="20"/>
              </w:rPr>
              <w:t xml:space="preserve">, аяқталмаған жоғары - </w:t>
            </w:r>
            <w:r>
              <w:rPr>
                <w:rFonts w:ascii="Times New Roman"/>
                <w:b/>
                <w:i w:val="false"/>
                <w:color w:val="000000"/>
                <w:sz w:val="20"/>
              </w:rPr>
              <w:t>7</w:t>
            </w:r>
            <w:r>
              <w:rPr>
                <w:rFonts w:ascii="Times New Roman"/>
                <w:b w:val="false"/>
                <w:i w:val="false"/>
                <w:color w:val="000000"/>
                <w:sz w:val="20"/>
              </w:rPr>
              <w:t xml:space="preserve">, жоғары - </w:t>
            </w:r>
            <w:r>
              <w:rPr>
                <w:rFonts w:ascii="Times New Roman"/>
                <w:b/>
                <w:i w:val="false"/>
                <w:color w:val="000000"/>
                <w:sz w:val="20"/>
              </w:rPr>
              <w:t>8</w:t>
            </w:r>
            <w:r>
              <w:rPr>
                <w:rFonts w:ascii="Times New Roman"/>
                <w:b w:val="false"/>
                <w:i w:val="false"/>
                <w:color w:val="000000"/>
                <w:sz w:val="20"/>
              </w:rPr>
              <w:t xml:space="preserve">, бастауыш білімі жоқ – </w:t>
            </w:r>
            <w:r>
              <w:rPr>
                <w:rFonts w:ascii="Times New Roman"/>
                <w:b/>
                <w:i w:val="false"/>
                <w:color w:val="000000"/>
                <w:sz w:val="20"/>
              </w:rPr>
              <w:t>9</w:t>
            </w:r>
            <w:r>
              <w:rPr>
                <w:rFonts w:ascii="Times New Roman"/>
                <w:b w:val="false"/>
                <w:i w:val="false"/>
                <w:color w:val="000000"/>
                <w:sz w:val="20"/>
              </w:rPr>
              <w:t>, ешқандай білім деңгейіне қол жеткізбеген-</w:t>
            </w:r>
            <w:r>
              <w:rPr>
                <w:rFonts w:ascii="Times New Roman"/>
                <w:b/>
                <w:i w:val="false"/>
                <w:color w:val="000000"/>
                <w:sz w:val="20"/>
              </w:rPr>
              <w:t>0</w:t>
            </w:r>
            <w:r>
              <w:br/>
            </w:r>
            <w:r>
              <w:rPr>
                <w:rFonts w:ascii="Times New Roman"/>
                <w:b w:val="false"/>
                <w:i w:val="false"/>
                <w:color w:val="000000"/>
                <w:sz w:val="20"/>
              </w:rPr>
              <w:t>
</w:t>
            </w:r>
            <w:r>
              <w:rPr>
                <w:rFonts w:ascii="Times New Roman"/>
                <w:b w:val="false"/>
                <w:i w:val="false"/>
                <w:color w:val="000000"/>
                <w:sz w:val="20"/>
              </w:rPr>
              <w:t xml:space="preserve">дошкольное - </w:t>
            </w:r>
            <w:r>
              <w:rPr>
                <w:rFonts w:ascii="Times New Roman"/>
                <w:b w:val="false"/>
                <w:i/>
                <w:color w:val="000000"/>
                <w:sz w:val="20"/>
              </w:rPr>
              <w:t>1</w:t>
            </w:r>
            <w:r>
              <w:rPr>
                <w:rFonts w:ascii="Times New Roman"/>
                <w:b w:val="false"/>
                <w:i/>
                <w:color w:val="000000"/>
                <w:sz w:val="20"/>
              </w:rPr>
              <w:t xml:space="preserve">, начальное - </w:t>
            </w:r>
            <w:r>
              <w:rPr>
                <w:rFonts w:ascii="Times New Roman"/>
                <w:b w:val="false"/>
                <w:i/>
                <w:color w:val="000000"/>
                <w:sz w:val="20"/>
              </w:rPr>
              <w:t>2</w:t>
            </w:r>
            <w:r>
              <w:rPr>
                <w:rFonts w:ascii="Times New Roman"/>
                <w:b w:val="false"/>
                <w:i/>
                <w:color w:val="000000"/>
                <w:sz w:val="20"/>
              </w:rPr>
              <w:t xml:space="preserve">, основное среднее - </w:t>
            </w:r>
            <w:r>
              <w:rPr>
                <w:rFonts w:ascii="Times New Roman"/>
                <w:b w:val="false"/>
                <w:i/>
                <w:color w:val="000000"/>
                <w:sz w:val="20"/>
              </w:rPr>
              <w:t>3</w:t>
            </w:r>
            <w:r>
              <w:rPr>
                <w:rFonts w:ascii="Times New Roman"/>
                <w:b w:val="false"/>
                <w:i/>
                <w:color w:val="000000"/>
                <w:sz w:val="20"/>
              </w:rPr>
              <w:t xml:space="preserve">, общее среднее - </w:t>
            </w:r>
            <w:r>
              <w:rPr>
                <w:rFonts w:ascii="Times New Roman"/>
                <w:b w:val="false"/>
                <w:i/>
                <w:color w:val="000000"/>
                <w:sz w:val="20"/>
              </w:rPr>
              <w:t>4</w:t>
            </w:r>
            <w:r>
              <w:rPr>
                <w:rFonts w:ascii="Times New Roman"/>
                <w:b w:val="false"/>
                <w:i/>
                <w:color w:val="000000"/>
                <w:sz w:val="20"/>
              </w:rPr>
              <w:t xml:space="preserve">, начальное профессиональное - </w:t>
            </w:r>
            <w:r>
              <w:rPr>
                <w:rFonts w:ascii="Times New Roman"/>
                <w:b w:val="false"/>
                <w:i/>
                <w:color w:val="000000"/>
                <w:sz w:val="20"/>
              </w:rPr>
              <w:t>5</w:t>
            </w:r>
            <w:r>
              <w:rPr>
                <w:rFonts w:ascii="Times New Roman"/>
                <w:b w:val="false"/>
                <w:i/>
                <w:color w:val="000000"/>
                <w:sz w:val="20"/>
              </w:rPr>
              <w:t xml:space="preserve">, среднее специальное - </w:t>
            </w:r>
            <w:r>
              <w:rPr>
                <w:rFonts w:ascii="Times New Roman"/>
                <w:b w:val="false"/>
                <w:i/>
                <w:color w:val="000000"/>
                <w:sz w:val="20"/>
              </w:rPr>
              <w:t>6</w:t>
            </w:r>
            <w:r>
              <w:rPr>
                <w:rFonts w:ascii="Times New Roman"/>
                <w:b w:val="false"/>
                <w:i/>
                <w:color w:val="000000"/>
                <w:sz w:val="20"/>
              </w:rPr>
              <w:t xml:space="preserve">, незаконченное высшее - </w:t>
            </w:r>
            <w:r>
              <w:rPr>
                <w:rFonts w:ascii="Times New Roman"/>
                <w:b w:val="false"/>
                <w:i/>
                <w:color w:val="000000"/>
                <w:sz w:val="20"/>
              </w:rPr>
              <w:t>7</w:t>
            </w:r>
            <w:r>
              <w:rPr>
                <w:rFonts w:ascii="Times New Roman"/>
                <w:b w:val="false"/>
                <w:i/>
                <w:color w:val="000000"/>
                <w:sz w:val="20"/>
              </w:rPr>
              <w:t xml:space="preserve">, высшее - </w:t>
            </w:r>
            <w:r>
              <w:rPr>
                <w:rFonts w:ascii="Times New Roman"/>
                <w:b w:val="false"/>
                <w:i/>
                <w:color w:val="000000"/>
                <w:sz w:val="20"/>
              </w:rPr>
              <w:t>8</w:t>
            </w:r>
            <w:r>
              <w:rPr>
                <w:rFonts w:ascii="Times New Roman"/>
                <w:b w:val="false"/>
                <w:i/>
                <w:color w:val="000000"/>
                <w:sz w:val="20"/>
              </w:rPr>
              <w:t xml:space="preserve">, не имеют начального – </w:t>
            </w:r>
            <w:r>
              <w:rPr>
                <w:rFonts w:ascii="Times New Roman"/>
                <w:b w:val="false"/>
                <w:i/>
                <w:color w:val="000000"/>
                <w:sz w:val="20"/>
              </w:rPr>
              <w:t>9</w:t>
            </w:r>
            <w:r>
              <w:rPr>
                <w:rFonts w:ascii="Times New Roman"/>
                <w:b w:val="false"/>
                <w:i/>
                <w:color w:val="000000"/>
                <w:sz w:val="20"/>
              </w:rPr>
              <w:t xml:space="preserve">, не достигнут никакой уровень образования - </w:t>
            </w:r>
            <w:r>
              <w:rPr>
                <w:rFonts w:ascii="Times New Roman"/>
                <w:b w:val="false"/>
                <w:i/>
                <w:color w:val="000000"/>
                <w:sz w:val="20"/>
              </w:rPr>
              <w:t>0</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оқитындар</w:t>
            </w:r>
            <w:r>
              <w:br/>
            </w:r>
            <w:r>
              <w:rPr>
                <w:rFonts w:ascii="Times New Roman"/>
                <w:b w:val="false"/>
                <w:i w:val="false"/>
                <w:color w:val="000000"/>
                <w:sz w:val="20"/>
              </w:rPr>
              <w:t>
</w:t>
            </w:r>
            <w:r>
              <w:rPr>
                <w:rFonts w:ascii="Times New Roman"/>
                <w:b w:val="false"/>
                <w:i/>
                <w:color w:val="000000"/>
                <w:sz w:val="20"/>
              </w:rPr>
              <w:t>Обучающиеся в организациях образования</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 </w:t>
            </w:r>
            <w:r>
              <w:rPr>
                <w:rFonts w:ascii="Times New Roman"/>
                <w:b/>
                <w:i w:val="false"/>
                <w:color w:val="000000"/>
                <w:sz w:val="20"/>
              </w:rPr>
              <w:t>1</w:t>
            </w:r>
            <w:r>
              <w:rPr>
                <w:rFonts w:ascii="Times New Roman"/>
                <w:b w:val="false"/>
                <w:i w:val="false"/>
                <w:color w:val="000000"/>
                <w:sz w:val="20"/>
              </w:rPr>
              <w:t xml:space="preserve">, жалпы білім беретін мектеп - </w:t>
            </w:r>
            <w:r>
              <w:rPr>
                <w:rFonts w:ascii="Times New Roman"/>
                <w:b/>
                <w:i w:val="false"/>
                <w:color w:val="000000"/>
                <w:sz w:val="20"/>
              </w:rPr>
              <w:t>2</w:t>
            </w:r>
            <w:r>
              <w:rPr>
                <w:rFonts w:ascii="Times New Roman"/>
                <w:b w:val="false"/>
                <w:i w:val="false"/>
                <w:color w:val="000000"/>
                <w:sz w:val="20"/>
              </w:rPr>
              <w:t xml:space="preserve">, техникалық және кәсіптік - </w:t>
            </w:r>
            <w:r>
              <w:rPr>
                <w:rFonts w:ascii="Times New Roman"/>
                <w:b/>
                <w:i w:val="false"/>
                <w:color w:val="000000"/>
                <w:sz w:val="20"/>
              </w:rPr>
              <w:t>3</w:t>
            </w:r>
            <w:r>
              <w:rPr>
                <w:rFonts w:ascii="Times New Roman"/>
                <w:b w:val="false"/>
                <w:i w:val="false"/>
                <w:color w:val="000000"/>
                <w:sz w:val="20"/>
              </w:rPr>
              <w:t xml:space="preserve">, ЖОО - </w:t>
            </w:r>
            <w:r>
              <w:rPr>
                <w:rFonts w:ascii="Times New Roman"/>
                <w:b/>
                <w:i w:val="false"/>
                <w:color w:val="000000"/>
                <w:sz w:val="20"/>
              </w:rPr>
              <w:t>4</w:t>
            </w:r>
            <w:r>
              <w:rPr>
                <w:rFonts w:ascii="Times New Roman"/>
                <w:b w:val="false"/>
                <w:i w:val="false"/>
                <w:color w:val="000000"/>
                <w:sz w:val="20"/>
              </w:rPr>
              <w:t xml:space="preserve">, жоғары оқу орнынан кейін - </w:t>
            </w:r>
            <w:r>
              <w:rPr>
                <w:rFonts w:ascii="Times New Roman"/>
                <w:b/>
                <w:i w:val="false"/>
                <w:color w:val="000000"/>
                <w:sz w:val="20"/>
              </w:rPr>
              <w:t>5</w:t>
            </w:r>
            <w:r>
              <w:rPr>
                <w:rFonts w:ascii="Times New Roman"/>
                <w:b w:val="false"/>
                <w:i w:val="false"/>
                <w:color w:val="000000"/>
                <w:sz w:val="20"/>
              </w:rPr>
              <w:t xml:space="preserve">, біліктілікті арттыру курстары – </w:t>
            </w:r>
            <w:r>
              <w:rPr>
                <w:rFonts w:ascii="Times New Roman"/>
                <w:b/>
                <w:i w:val="false"/>
                <w:color w:val="000000"/>
                <w:sz w:val="20"/>
              </w:rPr>
              <w:t>6</w:t>
            </w:r>
            <w:r>
              <w:br/>
            </w:r>
            <w:r>
              <w:rPr>
                <w:rFonts w:ascii="Times New Roman"/>
                <w:b w:val="false"/>
                <w:i w:val="false"/>
                <w:color w:val="000000"/>
                <w:sz w:val="20"/>
              </w:rPr>
              <w:t>
</w:t>
            </w:r>
            <w:r>
              <w:rPr>
                <w:rFonts w:ascii="Times New Roman"/>
                <w:b w:val="false"/>
                <w:i w:val="false"/>
                <w:color w:val="000000"/>
                <w:sz w:val="20"/>
              </w:rPr>
              <w:t xml:space="preserve">дошкольная - </w:t>
            </w:r>
            <w:r>
              <w:rPr>
                <w:rFonts w:ascii="Times New Roman"/>
                <w:b w:val="false"/>
                <w:i/>
                <w:color w:val="000000"/>
                <w:sz w:val="20"/>
              </w:rPr>
              <w:t>1</w:t>
            </w:r>
            <w:r>
              <w:rPr>
                <w:rFonts w:ascii="Times New Roman"/>
                <w:b w:val="false"/>
                <w:i/>
                <w:color w:val="000000"/>
                <w:sz w:val="20"/>
              </w:rPr>
              <w:t xml:space="preserve">, общеобразовательная школа - </w:t>
            </w:r>
            <w:r>
              <w:rPr>
                <w:rFonts w:ascii="Times New Roman"/>
                <w:b w:val="false"/>
                <w:i/>
                <w:color w:val="000000"/>
                <w:sz w:val="20"/>
              </w:rPr>
              <w:t>2</w:t>
            </w:r>
            <w:r>
              <w:rPr>
                <w:rFonts w:ascii="Times New Roman"/>
                <w:b w:val="false"/>
                <w:i/>
                <w:color w:val="000000"/>
                <w:sz w:val="20"/>
              </w:rPr>
              <w:t xml:space="preserve">, технического и профессионального - </w:t>
            </w:r>
            <w:r>
              <w:rPr>
                <w:rFonts w:ascii="Times New Roman"/>
                <w:b w:val="false"/>
                <w:i/>
                <w:color w:val="000000"/>
                <w:sz w:val="20"/>
              </w:rPr>
              <w:t>3</w:t>
            </w:r>
            <w:r>
              <w:rPr>
                <w:rFonts w:ascii="Times New Roman"/>
                <w:b w:val="false"/>
                <w:i/>
                <w:color w:val="000000"/>
                <w:sz w:val="20"/>
              </w:rPr>
              <w:t xml:space="preserve">, ВУЗ - </w:t>
            </w:r>
            <w:r>
              <w:rPr>
                <w:rFonts w:ascii="Times New Roman"/>
                <w:b w:val="false"/>
                <w:i/>
                <w:color w:val="000000"/>
                <w:sz w:val="20"/>
              </w:rPr>
              <w:t>4</w:t>
            </w:r>
            <w:r>
              <w:rPr>
                <w:rFonts w:ascii="Times New Roman"/>
                <w:b w:val="false"/>
                <w:i/>
                <w:color w:val="000000"/>
                <w:sz w:val="20"/>
              </w:rPr>
              <w:t xml:space="preserve">, послевузовская - </w:t>
            </w:r>
            <w:r>
              <w:rPr>
                <w:rFonts w:ascii="Times New Roman"/>
                <w:b w:val="false"/>
                <w:i/>
                <w:color w:val="000000"/>
                <w:sz w:val="20"/>
              </w:rPr>
              <w:t>5</w:t>
            </w:r>
            <w:r>
              <w:rPr>
                <w:rFonts w:ascii="Times New Roman"/>
                <w:b w:val="false"/>
                <w:i/>
                <w:color w:val="000000"/>
                <w:sz w:val="20"/>
              </w:rPr>
              <w:t xml:space="preserve">, курсы повышения квалификации – </w:t>
            </w:r>
            <w:r>
              <w:rPr>
                <w:rFonts w:ascii="Times New Roman"/>
                <w:b w:val="false"/>
                <w:i/>
                <w:color w:val="000000"/>
                <w:sz w:val="20"/>
              </w:rPr>
              <w:t>6</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r>
              <w:br/>
            </w:r>
            <w:r>
              <w:rPr>
                <w:rFonts w:ascii="Times New Roman"/>
                <w:b w:val="false"/>
                <w:i w:val="false"/>
                <w:color w:val="000000"/>
                <w:sz w:val="20"/>
              </w:rPr>
              <w:t>
</w:t>
            </w:r>
            <w:r>
              <w:rPr>
                <w:rFonts w:ascii="Times New Roman"/>
                <w:b w:val="false"/>
                <w:i w:val="false"/>
                <w:color w:val="000000"/>
                <w:sz w:val="20"/>
              </w:rPr>
              <w:t>Положение в занятости</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жалдану бойынша жұмыс істеуші - </w:t>
            </w:r>
            <w:r>
              <w:rPr>
                <w:rFonts w:ascii="Times New Roman"/>
                <w:b/>
                <w:i w:val="false"/>
                <w:color w:val="000000"/>
                <w:sz w:val="20"/>
              </w:rPr>
              <w:t>1</w:t>
            </w:r>
            <w:r>
              <w:rPr>
                <w:rFonts w:ascii="Times New Roman"/>
                <w:b w:val="false"/>
                <w:i w:val="false"/>
                <w:color w:val="000000"/>
                <w:sz w:val="20"/>
              </w:rPr>
              <w:t xml:space="preserve">, жұмыс беруші – </w:t>
            </w:r>
            <w:r>
              <w:rPr>
                <w:rFonts w:ascii="Times New Roman"/>
                <w:b/>
                <w:i w:val="false"/>
                <w:color w:val="000000"/>
                <w:sz w:val="20"/>
              </w:rPr>
              <w:t>2</w:t>
            </w:r>
            <w:r>
              <w:rPr>
                <w:rFonts w:ascii="Times New Roman"/>
                <w:b w:val="false"/>
                <w:i w:val="false"/>
                <w:color w:val="000000"/>
                <w:sz w:val="20"/>
              </w:rPr>
              <w:t xml:space="preserve">, жеке негізде жұмыспен қамтылған - </w:t>
            </w:r>
            <w:r>
              <w:rPr>
                <w:rFonts w:ascii="Times New Roman"/>
                <w:b/>
                <w:i w:val="false"/>
                <w:color w:val="000000"/>
                <w:sz w:val="20"/>
              </w:rPr>
              <w:t>3</w:t>
            </w:r>
            <w:r>
              <w:rPr>
                <w:rFonts w:ascii="Times New Roman"/>
                <w:b w:val="false"/>
                <w:i w:val="false"/>
                <w:color w:val="000000"/>
                <w:sz w:val="20"/>
              </w:rPr>
              <w:t xml:space="preserve">, жеке қосалқы шаруашылықта (жеке аулада) өнімді сату (айырбас) үшін өндірумен айналысатын жұмыспен қамтылған - </w:t>
            </w:r>
            <w:r>
              <w:rPr>
                <w:rFonts w:ascii="Times New Roman"/>
                <w:b/>
                <w:i w:val="false"/>
                <w:color w:val="000000"/>
                <w:sz w:val="20"/>
              </w:rPr>
              <w:t>4</w:t>
            </w:r>
            <w:r>
              <w:rPr>
                <w:rFonts w:ascii="Times New Roman"/>
                <w:b w:val="false"/>
                <w:i w:val="false"/>
                <w:color w:val="000000"/>
                <w:sz w:val="20"/>
              </w:rPr>
              <w:t xml:space="preserve">, кооператив мүшесі - </w:t>
            </w:r>
            <w:r>
              <w:rPr>
                <w:rFonts w:ascii="Times New Roman"/>
                <w:b/>
                <w:i w:val="false"/>
                <w:color w:val="000000"/>
                <w:sz w:val="20"/>
              </w:rPr>
              <w:t>5</w:t>
            </w:r>
            <w:r>
              <w:rPr>
                <w:rFonts w:ascii="Times New Roman"/>
                <w:b w:val="false"/>
                <w:i w:val="false"/>
                <w:color w:val="000000"/>
                <w:sz w:val="20"/>
              </w:rPr>
              <w:t xml:space="preserve">, отбасылық кәсіпорындарының көмектесетін (ақы төленбейтін) қызметкері – </w:t>
            </w:r>
            <w:r>
              <w:rPr>
                <w:rFonts w:ascii="Times New Roman"/>
                <w:b/>
                <w:i w:val="false"/>
                <w:color w:val="000000"/>
                <w:sz w:val="20"/>
              </w:rPr>
              <w:t>6</w:t>
            </w:r>
            <w:r>
              <w:rPr>
                <w:rFonts w:ascii="Times New Roman"/>
                <w:b w:val="false"/>
                <w:i w:val="false"/>
                <w:color w:val="000000"/>
                <w:sz w:val="20"/>
              </w:rPr>
              <w:t xml:space="preserve">, жұмыссыз – </w:t>
            </w:r>
            <w:r>
              <w:rPr>
                <w:rFonts w:ascii="Times New Roman"/>
                <w:b/>
                <w:i w:val="false"/>
                <w:color w:val="000000"/>
                <w:sz w:val="20"/>
              </w:rPr>
              <w:t>7</w:t>
            </w:r>
            <w:r>
              <w:rPr>
                <w:rFonts w:ascii="Times New Roman"/>
                <w:b w:val="false"/>
                <w:i w:val="false"/>
                <w:color w:val="000000"/>
                <w:sz w:val="20"/>
              </w:rPr>
              <w:t xml:space="preserve">, жұмыс күші құрамына кірмейтін тұлға – </w:t>
            </w:r>
            <w:r>
              <w:rPr>
                <w:rFonts w:ascii="Times New Roman"/>
                <w:b/>
                <w:i w:val="false"/>
                <w:color w:val="000000"/>
                <w:sz w:val="20"/>
              </w:rPr>
              <w:t>8</w:t>
            </w:r>
            <w:r>
              <w:br/>
            </w:r>
            <w:r>
              <w:rPr>
                <w:rFonts w:ascii="Times New Roman"/>
                <w:b w:val="false"/>
                <w:i w:val="false"/>
                <w:color w:val="000000"/>
                <w:sz w:val="20"/>
              </w:rPr>
              <w:t>
</w:t>
            </w:r>
            <w:r>
              <w:rPr>
                <w:rFonts w:ascii="Times New Roman"/>
                <w:b w:val="false"/>
                <w:i w:val="false"/>
                <w:color w:val="000000"/>
                <w:sz w:val="20"/>
              </w:rPr>
              <w:t xml:space="preserve">работающий по найму - </w:t>
            </w:r>
            <w:r>
              <w:rPr>
                <w:rFonts w:ascii="Times New Roman"/>
                <w:b w:val="false"/>
                <w:i/>
                <w:color w:val="000000"/>
                <w:sz w:val="20"/>
              </w:rPr>
              <w:t>1</w:t>
            </w:r>
            <w:r>
              <w:rPr>
                <w:rFonts w:ascii="Times New Roman"/>
                <w:b w:val="false"/>
                <w:i/>
                <w:color w:val="000000"/>
                <w:sz w:val="20"/>
              </w:rPr>
              <w:t xml:space="preserve">, работодатель – </w:t>
            </w:r>
            <w:r>
              <w:rPr>
                <w:rFonts w:ascii="Times New Roman"/>
                <w:b w:val="false"/>
                <w:i/>
                <w:color w:val="000000"/>
                <w:sz w:val="20"/>
              </w:rPr>
              <w:t>2</w:t>
            </w:r>
            <w:r>
              <w:rPr>
                <w:rFonts w:ascii="Times New Roman"/>
                <w:b w:val="false"/>
                <w:i/>
                <w:color w:val="000000"/>
                <w:sz w:val="20"/>
              </w:rPr>
              <w:t xml:space="preserve">, занятый на индивидуальной основе - </w:t>
            </w:r>
            <w:r>
              <w:rPr>
                <w:rFonts w:ascii="Times New Roman"/>
                <w:b w:val="false"/>
                <w:i/>
                <w:color w:val="000000"/>
                <w:sz w:val="20"/>
              </w:rPr>
              <w:t>3</w:t>
            </w:r>
            <w:r>
              <w:rPr>
                <w:rFonts w:ascii="Times New Roman"/>
                <w:b w:val="false"/>
                <w:i/>
                <w:color w:val="000000"/>
                <w:sz w:val="20"/>
              </w:rPr>
              <w:t xml:space="preserve">, занятый в личном подсобном хозяйстве производством продукции для продажи (обмена) - </w:t>
            </w:r>
            <w:r>
              <w:rPr>
                <w:rFonts w:ascii="Times New Roman"/>
                <w:b w:val="false"/>
                <w:i/>
                <w:color w:val="000000"/>
                <w:sz w:val="20"/>
              </w:rPr>
              <w:t>4</w:t>
            </w:r>
            <w:r>
              <w:rPr>
                <w:rFonts w:ascii="Times New Roman"/>
                <w:b w:val="false"/>
                <w:i/>
                <w:color w:val="000000"/>
                <w:sz w:val="20"/>
              </w:rPr>
              <w:t xml:space="preserve">, член кооператива - </w:t>
            </w:r>
            <w:r>
              <w:rPr>
                <w:rFonts w:ascii="Times New Roman"/>
                <w:b w:val="false"/>
                <w:i/>
                <w:color w:val="000000"/>
                <w:sz w:val="20"/>
              </w:rPr>
              <w:t>5</w:t>
            </w:r>
            <w:r>
              <w:rPr>
                <w:rFonts w:ascii="Times New Roman"/>
                <w:b w:val="false"/>
                <w:i/>
                <w:color w:val="000000"/>
                <w:sz w:val="20"/>
              </w:rPr>
              <w:t xml:space="preserve">, помогающий (неоплачиваемый) работник семейного предприятия – </w:t>
            </w:r>
            <w:r>
              <w:rPr>
                <w:rFonts w:ascii="Times New Roman"/>
                <w:b w:val="false"/>
                <w:i/>
                <w:color w:val="000000"/>
                <w:sz w:val="20"/>
              </w:rPr>
              <w:t>6</w:t>
            </w:r>
            <w:r>
              <w:rPr>
                <w:rFonts w:ascii="Times New Roman"/>
                <w:b w:val="false"/>
                <w:i/>
                <w:color w:val="000000"/>
                <w:sz w:val="20"/>
              </w:rPr>
              <w:t xml:space="preserve">, безработный – </w:t>
            </w:r>
            <w:r>
              <w:rPr>
                <w:rFonts w:ascii="Times New Roman"/>
                <w:b w:val="false"/>
                <w:i/>
                <w:color w:val="000000"/>
                <w:sz w:val="20"/>
              </w:rPr>
              <w:t>7</w:t>
            </w:r>
            <w:r>
              <w:rPr>
                <w:rFonts w:ascii="Times New Roman"/>
                <w:b w:val="false"/>
                <w:i/>
                <w:color w:val="000000"/>
                <w:sz w:val="20"/>
              </w:rPr>
              <w:t xml:space="preserve">, лицо не входящее в состав рабочей силы – </w:t>
            </w:r>
            <w:r>
              <w:rPr>
                <w:rFonts w:ascii="Times New Roman"/>
                <w:b w:val="false"/>
                <w:i/>
                <w:color w:val="000000"/>
                <w:sz w:val="20"/>
              </w:rPr>
              <w:t>8</w:t>
            </w:r>
          </w:p>
        </w:tc>
      </w:tr>
    </w:tbl>
    <w:p>
      <w:pPr>
        <w:spacing w:after="0"/>
        <w:ind w:left="0"/>
        <w:jc w:val="both"/>
      </w:pPr>
      <w:r>
        <w:rPr>
          <w:rFonts w:ascii="Times New Roman"/>
          <w:b w:val="false"/>
          <w:i w:val="false"/>
          <w:color w:val="000000"/>
          <w:sz w:val="28"/>
        </w:rPr>
        <w:t>* - Егер үй шаруашылығы көп адамнан тұратын болса немесе ҮШЕА дәптерлерінің қолданылу мерзімі барысында көбейсе, онда үй шаруашылықтарның барлық мүшелері үшін қосымша бетті жабыстыру ұсынылады.</w:t>
      </w:r>
      <w:r>
        <w:br/>
      </w:r>
      <w:r>
        <w:rPr>
          <w:rFonts w:ascii="Times New Roman"/>
          <w:b w:val="false"/>
          <w:i w:val="false"/>
          <w:color w:val="000000"/>
          <w:sz w:val="28"/>
        </w:rPr>
        <w:t xml:space="preserve">
* - </w:t>
      </w:r>
      <w:r>
        <w:rPr>
          <w:rFonts w:ascii="Times New Roman"/>
          <w:b w:val="false"/>
          <w:i/>
          <w:color w:val="000000"/>
          <w:sz w:val="28"/>
        </w:rPr>
        <w:t>Если же домохозяйство состоит из большего числа человек или увеличилось в течение срока действия тетрадей УДХ, то рекомендуется подклеить вкладыш, для записи всех членов домашних хозяйств.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176"/>
        <w:gridCol w:w="1833"/>
        <w:gridCol w:w="2100"/>
        <w:gridCol w:w="1860"/>
        <w:gridCol w:w="1735"/>
        <w:gridCol w:w="1974"/>
        <w:gridCol w:w="186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негізгі қаражат көзі</w:t>
            </w:r>
            <w:r>
              <w:br/>
            </w:r>
            <w:r>
              <w:rPr>
                <w:rFonts w:ascii="Times New Roman"/>
                <w:b w:val="false"/>
                <w:i w:val="false"/>
                <w:color w:val="000000"/>
                <w:sz w:val="20"/>
              </w:rPr>
              <w:t>
</w:t>
            </w:r>
            <w:r>
              <w:rPr>
                <w:rFonts w:ascii="Times New Roman"/>
                <w:b w:val="false"/>
                <w:i w:val="false"/>
                <w:color w:val="000000"/>
                <w:sz w:val="20"/>
              </w:rPr>
              <w:t>Источники средств к существованию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r>
              <w:rPr>
                <w:rFonts w:ascii="Times New Roman"/>
                <w:b w:val="false"/>
                <w:i/>
                <w:color w:val="000000"/>
                <w:sz w:val="20"/>
              </w:rPr>
              <w:t>год</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 жұмыстан табыс - </w:t>
            </w:r>
            <w:r>
              <w:rPr>
                <w:rFonts w:ascii="Times New Roman"/>
                <w:b/>
                <w:i w:val="false"/>
                <w:color w:val="000000"/>
                <w:sz w:val="20"/>
              </w:rPr>
              <w:t>1</w:t>
            </w:r>
            <w:r>
              <w:rPr>
                <w:rFonts w:ascii="Times New Roman"/>
                <w:b w:val="false"/>
                <w:i w:val="false"/>
                <w:color w:val="000000"/>
                <w:sz w:val="20"/>
              </w:rPr>
              <w:t xml:space="preserve">, өз бетінше жұмыс істеуден табыс (жеке қосалқы шаруашылықтағы жұмыстан басқа) - </w:t>
            </w:r>
            <w:r>
              <w:rPr>
                <w:rFonts w:ascii="Times New Roman"/>
                <w:b/>
                <w:i w:val="false"/>
                <w:color w:val="000000"/>
                <w:sz w:val="20"/>
              </w:rPr>
              <w:t>2</w:t>
            </w:r>
            <w:r>
              <w:rPr>
                <w:rFonts w:ascii="Times New Roman"/>
                <w:b w:val="false"/>
                <w:i w:val="false"/>
                <w:color w:val="000000"/>
                <w:sz w:val="20"/>
              </w:rPr>
              <w:t xml:space="preserve">, жеке қосалқы шаруашылықтағы жұмыс - </w:t>
            </w:r>
            <w:r>
              <w:rPr>
                <w:rFonts w:ascii="Times New Roman"/>
                <w:b/>
                <w:i w:val="false"/>
                <w:color w:val="000000"/>
                <w:sz w:val="20"/>
              </w:rPr>
              <w:t>3</w:t>
            </w:r>
            <w:r>
              <w:rPr>
                <w:rFonts w:ascii="Times New Roman"/>
                <w:b w:val="false"/>
                <w:i w:val="false"/>
                <w:color w:val="000000"/>
                <w:sz w:val="20"/>
              </w:rPr>
              <w:t xml:space="preserve">, стипендия - </w:t>
            </w:r>
            <w:r>
              <w:rPr>
                <w:rFonts w:ascii="Times New Roman"/>
                <w:b/>
                <w:i w:val="false"/>
                <w:color w:val="000000"/>
                <w:sz w:val="20"/>
              </w:rPr>
              <w:t>4</w:t>
            </w:r>
            <w:r>
              <w:rPr>
                <w:rFonts w:ascii="Times New Roman"/>
                <w:b w:val="false"/>
                <w:i w:val="false"/>
                <w:color w:val="000000"/>
                <w:sz w:val="20"/>
              </w:rPr>
              <w:t xml:space="preserve">, зейнетақы - </w:t>
            </w:r>
            <w:r>
              <w:rPr>
                <w:rFonts w:ascii="Times New Roman"/>
                <w:b/>
                <w:i w:val="false"/>
                <w:color w:val="000000"/>
                <w:sz w:val="20"/>
              </w:rPr>
              <w:t>5</w:t>
            </w:r>
            <w:r>
              <w:rPr>
                <w:rFonts w:ascii="Times New Roman"/>
                <w:b w:val="false"/>
                <w:i w:val="false"/>
                <w:color w:val="000000"/>
                <w:sz w:val="20"/>
              </w:rPr>
              <w:t xml:space="preserve">, жәрдемақы - </w:t>
            </w:r>
            <w:r>
              <w:rPr>
                <w:rFonts w:ascii="Times New Roman"/>
                <w:b/>
                <w:i w:val="false"/>
                <w:color w:val="000000"/>
                <w:sz w:val="20"/>
              </w:rPr>
              <w:t>6</w:t>
            </w:r>
            <w:r>
              <w:rPr>
                <w:rFonts w:ascii="Times New Roman"/>
                <w:b w:val="false"/>
                <w:i w:val="false"/>
                <w:color w:val="000000"/>
                <w:sz w:val="20"/>
              </w:rPr>
              <w:t xml:space="preserve">, туысқан немесе жақындардан материалдық көмек - </w:t>
            </w:r>
            <w:r>
              <w:rPr>
                <w:rFonts w:ascii="Times New Roman"/>
                <w:b/>
                <w:i w:val="false"/>
                <w:color w:val="000000"/>
                <w:sz w:val="20"/>
              </w:rPr>
              <w:t>7</w:t>
            </w:r>
            <w:r>
              <w:rPr>
                <w:rFonts w:ascii="Times New Roman"/>
                <w:b w:val="false"/>
                <w:i w:val="false"/>
                <w:color w:val="000000"/>
                <w:sz w:val="20"/>
              </w:rPr>
              <w:t xml:space="preserve">, жеке меншіктен табыс, дивидент, сыйақылар - </w:t>
            </w:r>
            <w:r>
              <w:rPr>
                <w:rFonts w:ascii="Times New Roman"/>
                <w:b/>
                <w:i w:val="false"/>
                <w:color w:val="000000"/>
                <w:sz w:val="20"/>
              </w:rPr>
              <w:t>8</w:t>
            </w:r>
            <w:r>
              <w:rPr>
                <w:rFonts w:ascii="Times New Roman"/>
                <w:b w:val="false"/>
                <w:i w:val="false"/>
                <w:color w:val="000000"/>
                <w:sz w:val="20"/>
              </w:rPr>
              <w:t xml:space="preserve">, асыраудағы – </w:t>
            </w:r>
            <w:r>
              <w:rPr>
                <w:rFonts w:ascii="Times New Roman"/>
                <w:b/>
                <w:i w:val="false"/>
                <w:color w:val="000000"/>
                <w:sz w:val="20"/>
              </w:rPr>
              <w:t>9</w:t>
            </w:r>
            <w:r>
              <w:rPr>
                <w:rFonts w:ascii="Times New Roman"/>
                <w:b w:val="false"/>
                <w:i w:val="false"/>
                <w:color w:val="000000"/>
                <w:sz w:val="20"/>
              </w:rPr>
              <w:t xml:space="preserve">, өзге – </w:t>
            </w:r>
            <w:r>
              <w:rPr>
                <w:rFonts w:ascii="Times New Roman"/>
                <w:b/>
                <w:i w:val="false"/>
                <w:color w:val="000000"/>
                <w:sz w:val="20"/>
              </w:rPr>
              <w:t>10</w:t>
            </w:r>
            <w:r>
              <w:br/>
            </w:r>
            <w:r>
              <w:rPr>
                <w:rFonts w:ascii="Times New Roman"/>
                <w:b w:val="false"/>
                <w:i w:val="false"/>
                <w:color w:val="000000"/>
                <w:sz w:val="20"/>
              </w:rPr>
              <w:t>
</w:t>
            </w:r>
            <w:r>
              <w:rPr>
                <w:rFonts w:ascii="Times New Roman"/>
                <w:b w:val="false"/>
                <w:i w:val="false"/>
                <w:color w:val="000000"/>
                <w:sz w:val="20"/>
              </w:rPr>
              <w:t xml:space="preserve">доход от работ по найму - </w:t>
            </w:r>
            <w:r>
              <w:rPr>
                <w:rFonts w:ascii="Times New Roman"/>
                <w:b w:val="false"/>
                <w:i/>
                <w:color w:val="000000"/>
                <w:sz w:val="20"/>
              </w:rPr>
              <w:t>1</w:t>
            </w:r>
            <w:r>
              <w:rPr>
                <w:rFonts w:ascii="Times New Roman"/>
                <w:b w:val="false"/>
                <w:i/>
                <w:color w:val="000000"/>
                <w:sz w:val="20"/>
              </w:rPr>
              <w:t xml:space="preserve">, доход от самостоятельной занятости (кроме работы в личном подсобным хозяйстве) - </w:t>
            </w:r>
            <w:r>
              <w:rPr>
                <w:rFonts w:ascii="Times New Roman"/>
                <w:b w:val="false"/>
                <w:i/>
                <w:color w:val="000000"/>
                <w:sz w:val="20"/>
              </w:rPr>
              <w:t>2</w:t>
            </w:r>
            <w:r>
              <w:rPr>
                <w:rFonts w:ascii="Times New Roman"/>
                <w:b w:val="false"/>
                <w:i/>
                <w:color w:val="000000"/>
                <w:sz w:val="20"/>
              </w:rPr>
              <w:t xml:space="preserve">, работа в личном подсобным хозяйстве - </w:t>
            </w:r>
            <w:r>
              <w:rPr>
                <w:rFonts w:ascii="Times New Roman"/>
                <w:b w:val="false"/>
                <w:i/>
                <w:color w:val="000000"/>
                <w:sz w:val="20"/>
              </w:rPr>
              <w:t>3</w:t>
            </w:r>
            <w:r>
              <w:rPr>
                <w:rFonts w:ascii="Times New Roman"/>
                <w:b w:val="false"/>
                <w:i/>
                <w:color w:val="000000"/>
                <w:sz w:val="20"/>
              </w:rPr>
              <w:t xml:space="preserve">, стипендия - </w:t>
            </w:r>
            <w:r>
              <w:rPr>
                <w:rFonts w:ascii="Times New Roman"/>
                <w:b w:val="false"/>
                <w:i/>
                <w:color w:val="000000"/>
                <w:sz w:val="20"/>
              </w:rPr>
              <w:t>4</w:t>
            </w:r>
            <w:r>
              <w:rPr>
                <w:rFonts w:ascii="Times New Roman"/>
                <w:b w:val="false"/>
                <w:i/>
                <w:color w:val="000000"/>
                <w:sz w:val="20"/>
              </w:rPr>
              <w:t xml:space="preserve">, пенсия - </w:t>
            </w:r>
            <w:r>
              <w:rPr>
                <w:rFonts w:ascii="Times New Roman"/>
                <w:b w:val="false"/>
                <w:i/>
                <w:color w:val="000000"/>
                <w:sz w:val="20"/>
              </w:rPr>
              <w:t>5</w:t>
            </w:r>
            <w:r>
              <w:rPr>
                <w:rFonts w:ascii="Times New Roman"/>
                <w:b w:val="false"/>
                <w:i/>
                <w:color w:val="000000"/>
                <w:sz w:val="20"/>
              </w:rPr>
              <w:t xml:space="preserve">, пособие - </w:t>
            </w:r>
            <w:r>
              <w:rPr>
                <w:rFonts w:ascii="Times New Roman"/>
                <w:b w:val="false"/>
                <w:i/>
                <w:color w:val="000000"/>
                <w:sz w:val="20"/>
              </w:rPr>
              <w:t>6</w:t>
            </w:r>
            <w:r>
              <w:rPr>
                <w:rFonts w:ascii="Times New Roman"/>
                <w:b w:val="false"/>
                <w:i/>
                <w:color w:val="000000"/>
                <w:sz w:val="20"/>
              </w:rPr>
              <w:t xml:space="preserve">, материальная помощь от родных или близких - </w:t>
            </w:r>
            <w:r>
              <w:rPr>
                <w:rFonts w:ascii="Times New Roman"/>
                <w:b w:val="false"/>
                <w:i/>
                <w:color w:val="000000"/>
                <w:sz w:val="20"/>
              </w:rPr>
              <w:t>7</w:t>
            </w:r>
            <w:r>
              <w:rPr>
                <w:rFonts w:ascii="Times New Roman"/>
                <w:b w:val="false"/>
                <w:i/>
                <w:color w:val="000000"/>
                <w:sz w:val="20"/>
              </w:rPr>
              <w:t xml:space="preserve">, доход от собственности, дивиденды, вознаграждения - </w:t>
            </w:r>
            <w:r>
              <w:rPr>
                <w:rFonts w:ascii="Times New Roman"/>
                <w:b w:val="false"/>
                <w:i/>
                <w:color w:val="000000"/>
                <w:sz w:val="20"/>
              </w:rPr>
              <w:t>8</w:t>
            </w:r>
            <w:r>
              <w:rPr>
                <w:rFonts w:ascii="Times New Roman"/>
                <w:b w:val="false"/>
                <w:i/>
                <w:color w:val="000000"/>
                <w:sz w:val="20"/>
              </w:rPr>
              <w:t xml:space="preserve">, иждивенец – </w:t>
            </w:r>
            <w:r>
              <w:rPr>
                <w:rFonts w:ascii="Times New Roman"/>
                <w:b w:val="false"/>
                <w:i/>
                <w:color w:val="000000"/>
                <w:sz w:val="20"/>
              </w:rPr>
              <w:t>9</w:t>
            </w:r>
            <w:r>
              <w:rPr>
                <w:rFonts w:ascii="Times New Roman"/>
                <w:b w:val="false"/>
                <w:i/>
                <w:color w:val="000000"/>
                <w:sz w:val="20"/>
              </w:rPr>
              <w:t xml:space="preserve">, иное - </w:t>
            </w:r>
            <w:r>
              <w:rPr>
                <w:rFonts w:ascii="Times New Roman"/>
                <w:b w:val="false"/>
                <w:i/>
                <w:color w:val="000000"/>
                <w:sz w:val="20"/>
              </w:rPr>
              <w:t>10</w:t>
            </w:r>
          </w:p>
        </w:tc>
      </w:tr>
    </w:tbl>
    <w:p>
      <w:pPr>
        <w:spacing w:after="0"/>
        <w:ind w:left="0"/>
        <w:jc w:val="both"/>
      </w:pPr>
      <w:r>
        <w:rPr>
          <w:rFonts w:ascii="Times New Roman"/>
          <w:b w:val="false"/>
          <w:i w:val="false"/>
          <w:color w:val="000000"/>
          <w:sz w:val="28"/>
        </w:rPr>
        <w:t>            </w:t>
      </w:r>
      <w:r>
        <w:rPr>
          <w:rFonts w:ascii="Times New Roman"/>
          <w:b/>
          <w:i w:val="false"/>
          <w:color w:val="000000"/>
          <w:sz w:val="28"/>
        </w:rPr>
        <w:t>II. Тұрғын үй жағдайлары/Жилищные условия</w:t>
      </w:r>
    </w:p>
    <w:p>
      <w:pPr>
        <w:spacing w:after="0"/>
        <w:ind w:left="0"/>
        <w:jc w:val="both"/>
      </w:pPr>
      <w:r>
        <w:rPr>
          <w:rFonts w:ascii="Times New Roman"/>
          <w:b w:val="false"/>
          <w:i w:val="false"/>
          <w:color w:val="000000"/>
          <w:sz w:val="28"/>
        </w:rPr>
        <w:t>Үйдің сәйкестендіру коды/</w:t>
      </w:r>
      <w:r>
        <w:rPr>
          <w:rFonts w:ascii="Times New Roman"/>
          <w:b w:val="false"/>
          <w:i/>
          <w:color w:val="000000"/>
          <w:sz w:val="28"/>
        </w:rPr>
        <w:t xml:space="preserve">Идентификационный код дома </w:t>
      </w:r>
      <w:r>
        <w:rPr>
          <w:rFonts w:ascii="Times New Roman"/>
          <w:b w:val="false"/>
          <w:i w:val="false"/>
          <w:color w:val="000000"/>
          <w:sz w:val="28"/>
        </w:rPr>
        <w:t>_________________</w:t>
      </w:r>
      <w:r>
        <w:br/>
      </w:r>
      <w:r>
        <w:rPr>
          <w:rFonts w:ascii="Times New Roman"/>
          <w:b w:val="false"/>
          <w:i w:val="false"/>
          <w:color w:val="000000"/>
          <w:sz w:val="28"/>
        </w:rPr>
        <w:t>
Мекенжайдың тіркеу коды (МТК коды)/</w:t>
      </w:r>
      <w:r>
        <w:br/>
      </w:r>
      <w:r>
        <w:rPr>
          <w:rFonts w:ascii="Times New Roman"/>
          <w:b w:val="false"/>
          <w:i w:val="false"/>
          <w:color w:val="000000"/>
          <w:sz w:val="28"/>
        </w:rPr>
        <w:t>
</w:t>
      </w:r>
      <w:r>
        <w:rPr>
          <w:rFonts w:ascii="Times New Roman"/>
          <w:b w:val="false"/>
          <w:i/>
          <w:color w:val="000000"/>
          <w:sz w:val="28"/>
        </w:rPr>
        <w:t>Регистрационный код адреса (код РКА)</w:t>
      </w:r>
      <w:r>
        <w:rPr>
          <w:rFonts w:ascii="Times New Roman"/>
          <w:b w:val="false"/>
          <w:i w:val="false"/>
          <w:color w:val="000000"/>
          <w:sz w:val="28"/>
        </w:rPr>
        <w:t>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163"/>
        <w:gridCol w:w="2270"/>
        <w:gridCol w:w="1988"/>
        <w:gridCol w:w="878"/>
        <w:gridCol w:w="1645"/>
        <w:gridCol w:w="963"/>
        <w:gridCol w:w="963"/>
        <w:gridCol w:w="963"/>
        <w:gridCol w:w="963"/>
        <w:gridCol w:w="9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типі</w:t>
            </w:r>
            <w:r>
              <w:br/>
            </w:r>
            <w:r>
              <w:rPr>
                <w:rFonts w:ascii="Times New Roman"/>
                <w:b w:val="false"/>
                <w:i w:val="false"/>
                <w:color w:val="000000"/>
                <w:sz w:val="20"/>
              </w:rPr>
              <w:t>
</w:t>
            </w:r>
            <w:r>
              <w:rPr>
                <w:rFonts w:ascii="Times New Roman"/>
                <w:b w:val="false"/>
                <w:i w:val="false"/>
                <w:color w:val="000000"/>
                <w:sz w:val="20"/>
              </w:rPr>
              <w:t>Тип жилого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пәтерлі (жеке)/</w:t>
            </w:r>
            <w:r>
              <w:rPr>
                <w:rFonts w:ascii="Times New Roman"/>
                <w:b w:val="false"/>
                <w:i/>
                <w:color w:val="000000"/>
                <w:sz w:val="20"/>
              </w:rPr>
              <w:t>одноквартирный (индивидуальный</w:t>
            </w: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пәтерлі/</w:t>
            </w:r>
            <w:r>
              <w:rPr>
                <w:rFonts w:ascii="Times New Roman"/>
                <w:b w:val="false"/>
                <w:i/>
                <w:color w:val="000000"/>
                <w:sz w:val="20"/>
              </w:rPr>
              <w:t>двухквартирный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және одан да көп пәтерлі/ </w:t>
            </w:r>
            <w:r>
              <w:rPr>
                <w:rFonts w:ascii="Times New Roman"/>
                <w:b w:val="false"/>
                <w:i/>
                <w:color w:val="000000"/>
                <w:sz w:val="20"/>
              </w:rPr>
              <w:t>трех и более квартирный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Үйдің жағдайы</w:t>
            </w:r>
            <w:r>
              <w:br/>
            </w:r>
            <w:r>
              <w:rPr>
                <w:rFonts w:ascii="Times New Roman"/>
                <w:b w:val="false"/>
                <w:i w:val="false"/>
                <w:color w:val="000000"/>
                <w:sz w:val="20"/>
              </w:rPr>
              <w:t>
</w:t>
            </w:r>
            <w:r>
              <w:rPr>
                <w:rFonts w:ascii="Times New Roman"/>
                <w:b w:val="false"/>
                <w:i w:val="false"/>
                <w:color w:val="000000"/>
                <w:sz w:val="20"/>
              </w:rPr>
              <w:t>Ситуация дома</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w:t>
            </w:r>
            <w:r>
              <w:rPr>
                <w:rFonts w:ascii="Times New Roman"/>
                <w:b w:val="false"/>
                <w:i/>
                <w:color w:val="000000"/>
                <w:sz w:val="20"/>
              </w:rPr>
              <w:t>дом жилой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үшін жарамды/</w:t>
            </w:r>
            <w:r>
              <w:rPr>
                <w:rFonts w:ascii="Times New Roman"/>
                <w:b w:val="false"/>
                <w:i/>
                <w:color w:val="000000"/>
                <w:sz w:val="20"/>
              </w:rPr>
              <w:t>пригодный для проживания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w:t>
            </w:r>
            <w:r>
              <w:rPr>
                <w:rFonts w:ascii="Times New Roman"/>
                <w:b w:val="false"/>
                <w:i/>
                <w:color w:val="000000"/>
                <w:sz w:val="20"/>
              </w:rPr>
              <w:t>ветхий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w:t>
            </w:r>
            <w:r>
              <w:rPr>
                <w:rFonts w:ascii="Times New Roman"/>
                <w:b w:val="false"/>
                <w:i/>
                <w:color w:val="000000"/>
                <w:sz w:val="20"/>
              </w:rPr>
              <w:t>аварийный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немесе иесіз/</w:t>
            </w:r>
            <w:r>
              <w:rPr>
                <w:rFonts w:ascii="Times New Roman"/>
                <w:b w:val="false"/>
                <w:i/>
                <w:color w:val="000000"/>
                <w:sz w:val="20"/>
              </w:rPr>
              <w:t>пустующий или бесхозный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шыққан үй / </w:t>
            </w:r>
            <w:r>
              <w:rPr>
                <w:rFonts w:ascii="Times New Roman"/>
                <w:b w:val="false"/>
                <w:i/>
                <w:color w:val="000000"/>
                <w:sz w:val="20"/>
              </w:rPr>
              <w:t>дом выбыл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күні/</w:t>
            </w:r>
            <w:r>
              <w:rPr>
                <w:rFonts w:ascii="Times New Roman"/>
                <w:b w:val="false"/>
                <w:i/>
                <w:color w:val="000000"/>
                <w:sz w:val="20"/>
              </w:rPr>
              <w:t>дата выбытия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себебі/</w:t>
            </w:r>
            <w:r>
              <w:rPr>
                <w:rFonts w:ascii="Times New Roman"/>
                <w:b w:val="false"/>
                <w:i/>
                <w:color w:val="000000"/>
                <w:sz w:val="20"/>
              </w:rPr>
              <w:t>причина выбытия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түрі</w:t>
            </w:r>
            <w:r>
              <w:br/>
            </w:r>
            <w:r>
              <w:rPr>
                <w:rFonts w:ascii="Times New Roman"/>
                <w:b w:val="false"/>
                <w:i w:val="false"/>
                <w:color w:val="000000"/>
                <w:sz w:val="20"/>
              </w:rPr>
              <w:t>
</w:t>
            </w:r>
            <w:r>
              <w:rPr>
                <w:rFonts w:ascii="Times New Roman"/>
                <w:b w:val="false"/>
                <w:i w:val="false"/>
                <w:color w:val="000000"/>
                <w:sz w:val="20"/>
              </w:rPr>
              <w:t>Вид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rPr>
                <w:rFonts w:ascii="Times New Roman"/>
                <w:b w:val="false"/>
                <w:i/>
                <w:color w:val="000000"/>
                <w:sz w:val="20"/>
              </w:rPr>
              <w:t>частная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rPr>
                <w:rFonts w:ascii="Times New Roman"/>
                <w:b w:val="false"/>
                <w:i/>
                <w:color w:val="000000"/>
                <w:sz w:val="20"/>
              </w:rPr>
              <w:t>государственная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мөлшері шаршы м</w:t>
            </w:r>
            <w:r>
              <w:br/>
            </w:r>
            <w:r>
              <w:rPr>
                <w:rFonts w:ascii="Times New Roman"/>
                <w:b w:val="false"/>
                <w:i w:val="false"/>
                <w:color w:val="000000"/>
                <w:sz w:val="20"/>
              </w:rPr>
              <w:t>
</w:t>
            </w:r>
            <w:r>
              <w:rPr>
                <w:rFonts w:ascii="Times New Roman"/>
                <w:b w:val="false"/>
                <w:i w:val="false"/>
                <w:color w:val="000000"/>
                <w:sz w:val="20"/>
              </w:rPr>
              <w:t>Размер площади, в кв.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w:t>
            </w:r>
            <w:r>
              <w:rPr>
                <w:rFonts w:ascii="Times New Roman"/>
                <w:b w:val="false"/>
                <w:i/>
                <w:color w:val="000000"/>
                <w:sz w:val="20"/>
              </w:rPr>
              <w:t>общая площадь</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алаңы/</w:t>
            </w:r>
            <w:r>
              <w:rPr>
                <w:rFonts w:ascii="Times New Roman"/>
                <w:b w:val="false"/>
                <w:i/>
                <w:color w:val="000000"/>
                <w:sz w:val="20"/>
              </w:rPr>
              <w:t>жилая площадь</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саны/</w:t>
            </w:r>
            <w:r>
              <w:rPr>
                <w:rFonts w:ascii="Times New Roman"/>
                <w:b w:val="false"/>
                <w:i/>
                <w:color w:val="000000"/>
                <w:sz w:val="20"/>
              </w:rPr>
              <w:t>Количество комнат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Абаттандыру ( иә/жоқ)/ </w:t>
            </w:r>
            <w:r>
              <w:rPr>
                <w:rFonts w:ascii="Times New Roman"/>
                <w:b w:val="false"/>
                <w:i/>
                <w:color w:val="000000"/>
                <w:sz w:val="20"/>
              </w:rPr>
              <w:t>Благоустройство (да/ 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rPr>
                <w:rFonts w:ascii="Times New Roman"/>
                <w:b w:val="false"/>
                <w:i/>
                <w:color w:val="000000"/>
                <w:sz w:val="20"/>
              </w:rPr>
              <w:t>электричество</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p>
            <w:pPr>
              <w:spacing w:after="20"/>
              <w:ind w:left="20"/>
              <w:jc w:val="both"/>
            </w:pPr>
            <w:r>
              <w:rPr>
                <w:rFonts w:ascii="Times New Roman"/>
                <w:b w:val="false"/>
                <w:i/>
                <w:color w:val="000000"/>
                <w:sz w:val="20"/>
              </w:rPr>
              <w:t>водоснабжение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су құбыры/</w:t>
            </w:r>
            <w:r>
              <w:rPr>
                <w:rFonts w:ascii="Times New Roman"/>
                <w:b w:val="false"/>
                <w:i/>
                <w:color w:val="000000"/>
                <w:sz w:val="20"/>
              </w:rPr>
              <w:t>водопровод в доме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сыртындағы су құбыры/</w:t>
            </w:r>
            <w:r>
              <w:rPr>
                <w:rFonts w:ascii="Times New Roman"/>
                <w:b w:val="false"/>
                <w:i/>
                <w:color w:val="000000"/>
                <w:sz w:val="20"/>
              </w:rPr>
              <w:t>водопровод вне дома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құдықпен, колонкамен немесе басқалар/</w:t>
            </w:r>
            <w:r>
              <w:rPr>
                <w:rFonts w:ascii="Times New Roman"/>
                <w:b w:val="false"/>
                <w:i/>
                <w:color w:val="000000"/>
                <w:sz w:val="20"/>
              </w:rPr>
              <w:t>колодец, колонка или др</w:t>
            </w:r>
            <w:r>
              <w:rPr>
                <w:rFonts w:ascii="Times New Roman"/>
                <w:b w:val="false"/>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суын жеткізу/</w:t>
            </w:r>
            <w:r>
              <w:rPr>
                <w:rFonts w:ascii="Times New Roman"/>
                <w:b w:val="false"/>
                <w:i/>
                <w:color w:val="000000"/>
                <w:sz w:val="20"/>
              </w:rPr>
              <w:t>доставка питьевой воды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r>
              <w:rPr>
                <w:rFonts w:ascii="Times New Roman"/>
                <w:b w:val="false"/>
                <w:i/>
                <w:color w:val="000000"/>
                <w:sz w:val="20"/>
              </w:rPr>
              <w:t>канализация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rPr>
                <w:rFonts w:ascii="Times New Roman"/>
                <w:b w:val="false"/>
                <w:i/>
                <w:color w:val="000000"/>
                <w:sz w:val="20"/>
              </w:rPr>
              <w:t>центральная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rPr>
                <w:rFonts w:ascii="Times New Roman"/>
                <w:b w:val="false"/>
                <w:i/>
                <w:color w:val="000000"/>
                <w:sz w:val="20"/>
              </w:rPr>
              <w:t>прочая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w:t>
            </w:r>
            <w:r>
              <w:rPr>
                <w:rFonts w:ascii="Times New Roman"/>
                <w:b w:val="false"/>
                <w:i/>
                <w:color w:val="000000"/>
                <w:sz w:val="20"/>
              </w:rPr>
              <w:t>отопление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r>
              <w:rPr>
                <w:rFonts w:ascii="Times New Roman"/>
                <w:b w:val="false"/>
                <w:i/>
                <w:color w:val="000000"/>
                <w:sz w:val="20"/>
              </w:rPr>
              <w:t>центральное отопление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жылыту</w:t>
            </w:r>
            <w:r>
              <w:br/>
            </w:r>
            <w:r>
              <w:rPr>
                <w:rFonts w:ascii="Times New Roman"/>
                <w:b w:val="false"/>
                <w:i w:val="false"/>
                <w:color w:val="000000"/>
                <w:sz w:val="20"/>
              </w:rPr>
              <w:t>
</w:t>
            </w:r>
            <w:r>
              <w:rPr>
                <w:rFonts w:ascii="Times New Roman"/>
                <w:b w:val="false"/>
                <w:i/>
                <w:color w:val="000000"/>
                <w:sz w:val="20"/>
              </w:rPr>
              <w:t>от инд. установок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w:t>
            </w:r>
            <w:r>
              <w:br/>
            </w:r>
            <w:r>
              <w:rPr>
                <w:rFonts w:ascii="Times New Roman"/>
                <w:b w:val="false"/>
                <w:i w:val="false"/>
                <w:color w:val="000000"/>
                <w:sz w:val="20"/>
              </w:rPr>
              <w:t>
</w:t>
            </w:r>
            <w:r>
              <w:rPr>
                <w:rFonts w:ascii="Times New Roman"/>
                <w:b w:val="false"/>
                <w:i/>
                <w:color w:val="000000"/>
                <w:sz w:val="20"/>
              </w:rPr>
              <w:t>печное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жанармаймен</w:t>
            </w:r>
            <w:r>
              <w:br/>
            </w:r>
            <w:r>
              <w:rPr>
                <w:rFonts w:ascii="Times New Roman"/>
                <w:b w:val="false"/>
                <w:i w:val="false"/>
                <w:color w:val="000000"/>
                <w:sz w:val="20"/>
              </w:rPr>
              <w:t>
</w:t>
            </w:r>
            <w:r>
              <w:rPr>
                <w:rFonts w:ascii="Times New Roman"/>
                <w:b w:val="false"/>
                <w:i w:val="false"/>
                <w:color w:val="000000"/>
                <w:sz w:val="20"/>
              </w:rPr>
              <w:t>на тверд. топливе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жанармаймен</w:t>
            </w:r>
            <w:r>
              <w:br/>
            </w:r>
            <w:r>
              <w:rPr>
                <w:rFonts w:ascii="Times New Roman"/>
                <w:b w:val="false"/>
                <w:i w:val="false"/>
                <w:color w:val="000000"/>
                <w:sz w:val="20"/>
              </w:rPr>
              <w:t>
</w:t>
            </w:r>
            <w:r>
              <w:rPr>
                <w:rFonts w:ascii="Times New Roman"/>
                <w:b w:val="false"/>
                <w:i w:val="false"/>
                <w:color w:val="000000"/>
                <w:sz w:val="20"/>
              </w:rPr>
              <w:t>на жидком топливе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w:t>
            </w:r>
            <w:r>
              <w:rPr>
                <w:rFonts w:ascii="Times New Roman"/>
                <w:b w:val="false"/>
                <w:i/>
                <w:color w:val="000000"/>
                <w:sz w:val="20"/>
              </w:rPr>
              <w:t>на газу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rPr>
                <w:rFonts w:ascii="Times New Roman"/>
                <w:b w:val="false"/>
                <w:i/>
                <w:color w:val="000000"/>
                <w:sz w:val="20"/>
              </w:rPr>
              <w:t>прочее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немесе себезгі/</w:t>
            </w:r>
            <w:r>
              <w:rPr>
                <w:rFonts w:ascii="Times New Roman"/>
                <w:b w:val="false"/>
                <w:i/>
                <w:color w:val="000000"/>
                <w:sz w:val="20"/>
              </w:rPr>
              <w:t>ванна или душ</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r>
              <w:br/>
            </w:r>
            <w:r>
              <w:rPr>
                <w:rFonts w:ascii="Times New Roman"/>
                <w:b w:val="false"/>
                <w:i w:val="false"/>
                <w:color w:val="000000"/>
                <w:sz w:val="20"/>
              </w:rPr>
              <w:t>
</w:t>
            </w:r>
            <w:r>
              <w:rPr>
                <w:rFonts w:ascii="Times New Roman"/>
                <w:b w:val="false"/>
                <w:i w:val="false"/>
                <w:color w:val="000000"/>
                <w:sz w:val="20"/>
              </w:rPr>
              <w:t>горячее водоснабжение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rPr>
                <w:rFonts w:ascii="Times New Roman"/>
                <w:b w:val="false"/>
                <w:i/>
                <w:color w:val="000000"/>
                <w:sz w:val="20"/>
              </w:rPr>
              <w:t>центральное</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су ысытқыштан/</w:t>
            </w:r>
            <w:r>
              <w:rPr>
                <w:rFonts w:ascii="Times New Roman"/>
                <w:b w:val="false"/>
                <w:i/>
                <w:color w:val="000000"/>
                <w:sz w:val="20"/>
              </w:rPr>
              <w:t>от индивидуальных водонагревателей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r>
              <w:br/>
            </w:r>
            <w:r>
              <w:rPr>
                <w:rFonts w:ascii="Times New Roman"/>
                <w:b w:val="false"/>
                <w:i w:val="false"/>
                <w:color w:val="000000"/>
                <w:sz w:val="20"/>
              </w:rPr>
              <w:t>
</w:t>
            </w:r>
            <w:r>
              <w:rPr>
                <w:rFonts w:ascii="Times New Roman"/>
                <w:b w:val="false"/>
                <w:i w:val="false"/>
                <w:color w:val="000000"/>
                <w:sz w:val="20"/>
              </w:rPr>
              <w:t>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газ (табиғи)/</w:t>
            </w:r>
            <w:r>
              <w:rPr>
                <w:rFonts w:ascii="Times New Roman"/>
                <w:b w:val="false"/>
                <w:i/>
                <w:color w:val="000000"/>
                <w:sz w:val="20"/>
              </w:rPr>
              <w:t>газ сетевой (природный)</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газ / </w:t>
            </w:r>
            <w:r>
              <w:rPr>
                <w:rFonts w:ascii="Times New Roman"/>
                <w:b w:val="false"/>
                <w:i/>
                <w:color w:val="000000"/>
                <w:sz w:val="20"/>
              </w:rPr>
              <w:t xml:space="preserve">газ сжиженный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еденүсті электр плитасымен/</w:t>
            </w:r>
            <w:r>
              <w:rPr>
                <w:rFonts w:ascii="Times New Roman"/>
                <w:b w:val="false"/>
                <w:i/>
                <w:color w:val="000000"/>
                <w:sz w:val="20"/>
              </w:rPr>
              <w:t>электроплита напольная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қабырғалардың материалдары/</w:t>
            </w:r>
            <w:r>
              <w:rPr>
                <w:rFonts w:ascii="Times New Roman"/>
                <w:b w:val="false"/>
                <w:i/>
                <w:color w:val="000000"/>
                <w:sz w:val="20"/>
              </w:rPr>
              <w:t>материалы наружных стен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III. Жеке меншіктегі және пайдаланудағы жерлер/</w:t>
      </w:r>
      <w:r>
        <w:br/>
      </w:r>
      <w:r>
        <w:rPr>
          <w:rFonts w:ascii="Times New Roman"/>
          <w:b w:val="false"/>
          <w:i w:val="false"/>
          <w:color w:val="000000"/>
          <w:sz w:val="28"/>
        </w:rPr>
        <w:t>
    </w:t>
      </w:r>
      <w:r>
        <w:rPr>
          <w:rFonts w:ascii="Times New Roman"/>
          <w:b/>
          <w:i w:val="false"/>
          <w:color w:val="000000"/>
          <w:sz w:val="28"/>
        </w:rPr>
        <w:t>Земля, находящаяся в личной собственности и пользовании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686"/>
        <w:gridCol w:w="1378"/>
        <w:gridCol w:w="1378"/>
        <w:gridCol w:w="1378"/>
        <w:gridCol w:w="1379"/>
        <w:gridCol w:w="1379"/>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шаршы м.</w:t>
            </w:r>
            <w:r>
              <w:br/>
            </w:r>
            <w:r>
              <w:rPr>
                <w:rFonts w:ascii="Times New Roman"/>
                <w:b w:val="false"/>
                <w:i w:val="false"/>
                <w:color w:val="000000"/>
                <w:sz w:val="20"/>
              </w:rPr>
              <w:t>
</w:t>
            </w:r>
            <w:r>
              <w:rPr>
                <w:rFonts w:ascii="Times New Roman"/>
                <w:b w:val="false"/>
                <w:i w:val="false"/>
                <w:color w:val="000000"/>
                <w:sz w:val="20"/>
              </w:rPr>
              <w:t>Всего земли, находящейся в личной собственности на 1 января, в кв. 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үшін/</w:t>
            </w:r>
            <w:r>
              <w:rPr>
                <w:rFonts w:ascii="Times New Roman"/>
                <w:b w:val="false"/>
                <w:i/>
                <w:color w:val="000000"/>
                <w:sz w:val="20"/>
              </w:rPr>
              <w:t>под постройками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w:t>
            </w:r>
            <w:r>
              <w:rPr>
                <w:rFonts w:ascii="Times New Roman"/>
                <w:b w:val="false"/>
                <w:i w:val="false"/>
                <w:color w:val="000000"/>
                <w:sz w:val="20"/>
              </w:rPr>
              <w:t>под сельскохозяйственными угодьями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w:t>
            </w:r>
            <w:r>
              <w:rPr>
                <w:rFonts w:ascii="Times New Roman"/>
                <w:b w:val="false"/>
                <w:i/>
                <w:color w:val="000000"/>
                <w:sz w:val="20"/>
              </w:rPr>
              <w:t>пашни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екпе ағаштар/</w:t>
            </w:r>
            <w:r>
              <w:rPr>
                <w:rFonts w:ascii="Times New Roman"/>
                <w:b w:val="false"/>
                <w:i/>
                <w:color w:val="000000"/>
                <w:sz w:val="20"/>
              </w:rPr>
              <w:t>многолетние насаждения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тыңайған жерлер/</w:t>
            </w:r>
            <w:r>
              <w:rPr>
                <w:rFonts w:ascii="Times New Roman"/>
                <w:b w:val="false"/>
                <w:i/>
                <w:color w:val="000000"/>
                <w:sz w:val="20"/>
              </w:rPr>
              <w:t>залежь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r>
              <w:rPr>
                <w:rFonts w:ascii="Times New Roman"/>
                <w:b w:val="false"/>
                <w:i/>
                <w:color w:val="000000"/>
                <w:sz w:val="20"/>
              </w:rPr>
              <w:t>пастбища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пішендіктер/</w:t>
            </w:r>
            <w:r>
              <w:rPr>
                <w:rFonts w:ascii="Times New Roman"/>
                <w:b w:val="false"/>
                <w:i/>
                <w:color w:val="000000"/>
                <w:sz w:val="20"/>
              </w:rPr>
              <w:t>сенокосы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rPr>
                <w:rFonts w:ascii="Times New Roman"/>
                <w:b w:val="false"/>
                <w:i w:val="false"/>
                <w:color w:val="000000"/>
                <w:sz w:val="20"/>
              </w:rPr>
              <w:t> </w:t>
            </w:r>
            <w:r>
              <w:rPr>
                <w:rFonts w:ascii="Times New Roman"/>
                <w:b w:val="false"/>
                <w:i w:val="false"/>
                <w:color w:val="000000"/>
                <w:sz w:val="20"/>
              </w:rPr>
              <w:t>жерлер</w:t>
            </w:r>
            <w:r>
              <w:rPr>
                <w:rFonts w:ascii="Times New Roman"/>
                <w:b w:val="false"/>
                <w:i/>
                <w:color w:val="000000"/>
                <w:sz w:val="20"/>
              </w:rPr>
              <w:t>/прочие земли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басқа да жер иелерінен қолданысқа алынған барлық жер, шаршы м.</w:t>
            </w:r>
            <w:r>
              <w:br/>
            </w:r>
            <w:r>
              <w:rPr>
                <w:rFonts w:ascii="Times New Roman"/>
                <w:b w:val="false"/>
                <w:i w:val="false"/>
                <w:color w:val="000000"/>
                <w:sz w:val="20"/>
              </w:rPr>
              <w:t>
</w:t>
            </w:r>
            <w:r>
              <w:rPr>
                <w:rFonts w:ascii="Times New Roman"/>
                <w:b/>
                <w:i w:val="false"/>
                <w:color w:val="000000"/>
                <w:sz w:val="20"/>
              </w:rPr>
              <w:t>Б. Всего земли, взятой в пользование у других землевладельцев на 1 июля, в кв. 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егістіктер/</w:t>
            </w:r>
            <w:r>
              <w:rPr>
                <w:rFonts w:ascii="Times New Roman"/>
                <w:b w:val="false"/>
                <w:i/>
                <w:color w:val="000000"/>
                <w:sz w:val="20"/>
              </w:rPr>
              <w:t>пашни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r>
              <w:rPr>
                <w:rFonts w:ascii="Times New Roman"/>
                <w:b w:val="false"/>
                <w:i/>
                <w:color w:val="000000"/>
                <w:sz w:val="20"/>
              </w:rPr>
              <w:t>пастбища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пішендіктер/</w:t>
            </w:r>
            <w:r>
              <w:rPr>
                <w:rFonts w:ascii="Times New Roman"/>
                <w:b w:val="false"/>
                <w:i/>
                <w:color w:val="000000"/>
                <w:sz w:val="20"/>
              </w:rPr>
              <w:t>сенокосы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Егістіктердің барлық алаңынан (4 және 11 жолдардың соммасынан):/</w:t>
            </w:r>
            <w:r>
              <w:br/>
            </w:r>
            <w:r>
              <w:rPr>
                <w:rFonts w:ascii="Times New Roman"/>
                <w:b w:val="false"/>
                <w:i w:val="false"/>
                <w:color w:val="000000"/>
                <w:sz w:val="20"/>
              </w:rPr>
              <w:t>
</w:t>
            </w:r>
            <w:r>
              <w:rPr>
                <w:rFonts w:ascii="Times New Roman"/>
                <w:b/>
                <w:i w:val="false"/>
                <w:color w:val="000000"/>
                <w:sz w:val="20"/>
              </w:rPr>
              <w:t>Из общей площади пашни (из суммы строк 4 и 11):</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1 шілдедегі барлық егістік алаңы, шаршы м. / </w:t>
            </w:r>
            <w:r>
              <w:rPr>
                <w:rFonts w:ascii="Times New Roman"/>
                <w:b w:val="false"/>
                <w:i/>
                <w:color w:val="000000"/>
                <w:sz w:val="20"/>
              </w:rPr>
              <w:t>В. Посевная площадь всего на 1 июля, в кв. м</w:t>
            </w:r>
            <w:r>
              <w:rPr>
                <w:rFonts w:ascii="Times New Roman"/>
                <w:b/>
                <w:i w:val="false"/>
                <w:color w:val="000000"/>
                <w:sz w:val="20"/>
              </w:rPr>
              <w:t>.</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(күрішті қоспағанда) және бұршақты дақылдар / </w:t>
            </w:r>
            <w:r>
              <w:rPr>
                <w:rFonts w:ascii="Times New Roman"/>
                <w:b w:val="false"/>
                <w:i/>
                <w:color w:val="000000"/>
                <w:sz w:val="20"/>
              </w:rPr>
              <w:t>зерновые (за исключением риса) и бобовые культуры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 </w:t>
            </w:r>
            <w:r>
              <w:rPr>
                <w:rFonts w:ascii="Times New Roman"/>
                <w:b w:val="false"/>
                <w:i/>
                <w:color w:val="000000"/>
                <w:sz w:val="20"/>
              </w:rPr>
              <w:t>пшеница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(маис) / </w:t>
            </w:r>
            <w:r>
              <w:rPr>
                <w:rFonts w:ascii="Times New Roman"/>
                <w:b w:val="false"/>
                <w:i/>
                <w:color w:val="000000"/>
                <w:sz w:val="20"/>
              </w:rPr>
              <w:t>кукуруза (маис)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 </w:t>
            </w:r>
            <w:r>
              <w:rPr>
                <w:rFonts w:ascii="Times New Roman"/>
                <w:b w:val="false"/>
                <w:i/>
                <w:color w:val="000000"/>
                <w:sz w:val="20"/>
              </w:rPr>
              <w:t>ячмень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 </w:t>
            </w:r>
            <w:r>
              <w:rPr>
                <w:rFonts w:ascii="Times New Roman"/>
                <w:b w:val="false"/>
                <w:i/>
                <w:color w:val="000000"/>
                <w:sz w:val="20"/>
              </w:rPr>
              <w:t>рожь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 </w:t>
            </w:r>
            <w:r>
              <w:rPr>
                <w:rFonts w:ascii="Times New Roman"/>
                <w:b w:val="false"/>
                <w:i/>
                <w:color w:val="000000"/>
                <w:sz w:val="20"/>
              </w:rPr>
              <w:t>овес</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 </w:t>
            </w:r>
            <w:r>
              <w:rPr>
                <w:rFonts w:ascii="Times New Roman"/>
                <w:b w:val="false"/>
                <w:i/>
                <w:color w:val="000000"/>
                <w:sz w:val="20"/>
              </w:rPr>
              <w:t>просо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 </w:t>
            </w:r>
            <w:r>
              <w:rPr>
                <w:rFonts w:ascii="Times New Roman"/>
                <w:b w:val="false"/>
                <w:i/>
                <w:color w:val="000000"/>
                <w:sz w:val="20"/>
              </w:rPr>
              <w:t>гречиха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тритикале (бидай-қара бидай буданы) / </w:t>
            </w:r>
            <w:r>
              <w:rPr>
                <w:rFonts w:ascii="Times New Roman"/>
                <w:b w:val="false"/>
                <w:i/>
                <w:color w:val="000000"/>
                <w:sz w:val="20"/>
              </w:rPr>
              <w:t>тритикале (пшенично-ржаной гибрид)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масақтылар қоспасы / </w:t>
            </w:r>
            <w:r>
              <w:rPr>
                <w:rFonts w:ascii="Times New Roman"/>
                <w:b w:val="false"/>
                <w:i/>
                <w:color w:val="000000"/>
                <w:sz w:val="20"/>
              </w:rPr>
              <w:t>смесь колосовых</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жасыл ірібұршақ көкөністер (жаңа піскен) / </w:t>
            </w:r>
            <w:r>
              <w:rPr>
                <w:rFonts w:ascii="Times New Roman"/>
                <w:b w:val="false"/>
                <w:i/>
                <w:color w:val="000000"/>
                <w:sz w:val="20"/>
              </w:rPr>
              <w:t>овощи бобовые зеленые (свежие)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кептірілген бұршақты көкөністер / </w:t>
            </w:r>
            <w:r>
              <w:rPr>
                <w:rFonts w:ascii="Times New Roman"/>
                <w:b w:val="false"/>
                <w:i/>
                <w:color w:val="000000"/>
                <w:sz w:val="20"/>
              </w:rPr>
              <w:t>овощи бобовые сушеные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 дақылдар / </w:t>
            </w:r>
            <w:r>
              <w:rPr>
                <w:rFonts w:ascii="Times New Roman"/>
                <w:b w:val="false"/>
                <w:i/>
                <w:color w:val="000000"/>
                <w:sz w:val="20"/>
              </w:rPr>
              <w:t>Масличные культуры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шашақты зығырдың тұқымдары / </w:t>
            </w:r>
            <w:r>
              <w:rPr>
                <w:rFonts w:ascii="Times New Roman"/>
                <w:b w:val="false"/>
                <w:i/>
                <w:color w:val="000000"/>
                <w:sz w:val="20"/>
              </w:rPr>
              <w:t>семена льна-кудряша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қыша тұқымдары / </w:t>
            </w:r>
            <w:r>
              <w:rPr>
                <w:rFonts w:ascii="Times New Roman"/>
                <w:b w:val="false"/>
                <w:i/>
                <w:color w:val="000000"/>
                <w:sz w:val="20"/>
              </w:rPr>
              <w:t>семена горчицы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тұқымдары / </w:t>
            </w:r>
            <w:r>
              <w:rPr>
                <w:rFonts w:ascii="Times New Roman"/>
                <w:b w:val="false"/>
                <w:i/>
                <w:color w:val="000000"/>
                <w:sz w:val="20"/>
              </w:rPr>
              <w:t>семена рапса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күнбағыстың тұқымдары / </w:t>
            </w:r>
            <w:r>
              <w:rPr>
                <w:rFonts w:ascii="Times New Roman"/>
                <w:b w:val="false"/>
                <w:i/>
                <w:color w:val="000000"/>
                <w:sz w:val="20"/>
              </w:rPr>
              <w:t>семена подсолнечника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мақсары тұқымдары / </w:t>
            </w:r>
            <w:r>
              <w:rPr>
                <w:rFonts w:ascii="Times New Roman"/>
                <w:b w:val="false"/>
                <w:i/>
                <w:color w:val="000000"/>
                <w:sz w:val="20"/>
              </w:rPr>
              <w:t>семена сафлора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соя бұршақтары / </w:t>
            </w:r>
            <w:r>
              <w:rPr>
                <w:rFonts w:ascii="Times New Roman"/>
                <w:b w:val="false"/>
                <w:i/>
                <w:color w:val="000000"/>
                <w:sz w:val="20"/>
              </w:rPr>
              <w:t>бобы соевые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жаңғағы / </w:t>
            </w:r>
            <w:r>
              <w:rPr>
                <w:rFonts w:ascii="Times New Roman"/>
                <w:b w:val="false"/>
                <w:i/>
                <w:color w:val="000000"/>
                <w:sz w:val="20"/>
              </w:rPr>
              <w:t>орехи земляные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 </w:t>
            </w:r>
            <w:r>
              <w:rPr>
                <w:rFonts w:ascii="Times New Roman"/>
                <w:b w:val="false"/>
                <w:i/>
                <w:color w:val="000000"/>
                <w:sz w:val="20"/>
              </w:rPr>
              <w:t>Рис, необрушенный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w:t>
            </w:r>
            <w:r>
              <w:rPr>
                <w:rFonts w:ascii="Times New Roman"/>
                <w:b w:val="false"/>
                <w:i w:val="false"/>
                <w:color w:val="000000"/>
                <w:sz w:val="20"/>
              </w:rPr>
              <w:t>Овощи и бахчевые, корнеплоды и клубнеплоды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қырыққабат / </w:t>
            </w:r>
            <w:r>
              <w:rPr>
                <w:rFonts w:ascii="Times New Roman"/>
                <w:b w:val="false"/>
                <w:i/>
                <w:color w:val="000000"/>
                <w:sz w:val="20"/>
              </w:rPr>
              <w:t>капуста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бұрыштар / </w:t>
            </w:r>
            <w:r>
              <w:rPr>
                <w:rFonts w:ascii="Times New Roman"/>
                <w:b w:val="false"/>
                <w:i/>
                <w:color w:val="000000"/>
                <w:sz w:val="20"/>
              </w:rPr>
              <w:t>перцы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қиярлары / </w:t>
            </w:r>
            <w:r>
              <w:rPr>
                <w:rFonts w:ascii="Times New Roman"/>
                <w:b w:val="false"/>
                <w:i/>
                <w:color w:val="000000"/>
                <w:sz w:val="20"/>
              </w:rPr>
              <w:t>огурцы открытого грунта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баялдылар / </w:t>
            </w:r>
            <w:r>
              <w:rPr>
                <w:rFonts w:ascii="Times New Roman"/>
                <w:b w:val="false"/>
                <w:i/>
                <w:color w:val="000000"/>
                <w:sz w:val="20"/>
              </w:rPr>
              <w:t>баклажаны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топырақтың қызанақтары / </w:t>
            </w:r>
            <w:r>
              <w:rPr>
                <w:rFonts w:ascii="Times New Roman"/>
                <w:b w:val="false"/>
                <w:i/>
                <w:color w:val="000000"/>
                <w:sz w:val="20"/>
              </w:rPr>
              <w:t>помидоры открытого грунта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асқабақ / </w:t>
            </w:r>
            <w:r>
              <w:rPr>
                <w:rFonts w:ascii="Times New Roman"/>
                <w:b w:val="false"/>
                <w:i/>
                <w:color w:val="000000"/>
                <w:sz w:val="20"/>
              </w:rPr>
              <w:t>тыква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кәділер / </w:t>
            </w:r>
            <w:r>
              <w:rPr>
                <w:rFonts w:ascii="Times New Roman"/>
                <w:b w:val="false"/>
                <w:i/>
                <w:color w:val="000000"/>
                <w:sz w:val="20"/>
              </w:rPr>
              <w:t>кабачки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сәбіз / </w:t>
            </w:r>
            <w:r>
              <w:rPr>
                <w:rFonts w:ascii="Times New Roman"/>
                <w:b w:val="false"/>
                <w:i/>
                <w:color w:val="000000"/>
                <w:sz w:val="20"/>
              </w:rPr>
              <w:t>морковь столовая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сарымсақ / </w:t>
            </w:r>
            <w:r>
              <w:rPr>
                <w:rFonts w:ascii="Times New Roman"/>
                <w:b w:val="false"/>
                <w:i/>
                <w:color w:val="000000"/>
                <w:sz w:val="20"/>
              </w:rPr>
              <w:t>чеснок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пияз /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шомыр, шалғам / </w:t>
            </w:r>
            <w:r>
              <w:rPr>
                <w:rFonts w:ascii="Times New Roman"/>
                <w:b w:val="false"/>
                <w:i/>
                <w:color w:val="000000"/>
                <w:sz w:val="20"/>
              </w:rPr>
              <w:t>редис, редька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қызылша / </w:t>
            </w:r>
            <w:r>
              <w:rPr>
                <w:rFonts w:ascii="Times New Roman"/>
                <w:b w:val="false"/>
                <w:i/>
                <w:color w:val="000000"/>
                <w:sz w:val="20"/>
              </w:rPr>
              <w:t>свекла столовая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w:t>
            </w:r>
            <w:r>
              <w:rPr>
                <w:rFonts w:ascii="Times New Roman"/>
                <w:b w:val="false"/>
                <w:i/>
                <w:color w:val="000000"/>
                <w:sz w:val="20"/>
              </w:rPr>
              <w:t xml:space="preserve"> / бахчевые культуры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 </w:t>
            </w:r>
            <w:r>
              <w:rPr>
                <w:rFonts w:ascii="Times New Roman"/>
                <w:b w:val="false"/>
                <w:i/>
                <w:color w:val="000000"/>
                <w:sz w:val="20"/>
              </w:rPr>
              <w:t>картофель</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 </w:t>
            </w:r>
            <w:r>
              <w:rPr>
                <w:rFonts w:ascii="Times New Roman"/>
                <w:b w:val="false"/>
                <w:i/>
                <w:color w:val="000000"/>
                <w:sz w:val="20"/>
              </w:rPr>
              <w:t>свекла сахарная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саңырауқұлақтар / </w:t>
            </w:r>
            <w:r>
              <w:rPr>
                <w:rFonts w:ascii="Times New Roman"/>
                <w:b w:val="false"/>
                <w:i/>
                <w:color w:val="000000"/>
                <w:sz w:val="20"/>
              </w:rPr>
              <w:t>грибы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 </w:t>
            </w:r>
            <w:r>
              <w:rPr>
                <w:rFonts w:ascii="Times New Roman"/>
                <w:b w:val="false"/>
                <w:i/>
                <w:color w:val="000000"/>
                <w:sz w:val="20"/>
              </w:rPr>
              <w:t>Табак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тазаланған немесе тазаланбаған мақта / </w:t>
            </w:r>
            <w:r>
              <w:rPr>
                <w:rFonts w:ascii="Times New Roman"/>
                <w:b w:val="false"/>
                <w:i/>
                <w:color w:val="000000"/>
                <w:sz w:val="20"/>
              </w:rPr>
              <w:t>Хлопок, очищенный или не очищенный от семян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дақылдар / </w:t>
            </w:r>
            <w:r>
              <w:rPr>
                <w:rFonts w:ascii="Times New Roman"/>
                <w:b w:val="false"/>
                <w:i/>
                <w:color w:val="000000"/>
                <w:sz w:val="20"/>
              </w:rPr>
              <w:t>Культуры кормовые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тамыр жемісті дақылдар / </w:t>
            </w:r>
            <w:r>
              <w:rPr>
                <w:rFonts w:ascii="Times New Roman"/>
                <w:b w:val="false"/>
                <w:i/>
                <w:color w:val="000000"/>
                <w:sz w:val="20"/>
              </w:rPr>
              <w:t>культуры кормовые корнеплодные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бақша дақылдары / </w:t>
            </w:r>
            <w:r>
              <w:rPr>
                <w:rFonts w:ascii="Times New Roman"/>
                <w:b w:val="false"/>
                <w:i/>
                <w:color w:val="000000"/>
                <w:sz w:val="20"/>
              </w:rPr>
              <w:t>культуры кормовые бахчевые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дәнді дақылдар / </w:t>
            </w:r>
            <w:r>
              <w:rPr>
                <w:rFonts w:ascii="Times New Roman"/>
                <w:b w:val="false"/>
                <w:i/>
                <w:color w:val="000000"/>
                <w:sz w:val="20"/>
              </w:rPr>
              <w:t>культуры кормовые зерновые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 /</w:t>
            </w:r>
            <w:r>
              <w:rPr>
                <w:rFonts w:ascii="Times New Roman"/>
                <w:b w:val="false"/>
                <w:i/>
                <w:color w:val="000000"/>
                <w:sz w:val="20"/>
              </w:rPr>
              <w:t xml:space="preserve"> культуры кормовые зернобобовые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сүрлемге арналған азық дақылдары (жүгерісіз) / </w:t>
            </w:r>
            <w:r>
              <w:rPr>
                <w:rFonts w:ascii="Times New Roman"/>
                <w:b w:val="false"/>
                <w:i/>
                <w:color w:val="000000"/>
                <w:sz w:val="20"/>
              </w:rPr>
              <w:t>культуры кормовые на силос (без кукурузы)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азықтық жүгері / </w:t>
            </w:r>
            <w:r>
              <w:rPr>
                <w:rFonts w:ascii="Times New Roman"/>
                <w:b w:val="false"/>
                <w:i/>
                <w:color w:val="000000"/>
                <w:sz w:val="20"/>
              </w:rPr>
              <w:t>кукуруза на корм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пішен </w:t>
            </w:r>
            <w:r>
              <w:rPr>
                <w:rFonts w:ascii="Times New Roman"/>
                <w:b w:val="false"/>
                <w:i/>
                <w:color w:val="000000"/>
                <w:sz w:val="20"/>
              </w:rPr>
              <w:t>/ сено</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Гүлдер / </w:t>
            </w:r>
            <w:r>
              <w:rPr>
                <w:rFonts w:ascii="Times New Roman"/>
                <w:b w:val="false"/>
                <w:i/>
                <w:color w:val="000000"/>
                <w:sz w:val="20"/>
              </w:rPr>
              <w:t>Цветы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ағаштарының</w:t>
            </w:r>
            <w:r>
              <w:rPr>
                <w:rFonts w:ascii="Times New Roman"/>
                <w:b w:val="false"/>
                <w:i w:val="false"/>
                <w:color w:val="000000"/>
                <w:sz w:val="20"/>
              </w:rPr>
              <w:t> </w:t>
            </w:r>
            <w:r>
              <w:rPr>
                <w:rFonts w:ascii="Times New Roman"/>
                <w:b/>
                <w:i w:val="false"/>
                <w:color w:val="000000"/>
                <w:sz w:val="20"/>
              </w:rPr>
              <w:t xml:space="preserve">барлық алаңынан (5-жолдан):/ </w:t>
            </w:r>
            <w:r>
              <w:rPr>
                <w:rFonts w:ascii="Times New Roman"/>
                <w:b w:val="false"/>
                <w:i/>
                <w:color w:val="000000"/>
                <w:sz w:val="20"/>
              </w:rPr>
              <w:t>Из общей площади многолетних насаждений (из строки 5)</w:t>
            </w:r>
            <w:r>
              <w:rPr>
                <w:rFonts w:ascii="Times New Roman"/>
                <w:b/>
                <w:i w:val="false"/>
                <w:color w:val="000000"/>
                <w:sz w:val="20"/>
              </w:rPr>
              <w:t>:</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 Көп жылғы дақылдар/ </w:t>
            </w:r>
            <w:r>
              <w:rPr>
                <w:rFonts w:ascii="Times New Roman"/>
                <w:b w:val="false"/>
                <w:i/>
                <w:color w:val="000000"/>
                <w:sz w:val="20"/>
              </w:rPr>
              <w:t>Г. Культуры многолетние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 </w:t>
            </w:r>
            <w:r>
              <w:rPr>
                <w:rFonts w:ascii="Times New Roman"/>
                <w:b w:val="false"/>
                <w:i/>
                <w:color w:val="000000"/>
                <w:sz w:val="20"/>
              </w:rPr>
              <w:t>виноград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алмалар / </w:t>
            </w:r>
            <w:r>
              <w:rPr>
                <w:rFonts w:ascii="Times New Roman"/>
                <w:b w:val="false"/>
                <w:i/>
                <w:color w:val="000000"/>
                <w:sz w:val="20"/>
              </w:rPr>
              <w:t>яблоки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алмұрттар / </w:t>
            </w:r>
            <w:r>
              <w:rPr>
                <w:rFonts w:ascii="Times New Roman"/>
                <w:b w:val="false"/>
                <w:i/>
                <w:color w:val="000000"/>
                <w:sz w:val="20"/>
              </w:rPr>
              <w:t>груши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өрік / </w:t>
            </w:r>
            <w:r>
              <w:rPr>
                <w:rFonts w:ascii="Times New Roman"/>
                <w:b w:val="false"/>
                <w:i/>
                <w:color w:val="000000"/>
                <w:sz w:val="20"/>
              </w:rPr>
              <w:t>абрикосы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 / </w:t>
            </w:r>
            <w:r>
              <w:rPr>
                <w:rFonts w:ascii="Times New Roman"/>
                <w:b w:val="false"/>
                <w:i/>
                <w:color w:val="000000"/>
                <w:sz w:val="20"/>
              </w:rPr>
              <w:t>вишня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шабдалы / </w:t>
            </w:r>
            <w:r>
              <w:rPr>
                <w:rFonts w:ascii="Times New Roman"/>
                <w:b w:val="false"/>
                <w:i/>
                <w:color w:val="000000"/>
                <w:sz w:val="20"/>
              </w:rPr>
              <w:t>персики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өрік / </w:t>
            </w:r>
            <w:r>
              <w:rPr>
                <w:rFonts w:ascii="Times New Roman"/>
                <w:b w:val="false"/>
                <w:i/>
                <w:color w:val="000000"/>
                <w:sz w:val="20"/>
              </w:rPr>
              <w:t>сливы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және жидектер / </w:t>
            </w:r>
            <w:r>
              <w:rPr>
                <w:rFonts w:ascii="Times New Roman"/>
                <w:b w:val="false"/>
                <w:i/>
                <w:color w:val="000000"/>
                <w:sz w:val="20"/>
              </w:rPr>
              <w:t xml:space="preserve">Ягоды и плоды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таңқурай / </w:t>
            </w:r>
            <w:r>
              <w:rPr>
                <w:rFonts w:ascii="Times New Roman"/>
                <w:b w:val="false"/>
                <w:i/>
                <w:color w:val="000000"/>
                <w:sz w:val="20"/>
              </w:rPr>
              <w:t>малина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бүлдірген (құлпынай) / </w:t>
            </w:r>
            <w:r>
              <w:rPr>
                <w:rFonts w:ascii="Times New Roman"/>
                <w:b w:val="false"/>
                <w:i/>
                <w:color w:val="000000"/>
                <w:sz w:val="20"/>
              </w:rPr>
              <w:t>земляника (клубника)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қарақат / </w:t>
            </w:r>
            <w:r>
              <w:rPr>
                <w:rFonts w:ascii="Times New Roman"/>
                <w:b w:val="false"/>
                <w:i/>
                <w:color w:val="000000"/>
                <w:sz w:val="20"/>
              </w:rPr>
              <w:t>смородина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жаңғақтар / </w:t>
            </w:r>
            <w:r>
              <w:rPr>
                <w:rFonts w:ascii="Times New Roman"/>
                <w:b w:val="false"/>
                <w:i/>
                <w:color w:val="000000"/>
                <w:sz w:val="20"/>
              </w:rPr>
              <w:t>орехи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IV. Шаруашылықтың жеке меншігі болып табылатын мал (басы)/</w:t>
      </w:r>
      <w:r>
        <w:br/>
      </w:r>
      <w:r>
        <w:rPr>
          <w:rFonts w:ascii="Times New Roman"/>
          <w:b w:val="false"/>
          <w:i w:val="false"/>
          <w:color w:val="000000"/>
          <w:sz w:val="28"/>
        </w:rPr>
        <w:t>
        </w:t>
      </w:r>
      <w:r>
        <w:rPr>
          <w:rFonts w:ascii="Times New Roman"/>
          <w:b/>
          <w:i w:val="false"/>
          <w:color w:val="000000"/>
          <w:sz w:val="28"/>
        </w:rPr>
        <w:t>Скот, фактически находящийся в хозяйстве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622"/>
        <w:gridCol w:w="909"/>
        <w:gridCol w:w="775"/>
        <w:gridCol w:w="775"/>
        <w:gridCol w:w="1088"/>
        <w:gridCol w:w="1088"/>
        <w:gridCol w:w="1089"/>
        <w:gridCol w:w="1089"/>
        <w:gridCol w:w="1089"/>
        <w:gridCol w:w="1089"/>
        <w:gridCol w:w="954"/>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i w:val="false"/>
                <w:color w:val="000000"/>
                <w:sz w:val="20"/>
              </w:rPr>
              <w:t>Скот крупный рогатый молочного стада, живой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сиырлары / </w:t>
            </w:r>
            <w:r>
              <w:rPr>
                <w:rFonts w:ascii="Times New Roman"/>
                <w:b w:val="false"/>
                <w:i/>
                <w:color w:val="000000"/>
                <w:sz w:val="20"/>
              </w:rPr>
              <w:t>коровы молочного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бұқалары / </w:t>
            </w:r>
            <w:r>
              <w:rPr>
                <w:rFonts w:ascii="Times New Roman"/>
                <w:b w:val="false"/>
                <w:i/>
                <w:color w:val="000000"/>
                <w:sz w:val="20"/>
              </w:rPr>
              <w:t>быки-производители молочного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тірі</w:t>
            </w:r>
            <w:r>
              <w:br/>
            </w:r>
            <w:r>
              <w:rPr>
                <w:rFonts w:ascii="Times New Roman"/>
                <w:b w:val="false"/>
                <w:i w:val="false"/>
                <w:color w:val="000000"/>
                <w:sz w:val="20"/>
              </w:rPr>
              <w:t>
</w:t>
            </w:r>
            <w:r>
              <w:rPr>
                <w:rFonts w:ascii="Times New Roman"/>
                <w:b/>
                <w:i w:val="false"/>
                <w:color w:val="000000"/>
                <w:sz w:val="20"/>
              </w:rPr>
              <w:t>Скот крупный рогатый прочий и буйволы,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сиырлары / </w:t>
            </w:r>
            <w:r>
              <w:rPr>
                <w:rFonts w:ascii="Times New Roman"/>
                <w:b w:val="false"/>
                <w:i/>
                <w:color w:val="000000"/>
                <w:sz w:val="20"/>
              </w:rPr>
              <w:t>коровы мясного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табынның бұқалары / </w:t>
            </w:r>
            <w:r>
              <w:rPr>
                <w:rFonts w:ascii="Times New Roman"/>
                <w:b w:val="false"/>
                <w:i/>
                <w:color w:val="000000"/>
                <w:sz w:val="20"/>
              </w:rPr>
              <w:t xml:space="preserve">быки-производители мясного стада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өгіздер / </w:t>
            </w:r>
            <w:r>
              <w:rPr>
                <w:rFonts w:ascii="Times New Roman"/>
                <w:b w:val="false"/>
                <w:i/>
                <w:color w:val="000000"/>
                <w:sz w:val="20"/>
              </w:rPr>
              <w:t>волы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Қойлар тірі,барлығы / </w:t>
            </w:r>
            <w:r>
              <w:rPr>
                <w:rFonts w:ascii="Times New Roman"/>
                <w:b w:val="false"/>
                <w:i/>
                <w:color w:val="000000"/>
                <w:sz w:val="20"/>
              </w:rPr>
              <w:t>Овцы живые, голов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саулық қойлар / </w:t>
            </w:r>
            <w:r>
              <w:rPr>
                <w:rFonts w:ascii="Times New Roman"/>
                <w:b w:val="false"/>
                <w:i/>
                <w:color w:val="000000"/>
                <w:sz w:val="20"/>
              </w:rPr>
              <w:t>овцематки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қошқарлар / </w:t>
            </w:r>
            <w:r>
              <w:rPr>
                <w:rFonts w:ascii="Times New Roman"/>
                <w:b w:val="false"/>
                <w:i/>
                <w:color w:val="000000"/>
                <w:sz w:val="20"/>
              </w:rPr>
              <w:t>бараны-производители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Ешкілер тірі / </w:t>
            </w:r>
            <w:r>
              <w:rPr>
                <w:rFonts w:ascii="Times New Roman"/>
                <w:b w:val="false"/>
                <w:i/>
                <w:color w:val="000000"/>
                <w:sz w:val="20"/>
              </w:rPr>
              <w:t>Козы живые, голов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ешкілер / </w:t>
            </w:r>
            <w:r>
              <w:rPr>
                <w:rFonts w:ascii="Times New Roman"/>
                <w:b w:val="false"/>
                <w:i/>
                <w:color w:val="000000"/>
                <w:sz w:val="20"/>
              </w:rPr>
              <w:t>козоматки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текелер /</w:t>
            </w:r>
            <w:r>
              <w:rPr>
                <w:rFonts w:ascii="Times New Roman"/>
                <w:b w:val="false"/>
                <w:i/>
                <w:color w:val="000000"/>
                <w:sz w:val="20"/>
              </w:rPr>
              <w:t>козлы-производители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i w:val="false"/>
                <w:color w:val="000000"/>
                <w:sz w:val="20"/>
              </w:rPr>
              <w:t>Лошади животные семейства лошадиных прочие,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биелер / </w:t>
            </w:r>
            <w:r>
              <w:rPr>
                <w:rFonts w:ascii="Times New Roman"/>
                <w:b w:val="false"/>
                <w:i/>
                <w:color w:val="000000"/>
                <w:sz w:val="20"/>
              </w:rPr>
              <w:t>кобылы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айғырлар /</w:t>
            </w:r>
            <w:r>
              <w:rPr>
                <w:rFonts w:ascii="Times New Roman"/>
                <w:b w:val="false"/>
                <w:i/>
                <w:color w:val="000000"/>
                <w:sz w:val="20"/>
              </w:rPr>
              <w:t>жеребцы-производители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аттар / </w:t>
            </w:r>
            <w:r>
              <w:rPr>
                <w:rFonts w:ascii="Times New Roman"/>
                <w:b w:val="false"/>
                <w:i/>
                <w:color w:val="000000"/>
                <w:sz w:val="20"/>
              </w:rPr>
              <w:t>мерины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және түйе тәрізділер, тірі / </w:t>
            </w:r>
            <w:r>
              <w:rPr>
                <w:rFonts w:ascii="Times New Roman"/>
                <w:b w:val="false"/>
                <w:i/>
                <w:color w:val="000000"/>
                <w:sz w:val="20"/>
              </w:rPr>
              <w:t>Верблюды и верблюдовые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інгендер / </w:t>
            </w:r>
            <w:r>
              <w:rPr>
                <w:rFonts w:ascii="Times New Roman"/>
                <w:b w:val="false"/>
                <w:i/>
                <w:color w:val="000000"/>
                <w:sz w:val="20"/>
              </w:rPr>
              <w:t>верблюдоматки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буралар / </w:t>
            </w:r>
            <w:r>
              <w:rPr>
                <w:rFonts w:ascii="Times New Roman"/>
                <w:b w:val="false"/>
                <w:i/>
                <w:color w:val="000000"/>
                <w:sz w:val="20"/>
              </w:rPr>
              <w:t>верблюды-производители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Шошқалар тірі / </w:t>
            </w:r>
            <w:r>
              <w:rPr>
                <w:rFonts w:ascii="Times New Roman"/>
                <w:b w:val="false"/>
                <w:i/>
                <w:color w:val="000000"/>
                <w:sz w:val="20"/>
              </w:rPr>
              <w:t>Свиньи,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қабандар /</w:t>
            </w:r>
            <w:r>
              <w:rPr>
                <w:rFonts w:ascii="Times New Roman"/>
                <w:b w:val="false"/>
                <w:i/>
                <w:color w:val="000000"/>
                <w:sz w:val="20"/>
              </w:rPr>
              <w:t>хряки производители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мегежіндер / </w:t>
            </w:r>
            <w:r>
              <w:rPr>
                <w:rFonts w:ascii="Times New Roman"/>
                <w:b w:val="false"/>
                <w:i/>
                <w:color w:val="000000"/>
                <w:sz w:val="20"/>
              </w:rPr>
              <w:t>свиноматки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саны / </w:t>
            </w:r>
            <w:r>
              <w:rPr>
                <w:rFonts w:ascii="Times New Roman"/>
                <w:b w:val="false"/>
                <w:i/>
                <w:color w:val="000000"/>
                <w:sz w:val="20"/>
              </w:rPr>
              <w:t>Домашняя птица живая, голов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тауықтар / </w:t>
            </w:r>
            <w:r>
              <w:rPr>
                <w:rFonts w:ascii="Times New Roman"/>
                <w:b w:val="false"/>
                <w:i/>
                <w:color w:val="000000"/>
                <w:sz w:val="20"/>
              </w:rPr>
              <w:t>куры,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табынның мекиен-тауықтары /</w:t>
            </w:r>
            <w:r>
              <w:rPr>
                <w:rFonts w:ascii="Times New Roman"/>
                <w:b w:val="false"/>
                <w:i/>
                <w:color w:val="000000"/>
                <w:sz w:val="20"/>
              </w:rPr>
              <w:t>куры-несушки родительского стада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тауықтар / </w:t>
            </w:r>
            <w:r>
              <w:rPr>
                <w:rFonts w:ascii="Times New Roman"/>
                <w:b w:val="false"/>
                <w:i/>
                <w:color w:val="000000"/>
                <w:sz w:val="20"/>
              </w:rPr>
              <w:t>индюки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қаздар / </w:t>
            </w:r>
            <w:r>
              <w:rPr>
                <w:rFonts w:ascii="Times New Roman"/>
                <w:b w:val="false"/>
                <w:i/>
                <w:color w:val="000000"/>
                <w:sz w:val="20"/>
              </w:rPr>
              <w:t>гуси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 </w:t>
            </w:r>
            <w:r>
              <w:rPr>
                <w:rFonts w:ascii="Times New Roman"/>
                <w:b w:val="false"/>
                <w:i/>
                <w:color w:val="000000"/>
                <w:sz w:val="20"/>
              </w:rPr>
              <w:t>утки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мысыр тауықтар / </w:t>
            </w:r>
            <w:r>
              <w:rPr>
                <w:rFonts w:ascii="Times New Roman"/>
                <w:b w:val="false"/>
                <w:i/>
                <w:color w:val="000000"/>
                <w:sz w:val="20"/>
              </w:rPr>
              <w:t>цесарки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w:t>
            </w:r>
            <w:r>
              <w:rPr>
                <w:rFonts w:ascii="Times New Roman"/>
                <w:b/>
                <w:i w:val="false"/>
                <w:color w:val="000000"/>
                <w:sz w:val="20"/>
              </w:rPr>
              <w:t>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 /</w:t>
            </w:r>
            <w:r>
              <w:rPr>
                <w:rFonts w:ascii="Times New Roman"/>
                <w:b w:val="false"/>
                <w:i/>
                <w:color w:val="000000"/>
                <w:sz w:val="20"/>
              </w:rPr>
              <w:t>кролики домашние, живые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бөденелер / </w:t>
            </w:r>
            <w:r>
              <w:rPr>
                <w:rFonts w:ascii="Times New Roman"/>
                <w:b w:val="false"/>
                <w:i/>
                <w:color w:val="000000"/>
                <w:sz w:val="20"/>
              </w:rPr>
              <w:t>перепелки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түйеқұстар / </w:t>
            </w:r>
            <w:r>
              <w:rPr>
                <w:rFonts w:ascii="Times New Roman"/>
                <w:b w:val="false"/>
                <w:i/>
                <w:color w:val="000000"/>
                <w:sz w:val="20"/>
              </w:rPr>
              <w:t>страусы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қырғауылдар / </w:t>
            </w:r>
            <w:r>
              <w:rPr>
                <w:rFonts w:ascii="Times New Roman"/>
                <w:b w:val="false"/>
                <w:i/>
                <w:color w:val="000000"/>
                <w:sz w:val="20"/>
              </w:rPr>
              <w:t>фазаны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араның балұясы / </w:t>
            </w:r>
            <w:r>
              <w:rPr>
                <w:rFonts w:ascii="Times New Roman"/>
                <w:b w:val="false"/>
                <w:i/>
                <w:color w:val="000000"/>
                <w:sz w:val="20"/>
              </w:rPr>
              <w:t>пчелосемьи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 өсірілген бұғылар / </w:t>
            </w:r>
            <w:r>
              <w:rPr>
                <w:rFonts w:ascii="Times New Roman"/>
                <w:b w:val="false"/>
                <w:i/>
                <w:color w:val="000000"/>
                <w:sz w:val="20"/>
              </w:rPr>
              <w:t>олени, разведенные в хозяйсвах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i w:val="false"/>
                <w:color w:val="000000"/>
                <w:sz w:val="20"/>
              </w:rPr>
              <w:t>Звери пушные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түлкілер / </w:t>
            </w:r>
            <w:r>
              <w:rPr>
                <w:rFonts w:ascii="Times New Roman"/>
                <w:b w:val="false"/>
                <w:i/>
                <w:color w:val="000000"/>
                <w:sz w:val="20"/>
              </w:rPr>
              <w:t>лисица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түлкі / </w:t>
            </w:r>
            <w:r>
              <w:rPr>
                <w:rFonts w:ascii="Times New Roman"/>
                <w:b w:val="false"/>
                <w:i/>
                <w:color w:val="000000"/>
                <w:sz w:val="20"/>
              </w:rPr>
              <w:t>песец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торда өсірілетін қара күзен / </w:t>
            </w:r>
            <w:r>
              <w:rPr>
                <w:rFonts w:ascii="Times New Roman"/>
                <w:b w:val="false"/>
                <w:i/>
                <w:color w:val="000000"/>
                <w:sz w:val="20"/>
              </w:rPr>
              <w:t>норка клеточного разведения</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w:t>
            </w:r>
            <w:r>
              <w:rPr>
                <w:rFonts w:ascii="Times New Roman"/>
                <w:b/>
                <w:i w:val="false"/>
                <w:color w:val="000000"/>
                <w:sz w:val="20"/>
              </w:rPr>
              <w:t>Улов рыбы и других водных животных, кг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қайта өңдеуге</w:t>
      </w:r>
      <w:r>
        <w:rPr>
          <w:rFonts w:ascii="Times New Roman"/>
          <w:b w:val="false"/>
          <w:i w:val="false"/>
          <w:color w:val="000000"/>
          <w:sz w:val="28"/>
        </w:rPr>
        <w:t> </w:t>
      </w:r>
      <w:r>
        <w:rPr>
          <w:rFonts w:ascii="Times New Roman"/>
          <w:b/>
          <w:i w:val="false"/>
          <w:color w:val="000000"/>
          <w:sz w:val="28"/>
        </w:rPr>
        <w:t>арналған ауыл шаруашылығы</w:t>
      </w:r>
      <w:r>
        <w:br/>
      </w:r>
      <w:r>
        <w:rPr>
          <w:rFonts w:ascii="Times New Roman"/>
          <w:b w:val="false"/>
          <w:i w:val="false"/>
          <w:color w:val="000000"/>
          <w:sz w:val="28"/>
        </w:rPr>
        <w:t>
</w:t>
      </w:r>
      <w:r>
        <w:rPr>
          <w:rFonts w:ascii="Times New Roman"/>
          <w:b/>
          <w:i w:val="false"/>
          <w:color w:val="000000"/>
          <w:sz w:val="28"/>
        </w:rPr>
        <w:t>техникалары мен жабдықтарының қолда бары туралы мәліметтер</w:t>
      </w:r>
      <w:r>
        <w:br/>
      </w:r>
      <w:r>
        <w:rPr>
          <w:rFonts w:ascii="Times New Roman"/>
          <w:b w:val="false"/>
          <w:i w:val="false"/>
          <w:color w:val="000000"/>
          <w:sz w:val="28"/>
        </w:rPr>
        <w:t>
      </w:t>
      </w:r>
      <w:r>
        <w:rPr>
          <w:rFonts w:ascii="Times New Roman"/>
          <w:b/>
          <w:i w:val="false"/>
          <w:color w:val="000000"/>
          <w:sz w:val="28"/>
        </w:rPr>
        <w:t>Сведения о наличии сельскохозяйственной техники и</w:t>
      </w:r>
      <w:r>
        <w:br/>
      </w:r>
      <w:r>
        <w:rPr>
          <w:rFonts w:ascii="Times New Roman"/>
          <w:b w:val="false"/>
          <w:i w:val="false"/>
          <w:color w:val="000000"/>
          <w:sz w:val="28"/>
        </w:rPr>
        <w:t>
 </w:t>
      </w:r>
      <w:r>
        <w:rPr>
          <w:rFonts w:ascii="Times New Roman"/>
          <w:b/>
          <w:i w:val="false"/>
          <w:color w:val="000000"/>
          <w:sz w:val="28"/>
        </w:rPr>
        <w:t>оборудования переработки продукции сельского хозяйства</w:t>
      </w:r>
      <w:r>
        <w:br/>
      </w:r>
      <w:r>
        <w:rPr>
          <w:rFonts w:ascii="Times New Roman"/>
          <w:b w:val="false"/>
          <w:i w:val="false"/>
          <w:color w:val="000000"/>
          <w:sz w:val="28"/>
        </w:rPr>
        <w:t>
            </w:t>
      </w:r>
      <w:r>
        <w:rPr>
          <w:rFonts w:ascii="Times New Roman"/>
          <w:b/>
          <w:i w:val="false"/>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906"/>
        <w:gridCol w:w="1949"/>
        <w:gridCol w:w="1949"/>
        <w:gridCol w:w="1949"/>
        <w:gridCol w:w="1949"/>
        <w:gridCol w:w="1827"/>
      </w:tblGrid>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r>
              <w:rPr>
                <w:rFonts w:ascii="Times New Roman"/>
                <w:b w:val="false"/>
                <w:i/>
                <w:color w:val="000000"/>
                <w:sz w:val="20"/>
              </w:rPr>
              <w:t>Наименование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жыл/</w:t>
            </w:r>
            <w:r>
              <w:rPr>
                <w:rFonts w:ascii="Times New Roman"/>
                <w:b w:val="false"/>
                <w:i/>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жыл/</w:t>
            </w:r>
            <w:r>
              <w:rPr>
                <w:rFonts w:ascii="Times New Roman"/>
                <w:b w:val="false"/>
                <w:i/>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жыл/</w:t>
            </w:r>
            <w:r>
              <w:rPr>
                <w:rFonts w:ascii="Times New Roman"/>
                <w:b w:val="false"/>
                <w:i/>
                <w:color w:val="000000"/>
                <w:sz w:val="20"/>
              </w:rPr>
              <w:t>год</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жыл/</w:t>
            </w:r>
            <w:r>
              <w:rPr>
                <w:rFonts w:ascii="Times New Roman"/>
                <w:b w:val="false"/>
                <w:i/>
                <w:color w:val="000000"/>
                <w:sz w:val="20"/>
              </w:rPr>
              <w:t>год</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жыл/</w:t>
            </w:r>
            <w:r>
              <w:rPr>
                <w:rFonts w:ascii="Times New Roman"/>
                <w:b w:val="false"/>
                <w:i/>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 түрлері бойынша/ </w:t>
            </w:r>
            <w:r>
              <w:rPr>
                <w:rFonts w:ascii="Times New Roman"/>
                <w:b w:val="false"/>
                <w:i/>
                <w:color w:val="000000"/>
                <w:sz w:val="20"/>
              </w:rPr>
              <w:t>Сельскохозяйственная техника по видам</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w:t>
            </w:r>
            <w:r>
              <w:rPr>
                <w:rFonts w:ascii="Times New Roman"/>
                <w:b w:val="false"/>
                <w:i/>
                <w:color w:val="000000"/>
                <w:sz w:val="20"/>
              </w:rPr>
              <w:t>Оборудование для переработки:</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сақтауға және малдарды ұстауға арналған</w:t>
      </w:r>
      <w:r>
        <w:br/>
      </w:r>
      <w:r>
        <w:rPr>
          <w:rFonts w:ascii="Times New Roman"/>
          <w:b w:val="false"/>
          <w:i w:val="false"/>
          <w:color w:val="000000"/>
          <w:sz w:val="28"/>
        </w:rPr>
        <w:t>
            </w:t>
      </w:r>
      <w:r>
        <w:rPr>
          <w:rFonts w:ascii="Times New Roman"/>
          <w:b/>
          <w:i w:val="false"/>
          <w:color w:val="000000"/>
          <w:sz w:val="28"/>
        </w:rPr>
        <w:t>құрылыстар, басқа да құрылыстар/</w:t>
      </w:r>
      <w:r>
        <w:br/>
      </w:r>
      <w:r>
        <w:rPr>
          <w:rFonts w:ascii="Times New Roman"/>
          <w:b w:val="false"/>
          <w:i w:val="false"/>
          <w:color w:val="000000"/>
          <w:sz w:val="28"/>
        </w:rPr>
        <w:t>
      </w:t>
      </w:r>
      <w:r>
        <w:rPr>
          <w:rFonts w:ascii="Times New Roman"/>
          <w:b/>
          <w:i w:val="false"/>
          <w:color w:val="000000"/>
          <w:sz w:val="28"/>
        </w:rPr>
        <w:t>Постройки для хранения сельскохозяйственной продукции</w:t>
      </w:r>
      <w:r>
        <w:br/>
      </w:r>
      <w:r>
        <w:rPr>
          <w:rFonts w:ascii="Times New Roman"/>
          <w:b w:val="false"/>
          <w:i w:val="false"/>
          <w:color w:val="000000"/>
          <w:sz w:val="28"/>
        </w:rPr>
        <w:t xml:space="preserve">
              </w:t>
      </w:r>
      <w:r>
        <w:rPr>
          <w:rFonts w:ascii="Times New Roman"/>
          <w:b/>
          <w:i w:val="false"/>
          <w:color w:val="000000"/>
          <w:sz w:val="28"/>
        </w:rPr>
        <w:t>и содержания скота, другие постройки</w:t>
      </w:r>
      <w:r>
        <w:br/>
      </w:r>
      <w:r>
        <w:rPr>
          <w:rFonts w:ascii="Times New Roman"/>
          <w:b w:val="false"/>
          <w:i w:val="false"/>
          <w:color w:val="000000"/>
          <w:sz w:val="28"/>
        </w:rPr>
        <w:t>
                  </w:t>
      </w:r>
      <w:r>
        <w:rPr>
          <w:rFonts w:ascii="Times New Roman"/>
          <w:b/>
          <w:i w:val="false"/>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622"/>
        <w:gridCol w:w="3065"/>
        <w:gridCol w:w="1590"/>
        <w:gridCol w:w="1590"/>
        <w:gridCol w:w="1590"/>
        <w:gridCol w:w="1591"/>
        <w:gridCol w:w="1481"/>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color w:val="000000"/>
                <w:sz w:val="20"/>
              </w:rPr>
              <w:t>Наименование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бірліктері/</w:t>
            </w:r>
            <w:r>
              <w:rPr>
                <w:rFonts w:ascii="Times New Roman"/>
                <w:b w:val="false"/>
                <w:i/>
                <w:color w:val="000000"/>
                <w:sz w:val="20"/>
              </w:rPr>
              <w:t>единицы измерения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w:t>
            </w:r>
            <w:r>
              <w:rPr>
                <w:rFonts w:ascii="Times New Roman"/>
                <w:b w:val="false"/>
                <w:i/>
                <w:color w:val="000000"/>
                <w:sz w:val="20"/>
              </w:rPr>
              <w:t>год</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жыл/</w:t>
            </w:r>
            <w:r>
              <w:rPr>
                <w:rFonts w:ascii="Times New Roman"/>
                <w:b w:val="false"/>
                <w:i/>
                <w:color w:val="000000"/>
                <w:sz w:val="20"/>
              </w:rPr>
              <w:t>год</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жыл/</w:t>
            </w:r>
            <w:r>
              <w:rPr>
                <w:rFonts w:ascii="Times New Roman"/>
                <w:b w:val="false"/>
                <w:i/>
                <w:color w:val="000000"/>
                <w:sz w:val="20"/>
              </w:rPr>
              <w:t>год</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жыл/</w:t>
            </w:r>
            <w:r>
              <w:rPr>
                <w:rFonts w:ascii="Times New Roman"/>
                <w:b w:val="false"/>
                <w:i/>
                <w:color w:val="000000"/>
                <w:sz w:val="20"/>
              </w:rPr>
              <w:t>год</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жыл/</w:t>
            </w:r>
            <w:r>
              <w:rPr>
                <w:rFonts w:ascii="Times New Roman"/>
                <w:b w:val="false"/>
                <w:i/>
                <w:color w:val="000000"/>
                <w:sz w:val="20"/>
              </w:rPr>
              <w:t>год</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w:t>
            </w:r>
            <w:r>
              <w:rPr>
                <w:rFonts w:ascii="Times New Roman"/>
                <w:b w:val="false"/>
                <w:i/>
                <w:color w:val="000000"/>
                <w:sz w:val="20"/>
              </w:rPr>
              <w:t>Постройки для хранения сельскохозяйственной продукции</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w:t>
            </w:r>
            <w:r>
              <w:rPr>
                <w:rFonts w:ascii="Times New Roman"/>
                <w:b w:val="false"/>
                <w:i/>
                <w:color w:val="000000"/>
                <w:sz w:val="20"/>
              </w:rPr>
              <w:t xml:space="preserve">, </w:t>
            </w:r>
            <w:r>
              <w:rPr>
                <w:rFonts w:ascii="Times New Roman"/>
                <w:b w:val="false"/>
                <w:i w:val="false"/>
                <w:color w:val="000000"/>
                <w:sz w:val="20"/>
              </w:rPr>
              <w:t>центнер</w:t>
            </w:r>
            <w:r>
              <w:br/>
            </w:r>
            <w:r>
              <w:rPr>
                <w:rFonts w:ascii="Times New Roman"/>
                <w:b w:val="false"/>
                <w:i w:val="false"/>
                <w:color w:val="000000"/>
                <w:sz w:val="20"/>
              </w:rPr>
              <w:t>
</w:t>
            </w:r>
            <w:r>
              <w:rPr>
                <w:rFonts w:ascii="Times New Roman"/>
                <w:b w:val="false"/>
                <w:i w:val="false"/>
                <w:color w:val="000000"/>
                <w:sz w:val="20"/>
              </w:rPr>
              <w:t>вместимость центнер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ұстауға арналған құрылыстар/</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сельскохозяйственных животных</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w:t>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color w:val="000000"/>
                <w:sz w:val="20"/>
              </w:rPr>
              <w:t>/ число скотомест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единиц</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число скотомест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color w:val="000000"/>
                <w:sz w:val="20"/>
              </w:rPr>
              <w:t xml:space="preserve">/ единиц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орнының саны</w:t>
            </w:r>
            <w:r>
              <w:rPr>
                <w:rFonts w:ascii="Times New Roman"/>
                <w:b w:val="false"/>
                <w:i/>
                <w:color w:val="000000"/>
                <w:sz w:val="20"/>
              </w:rPr>
              <w:t>/ число скотомест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w:t>
            </w:r>
            <w:r>
              <w:rPr>
                <w:rFonts w:ascii="Times New Roman"/>
                <w:b w:val="false"/>
                <w:i/>
                <w:color w:val="000000"/>
                <w:sz w:val="20"/>
              </w:rPr>
              <w:t>Теплицы для выращивания</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r>
              <w:rPr>
                <w:rFonts w:ascii="Times New Roman"/>
                <w:b w:val="false"/>
                <w:i/>
                <w:color w:val="000000"/>
                <w:sz w:val="20"/>
              </w:rPr>
              <w:t>овощей</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w:t>
            </w:r>
            <w:r>
              <w:rPr>
                <w:rFonts w:ascii="Times New Roman"/>
                <w:b w:val="false"/>
                <w:i w:val="false"/>
                <w:color w:val="000000"/>
                <w:sz w:val="20"/>
              </w:rPr>
              <w:t> </w:t>
            </w:r>
            <w:r>
              <w:rPr>
                <w:rFonts w:ascii="Times New Roman"/>
                <w:b w:val="false"/>
                <w:i w:val="false"/>
                <w:color w:val="000000"/>
                <w:sz w:val="20"/>
              </w:rPr>
              <w:t>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rPr>
                <w:rFonts w:ascii="Times New Roman"/>
                <w:b w:val="false"/>
                <w:i/>
                <w:color w:val="000000"/>
                <w:sz w:val="20"/>
              </w:rPr>
              <w:t>цветов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val="false"/>
                <w:i/>
                <w:color w:val="000000"/>
                <w:sz w:val="20"/>
              </w:rPr>
              <w:t xml:space="preserve">/.кв. метры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VII. Қосымша мәліметтер/Дополнительные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490"/>
        <w:gridCol w:w="2232"/>
        <w:gridCol w:w="2232"/>
        <w:gridCol w:w="2232"/>
        <w:gridCol w:w="2233"/>
        <w:gridCol w:w="2109"/>
      </w:tblGrid>
      <w:tr>
        <w:trPr>
          <w:trHeight w:val="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r>
              <w:rPr>
                <w:rFonts w:ascii="Times New Roman"/>
                <w:b w:val="false"/>
                <w:i/>
                <w:color w:val="000000"/>
                <w:sz w:val="20"/>
              </w:rPr>
              <w:t>год</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r>
              <w:rPr>
                <w:rFonts w:ascii="Times New Roman"/>
                <w:b w:val="false"/>
                <w:i/>
                <w:color w:val="000000"/>
                <w:sz w:val="20"/>
              </w:rPr>
              <w:t>год</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r>
              <w:rPr>
                <w:rFonts w:ascii="Times New Roman"/>
                <w:b w:val="false"/>
                <w:i/>
                <w:color w:val="000000"/>
                <w:sz w:val="20"/>
              </w:rPr>
              <w:t>год</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w:t>
            </w:r>
            <w:r>
              <w:rPr>
                <w:rFonts w:ascii="Times New Roman"/>
                <w:b w:val="false"/>
                <w:i w:val="false"/>
                <w:color w:val="000000"/>
                <w:sz w:val="20"/>
              </w:rPr>
              <w:t>жыл/</w:t>
            </w:r>
            <w:r>
              <w:rPr>
                <w:rFonts w:ascii="Times New Roman"/>
                <w:b w:val="false"/>
                <w:i/>
                <w:color w:val="000000"/>
                <w:sz w:val="20"/>
              </w:rPr>
              <w:t>год</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w:t>
            </w:r>
            <w:r>
              <w:rPr>
                <w:rFonts w:ascii="Times New Roman"/>
                <w:b w:val="false"/>
                <w:i w:val="false"/>
                <w:color w:val="000000"/>
                <w:sz w:val="20"/>
              </w:rPr>
              <w:t>жыл/</w:t>
            </w:r>
            <w:r>
              <w:rPr>
                <w:rFonts w:ascii="Times New Roman"/>
                <w:b w:val="false"/>
                <w:i/>
                <w:color w:val="000000"/>
                <w:sz w:val="20"/>
              </w:rPr>
              <w:t>год</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4"/>
        <w:gridCol w:w="5384"/>
        <w:gridCol w:w="4282"/>
      </w:tblGrid>
      <w:tr>
        <w:trPr>
          <w:trHeight w:val="1365" w:hRule="atLeast"/>
        </w:trPr>
        <w:tc>
          <w:tcPr>
            <w:tcW w:w="4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шаруашылық</w:t>
            </w:r>
            <w:r>
              <w:br/>
            </w:r>
            <w:r>
              <w:rPr>
                <w:rFonts w:ascii="Times New Roman"/>
                <w:b w:val="false"/>
                <w:i w:val="false"/>
                <w:color w:val="000000"/>
                <w:sz w:val="20"/>
              </w:rPr>
              <w:t>
бойынша есепке алуды</w:t>
            </w:r>
            <w:r>
              <w:br/>
            </w:r>
            <w:r>
              <w:rPr>
                <w:rFonts w:ascii="Times New Roman"/>
                <w:b w:val="false"/>
                <w:i w:val="false"/>
                <w:color w:val="000000"/>
                <w:sz w:val="20"/>
              </w:rPr>
              <w:t>
жүргізу және тіркеу</w:t>
            </w:r>
            <w:r>
              <w:br/>
            </w:r>
            <w:r>
              <w:rPr>
                <w:rFonts w:ascii="Times New Roman"/>
                <w:b w:val="false"/>
                <w:i w:val="false"/>
                <w:color w:val="000000"/>
                <w:sz w:val="20"/>
              </w:rPr>
              <w:t>
жазбаларын жүргізуді</w:t>
            </w:r>
            <w:r>
              <w:br/>
            </w:r>
            <w:r>
              <w:rPr>
                <w:rFonts w:ascii="Times New Roman"/>
                <w:b w:val="false"/>
                <w:i w:val="false"/>
                <w:color w:val="000000"/>
                <w:sz w:val="20"/>
              </w:rPr>
              <w:t>
ұйымдастыру</w:t>
            </w:r>
            <w:r>
              <w:br/>
            </w:r>
            <w:r>
              <w:rPr>
                <w:rFonts w:ascii="Times New Roman"/>
                <w:b w:val="false"/>
                <w:i w:val="false"/>
                <w:color w:val="000000"/>
                <w:sz w:val="20"/>
              </w:rPr>
              <w:t>
нысандары бойынша</w:t>
            </w:r>
            <w:r>
              <w:br/>
            </w:r>
            <w:r>
              <w:rPr>
                <w:rFonts w:ascii="Times New Roman"/>
                <w:b w:val="false"/>
                <w:i w:val="false"/>
                <w:color w:val="000000"/>
                <w:sz w:val="20"/>
              </w:rPr>
              <w:t>
статистикалық</w:t>
            </w:r>
            <w:r>
              <w:br/>
            </w:r>
            <w:r>
              <w:rPr>
                <w:rFonts w:ascii="Times New Roman"/>
                <w:b w:val="false"/>
                <w:i w:val="false"/>
                <w:color w:val="000000"/>
                <w:sz w:val="20"/>
              </w:rPr>
              <w:t>
әдіснамаға 2-қосымша</w:t>
            </w:r>
          </w:p>
        </w:tc>
        <w:tc>
          <w:tcPr>
            <w:tcW w:w="5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w:t>
            </w:r>
            <w:r>
              <w:br/>
            </w:r>
            <w:r>
              <w:rPr>
                <w:rFonts w:ascii="Times New Roman"/>
                <w:b w:val="false"/>
                <w:i w:val="false"/>
                <w:color w:val="000000"/>
                <w:sz w:val="20"/>
              </w:rPr>
              <w:t>
к Статистической</w:t>
            </w:r>
            <w:r>
              <w:br/>
            </w:r>
            <w:r>
              <w:rPr>
                <w:rFonts w:ascii="Times New Roman"/>
                <w:b w:val="false"/>
                <w:i w:val="false"/>
                <w:color w:val="000000"/>
                <w:sz w:val="20"/>
              </w:rPr>
              <w:t>
методологии по</w:t>
            </w:r>
            <w:r>
              <w:br/>
            </w:r>
            <w:r>
              <w:rPr>
                <w:rFonts w:ascii="Times New Roman"/>
                <w:b w:val="false"/>
                <w:i w:val="false"/>
                <w:color w:val="000000"/>
                <w:sz w:val="20"/>
              </w:rPr>
              <w:t>
ведению</w:t>
            </w:r>
            <w:r>
              <w:br/>
            </w:r>
            <w:r>
              <w:rPr>
                <w:rFonts w:ascii="Times New Roman"/>
                <w:b w:val="false"/>
                <w:i w:val="false"/>
                <w:color w:val="000000"/>
                <w:sz w:val="20"/>
              </w:rPr>
              <w:t>
похозяйственного</w:t>
            </w:r>
            <w:r>
              <w:br/>
            </w:r>
            <w:r>
              <w:rPr>
                <w:rFonts w:ascii="Times New Roman"/>
                <w:b w:val="false"/>
                <w:i w:val="false"/>
                <w:color w:val="000000"/>
                <w:sz w:val="20"/>
              </w:rPr>
              <w:t>
учета и форм</w:t>
            </w:r>
            <w:r>
              <w:br/>
            </w:r>
            <w:r>
              <w:rPr>
                <w:rFonts w:ascii="Times New Roman"/>
                <w:b w:val="false"/>
                <w:i w:val="false"/>
                <w:color w:val="000000"/>
                <w:sz w:val="20"/>
              </w:rPr>
              <w:t>
организации ведения</w:t>
            </w:r>
            <w:r>
              <w:br/>
            </w:r>
            <w:r>
              <w:rPr>
                <w:rFonts w:ascii="Times New Roman"/>
                <w:b w:val="false"/>
                <w:i w:val="false"/>
                <w:color w:val="000000"/>
                <w:sz w:val="20"/>
              </w:rPr>
              <w:t>
регистрационных</w:t>
            </w:r>
            <w:r>
              <w:br/>
            </w:r>
            <w:r>
              <w:rPr>
                <w:rFonts w:ascii="Times New Roman"/>
                <w:b w:val="false"/>
                <w:i w:val="false"/>
                <w:color w:val="000000"/>
                <w:sz w:val="20"/>
              </w:rPr>
              <w:t>
записей</w:t>
            </w:r>
          </w:p>
        </w:tc>
      </w:tr>
    </w:tbl>
    <w:p>
      <w:pPr>
        <w:spacing w:after="0"/>
        <w:ind w:left="0"/>
        <w:jc w:val="both"/>
      </w:pPr>
      <w:r>
        <w:rPr>
          <w:rFonts w:ascii="Times New Roman"/>
          <w:b w:val="false"/>
          <w:i w:val="false"/>
          <w:color w:val="000000"/>
          <w:sz w:val="28"/>
        </w:rPr>
        <w:t>       Нысан                                            Форма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кенттік, ауылдық әкімшіліктің атауы/</w:t>
      </w:r>
      <w:r>
        <w:rPr>
          <w:rFonts w:ascii="Times New Roman"/>
          <w:b w:val="false"/>
          <w:i/>
          <w:color w:val="000000"/>
          <w:sz w:val="28"/>
        </w:rPr>
        <w:t>наименование поселковой,</w:t>
      </w:r>
      <w:r>
        <w:br/>
      </w:r>
      <w:r>
        <w:rPr>
          <w:rFonts w:ascii="Times New Roman"/>
          <w:b w:val="false"/>
          <w:i w:val="false"/>
          <w:color w:val="000000"/>
          <w:sz w:val="28"/>
        </w:rPr>
        <w:t>
</w:t>
      </w:r>
      <w:r>
        <w:rPr>
          <w:rFonts w:ascii="Times New Roman"/>
          <w:b w:val="false"/>
          <w:i/>
          <w:color w:val="000000"/>
          <w:sz w:val="28"/>
        </w:rPr>
        <w:t>                      сельской администрации</w:t>
      </w:r>
    </w:p>
    <w:p>
      <w:pPr>
        <w:spacing w:after="0"/>
        <w:ind w:left="0"/>
        <w:jc w:val="both"/>
      </w:pPr>
      <w:r>
        <w:rPr>
          <w:rFonts w:ascii="Times New Roman"/>
          <w:b/>
          <w:i w:val="false"/>
          <w:color w:val="000000"/>
          <w:sz w:val="28"/>
        </w:rPr>
        <w:t>               2016–2020 жылдарға арналған</w:t>
      </w:r>
      <w:r>
        <w:br/>
      </w:r>
      <w:r>
        <w:rPr>
          <w:rFonts w:ascii="Times New Roman"/>
          <w:b w:val="false"/>
          <w:i w:val="false"/>
          <w:color w:val="000000"/>
          <w:sz w:val="28"/>
        </w:rPr>
        <w:t>
 </w:t>
      </w:r>
      <w:r>
        <w:rPr>
          <w:rFonts w:ascii="Times New Roman"/>
          <w:b/>
          <w:i w:val="false"/>
          <w:color w:val="000000"/>
          <w:sz w:val="28"/>
        </w:rPr>
        <w:t>Шаруа немесе фермер қожалықтарының № ____ есепке алу дәптері</w:t>
      </w:r>
      <w:r>
        <w:br/>
      </w:r>
      <w:r>
        <w:rPr>
          <w:rFonts w:ascii="Times New Roman"/>
          <w:b w:val="false"/>
          <w:i w:val="false"/>
          <w:color w:val="000000"/>
          <w:sz w:val="28"/>
        </w:rPr>
        <w:t>
</w:t>
      </w:r>
      <w:r>
        <w:rPr>
          <w:rFonts w:ascii="Times New Roman"/>
          <w:b/>
          <w:i w:val="false"/>
          <w:color w:val="000000"/>
          <w:sz w:val="28"/>
        </w:rPr>
        <w:t>    Тетрадь учета крестьянских или фермерских хозяйств</w:t>
      </w:r>
      <w:r>
        <w:br/>
      </w:r>
      <w:r>
        <w:rPr>
          <w:rFonts w:ascii="Times New Roman"/>
          <w:b w:val="false"/>
          <w:i w:val="false"/>
          <w:color w:val="000000"/>
          <w:sz w:val="28"/>
        </w:rPr>
        <w:t>
</w:t>
      </w:r>
      <w:r>
        <w:rPr>
          <w:rFonts w:ascii="Times New Roman"/>
          <w:b/>
          <w:i w:val="false"/>
          <w:color w:val="000000"/>
          <w:sz w:val="28"/>
        </w:rPr>
        <w:t>                № ___ на 2016–2020 годы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Дәптерге кенттік, ауылдық әкімшіліктердің аумағында тіркелген</w:t>
      </w:r>
      <w:r>
        <w:br/>
      </w:r>
      <w:r>
        <w:rPr>
          <w:rFonts w:ascii="Times New Roman"/>
          <w:b w:val="false"/>
          <w:i w:val="false"/>
          <w:color w:val="000000"/>
          <w:sz w:val="28"/>
        </w:rPr>
        <w:t>
        </w:t>
      </w:r>
      <w:r>
        <w:rPr>
          <w:rFonts w:ascii="Times New Roman"/>
          <w:b/>
          <w:i w:val="false"/>
          <w:color w:val="000000"/>
          <w:sz w:val="28"/>
        </w:rPr>
        <w:t>барлық шаруа немесе фермер қожалықтары жазылады</w:t>
      </w:r>
      <w:r>
        <w:br/>
      </w:r>
      <w:r>
        <w:rPr>
          <w:rFonts w:ascii="Times New Roman"/>
          <w:b w:val="false"/>
          <w:i w:val="false"/>
          <w:color w:val="000000"/>
          <w:sz w:val="28"/>
        </w:rPr>
        <w:t>
     </w:t>
      </w:r>
      <w:r>
        <w:rPr>
          <w:rFonts w:ascii="Times New Roman"/>
          <w:b w:val="false"/>
          <w:i/>
          <w:color w:val="000000"/>
          <w:sz w:val="28"/>
        </w:rPr>
        <w:t>В тетради записываются все крестьянские или фермерские</w:t>
      </w:r>
      <w:r>
        <w:br/>
      </w:r>
      <w:r>
        <w:rPr>
          <w:rFonts w:ascii="Times New Roman"/>
          <w:b w:val="false"/>
          <w:i w:val="false"/>
          <w:color w:val="000000"/>
          <w:sz w:val="28"/>
        </w:rPr>
        <w:t>
     </w:t>
      </w:r>
      <w:r>
        <w:rPr>
          <w:rFonts w:ascii="Times New Roman"/>
          <w:b w:val="false"/>
          <w:i/>
          <w:color w:val="000000"/>
          <w:sz w:val="28"/>
        </w:rPr>
        <w:t>хозяйства зарегистрированные на территории поселковой,</w:t>
      </w:r>
      <w:r>
        <w:br/>
      </w:r>
      <w:r>
        <w:rPr>
          <w:rFonts w:ascii="Times New Roman"/>
          <w:b w:val="false"/>
          <w:i w:val="false"/>
          <w:color w:val="000000"/>
          <w:sz w:val="28"/>
        </w:rPr>
        <w:t>
                  </w:t>
      </w:r>
      <w:r>
        <w:rPr>
          <w:rFonts w:ascii="Times New Roman"/>
          <w:b w:val="false"/>
          <w:i/>
          <w:color w:val="000000"/>
          <w:sz w:val="28"/>
        </w:rPr>
        <w:t>сельской администрации</w:t>
      </w:r>
    </w:p>
    <w:p>
      <w:pPr>
        <w:spacing w:after="0"/>
        <w:ind w:left="0"/>
        <w:jc w:val="both"/>
      </w:pPr>
      <w:r>
        <w:rPr>
          <w:rFonts w:ascii="Times New Roman"/>
          <w:b w:val="false"/>
          <w:i w:val="false"/>
          <w:color w:val="000000"/>
          <w:sz w:val="28"/>
        </w:rPr>
        <w:t>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r>
        <w:br/>
      </w:r>
      <w:r>
        <w:rPr>
          <w:rFonts w:ascii="Times New Roman"/>
          <w:b w:val="false"/>
          <w:i w:val="false"/>
          <w:color w:val="000000"/>
          <w:sz w:val="28"/>
        </w:rPr>
        <w:t>
___________________________________ _____ беттен ________ бетке дейін</w:t>
      </w:r>
    </w:p>
    <w:p>
      <w:pPr>
        <w:spacing w:after="0"/>
        <w:ind w:left="0"/>
        <w:jc w:val="both"/>
      </w:pPr>
      <w:r>
        <w:rPr>
          <w:rFonts w:ascii="Times New Roman"/>
          <w:b w:val="false"/>
          <w:i w:val="false"/>
          <w:color w:val="000000"/>
          <w:sz w:val="28"/>
        </w:rPr>
        <w:t>Бизнес-сәйкестендіру нөмірі (БСН) ___________________________________</w:t>
      </w:r>
      <w:r>
        <w:br/>
      </w:r>
      <w:r>
        <w:rPr>
          <w:rFonts w:ascii="Times New Roman"/>
          <w:b w:val="false"/>
          <w:i w:val="false"/>
          <w:color w:val="000000"/>
          <w:sz w:val="28"/>
        </w:rPr>
        <w:t>
</w:t>
      </w:r>
      <w:r>
        <w:rPr>
          <w:rFonts w:ascii="Times New Roman"/>
          <w:b w:val="false"/>
          <w:i/>
          <w:color w:val="000000"/>
          <w:sz w:val="28"/>
        </w:rPr>
        <w:t>Бизнес идентификационный номер (БИН</w:t>
      </w:r>
      <w:r>
        <w:rPr>
          <w:rFonts w:ascii="Times New Roman"/>
          <w:b w:val="false"/>
          <w:i w:val="false"/>
          <w:color w:val="000000"/>
          <w:sz w:val="28"/>
        </w:rPr>
        <w:t>)</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Шаруа немесе фермер қожалығы басшысының тегі, аты, әкесінің аты</w:t>
      </w:r>
      <w:r>
        <w:br/>
      </w:r>
      <w:r>
        <w:rPr>
          <w:rFonts w:ascii="Times New Roman"/>
          <w:b w:val="false"/>
          <w:i w:val="false"/>
          <w:color w:val="000000"/>
          <w:sz w:val="28"/>
        </w:rPr>
        <w:t>
</w:t>
      </w:r>
      <w:r>
        <w:rPr>
          <w:rFonts w:ascii="Times New Roman"/>
          <w:b w:val="false"/>
          <w:i/>
          <w:color w:val="000000"/>
          <w:sz w:val="28"/>
        </w:rPr>
        <w:t>Фамилия, имя, отчество главы крестьянского или фермерского хозяйства</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Шаруа немесе фермер қожалығы басшысының жынысын көрсетіңіз (белгі</w:t>
      </w:r>
      <w:r>
        <w:br/>
      </w:r>
      <w:r>
        <w:rPr>
          <w:rFonts w:ascii="Times New Roman"/>
          <w:b w:val="false"/>
          <w:i w:val="false"/>
          <w:color w:val="000000"/>
          <w:sz w:val="28"/>
        </w:rPr>
        <w:t xml:space="preserve">
қойыңыз) / </w:t>
      </w:r>
      <w:r>
        <w:rPr>
          <w:rFonts w:ascii="Times New Roman"/>
          <w:b w:val="false"/>
          <w:i/>
          <w:color w:val="000000"/>
          <w:sz w:val="28"/>
        </w:rPr>
        <w:t>Укажите пол главы крестьянского или фермерского хозяйства</w:t>
      </w:r>
      <w:r>
        <w:br/>
      </w:r>
      <w:r>
        <w:rPr>
          <w:rFonts w:ascii="Times New Roman"/>
          <w:b w:val="false"/>
          <w:i w:val="false"/>
          <w:color w:val="000000"/>
          <w:sz w:val="28"/>
        </w:rPr>
        <w:t>
</w:t>
      </w:r>
      <w:r>
        <w:rPr>
          <w:rFonts w:ascii="Times New Roman"/>
          <w:b w:val="false"/>
          <w:i/>
          <w:color w:val="000000"/>
          <w:sz w:val="28"/>
        </w:rPr>
        <w:t>(поставьте галочку)</w:t>
      </w:r>
      <w:r>
        <w:rPr>
          <w:rFonts w:ascii="Times New Roman"/>
          <w:b/>
          <w:i w:val="false"/>
          <w:color w:val="000000"/>
          <w:sz w:val="28"/>
        </w:rPr>
        <w:t>  Е/</w:t>
      </w:r>
      <w:r>
        <w:rPr>
          <w:rFonts w:ascii="Times New Roman"/>
          <w:b w:val="false"/>
          <w:i w:val="false"/>
          <w:color w:val="000000"/>
          <w:sz w:val="28"/>
        </w:rPr>
        <w:t xml:space="preserve">М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i w:val="false"/>
          <w:color w:val="000000"/>
          <w:sz w:val="28"/>
        </w:rPr>
        <w:t>Ә</w:t>
      </w:r>
      <w:r>
        <w:rPr>
          <w:rFonts w:ascii="Times New Roman"/>
          <w:b w:val="false"/>
          <w:i w:val="false"/>
          <w:color w:val="000000"/>
          <w:sz w:val="28"/>
        </w:rPr>
        <w:t>/Ж</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r>
        <w:br/>
      </w:r>
      <w:r>
        <w:rPr>
          <w:rFonts w:ascii="Times New Roman"/>
          <w:b w:val="false"/>
          <w:i w:val="false"/>
          <w:color w:val="000000"/>
          <w:sz w:val="28"/>
        </w:rPr>
        <w:t xml:space="preserve">
Шаруа немесе фермер қожалығының құрылған жылы / </w:t>
      </w:r>
      <w:r>
        <w:rPr>
          <w:rFonts w:ascii="Times New Roman"/>
          <w:b w:val="false"/>
          <w:i/>
          <w:color w:val="000000"/>
          <w:sz w:val="28"/>
        </w:rPr>
        <w:t>Год образования</w:t>
      </w:r>
      <w:r>
        <w:br/>
      </w:r>
      <w:r>
        <w:rPr>
          <w:rFonts w:ascii="Times New Roman"/>
          <w:b w:val="false"/>
          <w:i w:val="false"/>
          <w:color w:val="000000"/>
          <w:sz w:val="28"/>
        </w:rPr>
        <w:t>
</w:t>
      </w:r>
      <w:r>
        <w:rPr>
          <w:rFonts w:ascii="Times New Roman"/>
          <w:b w:val="false"/>
          <w:i/>
          <w:color w:val="000000"/>
          <w:sz w:val="28"/>
        </w:rPr>
        <w:t>крестьянского или фермерского хозяйства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Шаруа немесе фермер қожалығының атауы _______________________________</w:t>
      </w:r>
      <w:r>
        <w:br/>
      </w:r>
      <w:r>
        <w:rPr>
          <w:rFonts w:ascii="Times New Roman"/>
          <w:b w:val="false"/>
          <w:i w:val="false"/>
          <w:color w:val="000000"/>
          <w:sz w:val="28"/>
        </w:rPr>
        <w:t>
</w:t>
      </w:r>
      <w:r>
        <w:rPr>
          <w:rFonts w:ascii="Times New Roman"/>
          <w:b w:val="false"/>
          <w:i/>
          <w:color w:val="000000"/>
          <w:sz w:val="28"/>
        </w:rPr>
        <w:t>Наименование крестьянского или фермерского хозяйства</w:t>
      </w:r>
      <w:r>
        <w:br/>
      </w:r>
      <w:r>
        <w:rPr>
          <w:rFonts w:ascii="Times New Roman"/>
          <w:b w:val="false"/>
          <w:i w:val="false"/>
          <w:color w:val="000000"/>
          <w:sz w:val="28"/>
        </w:rPr>
        <w:t>
№ ( жер учаскесінің кадастрлық нөмірі) ______________________________</w:t>
      </w:r>
      <w:r>
        <w:br/>
      </w:r>
      <w:r>
        <w:rPr>
          <w:rFonts w:ascii="Times New Roman"/>
          <w:b w:val="false"/>
          <w:i w:val="false"/>
          <w:color w:val="000000"/>
          <w:sz w:val="28"/>
        </w:rPr>
        <w:t>
</w:t>
      </w:r>
      <w:r>
        <w:rPr>
          <w:rFonts w:ascii="Times New Roman"/>
          <w:b w:val="false"/>
          <w:i/>
          <w:color w:val="000000"/>
          <w:sz w:val="28"/>
        </w:rPr>
        <w:t>(кадастровый номер земельного участка)</w:t>
      </w:r>
      <w:r>
        <w:br/>
      </w:r>
      <w:r>
        <w:rPr>
          <w:rFonts w:ascii="Times New Roman"/>
          <w:b w:val="false"/>
          <w:i w:val="false"/>
          <w:color w:val="000000"/>
          <w:sz w:val="28"/>
        </w:rPr>
        <w:t>
Шаруа немесе фермер қожалығының мекенжайы ___________________________</w:t>
      </w:r>
      <w:r>
        <w:br/>
      </w:r>
      <w:r>
        <w:rPr>
          <w:rFonts w:ascii="Times New Roman"/>
          <w:b w:val="false"/>
          <w:i w:val="false"/>
          <w:color w:val="000000"/>
          <w:sz w:val="28"/>
        </w:rPr>
        <w:t>
</w:t>
      </w:r>
      <w:r>
        <w:rPr>
          <w:rFonts w:ascii="Times New Roman"/>
          <w:b w:val="false"/>
          <w:i/>
          <w:color w:val="000000"/>
          <w:sz w:val="28"/>
        </w:rPr>
        <w:t>Адрес крестьянского или фермерского хозяйства</w:t>
      </w:r>
      <w:r>
        <w:br/>
      </w:r>
      <w:r>
        <w:rPr>
          <w:rFonts w:ascii="Times New Roman"/>
          <w:b w:val="false"/>
          <w:i w:val="false"/>
          <w:color w:val="000000"/>
          <w:sz w:val="28"/>
        </w:rPr>
        <w:t>
Шаруа немесе фермер қожалығының қосымша мекенжайы ___________________</w:t>
      </w:r>
      <w:r>
        <w:br/>
      </w:r>
      <w:r>
        <w:rPr>
          <w:rFonts w:ascii="Times New Roman"/>
          <w:b w:val="false"/>
          <w:i w:val="false"/>
          <w:color w:val="000000"/>
          <w:sz w:val="28"/>
        </w:rPr>
        <w:t>
</w:t>
      </w:r>
      <w:r>
        <w:rPr>
          <w:rFonts w:ascii="Times New Roman"/>
          <w:b w:val="false"/>
          <w:i/>
          <w:color w:val="000000"/>
          <w:sz w:val="28"/>
        </w:rPr>
        <w:t>Дополнительный адрес крестьянского или фермерского хозяйства</w:t>
      </w:r>
      <w:r>
        <w:br/>
      </w:r>
      <w:r>
        <w:rPr>
          <w:rFonts w:ascii="Times New Roman"/>
          <w:b w:val="false"/>
          <w:i w:val="false"/>
          <w:color w:val="000000"/>
          <w:sz w:val="28"/>
        </w:rPr>
        <w:t>
Шаруа немесе фермер қожалығы басшысының тұрғылықты жері _____________</w:t>
      </w:r>
      <w:r>
        <w:br/>
      </w:r>
      <w:r>
        <w:rPr>
          <w:rFonts w:ascii="Times New Roman"/>
          <w:b w:val="false"/>
          <w:i w:val="false"/>
          <w:color w:val="000000"/>
          <w:sz w:val="28"/>
        </w:rPr>
        <w:t>
</w:t>
      </w:r>
      <w:r>
        <w:rPr>
          <w:rFonts w:ascii="Times New Roman"/>
          <w:b w:val="false"/>
          <w:i/>
          <w:color w:val="000000"/>
          <w:sz w:val="28"/>
        </w:rPr>
        <w:t>Постоянное местожительство главы крестьянского или фермерского хозяйства</w:t>
      </w:r>
      <w:r>
        <w:br/>
      </w:r>
      <w:r>
        <w:rPr>
          <w:rFonts w:ascii="Times New Roman"/>
          <w:b w:val="false"/>
          <w:i w:val="false"/>
          <w:color w:val="000000"/>
          <w:sz w:val="28"/>
        </w:rPr>
        <w:t>
Шаруа немесе фермер қожалығы қызметінің негізгі бағыты ______________</w:t>
      </w:r>
      <w:r>
        <w:br/>
      </w:r>
      <w:r>
        <w:rPr>
          <w:rFonts w:ascii="Times New Roman"/>
          <w:b w:val="false"/>
          <w:i w:val="false"/>
          <w:color w:val="000000"/>
          <w:sz w:val="28"/>
        </w:rPr>
        <w:t>
</w:t>
      </w:r>
      <w:r>
        <w:rPr>
          <w:rFonts w:ascii="Times New Roman"/>
          <w:b w:val="false"/>
          <w:i/>
          <w:color w:val="000000"/>
          <w:sz w:val="28"/>
        </w:rPr>
        <w:t>Основное направление деятельности крестьянского или</w:t>
      </w:r>
      <w:r>
        <w:br/>
      </w:r>
      <w:r>
        <w:rPr>
          <w:rFonts w:ascii="Times New Roman"/>
          <w:b w:val="false"/>
          <w:i w:val="false"/>
          <w:color w:val="000000"/>
          <w:sz w:val="28"/>
        </w:rPr>
        <w:t>
</w:t>
      </w:r>
      <w:r>
        <w:rPr>
          <w:rFonts w:ascii="Times New Roman"/>
          <w:b w:val="false"/>
          <w:i/>
          <w:color w:val="000000"/>
          <w:sz w:val="28"/>
        </w:rPr>
        <w:t xml:space="preserve">фермерского хозяйства </w:t>
      </w:r>
      <w:r>
        <w:rPr>
          <w:rFonts w:ascii="Times New Roman"/>
          <w:b w:val="false"/>
          <w:i w:val="false"/>
          <w:color w:val="000000"/>
          <w:sz w:val="28"/>
        </w:rPr>
        <w:t>_______________________________________________</w:t>
      </w:r>
      <w:r>
        <w:br/>
      </w:r>
      <w:r>
        <w:rPr>
          <w:rFonts w:ascii="Times New Roman"/>
          <w:b w:val="false"/>
          <w:i w:val="false"/>
          <w:color w:val="000000"/>
          <w:sz w:val="28"/>
        </w:rPr>
        <w:t>
Басқа да қызмет түрлері (қандай екенін көрсету</w:t>
      </w:r>
      <w:r>
        <w:rPr>
          <w:rFonts w:ascii="Times New Roman"/>
          <w:b w:val="false"/>
          <w:i/>
          <w:color w:val="000000"/>
          <w:sz w:val="28"/>
        </w:rPr>
        <w:t>) _____________________</w:t>
      </w:r>
      <w:r>
        <w:br/>
      </w:r>
      <w:r>
        <w:rPr>
          <w:rFonts w:ascii="Times New Roman"/>
          <w:b w:val="false"/>
          <w:i w:val="false"/>
          <w:color w:val="000000"/>
          <w:sz w:val="28"/>
        </w:rPr>
        <w:t>
</w:t>
      </w:r>
      <w:r>
        <w:rPr>
          <w:rFonts w:ascii="Times New Roman"/>
          <w:b w:val="false"/>
          <w:i/>
          <w:color w:val="000000"/>
          <w:sz w:val="28"/>
        </w:rPr>
        <w:t>Другие виды деятельности (указать какие)</w:t>
      </w:r>
    </w:p>
    <w:p>
      <w:pPr>
        <w:spacing w:after="0"/>
        <w:ind w:left="0"/>
        <w:jc w:val="both"/>
      </w:pPr>
      <w:r>
        <w:rPr>
          <w:rFonts w:ascii="Times New Roman"/>
          <w:b/>
          <w:i w:val="false"/>
          <w:color w:val="000000"/>
          <w:sz w:val="28"/>
        </w:rPr>
        <w:t>   I. Шаруа немесе фермер қожалығының құрамы туралы мәліметтер/</w:t>
      </w:r>
      <w:r>
        <w:br/>
      </w:r>
      <w:r>
        <w:rPr>
          <w:rFonts w:ascii="Times New Roman"/>
          <w:b w:val="false"/>
          <w:i w:val="false"/>
          <w:color w:val="000000"/>
          <w:sz w:val="28"/>
        </w:rPr>
        <w:t>
    </w:t>
      </w:r>
      <w:r>
        <w:rPr>
          <w:rFonts w:ascii="Times New Roman"/>
          <w:b/>
          <w:i w:val="false"/>
          <w:color w:val="000000"/>
          <w:sz w:val="28"/>
        </w:rPr>
        <w:t>Cведения о составе крестьянского или фермерского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5652"/>
        <w:gridCol w:w="1594"/>
        <w:gridCol w:w="1487"/>
        <w:gridCol w:w="1573"/>
        <w:gridCol w:w="1423"/>
        <w:gridCol w:w="1873"/>
      </w:tblGrid>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немесе фермер қожалығының ауыл шаруашылығы өндірісінде жұмыспен қамтылған мүшелері – барлығы, адам </w:t>
            </w:r>
            <w:r>
              <w:rPr>
                <w:rFonts w:ascii="Times New Roman"/>
                <w:b w:val="false"/>
                <w:i/>
                <w:color w:val="000000"/>
                <w:sz w:val="20"/>
              </w:rPr>
              <w:t>Занято в сельскохозяйственном производстве членов крестьянского или фермерского хозяйства -всего, человек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rPr>
                <w:rFonts w:ascii="Times New Roman"/>
                <w:b w:val="false"/>
                <w:i/>
                <w:color w:val="000000"/>
                <w:sz w:val="20"/>
              </w:rPr>
              <w:t>из них женщины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тартылған жалдамалы қызметкерлер, адам</w:t>
            </w:r>
            <w:r>
              <w:rPr>
                <w:rFonts w:ascii="Times New Roman"/>
                <w:b/>
                <w:i w:val="false"/>
                <w:color w:val="000000"/>
                <w:sz w:val="20"/>
              </w:rPr>
              <w:t xml:space="preserve"> / </w:t>
            </w:r>
            <w:r>
              <w:rPr>
                <w:rFonts w:ascii="Times New Roman"/>
                <w:b w:val="false"/>
                <w:i/>
                <w:color w:val="000000"/>
                <w:sz w:val="20"/>
              </w:rPr>
              <w:t>Привлечено наемных работников, человек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қайта өңдеуде және де басқа қызмет түрлерінде жұмыспен қамтылғандар – барлығы, адам </w:t>
            </w:r>
            <w:r>
              <w:rPr>
                <w:rFonts w:ascii="Times New Roman"/>
                <w:b w:val="false"/>
                <w:i/>
                <w:color w:val="000000"/>
                <w:sz w:val="20"/>
              </w:rPr>
              <w:t>Занято в переработке сельскохозяйственной продукции и других видах деятельности - всего, человек</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II. 1 қаңтарға кенттік, ауылдық округ аумағының шегінде және</w:t>
      </w:r>
      <w:r>
        <w:br/>
      </w:r>
      <w:r>
        <w:rPr>
          <w:rFonts w:ascii="Times New Roman"/>
          <w:b/>
          <w:i w:val="false"/>
          <w:color w:val="000000"/>
        </w:rPr>
        <w:t>
оның шегінен тыс жалға берілген (жалға алынған), шаруа немесе</w:t>
      </w:r>
      <w:r>
        <w:br/>
      </w:r>
      <w:r>
        <w:rPr>
          <w:rFonts w:ascii="Times New Roman"/>
          <w:b/>
          <w:i w:val="false"/>
          <w:color w:val="000000"/>
        </w:rPr>
        <w:t>
фермер қожалығының пайдалануындағы жерлер</w:t>
      </w:r>
      <w:r>
        <w:br/>
      </w:r>
      <w:r>
        <w:rPr>
          <w:rFonts w:ascii="Times New Roman"/>
          <w:b/>
          <w:i w:val="false"/>
          <w:color w:val="000000"/>
        </w:rPr>
        <w:t>
II. Земля, находящаяся в пользовании крестьянского или</w:t>
      </w:r>
      <w:r>
        <w:br/>
      </w:r>
      <w:r>
        <w:rPr>
          <w:rFonts w:ascii="Times New Roman"/>
          <w:b/>
          <w:i w:val="false"/>
          <w:color w:val="000000"/>
        </w:rPr>
        <w:t>
фермерского хозяйства, сданная (взятая) в аренду в пределах и</w:t>
      </w:r>
      <w:r>
        <w:br/>
      </w:r>
      <w:r>
        <w:rPr>
          <w:rFonts w:ascii="Times New Roman"/>
          <w:b/>
          <w:i w:val="false"/>
          <w:color w:val="000000"/>
        </w:rPr>
        <w:t>
вне пределов поселкового, сельского округа на 1 января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6776"/>
        <w:gridCol w:w="1371"/>
        <w:gridCol w:w="1371"/>
        <w:gridCol w:w="1371"/>
        <w:gridCol w:w="1371"/>
        <w:gridCol w:w="131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2020ж./</w:t>
            </w:r>
            <w:r>
              <w:rPr>
                <w:rFonts w:ascii="Times New Roman"/>
                <w:b w:val="false"/>
                <w:i/>
                <w:color w:val="000000"/>
                <w:sz w:val="20"/>
              </w:rPr>
              <w:t>г.</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1 қаңтарға жеке меншікке жататын, барлық жер, га (0,1-ге дейінгі дәлдікпен)</w:t>
            </w:r>
            <w:r>
              <w:br/>
            </w:r>
            <w:r>
              <w:rPr>
                <w:rFonts w:ascii="Times New Roman"/>
                <w:b w:val="false"/>
                <w:i w:val="false"/>
                <w:color w:val="000000"/>
                <w:sz w:val="20"/>
              </w:rPr>
              <w:t>
</w:t>
            </w:r>
            <w:r>
              <w:rPr>
                <w:rFonts w:ascii="Times New Roman"/>
                <w:b w:val="false"/>
                <w:i/>
                <w:color w:val="000000"/>
                <w:sz w:val="20"/>
              </w:rPr>
              <w:t>А. Всего земли, находящейся в личной собственности на 1 января, га (с точностью до 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 </w:t>
            </w:r>
            <w:r>
              <w:rPr>
                <w:rFonts w:ascii="Times New Roman"/>
                <w:b w:val="false"/>
                <w:i/>
                <w:color w:val="000000"/>
                <w:sz w:val="20"/>
              </w:rPr>
              <w:t>под постройками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жерлері үшін</w:t>
            </w:r>
            <w:r>
              <w:br/>
            </w:r>
            <w:r>
              <w:rPr>
                <w:rFonts w:ascii="Times New Roman"/>
                <w:b w:val="false"/>
                <w:i w:val="false"/>
                <w:color w:val="000000"/>
                <w:sz w:val="20"/>
              </w:rPr>
              <w:t>
</w:t>
            </w:r>
            <w:r>
              <w:rPr>
                <w:rFonts w:ascii="Times New Roman"/>
                <w:b w:val="false"/>
                <w:i/>
                <w:color w:val="000000"/>
                <w:sz w:val="20"/>
              </w:rPr>
              <w:t>под сельскохозяйственными угодьями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егістіктер / </w:t>
            </w:r>
            <w:r>
              <w:rPr>
                <w:rFonts w:ascii="Times New Roman"/>
                <w:b w:val="false"/>
                <w:i/>
                <w:color w:val="000000"/>
                <w:sz w:val="20"/>
              </w:rPr>
              <w:t>пашни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екпе ағашта / </w:t>
            </w:r>
            <w:r>
              <w:rPr>
                <w:rFonts w:ascii="Times New Roman"/>
                <w:b w:val="false"/>
                <w:i/>
                <w:color w:val="000000"/>
                <w:sz w:val="20"/>
              </w:rPr>
              <w:t>многолетние насаждения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тыңайған жерлер / </w:t>
            </w:r>
            <w:r>
              <w:rPr>
                <w:rFonts w:ascii="Times New Roman"/>
                <w:b w:val="false"/>
                <w:i/>
                <w:color w:val="000000"/>
                <w:sz w:val="20"/>
              </w:rPr>
              <w:t>залежь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 / </w:t>
            </w:r>
            <w:r>
              <w:rPr>
                <w:rFonts w:ascii="Times New Roman"/>
                <w:b w:val="false"/>
                <w:i/>
                <w:color w:val="000000"/>
                <w:sz w:val="20"/>
              </w:rPr>
              <w:t>пастбища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пішендіктер / </w:t>
            </w:r>
            <w:r>
              <w:rPr>
                <w:rFonts w:ascii="Times New Roman"/>
                <w:b w:val="false"/>
                <w:i/>
                <w:color w:val="000000"/>
                <w:sz w:val="20"/>
              </w:rPr>
              <w:t>сенокосы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жерлер / </w:t>
            </w:r>
            <w:r>
              <w:rPr>
                <w:rFonts w:ascii="Times New Roman"/>
                <w:b w:val="false"/>
                <w:i/>
                <w:color w:val="000000"/>
                <w:sz w:val="20"/>
              </w:rPr>
              <w:t>прочие земли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 (3-жолдан)/</w:t>
            </w:r>
            <w:r>
              <w:rPr>
                <w:rFonts w:ascii="Times New Roman"/>
                <w:b w:val="false"/>
                <w:i/>
                <w:color w:val="000000"/>
                <w:sz w:val="20"/>
              </w:rPr>
              <w:t>сдано в аренду земли (из строки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жерлер(3-жолдан)/</w:t>
            </w:r>
            <w:r>
              <w:rPr>
                <w:rFonts w:ascii="Times New Roman"/>
                <w:b w:val="false"/>
                <w:i/>
                <w:color w:val="000000"/>
                <w:sz w:val="20"/>
              </w:rPr>
              <w:t>взято в аренду земли</w:t>
            </w:r>
            <w:r>
              <w:rPr>
                <w:rFonts w:ascii="Times New Roman"/>
                <w:b w:val="false"/>
                <w:i w:val="false"/>
                <w:color w:val="000000"/>
                <w:sz w:val="20"/>
              </w:rPr>
              <w:t> </w:t>
            </w:r>
            <w:r>
              <w:rPr>
                <w:rFonts w:ascii="Times New Roman"/>
                <w:b w:val="false"/>
                <w:i/>
                <w:color w:val="000000"/>
                <w:sz w:val="20"/>
              </w:rPr>
              <w:t>(из строки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1 шілдеге егістік алаңы, барлығы, га (0,1-ге дейінгі дәлдікпен)</w:t>
            </w:r>
            <w:r>
              <w:br/>
            </w:r>
            <w:r>
              <w:rPr>
                <w:rFonts w:ascii="Times New Roman"/>
                <w:b w:val="false"/>
                <w:i w:val="false"/>
                <w:color w:val="000000"/>
                <w:sz w:val="20"/>
              </w:rPr>
              <w:t>
</w:t>
            </w:r>
            <w:r>
              <w:rPr>
                <w:rFonts w:ascii="Times New Roman"/>
                <w:b/>
                <w:i w:val="false"/>
                <w:color w:val="000000"/>
                <w:sz w:val="20"/>
              </w:rPr>
              <w:t>Б. Посевная площадь всего на 1 июля, га (с точностью до 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w:t>
            </w:r>
            <w:r>
              <w:br/>
            </w:r>
            <w:r>
              <w:rPr>
                <w:rFonts w:ascii="Times New Roman"/>
                <w:b w:val="false"/>
                <w:i w:val="false"/>
                <w:color w:val="000000"/>
                <w:sz w:val="20"/>
              </w:rPr>
              <w:t>
     </w:t>
            </w:r>
            <w:r>
              <w:rPr>
                <w:rFonts w:ascii="Times New Roman"/>
                <w:b w:val="false"/>
                <w:i/>
                <w:color w:val="000000"/>
                <w:sz w:val="20"/>
              </w:rPr>
              <w:t>зерновые (за исключением риса) и бобовые культуры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 </w:t>
            </w:r>
            <w:r>
              <w:rPr>
                <w:rFonts w:ascii="Times New Roman"/>
                <w:b w:val="false"/>
                <w:i/>
                <w:color w:val="000000"/>
                <w:sz w:val="20"/>
              </w:rPr>
              <w:t>пшеница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(маис) / </w:t>
            </w:r>
            <w:r>
              <w:rPr>
                <w:rFonts w:ascii="Times New Roman"/>
                <w:b w:val="false"/>
                <w:i/>
                <w:color w:val="000000"/>
                <w:sz w:val="20"/>
              </w:rPr>
              <w:t>кукуруза (маис)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арпа / </w:t>
            </w:r>
            <w:r>
              <w:rPr>
                <w:rFonts w:ascii="Times New Roman"/>
                <w:b w:val="false"/>
                <w:i/>
                <w:color w:val="000000"/>
                <w:sz w:val="20"/>
              </w:rPr>
              <w:t>ячмень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 </w:t>
            </w:r>
            <w:r>
              <w:rPr>
                <w:rFonts w:ascii="Times New Roman"/>
                <w:b w:val="false"/>
                <w:i/>
                <w:color w:val="000000"/>
                <w:sz w:val="20"/>
              </w:rPr>
              <w:t>рожь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 </w:t>
            </w:r>
            <w:r>
              <w:rPr>
                <w:rFonts w:ascii="Times New Roman"/>
                <w:b w:val="false"/>
                <w:i/>
                <w:color w:val="000000"/>
                <w:sz w:val="20"/>
              </w:rPr>
              <w:t>овес</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жүгері / </w:t>
            </w:r>
            <w:r>
              <w:rPr>
                <w:rFonts w:ascii="Times New Roman"/>
                <w:b w:val="false"/>
                <w:i/>
                <w:color w:val="000000"/>
                <w:sz w:val="20"/>
              </w:rPr>
              <w:t>сорго</w:t>
            </w:r>
            <w:r>
              <w:rPr>
                <w:rFonts w:ascii="Times New Roman"/>
                <w:b w:val="false"/>
                <w:i w:val="false"/>
                <w:color w:val="000000"/>
                <w:sz w:val="20"/>
              </w:rPr>
              <w:t> </w:t>
            </w:r>
            <w:r>
              <w:rPr>
                <w:rFonts w:ascii="Times New Roman"/>
                <w:b w:val="false"/>
                <w:i/>
                <w:color w:val="000000"/>
                <w:sz w:val="20"/>
              </w:rPr>
              <w:t>(джугара)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тары / </w:t>
            </w:r>
            <w:r>
              <w:rPr>
                <w:rFonts w:ascii="Times New Roman"/>
                <w:b w:val="false"/>
                <w:i/>
                <w:color w:val="000000"/>
                <w:sz w:val="20"/>
              </w:rPr>
              <w:t>просо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 </w:t>
            </w:r>
            <w:r>
              <w:rPr>
                <w:rFonts w:ascii="Times New Roman"/>
                <w:b w:val="false"/>
                <w:i/>
                <w:color w:val="000000"/>
                <w:sz w:val="20"/>
              </w:rPr>
              <w:t>гречиха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тритикале (бидай-қара бидай буданы) / </w:t>
            </w:r>
            <w:r>
              <w:rPr>
                <w:rFonts w:ascii="Times New Roman"/>
                <w:b w:val="false"/>
                <w:i/>
                <w:color w:val="000000"/>
                <w:sz w:val="20"/>
              </w:rPr>
              <w:t>тритикале (пшенично-ржаной гибрид)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масақтылар қоспасы / </w:t>
            </w:r>
            <w:r>
              <w:rPr>
                <w:rFonts w:ascii="Times New Roman"/>
                <w:b w:val="false"/>
                <w:i/>
                <w:color w:val="000000"/>
                <w:sz w:val="20"/>
              </w:rPr>
              <w:t>смесь колосовых</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бұршақты көкөністер (жаңа піскен) / </w:t>
            </w:r>
            <w:r>
              <w:rPr>
                <w:rFonts w:ascii="Times New Roman"/>
                <w:b w:val="false"/>
                <w:i/>
                <w:color w:val="000000"/>
                <w:sz w:val="20"/>
              </w:rPr>
              <w:t>овощи бобовые зеленые (свежие)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бұршақты көкөністер / </w:t>
            </w:r>
            <w:r>
              <w:rPr>
                <w:rFonts w:ascii="Times New Roman"/>
                <w:b w:val="false"/>
                <w:i/>
                <w:color w:val="000000"/>
                <w:sz w:val="20"/>
              </w:rPr>
              <w:t>овощи бобовые сушеные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w:t>
            </w:r>
            <w:r>
              <w:br/>
            </w:r>
            <w:r>
              <w:rPr>
                <w:rFonts w:ascii="Times New Roman"/>
                <w:b w:val="false"/>
                <w:i w:val="false"/>
                <w:color w:val="000000"/>
                <w:sz w:val="20"/>
              </w:rPr>
              <w:t>
</w:t>
            </w:r>
            <w:r>
              <w:rPr>
                <w:rFonts w:ascii="Times New Roman"/>
                <w:b w:val="false"/>
                <w:i/>
                <w:color w:val="000000"/>
                <w:sz w:val="20"/>
              </w:rPr>
              <w:t>Масличные культуры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шашақты зығырдың тұқымдары / </w:t>
            </w:r>
            <w:r>
              <w:rPr>
                <w:rFonts w:ascii="Times New Roman"/>
                <w:b w:val="false"/>
                <w:i/>
                <w:color w:val="000000"/>
                <w:sz w:val="20"/>
              </w:rPr>
              <w:t>семена льна-кудряша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тұқымдары / </w:t>
            </w:r>
            <w:r>
              <w:rPr>
                <w:rFonts w:ascii="Times New Roman"/>
                <w:b w:val="false"/>
                <w:i/>
                <w:color w:val="000000"/>
                <w:sz w:val="20"/>
              </w:rPr>
              <w:t>семена горчицы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тұқымдары / </w:t>
            </w:r>
            <w:r>
              <w:rPr>
                <w:rFonts w:ascii="Times New Roman"/>
                <w:b w:val="false"/>
                <w:i/>
                <w:color w:val="000000"/>
                <w:sz w:val="20"/>
              </w:rPr>
              <w:t>семена рапса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күнбағыстың тұқымдары / </w:t>
            </w:r>
            <w:r>
              <w:rPr>
                <w:rFonts w:ascii="Times New Roman"/>
                <w:b w:val="false"/>
                <w:i/>
                <w:color w:val="000000"/>
                <w:sz w:val="20"/>
              </w:rPr>
              <w:t>семена подсолнечника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мақсары тұқымдары / </w:t>
            </w:r>
            <w:r>
              <w:rPr>
                <w:rFonts w:ascii="Times New Roman"/>
                <w:b w:val="false"/>
                <w:i/>
                <w:color w:val="000000"/>
                <w:sz w:val="20"/>
              </w:rPr>
              <w:t>семена сафлора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бұршақтары / </w:t>
            </w:r>
            <w:r>
              <w:rPr>
                <w:rFonts w:ascii="Times New Roman"/>
                <w:b w:val="false"/>
                <w:i/>
                <w:color w:val="000000"/>
                <w:sz w:val="20"/>
              </w:rPr>
              <w:t>бобы соевые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жаңғағы / </w:t>
            </w:r>
            <w:r>
              <w:rPr>
                <w:rFonts w:ascii="Times New Roman"/>
                <w:b w:val="false"/>
                <w:i/>
                <w:color w:val="000000"/>
                <w:sz w:val="20"/>
              </w:rPr>
              <w:t>орехи земляные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Ақталмаған күріш/ </w:t>
            </w:r>
            <w:r>
              <w:rPr>
                <w:rFonts w:ascii="Times New Roman"/>
                <w:b w:val="false"/>
                <w:i/>
                <w:color w:val="000000"/>
                <w:sz w:val="20"/>
              </w:rPr>
              <w:t>Рис, необрушенный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 және бақша дақылдары, тамыр жемістілер және түйнек жемістілер</w:t>
            </w:r>
            <w:r>
              <w:br/>
            </w:r>
            <w:r>
              <w:rPr>
                <w:rFonts w:ascii="Times New Roman"/>
                <w:b w:val="false"/>
                <w:i w:val="false"/>
                <w:color w:val="000000"/>
                <w:sz w:val="20"/>
              </w:rPr>
              <w:t>
</w:t>
            </w:r>
            <w:r>
              <w:rPr>
                <w:rFonts w:ascii="Times New Roman"/>
                <w:b w:val="false"/>
                <w:i/>
                <w:color w:val="000000"/>
                <w:sz w:val="20"/>
              </w:rPr>
              <w:t>Овощи и бахчевые, корнеплоды и клубнеплоды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қырыққабат / </w:t>
            </w:r>
            <w:r>
              <w:rPr>
                <w:rFonts w:ascii="Times New Roman"/>
                <w:b w:val="false"/>
                <w:i/>
                <w:color w:val="000000"/>
                <w:sz w:val="20"/>
              </w:rPr>
              <w:t>капуста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 / </w:t>
            </w:r>
            <w:r>
              <w:rPr>
                <w:rFonts w:ascii="Times New Roman"/>
                <w:b w:val="false"/>
                <w:i/>
                <w:color w:val="000000"/>
                <w:sz w:val="20"/>
              </w:rPr>
              <w:t>перцы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 / </w:t>
            </w:r>
            <w:r>
              <w:rPr>
                <w:rFonts w:ascii="Times New Roman"/>
                <w:b w:val="false"/>
                <w:i/>
                <w:color w:val="000000"/>
                <w:sz w:val="20"/>
              </w:rPr>
              <w:t>огурцы открытого грунта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баялдылар / </w:t>
            </w:r>
            <w:r>
              <w:rPr>
                <w:rFonts w:ascii="Times New Roman"/>
                <w:b w:val="false"/>
                <w:i/>
                <w:color w:val="000000"/>
                <w:sz w:val="20"/>
              </w:rPr>
              <w:t>баклажаны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топырақтың қызанақтары / </w:t>
            </w:r>
            <w:r>
              <w:rPr>
                <w:rFonts w:ascii="Times New Roman"/>
                <w:b w:val="false"/>
                <w:i/>
                <w:color w:val="000000"/>
                <w:sz w:val="20"/>
              </w:rPr>
              <w:t>помидоры открытого грунта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асқабақ / </w:t>
            </w:r>
            <w:r>
              <w:rPr>
                <w:rFonts w:ascii="Times New Roman"/>
                <w:b w:val="false"/>
                <w:i/>
                <w:color w:val="000000"/>
                <w:sz w:val="20"/>
              </w:rPr>
              <w:t>тыква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кәділер / </w:t>
            </w:r>
            <w:r>
              <w:rPr>
                <w:rFonts w:ascii="Times New Roman"/>
                <w:b w:val="false"/>
                <w:i/>
                <w:color w:val="000000"/>
                <w:sz w:val="20"/>
              </w:rPr>
              <w:t>кабачки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сәбіз / </w:t>
            </w:r>
            <w:r>
              <w:rPr>
                <w:rFonts w:ascii="Times New Roman"/>
                <w:b w:val="false"/>
                <w:i/>
                <w:color w:val="000000"/>
                <w:sz w:val="20"/>
              </w:rPr>
              <w:t>морковь столовая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сарымсақ / </w:t>
            </w:r>
            <w:r>
              <w:rPr>
                <w:rFonts w:ascii="Times New Roman"/>
                <w:b w:val="false"/>
                <w:i/>
                <w:color w:val="000000"/>
                <w:sz w:val="20"/>
              </w:rPr>
              <w:t>чеснок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пияз / </w:t>
            </w:r>
            <w:r>
              <w:rPr>
                <w:rFonts w:ascii="Times New Roman"/>
                <w:b w:val="false"/>
                <w:i/>
                <w:color w:val="000000"/>
                <w:sz w:val="20"/>
              </w:rPr>
              <w:t>лук</w:t>
            </w:r>
            <w:r>
              <w:rPr>
                <w:rFonts w:ascii="Times New Roman"/>
                <w:b w:val="false"/>
                <w:i w:val="false"/>
                <w:color w:val="000000"/>
                <w:sz w:val="20"/>
              </w:rPr>
              <w:t> </w:t>
            </w:r>
            <w:r>
              <w:rPr>
                <w:rFonts w:ascii="Times New Roman"/>
                <w:b w:val="false"/>
                <w:i/>
                <w:color w:val="000000"/>
                <w:sz w:val="20"/>
              </w:rPr>
              <w:t>репчатый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шомыр, шалғам / </w:t>
            </w:r>
            <w:r>
              <w:rPr>
                <w:rFonts w:ascii="Times New Roman"/>
                <w:b w:val="false"/>
                <w:i/>
                <w:color w:val="000000"/>
                <w:sz w:val="20"/>
              </w:rPr>
              <w:t>редис, редька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қызылша / </w:t>
            </w:r>
            <w:r>
              <w:rPr>
                <w:rFonts w:ascii="Times New Roman"/>
                <w:b w:val="false"/>
                <w:i/>
                <w:color w:val="000000"/>
                <w:sz w:val="20"/>
              </w:rPr>
              <w:t>свекла столовая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r>
              <w:br/>
            </w:r>
            <w:r>
              <w:rPr>
                <w:rFonts w:ascii="Times New Roman"/>
                <w:b w:val="false"/>
                <w:i w:val="false"/>
                <w:color w:val="000000"/>
                <w:sz w:val="20"/>
              </w:rPr>
              <w:t>
</w:t>
            </w:r>
            <w:r>
              <w:rPr>
                <w:rFonts w:ascii="Times New Roman"/>
                <w:b w:val="false"/>
                <w:i/>
                <w:color w:val="000000"/>
                <w:sz w:val="20"/>
              </w:rPr>
              <w:t>     бахчевые культуры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 </w:t>
            </w:r>
            <w:r>
              <w:rPr>
                <w:rFonts w:ascii="Times New Roman"/>
                <w:b w:val="false"/>
                <w:i/>
                <w:color w:val="000000"/>
                <w:sz w:val="20"/>
              </w:rPr>
              <w:t>картофель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 / </w:t>
            </w:r>
            <w:r>
              <w:rPr>
                <w:rFonts w:ascii="Times New Roman"/>
                <w:b w:val="false"/>
                <w:i/>
                <w:color w:val="000000"/>
                <w:sz w:val="20"/>
              </w:rPr>
              <w:t>свекла сахарная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саңырауқұлақтар / </w:t>
            </w:r>
            <w:r>
              <w:rPr>
                <w:rFonts w:ascii="Times New Roman"/>
                <w:b w:val="false"/>
                <w:i/>
                <w:color w:val="000000"/>
                <w:sz w:val="20"/>
              </w:rPr>
              <w:t>грибы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Табак</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Тұқымнан тазаланған немесе тазаланбаған мақта </w:t>
            </w:r>
            <w:r>
              <w:br/>
            </w:r>
            <w:r>
              <w:rPr>
                <w:rFonts w:ascii="Times New Roman"/>
                <w:b w:val="false"/>
                <w:i w:val="false"/>
                <w:color w:val="000000"/>
                <w:sz w:val="20"/>
              </w:rPr>
              <w:t>
</w:t>
            </w:r>
            <w:r>
              <w:rPr>
                <w:rFonts w:ascii="Times New Roman"/>
                <w:b w:val="false"/>
                <w:i/>
                <w:color w:val="000000"/>
                <w:sz w:val="20"/>
              </w:rPr>
              <w:t>Хлопок, очищенный или не очищенный от семян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дақылдар</w:t>
            </w:r>
            <w:r>
              <w:br/>
            </w:r>
            <w:r>
              <w:rPr>
                <w:rFonts w:ascii="Times New Roman"/>
                <w:b w:val="false"/>
                <w:i w:val="false"/>
                <w:color w:val="000000"/>
                <w:sz w:val="20"/>
              </w:rPr>
              <w:t>
</w:t>
            </w:r>
            <w:r>
              <w:rPr>
                <w:rFonts w:ascii="Times New Roman"/>
                <w:b w:val="false"/>
                <w:i/>
                <w:color w:val="000000"/>
                <w:sz w:val="20"/>
              </w:rPr>
              <w:t>Культуры кормовые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 жемісті дақылдар</w:t>
            </w:r>
            <w:r>
              <w:br/>
            </w:r>
            <w:r>
              <w:rPr>
                <w:rFonts w:ascii="Times New Roman"/>
                <w:b w:val="false"/>
                <w:i w:val="false"/>
                <w:color w:val="000000"/>
                <w:sz w:val="20"/>
              </w:rPr>
              <w:t>
</w:t>
            </w:r>
            <w:r>
              <w:rPr>
                <w:rFonts w:ascii="Times New Roman"/>
                <w:b w:val="false"/>
                <w:i/>
                <w:color w:val="000000"/>
                <w:sz w:val="20"/>
              </w:rPr>
              <w:t>     культуры кормовые корнеплодные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r>
              <w:br/>
            </w:r>
            <w:r>
              <w:rPr>
                <w:rFonts w:ascii="Times New Roman"/>
                <w:b w:val="false"/>
                <w:i w:val="false"/>
                <w:color w:val="000000"/>
                <w:sz w:val="20"/>
              </w:rPr>
              <w:t>
</w:t>
            </w:r>
            <w:r>
              <w:rPr>
                <w:rFonts w:ascii="Times New Roman"/>
                <w:b w:val="false"/>
                <w:i/>
                <w:color w:val="000000"/>
                <w:sz w:val="20"/>
              </w:rPr>
              <w:t>     культуры кормовые бахчевые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r>
              <w:br/>
            </w:r>
            <w:r>
              <w:rPr>
                <w:rFonts w:ascii="Times New Roman"/>
                <w:b w:val="false"/>
                <w:i w:val="false"/>
                <w:color w:val="000000"/>
                <w:sz w:val="20"/>
              </w:rPr>
              <w:t>
</w:t>
            </w:r>
            <w:r>
              <w:rPr>
                <w:rFonts w:ascii="Times New Roman"/>
                <w:b w:val="false"/>
                <w:i/>
                <w:color w:val="000000"/>
                <w:sz w:val="20"/>
              </w:rPr>
              <w:t>     культуры кормовые зерновые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r>
              <w:br/>
            </w:r>
            <w:r>
              <w:rPr>
                <w:rFonts w:ascii="Times New Roman"/>
                <w:b w:val="false"/>
                <w:i w:val="false"/>
                <w:color w:val="000000"/>
                <w:sz w:val="20"/>
              </w:rPr>
              <w:t>
</w:t>
            </w:r>
            <w:r>
              <w:rPr>
                <w:rFonts w:ascii="Times New Roman"/>
                <w:b w:val="false"/>
                <w:i/>
                <w:color w:val="000000"/>
                <w:sz w:val="20"/>
              </w:rPr>
              <w:t>     культуры кормовые зернобобовые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r>
              <w:br/>
            </w:r>
            <w:r>
              <w:rPr>
                <w:rFonts w:ascii="Times New Roman"/>
                <w:b w:val="false"/>
                <w:i w:val="false"/>
                <w:color w:val="000000"/>
                <w:sz w:val="20"/>
              </w:rPr>
              <w:t>
</w:t>
            </w:r>
            <w:r>
              <w:rPr>
                <w:rFonts w:ascii="Times New Roman"/>
                <w:b w:val="false"/>
                <w:i/>
                <w:color w:val="000000"/>
                <w:sz w:val="20"/>
              </w:rPr>
              <w:t>     культуры кормовые на силос (без кукурузы)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r>
              <w:br/>
            </w:r>
            <w:r>
              <w:rPr>
                <w:rFonts w:ascii="Times New Roman"/>
                <w:b w:val="false"/>
                <w:i w:val="false"/>
                <w:color w:val="000000"/>
                <w:sz w:val="20"/>
              </w:rPr>
              <w:t>
</w:t>
            </w:r>
            <w:r>
              <w:rPr>
                <w:rFonts w:ascii="Times New Roman"/>
                <w:b w:val="false"/>
                <w:i/>
                <w:color w:val="000000"/>
                <w:sz w:val="20"/>
              </w:rPr>
              <w:t>     кукуруза на корм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r>
              <w:br/>
            </w:r>
            <w:r>
              <w:rPr>
                <w:rFonts w:ascii="Times New Roman"/>
                <w:b w:val="false"/>
                <w:i w:val="false"/>
                <w:color w:val="000000"/>
                <w:sz w:val="20"/>
              </w:rPr>
              <w:t>
</w:t>
            </w:r>
            <w:r>
              <w:rPr>
                <w:rFonts w:ascii="Times New Roman"/>
                <w:b w:val="false"/>
                <w:i w:val="false"/>
                <w:color w:val="000000"/>
                <w:sz w:val="20"/>
              </w:rPr>
              <w:t>     сено</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Көпжылдық екпе ағаштарының барлық алаңынан (5-жолдан):/ </w:t>
            </w:r>
            <w:r>
              <w:rPr>
                <w:rFonts w:ascii="Times New Roman"/>
                <w:b w:val="false"/>
                <w:i/>
                <w:color w:val="000000"/>
                <w:sz w:val="20"/>
              </w:rPr>
              <w:t>Из общей площади многолетних насаждений (из строки 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Көп жылғы дақылдар</w:t>
            </w:r>
            <w:r>
              <w:br/>
            </w:r>
            <w:r>
              <w:rPr>
                <w:rFonts w:ascii="Times New Roman"/>
                <w:b w:val="false"/>
                <w:i w:val="false"/>
                <w:color w:val="000000"/>
                <w:sz w:val="20"/>
              </w:rPr>
              <w:t>
</w:t>
            </w:r>
            <w:r>
              <w:rPr>
                <w:rFonts w:ascii="Times New Roman"/>
                <w:b w:val="false"/>
                <w:i/>
                <w:color w:val="000000"/>
                <w:sz w:val="20"/>
              </w:rPr>
              <w:t>В. Культуры многолетние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w:t>
            </w:r>
            <w:r>
              <w:rPr>
                <w:rFonts w:ascii="Times New Roman"/>
                <w:b w:val="false"/>
                <w:i/>
                <w:color w:val="000000"/>
                <w:sz w:val="20"/>
              </w:rPr>
              <w:t>в том числе: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 </w:t>
            </w:r>
            <w:r>
              <w:rPr>
                <w:rFonts w:ascii="Times New Roman"/>
                <w:b w:val="false"/>
                <w:i/>
                <w:color w:val="000000"/>
                <w:sz w:val="20"/>
              </w:rPr>
              <w:t>виноград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алмалар / </w:t>
            </w:r>
            <w:r>
              <w:rPr>
                <w:rFonts w:ascii="Times New Roman"/>
                <w:b w:val="false"/>
                <w:i/>
                <w:color w:val="000000"/>
                <w:sz w:val="20"/>
              </w:rPr>
              <w:t>яблоки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алмұрттар / </w:t>
            </w:r>
            <w:r>
              <w:rPr>
                <w:rFonts w:ascii="Times New Roman"/>
                <w:b w:val="false"/>
                <w:i/>
                <w:color w:val="000000"/>
                <w:sz w:val="20"/>
              </w:rPr>
              <w:t>груши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өрік / </w:t>
            </w:r>
            <w:r>
              <w:rPr>
                <w:rFonts w:ascii="Times New Roman"/>
                <w:b w:val="false"/>
                <w:i/>
                <w:color w:val="000000"/>
                <w:sz w:val="20"/>
              </w:rPr>
              <w:t>абрикосы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 / </w:t>
            </w:r>
            <w:r>
              <w:rPr>
                <w:rFonts w:ascii="Times New Roman"/>
                <w:b w:val="false"/>
                <w:i/>
                <w:color w:val="000000"/>
                <w:sz w:val="20"/>
              </w:rPr>
              <w:t>вишня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шабдалы / </w:t>
            </w:r>
            <w:r>
              <w:rPr>
                <w:rFonts w:ascii="Times New Roman"/>
                <w:b w:val="false"/>
                <w:i/>
                <w:color w:val="000000"/>
                <w:sz w:val="20"/>
              </w:rPr>
              <w:t>персики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өрік / </w:t>
            </w:r>
            <w:r>
              <w:rPr>
                <w:rFonts w:ascii="Times New Roman"/>
                <w:b w:val="false"/>
                <w:i/>
                <w:color w:val="000000"/>
                <w:sz w:val="20"/>
              </w:rPr>
              <w:t>сливы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және жидектер</w:t>
            </w:r>
            <w:r>
              <w:br/>
            </w:r>
            <w:r>
              <w:rPr>
                <w:rFonts w:ascii="Times New Roman"/>
                <w:b w:val="false"/>
                <w:i w:val="false"/>
                <w:color w:val="000000"/>
                <w:sz w:val="20"/>
              </w:rPr>
              <w:t>
</w:t>
            </w:r>
            <w:r>
              <w:rPr>
                <w:rFonts w:ascii="Times New Roman"/>
                <w:b w:val="false"/>
                <w:i/>
                <w:color w:val="000000"/>
                <w:sz w:val="20"/>
              </w:rPr>
              <w:t>Ягоды и плоды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w:t>
            </w:r>
            <w:r>
              <w:rPr>
                <w:rFonts w:ascii="Times New Roman"/>
                <w:b w:val="false"/>
                <w:i/>
                <w:color w:val="000000"/>
                <w:sz w:val="20"/>
              </w:rPr>
              <w:t>из них: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таңқурай / </w:t>
            </w:r>
            <w:r>
              <w:rPr>
                <w:rFonts w:ascii="Times New Roman"/>
                <w:b w:val="false"/>
                <w:i/>
                <w:color w:val="000000"/>
                <w:sz w:val="20"/>
              </w:rPr>
              <w:t>малина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бүлдірген (құлпынай) / </w:t>
            </w:r>
            <w:r>
              <w:rPr>
                <w:rFonts w:ascii="Times New Roman"/>
                <w:b w:val="false"/>
                <w:i/>
                <w:color w:val="000000"/>
                <w:sz w:val="20"/>
              </w:rPr>
              <w:t>земляника (клубника)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қарақат / </w:t>
            </w:r>
            <w:r>
              <w:rPr>
                <w:rFonts w:ascii="Times New Roman"/>
                <w:b w:val="false"/>
                <w:i/>
                <w:color w:val="000000"/>
                <w:sz w:val="20"/>
              </w:rPr>
              <w:t>смородина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 / </w:t>
            </w:r>
            <w:r>
              <w:rPr>
                <w:rFonts w:ascii="Times New Roman"/>
                <w:b w:val="false"/>
                <w:i/>
                <w:color w:val="000000"/>
                <w:sz w:val="20"/>
              </w:rPr>
              <w:t>орехи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r>
        <w:rPr>
          <w:rFonts w:ascii="Times New Roman"/>
          <w:b w:val="false"/>
          <w:i w:val="false"/>
          <w:color w:val="000000"/>
          <w:sz w:val="28"/>
        </w:rPr>
        <w:t>/Если земля сдана (или взята) в аренду, то в разделе «Дополнительные сведения» следует указать кому она сдана (или у кого взята)</w:t>
      </w:r>
    </w:p>
    <w:p>
      <w:pPr>
        <w:spacing w:after="0"/>
        <w:ind w:left="0"/>
        <w:jc w:val="both"/>
      </w:pPr>
      <w:r>
        <w:rPr>
          <w:rFonts w:ascii="Times New Roman"/>
          <w:b w:val="false"/>
          <w:i w:val="false"/>
          <w:color w:val="000000"/>
          <w:sz w:val="28"/>
        </w:rPr>
        <w:t> </w:t>
      </w:r>
      <w:r>
        <w:rPr>
          <w:rFonts w:ascii="Times New Roman"/>
          <w:b/>
          <w:i w:val="false"/>
          <w:color w:val="000000"/>
          <w:sz w:val="28"/>
        </w:rPr>
        <w:t>III. Шаруашылықтың жеке меншігі болып табылатын мал (басы)</w:t>
      </w:r>
      <w:r>
        <w:br/>
      </w:r>
      <w:r>
        <w:rPr>
          <w:rFonts w:ascii="Times New Roman"/>
          <w:b w:val="false"/>
          <w:i w:val="false"/>
          <w:color w:val="000000"/>
          <w:sz w:val="28"/>
        </w:rPr>
        <w:t>
</w:t>
      </w:r>
      <w:r>
        <w:rPr>
          <w:rFonts w:ascii="Times New Roman"/>
          <w:b/>
          <w:i w:val="false"/>
          <w:color w:val="000000"/>
          <w:sz w:val="28"/>
        </w:rPr>
        <w:t>III. Скот, являющийся личной собственностью хозяйства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925"/>
        <w:gridCol w:w="972"/>
        <w:gridCol w:w="972"/>
        <w:gridCol w:w="972"/>
        <w:gridCol w:w="972"/>
        <w:gridCol w:w="972"/>
        <w:gridCol w:w="972"/>
        <w:gridCol w:w="972"/>
        <w:gridCol w:w="972"/>
        <w:gridCol w:w="972"/>
        <w:gridCol w:w="897"/>
      </w:tblGrid>
      <w:tr>
        <w:trPr>
          <w:trHeight w:val="225"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түрі және топтары</w:t>
            </w:r>
            <w:r>
              <w:br/>
            </w:r>
            <w:r>
              <w:rPr>
                <w:rFonts w:ascii="Times New Roman"/>
                <w:b w:val="false"/>
                <w:i w:val="false"/>
                <w:color w:val="000000"/>
                <w:sz w:val="20"/>
              </w:rPr>
              <w:t>
</w:t>
            </w:r>
            <w:r>
              <w:rPr>
                <w:rFonts w:ascii="Times New Roman"/>
                <w:b w:val="false"/>
                <w:i/>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01.07.</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color w:val="000000"/>
                <w:sz w:val="20"/>
              </w:rPr>
              <w:t>Скот крупный рогатый молочного стада, живой</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табынның сиырлары / </w:t>
            </w:r>
            <w:r>
              <w:rPr>
                <w:rFonts w:ascii="Times New Roman"/>
                <w:b w:val="false"/>
                <w:i/>
                <w:color w:val="000000"/>
                <w:sz w:val="20"/>
              </w:rPr>
              <w:t>коровы молочного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табынның бұқалары / </w:t>
            </w:r>
            <w:r>
              <w:rPr>
                <w:rFonts w:ascii="Times New Roman"/>
                <w:b w:val="false"/>
                <w:i/>
                <w:color w:val="000000"/>
                <w:sz w:val="20"/>
              </w:rPr>
              <w:t>быки-производители молочного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 тірі</w:t>
            </w:r>
            <w:r>
              <w:br/>
            </w:r>
            <w:r>
              <w:rPr>
                <w:rFonts w:ascii="Times New Roman"/>
                <w:b w:val="false"/>
                <w:i w:val="false"/>
                <w:color w:val="000000"/>
                <w:sz w:val="20"/>
              </w:rPr>
              <w:t>
</w:t>
            </w:r>
            <w:r>
              <w:rPr>
                <w:rFonts w:ascii="Times New Roman"/>
                <w:b w:val="false"/>
                <w:i/>
                <w:color w:val="000000"/>
                <w:sz w:val="20"/>
              </w:rPr>
              <w:t>Скот крупный рогатый прочий и буйволы,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табынның сиырлары / </w:t>
            </w:r>
            <w:r>
              <w:rPr>
                <w:rFonts w:ascii="Times New Roman"/>
                <w:b w:val="false"/>
                <w:i/>
                <w:color w:val="000000"/>
                <w:sz w:val="20"/>
              </w:rPr>
              <w:t>коровы мясного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етті табынның бұқалары / </w:t>
            </w:r>
            <w:r>
              <w:rPr>
                <w:rFonts w:ascii="Times New Roman"/>
                <w:b w:val="false"/>
                <w:i/>
                <w:color w:val="000000"/>
                <w:sz w:val="20"/>
              </w:rPr>
              <w:t xml:space="preserve">быки-производители мясного стада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өгіздер / </w:t>
            </w:r>
            <w:r>
              <w:rPr>
                <w:rFonts w:ascii="Times New Roman"/>
                <w:b w:val="false"/>
                <w:i/>
                <w:color w:val="000000"/>
                <w:sz w:val="20"/>
              </w:rPr>
              <w:t>волы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Қойлар тірі,барлығы</w:t>
            </w:r>
            <w:r>
              <w:br/>
            </w:r>
            <w:r>
              <w:rPr>
                <w:rFonts w:ascii="Times New Roman"/>
                <w:b w:val="false"/>
                <w:i w:val="false"/>
                <w:color w:val="000000"/>
                <w:sz w:val="20"/>
              </w:rPr>
              <w:t>
</w:t>
            </w:r>
            <w:r>
              <w:rPr>
                <w:rFonts w:ascii="Times New Roman"/>
                <w:b w:val="false"/>
                <w:i/>
                <w:color w:val="000000"/>
                <w:sz w:val="20"/>
              </w:rPr>
              <w:t>Овцы  живые, голов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саулық қойлар / </w:t>
            </w:r>
            <w:r>
              <w:rPr>
                <w:rFonts w:ascii="Times New Roman"/>
                <w:b w:val="false"/>
                <w:i/>
                <w:color w:val="000000"/>
                <w:sz w:val="20"/>
              </w:rPr>
              <w:t>овцематки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қошқарлар / </w:t>
            </w:r>
            <w:r>
              <w:rPr>
                <w:rFonts w:ascii="Times New Roman"/>
                <w:b w:val="false"/>
                <w:i/>
                <w:color w:val="000000"/>
                <w:sz w:val="20"/>
              </w:rPr>
              <w:t>бараны-производители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 тірі</w:t>
            </w:r>
            <w:r>
              <w:br/>
            </w:r>
            <w:r>
              <w:rPr>
                <w:rFonts w:ascii="Times New Roman"/>
                <w:b w:val="false"/>
                <w:i w:val="false"/>
                <w:color w:val="000000"/>
                <w:sz w:val="20"/>
              </w:rPr>
              <w:t>
</w:t>
            </w:r>
            <w:r>
              <w:rPr>
                <w:rFonts w:ascii="Times New Roman"/>
                <w:b w:val="false"/>
                <w:i/>
                <w:color w:val="000000"/>
                <w:sz w:val="20"/>
              </w:rPr>
              <w:t>Козы живые, голов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ешкілер / </w:t>
            </w:r>
            <w:r>
              <w:rPr>
                <w:rFonts w:ascii="Times New Roman"/>
                <w:b w:val="false"/>
                <w:i/>
                <w:color w:val="000000"/>
                <w:sz w:val="20"/>
              </w:rPr>
              <w:t>козоматки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текелер / </w:t>
            </w:r>
            <w:r>
              <w:rPr>
                <w:rFonts w:ascii="Times New Roman"/>
                <w:b w:val="false"/>
                <w:i/>
                <w:color w:val="000000"/>
                <w:sz w:val="20"/>
              </w:rPr>
              <w:t>козлы-производители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color w:val="000000"/>
                <w:sz w:val="20"/>
              </w:rPr>
              <w:t>Лошади животные семейства лошадиных  прочие,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r>
              <w:rPr>
                <w:rFonts w:ascii="Times New Roman"/>
                <w:b w:val="false"/>
                <w:i w:val="false"/>
                <w:color w:val="000000"/>
                <w:sz w:val="20"/>
              </w:rPr>
              <w: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биелер / </w:t>
            </w:r>
            <w:r>
              <w:rPr>
                <w:rFonts w:ascii="Times New Roman"/>
                <w:b w:val="false"/>
                <w:i/>
                <w:color w:val="000000"/>
                <w:sz w:val="20"/>
              </w:rPr>
              <w:t>кобылы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айғырлар / </w:t>
            </w:r>
            <w:r>
              <w:rPr>
                <w:rFonts w:ascii="Times New Roman"/>
                <w:b w:val="false"/>
                <w:i/>
                <w:color w:val="000000"/>
                <w:sz w:val="20"/>
              </w:rPr>
              <w:t>жеребцы-производители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w:t>
            </w:r>
            <w:r>
              <w:rPr>
                <w:rFonts w:ascii="Times New Roman"/>
                <w:b w:val="false"/>
                <w:i/>
                <w:color w:val="000000"/>
                <w:sz w:val="20"/>
              </w:rPr>
              <w:t>мерины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color w:val="000000"/>
                <w:sz w:val="20"/>
              </w:rPr>
              <w:t>Верблюды и верблюдовые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інгендер / </w:t>
            </w:r>
            <w:r>
              <w:rPr>
                <w:rFonts w:ascii="Times New Roman"/>
                <w:b w:val="false"/>
                <w:i/>
                <w:color w:val="000000"/>
                <w:sz w:val="20"/>
              </w:rPr>
              <w:t>верблюдоматки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буралар / </w:t>
            </w:r>
            <w:r>
              <w:rPr>
                <w:rFonts w:ascii="Times New Roman"/>
                <w:b w:val="false"/>
                <w:i/>
                <w:color w:val="000000"/>
                <w:sz w:val="20"/>
              </w:rPr>
              <w:t>верблюды-производители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 тірі</w:t>
            </w:r>
            <w:r>
              <w:br/>
            </w:r>
            <w:r>
              <w:rPr>
                <w:rFonts w:ascii="Times New Roman"/>
                <w:b w:val="false"/>
                <w:i w:val="false"/>
                <w:color w:val="000000"/>
                <w:sz w:val="20"/>
              </w:rPr>
              <w:t>
</w:t>
            </w:r>
            <w:r>
              <w:rPr>
                <w:rFonts w:ascii="Times New Roman"/>
                <w:b w:val="false"/>
                <w:i/>
                <w:color w:val="000000"/>
                <w:sz w:val="20"/>
              </w:rPr>
              <w:t>Свиньи,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қабандар / </w:t>
            </w:r>
            <w:r>
              <w:rPr>
                <w:rFonts w:ascii="Times New Roman"/>
                <w:b w:val="false"/>
                <w:i/>
                <w:color w:val="000000"/>
                <w:sz w:val="20"/>
              </w:rPr>
              <w:t>хряки производители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мегежіндер / </w:t>
            </w:r>
            <w:r>
              <w:rPr>
                <w:rFonts w:ascii="Times New Roman"/>
                <w:b w:val="false"/>
                <w:i/>
                <w:color w:val="000000"/>
                <w:sz w:val="20"/>
              </w:rPr>
              <w:t>свиноматки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үй құсы , саны / </w:t>
            </w:r>
            <w:r>
              <w:rPr>
                <w:rFonts w:ascii="Times New Roman"/>
                <w:b w:val="false"/>
                <w:i/>
                <w:color w:val="000000"/>
                <w:sz w:val="20"/>
              </w:rPr>
              <w:t>Домашняя птица живая, голов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тауықтар / </w:t>
            </w:r>
            <w:r>
              <w:rPr>
                <w:rFonts w:ascii="Times New Roman"/>
                <w:b w:val="false"/>
                <w:i/>
                <w:color w:val="000000"/>
                <w:sz w:val="20"/>
              </w:rPr>
              <w:t>куры,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 из них: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табынның мекиен-тауықтары </w:t>
            </w:r>
            <w:r>
              <w:br/>
            </w:r>
            <w:r>
              <w:rPr>
                <w:rFonts w:ascii="Times New Roman"/>
                <w:b w:val="false"/>
                <w:i w:val="false"/>
                <w:color w:val="000000"/>
                <w:sz w:val="20"/>
              </w:rPr>
              <w:t>
         </w:t>
            </w:r>
            <w:r>
              <w:rPr>
                <w:rFonts w:ascii="Times New Roman"/>
                <w:b w:val="false"/>
                <w:i/>
                <w:color w:val="000000"/>
                <w:sz w:val="20"/>
              </w:rPr>
              <w:t>куры-несушки родительского стада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 тауықтар /  </w:t>
            </w:r>
            <w:r>
              <w:rPr>
                <w:rFonts w:ascii="Times New Roman"/>
                <w:b w:val="false"/>
                <w:i/>
                <w:color w:val="000000"/>
                <w:sz w:val="20"/>
              </w:rPr>
              <w:t>индюки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қаздар / </w:t>
            </w:r>
            <w:r>
              <w:rPr>
                <w:rFonts w:ascii="Times New Roman"/>
                <w:b w:val="false"/>
                <w:i/>
                <w:color w:val="000000"/>
                <w:sz w:val="20"/>
              </w:rPr>
              <w:t>гуси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үйректер / </w:t>
            </w:r>
            <w:r>
              <w:rPr>
                <w:rFonts w:ascii="Times New Roman"/>
                <w:b w:val="false"/>
                <w:i/>
                <w:color w:val="000000"/>
                <w:sz w:val="20"/>
              </w:rPr>
              <w:t>утки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мысыр тауықтар / </w:t>
            </w:r>
            <w:r>
              <w:rPr>
                <w:rFonts w:ascii="Times New Roman"/>
                <w:b w:val="false"/>
                <w:i/>
                <w:color w:val="000000"/>
                <w:sz w:val="20"/>
              </w:rPr>
              <w:t>цесарки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тірі малдар</w:t>
            </w:r>
            <w:r>
              <w:br/>
            </w:r>
            <w:r>
              <w:rPr>
                <w:rFonts w:ascii="Times New Roman"/>
                <w:b w:val="false"/>
                <w:i w:val="false"/>
                <w:color w:val="000000"/>
                <w:sz w:val="20"/>
              </w:rPr>
              <w:t>
</w:t>
            </w:r>
            <w:r>
              <w:rPr>
                <w:rFonts w:ascii="Times New Roman"/>
                <w:b w:val="false"/>
                <w:i/>
                <w:color w:val="000000"/>
                <w:sz w:val="20"/>
              </w:rPr>
              <w:t>Животные прочие выращиваемые на ферме живые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үй қояндары / </w:t>
            </w:r>
            <w:r>
              <w:rPr>
                <w:rFonts w:ascii="Times New Roman"/>
                <w:b w:val="false"/>
                <w:i/>
                <w:color w:val="000000"/>
                <w:sz w:val="20"/>
              </w:rPr>
              <w:t>кролики домашние,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бөденелер / </w:t>
            </w:r>
            <w:r>
              <w:rPr>
                <w:rFonts w:ascii="Times New Roman"/>
                <w:b w:val="false"/>
                <w:i/>
                <w:color w:val="000000"/>
                <w:sz w:val="20"/>
              </w:rPr>
              <w:t>перепелки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түйеқұстар / </w:t>
            </w:r>
            <w:r>
              <w:rPr>
                <w:rFonts w:ascii="Times New Roman"/>
                <w:b w:val="false"/>
                <w:i/>
                <w:color w:val="000000"/>
                <w:sz w:val="20"/>
              </w:rPr>
              <w:t>страусы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қырғауылдар / </w:t>
            </w:r>
            <w:r>
              <w:rPr>
                <w:rFonts w:ascii="Times New Roman"/>
                <w:b w:val="false"/>
                <w:i/>
                <w:color w:val="000000"/>
                <w:sz w:val="20"/>
              </w:rPr>
              <w:t>фазаны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араның балұясы / </w:t>
            </w:r>
            <w:r>
              <w:rPr>
                <w:rFonts w:ascii="Times New Roman"/>
                <w:b w:val="false"/>
                <w:i/>
                <w:color w:val="000000"/>
                <w:sz w:val="20"/>
              </w:rPr>
              <w:t>пчелосемьи</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өсірілген бұғылар</w:t>
            </w:r>
            <w:r>
              <w:br/>
            </w:r>
            <w:r>
              <w:rPr>
                <w:rFonts w:ascii="Times New Roman"/>
                <w:b w:val="false"/>
                <w:i w:val="false"/>
                <w:color w:val="000000"/>
                <w:sz w:val="20"/>
              </w:rPr>
              <w:t>
</w:t>
            </w:r>
            <w:r>
              <w:rPr>
                <w:rFonts w:ascii="Times New Roman"/>
                <w:b w:val="false"/>
                <w:i/>
                <w:color w:val="000000"/>
                <w:sz w:val="20"/>
              </w:rPr>
              <w:t>олени, разведенные в хозяйсвах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терісі бағалы аңдар</w:t>
            </w:r>
            <w:r>
              <w:br/>
            </w:r>
            <w:r>
              <w:rPr>
                <w:rFonts w:ascii="Times New Roman"/>
                <w:b w:val="false"/>
                <w:i w:val="false"/>
                <w:color w:val="000000"/>
                <w:sz w:val="20"/>
              </w:rPr>
              <w:t>
</w:t>
            </w:r>
            <w:r>
              <w:rPr>
                <w:rFonts w:ascii="Times New Roman"/>
                <w:b w:val="false"/>
                <w:i/>
                <w:color w:val="000000"/>
                <w:sz w:val="20"/>
              </w:rPr>
              <w:t>Звери пушные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 </w:t>
            </w:r>
            <w:r>
              <w:rPr>
                <w:rFonts w:ascii="Times New Roman"/>
                <w:b w:val="false"/>
                <w:i/>
                <w:color w:val="000000"/>
                <w:sz w:val="20"/>
              </w:rPr>
              <w:t>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торда өсірілетін түлкілер / </w:t>
            </w:r>
            <w:r>
              <w:rPr>
                <w:rFonts w:ascii="Times New Roman"/>
                <w:b w:val="false"/>
                <w:i/>
                <w:color w:val="000000"/>
                <w:sz w:val="20"/>
              </w:rPr>
              <w:t>лисица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торда өсірілетін қара түлкі / </w:t>
            </w:r>
            <w:r>
              <w:rPr>
                <w:rFonts w:ascii="Times New Roman"/>
                <w:b w:val="false"/>
                <w:i/>
                <w:color w:val="000000"/>
                <w:sz w:val="20"/>
              </w:rPr>
              <w:t>песец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торда өсірілетін қара күзен / </w:t>
            </w:r>
            <w:r>
              <w:rPr>
                <w:rFonts w:ascii="Times New Roman"/>
                <w:b w:val="false"/>
                <w:i/>
                <w:color w:val="000000"/>
                <w:sz w:val="20"/>
              </w:rPr>
              <w:t>норка клеточного разведения</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және басқа су жануарларын аулау, кг</w:t>
            </w:r>
            <w:r>
              <w:br/>
            </w:r>
            <w:r>
              <w:rPr>
                <w:rFonts w:ascii="Times New Roman"/>
                <w:b w:val="false"/>
                <w:i w:val="false"/>
                <w:color w:val="000000"/>
                <w:sz w:val="20"/>
              </w:rPr>
              <w:t>
</w:t>
            </w:r>
            <w:r>
              <w:rPr>
                <w:rFonts w:ascii="Times New Roman"/>
                <w:b w:val="false"/>
                <w:i/>
                <w:color w:val="000000"/>
                <w:sz w:val="20"/>
              </w:rPr>
              <w:t>Улов рыбы и других водных животных, кг</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IV.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қайта өңдеуге арналған ауыл шаруашылығы техникалары</w:t>
      </w:r>
      <w:r>
        <w:br/>
      </w:r>
      <w:r>
        <w:rPr>
          <w:rFonts w:ascii="Times New Roman"/>
          <w:b w:val="false"/>
          <w:i w:val="false"/>
          <w:color w:val="000000"/>
          <w:sz w:val="28"/>
        </w:rPr>
        <w:t>
         </w:t>
      </w:r>
      <w:r>
        <w:rPr>
          <w:rFonts w:ascii="Times New Roman"/>
          <w:b/>
          <w:i w:val="false"/>
          <w:color w:val="000000"/>
          <w:sz w:val="28"/>
        </w:rPr>
        <w:t>мен жабдықтарының қолда бары туралы мәліметтер</w:t>
      </w:r>
      <w:r>
        <w:br/>
      </w:r>
      <w:r>
        <w:rPr>
          <w:rFonts w:ascii="Times New Roman"/>
          <w:b w:val="false"/>
          <w:i w:val="false"/>
          <w:color w:val="000000"/>
          <w:sz w:val="28"/>
        </w:rPr>
        <w:t>
       </w:t>
      </w:r>
      <w:r>
        <w:rPr>
          <w:rFonts w:ascii="Times New Roman"/>
          <w:b/>
          <w:i w:val="false"/>
          <w:color w:val="000000"/>
          <w:sz w:val="28"/>
        </w:rPr>
        <w:t>Сведения о наличии сельскохозяйственной техники и</w:t>
      </w:r>
      <w:r>
        <w:br/>
      </w:r>
      <w:r>
        <w:rPr>
          <w:rFonts w:ascii="Times New Roman"/>
          <w:b w:val="false"/>
          <w:i w:val="false"/>
          <w:color w:val="000000"/>
          <w:sz w:val="28"/>
        </w:rPr>
        <w:t>
   </w:t>
      </w:r>
      <w:r>
        <w:rPr>
          <w:rFonts w:ascii="Times New Roman"/>
          <w:b/>
          <w:i w:val="false"/>
          <w:color w:val="000000"/>
          <w:sz w:val="28"/>
        </w:rPr>
        <w:t>оборудования для переработки продукции сельского хозяйства</w:t>
      </w:r>
      <w:r>
        <w:br/>
      </w:r>
      <w:r>
        <w:rPr>
          <w:rFonts w:ascii="Times New Roman"/>
          <w:b w:val="false"/>
          <w:i w:val="false"/>
          <w:color w:val="000000"/>
          <w:sz w:val="28"/>
        </w:rPr>
        <w:t>
                   </w:t>
      </w:r>
      <w:r>
        <w:rPr>
          <w:rFonts w:ascii="Times New Roman"/>
          <w:b/>
          <w:i w:val="false"/>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021"/>
        <w:gridCol w:w="1694"/>
        <w:gridCol w:w="1694"/>
        <w:gridCol w:w="1694"/>
        <w:gridCol w:w="1694"/>
        <w:gridCol w:w="1670"/>
      </w:tblGrid>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color w:val="000000"/>
                <w:sz w:val="20"/>
              </w:rPr>
              <w:t>Наименование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техникасының түрлері бойынша / </w:t>
            </w:r>
            <w:r>
              <w:rPr>
                <w:rFonts w:ascii="Times New Roman"/>
                <w:b w:val="false"/>
                <w:i/>
                <w:color w:val="000000"/>
                <w:sz w:val="20"/>
              </w:rPr>
              <w:t>Сельскохозяйственная техника по видам</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өңдеуге арналған жабдықтар / </w:t>
            </w:r>
            <w:r>
              <w:rPr>
                <w:rFonts w:ascii="Times New Roman"/>
                <w:b w:val="false"/>
                <w:i/>
                <w:color w:val="000000"/>
                <w:sz w:val="20"/>
              </w:rPr>
              <w:t>Оборудование для переработки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V. Күнтізбелік жылдың 1 қаңтарына ауыл шаруашылығы</w:t>
      </w:r>
      <w:r>
        <w:br/>
      </w:r>
      <w:r>
        <w:rPr>
          <w:rFonts w:ascii="Times New Roman"/>
          <w:b w:val="false"/>
          <w:i w:val="false"/>
          <w:color w:val="000000"/>
          <w:sz w:val="28"/>
        </w:rPr>
        <w:t>
      </w:t>
      </w:r>
      <w:r>
        <w:rPr>
          <w:rFonts w:ascii="Times New Roman"/>
          <w:b/>
          <w:i w:val="false"/>
          <w:color w:val="000000"/>
          <w:sz w:val="28"/>
        </w:rPr>
        <w:t>өнімдерін сақтауға және малдарды ұстауға арналған</w:t>
      </w:r>
      <w:r>
        <w:br/>
      </w:r>
      <w:r>
        <w:rPr>
          <w:rFonts w:ascii="Times New Roman"/>
          <w:b w:val="false"/>
          <w:i w:val="false"/>
          <w:color w:val="000000"/>
          <w:sz w:val="28"/>
        </w:rPr>
        <w:t>
             </w:t>
      </w:r>
      <w:r>
        <w:rPr>
          <w:rFonts w:ascii="Times New Roman"/>
          <w:b/>
          <w:i w:val="false"/>
          <w:color w:val="000000"/>
          <w:sz w:val="28"/>
        </w:rPr>
        <w:t>құрылыстар, басқа да құрылыстар</w:t>
      </w:r>
      <w:r>
        <w:br/>
      </w:r>
      <w:r>
        <w:rPr>
          <w:rFonts w:ascii="Times New Roman"/>
          <w:b w:val="false"/>
          <w:i w:val="false"/>
          <w:color w:val="000000"/>
          <w:sz w:val="28"/>
        </w:rPr>
        <w:t>
    </w:t>
      </w:r>
      <w:r>
        <w:rPr>
          <w:rFonts w:ascii="Times New Roman"/>
          <w:b/>
          <w:i w:val="false"/>
          <w:color w:val="000000"/>
          <w:sz w:val="28"/>
        </w:rPr>
        <w:t>Постройки для хранения сельскохозяйственной продукции</w:t>
      </w:r>
      <w:r>
        <w:br/>
      </w:r>
      <w:r>
        <w:rPr>
          <w:rFonts w:ascii="Times New Roman"/>
          <w:b w:val="false"/>
          <w:i w:val="false"/>
          <w:color w:val="000000"/>
          <w:sz w:val="28"/>
        </w:rPr>
        <w:t>
           </w:t>
      </w:r>
      <w:r>
        <w:rPr>
          <w:rFonts w:ascii="Times New Roman"/>
          <w:b/>
          <w:i w:val="false"/>
          <w:color w:val="000000"/>
          <w:sz w:val="28"/>
        </w:rPr>
        <w:t>и содержания скота, другие постройки</w:t>
      </w:r>
      <w:r>
        <w:br/>
      </w:r>
      <w:r>
        <w:rPr>
          <w:rFonts w:ascii="Times New Roman"/>
          <w:b w:val="false"/>
          <w:i w:val="false"/>
          <w:color w:val="000000"/>
          <w:sz w:val="28"/>
        </w:rPr>
        <w:t>
               </w:t>
      </w:r>
      <w:r>
        <w:rPr>
          <w:rFonts w:ascii="Times New Roman"/>
          <w:b/>
          <w:i w:val="false"/>
          <w:color w:val="000000"/>
          <w:sz w:val="28"/>
        </w:rPr>
        <w:t>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912"/>
        <w:gridCol w:w="2346"/>
        <w:gridCol w:w="1691"/>
        <w:gridCol w:w="1691"/>
        <w:gridCol w:w="1691"/>
        <w:gridCol w:w="1691"/>
        <w:gridCol w:w="1458"/>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р/с</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color w:val="000000"/>
                <w:sz w:val="20"/>
              </w:rPr>
              <w:t>наименование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rPr>
                <w:rFonts w:ascii="Times New Roman"/>
                <w:b w:val="false"/>
                <w:i/>
                <w:color w:val="000000"/>
                <w:sz w:val="20"/>
              </w:rPr>
              <w:t>единицы измерения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 ж./</w:t>
            </w:r>
            <w:r>
              <w:rPr>
                <w:rFonts w:ascii="Times New Roman"/>
                <w:b w:val="false"/>
                <w:i/>
                <w:color w:val="000000"/>
                <w:sz w:val="20"/>
              </w:rPr>
              <w:t>г</w:t>
            </w:r>
            <w:r>
              <w:rPr>
                <w:rFonts w:ascii="Times New Roman"/>
                <w:b/>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 ж./</w:t>
            </w:r>
            <w:r>
              <w:rPr>
                <w:rFonts w:ascii="Times New Roman"/>
                <w:b w:val="false"/>
                <w:i/>
                <w:color w:val="000000"/>
                <w:sz w:val="20"/>
              </w:rPr>
              <w:t>г</w:t>
            </w:r>
            <w:r>
              <w:rPr>
                <w:rFonts w:ascii="Times New Roman"/>
                <w:b/>
                <w:i w:val="false"/>
                <w:color w:val="000000"/>
                <w:sz w:val="20"/>
              </w:rPr>
              <w:t>.</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 ж./</w:t>
            </w:r>
            <w:r>
              <w:rPr>
                <w:rFonts w:ascii="Times New Roman"/>
                <w:b w:val="false"/>
                <w:i/>
                <w:color w:val="000000"/>
                <w:sz w:val="20"/>
              </w:rPr>
              <w:t>г</w:t>
            </w:r>
            <w:r>
              <w:rPr>
                <w:rFonts w:ascii="Times New Roman"/>
                <w:b/>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өнімдерін сақтауға арналған құрылыстар / </w:t>
            </w:r>
            <w:r>
              <w:rPr>
                <w:rFonts w:ascii="Times New Roman"/>
                <w:b w:val="false"/>
                <w:i/>
                <w:color w:val="000000"/>
                <w:sz w:val="20"/>
              </w:rPr>
              <w:t>Постройки для хранения сельскохозяйственнной продукции</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т / в</w:t>
            </w:r>
            <w:r>
              <w:rPr>
                <w:rFonts w:ascii="Times New Roman"/>
                <w:b w:val="false"/>
                <w:i/>
                <w:color w:val="000000"/>
                <w:sz w:val="20"/>
              </w:rPr>
              <w:t>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е</w:t>
            </w:r>
            <w:r>
              <w:rPr>
                <w:rFonts w:ascii="Times New Roman"/>
                <w:b w:val="false"/>
                <w:i/>
                <w:color w:val="000000"/>
                <w:sz w:val="20"/>
              </w:rPr>
              <w:t>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т / </w:t>
            </w:r>
            <w:r>
              <w:rPr>
                <w:rFonts w:ascii="Times New Roman"/>
                <w:b w:val="false"/>
                <w:i/>
                <w:color w:val="000000"/>
                <w:sz w:val="20"/>
              </w:rPr>
              <w:t>вместимость, 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малдарын ұстауға арналған құрылыс / </w:t>
            </w:r>
            <w:r>
              <w:rPr>
                <w:rFonts w:ascii="Times New Roman"/>
                <w:b w:val="false"/>
                <w:i/>
                <w:color w:val="000000"/>
                <w:sz w:val="20"/>
              </w:rPr>
              <w:t>Постройки для содержания сельскохозяйственнных животных</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орнының саны </w:t>
            </w:r>
            <w:r>
              <w:br/>
            </w:r>
            <w:r>
              <w:rPr>
                <w:rFonts w:ascii="Times New Roman"/>
                <w:b w:val="false"/>
                <w:i w:val="false"/>
                <w:color w:val="000000"/>
                <w:sz w:val="20"/>
              </w:rPr>
              <w:t>
</w:t>
            </w:r>
            <w:r>
              <w:rPr>
                <w:rFonts w:ascii="Times New Roman"/>
                <w:b w:val="false"/>
                <w:i/>
                <w:color w:val="000000"/>
                <w:sz w:val="20"/>
              </w:rPr>
              <w:t>число скотомест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сақтауға арналған ыдыстың бары / </w:t>
            </w:r>
            <w:r>
              <w:rPr>
                <w:rFonts w:ascii="Times New Roman"/>
                <w:b w:val="false"/>
                <w:i/>
                <w:color w:val="000000"/>
                <w:sz w:val="20"/>
              </w:rPr>
              <w:t>Наличие емкостей для хранения нефтепродуктов</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 м</w:t>
            </w: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сыйымдылығы, текше метр </w:t>
            </w:r>
            <w:r>
              <w:rPr>
                <w:rFonts w:ascii="Times New Roman"/>
                <w:b w:val="false"/>
                <w:i/>
                <w:color w:val="000000"/>
                <w:sz w:val="20"/>
              </w:rPr>
              <w:t>общая емкость, куб.м.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Өсіруге арналған жылыжайлар / </w:t>
            </w:r>
            <w:r>
              <w:rPr>
                <w:rFonts w:ascii="Times New Roman"/>
                <w:b w:val="false"/>
                <w:i/>
                <w:color w:val="000000"/>
                <w:sz w:val="20"/>
              </w:rPr>
              <w:t>Теплицы для выращивания</w:t>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w:t>
            </w:r>
            <w:r>
              <w:rPr>
                <w:rFonts w:ascii="Times New Roman"/>
                <w:b/>
                <w:i w:val="false"/>
                <w:color w:val="000000"/>
                <w:sz w:val="20"/>
              </w:rPr>
              <w:t xml:space="preserve"> / </w:t>
            </w:r>
            <w:r>
              <w:rPr>
                <w:rFonts w:ascii="Times New Roman"/>
                <w:b w:val="false"/>
                <w:i/>
                <w:color w:val="000000"/>
                <w:sz w:val="20"/>
              </w:rPr>
              <w:t>овощей</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r>
              <w:rPr>
                <w:rFonts w:ascii="Times New Roman"/>
                <w:b/>
                <w:i w:val="false"/>
                <w:color w:val="000000"/>
                <w:sz w:val="20"/>
              </w:rPr>
              <w:t xml:space="preserve"> / </w:t>
            </w:r>
            <w:r>
              <w:rPr>
                <w:rFonts w:ascii="Times New Roman"/>
                <w:b w:val="false"/>
                <w:i/>
                <w:color w:val="000000"/>
                <w:sz w:val="20"/>
              </w:rPr>
              <w:t>цветов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r>
              <w:rPr>
                <w:rFonts w:ascii="Times New Roman"/>
                <w:b/>
                <w:i w:val="false"/>
                <w:color w:val="000000"/>
                <w:sz w:val="20"/>
              </w:rPr>
              <w:t xml:space="preserve"> / </w:t>
            </w:r>
            <w:r>
              <w:rPr>
                <w:rFonts w:ascii="Times New Roman"/>
                <w:b w:val="false"/>
                <w:i/>
                <w:color w:val="000000"/>
                <w:sz w:val="20"/>
              </w:rPr>
              <w:t>грибов</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r>
              <w:rPr>
                <w:rFonts w:ascii="Times New Roman"/>
                <w:b/>
                <w:i w:val="false"/>
                <w:color w:val="000000"/>
                <w:sz w:val="20"/>
              </w:rPr>
              <w:t xml:space="preserve">. / </w:t>
            </w:r>
            <w:r>
              <w:rPr>
                <w:rFonts w:ascii="Times New Roman"/>
                <w:b w:val="false"/>
                <w:i/>
                <w:color w:val="000000"/>
                <w:sz w:val="20"/>
              </w:rPr>
              <w:t>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сақтауға арналған жайлар</w:t>
            </w:r>
            <w:r>
              <w:rPr>
                <w:rFonts w:ascii="Times New Roman"/>
                <w:b/>
                <w:i w:val="false"/>
                <w:color w:val="000000"/>
                <w:sz w:val="20"/>
              </w:rPr>
              <w:t xml:space="preserve"> / </w:t>
            </w:r>
            <w:r>
              <w:rPr>
                <w:rFonts w:ascii="Times New Roman"/>
                <w:b w:val="false"/>
                <w:i/>
                <w:color w:val="000000"/>
                <w:sz w:val="20"/>
              </w:rPr>
              <w:t>Помещения для хранения сельскохозяйственной техники</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i w:val="false"/>
                <w:color w:val="000000"/>
                <w:sz w:val="20"/>
              </w:rPr>
              <w:t xml:space="preserve"> /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color w:val="000000"/>
                <w:sz w:val="20"/>
              </w:rPr>
              <w:t>единиц</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rPr>
                <w:rFonts w:ascii="Times New Roman"/>
                <w:b/>
                <w:i w:val="false"/>
                <w:color w:val="000000"/>
                <w:sz w:val="20"/>
              </w:rPr>
              <w:t xml:space="preserve"> / </w:t>
            </w:r>
            <w:r>
              <w:rPr>
                <w:rFonts w:ascii="Times New Roman"/>
                <w:b w:val="false"/>
                <w:i/>
                <w:color w:val="000000"/>
                <w:sz w:val="20"/>
              </w:rPr>
              <w:t>площадь, кв.м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 Күнтізбелік жылдың 1 қаңтарына сатып алынатын</w:t>
      </w:r>
      <w:r>
        <w:br/>
      </w:r>
      <w:r>
        <w:rPr>
          <w:rFonts w:ascii="Times New Roman"/>
          <w:b w:val="false"/>
          <w:i w:val="false"/>
          <w:color w:val="000000"/>
          <w:sz w:val="28"/>
        </w:rPr>
        <w:t>
          </w:t>
      </w:r>
      <w:r>
        <w:rPr>
          <w:rFonts w:ascii="Times New Roman"/>
          <w:b/>
          <w:i w:val="false"/>
          <w:color w:val="000000"/>
          <w:sz w:val="28"/>
        </w:rPr>
        <w:t>кооперативтік бірлестіктердің, сатып алынатын</w:t>
      </w:r>
      <w:r>
        <w:br/>
      </w:r>
      <w:r>
        <w:rPr>
          <w:rFonts w:ascii="Times New Roman"/>
          <w:b w:val="false"/>
          <w:i w:val="false"/>
          <w:color w:val="000000"/>
          <w:sz w:val="28"/>
        </w:rPr>
        <w:t>
                   </w:t>
      </w:r>
      <w:r>
        <w:rPr>
          <w:rFonts w:ascii="Times New Roman"/>
          <w:b/>
          <w:i w:val="false"/>
          <w:color w:val="000000"/>
          <w:sz w:val="28"/>
        </w:rPr>
        <w:t>орталықтардың нақты бары</w:t>
      </w:r>
      <w:r>
        <w:br/>
      </w:r>
      <w:r>
        <w:rPr>
          <w:rFonts w:ascii="Times New Roman"/>
          <w:b w:val="false"/>
          <w:i w:val="false"/>
          <w:color w:val="000000"/>
          <w:sz w:val="28"/>
        </w:rPr>
        <w:t>
         </w:t>
      </w:r>
      <w:r>
        <w:rPr>
          <w:rFonts w:ascii="Times New Roman"/>
          <w:b/>
          <w:i w:val="false"/>
          <w:color w:val="000000"/>
          <w:sz w:val="28"/>
        </w:rPr>
        <w:t>Наличие закупочных кооперативных объединений,</w:t>
      </w:r>
      <w:r>
        <w:br/>
      </w:r>
      <w:r>
        <w:rPr>
          <w:rFonts w:ascii="Times New Roman"/>
          <w:b w:val="false"/>
          <w:i w:val="false"/>
          <w:color w:val="000000"/>
          <w:sz w:val="28"/>
        </w:rPr>
        <w:t>
       </w:t>
      </w:r>
      <w:r>
        <w:rPr>
          <w:rFonts w:ascii="Times New Roman"/>
          <w:b/>
          <w:i w:val="false"/>
          <w:color w:val="000000"/>
          <w:sz w:val="28"/>
        </w:rPr>
        <w:t>закупочных центров на 1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3991"/>
        <w:gridCol w:w="1103"/>
        <w:gridCol w:w="1103"/>
        <w:gridCol w:w="1103"/>
        <w:gridCol w:w="1104"/>
        <w:gridCol w:w="983"/>
        <w:gridCol w:w="983"/>
        <w:gridCol w:w="1042"/>
        <w:gridCol w:w="983"/>
        <w:gridCol w:w="1129"/>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бірлестіктердің, орталықтардың атауы (дайындаушылар үшін (тегі, аты, әкесінің аты (болған жағдайда))</w:t>
            </w:r>
            <w:r>
              <w:br/>
            </w:r>
            <w:r>
              <w:rPr>
                <w:rFonts w:ascii="Times New Roman"/>
                <w:b w:val="false"/>
                <w:i w:val="false"/>
                <w:color w:val="000000"/>
                <w:sz w:val="20"/>
              </w:rPr>
              <w:t>
</w:t>
            </w:r>
            <w:r>
              <w:rPr>
                <w:rFonts w:ascii="Times New Roman"/>
                <w:b w:val="false"/>
                <w:i/>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тауарларды сатып алу, тоннамен</w:t>
            </w:r>
            <w:r>
              <w:rPr>
                <w:rFonts w:ascii="Times New Roman"/>
                <w:b w:val="false"/>
                <w:i w:val="false"/>
                <w:color w:val="000000"/>
                <w:sz w:val="20"/>
              </w:rPr>
              <w:t> </w:t>
            </w:r>
            <w:r>
              <w:rPr>
                <w:rFonts w:ascii="Times New Roman"/>
                <w:b w:val="false"/>
                <w:i w:val="false"/>
                <w:color w:val="000000"/>
                <w:sz w:val="20"/>
              </w:rPr>
              <w:t>/</w:t>
            </w:r>
            <w:r>
              <w:rPr>
                <w:rFonts w:ascii="Times New Roman"/>
                <w:b w:val="false"/>
                <w:i/>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w:t>
            </w:r>
            <w:r>
              <w:rPr>
                <w:rFonts w:ascii="Times New Roman"/>
                <w:b w:val="false"/>
                <w:i/>
                <w:color w:val="000000"/>
                <w:sz w:val="20"/>
              </w:rPr>
              <w:t>зерно</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w:t>
            </w:r>
            <w:r>
              <w:br/>
            </w:r>
            <w:r>
              <w:rPr>
                <w:rFonts w:ascii="Times New Roman"/>
                <w:b w:val="false"/>
                <w:i w:val="false"/>
                <w:color w:val="000000"/>
                <w:sz w:val="20"/>
              </w:rPr>
              <w:t>
</w:t>
            </w:r>
            <w:r>
              <w:rPr>
                <w:rFonts w:ascii="Times New Roman"/>
                <w:b w:val="false"/>
                <w:i/>
                <w:color w:val="000000"/>
                <w:sz w:val="20"/>
              </w:rPr>
              <w:t>маслиничные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r>
              <w:br/>
            </w:r>
            <w:r>
              <w:rPr>
                <w:rFonts w:ascii="Times New Roman"/>
                <w:b w:val="false"/>
                <w:i w:val="false"/>
                <w:color w:val="000000"/>
                <w:sz w:val="20"/>
              </w:rPr>
              <w:t>
</w:t>
            </w:r>
            <w:r>
              <w:rPr>
                <w:rFonts w:ascii="Times New Roman"/>
                <w:b w:val="false"/>
                <w:i/>
                <w:color w:val="000000"/>
                <w:sz w:val="20"/>
              </w:rPr>
              <w:t>овощи</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w:t>
            </w:r>
            <w:r>
              <w:br/>
            </w:r>
            <w:r>
              <w:rPr>
                <w:rFonts w:ascii="Times New Roman"/>
                <w:b w:val="false"/>
                <w:i w:val="false"/>
                <w:color w:val="000000"/>
                <w:sz w:val="20"/>
              </w:rPr>
              <w:t>
</w:t>
            </w:r>
            <w:r>
              <w:rPr>
                <w:rFonts w:ascii="Times New Roman"/>
                <w:b w:val="false"/>
                <w:i/>
                <w:color w:val="000000"/>
                <w:sz w:val="20"/>
              </w:rPr>
              <w:t>плоды и ягоды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color w:val="000000"/>
                <w:sz w:val="20"/>
              </w:rPr>
              <w:t>молоко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r>
              <w:br/>
            </w:r>
            <w:r>
              <w:rPr>
                <w:rFonts w:ascii="Times New Roman"/>
                <w:b w:val="false"/>
                <w:i w:val="false"/>
                <w:color w:val="000000"/>
                <w:sz w:val="20"/>
              </w:rPr>
              <w:t>
</w:t>
            </w:r>
            <w:r>
              <w:rPr>
                <w:rFonts w:ascii="Times New Roman"/>
                <w:b w:val="false"/>
                <w:i/>
                <w:color w:val="000000"/>
                <w:sz w:val="20"/>
              </w:rPr>
              <w:t>мясо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(дана) </w:t>
            </w:r>
            <w:r>
              <w:rPr>
                <w:rFonts w:ascii="Times New Roman"/>
                <w:b w:val="false"/>
                <w:i/>
                <w:color w:val="000000"/>
                <w:sz w:val="20"/>
              </w:rPr>
              <w:t>шкуры (штук</w:t>
            </w: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r>
              <w:br/>
            </w:r>
            <w:r>
              <w:rPr>
                <w:rFonts w:ascii="Times New Roman"/>
                <w:b w:val="false"/>
                <w:i w:val="false"/>
                <w:color w:val="000000"/>
                <w:sz w:val="20"/>
              </w:rPr>
              <w:t>
</w:t>
            </w:r>
            <w:r>
              <w:rPr>
                <w:rFonts w:ascii="Times New Roman"/>
                <w:b w:val="false"/>
                <w:i/>
                <w:color w:val="000000"/>
                <w:sz w:val="20"/>
              </w:rPr>
              <w:t>шерсть</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ауыл шаруашылық өнім</w:t>
            </w:r>
            <w:r>
              <w:br/>
            </w:r>
            <w:r>
              <w:rPr>
                <w:rFonts w:ascii="Times New Roman"/>
                <w:b w:val="false"/>
                <w:i w:val="false"/>
                <w:color w:val="000000"/>
                <w:sz w:val="20"/>
              </w:rPr>
              <w:t>
</w:t>
            </w:r>
            <w:r>
              <w:rPr>
                <w:rFonts w:ascii="Times New Roman"/>
                <w:b w:val="false"/>
                <w:i/>
                <w:color w:val="000000"/>
                <w:sz w:val="20"/>
              </w:rPr>
              <w:t>прочая с/х</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VII. Қосымша мәліметтер/Дополнительные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517"/>
        <w:gridCol w:w="1812"/>
        <w:gridCol w:w="1812"/>
        <w:gridCol w:w="1812"/>
        <w:gridCol w:w="1701"/>
        <w:gridCol w:w="181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w:t>
            </w:r>
            <w:r>
              <w:br/>
            </w:r>
            <w:r>
              <w:rPr>
                <w:rFonts w:ascii="Times New Roman"/>
                <w:b w:val="false"/>
                <w:i w:val="false"/>
                <w:color w:val="000000"/>
                <w:sz w:val="20"/>
              </w:rPr>
              <w:t>
</w:t>
            </w:r>
            <w:r>
              <w:rPr>
                <w:rFonts w:ascii="Times New Roman"/>
                <w:b/>
                <w:i w:val="false"/>
                <w:color w:val="000000"/>
                <w:sz w:val="20"/>
              </w:rPr>
              <w:t>ж./</w:t>
            </w:r>
            <w:r>
              <w:rPr>
                <w:rFonts w:ascii="Times New Roman"/>
                <w:b w:val="false"/>
                <w:i/>
                <w:color w:val="000000"/>
                <w:sz w:val="20"/>
              </w:rPr>
              <w:t>г</w:t>
            </w:r>
            <w:r>
              <w:rPr>
                <w:rFonts w:ascii="Times New Roman"/>
                <w:b/>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2017</w:t>
            </w:r>
            <w:r>
              <w:br/>
            </w:r>
            <w:r>
              <w:rPr>
                <w:rFonts w:ascii="Times New Roman"/>
                <w:b w:val="false"/>
                <w:i w:val="false"/>
                <w:color w:val="000000"/>
                <w:sz w:val="20"/>
              </w:rPr>
              <w:t>
</w:t>
            </w:r>
            <w:r>
              <w:rPr>
                <w:rFonts w:ascii="Times New Roman"/>
                <w:b/>
                <w:i w:val="false"/>
                <w:color w:val="000000"/>
                <w:sz w:val="20"/>
              </w:rPr>
              <w:t>ж./</w:t>
            </w:r>
            <w:r>
              <w:rPr>
                <w:rFonts w:ascii="Times New Roman"/>
                <w:b w:val="false"/>
                <w:i/>
                <w:color w:val="000000"/>
                <w:sz w:val="20"/>
              </w:rPr>
              <w:t>г</w:t>
            </w:r>
            <w:r>
              <w:rPr>
                <w:rFonts w:ascii="Times New Roman"/>
                <w:b/>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2018</w:t>
            </w:r>
            <w:r>
              <w:br/>
            </w:r>
            <w:r>
              <w:rPr>
                <w:rFonts w:ascii="Times New Roman"/>
                <w:b w:val="false"/>
                <w:i w:val="false"/>
                <w:color w:val="000000"/>
                <w:sz w:val="20"/>
              </w:rPr>
              <w:t>
</w:t>
            </w:r>
            <w:r>
              <w:rPr>
                <w:rFonts w:ascii="Times New Roman"/>
                <w:b/>
                <w:i w:val="false"/>
                <w:color w:val="000000"/>
                <w:sz w:val="20"/>
              </w:rPr>
              <w:t>ж./</w:t>
            </w:r>
            <w:r>
              <w:rPr>
                <w:rFonts w:ascii="Times New Roman"/>
                <w:b w:val="false"/>
                <w:i/>
                <w:color w:val="000000"/>
                <w:sz w:val="20"/>
              </w:rPr>
              <w:t>г</w:t>
            </w:r>
            <w:r>
              <w:rPr>
                <w:rFonts w:ascii="Times New Roman"/>
                <w:b/>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w:t>
            </w:r>
            <w:r>
              <w:br/>
            </w:r>
            <w:r>
              <w:rPr>
                <w:rFonts w:ascii="Times New Roman"/>
                <w:b w:val="false"/>
                <w:i w:val="false"/>
                <w:color w:val="000000"/>
                <w:sz w:val="20"/>
              </w:rPr>
              <w:t>
</w:t>
            </w:r>
            <w:r>
              <w:rPr>
                <w:rFonts w:ascii="Times New Roman"/>
                <w:b/>
                <w:i w:val="false"/>
                <w:color w:val="000000"/>
                <w:sz w:val="20"/>
              </w:rPr>
              <w:t>ж./</w:t>
            </w:r>
            <w:r>
              <w:rPr>
                <w:rFonts w:ascii="Times New Roman"/>
                <w:b w:val="false"/>
                <w:i/>
                <w:color w:val="000000"/>
                <w:sz w:val="20"/>
              </w:rPr>
              <w:t>г</w:t>
            </w:r>
            <w:r>
              <w:rPr>
                <w:rFonts w:ascii="Times New Roman"/>
                <w:b/>
                <w:i w:val="false"/>
                <w:color w:val="000000"/>
                <w:sz w:val="20"/>
              </w:rPr>
              <w:t>.</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2020</w:t>
            </w:r>
            <w:r>
              <w:br/>
            </w:r>
            <w:r>
              <w:rPr>
                <w:rFonts w:ascii="Times New Roman"/>
                <w:b w:val="false"/>
                <w:i w:val="false"/>
                <w:color w:val="000000"/>
                <w:sz w:val="20"/>
              </w:rPr>
              <w:t>
</w:t>
            </w:r>
            <w:r>
              <w:rPr>
                <w:rFonts w:ascii="Times New Roman"/>
                <w:b/>
                <w:i w:val="false"/>
                <w:color w:val="000000"/>
                <w:sz w:val="20"/>
              </w:rPr>
              <w:t>ж./</w:t>
            </w:r>
            <w:r>
              <w:rPr>
                <w:rFonts w:ascii="Times New Roman"/>
                <w:b w:val="false"/>
                <w:i/>
                <w:color w:val="000000"/>
                <w:sz w:val="20"/>
              </w:rPr>
              <w:t>г</w:t>
            </w:r>
            <w:r>
              <w:rPr>
                <w:rFonts w:ascii="Times New Roman"/>
                <w:b/>
                <w:i w:val="false"/>
                <w:color w:val="000000"/>
                <w:sz w:val="20"/>
              </w:rPr>
              <w:t>.</w:t>
            </w:r>
          </w:p>
        </w:tc>
      </w:tr>
      <w:tr>
        <w:trPr>
          <w:trHeight w:val="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                 </w:t>
      </w:r>
      <w:r>
        <w:rPr>
          <w:rFonts w:ascii="Times New Roman"/>
          <w:b/>
          <w:i w:val="false"/>
          <w:color w:val="000000"/>
          <w:sz w:val="28"/>
        </w:rPr>
        <w:t>Классификатор национальностей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727"/>
        <w:gridCol w:w="931"/>
        <w:gridCol w:w="3751"/>
        <w:gridCol w:w="931"/>
        <w:gridCol w:w="3729"/>
      </w:tblGrid>
      <w:tr>
        <w:trPr>
          <w:trHeight w:val="8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национальности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национальности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национальности</w:t>
            </w:r>
          </w:p>
        </w:tc>
      </w:tr>
      <w:tr>
        <w:trPr>
          <w:trHeight w:val="48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Татары крымские</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Цыгане</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Англичане</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Греки</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Дунгане</w:t>
            </w:r>
          </w:p>
        </w:tc>
      </w:tr>
      <w:tr>
        <w:trPr>
          <w:trHeight w:val="76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 Пакистана</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Негидальцы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 (Орки)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Рутульцы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Немцы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Поляки</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Турки</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горские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грузинские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Японцы</w:t>
            </w:r>
          </w:p>
        </w:tc>
      </w:tr>
      <w:tr>
        <w:trPr>
          <w:trHeight w:val="5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Евреи среднеазиатские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Датчане</w:t>
            </w:r>
          </w:p>
        </w:tc>
      </w:tr>
      <w:tr>
        <w:trPr>
          <w:trHeight w:val="76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Ижорцы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Монголы</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указавшие</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 (Якуты)</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                    </w:t>
      </w:r>
      <w:r>
        <w:rPr>
          <w:rFonts w:ascii="Times New Roman"/>
          <w:b/>
          <w:i w:val="false"/>
          <w:color w:val="000000"/>
          <w:sz w:val="28"/>
        </w:rPr>
        <w:t>Справочник уровня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552"/>
        <w:gridCol w:w="9523"/>
      </w:tblGrid>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образования</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или учится в организациях образования</w:t>
            </w:r>
          </w:p>
        </w:tc>
      </w:tr>
      <w:tr>
        <w:trPr>
          <w:trHeight w:val="34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предшкольную подготовку к обучению в школе</w:t>
            </w:r>
          </w:p>
        </w:tc>
      </w:tr>
      <w:tr>
        <w:trPr>
          <w:trHeight w:val="345"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начальную общеобразовательную школу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3 класса трехлетней начальной общеобразовательной школы в 1972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4-6 классов в любом году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7 классов в 1962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8 классов в 1990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5-9 классах</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4 класса в 1972/73-1988/89 учебные годы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5-7 классов в любом году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8 класса в 1962/63 учебном году и позднее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9 класса в 1989/90 учебном году и позднее</w:t>
            </w:r>
          </w:p>
        </w:tc>
      </w:tr>
      <w:tr>
        <w:trPr>
          <w:trHeight w:val="345"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основное среднее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неполную среднюю школу (семилетнюю) в 1961 году и ранее или 7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восьмилетнюю школу в 1963-1989 годах или 8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девятилетнюю школу в 1990-1992 годах или 9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основную общеобразовательную школу в 1993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10 классов одиннадцатилетней или двенадцатилетней средней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11 классов двенадцатилетней средней школы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10-11 (12)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организации начального профессионального образования, кроме лиц с общим средним 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8 класса в 1961/62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9 класса в 1988/89 учебном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10-11 (12) классов</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организации начального профессионального образования, кроме лиц с общим средним образованием</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10-11 классов в общеобразовательных школах, лицеях, гимназиях и специализированных школах для одаренных детей и другие</w:t>
            </w:r>
          </w:p>
        </w:tc>
      </w:tr>
      <w:tr>
        <w:trPr>
          <w:trHeight w:val="555"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профессиональное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организации начального профессионального образования (профессиональное училище, профессиональный лицей – центр непрерывного образования, техническую школу (горно-механическую, мореходную, лесотехническую и др.), получившие рабочие профессии, а также профессионально-техническое училище (ПТУ) или техническое училище. Кроме того, лицам, окончившим профессионально-техническое учебное заведение и получившим, наряду с профессией, аттестат о среднем образовании или получившим профессию на базе среднего образования, отмечается еще метка «Общее среднее», другим лицам – тот уровень образования, который они имели до поступления в это учебное заведение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учебные заведения, не дающие общего среднего образования (например, ремесленное, отраслевое профессиональное училище (ОПУ), школу фабрично-заводского обучения (ФЗО), школу фабрично-заводского ученичества (ФЗУ), учебно-курсовой комбинат (пункт), учебно-производственный центр, курсы переподготовки и повышения квалификации, подготовительные курсы при учебных заведениях и тому подобное), отмечается образование, полученное ими до поступления в эти учебные заведения</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профессиональное (специальное) образование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техникум, училище в области культуры и искусства и колледжи</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незаконченное высшее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Обучаюшиеся в ВУЗе и прошедший половину или более половины срока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Обучавшийся год и более в ВУЗе при наличии справки о незаконченном высшем образовании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Проучившийся в ВУЗе менее половины срока обучения, отмечается тот код уровня образования, который он имел до поступления в ВУЗ, то есть «среднее специальное» либо «общее среднее»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ВУЗ: академию; университет; институт и приравненные к ним (консерватория, высшая школа, высшее военное училище)</w:t>
            </w:r>
          </w:p>
        </w:tc>
      </w:tr>
      <w:tr>
        <w:trPr>
          <w:trHeight w:val="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начального образования</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окончил начальную общеобразовательную школу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1, 2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Окончил 3 класса трехлетней начальной общеобразовательной школы в 1972 году и ранее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Учится в 1-4 классах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1-3 классов в любом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Выбыл из 4 класса в 1971/72 году и ранее, в 1989/90 учебном году и позднее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обучавшийся в школе, но умеющий читать и писать</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неграмотные</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умеющие читать и писать</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   </w:t>
      </w:r>
      <w:r>
        <w:rPr>
          <w:rFonts w:ascii="Times New Roman"/>
          <w:b/>
          <w:i w:val="false"/>
          <w:color w:val="000000"/>
          <w:sz w:val="28"/>
        </w:rPr>
        <w:t>Перечень организаций образования по классификатору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291"/>
        <w:gridCol w:w="2696"/>
        <w:gridCol w:w="8127"/>
      </w:tblGrid>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КОФ</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образования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организациях образования</w:t>
            </w:r>
          </w:p>
        </w:tc>
      </w:tr>
      <w:tr>
        <w:trPr>
          <w:trHeight w:val="34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122.540000</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дошкольные</w:t>
            </w:r>
            <w:r>
              <w:br/>
            </w:r>
            <w:r>
              <w:rPr>
                <w:rFonts w:ascii="Times New Roman"/>
                <w:b w:val="false"/>
                <w:i w:val="false"/>
                <w:color w:val="000000"/>
                <w:sz w:val="20"/>
              </w:rPr>
              <w:t>
организации</w:t>
            </w:r>
            <w:r>
              <w:br/>
            </w:r>
            <w:r>
              <w:rPr>
                <w:rFonts w:ascii="Times New Roman"/>
                <w:b w:val="false"/>
                <w:i w:val="false"/>
                <w:color w:val="000000"/>
                <w:sz w:val="20"/>
              </w:rPr>
              <w:t>
образования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Ребенок, посещающий дошкольные организации: детские ясли, ясли-сады, детские сады, школы-детские сады независимо от их форм собственности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Ребенок, временно не посещающий дошкольную организацию, например, по болезни</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122.530000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общеобразовательные</w:t>
            </w:r>
            <w:r>
              <w:br/>
            </w:r>
            <w:r>
              <w:rPr>
                <w:rFonts w:ascii="Times New Roman"/>
                <w:b w:val="false"/>
                <w:i w:val="false"/>
                <w:color w:val="000000"/>
                <w:sz w:val="20"/>
              </w:rPr>
              <w:t>
школы</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Обучающиеся в начальных, основных, средних общеобразовательных школах (в том числе с углубленным изучением отдельных предметов), лицеях, гимназиях</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122.520000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технического</w:t>
            </w:r>
            <w:r>
              <w:br/>
            </w:r>
            <w:r>
              <w:rPr>
                <w:rFonts w:ascii="Times New Roman"/>
                <w:b w:val="false"/>
                <w:i w:val="false"/>
                <w:color w:val="000000"/>
                <w:sz w:val="20"/>
              </w:rPr>
              <w:t>
и профессионального образования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Учащиеся профессиональных лицеев, училищ в области культуры и искусства, колледжей на базе основного среднего или общего среднего образования</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122.510000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w:t>
            </w:r>
            <w:r>
              <w:br/>
            </w:r>
            <w:r>
              <w:rPr>
                <w:rFonts w:ascii="Times New Roman"/>
                <w:b w:val="false"/>
                <w:i w:val="false"/>
                <w:color w:val="000000"/>
                <w:sz w:val="20"/>
              </w:rPr>
              <w:t>
учебные</w:t>
            </w:r>
            <w:r>
              <w:br/>
            </w:r>
            <w:r>
              <w:rPr>
                <w:rFonts w:ascii="Times New Roman"/>
                <w:b w:val="false"/>
                <w:i w:val="false"/>
                <w:color w:val="000000"/>
                <w:sz w:val="20"/>
              </w:rPr>
              <w:t>
заведения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 Студенты ВУЗов: академий, университетов, институтов и приравненных к ним организаций образования (консерватория, высшая школа, высшее училище)</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122.510000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высшие</w:t>
            </w:r>
            <w:r>
              <w:br/>
            </w:r>
            <w:r>
              <w:rPr>
                <w:rFonts w:ascii="Times New Roman"/>
                <w:b w:val="false"/>
                <w:i w:val="false"/>
                <w:color w:val="000000"/>
                <w:sz w:val="20"/>
              </w:rPr>
              <w:t>
учебные</w:t>
            </w:r>
            <w:r>
              <w:br/>
            </w:r>
            <w:r>
              <w:rPr>
                <w:rFonts w:ascii="Times New Roman"/>
                <w:b w:val="false"/>
                <w:i w:val="false"/>
                <w:color w:val="000000"/>
                <w:sz w:val="20"/>
              </w:rPr>
              <w:t>
заведения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Послевузовская. Продолжившие обучение в ВУЗе по углубленной программе: аспирантура, магистратура и докторантура</w:t>
            </w:r>
          </w:p>
        </w:tc>
      </w:tr>
      <w:tr>
        <w:trPr>
          <w:trHeight w:val="34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122.590000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учебные</w:t>
            </w:r>
            <w:r>
              <w:br/>
            </w:r>
            <w:r>
              <w:rPr>
                <w:rFonts w:ascii="Times New Roman"/>
                <w:b w:val="false"/>
                <w:i w:val="false"/>
                <w:color w:val="000000"/>
                <w:sz w:val="20"/>
              </w:rPr>
              <w:t>
заведения</w:t>
            </w:r>
          </w:p>
        </w:tc>
        <w:tc>
          <w:tcPr>
            <w:tcW w:w="8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Курсы повышения квалификации. Учащиеся школ и курсов, не дающих общего образования, (учебно-курсовой комбинат (пункт), курсы переподготовки и повышения квалификации, подготовительные курсы при учебных заведениях, а также курсов, дающих профессиональное образование)</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i w:val="false"/>
          <w:color w:val="000000"/>
          <w:sz w:val="28"/>
        </w:rPr>
        <w:t>           Перечень организаций образования по классификатору</w:t>
      </w:r>
      <w:r>
        <w:br/>
      </w:r>
      <w:r>
        <w:rPr>
          <w:rFonts w:ascii="Times New Roman"/>
          <w:b w:val="false"/>
          <w:i w:val="false"/>
          <w:color w:val="000000"/>
          <w:sz w:val="28"/>
        </w:rPr>
        <w:t>
</w:t>
      </w:r>
      <w:r>
        <w:rPr>
          <w:rFonts w:ascii="Times New Roman"/>
          <w:b/>
          <w:i w:val="false"/>
          <w:color w:val="000000"/>
          <w:sz w:val="28"/>
        </w:rPr>
        <w:t>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3364"/>
        <w:gridCol w:w="9595"/>
      </w:tblGrid>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r>
              <w:br/>
            </w:r>
            <w:r>
              <w:rPr>
                <w:rFonts w:ascii="Times New Roman"/>
                <w:b w:val="false"/>
                <w:i w:val="false"/>
                <w:color w:val="000000"/>
                <w:sz w:val="20"/>
              </w:rPr>
              <w:t>
в занятости*</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работающий</w:t>
            </w:r>
            <w:r>
              <w:br/>
            </w:r>
            <w:r>
              <w:rPr>
                <w:rFonts w:ascii="Times New Roman"/>
                <w:b w:val="false"/>
                <w:i w:val="false"/>
                <w:color w:val="000000"/>
                <w:sz w:val="20"/>
              </w:rPr>
              <w:t>
по найму</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работающее по трудовому договору (договору найма) письменному или устному, за оплату (вознаграждение) в денежной или натуральной форме.</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работодатель</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нанимающие одного или нескольких наемных работников на постоянной основе</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занятый на индивидуальной основе</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управляющие своим собственным экономическим предприятием или занимающиеся независимой предпринимательской деятельностью в каком-либо виде экономической деятельности и ненанимающее на постоянной основе наемных работников</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занятый в личном подсобном хозяйстве (личном подворье)</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осуществляющие сельскохозяйственную деятельность (включая уход за скотом) на своих личных подсобных хозяйствах, связанную с производством продукции для продажи (обмена)</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производственного</w:t>
            </w:r>
            <w:r>
              <w:br/>
            </w:r>
            <w:r>
              <w:rPr>
                <w:rFonts w:ascii="Times New Roman"/>
                <w:b w:val="false"/>
                <w:i w:val="false"/>
                <w:color w:val="000000"/>
                <w:sz w:val="20"/>
              </w:rPr>
              <w:t>
кооператива</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являющиеся членом кооператива, занимающегося предпринимательской деятельностью</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неоплачиваемый</w:t>
            </w:r>
            <w:r>
              <w:br/>
            </w:r>
            <w:r>
              <w:rPr>
                <w:rFonts w:ascii="Times New Roman"/>
                <w:b w:val="false"/>
                <w:i w:val="false"/>
                <w:color w:val="000000"/>
                <w:sz w:val="20"/>
              </w:rPr>
              <w:t>
работник</w:t>
            </w:r>
            <w:r>
              <w:br/>
            </w:r>
            <w:r>
              <w:rPr>
                <w:rFonts w:ascii="Times New Roman"/>
                <w:b w:val="false"/>
                <w:i w:val="false"/>
                <w:color w:val="000000"/>
                <w:sz w:val="20"/>
              </w:rPr>
              <w:t>
семейного</w:t>
            </w:r>
            <w:r>
              <w:br/>
            </w:r>
            <w:r>
              <w:rPr>
                <w:rFonts w:ascii="Times New Roman"/>
                <w:b w:val="false"/>
                <w:i w:val="false"/>
                <w:color w:val="000000"/>
                <w:sz w:val="20"/>
              </w:rPr>
              <w:t>
предприятия</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работающее без вознаграждения на предприятии (в хозяйстве), управляемом родственным лицом</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безработный</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которое отвечает одновременно трем критериям:</w:t>
            </w:r>
            <w:r>
              <w:br/>
            </w:r>
            <w:r>
              <w:rPr>
                <w:rFonts w:ascii="Times New Roman"/>
                <w:b w:val="false"/>
                <w:i w:val="false"/>
                <w:color w:val="000000"/>
                <w:sz w:val="20"/>
              </w:rPr>
              <w:t>
не имеет работы;</w:t>
            </w:r>
            <w:r>
              <w:br/>
            </w:r>
            <w:r>
              <w:rPr>
                <w:rFonts w:ascii="Times New Roman"/>
                <w:b w:val="false"/>
                <w:i w:val="false"/>
                <w:color w:val="000000"/>
                <w:sz w:val="20"/>
              </w:rPr>
              <w:t>
активно ищет работу;</w:t>
            </w:r>
            <w:r>
              <w:br/>
            </w:r>
            <w:r>
              <w:rPr>
                <w:rFonts w:ascii="Times New Roman"/>
                <w:b w:val="false"/>
                <w:i w:val="false"/>
                <w:color w:val="000000"/>
                <w:sz w:val="20"/>
              </w:rPr>
              <w:t>
готово приступить к работе, если появится возможность трудоустройства.</w:t>
            </w:r>
            <w:r>
              <w:br/>
            </w:r>
            <w:r>
              <w:rPr>
                <w:rFonts w:ascii="Times New Roman"/>
                <w:b w:val="false"/>
                <w:i w:val="false"/>
                <w:color w:val="000000"/>
                <w:sz w:val="20"/>
              </w:rPr>
              <w:t>
При этом необходимо учитывать, что понятие  «без работы» означает, что человек совершенно не работал (даже в течение одного часа в неделю).</w:t>
            </w:r>
          </w:p>
        </w:tc>
      </w:tr>
      <w:tr>
        <w:trPr>
          <w:trHeight w:val="34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w:t>
            </w:r>
            <w:r>
              <w:br/>
            </w:r>
            <w:r>
              <w:rPr>
                <w:rFonts w:ascii="Times New Roman"/>
                <w:b w:val="false"/>
                <w:i w:val="false"/>
                <w:color w:val="000000"/>
                <w:sz w:val="20"/>
              </w:rPr>
              <w:t>
невходящее</w:t>
            </w:r>
            <w:r>
              <w:br/>
            </w:r>
            <w:r>
              <w:rPr>
                <w:rFonts w:ascii="Times New Roman"/>
                <w:b w:val="false"/>
                <w:i w:val="false"/>
                <w:color w:val="000000"/>
                <w:sz w:val="20"/>
              </w:rPr>
              <w:t>
в состав</w:t>
            </w:r>
            <w:r>
              <w:br/>
            </w:r>
            <w:r>
              <w:rPr>
                <w:rFonts w:ascii="Times New Roman"/>
                <w:b w:val="false"/>
                <w:i w:val="false"/>
                <w:color w:val="000000"/>
                <w:sz w:val="20"/>
              </w:rPr>
              <w:t>
рабочей силы</w:t>
            </w:r>
          </w:p>
        </w:tc>
        <w:tc>
          <w:tcPr>
            <w:tcW w:w="9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невходящее в состав рабочей силы, – физическое лицо в возрасте 15 лет и старше, которое не является занятым или безработным в течение рассматриваемого отчетного периода, включая тех, кто не был активен по следующим причинам: посещение учебного заведения (дневная форма обучения), выполнение домашних обязанностей, пожилой возраст (находятся на пенсии), инвалидность и другие причины.</w:t>
            </w:r>
          </w:p>
        </w:tc>
      </w:tr>
    </w:tbl>
    <w:p>
      <w:pPr>
        <w:spacing w:after="0"/>
        <w:ind w:left="0"/>
        <w:jc w:val="both"/>
      </w:pPr>
      <w:r>
        <w:rPr>
          <w:rFonts w:ascii="Times New Roman"/>
          <w:b w:val="false"/>
          <w:i w:val="false"/>
          <w:color w:val="000000"/>
          <w:sz w:val="28"/>
        </w:rPr>
        <w:t>      * Категории, перечисленные в кодах 1-6, будут относиться к</w:t>
      </w:r>
      <w:r>
        <w:br/>
      </w:r>
      <w:r>
        <w:rPr>
          <w:rFonts w:ascii="Times New Roman"/>
          <w:b w:val="false"/>
          <w:i w:val="false"/>
          <w:color w:val="000000"/>
          <w:sz w:val="28"/>
        </w:rPr>
        <w:t>
занятому населению.</w:t>
      </w:r>
      <w:r>
        <w:br/>
      </w:r>
      <w:r>
        <w:rPr>
          <w:rFonts w:ascii="Times New Roman"/>
          <w:b w:val="false"/>
          <w:i w:val="false"/>
          <w:color w:val="000000"/>
          <w:sz w:val="28"/>
        </w:rPr>
        <w:t>
      Занятые в личном подсобном хозяйстве (личном подворье)</w:t>
      </w:r>
      <w:r>
        <w:br/>
      </w:r>
      <w:r>
        <w:rPr>
          <w:rFonts w:ascii="Times New Roman"/>
          <w:b w:val="false"/>
          <w:i w:val="false"/>
          <w:color w:val="000000"/>
          <w:sz w:val="28"/>
        </w:rPr>
        <w:t>
производством продукции только для собственного потребления должны</w:t>
      </w:r>
      <w:r>
        <w:br/>
      </w:r>
      <w:r>
        <w:rPr>
          <w:rFonts w:ascii="Times New Roman"/>
          <w:b w:val="false"/>
          <w:i w:val="false"/>
          <w:color w:val="000000"/>
          <w:sz w:val="28"/>
        </w:rPr>
        <w:t>
быть отнесены, в зависимости от вышеназванных критериев, либо к</w:t>
      </w:r>
      <w:r>
        <w:br/>
      </w:r>
      <w:r>
        <w:rPr>
          <w:rFonts w:ascii="Times New Roman"/>
          <w:b w:val="false"/>
          <w:i w:val="false"/>
          <w:color w:val="000000"/>
          <w:sz w:val="28"/>
        </w:rPr>
        <w:t>
безработным, либо к лицам, невходящим в состав рабочей силы.</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               </w:t>
      </w:r>
      <w:r>
        <w:rPr>
          <w:rFonts w:ascii="Times New Roman"/>
          <w:b/>
          <w:i w:val="false"/>
          <w:color w:val="000000"/>
          <w:sz w:val="28"/>
        </w:rPr>
        <w:t>Перечень источников средств к существованию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3818"/>
        <w:gridCol w:w="9084"/>
      </w:tblGrid>
      <w:tr>
        <w:trPr>
          <w:trHeight w:val="6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средств к существованию</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 найму</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самостоятельной занятости</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полученный самостоятельно занятыми лицами для себя лично или в отношении членов их семей. В доход от самостоятельной занятости не включаются доходы от имущества в виде процентов, дивидендов, рента и другие виды доходов от собственности, а также подарки и социальная помощь.</w:t>
            </w:r>
          </w:p>
        </w:tc>
      </w:tr>
      <w:tr>
        <w:trPr>
          <w:trHeight w:val="6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 сельхозпродукции</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в личном подсобном хозяйстве (доход от продажи сельхозпродукции):</w:t>
            </w:r>
            <w:r>
              <w:br/>
            </w:r>
            <w:r>
              <w:rPr>
                <w:rFonts w:ascii="Times New Roman"/>
                <w:b w:val="false"/>
                <w:i w:val="false"/>
                <w:color w:val="000000"/>
                <w:sz w:val="20"/>
              </w:rPr>
              <w:t>
доход, получаемый от продажи произведенной продукции растениеводства и животноводства.</w:t>
            </w:r>
          </w:p>
        </w:tc>
      </w:tr>
      <w:tr>
        <w:trPr>
          <w:trHeight w:val="9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 для учащихся</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денег, предоставляемая обучающемуся для частичного покрытия расходов на питание, проживание и приобретение учебной литературы.</w:t>
            </w:r>
          </w:p>
        </w:tc>
      </w:tr>
      <w:tr>
        <w:trPr>
          <w:trHeight w:val="8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получаемая пенсионером по возрасту: как гражданскими, так и пенсионерами силовых структур.</w:t>
            </w:r>
          </w:p>
        </w:tc>
      </w:tr>
      <w:tr>
        <w:trPr>
          <w:trHeight w:val="6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и другие виды социальной помощи</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w:t>
            </w:r>
            <w:r>
              <w:br/>
            </w:r>
            <w:r>
              <w:rPr>
                <w:rFonts w:ascii="Times New Roman"/>
                <w:b w:val="false"/>
                <w:i w:val="false"/>
                <w:color w:val="000000"/>
                <w:sz w:val="20"/>
              </w:rPr>
              <w:t>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пособие, предоставляемое государством семьям, имеющим детей до 18 лет на рождение, по уходу за ребенком по достижении им возраста 1 года, пособие воспитывающему ребенка-инвалида,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выплаты, осуществляемые за счет бюджетных средств, предоставляемые гражданам при наступлении инвалидности, потере кормильца и по возрасту.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выплаты гражданам, имеющим право на пособие, предоставляемые независимо от иных видов пособий.</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на материальное обеспечение детей-инвалидов, воспитывающихся и обучающихся на дому; пособие на погребение граждан; единовременные компенсационные выплаты в связи с проживанием в зоне экологического бедствия; денежная компенсация жертвам политических репрессий и другие.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единовременные выплаты в натуральной форме по месту работы из местных бюджетов и других источников финансирования (акиматов, советов ветеранов и прочее).</w:t>
            </w:r>
          </w:p>
        </w:tc>
      </w:tr>
      <w:tr>
        <w:trPr>
          <w:trHeight w:val="6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от родственников и знакомых</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от родных или близких: трансферты, полученные домашним хозяйством от родственников и друзей.</w:t>
            </w:r>
          </w:p>
        </w:tc>
      </w:tr>
      <w:tr>
        <w:trPr>
          <w:trHeight w:val="645"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собственности</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собственности, дивиденды, вознаграждения:</w:t>
            </w:r>
            <w:r>
              <w:br/>
            </w:r>
            <w:r>
              <w:rPr>
                <w:rFonts w:ascii="Times New Roman"/>
                <w:b w:val="false"/>
                <w:i w:val="false"/>
                <w:color w:val="000000"/>
                <w:sz w:val="20"/>
              </w:rPr>
              <w:t>
доход от продажи дома, квартиры, дачи и земельных участков, выплаты за снос дачи и прочее.</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 транспортных средств, одежды, ювелирных изделий и прочих.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от ценных бумаг или акций, проценты по денежным вкладам, авторские гонорары.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прибыль и затраты для оказания услуг от сдачи в аренду жилья, а также нежилых (производственных) помещений: гаражей, складских помещений.</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получаемая от сдачи в аренду земли, сельскохозяйственной техники.</w:t>
            </w:r>
          </w:p>
        </w:tc>
      </w:tr>
      <w:tr>
        <w:trPr>
          <w:trHeight w:val="6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иждивенец</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находящееся на длительном или постоянном материальном или денежном обеспечении со стороны других лиц</w:t>
            </w:r>
          </w:p>
        </w:tc>
      </w:tr>
      <w:tr>
        <w:trPr>
          <w:trHeight w:val="60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w:t>
            </w:r>
            <w:r>
              <w:br/>
            </w:r>
            <w:r>
              <w:rPr>
                <w:rFonts w:ascii="Times New Roman"/>
                <w:b w:val="false"/>
                <w:i w:val="false"/>
                <w:color w:val="000000"/>
                <w:sz w:val="20"/>
              </w:rPr>
              <w:t>
сумма полученных домашним хозяйством льгот, дотаций и скидок на:</w:t>
            </w:r>
            <w:r>
              <w:br/>
            </w:r>
            <w:r>
              <w:rPr>
                <w:rFonts w:ascii="Times New Roman"/>
                <w:b w:val="false"/>
                <w:i w:val="false"/>
                <w:color w:val="000000"/>
                <w:sz w:val="20"/>
              </w:rPr>
              <w:t>
   питание (полностью или частично);</w:t>
            </w:r>
            <w:r>
              <w:br/>
            </w:r>
            <w:r>
              <w:rPr>
                <w:rFonts w:ascii="Times New Roman"/>
                <w:b w:val="false"/>
                <w:i w:val="false"/>
                <w:color w:val="000000"/>
                <w:sz w:val="20"/>
              </w:rPr>
              <w:t>
   проезд в общественном транспорте;</w:t>
            </w:r>
            <w:r>
              <w:br/>
            </w:r>
            <w:r>
              <w:rPr>
                <w:rFonts w:ascii="Times New Roman"/>
                <w:b w:val="false"/>
                <w:i w:val="false"/>
                <w:color w:val="000000"/>
                <w:sz w:val="20"/>
              </w:rPr>
              <w:t>
   проезд автомобильным междугородним, железнодорожным, воздушным, морским и речным пассажирским транспортом;</w:t>
            </w:r>
            <w:r>
              <w:br/>
            </w:r>
            <w:r>
              <w:rPr>
                <w:rFonts w:ascii="Times New Roman"/>
                <w:b w:val="false"/>
                <w:i w:val="false"/>
                <w:color w:val="000000"/>
                <w:sz w:val="20"/>
              </w:rPr>
              <w:t>
   путевки в дома отдыха, санатории, лагеря отдыха для детей;</w:t>
            </w:r>
            <w:r>
              <w:br/>
            </w:r>
            <w:r>
              <w:rPr>
                <w:rFonts w:ascii="Times New Roman"/>
                <w:b w:val="false"/>
                <w:i w:val="false"/>
                <w:color w:val="000000"/>
                <w:sz w:val="20"/>
              </w:rPr>
              <w:t>
   лекарства;</w:t>
            </w:r>
            <w:r>
              <w:br/>
            </w:r>
            <w:r>
              <w:rPr>
                <w:rFonts w:ascii="Times New Roman"/>
                <w:b w:val="false"/>
                <w:i w:val="false"/>
                <w:color w:val="000000"/>
                <w:sz w:val="20"/>
              </w:rPr>
              <w:t>
   медицинское обслуживание, включая зубное протезирование;</w:t>
            </w:r>
            <w:r>
              <w:br/>
            </w:r>
            <w:r>
              <w:rPr>
                <w:rFonts w:ascii="Times New Roman"/>
                <w:b w:val="false"/>
                <w:i w:val="false"/>
                <w:color w:val="000000"/>
                <w:sz w:val="20"/>
              </w:rPr>
              <w:t>
   содержание детей в дошкольных учреждениях, на обучение детей;</w:t>
            </w:r>
            <w:r>
              <w:br/>
            </w:r>
            <w:r>
              <w:rPr>
                <w:rFonts w:ascii="Times New Roman"/>
                <w:b w:val="false"/>
                <w:i w:val="false"/>
                <w:color w:val="000000"/>
                <w:sz w:val="20"/>
              </w:rPr>
              <w:t>
   профессиональное обучение;</w:t>
            </w:r>
            <w:r>
              <w:br/>
            </w:r>
            <w:r>
              <w:rPr>
                <w:rFonts w:ascii="Times New Roman"/>
                <w:b w:val="false"/>
                <w:i w:val="false"/>
                <w:color w:val="000000"/>
                <w:sz w:val="20"/>
              </w:rPr>
              <w:t>
   культурно-спортивные мероприятия;</w:t>
            </w:r>
            <w:r>
              <w:br/>
            </w:r>
            <w:r>
              <w:rPr>
                <w:rFonts w:ascii="Times New Roman"/>
                <w:b w:val="false"/>
                <w:i w:val="false"/>
                <w:color w:val="000000"/>
                <w:sz w:val="20"/>
              </w:rPr>
              <w:t>
   оплату жилья, топлива;</w:t>
            </w:r>
            <w:r>
              <w:br/>
            </w:r>
            <w:r>
              <w:rPr>
                <w:rFonts w:ascii="Times New Roman"/>
                <w:b w:val="false"/>
                <w:i w:val="false"/>
                <w:color w:val="000000"/>
                <w:sz w:val="20"/>
              </w:rPr>
              <w:t>
   приобретение скота, кормов;</w:t>
            </w:r>
            <w:r>
              <w:br/>
            </w:r>
            <w:r>
              <w:rPr>
                <w:rFonts w:ascii="Times New Roman"/>
                <w:b w:val="false"/>
                <w:i w:val="false"/>
                <w:color w:val="000000"/>
                <w:sz w:val="20"/>
              </w:rPr>
              <w:t>
   форменную одежду, обмундирование;</w:t>
            </w:r>
            <w:r>
              <w:br/>
            </w:r>
            <w:r>
              <w:rPr>
                <w:rFonts w:ascii="Times New Roman"/>
                <w:b w:val="false"/>
                <w:i w:val="false"/>
                <w:color w:val="000000"/>
                <w:sz w:val="20"/>
              </w:rPr>
              <w:t>
   другие виды дотаций и льгот.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предоставляемая государством, в виде денежных выплат или перечислений денежных средств на лицевые счета малообеспеченным семьям, расходы которых на коммунальные услуги превышают установленную долю предельно допустимых расходов на эти цели.</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полученные на содержание несовершеннолетних детей, родителей, нуждающегося в помощи супруга при расторжении брака.</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не перечисленные выше.</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          </w:t>
      </w:r>
      <w:r>
        <w:rPr>
          <w:rFonts w:ascii="Times New Roman"/>
          <w:b/>
          <w:i w:val="false"/>
          <w:color w:val="000000"/>
          <w:sz w:val="28"/>
        </w:rPr>
        <w:t>Статистический классификатор промышленной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11665"/>
      </w:tblGrid>
      <w:tr>
        <w:trPr>
          <w:trHeight w:val="6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СКПП</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Сельскохозяйственная техника:</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Плуги</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Рыхлители и культиваторы</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дисковые</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пилообразные</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Ротоваторы (культиваторы механизированные с фрезами почвенными)</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283032900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пропалыватели и мотыги прочие</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удобрений минеральных или химических</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удобрений органических (навозоразбрасыватели)</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включая косилки, смонтированные на тракторене включенные в другие группировки</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Грабли боковые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Пресс-подборщики для соломы или сена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Картофелекопатели и машины картофелеуборочные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283054200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Жатки рядковые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свекловичные ботворезные и машины свеклоуборочные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 зерноуборочные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 силосоуборочные и виноградоуборочные, машины для сбора плодов и ягод с деревьев и кустарников</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хлопка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283059420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льна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283059900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кукурузы, машины для отрыва плодоножек, початкоочистители и машины уборочные прочие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полива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Распылители и разбрасыватели порошка, предназначенные для установки на тракторах сельскохозяйственных</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доильные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приготовления кормов для животных</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283086991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Прицепы тракторные</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очистки, сортировки или калибровки семян, зерна или культур бобовых сухих</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грузовые</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и переработки молока</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измельчения или обработки зерна или овощей сушеных, не включенное в другие группировки</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289315</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хлебопекарные неэлектрические; оборудование небытовое для приготовления или подогрева пищи</w:t>
            </w:r>
          </w:p>
        </w:tc>
      </w:tr>
      <w:tr>
        <w:trPr>
          <w:trHeight w:val="52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289317130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изделий хлебобулочных</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289317500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мяса или мяса домашней птицы</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289317600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фруктов, орехов или овощей</w:t>
            </w:r>
          </w:p>
        </w:tc>
      </w:tr>
      <w:tr>
        <w:trPr>
          <w:trHeight w:val="3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289317800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экстракции/приготовления масел или жиров растительного/животного происхождения</w:t>
            </w:r>
          </w:p>
        </w:tc>
      </w:tr>
    </w:tbl>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Статистической методологии          </w:t>
      </w:r>
      <w:r>
        <w:br/>
      </w:r>
      <w:r>
        <w:rPr>
          <w:rFonts w:ascii="Times New Roman"/>
          <w:b w:val="false"/>
          <w:i w:val="false"/>
          <w:color w:val="000000"/>
          <w:sz w:val="28"/>
        </w:rPr>
        <w:t xml:space="preserve">
по ведению похозяйственного          </w:t>
      </w:r>
      <w:r>
        <w:br/>
      </w:r>
      <w:r>
        <w:rPr>
          <w:rFonts w:ascii="Times New Roman"/>
          <w:b w:val="false"/>
          <w:i w:val="false"/>
          <w:color w:val="000000"/>
          <w:sz w:val="28"/>
        </w:rPr>
        <w:t xml:space="preserve">
учета и форм организации ведения       </w:t>
      </w:r>
      <w:r>
        <w:br/>
      </w:r>
      <w:r>
        <w:rPr>
          <w:rFonts w:ascii="Times New Roman"/>
          <w:b w:val="false"/>
          <w:i w:val="false"/>
          <w:color w:val="000000"/>
          <w:sz w:val="28"/>
        </w:rPr>
        <w:t xml:space="preserve">
регистрационных записей           </w:t>
      </w:r>
    </w:p>
    <w:p>
      <w:pPr>
        <w:spacing w:after="0"/>
        <w:ind w:left="0"/>
        <w:jc w:val="both"/>
      </w:pPr>
      <w:r>
        <w:rPr>
          <w:rFonts w:ascii="Times New Roman"/>
          <w:b w:val="false"/>
          <w:i w:val="false"/>
          <w:color w:val="000000"/>
          <w:sz w:val="28"/>
        </w:rPr>
        <w:t>                  </w:t>
      </w:r>
      <w:r>
        <w:rPr>
          <w:rFonts w:ascii="Times New Roman"/>
          <w:b/>
          <w:i w:val="false"/>
          <w:color w:val="000000"/>
          <w:sz w:val="28"/>
        </w:rPr>
        <w:t>Классификатор основных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11665"/>
      </w:tblGrid>
      <w:tr>
        <w:trPr>
          <w:trHeight w:val="6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КОФ</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Зерносеменохранилища (включая зернофуражные) – здания или сооружения для хранения зерна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зернохранилища</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Семенохранилища</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122.916003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зернофуражные хранилища</w:t>
            </w:r>
          </w:p>
        </w:tc>
      </w:tr>
      <w:tr>
        <w:trPr>
          <w:trHeight w:val="52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Овощекартофелехранилища – здания или сооружение для хранения в свежем виде картофеля, корнеплодов, капусты и лука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Овощехранилища</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122.915102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Картофелехранилища</w:t>
            </w:r>
          </w:p>
        </w:tc>
      </w:tr>
      <w:tr>
        <w:trPr>
          <w:trHeight w:val="3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122.915200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Корнеплодохранилища (для кормов)</w:t>
            </w:r>
          </w:p>
        </w:tc>
      </w:tr>
      <w:tr>
        <w:trPr>
          <w:trHeight w:val="34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122.915300</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Фруктохранилища (включая плодово-ягодные хранилища)</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122.915301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плодово-ягодные хранилища</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122.126004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Склады для хранения минеральных удобрений, ядохимикатов</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Теплицы для выращивания овощей,</w:t>
            </w:r>
          </w:p>
        </w:tc>
      </w:tr>
      <w:tr>
        <w:trPr>
          <w:trHeight w:val="25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122.911005</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Теплицы для выращивания цветов,</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122.919099</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постройки</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122.914001</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крупного рогатого скота</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122.914002</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свиней</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122.914003</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овец</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122.914004</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лошадей</w:t>
            </w:r>
          </w:p>
        </w:tc>
      </w:tr>
      <w:tr>
        <w:trPr>
          <w:trHeight w:val="30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122.914005</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верблюдов</w:t>
            </w:r>
          </w:p>
        </w:tc>
      </w:tr>
      <w:tr>
        <w:trPr>
          <w:trHeight w:val="28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122.914006</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птицы (кроме птицефабрик)</w:t>
            </w:r>
          </w:p>
        </w:tc>
      </w:tr>
      <w:tr>
        <w:trPr>
          <w:trHeight w:val="27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122.914007</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нескольких видов скота</w:t>
            </w:r>
          </w:p>
        </w:tc>
      </w:tr>
      <w:tr>
        <w:trPr>
          <w:trHeight w:val="315"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122.914008</w:t>
            </w:r>
          </w:p>
        </w:tc>
        <w:tc>
          <w:tcPr>
            <w:tcW w:w="1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для содержания прочих видов скота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