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31993" w14:textId="3c319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сдачи экзаменов руководителями юридических лиц, декларирующих промышленную безопасность, а также членами постоянно действующих экзаменационных комиссий указанных юридических лиц</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25 ноября 2015 года № 1100. Зарегистрирован в Министерстве юстиции Республики Казахстан 23 декабря 2015 года № 12479.</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79 Закона Республики Казахстан "О гражданской защите"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по чрезвычайным ситуациям РК от 24.05.2022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сдачи экзаменов руководителями юридических лиц, декларирующих промышленную безопасность, а также членами постоянно действующих экзаменационных комиссий указанных юридических лиц.</w:t>
      </w:r>
    </w:p>
    <w:bookmarkEnd w:id="1"/>
    <w:bookmarkStart w:name="z3" w:id="2"/>
    <w:p>
      <w:pPr>
        <w:spacing w:after="0"/>
        <w:ind w:left="0"/>
        <w:jc w:val="both"/>
      </w:pPr>
      <w:r>
        <w:rPr>
          <w:rFonts w:ascii="Times New Roman"/>
          <w:b w:val="false"/>
          <w:i w:val="false"/>
          <w:color w:val="000000"/>
          <w:sz w:val="28"/>
        </w:rPr>
        <w:t>
      2. Комитету индустриального развития и промышленной безопасности Министерства по инвестициям и развитию Республики Казахстан (Ержанову А.К.)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информационно-правовой системе "Әділет", а также в Республиканский центр правовой информации для внесения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w:t>
            </w:r>
          </w:p>
          <w:p>
            <w:pPr>
              <w:spacing w:after="20"/>
              <w:ind w:left="20"/>
              <w:jc w:val="both"/>
            </w:pPr>
            <w:r>
              <w:rPr>
                <w:rFonts w:ascii="Times New Roman"/>
                <w:b w:val="false"/>
                <w:i w:val="false"/>
                <w:color w:val="000000"/>
                <w:sz w:val="20"/>
              </w:rPr>
              <w:t>по инвестициям и развитию</w:t>
            </w:r>
          </w:p>
          <w:p>
            <w:pPr>
              <w:spacing w:after="20"/>
              <w:ind w:left="20"/>
              <w:jc w:val="both"/>
            </w:pPr>
            <w:r>
              <w:rPr>
                <w:rFonts w:ascii="Times New Roman"/>
                <w:b w:val="false"/>
                <w:i w:val="false"/>
                <w:color w:val="000000"/>
                <w:sz w:val="20"/>
              </w:rPr>
              <w:t>Республики Казахстан А. Рау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ноября 2015 года № 1100</w:t>
            </w:r>
          </w:p>
        </w:tc>
      </w:tr>
    </w:tbl>
    <w:bookmarkStart w:name="z7" w:id="5"/>
    <w:p>
      <w:pPr>
        <w:spacing w:after="0"/>
        <w:ind w:left="0"/>
        <w:jc w:val="left"/>
      </w:pPr>
      <w:r>
        <w:rPr>
          <w:rFonts w:ascii="Times New Roman"/>
          <w:b/>
          <w:i w:val="false"/>
          <w:color w:val="000000"/>
        </w:rPr>
        <w:t xml:space="preserve"> Правила сдачи экзаменов руководителями юридических лиц, декларирующих промышленную безопасность, а также членами постоянно действующих экзаменационных комиссий указанных юридических лиц</w:t>
      </w:r>
    </w:p>
    <w:bookmarkEnd w:id="5"/>
    <w:p>
      <w:pPr>
        <w:spacing w:after="0"/>
        <w:ind w:left="0"/>
        <w:jc w:val="both"/>
      </w:pPr>
      <w:r>
        <w:rPr>
          <w:rFonts w:ascii="Times New Roman"/>
          <w:b w:val="false"/>
          <w:i w:val="false"/>
          <w:color w:val="ff0000"/>
          <w:sz w:val="28"/>
        </w:rPr>
        <w:t xml:space="preserve">
      Сноска. Правила в редакции приказа и.о. Министра индустрии и инфраструктурного развития РК от 10.04.2020 </w:t>
      </w:r>
      <w:r>
        <w:rPr>
          <w:rFonts w:ascii="Times New Roman"/>
          <w:b w:val="false"/>
          <w:i w:val="false"/>
          <w:color w:val="ff0000"/>
          <w:sz w:val="28"/>
        </w:rPr>
        <w:t>№ 196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сдачи экзаменов руководителями юридических лиц, декларирующих промышленную безопасность, а также членами постоянно действующих экзаменационных комиссий указанных юридических лиц (далее – Правила) разработаны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79 Закона Республики Казахстан "О гражданской защите"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(далее – Закон) и определяют порядок сдачи экзаменов руководителей юридических лиц, декларирующих промышленную безопасность, а также членов постоянно действующих экзаменационных комиссий (далее – ПДЭК) указанных юридических лиц.</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по чрезвычайным ситуациям РК от 13.04.2026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Сдача экзаменов проводится для оценки знаний в области промышленной безопасности.</w:t>
      </w:r>
    </w:p>
    <w:bookmarkEnd w:id="8"/>
    <w:bookmarkStart w:name="z11" w:id="9"/>
    <w:p>
      <w:pPr>
        <w:spacing w:after="0"/>
        <w:ind w:left="0"/>
        <w:jc w:val="both"/>
      </w:pPr>
      <w:r>
        <w:rPr>
          <w:rFonts w:ascii="Times New Roman"/>
          <w:b w:val="false"/>
          <w:i w:val="false"/>
          <w:color w:val="000000"/>
          <w:sz w:val="28"/>
        </w:rPr>
        <w:t>
      3. Сдача экзаменов осуществляется один раз в три года в форме тестирования на государственном или русском языках по выбору экзаменуемых лиц.</w:t>
      </w:r>
    </w:p>
    <w:bookmarkEnd w:id="9"/>
    <w:bookmarkStart w:name="z12" w:id="10"/>
    <w:p>
      <w:pPr>
        <w:spacing w:after="0"/>
        <w:ind w:left="0"/>
        <w:jc w:val="both"/>
      </w:pPr>
      <w:r>
        <w:rPr>
          <w:rFonts w:ascii="Times New Roman"/>
          <w:b w:val="false"/>
          <w:i w:val="false"/>
          <w:color w:val="000000"/>
          <w:sz w:val="28"/>
        </w:rPr>
        <w:t>
      4. В настоящих Правилах используются следующие основные понятия:</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приказом Министра по чрезвычайным ситуациям РК от 30.09.2025 </w:t>
      </w:r>
      <w:r>
        <w:rPr>
          <w:rFonts w:ascii="Times New Roman"/>
          <w:b w:val="false"/>
          <w:i w:val="false"/>
          <w:color w:val="000000"/>
          <w:sz w:val="28"/>
        </w:rPr>
        <w:t>№ 429</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11"/>
    <w:p>
      <w:pPr>
        <w:spacing w:after="0"/>
        <w:ind w:left="0"/>
        <w:jc w:val="both"/>
      </w:pPr>
      <w:r>
        <w:rPr>
          <w:rFonts w:ascii="Times New Roman"/>
          <w:b w:val="false"/>
          <w:i w:val="false"/>
          <w:color w:val="000000"/>
          <w:sz w:val="28"/>
        </w:rPr>
        <w:t xml:space="preserve">
      2) экзаменуемое лицо – руководитель юридического лица или член постоянно-действующей экзаменационной комиссии;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Министра по чрезвычайным ситуациям РК от 09.03.2023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12"/>
    <w:p>
      <w:pPr>
        <w:spacing w:after="0"/>
        <w:ind w:left="0"/>
        <w:jc w:val="both"/>
      </w:pPr>
      <w:r>
        <w:rPr>
          <w:rFonts w:ascii="Times New Roman"/>
          <w:b w:val="false"/>
          <w:i w:val="false"/>
          <w:color w:val="000000"/>
          <w:sz w:val="28"/>
        </w:rPr>
        <w:t>
      4) руководители юридического лица, декларирующего промышленную безопасность (далее – руководитель юридического лица) – первый руководитель юридического лица эксплуатирующего опасный производственный объект, декларирующий промышленную безопасность, лица, осуществляющие руководство технологическим процессом, не ниже уровня заместителя первого руководителя по техническим вопросам, по производству, а также главный инженер, заместитель главного инженера, руководитель подразделения, ответственный за промышленную безопасность;</w:t>
      </w:r>
    </w:p>
    <w:bookmarkEnd w:id="12"/>
    <w:bookmarkStart w:name="z162" w:id="13"/>
    <w:p>
      <w:pPr>
        <w:spacing w:after="0"/>
        <w:ind w:left="0"/>
        <w:jc w:val="both"/>
      </w:pPr>
      <w:r>
        <w:rPr>
          <w:rFonts w:ascii="Times New Roman"/>
          <w:b w:val="false"/>
          <w:i w:val="false"/>
          <w:color w:val="000000"/>
          <w:sz w:val="28"/>
        </w:rPr>
        <w:t>
      5) уполномоченный орган в области промышленной безопасности (далее - уполномоченный орган) – центральный исполнительный орган, осуществляющий руководство и межотраслевую координацию в области промышленной безопасности;</w:t>
      </w:r>
    </w:p>
    <w:bookmarkEnd w:id="13"/>
    <w:bookmarkStart w:name="z163" w:id="14"/>
    <w:p>
      <w:pPr>
        <w:spacing w:after="0"/>
        <w:ind w:left="0"/>
        <w:jc w:val="both"/>
      </w:pPr>
      <w:r>
        <w:rPr>
          <w:rFonts w:ascii="Times New Roman"/>
          <w:b w:val="false"/>
          <w:i w:val="false"/>
          <w:color w:val="000000"/>
          <w:sz w:val="28"/>
        </w:rPr>
        <w:t>
      6) территориальный департамент - территориальное подразделение ведомства уполномоченного органа в области промышленной безопасности, осуществляющее реализацию государственной политики и контрольные, надзорные функции в области промышленной безопасности;</w:t>
      </w:r>
    </w:p>
    <w:bookmarkEnd w:id="14"/>
    <w:bookmarkStart w:name="z164" w:id="15"/>
    <w:p>
      <w:pPr>
        <w:spacing w:after="0"/>
        <w:ind w:left="0"/>
        <w:jc w:val="both"/>
      </w:pPr>
      <w:r>
        <w:rPr>
          <w:rFonts w:ascii="Times New Roman"/>
          <w:b w:val="false"/>
          <w:i w:val="false"/>
          <w:color w:val="000000"/>
          <w:sz w:val="28"/>
        </w:rPr>
        <w:t>
      7) член постоянно-действующей экзаменационной комиссии – лицо, включенное юридическим лицом в состав постоянно-действующей экзаменационной комиссии.</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по чрезвычайным ситуациям РК от 31.05.2021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по чрезвычайным ситуациям РК от 09.03.2023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30.09.2025 </w:t>
      </w:r>
      <w:r>
        <w:rPr>
          <w:rFonts w:ascii="Times New Roman"/>
          <w:b w:val="false"/>
          <w:i w:val="false"/>
          <w:color w:val="000000"/>
          <w:sz w:val="28"/>
        </w:rPr>
        <w:t>№ 429</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5. Проверка знаний руководителями юридических лиц, декларирующих промышленную безопасность, а также членами, постоянно действующих экзаменационных комиссий указанных юридических лиц является государственной услугой (далее - государственная услуга) и оказывается территориальными департаментами (далее - услугодатель), согласно настоящим Правилам.</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по чрезвычайным ситуациям РК от 30.09.2025 </w:t>
      </w:r>
      <w:r>
        <w:rPr>
          <w:rFonts w:ascii="Times New Roman"/>
          <w:b w:val="false"/>
          <w:i w:val="false"/>
          <w:color w:val="000000"/>
          <w:sz w:val="28"/>
        </w:rPr>
        <w:t>№ 429</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7"/>
    <w:p>
      <w:pPr>
        <w:spacing w:after="0"/>
        <w:ind w:left="0"/>
        <w:jc w:val="left"/>
      </w:pPr>
      <w:r>
        <w:rPr>
          <w:rFonts w:ascii="Times New Roman"/>
          <w:b/>
          <w:i w:val="false"/>
          <w:color w:val="000000"/>
        </w:rPr>
        <w:t xml:space="preserve"> Глава 2. Порядок оказания государственной услуги</w:t>
      </w:r>
    </w:p>
    <w:bookmarkEnd w:id="1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6 предусматривается в редакции приказа Министра по чрезвычайным ситуациям РК от 13.04.2026 </w:t>
      </w:r>
      <w:r>
        <w:rPr>
          <w:rFonts w:ascii="Times New Roman"/>
          <w:b w:val="false"/>
          <w:i w:val="false"/>
          <w:color w:val="ff0000"/>
          <w:sz w:val="28"/>
        </w:rPr>
        <w:t>№ 156</w:t>
      </w:r>
      <w:r>
        <w:rPr>
          <w:rFonts w:ascii="Times New Roman"/>
          <w:b w:val="false"/>
          <w:i w:val="false"/>
          <w:color w:val="ff0000"/>
          <w:sz w:val="28"/>
        </w:rPr>
        <w:t xml:space="preserve"> (вводятся в действие с 12.07.2026).</w:t>
      </w:r>
    </w:p>
    <w:p>
      <w:pPr>
        <w:spacing w:after="0"/>
        <w:ind w:left="0"/>
        <w:jc w:val="both"/>
      </w:pPr>
      <w:r>
        <w:rPr>
          <w:rFonts w:ascii="Times New Roman"/>
          <w:b w:val="false"/>
          <w:i w:val="false"/>
          <w:color w:val="000000"/>
          <w:sz w:val="28"/>
        </w:rPr>
        <w:t xml:space="preserve">
      6. Для сдачи экзаменов юридическое лицо, декларирующее промышленную безопасность (далее - услугополучатель), направляют услугодателю посредством веб-портала "электронного правительства" www.egov.kz (далее - портал) заявление в форме электронного документа, удостоверенного электронно-цифровой подписью (далее - ЭЦП) услугополучателя,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Start w:name="z22" w:id="18"/>
    <w:p>
      <w:pPr>
        <w:spacing w:after="0"/>
        <w:ind w:left="0"/>
        <w:jc w:val="both"/>
      </w:pPr>
      <w:r>
        <w:rPr>
          <w:rFonts w:ascii="Times New Roman"/>
          <w:b w:val="false"/>
          <w:i w:val="false"/>
          <w:color w:val="000000"/>
          <w:sz w:val="28"/>
        </w:rPr>
        <w:t>
      7. Перечень основных требований к оказанию государственной услуги, изложены согласно приложению 2 к настоящим Правилам.</w:t>
      </w:r>
    </w:p>
    <w:bookmarkEnd w:id="18"/>
    <w:bookmarkStart w:name="z23" w:id="19"/>
    <w:p>
      <w:pPr>
        <w:spacing w:after="0"/>
        <w:ind w:left="0"/>
        <w:jc w:val="both"/>
      </w:pPr>
      <w:r>
        <w:rPr>
          <w:rFonts w:ascii="Times New Roman"/>
          <w:b w:val="false"/>
          <w:i w:val="false"/>
          <w:color w:val="000000"/>
          <w:sz w:val="28"/>
        </w:rPr>
        <w:t>
      При подаче услугополучателем всех необходимых документов посредством портала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19"/>
    <w:bookmarkStart w:name="z24" w:id="20"/>
    <w:p>
      <w:pPr>
        <w:spacing w:after="0"/>
        <w:ind w:left="0"/>
        <w:jc w:val="both"/>
      </w:pPr>
      <w:r>
        <w:rPr>
          <w:rFonts w:ascii="Times New Roman"/>
          <w:b w:val="false"/>
          <w:i w:val="false"/>
          <w:color w:val="000000"/>
          <w:sz w:val="28"/>
        </w:rPr>
        <w:t>
      Заявление подается не позднее 3 (трех) рабочих дней после назначения на должность руководителя юридического лица или включения в состав ПДЭК и не позднее 45 (сорока пяти) рабочих дней до даты проведения очередной сдачи экзаменов.</w:t>
      </w:r>
    </w:p>
    <w:bookmarkEnd w:id="20"/>
    <w:bookmarkStart w:name="z25" w:id="21"/>
    <w:p>
      <w:pPr>
        <w:spacing w:after="0"/>
        <w:ind w:left="0"/>
        <w:jc w:val="both"/>
      </w:pPr>
      <w:r>
        <w:rPr>
          <w:rFonts w:ascii="Times New Roman"/>
          <w:b w:val="false"/>
          <w:i w:val="false"/>
          <w:color w:val="000000"/>
          <w:sz w:val="28"/>
        </w:rPr>
        <w:t>
      Общий срок рассмотрения заявления и выдачи результата оказания государственной услуги составляет 15 (пятнадцать) рабочих дней.</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приказами Министра по чрезвычайным ситуациям РК от 09.03.2023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13.04.2026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8. Работник канцелярии услугодателя осуществляет прием и регистрацию документов в день их поступления и направляет руководителю услугодателя либо лицу его замещающему, которым назначается ответственный исполнитель.</w:t>
      </w:r>
    </w:p>
    <w:bookmarkEnd w:id="22"/>
    <w:p>
      <w:pPr>
        <w:spacing w:after="0"/>
        <w:ind w:left="0"/>
        <w:jc w:val="both"/>
      </w:pPr>
      <w:r>
        <w:rPr>
          <w:rFonts w:ascii="Times New Roman"/>
          <w:b w:val="false"/>
          <w:i w:val="false"/>
          <w:color w:val="000000"/>
          <w:sz w:val="28"/>
        </w:rPr>
        <w:t>
      В случае обращения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и.о. Министра по чрезвычайным ситуациям РК от 15.04.2025 </w:t>
      </w:r>
      <w:r>
        <w:rPr>
          <w:rFonts w:ascii="Times New Roman"/>
          <w:b w:val="false"/>
          <w:i w:val="false"/>
          <w:color w:val="000000"/>
          <w:sz w:val="28"/>
        </w:rPr>
        <w:t>№ 137</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23"/>
    <w:p>
      <w:pPr>
        <w:spacing w:after="0"/>
        <w:ind w:left="0"/>
        <w:jc w:val="both"/>
      </w:pPr>
      <w:r>
        <w:rPr>
          <w:rFonts w:ascii="Times New Roman"/>
          <w:b w:val="false"/>
          <w:i w:val="false"/>
          <w:color w:val="000000"/>
          <w:sz w:val="28"/>
        </w:rPr>
        <w:t xml:space="preserve">
      8-1. При выявлении оснований для отказа в оказании государственной услуги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23"/>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w:t>
      </w:r>
    </w:p>
    <w:p>
      <w:pPr>
        <w:spacing w:after="0"/>
        <w:ind w:left="0"/>
        <w:jc w:val="both"/>
      </w:pPr>
      <w:r>
        <w:rPr>
          <w:rFonts w:ascii="Times New Roman"/>
          <w:b w:val="false"/>
          <w:i w:val="false"/>
          <w:color w:val="000000"/>
          <w:sz w:val="28"/>
        </w:rPr>
        <w:t>
      Заслушивание проводится не позднее 2 (двух) рабочих дней со дня уведомления. По результатам заслушивания услугодатель выдает положительный результат либо мотивированный ответ об отказе в оказании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приказом Министра по чрезвычайным ситуациям РК от 24.05.2022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xml:space="preserve">
      9. Ответственный исполнитель в течение 2 (двух) рабочих дней с момента регистрации заявления, проверяет полноту указанных в нем сведений, и в случае установления факта неполных сведений готовит мотивированный отказ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подписанный ЭЦП руководителя услугодателя либо лица его замещающего, и направляет его услугополучателю через портал в форме электронного документа соответственно, в личный кабинет услугополучателя.</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второй пункта 9 предусматривается в редакции приказа Министра по чрезвычайным ситуациям РК от 13.04.2026 </w:t>
      </w:r>
      <w:r>
        <w:rPr>
          <w:rFonts w:ascii="Times New Roman"/>
          <w:b w:val="false"/>
          <w:i w:val="false"/>
          <w:color w:val="ff0000"/>
          <w:sz w:val="28"/>
        </w:rPr>
        <w:t>№ 156</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bookmarkStart w:name="z30" w:id="25"/>
    <w:p>
      <w:pPr>
        <w:spacing w:after="0"/>
        <w:ind w:left="0"/>
        <w:jc w:val="both"/>
      </w:pPr>
      <w:r>
        <w:rPr>
          <w:rFonts w:ascii="Times New Roman"/>
          <w:b w:val="false"/>
          <w:i w:val="false"/>
          <w:color w:val="000000"/>
          <w:sz w:val="28"/>
        </w:rPr>
        <w:t>
      В случае указания услугополучателем полных сведений, ответственный исполнитель в течение 3 (трех) рабочих дней с момента регистрации заявления направляет услугополучателю уведомление о дате сдачи экзаменов с перечнем нормативно-правовых актов в области промышленной безопасности, по которым будет осуществляться прием экзамена.</w:t>
      </w:r>
    </w:p>
    <w:bookmarkEnd w:id="25"/>
    <w:bookmarkStart w:name="z31" w:id="26"/>
    <w:p>
      <w:pPr>
        <w:spacing w:after="0"/>
        <w:ind w:left="0"/>
        <w:jc w:val="both"/>
      </w:pPr>
      <w:r>
        <w:rPr>
          <w:rFonts w:ascii="Times New Roman"/>
          <w:b w:val="false"/>
          <w:i w:val="false"/>
          <w:color w:val="000000"/>
          <w:sz w:val="28"/>
        </w:rPr>
        <w:t>
      Уведомление подписывается ЭЦП руководителя услугодателя, либо лица его замещающего и направляется услугополучателю через портал в форме электронного документа в личный кабинет услугополучателя.</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Министра по чрезвычайным ситуациям РК от 31.05.2021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10. Тесты разрабатываются уполномоченным органом в области промышленной безопасности. Количество тестовых вопросов составляет сто вопросов. Количество вариантов ответов на один тестовый вопрос составляет четыре, один из которых правильный. Время на выполнение тестов составляет не более ста двадцати минут.</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по чрезвычайным ситуациям РК от 30.09.2025 </w:t>
      </w:r>
      <w:r>
        <w:rPr>
          <w:rFonts w:ascii="Times New Roman"/>
          <w:b w:val="false"/>
          <w:i w:val="false"/>
          <w:color w:val="000000"/>
          <w:sz w:val="28"/>
        </w:rPr>
        <w:t>№ 429</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28"/>
    <w:p>
      <w:pPr>
        <w:spacing w:after="0"/>
        <w:ind w:left="0"/>
        <w:jc w:val="both"/>
      </w:pPr>
      <w:r>
        <w:rPr>
          <w:rFonts w:ascii="Times New Roman"/>
          <w:b w:val="false"/>
          <w:i w:val="false"/>
          <w:color w:val="000000"/>
          <w:sz w:val="28"/>
        </w:rPr>
        <w:t xml:space="preserve">
      10-1. Минимальные технические требования по техническому оснащению при проведении тестирования изложены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приказом Министра по чрезвычайным ситуациям РК от 09.03.2023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11. Во время тестирования экзаменуемым лицам не допускается разговаривать с другими лицами, обмениваться материалами, использовать информацию на бумажных и электронных носителях, пользоваться средствами связи, покидать помещение.</w:t>
      </w:r>
    </w:p>
    <w:bookmarkEnd w:id="29"/>
    <w:bookmarkStart w:name="z34" w:id="30"/>
    <w:p>
      <w:pPr>
        <w:spacing w:after="0"/>
        <w:ind w:left="0"/>
        <w:jc w:val="both"/>
      </w:pPr>
      <w:r>
        <w:rPr>
          <w:rFonts w:ascii="Times New Roman"/>
          <w:b w:val="false"/>
          <w:i w:val="false"/>
          <w:color w:val="000000"/>
          <w:sz w:val="28"/>
        </w:rPr>
        <w:t>
      12. При количестве положительных ответов 70 (семьдесят) процентов и более, экзамен считается сданным. В случае, если результаты экзамена составляют менее установленного порогового уровня, экзамен считается не сданным.</w:t>
      </w:r>
    </w:p>
    <w:bookmarkEnd w:id="30"/>
    <w:bookmarkStart w:name="z35" w:id="31"/>
    <w:p>
      <w:pPr>
        <w:spacing w:after="0"/>
        <w:ind w:left="0"/>
        <w:jc w:val="both"/>
      </w:pPr>
      <w:r>
        <w:rPr>
          <w:rFonts w:ascii="Times New Roman"/>
          <w:b w:val="false"/>
          <w:i w:val="false"/>
          <w:color w:val="000000"/>
          <w:sz w:val="28"/>
        </w:rPr>
        <w:t>
      13. После завершения экзамена экзаменуемому лицу в день прохождения тестирования выдается протокол, с указанием количества правильных ответов по вопросам и конкретных результатов ответов по каждому вопросу.</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по чрезвычайным ситуациям РК от 24.05.2022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xml:space="preserve">
      14. Результат экзамена оформляется сертификатом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и.о. Министра по чрезвычайным ситуациям РК от 15.04.2025 </w:t>
      </w:r>
      <w:r>
        <w:rPr>
          <w:rFonts w:ascii="Times New Roman"/>
          <w:b w:val="false"/>
          <w:i w:val="false"/>
          <w:color w:val="000000"/>
          <w:sz w:val="28"/>
        </w:rPr>
        <w:t>№ 137</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15. Сертификат сохраняется до очередной сдачи экзаменов.</w:t>
      </w:r>
    </w:p>
    <w:bookmarkEnd w:id="33"/>
    <w:bookmarkStart w:name="z38" w:id="34"/>
    <w:p>
      <w:pPr>
        <w:spacing w:after="0"/>
        <w:ind w:left="0"/>
        <w:jc w:val="both"/>
      </w:pPr>
      <w:r>
        <w:rPr>
          <w:rFonts w:ascii="Times New Roman"/>
          <w:b w:val="false"/>
          <w:i w:val="false"/>
          <w:color w:val="000000"/>
          <w:sz w:val="28"/>
        </w:rPr>
        <w:t>
      16. Лица, не сдавшие экзамен, подлежат прохождению повторной сдачи экзамена. Повторная сдача экзамена проводится единожды и не позднее одного месяца.</w:t>
      </w:r>
    </w:p>
    <w:bookmarkEnd w:id="34"/>
    <w:bookmarkStart w:name="z39" w:id="35"/>
    <w:p>
      <w:pPr>
        <w:spacing w:after="0"/>
        <w:ind w:left="0"/>
        <w:jc w:val="both"/>
      </w:pPr>
      <w:r>
        <w:rPr>
          <w:rFonts w:ascii="Times New Roman"/>
          <w:b w:val="false"/>
          <w:i w:val="false"/>
          <w:color w:val="000000"/>
          <w:sz w:val="28"/>
        </w:rPr>
        <w:t>
      17. Лица, не сдавшие повторно экзамен, отстраняются от занимаемой должности в порядке, установленном трудовым законодательством.</w:t>
      </w:r>
    </w:p>
    <w:bookmarkEnd w:id="35"/>
    <w:bookmarkStart w:name="z40" w:id="36"/>
    <w:p>
      <w:pPr>
        <w:spacing w:after="0"/>
        <w:ind w:left="0"/>
        <w:jc w:val="both"/>
      </w:pPr>
      <w:r>
        <w:rPr>
          <w:rFonts w:ascii="Times New Roman"/>
          <w:b w:val="false"/>
          <w:i w:val="false"/>
          <w:color w:val="000000"/>
          <w:sz w:val="28"/>
        </w:rPr>
        <w:t>
      Руководителю организаций направляется уведомление с приложением результатов прохождения экзамена.</w:t>
      </w:r>
    </w:p>
    <w:bookmarkEnd w:id="36"/>
    <w:bookmarkStart w:name="z41" w:id="37"/>
    <w:p>
      <w:pPr>
        <w:spacing w:after="0"/>
        <w:ind w:left="0"/>
        <w:jc w:val="both"/>
      </w:pPr>
      <w:r>
        <w:rPr>
          <w:rFonts w:ascii="Times New Roman"/>
          <w:b w:val="false"/>
          <w:i w:val="false"/>
          <w:color w:val="000000"/>
          <w:sz w:val="28"/>
        </w:rPr>
        <w:t>
      18. Результат оказания государственной услуги подписывается электронной цифровой подписью руководителя услугодателя либо лица его замещающего и направляется через портал в "личный кабинет" услугополучателя в форме электронного документа.</w:t>
      </w:r>
    </w:p>
    <w:bookmarkEnd w:id="37"/>
    <w:p>
      <w:pPr>
        <w:spacing w:after="0"/>
        <w:ind w:left="0"/>
        <w:jc w:val="both"/>
      </w:pPr>
      <w:r>
        <w:rPr>
          <w:rFonts w:ascii="Times New Roman"/>
          <w:b w:val="false"/>
          <w:i w:val="false"/>
          <w:color w:val="000000"/>
          <w:sz w:val="28"/>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третий пункта 18 предусматривается в редакции приказа Министра по чрезвычайным ситуациям РК от 13.04.2026 </w:t>
      </w:r>
      <w:r>
        <w:rPr>
          <w:rFonts w:ascii="Times New Roman"/>
          <w:b w:val="false"/>
          <w:i w:val="false"/>
          <w:color w:val="ff0000"/>
          <w:sz w:val="28"/>
        </w:rPr>
        <w:t>№ 156</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Информация о порядке и статусе оказания государственной услуги поступает в автоматическом режиме в информационную систему мониторинга оказания государственных или социально ответственых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по чрезвычайным ситуациям РК от 09.03.2023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приказом Министра по чрезвычайным ситуациям РК от 13.04.2026 </w:t>
      </w:r>
      <w:r>
        <w:rPr>
          <w:rFonts w:ascii="Times New Roman"/>
          <w:b w:val="false"/>
          <w:i w:val="false"/>
          <w:color w:val="00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18-1 предусматривается в редакции приказа Министра по чрезвычайным ситуациям РК от 13.04.2026 </w:t>
      </w:r>
      <w:r>
        <w:rPr>
          <w:rFonts w:ascii="Times New Roman"/>
          <w:b w:val="false"/>
          <w:i w:val="false"/>
          <w:color w:val="ff0000"/>
          <w:sz w:val="28"/>
        </w:rPr>
        <w:t>№ 156</w:t>
      </w:r>
      <w:r>
        <w:rPr>
          <w:rFonts w:ascii="Times New Roman"/>
          <w:b w:val="false"/>
          <w:i w:val="false"/>
          <w:color w:val="ff0000"/>
          <w:sz w:val="28"/>
        </w:rPr>
        <w:t xml:space="preserve"> (вводятся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18-1. Уполномоченный орган в области промышленной безопасности в течение трех рабочих дней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а также в Единый контакт-центр.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18-1 в соответствии с приказом Министра по чрезвычайным ситуациям РК от 09.03.2023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по чрезвычайным ситуациям РК от 30.09.2025 </w:t>
      </w:r>
      <w:r>
        <w:rPr>
          <w:rFonts w:ascii="Times New Roman"/>
          <w:b w:val="false"/>
          <w:i w:val="false"/>
          <w:color w:val="000000"/>
          <w:sz w:val="28"/>
        </w:rPr>
        <w:t>№ 429</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8"/>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по вопросам оказания государственных услуг</w:t>
      </w:r>
    </w:p>
    <w:bookmarkEnd w:id="38"/>
    <w:bookmarkStart w:name="z43" w:id="39"/>
    <w:p>
      <w:pPr>
        <w:spacing w:after="0"/>
        <w:ind w:left="0"/>
        <w:jc w:val="both"/>
      </w:pPr>
      <w:r>
        <w:rPr>
          <w:rFonts w:ascii="Times New Roman"/>
          <w:b w:val="false"/>
          <w:i w:val="false"/>
          <w:color w:val="000000"/>
          <w:sz w:val="28"/>
        </w:rPr>
        <w:t>
      19.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39"/>
    <w:p>
      <w:pPr>
        <w:spacing w:after="0"/>
        <w:ind w:left="0"/>
        <w:jc w:val="both"/>
      </w:pPr>
      <w:r>
        <w:rPr>
          <w:rFonts w:ascii="Times New Roman"/>
          <w:b w:val="false"/>
          <w:i w:val="false"/>
          <w:color w:val="000000"/>
          <w:sz w:val="28"/>
        </w:rPr>
        <w:t>
      Жалоба подается услугодателю,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удовлетворяющие требованиям, указанным в жалобе.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по чрезвычайным ситуациям РК от 24.05.2022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40"/>
    <w:p>
      <w:pPr>
        <w:spacing w:after="0"/>
        <w:ind w:left="0"/>
        <w:jc w:val="both"/>
      </w:pPr>
      <w:r>
        <w:rPr>
          <w:rFonts w:ascii="Times New Roman"/>
          <w:b w:val="false"/>
          <w:i w:val="false"/>
          <w:color w:val="000000"/>
          <w:sz w:val="28"/>
        </w:rPr>
        <w:t xml:space="preserve">
      20.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4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по чрезвычайным ситуациям РК от 24.05.2022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41"/>
    <w:p>
      <w:pPr>
        <w:spacing w:after="0"/>
        <w:ind w:left="0"/>
        <w:jc w:val="both"/>
      </w:pPr>
      <w:r>
        <w:rPr>
          <w:rFonts w:ascii="Times New Roman"/>
          <w:b w:val="false"/>
          <w:i w:val="false"/>
          <w:color w:val="000000"/>
          <w:sz w:val="28"/>
        </w:rPr>
        <w:t xml:space="preserve">
      21.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41"/>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p>
      <w:pPr>
        <w:spacing w:after="0"/>
        <w:ind w:left="0"/>
        <w:jc w:val="both"/>
      </w:pPr>
      <w:r>
        <w:rPr>
          <w:rFonts w:ascii="Times New Roman"/>
          <w:b w:val="false"/>
          <w:i w:val="false"/>
          <w:color w:val="000000"/>
          <w:sz w:val="28"/>
        </w:rPr>
        <w:t>
      2) получения дополнительной информации.</w:t>
      </w:r>
    </w:p>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по чрезвычайным ситуациям РК от 24.05.2022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2"/>
    <w:p>
      <w:pPr>
        <w:spacing w:after="0"/>
        <w:ind w:left="0"/>
        <w:jc w:val="both"/>
      </w:pPr>
      <w:r>
        <w:rPr>
          <w:rFonts w:ascii="Times New Roman"/>
          <w:b w:val="false"/>
          <w:i w:val="false"/>
          <w:color w:val="000000"/>
          <w:sz w:val="28"/>
        </w:rPr>
        <w:t xml:space="preserve">
      22.Если иное не предусмотрено </w:t>
      </w:r>
      <w:r>
        <w:rPr>
          <w:rFonts w:ascii="Times New Roman"/>
          <w:b w:val="false"/>
          <w:i w:val="false"/>
          <w:color w:val="000000"/>
          <w:sz w:val="28"/>
        </w:rPr>
        <w:t>Законом</w:t>
      </w:r>
      <w:r>
        <w:rPr>
          <w:rFonts w:ascii="Times New Roman"/>
          <w:b w:val="false"/>
          <w:i w:val="false"/>
          <w:color w:val="000000"/>
          <w:sz w:val="28"/>
        </w:rPr>
        <w:t xml:space="preserve">,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по чрезвычайным ситуациям РК от 24.05.2022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сдачи экзаменов</w:t>
            </w:r>
            <w:r>
              <w:br/>
            </w:r>
            <w:r>
              <w:rPr>
                <w:rFonts w:ascii="Times New Roman"/>
                <w:b w:val="false"/>
                <w:i w:val="false"/>
                <w:color w:val="000000"/>
                <w:sz w:val="20"/>
              </w:rPr>
              <w:t>руководителями юридических</w:t>
            </w:r>
            <w:r>
              <w:br/>
            </w:r>
            <w:r>
              <w:rPr>
                <w:rFonts w:ascii="Times New Roman"/>
                <w:b w:val="false"/>
                <w:i w:val="false"/>
                <w:color w:val="000000"/>
                <w:sz w:val="20"/>
              </w:rPr>
              <w:t>лиц, декларирующих</w:t>
            </w:r>
            <w:r>
              <w:br/>
            </w:r>
            <w:r>
              <w:rPr>
                <w:rFonts w:ascii="Times New Roman"/>
                <w:b w:val="false"/>
                <w:i w:val="false"/>
                <w:color w:val="000000"/>
                <w:sz w:val="20"/>
              </w:rPr>
              <w:t>промышленную безопасность,</w:t>
            </w:r>
            <w:r>
              <w:br/>
            </w:r>
            <w:r>
              <w:rPr>
                <w:rFonts w:ascii="Times New Roman"/>
                <w:b w:val="false"/>
                <w:i w:val="false"/>
                <w:color w:val="000000"/>
                <w:sz w:val="20"/>
              </w:rPr>
              <w:t>а также членами постоянно</w:t>
            </w:r>
            <w:r>
              <w:br/>
            </w:r>
            <w:r>
              <w:rPr>
                <w:rFonts w:ascii="Times New Roman"/>
                <w:b w:val="false"/>
                <w:i w:val="false"/>
                <w:color w:val="000000"/>
                <w:sz w:val="20"/>
              </w:rPr>
              <w:t>действующих экзаменационных</w:t>
            </w:r>
            <w:r>
              <w:br/>
            </w:r>
            <w:r>
              <w:rPr>
                <w:rFonts w:ascii="Times New Roman"/>
                <w:b w:val="false"/>
                <w:i w:val="false"/>
                <w:color w:val="000000"/>
                <w:sz w:val="20"/>
              </w:rPr>
              <w:t>комиссий указанных</w:t>
            </w:r>
            <w:r>
              <w:br/>
            </w:r>
            <w:r>
              <w:rPr>
                <w:rFonts w:ascii="Times New Roman"/>
                <w:b w:val="false"/>
                <w:i w:val="false"/>
                <w:color w:val="000000"/>
                <w:sz w:val="20"/>
              </w:rPr>
              <w:t>юридических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приказа Министра по чрезвычайным ситуациям РК от 13.04.2026 </w:t>
      </w:r>
      <w:r>
        <w:rPr>
          <w:rFonts w:ascii="Times New Roman"/>
          <w:b w:val="false"/>
          <w:i w:val="false"/>
          <w:color w:val="ff0000"/>
          <w:sz w:val="28"/>
        </w:rPr>
        <w:t>№ 156</w:t>
      </w:r>
      <w:r>
        <w:rPr>
          <w:rFonts w:ascii="Times New Roman"/>
          <w:b w:val="false"/>
          <w:i w:val="false"/>
          <w:color w:val="ff0000"/>
          <w:sz w:val="28"/>
        </w:rPr>
        <w:t xml:space="preserve"> (вводятся в действие с 12.07.2026).</w:t>
      </w:r>
    </w:p>
    <w:p>
      <w:pPr>
        <w:spacing w:after="0"/>
        <w:ind w:left="0"/>
        <w:jc w:val="left"/>
      </w:pPr>
      <w:r>
        <w:rPr>
          <w:rFonts w:ascii="Times New Roman"/>
          <w:b/>
          <w:i w:val="false"/>
          <w:color w:val="000000"/>
        </w:rPr>
        <w:t xml:space="preserve"> [Реквизиты юридического лица (адрес, бизнес-идентификационный номер,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[Наименование государственного органа]</w:t>
            </w:r>
          </w:p>
        </w:tc>
      </w:tr>
    </w:tbl>
    <w:p>
      <w:pPr>
        <w:spacing w:after="0"/>
        <w:ind w:left="0"/>
        <w:jc w:val="both"/>
      </w:pPr>
      <w:r>
        <w:rPr>
          <w:rFonts w:ascii="Times New Roman"/>
          <w:b w:val="false"/>
          <w:i w:val="false"/>
          <w:color w:val="000000"/>
          <w:sz w:val="28"/>
        </w:rPr>
        <w:t>
      Номер заявления: [Номер]</w:t>
      </w:r>
    </w:p>
    <w:p>
      <w:pPr>
        <w:spacing w:after="0"/>
        <w:ind w:left="0"/>
        <w:jc w:val="both"/>
      </w:pPr>
      <w:r>
        <w:rPr>
          <w:rFonts w:ascii="Times New Roman"/>
          <w:b w:val="false"/>
          <w:i w:val="false"/>
          <w:color w:val="000000"/>
          <w:sz w:val="28"/>
        </w:rPr>
        <w:t>Дата заявления: [Дата]</w:t>
      </w:r>
    </w:p>
    <w:p>
      <w:pPr>
        <w:spacing w:after="0"/>
        <w:ind w:left="0"/>
        <w:jc w:val="left"/>
      </w:pPr>
      <w:r>
        <w:rPr>
          <w:rFonts w:ascii="Times New Roman"/>
          <w:b/>
          <w:i w:val="false"/>
          <w:color w:val="000000"/>
        </w:rPr>
        <w:t xml:space="preserve"> ЗАЯВЛЕНИЕ</w:t>
      </w:r>
      <w:r>
        <w:br/>
      </w:r>
      <w:r>
        <w:rPr>
          <w:rFonts w:ascii="Times New Roman"/>
          <w:b/>
          <w:i w:val="false"/>
          <w:color w:val="000000"/>
        </w:rPr>
        <w:t>на проверку знаний руководителей юридических лиц, декларирующих промышленную</w:t>
      </w:r>
      <w:r>
        <w:br/>
      </w:r>
      <w:r>
        <w:rPr>
          <w:rFonts w:ascii="Times New Roman"/>
          <w:b/>
          <w:i w:val="false"/>
          <w:color w:val="000000"/>
        </w:rPr>
        <w:t>безопасность, а также членов постоянно действующих экзаменационных комиссий</w:t>
      </w:r>
      <w:r>
        <w:br/>
      </w:r>
      <w:r>
        <w:rPr>
          <w:rFonts w:ascii="Times New Roman"/>
          <w:b/>
          <w:i w:val="false"/>
          <w:color w:val="000000"/>
        </w:rPr>
        <w:t>указанных юридических лиц</w:t>
      </w:r>
    </w:p>
    <w:p>
      <w:pPr>
        <w:spacing w:after="0"/>
        <w:ind w:left="0"/>
        <w:jc w:val="both"/>
      </w:pPr>
      <w:r>
        <w:rPr>
          <w:rFonts w:ascii="Times New Roman"/>
          <w:b w:val="false"/>
          <w:i w:val="false"/>
          <w:color w:val="ff0000"/>
          <w:sz w:val="28"/>
        </w:rPr>
        <w:t xml:space="preserve">
      Сноска. Приложение 1 - в редакции приказа Министра по чрезвычайным ситуациям РК от 24.05.2022 </w:t>
      </w:r>
      <w:r>
        <w:rPr>
          <w:rFonts w:ascii="Times New Roman"/>
          <w:b w:val="false"/>
          <w:i w:val="false"/>
          <w:color w:val="ff0000"/>
          <w:sz w:val="28"/>
        </w:rPr>
        <w:t>№ 170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требованиями пункта 8 </w:t>
      </w:r>
      <w:r>
        <w:rPr>
          <w:rFonts w:ascii="Times New Roman"/>
          <w:b w:val="false"/>
          <w:i w:val="false"/>
          <w:color w:val="000000"/>
          <w:sz w:val="28"/>
        </w:rPr>
        <w:t>статьи 79</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гражданской защите" прошу Вас принять экзамены по вопросам промышленной</w:t>
      </w:r>
    </w:p>
    <w:p>
      <w:pPr>
        <w:spacing w:after="0"/>
        <w:ind w:left="0"/>
        <w:jc w:val="both"/>
      </w:pPr>
      <w:r>
        <w:rPr>
          <w:rFonts w:ascii="Times New Roman"/>
          <w:b w:val="false"/>
          <w:i w:val="false"/>
          <w:color w:val="000000"/>
          <w:sz w:val="28"/>
        </w:rPr>
        <w:t>безопасности у руководителей и членов постоянно- действующей экзаменационной комиссии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 отрасль промышленности, сфера деятельности)</w:t>
      </w:r>
    </w:p>
    <w:p>
      <w:pPr>
        <w:spacing w:after="0"/>
        <w:ind w:left="0"/>
        <w:jc w:val="both"/>
      </w:pPr>
      <w:r>
        <w:rPr>
          <w:rFonts w:ascii="Times New Roman"/>
          <w:b w:val="false"/>
          <w:i w:val="false"/>
          <w:color w:val="000000"/>
          <w:sz w:val="28"/>
        </w:rPr>
        <w:t>1. _______________________________________________________________________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______________________________________________________________________</w:t>
      </w:r>
    </w:p>
    <w:p>
      <w:pPr>
        <w:spacing w:after="0"/>
        <w:ind w:left="0"/>
        <w:jc w:val="both"/>
      </w:pPr>
      <w:r>
        <w:rPr>
          <w:rFonts w:ascii="Times New Roman"/>
          <w:b w:val="false"/>
          <w:i w:val="false"/>
          <w:color w:val="000000"/>
          <w:sz w:val="28"/>
        </w:rPr>
        <w:t>(Ф.И.О., индивидуальный идентификационный номер, должность экзаменуемого)</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Подтверждаю достоверность представленной информации и осведомлен</w:t>
      </w:r>
    </w:p>
    <w:p>
      <w:pPr>
        <w:spacing w:after="0"/>
        <w:ind w:left="0"/>
        <w:jc w:val="both"/>
      </w:pPr>
      <w:r>
        <w:rPr>
          <w:rFonts w:ascii="Times New Roman"/>
          <w:b w:val="false"/>
          <w:i w:val="false"/>
          <w:color w:val="000000"/>
          <w:sz w:val="28"/>
        </w:rPr>
        <w:t>об ответственности за предоставление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электронная</w:t>
            </w:r>
            <w:r>
              <w:br/>
            </w:r>
            <w:r>
              <w:rPr>
                <w:rFonts w:ascii="Times New Roman"/>
                <w:b w:val="false"/>
                <w:i w:val="false"/>
                <w:color w:val="000000"/>
                <w:sz w:val="20"/>
              </w:rPr>
              <w:t>цифровая подпись]</w:t>
            </w:r>
          </w:p>
        </w:tc>
      </w:tr>
    </w:tbl>
    <w:p>
      <w:pPr>
        <w:spacing w:after="0"/>
        <w:ind w:left="0"/>
        <w:jc w:val="left"/>
      </w:pPr>
      <w:r>
        <w:br/>
      </w:r>
    </w:p>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сдачи экзаменов</w:t>
            </w:r>
            <w:r>
              <w:br/>
            </w:r>
            <w:r>
              <w:rPr>
                <w:rFonts w:ascii="Times New Roman"/>
                <w:b w:val="false"/>
                <w:i w:val="false"/>
                <w:color w:val="000000"/>
                <w:sz w:val="20"/>
              </w:rPr>
              <w:t>руководителями юридических</w:t>
            </w:r>
            <w:r>
              <w:br/>
            </w:r>
            <w:r>
              <w:rPr>
                <w:rFonts w:ascii="Times New Roman"/>
                <w:b w:val="false"/>
                <w:i w:val="false"/>
                <w:color w:val="000000"/>
                <w:sz w:val="20"/>
              </w:rPr>
              <w:t>лиц, декларирующих</w:t>
            </w:r>
            <w:r>
              <w:br/>
            </w:r>
            <w:r>
              <w:rPr>
                <w:rFonts w:ascii="Times New Roman"/>
                <w:b w:val="false"/>
                <w:i w:val="false"/>
                <w:color w:val="000000"/>
                <w:sz w:val="20"/>
              </w:rPr>
              <w:t>промышленную безопасность,</w:t>
            </w:r>
            <w:r>
              <w:br/>
            </w:r>
            <w:r>
              <w:rPr>
                <w:rFonts w:ascii="Times New Roman"/>
                <w:b w:val="false"/>
                <w:i w:val="false"/>
                <w:color w:val="000000"/>
                <w:sz w:val="20"/>
              </w:rPr>
              <w:t>а также членами постоянно</w:t>
            </w:r>
            <w:r>
              <w:br/>
            </w:r>
            <w:r>
              <w:rPr>
                <w:rFonts w:ascii="Times New Roman"/>
                <w:b w:val="false"/>
                <w:i w:val="false"/>
                <w:color w:val="000000"/>
                <w:sz w:val="20"/>
              </w:rPr>
              <w:t>действующих экзаменационных</w:t>
            </w:r>
            <w:r>
              <w:br/>
            </w:r>
            <w:r>
              <w:rPr>
                <w:rFonts w:ascii="Times New Roman"/>
                <w:b w:val="false"/>
                <w:i w:val="false"/>
                <w:color w:val="000000"/>
                <w:sz w:val="20"/>
              </w:rPr>
              <w:t>комиссий указанных</w:t>
            </w:r>
            <w:r>
              <w:br/>
            </w:r>
            <w:r>
              <w:rPr>
                <w:rFonts w:ascii="Times New Roman"/>
                <w:b w:val="false"/>
                <w:i w:val="false"/>
                <w:color w:val="000000"/>
                <w:sz w:val="20"/>
              </w:rPr>
              <w:t>юридических лиц</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2 предусматривается в редакции приказа Министра по чрезвычайным ситуациям РК от 13.04.2026 </w:t>
      </w:r>
      <w:r>
        <w:rPr>
          <w:rFonts w:ascii="Times New Roman"/>
          <w:b w:val="false"/>
          <w:i w:val="false"/>
          <w:color w:val="ff0000"/>
          <w:sz w:val="28"/>
        </w:rPr>
        <w:t>№ 156</w:t>
      </w:r>
      <w:r>
        <w:rPr>
          <w:rFonts w:ascii="Times New Roman"/>
          <w:b w:val="false"/>
          <w:i w:val="false"/>
          <w:color w:val="ff0000"/>
          <w:sz w:val="28"/>
        </w:rPr>
        <w:t xml:space="preserve"> (вводятся в действие с 12.07.2026).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Правый верхний угол - в редакции приказа Министра по чрезвычайным ситуациям РК от 09.03.2023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Приложение 2 - в редакции приказа Министра по чрезвычайным ситуациям РК от 31.05.2021 </w:t>
      </w:r>
      <w:r>
        <w:rPr>
          <w:rFonts w:ascii="Times New Roman"/>
          <w:b w:val="false"/>
          <w:i w:val="false"/>
          <w:color w:val="000000"/>
          <w:sz w:val="28"/>
        </w:rPr>
        <w:t>№ 251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по чрезвычайным ситуациям РК от 24.05.2022 </w:t>
      </w:r>
      <w:r>
        <w:rPr>
          <w:rFonts w:ascii="Times New Roman"/>
          <w:b w:val="false"/>
          <w:i w:val="false"/>
          <w:color w:val="000000"/>
          <w:sz w:val="28"/>
        </w:rPr>
        <w:t>№ 170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09.03.2023 </w:t>
      </w:r>
      <w:r>
        <w:rPr>
          <w:rFonts w:ascii="Times New Roman"/>
          <w:b w:val="false"/>
          <w:i w:val="false"/>
          <w:color w:val="00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30.09.2025 </w:t>
      </w:r>
      <w:r>
        <w:rPr>
          <w:rFonts w:ascii="Times New Roman"/>
          <w:b w:val="false"/>
          <w:i w:val="false"/>
          <w:color w:val="000000"/>
          <w:sz w:val="28"/>
        </w:rPr>
        <w:t>№ 429</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"Проверка знаний руководителей юридических лиц, декларирующих промышленную безопасность, а также членов постоянно действующих экзаменационных комиссий указанных юридических лиц"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Территориальное подразделение ведомства уполномоченного органа в области промышленной безопасности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(пятнадцать) рабочих дней.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(полностью автоматизированная)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либо мотивированный отказ в оказании государственной услуги.</w:t>
            </w:r>
          </w:p>
          <w:p>
            <w:pPr>
              <w:spacing w:after="20"/>
              <w:ind w:left="20"/>
              <w:jc w:val="both"/>
            </w:pPr>
            <w:r>
              <w:rPr>
                <w:rFonts w:ascii="Times New Roman"/>
                <w:b w:val="false"/>
                <w:i w:val="false"/>
                <w:color w:val="000000"/>
                <w:sz w:val="20"/>
              </w:rPr>
              <w:t>
Форма представления результата оказания государственной услуги: электронная.</w:t>
            </w:r>
          </w:p>
          <w:p>
            <w:pPr>
              <w:spacing w:after="20"/>
              <w:ind w:left="20"/>
              <w:jc w:val="both"/>
            </w:pPr>
            <w:r>
              <w:rPr>
                <w:rFonts w:ascii="Times New Roman"/>
                <w:b w:val="false"/>
                <w:i w:val="false"/>
                <w:color w:val="000000"/>
                <w:sz w:val="20"/>
              </w:rPr>
              <w:t xml:space="preserve">
Результат оказания государственной услуги направляется и хранится в "личном кабинете" услугополучателя в форме электронного документа, подписанного электронной цифровой подписью (далее – ЭЦП) руководителя услугодателя либо лица его замещающего.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с перерывом на обед с 13.00 часов до 14.30 часов;</w:t>
            </w:r>
          </w:p>
          <w:p>
            <w:pPr>
              <w:spacing w:after="20"/>
              <w:ind w:left="20"/>
              <w:jc w:val="both"/>
            </w:pPr>
            <w:r>
              <w:rPr>
                <w:rFonts w:ascii="Times New Roman"/>
                <w:b w:val="false"/>
                <w:i w:val="false"/>
                <w:color w:val="000000"/>
                <w:sz w:val="20"/>
              </w:rPr>
              <w:t>
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Заявление в форме электронного документа, удостоверенного ЭЦП услугополучателя,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4) несоответствие услугополучателя требованиям установленным законодательством Республики Казахстан в области промышленной безопасности;</w:t>
            </w:r>
          </w:p>
          <w:p>
            <w:pPr>
              <w:spacing w:after="20"/>
              <w:ind w:left="20"/>
              <w:jc w:val="both"/>
            </w:pPr>
            <w:r>
              <w:rPr>
                <w:rFonts w:ascii="Times New Roman"/>
                <w:b w:val="false"/>
                <w:i w:val="false"/>
                <w:color w:val="000000"/>
                <w:sz w:val="20"/>
              </w:rPr>
              <w:t xml:space="preserve">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услугодатель - www.gov.kz/memleket/entities/kpb, раздел "Государственные услуги";</w:t>
            </w:r>
          </w:p>
          <w:p>
            <w:pPr>
              <w:spacing w:after="20"/>
              <w:ind w:left="20"/>
              <w:jc w:val="both"/>
            </w:pPr>
            <w:r>
              <w:rPr>
                <w:rFonts w:ascii="Times New Roman"/>
                <w:b w:val="false"/>
                <w:i w:val="false"/>
                <w:color w:val="000000"/>
                <w:sz w:val="20"/>
              </w:rPr>
              <w:t>
2) портал - www.egov.kz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сдачи экзаменов руководителями</w:t>
            </w:r>
            <w:r>
              <w:br/>
            </w:r>
            <w:r>
              <w:rPr>
                <w:rFonts w:ascii="Times New Roman"/>
                <w:b w:val="false"/>
                <w:i w:val="false"/>
                <w:color w:val="000000"/>
                <w:sz w:val="20"/>
              </w:rPr>
              <w:t>юридических лиц,</w:t>
            </w:r>
            <w:r>
              <w:br/>
            </w:r>
            <w:r>
              <w:rPr>
                <w:rFonts w:ascii="Times New Roman"/>
                <w:b w:val="false"/>
                <w:i w:val="false"/>
                <w:color w:val="000000"/>
                <w:sz w:val="20"/>
              </w:rPr>
              <w:t>декларирующих</w:t>
            </w:r>
            <w:r>
              <w:br/>
            </w:r>
            <w:r>
              <w:rPr>
                <w:rFonts w:ascii="Times New Roman"/>
                <w:b w:val="false"/>
                <w:i w:val="false"/>
                <w:color w:val="000000"/>
                <w:sz w:val="20"/>
              </w:rPr>
              <w:t>промышленную безопасность,</w:t>
            </w:r>
            <w:r>
              <w:br/>
            </w:r>
            <w:r>
              <w:rPr>
                <w:rFonts w:ascii="Times New Roman"/>
                <w:b w:val="false"/>
                <w:i w:val="false"/>
                <w:color w:val="000000"/>
                <w:sz w:val="20"/>
              </w:rPr>
              <w:t>а также членами постоянно</w:t>
            </w:r>
            <w:r>
              <w:br/>
            </w:r>
            <w:r>
              <w:rPr>
                <w:rFonts w:ascii="Times New Roman"/>
                <w:b w:val="false"/>
                <w:i w:val="false"/>
                <w:color w:val="000000"/>
                <w:sz w:val="20"/>
              </w:rPr>
              <w:t>действующих экзаменационных</w:t>
            </w:r>
            <w:r>
              <w:br/>
            </w:r>
            <w:r>
              <w:rPr>
                <w:rFonts w:ascii="Times New Roman"/>
                <w:b w:val="false"/>
                <w:i w:val="false"/>
                <w:color w:val="000000"/>
                <w:sz w:val="20"/>
              </w:rPr>
              <w:t>комиссий указанных</w:t>
            </w:r>
            <w:r>
              <w:br/>
            </w:r>
            <w:r>
              <w:rPr>
                <w:rFonts w:ascii="Times New Roman"/>
                <w:b w:val="false"/>
                <w:i w:val="false"/>
                <w:color w:val="000000"/>
                <w:sz w:val="20"/>
              </w:rPr>
              <w:t>юридических лиц</w:t>
            </w:r>
          </w:p>
        </w:tc>
      </w:tr>
    </w:tbl>
    <w:p>
      <w:pPr>
        <w:spacing w:after="0"/>
        <w:ind w:left="0"/>
        <w:jc w:val="both"/>
      </w:pPr>
      <w:r>
        <w:rPr>
          <w:rFonts w:ascii="Times New Roman"/>
          <w:b w:val="false"/>
          <w:i w:val="false"/>
          <w:color w:val="ff0000"/>
          <w:sz w:val="28"/>
        </w:rPr>
        <w:t xml:space="preserve">
      Сноска. Приложение 3 - в редакции приказа Министра по чрезвычайным ситуациям РК от 30.09.2025 </w:t>
      </w:r>
      <w:r>
        <w:rPr>
          <w:rFonts w:ascii="Times New Roman"/>
          <w:b w:val="false"/>
          <w:i w:val="false"/>
          <w:color w:val="ff0000"/>
          <w:sz w:val="28"/>
        </w:rPr>
        <w:t>№ 429</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097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09700" cy="13970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___________қаласы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_____________</w:t>
            </w:r>
          </w:p>
        </w:tc>
      </w:tr>
    </w:tbl>
    <w:p>
      <w:pPr>
        <w:spacing w:after="0"/>
        <w:ind w:left="0"/>
        <w:jc w:val="both"/>
      </w:pPr>
      <w:r>
        <w:rPr>
          <w:rFonts w:ascii="Times New Roman"/>
          <w:b w:val="false"/>
          <w:i w:val="false"/>
          <w:color w:val="000000"/>
          <w:sz w:val="28"/>
        </w:rPr>
        <w:t>
      Дата: [Дата выдачи] год [Наименование организации]</w:t>
      </w:r>
    </w:p>
    <w:p>
      <w:pPr>
        <w:spacing w:after="0"/>
        <w:ind w:left="0"/>
        <w:jc w:val="both"/>
      </w:pPr>
      <w:r>
        <w:rPr>
          <w:rFonts w:ascii="Times New Roman"/>
          <w:b w:val="false"/>
          <w:i w:val="false"/>
          <w:color w:val="000000"/>
          <w:sz w:val="28"/>
        </w:rPr>
        <w:t>Номер: [Номер документа] [Адрес]</w:t>
      </w:r>
    </w:p>
    <w:bookmarkStart w:name="z196" w:id="43"/>
    <w:p>
      <w:pPr>
        <w:spacing w:after="0"/>
        <w:ind w:left="0"/>
        <w:jc w:val="left"/>
      </w:pPr>
      <w:r>
        <w:rPr>
          <w:rFonts w:ascii="Times New Roman"/>
          <w:b/>
          <w:i w:val="false"/>
          <w:color w:val="000000"/>
        </w:rPr>
        <w:t xml:space="preserve"> Мотивированный отказ</w:t>
      </w:r>
    </w:p>
    <w:bookmarkEnd w:id="43"/>
    <w:p>
      <w:pPr>
        <w:spacing w:after="0"/>
        <w:ind w:left="0"/>
        <w:jc w:val="both"/>
      </w:pPr>
      <w:r>
        <w:rPr>
          <w:rFonts w:ascii="Times New Roman"/>
          <w:b w:val="false"/>
          <w:i w:val="false"/>
          <w:color w:val="000000"/>
          <w:sz w:val="28"/>
        </w:rPr>
        <w:t>
      [Наименование государственного органа], рассмотрев Ваше обращение № [Номер входящего документа] от [Дата] г. сообщает следующее:</w:t>
      </w:r>
    </w:p>
    <w:p>
      <w:pPr>
        <w:spacing w:after="0"/>
        <w:ind w:left="0"/>
        <w:jc w:val="both"/>
      </w:pPr>
      <w:r>
        <w:rPr>
          <w:rFonts w:ascii="Times New Roman"/>
          <w:b w:val="false"/>
          <w:i w:val="false"/>
          <w:color w:val="000000"/>
          <w:sz w:val="28"/>
        </w:rPr>
        <w:t xml:space="preserve">[Обоснование отказа] </w:t>
      </w:r>
    </w:p>
    <w:p>
      <w:pPr>
        <w:spacing w:after="0"/>
        <w:ind w:left="0"/>
        <w:jc w:val="both"/>
      </w:pPr>
      <w:r>
        <w:rPr>
          <w:rFonts w:ascii="Times New Roman"/>
          <w:b w:val="false"/>
          <w:i w:val="false"/>
          <w:color w:val="000000"/>
          <w:sz w:val="28"/>
        </w:rPr>
        <w:t>[Должность подписывающего] [Фамилия, имя, отчество (при его наличии) подписывающего]</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056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056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сдачи экзаменов</w:t>
            </w:r>
            <w:r>
              <w:br/>
            </w:r>
            <w:r>
              <w:rPr>
                <w:rFonts w:ascii="Times New Roman"/>
                <w:b w:val="false"/>
                <w:i w:val="false"/>
                <w:color w:val="000000"/>
                <w:sz w:val="20"/>
              </w:rPr>
              <w:t>руководителями юридических</w:t>
            </w:r>
            <w:r>
              <w:br/>
            </w:r>
            <w:r>
              <w:rPr>
                <w:rFonts w:ascii="Times New Roman"/>
                <w:b w:val="false"/>
                <w:i w:val="false"/>
                <w:color w:val="000000"/>
                <w:sz w:val="20"/>
              </w:rPr>
              <w:t>лиц, декларирующих</w:t>
            </w:r>
            <w:r>
              <w:br/>
            </w:r>
            <w:r>
              <w:rPr>
                <w:rFonts w:ascii="Times New Roman"/>
                <w:b w:val="false"/>
                <w:i w:val="false"/>
                <w:color w:val="000000"/>
                <w:sz w:val="20"/>
              </w:rPr>
              <w:t>промышленную безопасность,</w:t>
            </w:r>
            <w:r>
              <w:br/>
            </w:r>
            <w:r>
              <w:rPr>
                <w:rFonts w:ascii="Times New Roman"/>
                <w:b w:val="false"/>
                <w:i w:val="false"/>
                <w:color w:val="000000"/>
                <w:sz w:val="20"/>
              </w:rPr>
              <w:t>а также членами постоянно</w:t>
            </w:r>
            <w:r>
              <w:br/>
            </w:r>
            <w:r>
              <w:rPr>
                <w:rFonts w:ascii="Times New Roman"/>
                <w:b w:val="false"/>
                <w:i w:val="false"/>
                <w:color w:val="000000"/>
                <w:sz w:val="20"/>
              </w:rPr>
              <w:t>действующих экзаменационных</w:t>
            </w:r>
            <w:r>
              <w:br/>
            </w:r>
            <w:r>
              <w:rPr>
                <w:rFonts w:ascii="Times New Roman"/>
                <w:b w:val="false"/>
                <w:i w:val="false"/>
                <w:color w:val="000000"/>
                <w:sz w:val="20"/>
              </w:rPr>
              <w:t>комиссий указанных</w:t>
            </w:r>
            <w:r>
              <w:br/>
            </w:r>
            <w:r>
              <w:rPr>
                <w:rFonts w:ascii="Times New Roman"/>
                <w:b w:val="false"/>
                <w:i w:val="false"/>
                <w:color w:val="000000"/>
                <w:sz w:val="20"/>
              </w:rPr>
              <w:t>юридических лиц</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3-1 предусматривается в редакции приказа Министра по чрезвычайным ситуациям РК от 13.04.2026 </w:t>
      </w:r>
      <w:r>
        <w:rPr>
          <w:rFonts w:ascii="Times New Roman"/>
          <w:b w:val="false"/>
          <w:i w:val="false"/>
          <w:color w:val="ff0000"/>
          <w:sz w:val="28"/>
        </w:rPr>
        <w:t>№ 156</w:t>
      </w:r>
      <w:r>
        <w:rPr>
          <w:rFonts w:ascii="Times New Roman"/>
          <w:b w:val="false"/>
          <w:i w:val="false"/>
          <w:color w:val="ff0000"/>
          <w:sz w:val="28"/>
        </w:rPr>
        <w:t xml:space="preserve"> (вводятся в действие с 12.07.2026).</w:t>
      </w:r>
    </w:p>
    <w:bookmarkStart w:name="z186" w:id="44"/>
    <w:p>
      <w:pPr>
        <w:spacing w:after="0"/>
        <w:ind w:left="0"/>
        <w:jc w:val="left"/>
      </w:pPr>
      <w:r>
        <w:rPr>
          <w:rFonts w:ascii="Times New Roman"/>
          <w:b/>
          <w:i w:val="false"/>
          <w:color w:val="000000"/>
        </w:rPr>
        <w:t xml:space="preserve"> Минимальные технические требования по техническому оснащению при проведении тестирования</w:t>
      </w:r>
    </w:p>
    <w:bookmarkEnd w:id="44"/>
    <w:p>
      <w:pPr>
        <w:spacing w:after="0"/>
        <w:ind w:left="0"/>
        <w:jc w:val="both"/>
      </w:pPr>
      <w:r>
        <w:rPr>
          <w:rFonts w:ascii="Times New Roman"/>
          <w:b w:val="false"/>
          <w:i w:val="false"/>
          <w:color w:val="ff0000"/>
          <w:sz w:val="28"/>
        </w:rPr>
        <w:t xml:space="preserve">
      Сноска. Правила дополнены приложением 3-1 в соответствии с приказом Министра по чрезвычайным ситуациям РК от 09.03.2023 </w:t>
      </w:r>
      <w:r>
        <w:rPr>
          <w:rFonts w:ascii="Times New Roman"/>
          <w:b w:val="false"/>
          <w:i w:val="false"/>
          <w:color w:val="ff0000"/>
          <w:sz w:val="28"/>
        </w:rPr>
        <w:t>№ 103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87" w:id="45"/>
    <w:p>
      <w:pPr>
        <w:spacing w:after="0"/>
        <w:ind w:left="0"/>
        <w:jc w:val="both"/>
      </w:pPr>
      <w:r>
        <w:rPr>
          <w:rFonts w:ascii="Times New Roman"/>
          <w:b w:val="false"/>
          <w:i w:val="false"/>
          <w:color w:val="000000"/>
          <w:sz w:val="28"/>
        </w:rPr>
        <w:t>
      1. При проведении тестирования, экзаменуемые лица проходят идентификацию по предоставлению документа, удостоверяющего личность.</w:t>
      </w:r>
    </w:p>
    <w:bookmarkEnd w:id="45"/>
    <w:bookmarkStart w:name="z188" w:id="46"/>
    <w:p>
      <w:pPr>
        <w:spacing w:after="0"/>
        <w:ind w:left="0"/>
        <w:jc w:val="both"/>
      </w:pPr>
      <w:r>
        <w:rPr>
          <w:rFonts w:ascii="Times New Roman"/>
          <w:b w:val="false"/>
          <w:i w:val="false"/>
          <w:color w:val="000000"/>
          <w:sz w:val="28"/>
        </w:rPr>
        <w:t>
      2. При запуске на тестирование используются металлоискатели ручного или рамочного типа. Применение металлоискателей при запуске на тестирование осуществляется в рамках обеспечения безопасности экзаменуемых лиц при проведении тестирования, а также недопущения проноса ими в здание средств связи, электронно-вычислительной техники, фото-, аудио- и видеоаппаратуры, справочных материалов, письменных заметок и иных средств хранения и передачи информации.</w:t>
      </w:r>
    </w:p>
    <w:bookmarkEnd w:id="46"/>
    <w:bookmarkStart w:name="z189" w:id="47"/>
    <w:p>
      <w:pPr>
        <w:spacing w:after="0"/>
        <w:ind w:left="0"/>
        <w:jc w:val="both"/>
      </w:pPr>
      <w:r>
        <w:rPr>
          <w:rFonts w:ascii="Times New Roman"/>
          <w:b w:val="false"/>
          <w:i w:val="false"/>
          <w:color w:val="000000"/>
          <w:sz w:val="28"/>
        </w:rPr>
        <w:t>
      3. Для того, чтобы начать тестирование, экзаменуемому лицу необходимо подтвердить личность посредством биометрической идентификации.</w:t>
      </w:r>
    </w:p>
    <w:bookmarkEnd w:id="47"/>
    <w:bookmarkStart w:name="z190" w:id="48"/>
    <w:p>
      <w:pPr>
        <w:spacing w:after="0"/>
        <w:ind w:left="0"/>
        <w:jc w:val="both"/>
      </w:pPr>
      <w:r>
        <w:rPr>
          <w:rFonts w:ascii="Times New Roman"/>
          <w:b w:val="false"/>
          <w:i w:val="false"/>
          <w:color w:val="000000"/>
          <w:sz w:val="28"/>
        </w:rPr>
        <w:t>
      4. Залы тестирования должны быть оборудованы рабочими станциями (процессор не менее Intel Core i3, оперативная память не менее 4 Гб), системы кондиционирования помещений, диспенсер, зал ожидания.</w:t>
      </w:r>
    </w:p>
    <w:bookmarkEnd w:id="48"/>
    <w:bookmarkStart w:name="z191" w:id="49"/>
    <w:p>
      <w:pPr>
        <w:spacing w:after="0"/>
        <w:ind w:left="0"/>
        <w:jc w:val="both"/>
      </w:pPr>
      <w:r>
        <w:rPr>
          <w:rFonts w:ascii="Times New Roman"/>
          <w:b w:val="false"/>
          <w:i w:val="false"/>
          <w:color w:val="000000"/>
          <w:sz w:val="28"/>
        </w:rPr>
        <w:t>
      5. Каждая рабочая станция должна быть оснащена веб-камерами для ведения видеозаписи процесса тестирования.</w:t>
      </w:r>
    </w:p>
    <w:bookmarkEnd w:id="49"/>
    <w:bookmarkStart w:name="z192" w:id="50"/>
    <w:p>
      <w:pPr>
        <w:spacing w:after="0"/>
        <w:ind w:left="0"/>
        <w:jc w:val="both"/>
      </w:pPr>
      <w:r>
        <w:rPr>
          <w:rFonts w:ascii="Times New Roman"/>
          <w:b w:val="false"/>
          <w:i w:val="false"/>
          <w:color w:val="000000"/>
          <w:sz w:val="28"/>
        </w:rPr>
        <w:t>
      6. Залы тестирования должны быть оборудованы современной системой цифрового видео и аудио наблюдения.</w:t>
      </w:r>
    </w:p>
    <w:bookmarkEnd w:id="50"/>
    <w:bookmarkStart w:name="z193" w:id="51"/>
    <w:p>
      <w:pPr>
        <w:spacing w:after="0"/>
        <w:ind w:left="0"/>
        <w:jc w:val="both"/>
      </w:pPr>
      <w:r>
        <w:rPr>
          <w:rFonts w:ascii="Times New Roman"/>
          <w:b w:val="false"/>
          <w:i w:val="false"/>
          <w:color w:val="000000"/>
          <w:sz w:val="28"/>
        </w:rPr>
        <w:t>
      Для обеспечения прозрачности и объективности проведения тестирования аудитории в пунктах проведения обеспечиваются системой общего видеонаблюдения.</w:t>
      </w:r>
    </w:p>
    <w:bookmarkEnd w:id="51"/>
    <w:bookmarkStart w:name="z194" w:id="52"/>
    <w:p>
      <w:pPr>
        <w:spacing w:after="0"/>
        <w:ind w:left="0"/>
        <w:jc w:val="both"/>
      </w:pPr>
      <w:r>
        <w:rPr>
          <w:rFonts w:ascii="Times New Roman"/>
          <w:b w:val="false"/>
          <w:i w:val="false"/>
          <w:color w:val="000000"/>
          <w:sz w:val="28"/>
        </w:rPr>
        <w:t>
      7. В каждом зале тестирования должен быть установлен принтер с возможностью печати.</w:t>
      </w:r>
    </w:p>
    <w:bookmarkEnd w:id="52"/>
    <w:bookmarkStart w:name="z195" w:id="53"/>
    <w:p>
      <w:pPr>
        <w:spacing w:after="0"/>
        <w:ind w:left="0"/>
        <w:jc w:val="both"/>
      </w:pPr>
      <w:r>
        <w:rPr>
          <w:rFonts w:ascii="Times New Roman"/>
          <w:b w:val="false"/>
          <w:i w:val="false"/>
          <w:color w:val="000000"/>
          <w:sz w:val="28"/>
        </w:rPr>
        <w:t>
      8. Каждый зал тестирования должен быть оборудован управляемым коммутатором и локальной сетью, и соответствовать требованиям информационной безопасности.</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сдачи экзаменов руководителями</w:t>
            </w:r>
            <w:r>
              <w:br/>
            </w:r>
            <w:r>
              <w:rPr>
                <w:rFonts w:ascii="Times New Roman"/>
                <w:b w:val="false"/>
                <w:i w:val="false"/>
                <w:color w:val="000000"/>
                <w:sz w:val="20"/>
              </w:rPr>
              <w:t>юридических лиц, декларирующих</w:t>
            </w:r>
            <w:r>
              <w:br/>
            </w:r>
            <w:r>
              <w:rPr>
                <w:rFonts w:ascii="Times New Roman"/>
                <w:b w:val="false"/>
                <w:i w:val="false"/>
                <w:color w:val="000000"/>
                <w:sz w:val="20"/>
              </w:rPr>
              <w:t>промышленную безопасность,</w:t>
            </w:r>
            <w:r>
              <w:br/>
            </w:r>
            <w:r>
              <w:rPr>
                <w:rFonts w:ascii="Times New Roman"/>
                <w:b w:val="false"/>
                <w:i w:val="false"/>
                <w:color w:val="000000"/>
                <w:sz w:val="20"/>
              </w:rPr>
              <w:t>а также членами постоянно</w:t>
            </w:r>
            <w:r>
              <w:br/>
            </w:r>
            <w:r>
              <w:rPr>
                <w:rFonts w:ascii="Times New Roman"/>
                <w:b w:val="false"/>
                <w:i w:val="false"/>
                <w:color w:val="000000"/>
                <w:sz w:val="20"/>
              </w:rPr>
              <w:t>действующих экзаменационных</w:t>
            </w:r>
            <w:r>
              <w:br/>
            </w:r>
            <w:r>
              <w:rPr>
                <w:rFonts w:ascii="Times New Roman"/>
                <w:b w:val="false"/>
                <w:i w:val="false"/>
                <w:color w:val="000000"/>
                <w:sz w:val="20"/>
              </w:rPr>
              <w:t>комиссий указанных юридических лиц</w:t>
            </w:r>
          </w:p>
        </w:tc>
      </w:tr>
    </w:tbl>
    <w:p>
      <w:pPr>
        <w:spacing w:after="0"/>
        <w:ind w:left="0"/>
        <w:jc w:val="both"/>
      </w:pPr>
      <w:r>
        <w:rPr>
          <w:rFonts w:ascii="Times New Roman"/>
          <w:b w:val="false"/>
          <w:i w:val="false"/>
          <w:color w:val="ff0000"/>
          <w:sz w:val="28"/>
        </w:rPr>
        <w:t xml:space="preserve">
      Сноска. Приложение 4 - в редакции приказа Министра по чрезвычайным ситуациям РК от 30.09.2025 </w:t>
      </w:r>
      <w:r>
        <w:rPr>
          <w:rFonts w:ascii="Times New Roman"/>
          <w:b w:val="false"/>
          <w:i w:val="false"/>
          <w:color w:val="ff0000"/>
          <w:sz w:val="28"/>
        </w:rPr>
        <w:t>№ 429</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54"/>
          <w:p>
            <w:pPr>
              <w:spacing w:after="20"/>
              <w:ind w:left="20"/>
              <w:jc w:val="both"/>
            </w:pPr>
          </w:p>
          <w:bookmarkEnd w:id="54"/>
          <w:p>
            <w:pPr>
              <w:spacing w:after="20"/>
              <w:ind w:left="20"/>
              <w:jc w:val="both"/>
            </w:pPr>
            <w:r>
              <w:drawing>
                <wp:inline distT="0" distB="0" distL="0" distR="0">
                  <wp:extent cx="14097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409700" cy="1397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город_______</w:t>
            </w:r>
          </w:p>
        </w:tc>
      </w:tr>
    </w:tbl>
    <w:bookmarkStart w:name="z205" w:id="55"/>
    <w:p>
      <w:pPr>
        <w:spacing w:after="0"/>
        <w:ind w:left="0"/>
        <w:jc w:val="left"/>
      </w:pPr>
      <w:r>
        <w:rPr>
          <w:rFonts w:ascii="Times New Roman"/>
          <w:b/>
          <w:i w:val="false"/>
          <w:color w:val="000000"/>
        </w:rPr>
        <w:t xml:space="preserve"> СЕРТИФИКАТ № ____</w:t>
      </w:r>
      <w:r>
        <w:br/>
      </w:r>
      <w:r>
        <w:rPr>
          <w:rFonts w:ascii="Times New Roman"/>
          <w:b/>
          <w:i w:val="false"/>
          <w:color w:val="000000"/>
        </w:rPr>
        <w:t>_________________________________________________</w:t>
      </w:r>
      <w:r>
        <w:br/>
      </w:r>
      <w:r>
        <w:rPr>
          <w:rFonts w:ascii="Times New Roman"/>
          <w:b/>
          <w:i w:val="false"/>
          <w:color w:val="000000"/>
        </w:rPr>
        <w:t>наименование юридического лица</w:t>
      </w:r>
    </w:p>
    <w:bookmarkEnd w:id="55"/>
    <w:p>
      <w:pPr>
        <w:spacing w:after="0"/>
        <w:ind w:left="0"/>
        <w:jc w:val="both"/>
      </w:pPr>
      <w:bookmarkStart w:name="z206" w:id="56"/>
      <w:r>
        <w:rPr>
          <w:rFonts w:ascii="Times New Roman"/>
          <w:b w:val="false"/>
          <w:i w:val="false"/>
          <w:color w:val="000000"/>
          <w:sz w:val="28"/>
        </w:rPr>
        <w:t>
      от "____" _______20__ г.</w:t>
      </w:r>
    </w:p>
    <w:bookmarkEnd w:id="56"/>
    <w:p>
      <w:pPr>
        <w:spacing w:after="0"/>
        <w:ind w:left="0"/>
        <w:jc w:val="both"/>
      </w:pPr>
      <w:r>
        <w:rPr>
          <w:rFonts w:ascii="Times New Roman"/>
          <w:b w:val="false"/>
          <w:i w:val="false"/>
          <w:color w:val="000000"/>
          <w:sz w:val="28"/>
        </w:rPr>
        <w:t>[Наименование государственного органа] провел прием экзаменов в объеме требований</w:t>
      </w:r>
    </w:p>
    <w:p>
      <w:pPr>
        <w:spacing w:after="0"/>
        <w:ind w:left="0"/>
        <w:jc w:val="both"/>
      </w:pPr>
      <w:r>
        <w:rPr>
          <w:rFonts w:ascii="Times New Roman"/>
          <w:b w:val="false"/>
          <w:i w:val="false"/>
          <w:color w:val="000000"/>
          <w:sz w:val="28"/>
        </w:rPr>
        <w:t>промышленной безопасности, установленных Законами и нормативными</w:t>
      </w:r>
    </w:p>
    <w:p>
      <w:pPr>
        <w:spacing w:after="0"/>
        <w:ind w:left="0"/>
        <w:jc w:val="both"/>
      </w:pPr>
      <w:r>
        <w:rPr>
          <w:rFonts w:ascii="Times New Roman"/>
          <w:b w:val="false"/>
          <w:i w:val="false"/>
          <w:color w:val="000000"/>
          <w:sz w:val="28"/>
        </w:rPr>
        <w:t>правовыми актами Республики Казахстан:</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экзаменуемого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(сдал, не сдал, не явился)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7" w:id="57"/>
      <w:r>
        <w:rPr>
          <w:rFonts w:ascii="Times New Roman"/>
          <w:b w:val="false"/>
          <w:i w:val="false"/>
          <w:color w:val="000000"/>
          <w:sz w:val="28"/>
        </w:rPr>
        <w:t>
      Срок действия до "____" _______20__ г.</w:t>
      </w:r>
    </w:p>
    <w:bookmarkEnd w:id="57"/>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Должность подписывающего Ф.И.О. (при наличии)</w:t>
      </w:r>
    </w:p>
    <w:bookmarkStart w:name="z203"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67056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7056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