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a01c" w14:textId="a91a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специальных транспортных средств Министерства сельского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декабря 2015 года № 11-3/1070. Зарегистрирован в Министерстве юстиции Республики Казахстан 23 декабря 2015 года № 12477. Утратил силу приказом и.о. Министра сельского хозяйства Республики Казахстан от 25 апреля 2025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25.04.2025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08.02.2024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натуральные нормы специальных транспортных средств государственных учреждений, находящихся в ведении Комитета государственной инспекции в агропромышленном комплексе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натуральные нормы специальных транспортных средств государственных учреждений, находящихся в ведении Комитета ветеринарного контроля и надзора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07.02.2020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кадрового и административного обеспечения Министерства сельского хозяйства Республики Казахстан обеспечить в установленном законодательством порядке: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декабря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11-3/1070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 государственных учреждений, находящихся в ведении Комитета государственной инспекции в агропромышленном комплексе Министерства сельского хозяйства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- в редакции приказа Министра сельского хозяйства РК от 08.02.2024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транспортные средства*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инспекционного и оперативного управления хозяйствующих субъектов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государственной инспекции в агропромышленном комплексе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 на базе легкового автомобиля, бензиновый, объем двигателя до 3000 кубических сантиметров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территориальные инспекции Комитета государственной инспекции в агропромышленном комплексе, 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специальное транспортное средство – транспортное средство на базе легкового автомобиля, предназначенное для проведения инспекционного и оперативного управления хозяйствующих субъектов.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11-3/1070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 государственных учреждений, находящихся в ведении Комитета ветеринарного контроля и надзора Министерства сельского хозяйства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- в редакции приказа и.о. Министра сельского хозяйства РК от 26.06.2024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транспортные средства*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инспекционного и оперативного управления хозяйствующих субъектов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 на базе легкового автомобиля, бензиновый, объем двигателя до 3000 кубических сантиметров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территориальные инспекции Комитета ветеринарного контроля и надзора, 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специальное транспортное средство – транспортное средство на базе легкового автомобиля, предназначенное для проведения инспекционного и оперативного управления хозяйствующих субъектов.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