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8bb4" w14:textId="f488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9 октября 2015 года № 509. Зарегистрирован в Министерстве юстиции Республики Казахстан 2 декабря 2015 года № 12334.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дополнения:</w:t>
      </w:r>
    </w:p>
    <w:bookmarkEnd w:id="1"/>
    <w:bookmarkStart w:name="z3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 (далее - Правила):</w:t>
      </w:r>
    </w:p>
    <w:bookmarkEnd w:id="2"/>
    <w:bookmarkStart w:name="z34"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2-х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центрального уполномоченного органа по исполнению бюджета в разрезе регионов – получателей распределение по месяцам сумм целевых трансфертов и кредитов из вышестоящего бюджета.";</w:t>
      </w:r>
    </w:p>
    <w:bookmarkStart w:name="z35"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"25. Администратор бюджетных программ в течение 2-х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p>
      <w:pPr>
        <w:spacing w:after="0"/>
        <w:ind w:left="0"/>
        <w:jc w:val="both"/>
      </w:pPr>
      <w:r>
        <w:rPr>
          <w:rFonts w:ascii="Times New Roman"/>
          <w:b w:val="false"/>
          <w:i w:val="false"/>
          <w:color w:val="000000"/>
          <w:sz w:val="28"/>
        </w:rPr>
        <w:t xml:space="preserve">
      по республиканскому бюджету - территориальное подразделение казначейства по своему местонахождению на бумажном и магнитном носителях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2-х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 обслуживании по информационной системе "Казначейство-клиент" (далее - ИС "Казначейство-клиент") -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p>
    <w:bookmarkStart w:name="z36" w:id="5"/>
    <w:p>
      <w:pPr>
        <w:spacing w:after="0"/>
        <w:ind w:left="0"/>
        <w:jc w:val="both"/>
      </w:pPr>
      <w:r>
        <w:rPr>
          <w:rFonts w:ascii="Times New Roman"/>
          <w:b w:val="false"/>
          <w:i w:val="false"/>
          <w:color w:val="000000"/>
          <w:sz w:val="28"/>
        </w:rPr>
        <w:t>
      дополнить пунктом 35-1 следующего содержания:</w:t>
      </w:r>
    </w:p>
    <w:bookmarkEnd w:id="5"/>
    <w:p>
      <w:pPr>
        <w:spacing w:after="0"/>
        <w:ind w:left="0"/>
        <w:jc w:val="both"/>
      </w:pPr>
      <w:r>
        <w:rPr>
          <w:rFonts w:ascii="Times New Roman"/>
          <w:b w:val="false"/>
          <w:i w:val="false"/>
          <w:color w:val="000000"/>
          <w:sz w:val="28"/>
        </w:rPr>
        <w:t>
      "35-1.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в центральный уполномоченный орган по исполнению бюджета справки на внесение изменений в планы поступлений и финансирования по платежам и планы финансирования по обязательствам в разрезе регионов – получателей.";</w:t>
      </w:r>
    </w:p>
    <w:bookmarkStart w:name="z37" w:id="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"Реестр и электронные образы планов/справок, поступившие по ИС "Казначейство-клиент", оформленные не в соответствии с требованиями настоящих Правил и руководства пользователя подлежат отклонению территориальным подразделением казначейства с указанием причины отклонения.";</w:t>
      </w:r>
    </w:p>
    <w:bookmarkStart w:name="z38" w:id="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заявки на уменьшение планов по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Start w:name="z3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w:t>
      </w:r>
    </w:p>
    <w:bookmarkEnd w:id="8"/>
    <w:bookmarkStart w:name="z40" w:id="9"/>
    <w:p>
      <w:pPr>
        <w:spacing w:after="0"/>
        <w:ind w:left="0"/>
        <w:jc w:val="both"/>
      </w:pPr>
      <w:r>
        <w:rPr>
          <w:rFonts w:ascii="Times New Roman"/>
          <w:b w:val="false"/>
          <w:i w:val="false"/>
          <w:color w:val="000000"/>
          <w:sz w:val="28"/>
        </w:rPr>
        <w:t>
      части четвертую и пятую изложить в следующей редакции:</w:t>
      </w:r>
    </w:p>
    <w:bookmarkEnd w:id="9"/>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10-и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Start w:name="z41" w:id="10"/>
    <w:p>
      <w:pPr>
        <w:spacing w:after="0"/>
        <w:ind w:left="0"/>
        <w:jc w:val="both"/>
      </w:pPr>
      <w:r>
        <w:rPr>
          <w:rFonts w:ascii="Times New Roman"/>
          <w:b w:val="false"/>
          <w:i w:val="false"/>
          <w:color w:val="000000"/>
          <w:sz w:val="28"/>
        </w:rPr>
        <w:t>
      части десятую и одиннадцатую изложить в следующей редакции:</w:t>
      </w:r>
    </w:p>
    <w:bookmarkEnd w:id="10"/>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10-и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Start w:name="z42" w:id="1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"В случае наличия всей документации, центральный уполномоченный орган по бюджетному планированию в двухнедельный срок направляет центральному уполномоченному органу по исполнению бюджета и администраторам республиканских бюджетных программ письмо-уведомление с перечнем проектов с отлагательным условием и указанием наименования проектов согласно утвержденной документации в разрезе администраторов республиканских бюджетных программ, по которым разрешаются регистрация договоров и проведение платежей.";</w:t>
      </w:r>
    </w:p>
    <w:bookmarkStart w:name="z43" w:id="12"/>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98</w:t>
      </w:r>
      <w:r>
        <w:rPr>
          <w:rFonts w:ascii="Times New Roman"/>
          <w:b w:val="false"/>
          <w:i w:val="false"/>
          <w:color w:val="000000"/>
          <w:sz w:val="28"/>
        </w:rPr>
        <w:t xml:space="preserve"> исключить;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"100. При формировании досье государственного учреждения/субъекта квазигосударственного сектора территориальное подразделение казначейства проверяет идентичность наименования государственного учреждения/субъекта квазигосударственного сектора в свидетельстве/справке о государственной регистрации (перерегистрации) и оттиске печати (для ГУ – гербовой), а также соответствие приказов о назначении первого руководителя, возложении права подписи и образцов подписей оттиска печати. В случае обнаружения расхождений, возвращает государственному учреждению/субъекту квазигосударственного сектора для приведения в соответствие.";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"105. В случае временного отсутствия печати у вновь созданного государственного учреждения/субъекта квазигосударственного сектора, изменения наименований, изношенности или утери печати, руководитель территориального подразделения казначейства предоставляет государственному учреждению/субъекту квазигосударственного сектора на основании его заявления срок (не более 10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ГУ - гербовой) с отметкой в поле "Образец оттиска печати государственного учреждения/субъекта квазигосударственного сектора" "временно без печати" с указанием срока его действия на время изготовления печати (для ГУ - гербовой).";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"110. Ведение кодов, контрольных счетов наличности соответствующих бюджетов,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учреждений/счетов субъекта квазигосударственного сектора осуществляется территориальными подразделениями казначейства по территориальному признаку. В случае отсутствия районных территориальных подразделений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территориальных подразделениях казначейства областей, городов  Астана, Алматы.";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"117. Территориальные подразделения казначейства один раз в течение календарного года не позднее 25 января года, следующего за отчетным, проводят ревизию КСН платных услуг, спонсорской, благотворительной помощи, временного размещения денег, местного самоуправления, счетов субъекта квазигосударственного сектора и при отсутствии в течение 12 месяцев движения и остатков денег на них уведомляют государственные учреждения/субьекты квазигосударственного сектора о необходимости принятия мер по закрытию данных КСН.</w:t>
      </w:r>
    </w:p>
    <w:p>
      <w:pPr>
        <w:spacing w:after="0"/>
        <w:ind w:left="0"/>
        <w:jc w:val="both"/>
      </w:pPr>
      <w:r>
        <w:rPr>
          <w:rFonts w:ascii="Times New Roman"/>
          <w:b w:val="false"/>
          <w:i w:val="false"/>
          <w:color w:val="000000"/>
          <w:sz w:val="28"/>
        </w:rPr>
        <w:t>
      В случае представления государственным учреждением/субъектом квазигосударственного сектора, в течение 3-х рабочих дней со дня получения уведомления, письма о необходимости действия соответствующего КСН или счета, данный КСН или счет не закрывается.</w:t>
      </w:r>
    </w:p>
    <w:p>
      <w:pPr>
        <w:spacing w:after="0"/>
        <w:ind w:left="0"/>
        <w:jc w:val="both"/>
      </w:pPr>
      <w:r>
        <w:rPr>
          <w:rFonts w:ascii="Times New Roman"/>
          <w:b w:val="false"/>
          <w:i w:val="false"/>
          <w:color w:val="000000"/>
          <w:sz w:val="28"/>
        </w:rPr>
        <w:t>
      В случае непринятия в течение 3-х рабочих дней со дня получения уведомления государственным учреждением/субъектом квазигосударственного сектора мер по закрытию либо продлению действия, КСН платных услуг, спонсорской, благотворительной помощи, временного размещения денег, местного самоуправления,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территориального подразделения казначейства с последующим уведомлением о закрытии центральным уполномоченным органом по исполнению бюджета территориального подразделения казначейства и территориальным подразделением казначейства государственного учреждения/субъекта квазигосударственного сектора.";</w:t>
      </w:r>
    </w:p>
    <w:bookmarkStart w:name="z48" w:id="1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120</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"121. Для закрытия контрольных счетов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государственное учреждение предоставляет в территориальное подразделение казначейства заявление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2-х экземплярах. Территориальное подразделение казначейства направляет в центральный уполномоченный орган по исполнению бюджета письменное обращение о закрытии соответствующего контрольного счета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После закрытия центральным уполномоченным органом по исполнению бюджета территориальное подразделение казначейства один экземпляр заявления с отметкой о закрытии возвращает государственному учреждению.</w:t>
      </w:r>
    </w:p>
    <w:p>
      <w:pPr>
        <w:spacing w:after="0"/>
        <w:ind w:left="0"/>
        <w:jc w:val="both"/>
      </w:pPr>
      <w:r>
        <w:rPr>
          <w:rFonts w:ascii="Times New Roman"/>
          <w:b w:val="false"/>
          <w:i w:val="false"/>
          <w:color w:val="000000"/>
          <w:sz w:val="28"/>
        </w:rPr>
        <w:t xml:space="preserve">
      В случае реорганизации государственного учреждения и отсутствия возможности предоставления заявления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Start w:name="z50" w:id="1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139</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НБ РК до банков и организаций, осуществляющих отдельные виды банковских операций, для дальнейшего уведомления плательщиков.";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"149. Уполномоченный орган, ответственный за взимание поступлений в бюджет составляет заключение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 в 3-х экземплярах.</w:t>
      </w:r>
    </w:p>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p>
      <w:pPr>
        <w:spacing w:after="0"/>
        <w:ind w:left="0"/>
        <w:jc w:val="both"/>
      </w:pPr>
      <w:r>
        <w:rPr>
          <w:rFonts w:ascii="Times New Roman"/>
          <w:b w:val="false"/>
          <w:i w:val="false"/>
          <w:color w:val="000000"/>
          <w:sz w:val="28"/>
        </w:rPr>
        <w:t>
      не позднее 4-х рабочих дней со дня поступления заявления от плательщика на зачет;</w:t>
      </w:r>
    </w:p>
    <w:p>
      <w:pPr>
        <w:spacing w:after="0"/>
        <w:ind w:left="0"/>
        <w:jc w:val="both"/>
      </w:pPr>
      <w:r>
        <w:rPr>
          <w:rFonts w:ascii="Times New Roman"/>
          <w:b w:val="false"/>
          <w:i w:val="false"/>
          <w:color w:val="000000"/>
          <w:sz w:val="28"/>
        </w:rPr>
        <w:t>
      не позднее 8-и рабочих дней со дня поступления заявления от плательщика на возврат.</w:t>
      </w:r>
    </w:p>
    <w:p>
      <w:pPr>
        <w:spacing w:after="0"/>
        <w:ind w:left="0"/>
        <w:jc w:val="both"/>
      </w:pPr>
      <w:r>
        <w:rPr>
          <w:rFonts w:ascii="Times New Roman"/>
          <w:b w:val="false"/>
          <w:i w:val="false"/>
          <w:color w:val="000000"/>
          <w:sz w:val="28"/>
        </w:rPr>
        <w:t>
      Второй экземпляр заключения вручается плательщику, третий - остается в уполномоченном органе.</w:t>
      </w:r>
    </w:p>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Start w:name="z52" w:id="15"/>
    <w:p>
      <w:pPr>
        <w:spacing w:after="0"/>
        <w:ind w:left="0"/>
        <w:jc w:val="both"/>
      </w:pPr>
      <w:r>
        <w:rPr>
          <w:rFonts w:ascii="Times New Roman"/>
          <w:b w:val="false"/>
          <w:i w:val="false"/>
          <w:color w:val="000000"/>
          <w:sz w:val="28"/>
        </w:rPr>
        <w:t>
      дополнить пунктом 149-1 следующего содержания:</w:t>
      </w:r>
    </w:p>
    <w:bookmarkEnd w:id="15"/>
    <w:p>
      <w:pPr>
        <w:spacing w:after="0"/>
        <w:ind w:left="0"/>
        <w:jc w:val="both"/>
      </w:pPr>
      <w:r>
        <w:rPr>
          <w:rFonts w:ascii="Times New Roman"/>
          <w:b w:val="false"/>
          <w:i w:val="false"/>
          <w:color w:val="000000"/>
          <w:sz w:val="28"/>
        </w:rPr>
        <w:t>
      "149-1. Заключение по форме согласно приложению 66 на возврат и (или) зачет сумм поступлений заполняется в следующем порядке:</w:t>
      </w:r>
    </w:p>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p>
      <w:pPr>
        <w:spacing w:after="0"/>
        <w:ind w:left="0"/>
        <w:jc w:val="both"/>
      </w:pPr>
      <w:r>
        <w:rPr>
          <w:rFonts w:ascii="Times New Roman"/>
          <w:b w:val="false"/>
          <w:i w:val="false"/>
          <w:color w:val="000000"/>
          <w:sz w:val="28"/>
        </w:rPr>
        <w:t>
      в строке "Наименование уполномоченного органа, БИН" указывается наименование, БИН уполномоченного органа, производящего зачет или возврат;</w:t>
      </w:r>
    </w:p>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БИН/ИИН;</w:t>
      </w:r>
    </w:p>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БИН органа государственных доходов;</w:t>
      </w:r>
    </w:p>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КБК, наименование органов государственных доходов и его БИН, при осуществлении возврата - банковский счет налогоплательщика, на который производится возврат, ИИН/БИН, наименование налогоплательщика, при осуществлении возврата излишне (ошибочно) уплаченных сумм физическим лицам указывается ИИК банка, наименование банка, БИН банка, фамилия, имя, отчество физического лица, его ИИН  и номер счета;</w:t>
      </w:r>
    </w:p>
    <w:p>
      <w:pPr>
        <w:spacing w:after="0"/>
        <w:ind w:left="0"/>
        <w:jc w:val="both"/>
      </w:pPr>
      <w:r>
        <w:rPr>
          <w:rFonts w:ascii="Times New Roman"/>
          <w:b w:val="false"/>
          <w:i w:val="false"/>
          <w:color w:val="000000"/>
          <w:sz w:val="28"/>
        </w:rPr>
        <w:t>
      в строке "наименование банка-бенефициара, органа казначейства" при возврате - наименование банка-бенефициара, где обслуживается налогоплательщик, при проведении зачета - наименование органа казначейства;</w:t>
      </w:r>
    </w:p>
    <w:p>
      <w:pPr>
        <w:spacing w:after="0"/>
        <w:ind w:left="0"/>
        <w:jc w:val="both"/>
      </w:pPr>
      <w:r>
        <w:rPr>
          <w:rFonts w:ascii="Times New Roman"/>
          <w:b w:val="false"/>
          <w:i w:val="false"/>
          <w:color w:val="000000"/>
          <w:sz w:val="28"/>
        </w:rPr>
        <w:t>
      в строке "КНП" указывается код назначения платежа и его полное наименование;</w:t>
      </w:r>
    </w:p>
    <w:p>
      <w:pPr>
        <w:spacing w:after="0"/>
        <w:ind w:left="0"/>
        <w:jc w:val="both"/>
      </w:pPr>
      <w:r>
        <w:rPr>
          <w:rFonts w:ascii="Times New Roman"/>
          <w:b w:val="false"/>
          <w:i w:val="false"/>
          <w:color w:val="000000"/>
          <w:sz w:val="28"/>
        </w:rPr>
        <w:t>
      в строке "БИК, Кбе" при возврате на банковский счет - банковский идентификационный код и код Кбе,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Кбе, где первая цифра означает признак резидентства органа государственных доходов, а вторая - сектор экономики органа государственных доходов.";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"152.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возврат и/или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p>
      <w:pPr>
        <w:spacing w:after="0"/>
        <w:ind w:left="0"/>
        <w:jc w:val="both"/>
      </w:pPr>
      <w:r>
        <w:rPr>
          <w:rFonts w:ascii="Times New Roman"/>
          <w:b w:val="false"/>
          <w:i w:val="false"/>
          <w:color w:val="000000"/>
          <w:sz w:val="28"/>
        </w:rPr>
        <w:t>
      Не допускается дебетовое сальдо по отдельным КБК поступлений предусмотренных в Договоре о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"159. Уполномоченный орган по исполнению нижестоящего бюджета перечисляет сумму бюджетных изъятий на основании счета к оплате, предоставленного в территориальное подразделение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p>
      <w:pPr>
        <w:spacing w:after="0"/>
        <w:ind w:left="0"/>
        <w:jc w:val="both"/>
      </w:pP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оплата банковских услуг.</w:t>
      </w:r>
    </w:p>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территориальное подразделение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p>
      <w:pPr>
        <w:spacing w:after="0"/>
        <w:ind w:left="0"/>
        <w:jc w:val="both"/>
      </w:pP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пособий, алиментов, обязательных пенсионных взносов, добровольных пенсионных взносов, социальных отчислений, оплаты банковских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"165.Заключение государственным учреждением договора, срок действия которого превышает текущий финансовый год, допускается в случаях:</w:t>
      </w:r>
    </w:p>
    <w:p>
      <w:pPr>
        <w:spacing w:after="0"/>
        <w:ind w:left="0"/>
        <w:jc w:val="both"/>
      </w:pPr>
      <w:r>
        <w:rPr>
          <w:rFonts w:ascii="Times New Roman"/>
          <w:b w:val="false"/>
          <w:i w:val="false"/>
          <w:color w:val="000000"/>
          <w:sz w:val="28"/>
        </w:rPr>
        <w:t>
      заключения договора (контракта) в рамках договора о займе/гранте;</w:t>
      </w:r>
    </w:p>
    <w:p>
      <w:pPr>
        <w:spacing w:after="0"/>
        <w:ind w:left="0"/>
        <w:jc w:val="both"/>
      </w:pPr>
      <w:r>
        <w:rPr>
          <w:rFonts w:ascii="Times New Roman"/>
          <w:b w:val="false"/>
          <w:i w:val="false"/>
          <w:color w:val="000000"/>
          <w:sz w:val="28"/>
        </w:rPr>
        <w:t>
      заключения договоров в рамках реализации бюджетных программ развития;</w:t>
      </w:r>
    </w:p>
    <w:p>
      <w:pPr>
        <w:spacing w:after="0"/>
        <w:ind w:left="0"/>
        <w:jc w:val="both"/>
      </w:pPr>
      <w:r>
        <w:rPr>
          <w:rFonts w:ascii="Times New Roman"/>
          <w:b w:val="false"/>
          <w:i w:val="false"/>
          <w:color w:val="000000"/>
          <w:sz w:val="28"/>
        </w:rPr>
        <w:t>
      заключения договоров в рамках реализации текущих бюджетных программ, предусматривающих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 услуг со сроком оказания более одного финансового года в случаях, установленных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заключения договоров в рамках предоставления услуг, осуществляемых без применения норм законодательства Республики Казахстан о государственных закупках, срок завершения которых наступает в следующем (последующие) финансовом году (финансовые годы);</w:t>
      </w:r>
    </w:p>
    <w:p>
      <w:pPr>
        <w:spacing w:after="0"/>
        <w:ind w:left="0"/>
        <w:jc w:val="both"/>
      </w:pPr>
      <w:r>
        <w:rPr>
          <w:rFonts w:ascii="Times New Roman"/>
          <w:b w:val="false"/>
          <w:i w:val="false"/>
          <w:color w:val="000000"/>
          <w:sz w:val="28"/>
        </w:rPr>
        <w:t>
      заключения договоров в рамках проведения мероприятий за счет средств резерва Правительства Республики Казахстан, со сроком реализации более одного финансового года;</w:t>
      </w:r>
    </w:p>
    <w:p>
      <w:pPr>
        <w:spacing w:after="0"/>
        <w:ind w:left="0"/>
        <w:jc w:val="both"/>
      </w:pPr>
      <w:r>
        <w:rPr>
          <w:rFonts w:ascii="Times New Roman"/>
          <w:b w:val="false"/>
          <w:i w:val="false"/>
          <w:color w:val="000000"/>
          <w:sz w:val="28"/>
        </w:rPr>
        <w:t>
      заключения договоров на страхование гражданско-правовой ответственности владельцев автотранспортных средств и на приобретение периодической печати.";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"182. В договоре, заключенном в соответствии с законодательством Республики Казахстан о государственных закупках, в обязательном порядке предусматриваются ответственность получателя денег за неисполнение либо ненадлежащее исполнение обязательств по данному договору, а также обязанность государственного учреждения по обеспечению взыскания неустойки (штрафа, пени) в случае неисполнения или ненадлежащего исполнения обязательств по договору со стороны получателя денег.";</w:t>
      </w:r>
    </w:p>
    <w:bookmarkStart w:name="z57" w:id="16"/>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пункта 185</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"применения неустойки (штрафа, пени) при неисполнении или ненадлежащем исполнении условий обязательств по договору, при этом удержание неустойки (штрафа, пени) осуществляется путем заключения государственным учреждением с получателем денег дополнительного соглашения о перечислении государственным учреждением суммы удержанной неустойки (штрафа, пени) в доход соответствующего бюджета, либо о перечислении государственным учреждением суммы неустойки (штрафа, пени) за несвоевременную оплату коммунальных услуг получателю денег. Удержание неустойки (штрафа, пени) производится по той же специфике, по которой заключен договор.";</w:t>
      </w:r>
    </w:p>
    <w:bookmarkStart w:name="z58" w:id="1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187</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"В случае если общая сумма проектов с отлагательным условием после соответствующих экспертиз превышает сумму, предусмотренную в республиканском бюджете на плановый период, то регистрация гражданско-правовых сделок осуществляется в пределах сумм, предусмотренных в текущем финансовом году.";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"199. Территориальное подразделение казначейства осуществляет проверку договора (дополнительного соглашения), предоставленного на регистрацию в территориальное подразделение казначейства на бумажном носителе или электронного образа по ИС "Казначейство-клиент", на:</w:t>
      </w:r>
    </w:p>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ЕБК РК;</w:t>
      </w:r>
    </w:p>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Правилами;</w:t>
      </w:r>
    </w:p>
    <w:p>
      <w:pPr>
        <w:spacing w:after="0"/>
        <w:ind w:left="0"/>
        <w:jc w:val="both"/>
      </w:pPr>
      <w:r>
        <w:rPr>
          <w:rFonts w:ascii="Times New Roman"/>
          <w:b w:val="false"/>
          <w:i w:val="false"/>
          <w:color w:val="000000"/>
          <w:sz w:val="28"/>
        </w:rPr>
        <w:t>
      5) соответствие суммы прописью сумме цифрами;</w:t>
      </w:r>
    </w:p>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должны быть проставлены светостойкими чернилами. Оттиск печати государственного учреждения и получателя денег должен быть читаемым и ясным.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При предоставлении электронного образа по ИС "Казначейство-клиент" проверяется на подлинность ЭЦП и читаемость оттиска печати государственного учреждения и получателя денег;";</w:t>
      </w:r>
    </w:p>
    <w:p>
      <w:pPr>
        <w:spacing w:after="0"/>
        <w:ind w:left="0"/>
        <w:jc w:val="both"/>
      </w:pPr>
      <w:r>
        <w:rPr>
          <w:rFonts w:ascii="Times New Roman"/>
          <w:b w:val="false"/>
          <w:i w:val="false"/>
          <w:color w:val="000000"/>
          <w:sz w:val="28"/>
        </w:rPr>
        <w:t>
      7) непревышение срока действия договора за пределы текущего финансового года, за исключением договоров, срок действия которых может превышать текущий финансовый год;</w:t>
      </w:r>
    </w:p>
    <w:p>
      <w:pPr>
        <w:spacing w:after="0"/>
        <w:ind w:left="0"/>
        <w:jc w:val="both"/>
      </w:pPr>
      <w:r>
        <w:rPr>
          <w:rFonts w:ascii="Times New Roman"/>
          <w:b w:val="false"/>
          <w:i w:val="false"/>
          <w:color w:val="000000"/>
          <w:sz w:val="28"/>
        </w:rPr>
        <w:t>
      8) непревышение суммы договора над суммой непринятых обязательств;</w:t>
      </w:r>
    </w:p>
    <w:p>
      <w:pPr>
        <w:spacing w:after="0"/>
        <w:ind w:left="0"/>
        <w:jc w:val="both"/>
      </w:pPr>
      <w:r>
        <w:rPr>
          <w:rFonts w:ascii="Times New Roman"/>
          <w:b w:val="false"/>
          <w:i w:val="false"/>
          <w:color w:val="000000"/>
          <w:sz w:val="28"/>
        </w:rPr>
        <w:t>
      9) заключение дополнительных соглашений, а также договоров, срок действия которых превышает текущий финансовый год, только в случаях, предусмотренных настоящими Правилами;</w:t>
      </w:r>
    </w:p>
    <w:p>
      <w:pPr>
        <w:spacing w:after="0"/>
        <w:ind w:left="0"/>
        <w:jc w:val="both"/>
      </w:pPr>
      <w:r>
        <w:rPr>
          <w:rFonts w:ascii="Times New Roman"/>
          <w:b w:val="false"/>
          <w:i w:val="false"/>
          <w:color w:val="000000"/>
          <w:sz w:val="28"/>
        </w:rPr>
        <w:t xml:space="preserve">
      10) предоставление к регистрации договоров в рамках одной бюджетной программы за исключением случаев предусмотренных </w:t>
      </w:r>
      <w:r>
        <w:rPr>
          <w:rFonts w:ascii="Times New Roman"/>
          <w:b w:val="false"/>
          <w:i w:val="false"/>
          <w:color w:val="000000"/>
          <w:sz w:val="28"/>
        </w:rPr>
        <w:t>пунктом 167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наличие условной разбивки по соответствующим финансовым годам общей суммы договора, срок действия которого превышает текущий финансовый год;</w:t>
      </w:r>
    </w:p>
    <w:p>
      <w:pPr>
        <w:spacing w:after="0"/>
        <w:ind w:left="0"/>
        <w:jc w:val="both"/>
      </w:pPr>
      <w:r>
        <w:rPr>
          <w:rFonts w:ascii="Times New Roman"/>
          <w:b w:val="false"/>
          <w:i w:val="false"/>
          <w:color w:val="000000"/>
          <w:sz w:val="28"/>
        </w:rPr>
        <w:t>
      12) отсутствие каких-либо корректировок либо исправлений условий договора (дополнительного соглашения) от руки;</w:t>
      </w:r>
    </w:p>
    <w:p>
      <w:pPr>
        <w:spacing w:after="0"/>
        <w:ind w:left="0"/>
        <w:jc w:val="both"/>
      </w:pPr>
      <w:r>
        <w:rPr>
          <w:rFonts w:ascii="Times New Roman"/>
          <w:b w:val="false"/>
          <w:i w:val="false"/>
          <w:color w:val="000000"/>
          <w:sz w:val="28"/>
        </w:rPr>
        <w:t>
      13) наличие условия о пропорциональном удержании ранее выплаченного аванса в случае, если выплата аванса предусмотрена договором, связанным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p>
      <w:pPr>
        <w:spacing w:after="0"/>
        <w:ind w:left="0"/>
        <w:jc w:val="both"/>
      </w:pPr>
      <w:r>
        <w:rPr>
          <w:rFonts w:ascii="Times New Roman"/>
          <w:b w:val="false"/>
          <w:i w:val="false"/>
          <w:color w:val="000000"/>
          <w:sz w:val="28"/>
        </w:rPr>
        <w:t>
      14) наличие в договорах,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условия по окончательной оплате заказчиком пяти процентов от суммы договора после завершения работ, связанных со строительством новых объектов и реконструкцией имеющихся объектов, строительством дорог, капитальным ремонтом помещений, зданий, сооружений, передаточных устройств, дорог и предъявления заказчиком в территориальные подразделения казначейства подписанного акта государственной приемочной комиссии. Удержание пяти процентов по договорам, срок действия которых превышает текущий финансовый год производится государственным учреждением на последний год завершения объекта;</w:t>
      </w:r>
    </w:p>
    <w:p>
      <w:pPr>
        <w:spacing w:after="0"/>
        <w:ind w:left="0"/>
        <w:jc w:val="both"/>
      </w:pPr>
      <w:r>
        <w:rPr>
          <w:rFonts w:ascii="Times New Roman"/>
          <w:b w:val="false"/>
          <w:i w:val="false"/>
          <w:color w:val="000000"/>
          <w:sz w:val="28"/>
        </w:rPr>
        <w:t>
      15) наличие в договоре, заключенном в соответствии с законодательством Республики Казахстан о государственных закупках, условия о взыскании неустойки (штрафа, пени) в размере неисполненного или ненадлежаще исполненного обязательства по договору со стороны получателя денег, а также условия об обязанности государственного учреждения обеспечить взыскание такой неустойки (штрафа, пени) в размере неисполненного или ненадлежаще исполненного обязательства;</w:t>
      </w:r>
    </w:p>
    <w:p>
      <w:pPr>
        <w:spacing w:after="0"/>
        <w:ind w:left="0"/>
        <w:jc w:val="both"/>
      </w:pPr>
      <w:r>
        <w:rPr>
          <w:rFonts w:ascii="Times New Roman"/>
          <w:b w:val="false"/>
          <w:i w:val="false"/>
          <w:color w:val="000000"/>
          <w:sz w:val="28"/>
        </w:rPr>
        <w:t>
      16) наличие в условиях договора обязательного указания суммы НДС по приобретаемым товарам, услугам и работам, в случае, если получатель денег является плательщиком налога на добавленную стоимость, либо отсутствие НДС, в случае, если получатель денег не является плательщиком НДС;</w:t>
      </w:r>
    </w:p>
    <w:p>
      <w:pPr>
        <w:spacing w:after="0"/>
        <w:ind w:left="0"/>
        <w:jc w:val="both"/>
      </w:pPr>
      <w:r>
        <w:rPr>
          <w:rFonts w:ascii="Times New Roman"/>
          <w:b w:val="false"/>
          <w:i w:val="false"/>
          <w:color w:val="000000"/>
          <w:sz w:val="28"/>
        </w:rPr>
        <w:t>
      17) наличие в договоре, условия вступления в силу договора после его обязательной регистрации в территориальном подразделении казначейства.</w:t>
      </w:r>
    </w:p>
    <w:p>
      <w:pPr>
        <w:spacing w:after="0"/>
        <w:ind w:left="0"/>
        <w:jc w:val="both"/>
      </w:pPr>
      <w:r>
        <w:rPr>
          <w:rFonts w:ascii="Times New Roman"/>
          <w:b w:val="false"/>
          <w:i w:val="false"/>
          <w:color w:val="000000"/>
          <w:sz w:val="28"/>
        </w:rPr>
        <w:t>
      18) наличие в договоре, реализуемого за счет целевых трансфертов, обязательного условия софинансирования из местного бюджета в установленном законодательством размере.";</w:t>
      </w:r>
    </w:p>
    <w:bookmarkStart w:name="z60" w:id="18"/>
    <w:p>
      <w:pPr>
        <w:spacing w:after="0"/>
        <w:ind w:left="0"/>
        <w:jc w:val="both"/>
      </w:pPr>
      <w:r>
        <w:rPr>
          <w:rFonts w:ascii="Times New Roman"/>
          <w:b w:val="false"/>
          <w:i w:val="false"/>
          <w:color w:val="000000"/>
          <w:sz w:val="28"/>
        </w:rPr>
        <w:t>
      часть первую пункта 211 изложить в следующей редакции:</w:t>
      </w:r>
    </w:p>
    <w:bookmarkEnd w:id="18"/>
    <w:p>
      <w:pPr>
        <w:spacing w:after="0"/>
        <w:ind w:left="0"/>
        <w:jc w:val="both"/>
      </w:pPr>
      <w:r>
        <w:rPr>
          <w:rFonts w:ascii="Times New Roman"/>
          <w:b w:val="false"/>
          <w:i w:val="false"/>
          <w:color w:val="000000"/>
          <w:sz w:val="28"/>
        </w:rPr>
        <w:t xml:space="preserve">
      "211. Государственное учреждение к счету к оплате со статусом "окончательный" предоставляет в территориальное подразделение казначейства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 с указанием ФИО (при его наличии), подписями и оттисками печатей государственного учреждения и получателя денег, кроме уведомлений по договорам, заключенным с нерезидентом Республики Казахстан, и предусматривающим дальнейшую оплату в иностранной или национальной валюте за пределы Республики Казахстан.";</w:t>
      </w:r>
    </w:p>
    <w:bookmarkStart w:name="z61" w:id="19"/>
    <w:p>
      <w:pPr>
        <w:spacing w:after="0"/>
        <w:ind w:left="0"/>
        <w:jc w:val="both"/>
      </w:pPr>
      <w:r>
        <w:rPr>
          <w:rFonts w:ascii="Times New Roman"/>
          <w:b w:val="false"/>
          <w:i w:val="false"/>
          <w:color w:val="000000"/>
          <w:sz w:val="28"/>
        </w:rPr>
        <w:t xml:space="preserve">
      часть третью и четвертую </w:t>
      </w:r>
      <w:r>
        <w:rPr>
          <w:rFonts w:ascii="Times New Roman"/>
          <w:b w:val="false"/>
          <w:i w:val="false"/>
          <w:color w:val="000000"/>
          <w:sz w:val="28"/>
        </w:rPr>
        <w:t>пункта 213</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"В случае недостаточности денег на КСН соответствующих бюджетов территориальным подразделением казначейства в первоочередном порядке проводятся платежи по приоритетным направлениям расходов бюджетов (выплата заработной платы и других денежных выплат, в том числе заработная плата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добровольные пенсионные взносы, социальные отчисления, пособия, стипендии, оплата банковских услуг, выплаты по погашению и обслуживанию долговых обязательств Правительства РК, пенсии, пособия и другие социальные выплаты, бюджетные субвенции, налоги и другие обязательные платежи в бюджет, расходы на приобретение топлива (в части отопления зданий), услуг по организации питания и приобретению продуктов питания,  исполнение исполнительных документов и судебных актов, командировочные и служебные разъезды), остальные платежи проводятся в порядке очередности поступления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учреждению без исполнения на следующий день с обоснованием причины возврата.</w:t>
      </w:r>
    </w:p>
    <w:p>
      <w:pPr>
        <w:spacing w:after="0"/>
        <w:ind w:left="0"/>
        <w:jc w:val="both"/>
      </w:pPr>
      <w:r>
        <w:rPr>
          <w:rFonts w:ascii="Times New Roman"/>
          <w:b w:val="false"/>
          <w:i w:val="false"/>
          <w:color w:val="000000"/>
          <w:sz w:val="28"/>
        </w:rPr>
        <w:t>
      В случае недостаточности денег на соответствующих КСН территориальным подразделением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"220.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параграфами 8-13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8-13 главы 6 настоящих Правил, ставит подпись, дату и оттиск штампа на 2-х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p>
    <w:p>
      <w:pPr>
        <w:spacing w:after="0"/>
        <w:ind w:left="0"/>
        <w:jc w:val="both"/>
      </w:pPr>
      <w:r>
        <w:rPr>
          <w:rFonts w:ascii="Times New Roman"/>
          <w:b w:val="false"/>
          <w:i w:val="false"/>
          <w:color w:val="000000"/>
          <w:sz w:val="28"/>
        </w:rPr>
        <w:t>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8-13 главы 6 настоящих Правил, и утверждает электронный образ счета к оплате.</w:t>
      </w:r>
    </w:p>
    <w:p>
      <w:pPr>
        <w:spacing w:after="0"/>
        <w:ind w:left="0"/>
        <w:jc w:val="both"/>
      </w:pPr>
      <w:r>
        <w:rPr>
          <w:rFonts w:ascii="Times New Roman"/>
          <w:b w:val="false"/>
          <w:i w:val="false"/>
          <w:color w:val="000000"/>
          <w:sz w:val="28"/>
        </w:rPr>
        <w:t xml:space="preserve">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p>
      <w:pPr>
        <w:spacing w:after="0"/>
        <w:ind w:left="0"/>
        <w:jc w:val="both"/>
      </w:pPr>
      <w:r>
        <w:rPr>
          <w:rFonts w:ascii="Times New Roman"/>
          <w:b w:val="false"/>
          <w:i w:val="false"/>
          <w:color w:val="000000"/>
          <w:sz w:val="28"/>
        </w:rPr>
        <w:t>
      1) для юридического лица:</w:t>
      </w:r>
    </w:p>
    <w:p>
      <w:pPr>
        <w:spacing w:after="0"/>
        <w:ind w:left="0"/>
        <w:jc w:val="both"/>
      </w:pPr>
      <w:r>
        <w:rPr>
          <w:rFonts w:ascii="Times New Roman"/>
          <w:b w:val="false"/>
          <w:i w:val="false"/>
          <w:color w:val="000000"/>
          <w:sz w:val="28"/>
        </w:rPr>
        <w:t>
      копия свидетельства/справки о регистрации (перерегистрации) юридического лица/копия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документ банка о наличии банковского счета с указанием его номера;</w:t>
      </w:r>
    </w:p>
    <w:p>
      <w:pPr>
        <w:spacing w:after="0"/>
        <w:ind w:left="0"/>
        <w:jc w:val="both"/>
      </w:pPr>
      <w:r>
        <w:rPr>
          <w:rFonts w:ascii="Times New Roman"/>
          <w:b w:val="false"/>
          <w:i w:val="false"/>
          <w:color w:val="000000"/>
          <w:sz w:val="28"/>
        </w:rPr>
        <w:t>
      2) для физического лица:</w:t>
      </w:r>
    </w:p>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w:t>
      </w:r>
    </w:p>
    <w:p>
      <w:pPr>
        <w:spacing w:after="0"/>
        <w:ind w:left="0"/>
        <w:jc w:val="both"/>
      </w:pPr>
      <w:r>
        <w:rPr>
          <w:rFonts w:ascii="Times New Roman"/>
          <w:b w:val="false"/>
          <w:i w:val="false"/>
          <w:color w:val="000000"/>
          <w:sz w:val="28"/>
        </w:rPr>
        <w:t>
      документ банка о наличии банковского счета с указанием его номера;</w:t>
      </w:r>
    </w:p>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p>
      <w:pPr>
        <w:spacing w:after="0"/>
        <w:ind w:left="0"/>
        <w:jc w:val="both"/>
      </w:pPr>
      <w:r>
        <w:rPr>
          <w:rFonts w:ascii="Times New Roman"/>
          <w:b w:val="false"/>
          <w:i w:val="false"/>
          <w:color w:val="000000"/>
          <w:sz w:val="28"/>
        </w:rPr>
        <w:t>
      4) для получателя денег в иностранной валюте:</w:t>
      </w:r>
    </w:p>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4) настоящего пункта, подтверждающих реквизиты, по которым вносятся изменения.</w:t>
      </w:r>
    </w:p>
    <w:p>
      <w:pPr>
        <w:spacing w:after="0"/>
        <w:ind w:left="0"/>
        <w:jc w:val="both"/>
      </w:pPr>
      <w:r>
        <w:rPr>
          <w:rFonts w:ascii="Times New Roman"/>
          <w:b w:val="false"/>
          <w:i w:val="false"/>
          <w:color w:val="000000"/>
          <w:sz w:val="28"/>
        </w:rPr>
        <w:t>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приложениям 65, 75 к настоящим Правилам.</w:t>
      </w:r>
    </w:p>
    <w:p>
      <w:pPr>
        <w:spacing w:after="0"/>
        <w:ind w:left="0"/>
        <w:jc w:val="both"/>
      </w:pPr>
      <w:r>
        <w:rPr>
          <w:rFonts w:ascii="Times New Roman"/>
          <w:b w:val="false"/>
          <w:i w:val="false"/>
          <w:color w:val="000000"/>
          <w:sz w:val="28"/>
        </w:rPr>
        <w:t xml:space="preserve">
      При заполнении заявки согласно приложениям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w:t>
      </w:r>
    </w:p>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на внесение изменений реквизитов получателя денег несет государственное учреждение.";</w:t>
      </w:r>
    </w:p>
    <w:bookmarkStart w:name="z63" w:id="20"/>
    <w:p>
      <w:pPr>
        <w:spacing w:after="0"/>
        <w:ind w:left="0"/>
        <w:jc w:val="both"/>
      </w:pPr>
      <w:r>
        <w:rPr>
          <w:rFonts w:ascii="Times New Roman"/>
          <w:b w:val="false"/>
          <w:i w:val="false"/>
          <w:color w:val="000000"/>
          <w:sz w:val="28"/>
        </w:rPr>
        <w:t xml:space="preserve">
      подпункты 5), 13) и 14) </w:t>
      </w:r>
      <w:r>
        <w:rPr>
          <w:rFonts w:ascii="Times New Roman"/>
          <w:b w:val="false"/>
          <w:i w:val="false"/>
          <w:color w:val="000000"/>
          <w:sz w:val="28"/>
        </w:rPr>
        <w:t>пункта 222</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"5) предоставления без приложения или с приложением не заверенных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ЭЦП руководителя и главного бухгалтера государственного учреждения) предусмотренных настоящими Правилами подтверждающих документов, в том числе на магнитных (электронных) носителях;</w:t>
      </w:r>
    </w:p>
    <w:p>
      <w:pPr>
        <w:spacing w:after="0"/>
        <w:ind w:left="0"/>
        <w:jc w:val="both"/>
      </w:pPr>
      <w:r>
        <w:rPr>
          <w:rFonts w:ascii="Times New Roman"/>
          <w:b w:val="false"/>
          <w:i w:val="false"/>
          <w:color w:val="000000"/>
          <w:sz w:val="28"/>
        </w:rPr>
        <w:t>
      13) несоответствия реквизитов счета к оплате и периода оплаты, реквизитам и периоду оплаты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p>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Start w:name="z64" w:id="21"/>
    <w:p>
      <w:pPr>
        <w:spacing w:after="0"/>
        <w:ind w:left="0"/>
        <w:jc w:val="both"/>
      </w:pPr>
      <w:r>
        <w:rPr>
          <w:rFonts w:ascii="Times New Roman"/>
          <w:b w:val="false"/>
          <w:i w:val="false"/>
          <w:color w:val="000000"/>
          <w:sz w:val="28"/>
        </w:rPr>
        <w:t xml:space="preserve">
      подпункт 16) </w:t>
      </w:r>
      <w:r>
        <w:rPr>
          <w:rFonts w:ascii="Times New Roman"/>
          <w:b w:val="false"/>
          <w:i w:val="false"/>
          <w:color w:val="000000"/>
          <w:sz w:val="28"/>
        </w:rPr>
        <w:t>пункта 224</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подтверждающих документов не должна быть позже даты формирования счета к оплате. И дополнительно:</w:t>
      </w:r>
    </w:p>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p>
      <w:pPr>
        <w:spacing w:after="0"/>
        <w:ind w:left="0"/>
        <w:jc w:val="both"/>
      </w:pPr>
      <w:r>
        <w:rPr>
          <w:rFonts w:ascii="Times New Roman"/>
          <w:b w:val="false"/>
          <w:i w:val="false"/>
          <w:color w:val="000000"/>
          <w:sz w:val="28"/>
        </w:rPr>
        <w:t>
      по счетам к оплате по заключенным договорам, не подлежащим регистрации в территориальных подразделениях казначейства - номер и дата договора; при оплате банковских услуг размер процентной выплаты - в соответствии с условиями заключенного договора;</w:t>
      </w:r>
    </w:p>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КСН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p>
      <w:pPr>
        <w:spacing w:after="0"/>
        <w:ind w:left="0"/>
        <w:jc w:val="both"/>
      </w:pPr>
      <w:r>
        <w:rPr>
          <w:rFonts w:ascii="Times New Roman"/>
          <w:b w:val="false"/>
          <w:i w:val="false"/>
          <w:color w:val="000000"/>
          <w:sz w:val="28"/>
        </w:rPr>
        <w:t>
      период, за который осуществляется платеж (указывается при перечислении коммунальных услуг, арендной платы (по зарегистрированным договорам), платежей по выплате заработной платы и других денежных выплат работникам государственного учреждения, стипендий и других денежных выплат физическим лицам, налогов, перечисления пенсионных взносов и социальных отчислений);</w:t>
      </w:r>
    </w:p>
    <w:p>
      <w:pPr>
        <w:spacing w:after="0"/>
        <w:ind w:left="0"/>
        <w:jc w:val="both"/>
      </w:pP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p>
    <w:p>
      <w:pPr>
        <w:spacing w:after="0"/>
        <w:ind w:left="0"/>
        <w:jc w:val="both"/>
      </w:pPr>
      <w:r>
        <w:rPr>
          <w:rFonts w:ascii="Times New Roman"/>
          <w:b w:val="false"/>
          <w:i w:val="false"/>
          <w:color w:val="000000"/>
          <w:sz w:val="28"/>
        </w:rPr>
        <w:t>
      при проведении платежей в национальной валюте на счета нерезидентов за пределами Республики Казахстан - наименование и реквизиты конечного получателя денег-нерезидента;";</w:t>
      </w:r>
    </w:p>
    <w:bookmarkStart w:name="z65" w:id="2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228</w:t>
      </w:r>
      <w:r>
        <w:rPr>
          <w:rFonts w:ascii="Times New Roman"/>
          <w:b w:val="false"/>
          <w:i w:val="false"/>
          <w:color w:val="000000"/>
          <w:sz w:val="28"/>
        </w:rPr>
        <w:t xml:space="preserve"> исключить;</w:t>
      </w:r>
    </w:p>
    <w:bookmarkEnd w:id="22"/>
    <w:bookmarkStart w:name="z66" w:id="23"/>
    <w:p>
      <w:pPr>
        <w:spacing w:after="0"/>
        <w:ind w:left="0"/>
        <w:jc w:val="both"/>
      </w:pPr>
      <w:r>
        <w:rPr>
          <w:rFonts w:ascii="Times New Roman"/>
          <w:b w:val="false"/>
          <w:i w:val="false"/>
          <w:color w:val="000000"/>
          <w:sz w:val="28"/>
        </w:rPr>
        <w:t>
      пункты 230, 231, 232 изложить в следующей редакции:</w:t>
      </w:r>
    </w:p>
    <w:bookmarkEnd w:id="23"/>
    <w:p>
      <w:pPr>
        <w:spacing w:after="0"/>
        <w:ind w:left="0"/>
        <w:jc w:val="both"/>
      </w:pPr>
      <w:r>
        <w:rPr>
          <w:rFonts w:ascii="Times New Roman"/>
          <w:b w:val="false"/>
          <w:i w:val="false"/>
          <w:color w:val="000000"/>
          <w:sz w:val="28"/>
        </w:rPr>
        <w:t>
      "230. Для организации оплаты труда работников государственных учреждений и перечисления иных выплат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p>
      <w:pPr>
        <w:spacing w:after="0"/>
        <w:ind w:left="0"/>
        <w:jc w:val="both"/>
      </w:pPr>
      <w:r>
        <w:rPr>
          <w:rFonts w:ascii="Times New Roman"/>
          <w:b w:val="false"/>
          <w:i w:val="false"/>
          <w:color w:val="000000"/>
          <w:sz w:val="28"/>
        </w:rPr>
        <w:t>
      231. Работник государственного учреждения самостоятельно заключает с банком договор банковского обслуживания. или договор о выдаче платежной карточки.</w:t>
      </w:r>
    </w:p>
    <w:p>
      <w:pPr>
        <w:spacing w:after="0"/>
        <w:ind w:left="0"/>
        <w:jc w:val="both"/>
      </w:pPr>
      <w:r>
        <w:rPr>
          <w:rFonts w:ascii="Times New Roman"/>
          <w:b w:val="false"/>
          <w:i w:val="false"/>
          <w:color w:val="000000"/>
          <w:sz w:val="28"/>
        </w:rPr>
        <w:t>
      232. Работник государственного учреждения представляет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июня 2000 года № 266 "Об утверждении Правил открытия, ведения и закрытия банковских счетов клиентов в банках Республики Казахстан" (зарегистрированный в Реестре государственной регистрации нормативных правовых актов под  № 1199) (далее – Постановление № 266)";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"244. При проведении платежа с КСН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p>
      <w:pPr>
        <w:spacing w:after="0"/>
        <w:ind w:left="0"/>
        <w:jc w:val="both"/>
      </w:pPr>
      <w:r>
        <w:rPr>
          <w:rFonts w:ascii="Times New Roman"/>
          <w:b w:val="false"/>
          <w:i w:val="false"/>
          <w:color w:val="000000"/>
          <w:sz w:val="28"/>
        </w:rPr>
        <w:t>
      При формировании счета к оплате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"260.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 266.";</w:t>
      </w:r>
    </w:p>
    <w:bookmarkStart w:name="z69" w:id="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p>
      <w:pPr>
        <w:spacing w:after="0"/>
        <w:ind w:left="0"/>
        <w:jc w:val="both"/>
      </w:pPr>
      <w:r>
        <w:rPr>
          <w:rFonts w:ascii="Times New Roman"/>
          <w:b w:val="false"/>
          <w:i w:val="false"/>
          <w:color w:val="000000"/>
          <w:sz w:val="28"/>
        </w:rPr>
        <w:t>
      налогам и другим обязательным платежам в бюджет;</w:t>
      </w:r>
    </w:p>
    <w:p>
      <w:pPr>
        <w:spacing w:after="0"/>
        <w:ind w:left="0"/>
        <w:jc w:val="both"/>
      </w:pPr>
      <w:r>
        <w:rPr>
          <w:rFonts w:ascii="Times New Roman"/>
          <w:b w:val="false"/>
          <w:i w:val="false"/>
          <w:color w:val="000000"/>
          <w:sz w:val="28"/>
        </w:rPr>
        <w:t>
      обязательным пенсионным взносам;</w:t>
      </w:r>
    </w:p>
    <w:p>
      <w:pPr>
        <w:spacing w:after="0"/>
        <w:ind w:left="0"/>
        <w:jc w:val="both"/>
      </w:pPr>
      <w:r>
        <w:rPr>
          <w:rFonts w:ascii="Times New Roman"/>
          <w:b w:val="false"/>
          <w:i w:val="false"/>
          <w:color w:val="000000"/>
          <w:sz w:val="28"/>
        </w:rPr>
        <w:t>
      удержаниям из заработной платы и других денежных выплат;</w:t>
      </w:r>
    </w:p>
    <w:p>
      <w:pPr>
        <w:spacing w:after="0"/>
        <w:ind w:left="0"/>
        <w:jc w:val="both"/>
      </w:pPr>
      <w:r>
        <w:rPr>
          <w:rFonts w:ascii="Times New Roman"/>
          <w:b w:val="false"/>
          <w:i w:val="false"/>
          <w:color w:val="000000"/>
          <w:sz w:val="28"/>
        </w:rPr>
        <w:t>
      социальным отчислениям;</w:t>
      </w:r>
    </w:p>
    <w:p>
      <w:pPr>
        <w:spacing w:after="0"/>
        <w:ind w:left="0"/>
        <w:jc w:val="both"/>
      </w:pPr>
      <w:r>
        <w:rPr>
          <w:rFonts w:ascii="Times New Roman"/>
          <w:b w:val="false"/>
          <w:i w:val="false"/>
          <w:color w:val="000000"/>
          <w:sz w:val="28"/>
        </w:rPr>
        <w:t>
      оплате банковских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"288.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территориальное подразделение казначейства принимает и хранит его до полного исполнения либо его отзыва.</w:t>
      </w:r>
    </w:p>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территориальное подразделение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Start w:name="z71" w:id="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296</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"296.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ответственный исполнитель территориального подразделения казначейства блокирует проведение расходных операций в случаях:</w:t>
      </w:r>
    </w:p>
    <w:p>
      <w:pPr>
        <w:spacing w:after="0"/>
        <w:ind w:left="0"/>
        <w:jc w:val="both"/>
      </w:pPr>
      <w:r>
        <w:rPr>
          <w:rFonts w:ascii="Times New Roman"/>
          <w:b w:val="false"/>
          <w:i w:val="false"/>
          <w:color w:val="000000"/>
          <w:sz w:val="28"/>
        </w:rPr>
        <w:t>
      1) выставления на код государственного учреждения:</w:t>
      </w:r>
    </w:p>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p>
      <w:pPr>
        <w:spacing w:after="0"/>
        <w:ind w:left="0"/>
        <w:jc w:val="both"/>
      </w:pPr>
      <w:r>
        <w:rPr>
          <w:rFonts w:ascii="Times New Roman"/>
          <w:b w:val="false"/>
          <w:i w:val="false"/>
          <w:color w:val="000000"/>
          <w:sz w:val="28"/>
        </w:rPr>
        <w:t>
      налогам и другим обязательным платежам в бюджет;</w:t>
      </w:r>
    </w:p>
    <w:p>
      <w:pPr>
        <w:spacing w:after="0"/>
        <w:ind w:left="0"/>
        <w:jc w:val="both"/>
      </w:pPr>
      <w:r>
        <w:rPr>
          <w:rFonts w:ascii="Times New Roman"/>
          <w:b w:val="false"/>
          <w:i w:val="false"/>
          <w:color w:val="000000"/>
          <w:sz w:val="28"/>
        </w:rPr>
        <w:t>
      обязательным пенсионным взносам;</w:t>
      </w:r>
    </w:p>
    <w:p>
      <w:pPr>
        <w:spacing w:after="0"/>
        <w:ind w:left="0"/>
        <w:jc w:val="both"/>
      </w:pPr>
      <w:r>
        <w:rPr>
          <w:rFonts w:ascii="Times New Roman"/>
          <w:b w:val="false"/>
          <w:i w:val="false"/>
          <w:color w:val="000000"/>
          <w:sz w:val="28"/>
        </w:rPr>
        <w:t>
      удержаниям из заработной платы и других денежных выплат;</w:t>
      </w:r>
    </w:p>
    <w:p>
      <w:pPr>
        <w:spacing w:after="0"/>
        <w:ind w:left="0"/>
        <w:jc w:val="both"/>
      </w:pPr>
      <w:r>
        <w:rPr>
          <w:rFonts w:ascii="Times New Roman"/>
          <w:b w:val="false"/>
          <w:i w:val="false"/>
          <w:color w:val="000000"/>
          <w:sz w:val="28"/>
        </w:rPr>
        <w:t>
      социальным отчислениям;</w:t>
      </w:r>
    </w:p>
    <w:p>
      <w:pPr>
        <w:spacing w:after="0"/>
        <w:ind w:left="0"/>
        <w:jc w:val="both"/>
      </w:pPr>
      <w:r>
        <w:rPr>
          <w:rFonts w:ascii="Times New Roman"/>
          <w:b w:val="false"/>
          <w:i w:val="false"/>
          <w:color w:val="000000"/>
          <w:sz w:val="28"/>
        </w:rPr>
        <w:t>
      оплате банковских услуг.</w:t>
      </w:r>
    </w:p>
    <w:p>
      <w:pPr>
        <w:spacing w:after="0"/>
        <w:ind w:left="0"/>
        <w:jc w:val="both"/>
      </w:pPr>
      <w:r>
        <w:rPr>
          <w:rFonts w:ascii="Times New Roman"/>
          <w:b w:val="false"/>
          <w:i w:val="false"/>
          <w:color w:val="000000"/>
          <w:sz w:val="28"/>
        </w:rPr>
        <w:t>
      2) выставления на КСН платных услуг, КСН спонсорской, благотворительной помощи, КСН местного самоуправления на сумму исполнительного документа;</w:t>
      </w:r>
    </w:p>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"299.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одной суммой без пообъектного ее распределения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w:t>
      </w:r>
    </w:p>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ЕБК РК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p>
      <w:pPr>
        <w:spacing w:after="0"/>
        <w:ind w:left="0"/>
        <w:jc w:val="both"/>
      </w:pPr>
      <w:r>
        <w:rPr>
          <w:rFonts w:ascii="Times New Roman"/>
          <w:b w:val="false"/>
          <w:i w:val="false"/>
          <w:color w:val="000000"/>
          <w:sz w:val="28"/>
        </w:rPr>
        <w:t>
      Администратор бюджетных программ вышестоящего бюджета в течение десяти дней после заключения Соглашения о результатах по целевым трансфертам, а также в течение десяти дней после внесения в них изменений и (или) дополнений направляет их копии в уполномоченный орган по исполнению бюджета в целях использования ими при проведении бюджетного мониторинга.</w:t>
      </w:r>
    </w:p>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и в пределах одной области, города республиканского значения, столицы, одного района (города областного значения), местным исполнительным органам областей, города республиканского значения, столицы, района (города областного значения),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трехлетнего бюджета, а также осуществлять перенос сумм между местными бюджетными инвестиционными проектами в текущем финансовом году:</w:t>
      </w:r>
    </w:p>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и столицы по согласованию с администраторами республиканских бюджетных программ с обязательным рассмотрением в установленном порядке бюджетной комиссией области, города республиканского значения и столицы;</w:t>
      </w:r>
    </w:p>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с обязательным рассмотрением в установленном порядке бюджетной комиссией района (города областного значения).</w:t>
      </w:r>
    </w:p>
    <w:p>
      <w:pPr>
        <w:spacing w:after="0"/>
        <w:ind w:left="0"/>
        <w:jc w:val="both"/>
      </w:pPr>
      <w:r>
        <w:rPr>
          <w:rFonts w:ascii="Times New Roman"/>
          <w:b w:val="false"/>
          <w:i w:val="false"/>
          <w:color w:val="000000"/>
          <w:sz w:val="28"/>
        </w:rPr>
        <w:t>
      Администраторы бюджетных программ вышестоящего бюджета в  5-дневный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пункте 61</w:t>
      </w:r>
      <w:r>
        <w:rPr>
          <w:rFonts w:ascii="Times New Roman"/>
          <w:b w:val="false"/>
          <w:i w:val="false"/>
          <w:color w:val="000000"/>
          <w:sz w:val="28"/>
        </w:rPr>
        <w:t xml:space="preserve"> настоящих Правил, администраторы бюджетных программ вышестоящего бюджета согласовывают изменения и дополнения, вносимые в Соглашения о результатах по целевым трансфертам на развитие в течение 10 рабочих дней. После внесения изменений и дополнений в Соглашения о результатах по целевым трансфертам на развитие соответствующие местные исполнительные органы вносят изменения и дополнения в постановления местных исполнительных органов о реализации решений маслихатов о местных бюджетах в установленном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на государственном языке изложен в новой редакции, текст на русском языке не изменяется;</w:t>
      </w:r>
    </w:p>
    <w:bookmarkStart w:name="z74" w:id="26"/>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309</w:t>
      </w:r>
      <w:r>
        <w:rPr>
          <w:rFonts w:ascii="Times New Roman"/>
          <w:b w:val="false"/>
          <w:i w:val="false"/>
          <w:color w:val="000000"/>
          <w:sz w:val="28"/>
        </w:rPr>
        <w:t xml:space="preserve"> на государственном языке изложен в новой редакции, текст на русском языке не изменяется;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"318. Для осуществления платежей и переводов денег в иностранной валюте государственное учреждение предоставляет (направляет) в территориальное подразделение казначейства счет к оплате и заявку на конвертацию иностранной валюты на бумажном носителе или электронным образом по ИС "Казначейство-клиент"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Правилам до 10-00 часов по местному времени.</w:t>
      </w:r>
    </w:p>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в 2-х экземплярах.";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"326. Для осуществления перевода денег в иностранной валюте государственное учреждение предоставляет (направляет) в территориальное подразделение казначейства заявление на перевод денег в иностранной валюте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до 16.00 часов по местному времени. Заявление на перевод денег в иностранной валюте на бумажном носителе предоставляется в 2-х экземплярах.</w:t>
      </w:r>
    </w:p>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"328.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без исполнения с указанием причины возврата.</w:t>
      </w:r>
    </w:p>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ошибочности ЭЦП,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ИС "Казначейство-клиент" с указанием причины отклонения.";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"339. Заявка на реконвертацию иностранной валюты составляется и предоставляется государственным учреждением в территориальное подразделение казначейства на бумажном носителе или электронным образом по ИС "Казначейство-клиент" до 10-00 часов по местному времени.";</w:t>
      </w:r>
    </w:p>
    <w:bookmarkStart w:name="z79"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374</w:t>
      </w:r>
      <w:r>
        <w:rPr>
          <w:rFonts w:ascii="Times New Roman"/>
          <w:b w:val="false"/>
          <w:i w:val="false"/>
          <w:color w:val="000000"/>
          <w:sz w:val="28"/>
        </w:rPr>
        <w:t xml:space="preserve"> изложить в следующей редакции:</w:t>
      </w:r>
    </w:p>
    <w:bookmarkEnd w:id="27"/>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ИС "Казначейство-клиент", возвращаются субъекту квазигосударственного сектора без исполнения в случаях:</w:t>
      </w:r>
    </w:p>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счетах субъектов квазигосударственного сектора;</w:t>
      </w:r>
    </w:p>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p>
      <w:pPr>
        <w:spacing w:after="0"/>
        <w:ind w:left="0"/>
        <w:jc w:val="both"/>
      </w:pPr>
      <w:r>
        <w:rPr>
          <w:rFonts w:ascii="Times New Roman"/>
          <w:b w:val="false"/>
          <w:i w:val="false"/>
          <w:color w:val="000000"/>
          <w:sz w:val="28"/>
        </w:rPr>
        <w:t>
      представления с исправлениями, в том числе от руки;</w:t>
      </w:r>
    </w:p>
    <w:p>
      <w:pPr>
        <w:spacing w:after="0"/>
        <w:ind w:left="0"/>
        <w:jc w:val="both"/>
      </w:pPr>
      <w:r>
        <w:rPr>
          <w:rFonts w:ascii="Times New Roman"/>
          <w:b w:val="false"/>
          <w:i w:val="false"/>
          <w:color w:val="000000"/>
          <w:sz w:val="28"/>
        </w:rPr>
        <w:t>
      представления без приложения (без прикрепления сканированного образа или с прикреплением сканированного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p>
    <w:p>
      <w:pPr>
        <w:spacing w:after="0"/>
        <w:ind w:left="0"/>
        <w:jc w:val="both"/>
      </w:pPr>
      <w:r>
        <w:rPr>
          <w:rFonts w:ascii="Times New Roman"/>
          <w:b w:val="false"/>
          <w:i w:val="false"/>
          <w:color w:val="000000"/>
          <w:sz w:val="28"/>
        </w:rPr>
        <w:t>
      отсутствия подписей и/или оттиска печати на требуемых полях;</w:t>
      </w:r>
    </w:p>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w:t>
      </w:r>
    </w:p>
    <w:p>
      <w:pPr>
        <w:spacing w:after="0"/>
        <w:ind w:left="0"/>
        <w:jc w:val="both"/>
      </w:pPr>
      <w:r>
        <w:rPr>
          <w:rFonts w:ascii="Times New Roman"/>
          <w:b w:val="false"/>
          <w:i w:val="false"/>
          <w:color w:val="000000"/>
          <w:sz w:val="28"/>
        </w:rPr>
        <w:t>
      выявления отсутствия либо недостоверности ЭЦП при проверке на подлинность;</w:t>
      </w:r>
    </w:p>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документа;</w:t>
      </w:r>
    </w:p>
    <w:p>
      <w:pPr>
        <w:spacing w:after="0"/>
        <w:ind w:left="0"/>
        <w:jc w:val="both"/>
      </w:pPr>
      <w:r>
        <w:rPr>
          <w:rFonts w:ascii="Times New Roman"/>
          <w:b w:val="false"/>
          <w:i w:val="false"/>
          <w:color w:val="000000"/>
          <w:sz w:val="28"/>
        </w:rPr>
        <w:t>
      несоответствия суммы цифрами сумме прописью;</w:t>
      </w:r>
    </w:p>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ИИСК;</w:t>
      </w:r>
    </w:p>
    <w:p>
      <w:pPr>
        <w:spacing w:after="0"/>
        <w:ind w:left="0"/>
        <w:jc w:val="both"/>
      </w:pPr>
      <w:r>
        <w:rPr>
          <w:rFonts w:ascii="Times New Roman"/>
          <w:b w:val="false"/>
          <w:i w:val="false"/>
          <w:color w:val="000000"/>
          <w:sz w:val="28"/>
        </w:rPr>
        <w:t>
      несоответствия реквизитов платежного поручения (за исключением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w:t>
      </w:r>
    </w:p>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p>
      <w:pPr>
        <w:spacing w:after="0"/>
        <w:ind w:left="0"/>
        <w:jc w:val="both"/>
      </w:pPr>
      <w:r>
        <w:rPr>
          <w:rFonts w:ascii="Times New Roman"/>
          <w:b w:val="false"/>
          <w:i w:val="false"/>
          <w:color w:val="000000"/>
          <w:sz w:val="28"/>
        </w:rPr>
        <w:t>
      выявленных ошибок на магнитном (электронном) носителе в формате сообщений, установленном КЦМР;</w:t>
      </w:r>
    </w:p>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p>
      <w:pPr>
        <w:spacing w:after="0"/>
        <w:ind w:left="0"/>
        <w:jc w:val="both"/>
      </w:pPr>
      <w:r>
        <w:rPr>
          <w:rFonts w:ascii="Times New Roman"/>
          <w:b w:val="false"/>
          <w:i w:val="false"/>
          <w:color w:val="000000"/>
          <w:sz w:val="28"/>
        </w:rPr>
        <w:t>
      отсутствия ссылки на подтверждающий документ;</w:t>
      </w:r>
    </w:p>
    <w:p>
      <w:pPr>
        <w:spacing w:after="0"/>
        <w:ind w:left="0"/>
        <w:jc w:val="both"/>
      </w:pPr>
      <w:r>
        <w:rPr>
          <w:rFonts w:ascii="Times New Roman"/>
          <w:b w:val="false"/>
          <w:i w:val="false"/>
          <w:color w:val="000000"/>
          <w:sz w:val="28"/>
        </w:rPr>
        <w:t>
      превышения суммы подтверждающего документа над суммой платежного поручения;</w:t>
      </w:r>
    </w:p>
    <w:p>
      <w:pPr>
        <w:spacing w:after="0"/>
        <w:ind w:left="0"/>
        <w:jc w:val="both"/>
      </w:pPr>
      <w:r>
        <w:rPr>
          <w:rFonts w:ascii="Times New Roman"/>
          <w:b w:val="false"/>
          <w:i w:val="false"/>
          <w:color w:val="000000"/>
          <w:sz w:val="28"/>
        </w:rPr>
        <w:t>
      дублирование номера платежного поручения;</w:t>
      </w:r>
    </w:p>
    <w:p>
      <w:pPr>
        <w:spacing w:after="0"/>
        <w:ind w:left="0"/>
        <w:jc w:val="both"/>
      </w:pPr>
      <w:r>
        <w:rPr>
          <w:rFonts w:ascii="Times New Roman"/>
          <w:b w:val="false"/>
          <w:i w:val="false"/>
          <w:color w:val="000000"/>
          <w:sz w:val="28"/>
        </w:rPr>
        <w:t>
      несоответствие назначение платежа в платежном поручении с файлом (вид расхода, период оплаты и несоответствие обязательного поля "PERIOD");</w:t>
      </w:r>
    </w:p>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p>
      <w:pPr>
        <w:spacing w:after="0"/>
        <w:ind w:left="0"/>
        <w:jc w:val="both"/>
      </w:pPr>
      <w:r>
        <w:rPr>
          <w:rFonts w:ascii="Times New Roman"/>
          <w:b w:val="false"/>
          <w:i w:val="false"/>
          <w:color w:val="000000"/>
          <w:sz w:val="28"/>
        </w:rPr>
        <w:t>
      наличия ошибки в назначении платежа (год, месяц неправильно указан и/или не указан период оплаты).";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"458. Возврат/перечисление осуществляется в пределах остатков денег на КСН временного размещения денег на основании счета к оплате, оформленного и представленного в порядке, установленном настоящими Правилами.</w:t>
      </w:r>
    </w:p>
    <w:p>
      <w:pPr>
        <w:spacing w:after="0"/>
        <w:ind w:left="0"/>
        <w:jc w:val="both"/>
      </w:pPr>
      <w:r>
        <w:rPr>
          <w:rFonts w:ascii="Times New Roman"/>
          <w:b w:val="false"/>
          <w:i w:val="false"/>
          <w:color w:val="000000"/>
          <w:sz w:val="28"/>
        </w:rPr>
        <w:t>
      Возврат/перечисление денег по исполнению судебных актов с КСН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который прикладывает (в ИС "Казначейство-клиент" прикрепляет сканированную копию исполнительного документа) копию исполнительного документа, заверенного печатью  территориального органа в сфере обеспечения исполнения исполнительных документов.</w:t>
      </w:r>
    </w:p>
    <w:p>
      <w:pPr>
        <w:spacing w:after="0"/>
        <w:ind w:left="0"/>
        <w:jc w:val="both"/>
      </w:pPr>
      <w:r>
        <w:rPr>
          <w:rFonts w:ascii="Times New Roman"/>
          <w:b w:val="false"/>
          <w:i w:val="false"/>
          <w:color w:val="000000"/>
          <w:sz w:val="28"/>
        </w:rPr>
        <w:t xml:space="preserve">
      При этом, ответственный исполнитель территориального подразделения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оттисками печати органа, представившего в территориальные подразделения казначейства в соответствии с </w:t>
      </w:r>
      <w:r>
        <w:rPr>
          <w:rFonts w:ascii="Times New Roman"/>
          <w:b w:val="false"/>
          <w:i w:val="false"/>
          <w:color w:val="000000"/>
          <w:sz w:val="28"/>
        </w:rPr>
        <w:t>пунктом 101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несоответствия представленных документов с образцами подписей и оттисками печати органа в сфере обеспечения исполнения исполнительных документов ответственный исполнитель территориального подразделения казначейства возвращает без исполнения счета к оплате государственных учреждений.</w:t>
      </w:r>
    </w:p>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КСН временного размещения денег не допускается.</w:t>
      </w:r>
    </w:p>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КСН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w:t>
      </w:r>
    </w:p>
    <w:p>
      <w:pPr>
        <w:spacing w:after="0"/>
        <w:ind w:left="0"/>
        <w:jc w:val="both"/>
      </w:pPr>
      <w:r>
        <w:rPr>
          <w:rFonts w:ascii="Times New Roman"/>
          <w:b w:val="false"/>
          <w:i w:val="false"/>
          <w:color w:val="000000"/>
          <w:sz w:val="28"/>
        </w:rPr>
        <w:t>
      зачисления на КСН временного размещения денег, вырученных денег от реализации вещественных доказательств, подвергающихся быстрой порчи и хранение которых требует значительных материальных затрат имущества,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Start w:name="z81" w:id="2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475</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"1) организацию и деятельность избирательных комиссий:</w:t>
      </w:r>
    </w:p>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p>
      <w:pPr>
        <w:spacing w:after="0"/>
        <w:ind w:left="0"/>
        <w:jc w:val="both"/>
      </w:pPr>
      <w:r>
        <w:rPr>
          <w:rFonts w:ascii="Times New Roman"/>
          <w:b w:val="false"/>
          <w:i w:val="false"/>
          <w:color w:val="000000"/>
          <w:sz w:val="28"/>
        </w:rPr>
        <w:t>
      дополнительная оплата труда членов избирательных комиссий;</w:t>
      </w:r>
    </w:p>
    <w:p>
      <w:pPr>
        <w:spacing w:after="0"/>
        <w:ind w:left="0"/>
        <w:jc w:val="both"/>
      </w:pPr>
      <w:r>
        <w:rPr>
          <w:rFonts w:ascii="Times New Roman"/>
          <w:b w:val="false"/>
          <w:i w:val="false"/>
          <w:color w:val="000000"/>
          <w:sz w:val="28"/>
        </w:rPr>
        <w:t>
      начисление на заработную плату;</w:t>
      </w:r>
    </w:p>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p>
      <w:pPr>
        <w:spacing w:after="0"/>
        <w:ind w:left="0"/>
        <w:jc w:val="both"/>
      </w:pPr>
      <w:r>
        <w:rPr>
          <w:rFonts w:ascii="Times New Roman"/>
          <w:b w:val="false"/>
          <w:i w:val="false"/>
          <w:color w:val="000000"/>
          <w:sz w:val="28"/>
        </w:rPr>
        <w:t>
      транспортные расходы;</w:t>
      </w:r>
    </w:p>
    <w:p>
      <w:pPr>
        <w:spacing w:after="0"/>
        <w:ind w:left="0"/>
        <w:jc w:val="both"/>
      </w:pPr>
      <w:r>
        <w:rPr>
          <w:rFonts w:ascii="Times New Roman"/>
          <w:b w:val="false"/>
          <w:i w:val="false"/>
          <w:color w:val="000000"/>
          <w:sz w:val="28"/>
        </w:rPr>
        <w:t>
      публикация в средствах массовой информации;</w:t>
      </w:r>
    </w:p>
    <w:p>
      <w:pPr>
        <w:spacing w:after="0"/>
        <w:ind w:left="0"/>
        <w:jc w:val="both"/>
      </w:pPr>
      <w:r>
        <w:rPr>
          <w:rFonts w:ascii="Times New Roman"/>
          <w:b w:val="false"/>
          <w:i w:val="false"/>
          <w:color w:val="000000"/>
          <w:sz w:val="28"/>
        </w:rPr>
        <w:t>
      услуги связи, почтово-телеграфные расходы;</w:t>
      </w:r>
    </w:p>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p>
      <w:pPr>
        <w:spacing w:after="0"/>
        <w:ind w:left="0"/>
        <w:jc w:val="both"/>
      </w:pPr>
      <w:r>
        <w:rPr>
          <w:rFonts w:ascii="Times New Roman"/>
          <w:b w:val="false"/>
          <w:i w:val="false"/>
          <w:color w:val="000000"/>
          <w:sz w:val="28"/>
        </w:rPr>
        <w:t>
      полиграфические расходы;</w:t>
      </w:r>
    </w:p>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Start w:name="z82"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491</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"К представительским затратам относятся затраты на:</w:t>
      </w:r>
    </w:p>
    <w:p>
      <w:pPr>
        <w:spacing w:after="0"/>
        <w:ind w:left="0"/>
        <w:jc w:val="both"/>
      </w:pPr>
      <w:r>
        <w:rPr>
          <w:rFonts w:ascii="Times New Roman"/>
          <w:b w:val="false"/>
          <w:i w:val="false"/>
          <w:color w:val="000000"/>
          <w:sz w:val="28"/>
        </w:rPr>
        <w:t>
      1) оплату проживания и транспортных затрат до пункта назначения лиц, приглашаемых в Республику Казахстан для участия в мероприятиях;</w:t>
      </w:r>
    </w:p>
    <w:p>
      <w:pPr>
        <w:spacing w:after="0"/>
        <w:ind w:left="0"/>
        <w:jc w:val="both"/>
      </w:pPr>
      <w:r>
        <w:rPr>
          <w:rFonts w:ascii="Times New Roman"/>
          <w:b w:val="false"/>
          <w:i w:val="false"/>
          <w:color w:val="000000"/>
          <w:sz w:val="28"/>
        </w:rPr>
        <w:t>
      2) официальные обеды, ужины, кофе-брейки, фуршеты;</w:t>
      </w:r>
    </w:p>
    <w:p>
      <w:pPr>
        <w:spacing w:after="0"/>
        <w:ind w:left="0"/>
        <w:jc w:val="both"/>
      </w:pPr>
      <w:r>
        <w:rPr>
          <w:rFonts w:ascii="Times New Roman"/>
          <w:b w:val="false"/>
          <w:i w:val="false"/>
          <w:color w:val="000000"/>
          <w:sz w:val="28"/>
        </w:rPr>
        <w:t>
      3) музыкальное сопровождение официальных приемов;</w:t>
      </w:r>
    </w:p>
    <w:p>
      <w:pPr>
        <w:spacing w:after="0"/>
        <w:ind w:left="0"/>
        <w:jc w:val="both"/>
      </w:pPr>
      <w:r>
        <w:rPr>
          <w:rFonts w:ascii="Times New Roman"/>
          <w:b w:val="false"/>
          <w:i w:val="false"/>
          <w:color w:val="000000"/>
          <w:sz w:val="28"/>
        </w:rPr>
        <w:t>
      4) приобретение сувениров, памятных подарков;</w:t>
      </w:r>
    </w:p>
    <w:p>
      <w:pPr>
        <w:spacing w:after="0"/>
        <w:ind w:left="0"/>
        <w:jc w:val="both"/>
      </w:pPr>
      <w:r>
        <w:rPr>
          <w:rFonts w:ascii="Times New Roman"/>
          <w:b w:val="false"/>
          <w:i w:val="false"/>
          <w:color w:val="000000"/>
          <w:sz w:val="28"/>
        </w:rPr>
        <w:t>
      5) автотранспортное обслуживание;</w:t>
      </w:r>
    </w:p>
    <w:p>
      <w:pPr>
        <w:spacing w:after="0"/>
        <w:ind w:left="0"/>
        <w:jc w:val="both"/>
      </w:pPr>
      <w:r>
        <w:rPr>
          <w:rFonts w:ascii="Times New Roman"/>
          <w:b w:val="false"/>
          <w:i w:val="false"/>
          <w:color w:val="000000"/>
          <w:sz w:val="28"/>
        </w:rPr>
        <w:t>
      6) оплату услуг переводчиков;</w:t>
      </w:r>
    </w:p>
    <w:p>
      <w:pPr>
        <w:spacing w:after="0"/>
        <w:ind w:left="0"/>
        <w:jc w:val="both"/>
      </w:pPr>
      <w:r>
        <w:rPr>
          <w:rFonts w:ascii="Times New Roman"/>
          <w:b w:val="false"/>
          <w:i w:val="false"/>
          <w:color w:val="000000"/>
          <w:sz w:val="28"/>
        </w:rPr>
        <w:t>
      7) аренду зала;</w:t>
      </w:r>
    </w:p>
    <w:p>
      <w:pPr>
        <w:spacing w:after="0"/>
        <w:ind w:left="0"/>
        <w:jc w:val="both"/>
      </w:pPr>
      <w:r>
        <w:rPr>
          <w:rFonts w:ascii="Times New Roman"/>
          <w:b w:val="false"/>
          <w:i w:val="false"/>
          <w:color w:val="000000"/>
          <w:sz w:val="28"/>
        </w:rPr>
        <w:t>
      8) иные расходы, одобренные центральным уполномоченным органом в области внешнеполитической деятельности, либо оплачиваемые Управлением Делами Президента Республики Казахстан и Хозяйственным управлением Парламента Республики Казахстан в рамках организуемых ими официальных приемов делегаций.";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"492. Центральный уполномоченный орган в области внешнеполитической деятельности на основании предложений государственных органов и исходя из объемов средств, предусмотренных в республиканском бюджете на очередной финансовый год на представительские затраты, составляет годовой План мероприятий (далее - План), которые требуют представительских затрат.</w:t>
      </w:r>
    </w:p>
    <w:p>
      <w:pPr>
        <w:spacing w:after="0"/>
        <w:ind w:left="0"/>
        <w:jc w:val="both"/>
      </w:pPr>
      <w:r>
        <w:rPr>
          <w:rFonts w:ascii="Times New Roman"/>
          <w:b w:val="false"/>
          <w:i w:val="false"/>
          <w:color w:val="000000"/>
          <w:sz w:val="28"/>
        </w:rPr>
        <w:t>
      В течение года на основании предложений государственных органов, План может корректироваться центральным уполномоченным органам в области внешнеполитической деятельности с учетом политической значимости проведения непредвиденного мероприятия и объема выделенных средств.</w:t>
      </w:r>
    </w:p>
    <w:p>
      <w:pPr>
        <w:spacing w:after="0"/>
        <w:ind w:left="0"/>
        <w:jc w:val="both"/>
      </w:pPr>
      <w:r>
        <w:rPr>
          <w:rFonts w:ascii="Times New Roman"/>
          <w:b w:val="false"/>
          <w:i w:val="false"/>
          <w:color w:val="000000"/>
          <w:sz w:val="28"/>
        </w:rPr>
        <w:t>
      В План не включаются представительские затраты, осуществляемые Управлением Делами Президента Республики Казахстан и Хозяйственным управлением Парламента Республики Казахстан в рамках организаций ими приема официальных делегаций.";</w:t>
      </w:r>
    </w:p>
    <w:bookmarkStart w:name="z6" w:id="30"/>
    <w:p>
      <w:pPr>
        <w:spacing w:after="0"/>
        <w:ind w:left="0"/>
        <w:jc w:val="both"/>
      </w:pPr>
      <w:r>
        <w:rPr>
          <w:rFonts w:ascii="Times New Roman"/>
          <w:b w:val="false"/>
          <w:i w:val="false"/>
          <w:color w:val="000000"/>
          <w:sz w:val="28"/>
        </w:rPr>
        <w:t>
      пункт 496 изложить в следующей редакции:</w:t>
      </w:r>
    </w:p>
    <w:bookmarkEnd w:id="30"/>
    <w:p>
      <w:pPr>
        <w:spacing w:after="0"/>
        <w:ind w:left="0"/>
        <w:jc w:val="both"/>
      </w:pPr>
      <w:r>
        <w:rPr>
          <w:rFonts w:ascii="Times New Roman"/>
          <w:b w:val="false"/>
          <w:i w:val="false"/>
          <w:color w:val="000000"/>
          <w:sz w:val="28"/>
        </w:rPr>
        <w:t>
      "496. Выделение средств на представительские затраты оформляется решением центрального уполномоченного органа в области внешнеполитической деятельности.</w:t>
      </w:r>
    </w:p>
    <w:p>
      <w:pPr>
        <w:spacing w:after="0"/>
        <w:ind w:left="0"/>
        <w:jc w:val="both"/>
      </w:pPr>
      <w:r>
        <w:rPr>
          <w:rFonts w:ascii="Times New Roman"/>
          <w:b w:val="false"/>
          <w:i w:val="false"/>
          <w:color w:val="000000"/>
          <w:sz w:val="28"/>
        </w:rPr>
        <w:t>
      В случаях выделения средств на оплату проживания и транспортных затрат до пункта назначения лиц, приглашаемых в Республику Казахстан для участия в мероприятиях, представительские цели во время зарубежных визитов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а также выделения средств должностным лицам государственных органов, содержащихся за счет республиканского бюджета, направляемым наблюдателями от Республики Казахстан на выборы в иностранных государствах в составе международных миссий наблюдения, на автотранспортное обслуживание и оплату услуг переводчиков, решение центрального уполномоченного органа в области внешнеполитической деятельности оформляется на основании резолюции Министра иностранных дел Республики Казахстан, либо лица, исполняющего его обязанности.</w:t>
      </w:r>
    </w:p>
    <w:p>
      <w:pPr>
        <w:spacing w:after="0"/>
        <w:ind w:left="0"/>
        <w:jc w:val="both"/>
      </w:pPr>
      <w:r>
        <w:rPr>
          <w:rFonts w:ascii="Times New Roman"/>
          <w:b w:val="false"/>
          <w:i w:val="false"/>
          <w:color w:val="000000"/>
          <w:sz w:val="28"/>
        </w:rPr>
        <w:t>
      Решения центрального уполномоченного органа в области внешнеполитической деятельности о выделении средств на представительские затраты принимаются до наступления планируемого мероприятия.</w:t>
      </w:r>
    </w:p>
    <w:p>
      <w:pPr>
        <w:spacing w:after="0"/>
        <w:ind w:left="0"/>
        <w:jc w:val="both"/>
      </w:pPr>
      <w:r>
        <w:rPr>
          <w:rFonts w:ascii="Times New Roman"/>
          <w:b w:val="false"/>
          <w:i w:val="false"/>
          <w:color w:val="000000"/>
          <w:sz w:val="28"/>
        </w:rPr>
        <w:t>
      Когда в силу объективных причин, принятие решения центрального уполномоченного органа в области внешнеполитической деятельности невозможно до наступления планируемого мероприятия, в установленном порядке могут приниматься решения центральным уполномоченным органом в области внешнеполитической деятельности о компенсации представительских расходов.</w:t>
      </w:r>
    </w:p>
    <w:p>
      <w:pPr>
        <w:spacing w:after="0"/>
        <w:ind w:left="0"/>
        <w:jc w:val="both"/>
      </w:pPr>
      <w:r>
        <w:rPr>
          <w:rFonts w:ascii="Times New Roman"/>
          <w:b w:val="false"/>
          <w:i w:val="false"/>
          <w:color w:val="000000"/>
          <w:sz w:val="28"/>
        </w:rPr>
        <w:t>
      Администраторам бюджетных программ необходимо осуществить компенсацию представительских расходов в течение 30 календарных дней со дня проведения мероприятия. В исключительных случаях, решением центрального уполномоченного органа в области внешнеполитической деятельности устанавливается иной срок компенсации представительских расходов, но не превышающий трех месяцев со дня проведения мероприятия.";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"525.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p>
    <w:p>
      <w:pPr>
        <w:spacing w:after="0"/>
        <w:ind w:left="0"/>
        <w:jc w:val="both"/>
      </w:pP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конкурсной документации концессионных проектов, включающих разработку или корректировку ТЭО концессионных проектов, являющихся неотъемлемой частью конкурсной документации концессионного проекта, консультативного сопровождения концессионных проектов, администраторы бюджетных программ обеспечивают возврат неиспользованной части выделенных бюджетных средств до последнего уточнения соответствующего бюджета.</w:t>
      </w:r>
    </w:p>
    <w:p>
      <w:pPr>
        <w:spacing w:after="0"/>
        <w:ind w:left="0"/>
        <w:jc w:val="both"/>
      </w:pPr>
      <w:r>
        <w:rPr>
          <w:rFonts w:ascii="Times New Roman"/>
          <w:b w:val="false"/>
          <w:i w:val="false"/>
          <w:color w:val="000000"/>
          <w:sz w:val="28"/>
        </w:rPr>
        <w:t>
      Возврат бюджетных средств, сложившихся по результатам экономии у администратора бюджетных программ, за исключением сокращения бюджетных программ при проведении секвестра расходов бюджета,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республиканской бюджетной комиссии на основании разработанного в установленном порядке и принятого приказа центрального уполномоченного органа по государственному планированию или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p>
      <w:pPr>
        <w:spacing w:after="0"/>
        <w:ind w:left="0"/>
        <w:jc w:val="both"/>
      </w:pPr>
      <w:r>
        <w:rPr>
          <w:rFonts w:ascii="Times New Roman"/>
          <w:b w:val="false"/>
          <w:i w:val="false"/>
          <w:color w:val="000000"/>
          <w:sz w:val="28"/>
        </w:rPr>
        <w:t>
      При проведении секвестра расходов бюджета сокращение средств бюджетных программ осуществляется по бюджетной программы администратора бюджетных программ, получившего средства за счет распределяемой бюджетной программы.</w:t>
      </w:r>
    </w:p>
    <w:p>
      <w:pPr>
        <w:spacing w:after="0"/>
        <w:ind w:left="0"/>
        <w:jc w:val="both"/>
      </w:pPr>
      <w:r>
        <w:rPr>
          <w:rFonts w:ascii="Times New Roman"/>
          <w:b w:val="false"/>
          <w:i w:val="false"/>
          <w:color w:val="000000"/>
          <w:sz w:val="28"/>
        </w:rPr>
        <w:t>
      В остальных случаях возврат неиспользованных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на основании положительного решения республиканской бюджетной комиссии и разработанного и принятого в установленном порядке приказа центрального уполномоченного органа по государственному планированию или акта местного исполнительного органа о внесении изменений в приказ центрального уполномоченного органа по государственному планированию или акта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p>
      <w:pPr>
        <w:spacing w:after="0"/>
        <w:ind w:left="0"/>
        <w:jc w:val="both"/>
      </w:pPr>
      <w:r>
        <w:rPr>
          <w:rFonts w:ascii="Times New Roman"/>
          <w:b w:val="false"/>
          <w:i w:val="false"/>
          <w:color w:val="000000"/>
          <w:sz w:val="28"/>
        </w:rPr>
        <w:t>
      Не допускается возврат администратором бюджетной программы неиспользованной части выделенных бюджетных средств, в том числе  сложившихся по результатам экономии, соответствующему уполномоченному органу по государственному планированию  после уточнения республиканского бюджета во втором полугодии,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w:t>
      </w:r>
    </w:p>
    <w:p>
      <w:pPr>
        <w:spacing w:after="0"/>
        <w:ind w:left="0"/>
        <w:jc w:val="both"/>
      </w:pPr>
      <w:r>
        <w:rPr>
          <w:rFonts w:ascii="Times New Roman"/>
          <w:b w:val="false"/>
          <w:i w:val="false"/>
          <w:color w:val="000000"/>
          <w:sz w:val="28"/>
        </w:rPr>
        <w:t>
      Ответственность за неиспользование либо частичное использование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конкурсной документации концессионных проектов, консультативного сопровождения концессионных проектов несет первый руководитель администратора бюджетных программ, получившего данные средства.";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"651. Критерии включения в перечень финансовых агентств, получающих бюджетные кредиты из республиканского бюджета без обеспечения исполнения обязательств, для банков и организаций со стопроцентным участием государства, осуществляющих отдельные виды банковских операций, устанавливаются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Правилам, для прочих финансовых агентств,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коэффициента финансовой независимости и коэффициента текущей ликвидности над рекомендуемыми значениями.";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"666. Прекращение требований кредитора по погашению бюджетного кредита осуществляется центральным уполномоченным органом по исполнению бюджета в соответствии с Законом Республики Казахстан о республиканском бюджете на соответствующий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"710. Соответствующие государственные органы и иные организации предоставляют необходимый перечень документов о проведении указанных в настоящем параграфе экспертиз.";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"842. Расходование средств софинансирования правительственных займов и связанных грантов производится администратором бюджетной программы на основании счета к оплате и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предоставляемых в территориальное подразделение казначейства. Заявка на снятие средств софинансирования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w:t>
      </w:r>
    </w:p>
    <w:p>
      <w:pPr>
        <w:spacing w:after="0"/>
        <w:ind w:left="0"/>
        <w:jc w:val="both"/>
      </w:pPr>
      <w:r>
        <w:rPr>
          <w:rFonts w:ascii="Times New Roman"/>
          <w:b w:val="false"/>
          <w:i w:val="false"/>
          <w:color w:val="000000"/>
          <w:sz w:val="28"/>
        </w:rPr>
        <w:t>
      Заявку на снятие средств софинансирования рассматривает центральный уполномоченный орган по исполнению бюджета в течение десяти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и возвращает ее администратору бюджетной программы для предоставления в территориальное подразделение казначейства.</w:t>
      </w:r>
    </w:p>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p>
    <w:p>
      <w:pPr>
        <w:spacing w:after="0"/>
        <w:ind w:left="0"/>
        <w:jc w:val="both"/>
      </w:pPr>
      <w:r>
        <w:rPr>
          <w:rFonts w:ascii="Times New Roman"/>
          <w:b w:val="false"/>
          <w:i w:val="false"/>
          <w:color w:val="000000"/>
          <w:sz w:val="28"/>
        </w:rPr>
        <w:t xml:space="preserve">
      При использовании ИС "Казначейство-клиент" формируется электронный образ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с прикреплением сканированных образов с оригинала документов, перечисленных в </w:t>
      </w:r>
      <w:r>
        <w:rPr>
          <w:rFonts w:ascii="Times New Roman"/>
          <w:b w:val="false"/>
          <w:i w:val="false"/>
          <w:color w:val="000000"/>
          <w:sz w:val="28"/>
        </w:rPr>
        <w:t>пункте 833</w:t>
      </w:r>
      <w:r>
        <w:rPr>
          <w:rFonts w:ascii="Times New Roman"/>
          <w:b w:val="false"/>
          <w:i w:val="false"/>
          <w:color w:val="000000"/>
          <w:sz w:val="28"/>
        </w:rPr>
        <w:t>, подписанные ЭЦП руководителя и главного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"843. Для расходования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администратор бюджетной программы предоставляет в территориальное подразделение казначейства заявление на перевод денег в иностранной валюте и заявку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 ответственным за реализацию проекта.</w:t>
      </w:r>
    </w:p>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рассматривается центральным уполномоченным органом по исполнению бюджета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 для предоставления в территориальное подразделение казначейства.</w:t>
      </w:r>
    </w:p>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p>
    <w:p>
      <w:pPr>
        <w:spacing w:after="0"/>
        <w:ind w:left="0"/>
        <w:jc w:val="both"/>
      </w:pPr>
      <w:r>
        <w:rPr>
          <w:rFonts w:ascii="Times New Roman"/>
          <w:b w:val="false"/>
          <w:i w:val="false"/>
          <w:color w:val="000000"/>
          <w:sz w:val="28"/>
        </w:rPr>
        <w:t xml:space="preserve">
      При использовании ИС "Казначейство-клиент" формируется электронный образ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 с прикреплением сканированных образов с оригинала документов, перечисленных в </w:t>
      </w:r>
      <w:r>
        <w:rPr>
          <w:rFonts w:ascii="Times New Roman"/>
          <w:b w:val="false"/>
          <w:i w:val="false"/>
          <w:color w:val="000000"/>
          <w:sz w:val="28"/>
        </w:rPr>
        <w:t>пункте 833</w:t>
      </w:r>
      <w:r>
        <w:rPr>
          <w:rFonts w:ascii="Times New Roman"/>
          <w:b w:val="false"/>
          <w:i w:val="false"/>
          <w:color w:val="000000"/>
          <w:sz w:val="28"/>
        </w:rPr>
        <w:t>, подписанные ЭЦП руководителя и главного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bookmarkStart w:name="z91" w:id="31"/>
    <w:p>
      <w:pPr>
        <w:spacing w:after="0"/>
        <w:ind w:left="0"/>
        <w:jc w:val="both"/>
      </w:pPr>
      <w:r>
        <w:rPr>
          <w:rFonts w:ascii="Times New Roman"/>
          <w:b w:val="false"/>
          <w:i w:val="false"/>
          <w:color w:val="000000"/>
          <w:sz w:val="28"/>
        </w:rPr>
        <w:t xml:space="preserve">
      приложения 21, 49, 54, 57, 66, 98, 129 и 133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к Правилам исключить.</w:t>
      </w:r>
    </w:p>
    <w:bookmarkStart w:name="z3" w:id="3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Start w:name="z4" w:id="33"/>
    <w:p>
      <w:pPr>
        <w:spacing w:after="0"/>
        <w:ind w:left="0"/>
        <w:jc w:val="both"/>
      </w:pPr>
      <w:r>
        <w:rPr>
          <w:rFonts w:ascii="Times New Roman"/>
          <w:b w:val="false"/>
          <w:i w:val="false"/>
          <w:color w:val="000000"/>
          <w:sz w:val="28"/>
        </w:rPr>
        <w:t>
      3. Настоящий приказ вводится в действие после его государственной регистрации.</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5 ноября 2015 года</w:t>
      </w:r>
    </w:p>
    <w:p>
      <w:pPr>
        <w:spacing w:after="0"/>
        <w:ind w:left="0"/>
        <w:jc w:val="both"/>
      </w:pPr>
      <w:r>
        <w:rPr>
          <w:rFonts w:ascii="Times New Roman"/>
          <w:b w:val="false"/>
          <w:i w:val="false"/>
          <w:color w:val="000000"/>
          <w:sz w:val="28"/>
        </w:rPr>
        <w:t>
      "СОГЛАСОВАН"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Национального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К. Келимбетов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октября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2015 года № 509</w:t>
            </w:r>
            <w:r>
              <w:br/>
            </w:r>
            <w:r>
              <w:rPr>
                <w:rFonts w:ascii="Times New Roman"/>
                <w:b w:val="false"/>
                <w:i w:val="false"/>
                <w:color w:val="000000"/>
                <w:sz w:val="20"/>
              </w:rPr>
              <w:t>Приложение 21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Реестр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(планов, справок о внесении изменений в планы)</w:t>
      </w:r>
    </w:p>
    <w:p>
      <w:pPr>
        <w:spacing w:after="0"/>
        <w:ind w:left="0"/>
        <w:jc w:val="both"/>
      </w:pPr>
      <w:r>
        <w:rPr>
          <w:rFonts w:ascii="Times New Roman"/>
          <w:b w:val="false"/>
          <w:i w:val="false"/>
          <w:color w:val="000000"/>
          <w:sz w:val="28"/>
        </w:rPr>
        <w:t>
      Дата представления _________________________</w:t>
      </w:r>
    </w:p>
    <w:p>
      <w:pPr>
        <w:spacing w:after="0"/>
        <w:ind w:left="0"/>
        <w:jc w:val="both"/>
      </w:pPr>
      <w:r>
        <w:rPr>
          <w:rFonts w:ascii="Times New Roman"/>
          <w:b w:val="false"/>
          <w:i w:val="false"/>
          <w:color w:val="000000"/>
          <w:sz w:val="28"/>
        </w:rPr>
        <w:t>
      Наименование местного уполномоченного органа</w:t>
      </w:r>
    </w:p>
    <w:p>
      <w:pPr>
        <w:spacing w:after="0"/>
        <w:ind w:left="0"/>
        <w:jc w:val="both"/>
      </w:pPr>
      <w:r>
        <w:rPr>
          <w:rFonts w:ascii="Times New Roman"/>
          <w:b w:val="false"/>
          <w:i w:val="false"/>
          <w:color w:val="000000"/>
          <w:sz w:val="28"/>
        </w:rPr>
        <w:t>
      по исполнению бюджета/администратора</w:t>
      </w:r>
    </w:p>
    <w:p>
      <w:pPr>
        <w:spacing w:after="0"/>
        <w:ind w:left="0"/>
        <w:jc w:val="both"/>
      </w:pPr>
      <w:r>
        <w:rPr>
          <w:rFonts w:ascii="Times New Roman"/>
          <w:b w:val="false"/>
          <w:i w:val="false"/>
          <w:color w:val="000000"/>
          <w:sz w:val="28"/>
        </w:rPr>
        <w:t>
      бюджетных программ/ГУ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 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уполномоченного</w:t>
      </w:r>
    </w:p>
    <w:p>
      <w:pPr>
        <w:spacing w:after="0"/>
        <w:ind w:left="0"/>
        <w:jc w:val="both"/>
      </w:pPr>
      <w:r>
        <w:rPr>
          <w:rFonts w:ascii="Times New Roman"/>
          <w:b w:val="false"/>
          <w:i w:val="false"/>
          <w:color w:val="000000"/>
          <w:sz w:val="28"/>
        </w:rPr>
        <w:t>
      органа по исполнению бюджета/</w:t>
      </w:r>
    </w:p>
    <w:p>
      <w:pPr>
        <w:spacing w:after="0"/>
        <w:ind w:left="0"/>
        <w:jc w:val="both"/>
      </w:pPr>
      <w:r>
        <w:rPr>
          <w:rFonts w:ascii="Times New Roman"/>
          <w:b w:val="false"/>
          <w:i w:val="false"/>
          <w:color w:val="000000"/>
          <w:sz w:val="28"/>
        </w:rPr>
        <w:t>
      администратора бюджетных программ _______________ 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Ответственный исполнитель _______________ 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 данное поле заполняется ответственным исполнителем территориального подразделения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2015 года № 509</w:t>
            </w:r>
            <w:r>
              <w:br/>
            </w:r>
            <w:r>
              <w:rPr>
                <w:rFonts w:ascii="Times New Roman"/>
                <w:b w:val="false"/>
                <w:i w:val="false"/>
                <w:color w:val="000000"/>
                <w:sz w:val="20"/>
              </w:rPr>
              <w:t>Приложение 49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5-19</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контрольных счетов наличности соответствующих бюджетов,</w:t>
      </w:r>
      <w:r>
        <w:br/>
      </w:r>
      <w:r>
        <w:rPr>
          <w:rFonts w:ascii="Times New Roman"/>
          <w:b/>
          <w:i w:val="false"/>
          <w:color w:val="000000"/>
        </w:rPr>
        <w:t>платных услуг, спонсорской, благотворительной помощи,</w:t>
      </w:r>
      <w:r>
        <w:br/>
      </w:r>
      <w:r>
        <w:rPr>
          <w:rFonts w:ascii="Times New Roman"/>
          <w:b/>
          <w:i w:val="false"/>
          <w:color w:val="000000"/>
        </w:rPr>
        <w:t>временного размещения денег, местного самоуправления,</w:t>
      </w:r>
      <w:r>
        <w:br/>
      </w:r>
      <w:r>
        <w:rPr>
          <w:rFonts w:ascii="Times New Roman"/>
          <w:b/>
          <w:i w:val="false"/>
          <w:color w:val="000000"/>
        </w:rPr>
        <w:t>реконвертации внешнего займа или связанного гранта</w:t>
      </w:r>
      <w:r>
        <w:br/>
      </w:r>
      <w:r>
        <w:rPr>
          <w:rFonts w:ascii="Times New Roman"/>
          <w:b/>
          <w:i w:val="false"/>
          <w:color w:val="000000"/>
        </w:rPr>
        <w:t>и счетов субъектов квазигосударственного сектора</w:t>
      </w:r>
    </w:p>
    <w:p>
      <w:pPr>
        <w:spacing w:after="0"/>
        <w:ind w:left="0"/>
        <w:jc w:val="both"/>
      </w:pPr>
      <w:r>
        <w:rPr>
          <w:rFonts w:ascii="Times New Roman"/>
          <w:b w:val="false"/>
          <w:i w:val="false"/>
          <w:color w:val="000000"/>
          <w:sz w:val="28"/>
        </w:rPr>
        <w:t>
      Регион:____________________________________</w:t>
      </w:r>
    </w:p>
    <w:p>
      <w:pPr>
        <w:spacing w:after="0"/>
        <w:ind w:left="0"/>
        <w:jc w:val="both"/>
      </w:pPr>
      <w:r>
        <w:rPr>
          <w:rFonts w:ascii="Times New Roman"/>
          <w:b w:val="false"/>
          <w:i w:val="false"/>
          <w:color w:val="000000"/>
          <w:sz w:val="28"/>
        </w:rPr>
        <w:t>
      Источник финансирования: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2015 года № 509</w:t>
            </w:r>
            <w:r>
              <w:br/>
            </w:r>
            <w:r>
              <w:rPr>
                <w:rFonts w:ascii="Times New Roman"/>
                <w:b w:val="false"/>
                <w:i w:val="false"/>
                <w:color w:val="000000"/>
                <w:sz w:val="20"/>
              </w:rPr>
              <w:t>Приложение 54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5-20</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w:t>
            </w:r>
          </w:p>
        </w:tc>
      </w:tr>
    </w:tbl>
    <w:p>
      <w:pPr>
        <w:spacing w:after="0"/>
        <w:ind w:left="0"/>
        <w:jc w:val="left"/>
      </w:pPr>
      <w:r>
        <w:rPr>
          <w:rFonts w:ascii="Times New Roman"/>
          <w:b/>
          <w:i w:val="false"/>
          <w:color w:val="000000"/>
        </w:rPr>
        <w:t xml:space="preserve"> Выписка с контрольного счета наличности/счета субъекта</w:t>
      </w:r>
      <w:r>
        <w:br/>
      </w:r>
      <w:r>
        <w:rPr>
          <w:rFonts w:ascii="Times New Roman"/>
          <w:b/>
          <w:i w:val="false"/>
          <w:color w:val="000000"/>
        </w:rPr>
        <w:t>квазигосударственного сектора</w:t>
      </w:r>
      <w:r>
        <w:br/>
      </w:r>
      <w:r>
        <w:rPr>
          <w:rFonts w:ascii="Times New Roman"/>
          <w:b/>
          <w:i w:val="false"/>
          <w:color w:val="000000"/>
        </w:rPr>
        <w:t>на _____________________</w:t>
      </w:r>
    </w:p>
    <w:p>
      <w:pPr>
        <w:spacing w:after="0"/>
        <w:ind w:left="0"/>
        <w:jc w:val="both"/>
      </w:pPr>
      <w:r>
        <w:rPr>
          <w:rFonts w:ascii="Times New Roman"/>
          <w:b w:val="false"/>
          <w:i w:val="false"/>
          <w:color w:val="000000"/>
          <w:sz w:val="28"/>
        </w:rPr>
        <w:t>
      Регион:</w:t>
      </w:r>
    </w:p>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Источник финансирования:</w:t>
      </w:r>
    </w:p>
    <w:p>
      <w:pPr>
        <w:spacing w:after="0"/>
        <w:ind w:left="0"/>
        <w:jc w:val="both"/>
      </w:pPr>
      <w:r>
        <w:rPr>
          <w:rFonts w:ascii="Times New Roman"/>
          <w:b w:val="false"/>
          <w:i w:val="false"/>
          <w:color w:val="000000"/>
          <w:sz w:val="28"/>
        </w:rPr>
        <w:t>
      Код банка (БИК):</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Номер банковского счета (ИИК):</w:t>
      </w:r>
    </w:p>
    <w:p>
      <w:pPr>
        <w:spacing w:after="0"/>
        <w:ind w:left="0"/>
        <w:jc w:val="both"/>
      </w:pPr>
      <w:r>
        <w:rPr>
          <w:rFonts w:ascii="Times New Roman"/>
          <w:b w:val="false"/>
          <w:i w:val="false"/>
          <w:color w:val="000000"/>
          <w:sz w:val="28"/>
        </w:rPr>
        <w:t>
      Наименование банковского счета:</w:t>
      </w:r>
    </w:p>
    <w:p>
      <w:pPr>
        <w:spacing w:after="0"/>
        <w:ind w:left="0"/>
        <w:jc w:val="both"/>
      </w:pPr>
      <w:r>
        <w:rPr>
          <w:rFonts w:ascii="Times New Roman"/>
          <w:b w:val="false"/>
          <w:i w:val="false"/>
          <w:color w:val="000000"/>
          <w:sz w:val="28"/>
        </w:rPr>
        <w:t>
      Код государственного учреждения/СКС</w:t>
      </w:r>
    </w:p>
    <w:p>
      <w:pPr>
        <w:spacing w:after="0"/>
        <w:ind w:left="0"/>
        <w:jc w:val="both"/>
      </w:pPr>
      <w:r>
        <w:rPr>
          <w:rFonts w:ascii="Times New Roman"/>
          <w:b w:val="false"/>
          <w:i w:val="false"/>
          <w:color w:val="000000"/>
          <w:sz w:val="28"/>
        </w:rPr>
        <w:t>
      Контрольный счет наличности:</w:t>
      </w:r>
    </w:p>
    <w:p>
      <w:pPr>
        <w:spacing w:after="0"/>
        <w:ind w:left="0"/>
        <w:jc w:val="both"/>
      </w:pPr>
      <w:r>
        <w:rPr>
          <w:rFonts w:ascii="Times New Roman"/>
          <w:b w:val="false"/>
          <w:i w:val="false"/>
          <w:color w:val="000000"/>
          <w:sz w:val="28"/>
        </w:rPr>
        <w:t>
      Описание КСН:</w:t>
      </w:r>
    </w:p>
    <w:p>
      <w:pPr>
        <w:spacing w:after="0"/>
        <w:ind w:left="0"/>
        <w:jc w:val="both"/>
      </w:pPr>
      <w:r>
        <w:rPr>
          <w:rFonts w:ascii="Times New Roman"/>
          <w:b w:val="false"/>
          <w:i w:val="false"/>
          <w:color w:val="000000"/>
          <w:sz w:val="28"/>
        </w:rPr>
        <w:t>
      Единицы измерения: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операций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Исходящий остаток</w:t>
      </w:r>
    </w:p>
    <w:p>
      <w:pPr>
        <w:spacing w:after="0"/>
        <w:ind w:left="0"/>
        <w:jc w:val="both"/>
      </w:pPr>
      <w:r>
        <w:rPr>
          <w:rFonts w:ascii="Times New Roman"/>
          <w:b w:val="false"/>
          <w:i w:val="false"/>
          <w:color w:val="000000"/>
          <w:sz w:val="28"/>
        </w:rPr>
        <w:t>
      Руководитель территориального             Руководитель ГУ/СКС</w:t>
      </w:r>
    </w:p>
    <w:p>
      <w:pPr>
        <w:spacing w:after="0"/>
        <w:ind w:left="0"/>
        <w:jc w:val="both"/>
      </w:pPr>
      <w:r>
        <w:rPr>
          <w:rFonts w:ascii="Times New Roman"/>
          <w:b w:val="false"/>
          <w:i w:val="false"/>
          <w:color w:val="000000"/>
          <w:sz w:val="28"/>
        </w:rPr>
        <w:t>
      подразделения казначейства</w:t>
      </w:r>
    </w:p>
    <w:p>
      <w:pPr>
        <w:spacing w:after="0"/>
        <w:ind w:left="0"/>
        <w:jc w:val="both"/>
      </w:pPr>
      <w:r>
        <w:rPr>
          <w:rFonts w:ascii="Times New Roman"/>
          <w:b w:val="false"/>
          <w:i w:val="false"/>
          <w:color w:val="000000"/>
          <w:sz w:val="28"/>
        </w:rPr>
        <w:t>
      ____________ _________________            ___________ ______________</w:t>
      </w:r>
    </w:p>
    <w:p>
      <w:pPr>
        <w:spacing w:after="0"/>
        <w:ind w:left="0"/>
        <w:jc w:val="both"/>
      </w:pP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М.П.                                      М.П.</w:t>
      </w:r>
    </w:p>
    <w:p>
      <w:pPr>
        <w:spacing w:after="0"/>
        <w:ind w:left="0"/>
        <w:jc w:val="both"/>
      </w:pPr>
      <w:r>
        <w:rPr>
          <w:rFonts w:ascii="Times New Roman"/>
          <w:b w:val="false"/>
          <w:i w:val="false"/>
          <w:color w:val="000000"/>
          <w:sz w:val="28"/>
        </w:rPr>
        <w:t>
      Ответственный исполнитель                 Главный бухгалтер ГУ/СКС</w:t>
      </w:r>
    </w:p>
    <w:p>
      <w:pPr>
        <w:spacing w:after="0"/>
        <w:ind w:left="0"/>
        <w:jc w:val="both"/>
      </w:pPr>
      <w:r>
        <w:rPr>
          <w:rFonts w:ascii="Times New Roman"/>
          <w:b w:val="false"/>
          <w:i w:val="false"/>
          <w:color w:val="000000"/>
          <w:sz w:val="28"/>
        </w:rPr>
        <w:t>
      ___________ ______________                ___________ _______________</w:t>
      </w:r>
    </w:p>
    <w:p>
      <w:pPr>
        <w:spacing w:after="0"/>
        <w:ind w:left="0"/>
        <w:jc w:val="both"/>
      </w:pP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2015 года № 509</w:t>
            </w:r>
            <w:r>
              <w:br/>
            </w:r>
            <w:r>
              <w:rPr>
                <w:rFonts w:ascii="Times New Roman"/>
                <w:b w:val="false"/>
                <w:i w:val="false"/>
                <w:color w:val="000000"/>
                <w:sz w:val="20"/>
              </w:rPr>
              <w:t>Приложение 57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5-30</w:t>
            </w:r>
            <w:r>
              <w:br/>
            </w:r>
            <w:r>
              <w:rPr>
                <w:rFonts w:ascii="Times New Roman"/>
                <w:b w:val="false"/>
                <w:i w:val="false"/>
                <w:color w:val="000000"/>
                <w:sz w:val="20"/>
              </w:rPr>
              <w:t>Дата - Время</w:t>
            </w:r>
            <w:r>
              <w:br/>
            </w:r>
            <w:r>
              <w:rPr>
                <w:rFonts w:ascii="Times New Roman"/>
                <w:b w:val="false"/>
                <w:i w:val="false"/>
                <w:color w:val="000000"/>
                <w:sz w:val="20"/>
              </w:rPr>
              <w:t>Страница X из №</w:t>
            </w:r>
          </w:p>
        </w:tc>
      </w:tr>
    </w:tbl>
    <w:p>
      <w:pPr>
        <w:spacing w:after="0"/>
        <w:ind w:left="0"/>
        <w:jc w:val="both"/>
      </w:pPr>
      <w:r>
        <w:rPr>
          <w:rFonts w:ascii="Times New Roman"/>
          <w:b w:val="false"/>
          <w:i w:val="false"/>
          <w:color w:val="000000"/>
          <w:sz w:val="28"/>
        </w:rPr>
        <w:t xml:space="preserve">
      Период: ______________,  </w:t>
      </w:r>
    </w:p>
    <w:p>
      <w:pPr>
        <w:spacing w:after="0"/>
        <w:ind w:left="0"/>
        <w:jc w:val="both"/>
      </w:pPr>
      <w:r>
        <w:rPr>
          <w:rFonts w:ascii="Times New Roman"/>
          <w:b w:val="false"/>
          <w:i w:val="false"/>
          <w:color w:val="000000"/>
          <w:sz w:val="28"/>
        </w:rPr>
        <w:t xml:space="preserve">
      Дата: _________________  </w:t>
      </w:r>
    </w:p>
    <w:p>
      <w:pPr>
        <w:spacing w:after="0"/>
        <w:ind w:left="0"/>
        <w:jc w:val="left"/>
      </w:pPr>
      <w:r>
        <w:rPr>
          <w:rFonts w:ascii="Times New Roman"/>
          <w:b/>
          <w:i w:val="false"/>
          <w:color w:val="000000"/>
        </w:rPr>
        <w:t xml:space="preserve"> Остаток на КСН платных услуг</w:t>
      </w:r>
    </w:p>
    <w:p>
      <w:pPr>
        <w:spacing w:after="0"/>
        <w:ind w:left="0"/>
        <w:jc w:val="both"/>
      </w:pPr>
      <w:r>
        <w:rPr>
          <w:rFonts w:ascii="Times New Roman"/>
          <w:b w:val="false"/>
          <w:i w:val="false"/>
          <w:color w:val="000000"/>
          <w:sz w:val="28"/>
        </w:rPr>
        <w:t>
      Гос. учреждение: _____________________________________</w:t>
      </w:r>
    </w:p>
    <w:p>
      <w:pPr>
        <w:spacing w:after="0"/>
        <w:ind w:left="0"/>
        <w:jc w:val="both"/>
      </w:pPr>
      <w:r>
        <w:rPr>
          <w:rFonts w:ascii="Times New Roman"/>
          <w:b w:val="false"/>
          <w:i w:val="false"/>
          <w:color w:val="000000"/>
          <w:sz w:val="28"/>
        </w:rPr>
        <w:t>
      Источник финансирования - 3 (Платные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Учр\Пр\Подпр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 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учреж  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с начала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2015 года № 509</w:t>
            </w:r>
            <w:r>
              <w:br/>
            </w:r>
            <w:r>
              <w:rPr>
                <w:rFonts w:ascii="Times New Roman"/>
                <w:b w:val="false"/>
                <w:i w:val="false"/>
                <w:color w:val="000000"/>
                <w:sz w:val="20"/>
              </w:rPr>
              <w:t>Приложение 66</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 __ г.</w:t>
      </w:r>
    </w:p>
    <w:p>
      <w:pPr>
        <w:spacing w:after="0"/>
        <w:ind w:left="0"/>
        <w:jc w:val="both"/>
      </w:pPr>
      <w:r>
        <w:rPr>
          <w:rFonts w:ascii="Times New Roman"/>
          <w:b w:val="false"/>
          <w:i w:val="false"/>
          <w:color w:val="000000"/>
          <w:sz w:val="28"/>
        </w:rPr>
        <w:t>
      Дата предоставления</w:t>
      </w:r>
    </w:p>
    <w:p>
      <w:pPr>
        <w:spacing w:after="0"/>
        <w:ind w:left="0"/>
        <w:jc w:val="both"/>
      </w:pPr>
      <w:r>
        <w:rPr>
          <w:rFonts w:ascii="Times New Roman"/>
          <w:b w:val="false"/>
          <w:i w:val="false"/>
          <w:color w:val="000000"/>
          <w:sz w:val="28"/>
        </w:rPr>
        <w:t>
      "__" ___________ __ г.</w:t>
      </w:r>
    </w:p>
    <w:p>
      <w:pPr>
        <w:spacing w:after="0"/>
        <w:ind w:left="0"/>
        <w:jc w:val="left"/>
      </w:pPr>
      <w:r>
        <w:rPr>
          <w:rFonts w:ascii="Times New Roman"/>
          <w:b/>
          <w:i w:val="false"/>
          <w:color w:val="000000"/>
        </w:rPr>
        <w:t xml:space="preserve"> ЗАКЛЮЧЕНИЕ № ____</w:t>
      </w:r>
    </w:p>
    <w:p>
      <w:pPr>
        <w:spacing w:after="0"/>
        <w:ind w:left="0"/>
        <w:jc w:val="both"/>
      </w:pPr>
      <w:r>
        <w:rPr>
          <w:rFonts w:ascii="Times New Roman"/>
          <w:b w:val="false"/>
          <w:i w:val="false"/>
          <w:color w:val="000000"/>
          <w:sz w:val="28"/>
        </w:rPr>
        <w:t>
      "__" ________ ___ г.                      _____________________</w:t>
      </w:r>
    </w:p>
    <w:p>
      <w:pPr>
        <w:spacing w:after="0"/>
        <w:ind w:left="0"/>
        <w:jc w:val="both"/>
      </w:pPr>
      <w:r>
        <w:rPr>
          <w:rFonts w:ascii="Times New Roman"/>
          <w:b w:val="false"/>
          <w:i w:val="false"/>
          <w:color w:val="000000"/>
          <w:sz w:val="28"/>
        </w:rPr>
        <w:t>
             (дата составления)                              (место составления)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БИН)</w:t>
      </w:r>
    </w:p>
    <w:p>
      <w:pPr>
        <w:spacing w:after="0"/>
        <w:ind w:left="0"/>
        <w:jc w:val="both"/>
      </w:pPr>
      <w:r>
        <w:rPr>
          <w:rFonts w:ascii="Times New Roman"/>
          <w:b w:val="false"/>
          <w:i w:val="false"/>
          <w:color w:val="000000"/>
          <w:sz w:val="28"/>
        </w:rPr>
        <w:t>
      по заявлению _______________________________________________________</w:t>
      </w:r>
    </w:p>
    <w:p>
      <w:pPr>
        <w:spacing w:after="0"/>
        <w:ind w:left="0"/>
        <w:jc w:val="both"/>
      </w:pPr>
      <w:r>
        <w:rPr>
          <w:rFonts w:ascii="Times New Roman"/>
          <w:b w:val="false"/>
          <w:i w:val="false"/>
          <w:color w:val="000000"/>
          <w:sz w:val="28"/>
        </w:rPr>
        <w:t>
      (Ф.И.О. или наименование плательщика, ИИН/БИН)</w:t>
      </w:r>
    </w:p>
    <w:p>
      <w:pPr>
        <w:spacing w:after="0"/>
        <w:ind w:left="0"/>
        <w:jc w:val="both"/>
      </w:pPr>
      <w:r>
        <w:rPr>
          <w:rFonts w:ascii="Times New Roman"/>
          <w:b w:val="false"/>
          <w:i w:val="false"/>
          <w:color w:val="000000"/>
          <w:sz w:val="28"/>
        </w:rPr>
        <w:t>
      о возврате/зачете __________________________________________________</w:t>
      </w:r>
    </w:p>
    <w:p>
      <w:pPr>
        <w:spacing w:after="0"/>
        <w:ind w:left="0"/>
        <w:jc w:val="both"/>
      </w:pPr>
      <w:r>
        <w:rPr>
          <w:rFonts w:ascii="Times New Roman"/>
          <w:b w:val="false"/>
          <w:i w:val="false"/>
          <w:color w:val="000000"/>
          <w:sz w:val="28"/>
        </w:rPr>
        <w:t>
                           (излишне (ошибочно) уплаченной суммы в бюджет)</w:t>
      </w:r>
    </w:p>
    <w:p>
      <w:pPr>
        <w:spacing w:after="0"/>
        <w:ind w:left="0"/>
        <w:jc w:val="both"/>
      </w:pPr>
      <w:r>
        <w:rPr>
          <w:rFonts w:ascii="Times New Roman"/>
          <w:b w:val="false"/>
          <w:i w:val="false"/>
          <w:color w:val="000000"/>
          <w:sz w:val="28"/>
        </w:rPr>
        <w:t>
      в сумме ______________________________________________________ тенге.</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Указанная сумма образовалась на счете _______________________________</w:t>
      </w:r>
    </w:p>
    <w:p>
      <w:pPr>
        <w:spacing w:after="0"/>
        <w:ind w:left="0"/>
        <w:jc w:val="both"/>
      </w:pPr>
      <w:r>
        <w:rPr>
          <w:rFonts w:ascii="Times New Roman"/>
          <w:b w:val="false"/>
          <w:i w:val="false"/>
          <w:color w:val="000000"/>
          <w:sz w:val="28"/>
        </w:rPr>
        <w:t>
      (ИИК, код и наименование поступления,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и БИН органа государственных доходов)</w:t>
      </w:r>
    </w:p>
    <w:p>
      <w:pPr>
        <w:spacing w:after="0"/>
        <w:ind w:left="0"/>
        <w:jc w:val="both"/>
      </w:pPr>
      <w:r>
        <w:rPr>
          <w:rFonts w:ascii="Times New Roman"/>
          <w:b w:val="false"/>
          <w:i w:val="false"/>
          <w:color w:val="000000"/>
          <w:sz w:val="28"/>
        </w:rPr>
        <w:t>
      Подлежит перечислению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(ИИК, код и наименование поступления, бенефициар, его ИИН/БИН и номер счета)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банка бенефициара, органа казначейства)</w:t>
      </w:r>
    </w:p>
    <w:p>
      <w:pPr>
        <w:spacing w:after="0"/>
        <w:ind w:left="0"/>
        <w:jc w:val="both"/>
      </w:pPr>
      <w:r>
        <w:rPr>
          <w:rFonts w:ascii="Times New Roman"/>
          <w:b w:val="false"/>
          <w:i w:val="false"/>
          <w:color w:val="000000"/>
          <w:sz w:val="28"/>
        </w:rPr>
        <w:t>
      КНП _____________________________________________</w:t>
      </w:r>
    </w:p>
    <w:p>
      <w:pPr>
        <w:spacing w:after="0"/>
        <w:ind w:left="0"/>
        <w:jc w:val="both"/>
      </w:pPr>
      <w:r>
        <w:rPr>
          <w:rFonts w:ascii="Times New Roman"/>
          <w:b w:val="false"/>
          <w:i w:val="false"/>
          <w:color w:val="000000"/>
          <w:sz w:val="28"/>
        </w:rPr>
        <w:t>
      БИК, Кбе ________________________________________</w:t>
      </w:r>
    </w:p>
    <w:p>
      <w:pPr>
        <w:spacing w:after="0"/>
        <w:ind w:left="0"/>
        <w:jc w:val="both"/>
      </w:pPr>
      <w:r>
        <w:rPr>
          <w:rFonts w:ascii="Times New Roman"/>
          <w:b w:val="false"/>
          <w:i w:val="false"/>
          <w:color w:val="000000"/>
          <w:sz w:val="28"/>
        </w:rPr>
        <w:t>
      Ответственный исполнитель ____________ __________</w:t>
      </w:r>
    </w:p>
    <w:p>
      <w:pPr>
        <w:spacing w:after="0"/>
        <w:ind w:left="0"/>
        <w:jc w:val="both"/>
      </w:pPr>
      <w:r>
        <w:rPr>
          <w:rFonts w:ascii="Times New Roman"/>
          <w:b w:val="false"/>
          <w:i w:val="false"/>
          <w:color w:val="000000"/>
          <w:sz w:val="28"/>
        </w:rPr>
        <w:t>
      уполномоченного органа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2015 года № 509</w:t>
            </w:r>
            <w:r>
              <w:br/>
            </w:r>
            <w:r>
              <w:rPr>
                <w:rFonts w:ascii="Times New Roman"/>
                <w:b w:val="false"/>
                <w:i w:val="false"/>
                <w:color w:val="000000"/>
                <w:sz w:val="20"/>
              </w:rPr>
              <w:t>Приложение 98</w:t>
            </w:r>
            <w:r>
              <w:br/>
            </w:r>
            <w:r>
              <w:rPr>
                <w:rFonts w:ascii="Times New Roman"/>
                <w:b w:val="false"/>
                <w:i w:val="false"/>
                <w:color w:val="000000"/>
                <w:sz w:val="20"/>
              </w:rPr>
              <w:t>к Правилам исполнения бюджета и</w:t>
            </w:r>
            <w:r>
              <w:br/>
            </w:r>
            <w:r>
              <w:rPr>
                <w:rFonts w:ascii="Times New Roman"/>
                <w:b w:val="false"/>
                <w:i w:val="false"/>
                <w:color w:val="000000"/>
                <w:sz w:val="20"/>
              </w:rPr>
              <w:t>его кассового 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 на снятие средств софинансирования</w:t>
      </w:r>
    </w:p>
    <w:p>
      <w:pPr>
        <w:spacing w:after="0"/>
        <w:ind w:left="0"/>
        <w:jc w:val="both"/>
      </w:pPr>
      <w:r>
        <w:rPr>
          <w:rFonts w:ascii="Times New Roman"/>
          <w:b w:val="false"/>
          <w:i w:val="false"/>
          <w:color w:val="000000"/>
          <w:sz w:val="28"/>
        </w:rPr>
        <w:t>
      1. Номер счета _________________________________________</w:t>
      </w:r>
    </w:p>
    <w:p>
      <w:pPr>
        <w:spacing w:after="0"/>
        <w:ind w:left="0"/>
        <w:jc w:val="both"/>
      </w:pPr>
      <w:r>
        <w:rPr>
          <w:rFonts w:ascii="Times New Roman"/>
          <w:b w:val="false"/>
          <w:i w:val="false"/>
          <w:color w:val="000000"/>
          <w:sz w:val="28"/>
        </w:rPr>
        <w:t>
      Департамент казначейства г. Астаны</w:t>
      </w:r>
    </w:p>
    <w:p>
      <w:pPr>
        <w:spacing w:after="0"/>
        <w:ind w:left="0"/>
        <w:jc w:val="both"/>
      </w:pPr>
      <w:r>
        <w:rPr>
          <w:rFonts w:ascii="Times New Roman"/>
          <w:b w:val="false"/>
          <w:i w:val="false"/>
          <w:color w:val="000000"/>
          <w:sz w:val="28"/>
        </w:rPr>
        <w:t>
      2. Номер заявки ________________________________________</w:t>
      </w:r>
    </w:p>
    <w:p>
      <w:pPr>
        <w:spacing w:after="0"/>
        <w:ind w:left="0"/>
        <w:jc w:val="both"/>
      </w:pPr>
      <w:r>
        <w:rPr>
          <w:rFonts w:ascii="Times New Roman"/>
          <w:b w:val="false"/>
          <w:i w:val="false"/>
          <w:color w:val="000000"/>
          <w:sz w:val="28"/>
        </w:rPr>
        <w:t>
      3. Просим выплатить____________________________________________</w:t>
      </w:r>
    </w:p>
    <w:p>
      <w:pPr>
        <w:spacing w:after="0"/>
        <w:ind w:left="0"/>
        <w:jc w:val="both"/>
      </w:pPr>
      <w:r>
        <w:rPr>
          <w:rFonts w:ascii="Times New Roman"/>
          <w:b w:val="false"/>
          <w:i w:val="false"/>
          <w:color w:val="000000"/>
          <w:sz w:val="28"/>
        </w:rPr>
        <w:t>
      (вид валюты) (сумма, подлежащая выплате, цифрами и прописью)</w:t>
      </w:r>
    </w:p>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w:t>
      </w:r>
    </w:p>
    <w:p>
      <w:pPr>
        <w:spacing w:after="0"/>
        <w:ind w:left="0"/>
        <w:jc w:val="both"/>
      </w:pPr>
      <w:r>
        <w:rPr>
          <w:rFonts w:ascii="Times New Roman"/>
          <w:b w:val="false"/>
          <w:i w:val="false"/>
          <w:color w:val="000000"/>
          <w:sz w:val="28"/>
        </w:rPr>
        <w:t>
      подтверждаем свое согласие со следующим:</w:t>
      </w:r>
    </w:p>
    <w:p>
      <w:pPr>
        <w:spacing w:after="0"/>
        <w:ind w:left="0"/>
        <w:jc w:val="both"/>
      </w:pPr>
      <w:r>
        <w:rPr>
          <w:rFonts w:ascii="Times New Roman"/>
          <w:b w:val="false"/>
          <w:i w:val="false"/>
          <w:color w:val="000000"/>
          <w:sz w:val="28"/>
        </w:rPr>
        <w:t>
      А. Товары и услуги, охватываемые настоящей заявкой, закуплены или</w:t>
      </w:r>
    </w:p>
    <w:p>
      <w:pPr>
        <w:spacing w:after="0"/>
        <w:ind w:left="0"/>
        <w:jc w:val="both"/>
      </w:pPr>
      <w:r>
        <w:rPr>
          <w:rFonts w:ascii="Times New Roman"/>
          <w:b w:val="false"/>
          <w:i w:val="false"/>
          <w:color w:val="000000"/>
          <w:sz w:val="28"/>
        </w:rPr>
        <w:t>
      закупаются в соответствии с условиями договора о займе (связанном</w:t>
      </w:r>
    </w:p>
    <w:p>
      <w:pPr>
        <w:spacing w:after="0"/>
        <w:ind w:left="0"/>
        <w:jc w:val="both"/>
      </w:pPr>
      <w:r>
        <w:rPr>
          <w:rFonts w:ascii="Times New Roman"/>
          <w:b w:val="false"/>
          <w:i w:val="false"/>
          <w:color w:val="000000"/>
          <w:sz w:val="28"/>
        </w:rPr>
        <w:t>
      гранте)</w:t>
      </w:r>
    </w:p>
    <w:p>
      <w:pPr>
        <w:spacing w:after="0"/>
        <w:ind w:left="0"/>
        <w:jc w:val="both"/>
      </w:pPr>
      <w:r>
        <w:rPr>
          <w:rFonts w:ascii="Times New Roman"/>
          <w:b w:val="false"/>
          <w:i w:val="false"/>
          <w:color w:val="000000"/>
          <w:sz w:val="28"/>
        </w:rPr>
        <w:t>
      Б. Расходы произведены или производятся в настоящее время лишь в</w:t>
      </w:r>
    </w:p>
    <w:p>
      <w:pPr>
        <w:spacing w:after="0"/>
        <w:ind w:left="0"/>
        <w:jc w:val="both"/>
      </w:pPr>
      <w:r>
        <w:rPr>
          <w:rFonts w:ascii="Times New Roman"/>
          <w:b w:val="false"/>
          <w:i w:val="false"/>
          <w:color w:val="000000"/>
          <w:sz w:val="28"/>
        </w:rPr>
        <w:t>
      связи с товарами или услугами, оговоренными в контрактах или другими</w:t>
      </w:r>
    </w:p>
    <w:p>
      <w:pPr>
        <w:spacing w:after="0"/>
        <w:ind w:left="0"/>
        <w:jc w:val="both"/>
      </w:pPr>
      <w:r>
        <w:rPr>
          <w:rFonts w:ascii="Times New Roman"/>
          <w:b w:val="false"/>
          <w:i w:val="false"/>
          <w:color w:val="000000"/>
          <w:sz w:val="28"/>
        </w:rPr>
        <w:t>
      документами.</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Реквизиты поставки:</w:t>
            </w:r>
          </w:p>
          <w:p>
            <w:pPr>
              <w:spacing w:after="20"/>
              <w:ind w:left="20"/>
              <w:jc w:val="both"/>
            </w:pPr>
            <w:r>
              <w:rPr>
                <w:rFonts w:ascii="Times New Roman"/>
                <w:b w:val="false"/>
                <w:i w:val="false"/>
                <w:color w:val="000000"/>
                <w:sz w:val="20"/>
              </w:rPr>
              <w:t>
1) помер и дата договора (контракта) или заказа ни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территориальном подразделении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w:t>
            </w:r>
          </w:p>
          <w:p>
            <w:pPr>
              <w:spacing w:after="20"/>
              <w:ind w:left="20"/>
              <w:jc w:val="both"/>
            </w:pPr>
            <w:r>
              <w:rPr>
                <w:rFonts w:ascii="Times New Roman"/>
                <w:b w:val="false"/>
                <w:i w:val="false"/>
                <w:color w:val="000000"/>
                <w:sz w:val="20"/>
              </w:rPr>
              <w:t>
(подпись уполномоченного лица, уполномоченного органа по исполнению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w:t>
            </w:r>
          </w:p>
          <w:p>
            <w:pPr>
              <w:spacing w:after="20"/>
              <w:ind w:left="20"/>
              <w:jc w:val="both"/>
            </w:pPr>
            <w:r>
              <w:rPr>
                <w:rFonts w:ascii="Times New Roman"/>
                <w:b w:val="false"/>
                <w:i w:val="false"/>
                <w:color w:val="000000"/>
                <w:sz w:val="20"/>
              </w:rPr>
              <w:t>
(дата подписания и оттиск штампа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w:t>
            </w:r>
          </w:p>
          <w:p>
            <w:pPr>
              <w:spacing w:after="20"/>
              <w:ind w:left="20"/>
              <w:jc w:val="both"/>
            </w:pPr>
            <w:r>
              <w:rPr>
                <w:rFonts w:ascii="Times New Roman"/>
                <w:b w:val="false"/>
                <w:i w:val="false"/>
                <w:color w:val="000000"/>
                <w:sz w:val="20"/>
              </w:rPr>
              <w:t>
М.П (должность, Ф.И.О., и подпись уполномоченного представителя администратора бюджетной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2015 года № 509</w:t>
            </w:r>
            <w:r>
              <w:br/>
            </w:r>
            <w:r>
              <w:rPr>
                <w:rFonts w:ascii="Times New Roman"/>
                <w:b w:val="false"/>
                <w:i w:val="false"/>
                <w:color w:val="000000"/>
                <w:sz w:val="20"/>
              </w:rPr>
              <w:t>Приложение 129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Критерии</w:t>
      </w:r>
      <w:r>
        <w:br/>
      </w:r>
      <w:r>
        <w:rPr>
          <w:rFonts w:ascii="Times New Roman"/>
          <w:b/>
          <w:i w:val="false"/>
          <w:color w:val="000000"/>
        </w:rPr>
        <w:t>включения финансовых агентств в перечень финансовых</w:t>
      </w:r>
      <w:r>
        <w:br/>
      </w:r>
      <w:r>
        <w:rPr>
          <w:rFonts w:ascii="Times New Roman"/>
          <w:b/>
          <w:i w:val="false"/>
          <w:color w:val="000000"/>
        </w:rPr>
        <w:t>агентств, получающих бюджетные кредиты из республиканского</w:t>
      </w:r>
      <w:r>
        <w:br/>
      </w:r>
      <w:r>
        <w:rPr>
          <w:rFonts w:ascii="Times New Roman"/>
          <w:b/>
          <w:i w:val="false"/>
          <w:color w:val="000000"/>
        </w:rPr>
        <w:t>бюджета без обеспечения исполнения обязательств для прочих</w:t>
      </w:r>
      <w:r>
        <w:br/>
      </w:r>
      <w:r>
        <w:rPr>
          <w:rFonts w:ascii="Times New Roman"/>
          <w:b/>
          <w:i w:val="false"/>
          <w:color w:val="000000"/>
        </w:rPr>
        <w:t>финансовых агентств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 дуемые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 характеризует зависимость финансовых агентств от займов.</w:t>
            </w:r>
          </w:p>
          <w:p>
            <w:pPr>
              <w:spacing w:after="20"/>
              <w:ind w:left="20"/>
              <w:jc w:val="both"/>
            </w:pPr>
            <w:r>
              <w:rPr>
                <w:rFonts w:ascii="Times New Roman"/>
                <w:b w:val="false"/>
                <w:i w:val="false"/>
                <w:color w:val="000000"/>
                <w:sz w:val="20"/>
              </w:rPr>
              <w:t>
Рассчитывается как частное отделения размера собственного капитала на суммарный актив. Чем ниже значение коэффициента, тем больше займов у компании, тем выше риск неплатежеспособности.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налогообложенияи вознаграждения по кредитам/сумма начисленного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 характеризует степень защищенности кредиторов от невыплаты процентов за предоставленный кредит. Этот показатель позволяет определить допустимый уровень снижения прибыли, используемой для выплаты процентов. Рассчитывается путем деления дохода до удержания налогов и вознаграждения по кредитам на сумму начисленного вознаграждения по кредитам.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рассчитывается как частное от деления оборотных средств на краткосрочные обязательства и показывает достаточно ли у предприятия средств, которые могут быть использованы для погашения краткосрочных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оборотный капитал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 рассчитывается как разность между оборотными активами и краткосрочными обязательствами.</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коэффициентов над рекомендуемыми значениями.</w:t>
      </w:r>
    </w:p>
    <w:p>
      <w:pPr>
        <w:spacing w:after="0"/>
        <w:ind w:left="0"/>
        <w:jc w:val="both"/>
      </w:pPr>
      <w:r>
        <w:rPr>
          <w:rFonts w:ascii="Times New Roman"/>
          <w:b w:val="false"/>
          <w:i w:val="false"/>
          <w:color w:val="000000"/>
          <w:sz w:val="28"/>
        </w:rPr>
        <w:t>
      Основные сокращения:</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СА - суммарный актив</w:t>
      </w:r>
    </w:p>
    <w:p>
      <w:pPr>
        <w:spacing w:after="0"/>
        <w:ind w:left="0"/>
        <w:jc w:val="both"/>
      </w:pPr>
      <w:r>
        <w:rPr>
          <w:rFonts w:ascii="Times New Roman"/>
          <w:b w:val="false"/>
          <w:i w:val="false"/>
          <w:color w:val="000000"/>
          <w:sz w:val="28"/>
        </w:rPr>
        <w:t>
      ОС - оборотные средства</w:t>
      </w:r>
    </w:p>
    <w:p>
      <w:pPr>
        <w:spacing w:after="0"/>
        <w:ind w:left="0"/>
        <w:jc w:val="both"/>
      </w:pPr>
      <w:r>
        <w:rPr>
          <w:rFonts w:ascii="Times New Roman"/>
          <w:b w:val="false"/>
          <w:i w:val="false"/>
          <w:color w:val="000000"/>
          <w:sz w:val="28"/>
        </w:rPr>
        <w:t>
      КО - краткосрочные обязательства</w:t>
      </w:r>
    </w:p>
    <w:p>
      <w:pPr>
        <w:spacing w:after="0"/>
        <w:ind w:left="0"/>
        <w:jc w:val="both"/>
      </w:pPr>
      <w:r>
        <w:rPr>
          <w:rFonts w:ascii="Times New Roman"/>
          <w:b w:val="false"/>
          <w:i w:val="false"/>
          <w:color w:val="000000"/>
          <w:sz w:val="28"/>
        </w:rPr>
        <w:t>
      ОА - оборотные активы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2015 года № 509</w:t>
            </w:r>
            <w:r>
              <w:br/>
            </w:r>
            <w:r>
              <w:rPr>
                <w:rFonts w:ascii="Times New Roman"/>
                <w:b w:val="false"/>
                <w:i w:val="false"/>
                <w:color w:val="000000"/>
                <w:sz w:val="20"/>
              </w:rPr>
              <w:t>Приложение 133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w:t>
      </w:r>
      <w:r>
        <w:br/>
      </w:r>
      <w:r>
        <w:rPr>
          <w:rFonts w:ascii="Times New Roman"/>
          <w:b/>
          <w:i w:val="false"/>
          <w:color w:val="000000"/>
        </w:rPr>
        <w:t>на снятие средств правительственного внешнего займа или</w:t>
      </w:r>
      <w:r>
        <w:br/>
      </w:r>
      <w:r>
        <w:rPr>
          <w:rFonts w:ascii="Times New Roman"/>
          <w:b/>
          <w:i w:val="false"/>
          <w:color w:val="000000"/>
        </w:rPr>
        <w:t>связанного гранта со специального счета внешнего займа или</w:t>
      </w:r>
      <w:r>
        <w:br/>
      </w:r>
      <w:r>
        <w:rPr>
          <w:rFonts w:ascii="Times New Roman"/>
          <w:b/>
          <w:i w:val="false"/>
          <w:color w:val="000000"/>
        </w:rPr>
        <w:t>связанного гранта</w:t>
      </w:r>
    </w:p>
    <w:p>
      <w:pPr>
        <w:spacing w:after="0"/>
        <w:ind w:left="0"/>
        <w:jc w:val="both"/>
      </w:pPr>
      <w:r>
        <w:rPr>
          <w:rFonts w:ascii="Times New Roman"/>
          <w:b w:val="false"/>
          <w:i w:val="false"/>
          <w:color w:val="000000"/>
          <w:sz w:val="28"/>
        </w:rPr>
        <w:t>
      1. Номер счета ________________________</w:t>
      </w:r>
    </w:p>
    <w:p>
      <w:pPr>
        <w:spacing w:after="0"/>
        <w:ind w:left="0"/>
        <w:jc w:val="both"/>
      </w:pPr>
      <w:r>
        <w:rPr>
          <w:rFonts w:ascii="Times New Roman"/>
          <w:b w:val="false"/>
          <w:i w:val="false"/>
          <w:color w:val="000000"/>
          <w:sz w:val="28"/>
        </w:rPr>
        <w:t>
      2. Номер заявки _______________________</w:t>
      </w:r>
    </w:p>
    <w:p>
      <w:pPr>
        <w:spacing w:after="0"/>
        <w:ind w:left="0"/>
        <w:jc w:val="both"/>
      </w:pPr>
      <w:r>
        <w:rPr>
          <w:rFonts w:ascii="Times New Roman"/>
          <w:b w:val="false"/>
          <w:i w:val="false"/>
          <w:color w:val="000000"/>
          <w:sz w:val="28"/>
        </w:rPr>
        <w:t>
      3. Просим выплатить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(вид валюты)   (сумма, подлежащая выплате, цифрами и прописью)</w:t>
      </w:r>
    </w:p>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w:t>
      </w:r>
    </w:p>
    <w:p>
      <w:pPr>
        <w:spacing w:after="0"/>
        <w:ind w:left="0"/>
        <w:jc w:val="both"/>
      </w:pPr>
      <w:r>
        <w:rPr>
          <w:rFonts w:ascii="Times New Roman"/>
          <w:b w:val="false"/>
          <w:i w:val="false"/>
          <w:color w:val="000000"/>
          <w:sz w:val="28"/>
        </w:rPr>
        <w:t>
      займа или связанного гранта и настоящим подтверждаем свое согласие со</w:t>
      </w:r>
    </w:p>
    <w:p>
      <w:pPr>
        <w:spacing w:after="0"/>
        <w:ind w:left="0"/>
        <w:jc w:val="both"/>
      </w:pPr>
      <w:r>
        <w:rPr>
          <w:rFonts w:ascii="Times New Roman"/>
          <w:b w:val="false"/>
          <w:i w:val="false"/>
          <w:color w:val="000000"/>
          <w:sz w:val="28"/>
        </w:rPr>
        <w:t>
      следующим:</w:t>
      </w:r>
    </w:p>
    <w:p>
      <w:pPr>
        <w:spacing w:after="0"/>
        <w:ind w:left="0"/>
        <w:jc w:val="both"/>
      </w:pPr>
      <w:r>
        <w:rPr>
          <w:rFonts w:ascii="Times New Roman"/>
          <w:b w:val="false"/>
          <w:i w:val="false"/>
          <w:color w:val="000000"/>
          <w:sz w:val="28"/>
        </w:rPr>
        <w:t>
      А. Товары и услуги, охватываемые настоящей заявкой, закуплены или</w:t>
      </w:r>
    </w:p>
    <w:p>
      <w:pPr>
        <w:spacing w:after="0"/>
        <w:ind w:left="0"/>
        <w:jc w:val="both"/>
      </w:pPr>
      <w:r>
        <w:rPr>
          <w:rFonts w:ascii="Times New Roman"/>
          <w:b w:val="false"/>
          <w:i w:val="false"/>
          <w:color w:val="000000"/>
          <w:sz w:val="28"/>
        </w:rPr>
        <w:t>
      закупаются в соответствии с условиями договора о займе (связанном</w:t>
      </w:r>
    </w:p>
    <w:p>
      <w:pPr>
        <w:spacing w:after="0"/>
        <w:ind w:left="0"/>
        <w:jc w:val="both"/>
      </w:pPr>
      <w:r>
        <w:rPr>
          <w:rFonts w:ascii="Times New Roman"/>
          <w:b w:val="false"/>
          <w:i w:val="false"/>
          <w:color w:val="000000"/>
          <w:sz w:val="28"/>
        </w:rPr>
        <w:t>
      гранте).</w:t>
      </w:r>
    </w:p>
    <w:p>
      <w:pPr>
        <w:spacing w:after="0"/>
        <w:ind w:left="0"/>
        <w:jc w:val="both"/>
      </w:pPr>
      <w:r>
        <w:rPr>
          <w:rFonts w:ascii="Times New Roman"/>
          <w:b w:val="false"/>
          <w:i w:val="false"/>
          <w:color w:val="000000"/>
          <w:sz w:val="28"/>
        </w:rPr>
        <w:t>
      Б. Расходы произведены или производятся в настоящее время лишь в</w:t>
      </w:r>
    </w:p>
    <w:p>
      <w:pPr>
        <w:spacing w:after="0"/>
        <w:ind w:left="0"/>
        <w:jc w:val="both"/>
      </w:pPr>
      <w:r>
        <w:rPr>
          <w:rFonts w:ascii="Times New Roman"/>
          <w:b w:val="false"/>
          <w:i w:val="false"/>
          <w:color w:val="000000"/>
          <w:sz w:val="28"/>
        </w:rPr>
        <w:t>
      связи с товарами или услугами, оговоренными в контрактах или другими</w:t>
      </w:r>
    </w:p>
    <w:p>
      <w:pPr>
        <w:spacing w:after="0"/>
        <w:ind w:left="0"/>
        <w:jc w:val="both"/>
      </w:pPr>
      <w:r>
        <w:rPr>
          <w:rFonts w:ascii="Times New Roman"/>
          <w:b w:val="false"/>
          <w:i w:val="false"/>
          <w:color w:val="000000"/>
          <w:sz w:val="28"/>
        </w:rPr>
        <w:t>
      документами.</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Реквизиты поставки:</w:t>
            </w:r>
          </w:p>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_________________________________</w:t>
            </w:r>
          </w:p>
          <w:p>
            <w:pPr>
              <w:spacing w:after="20"/>
              <w:ind w:left="20"/>
              <w:jc w:val="both"/>
            </w:pPr>
            <w:r>
              <w:rPr>
                <w:rFonts w:ascii="Times New Roman"/>
                <w:b w:val="false"/>
                <w:i w:val="false"/>
                <w:color w:val="000000"/>
                <w:sz w:val="20"/>
              </w:rPr>
              <w:t>
(подпись уполномоченного лица, уполномоченного органа по исполнению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_________________________________</w:t>
            </w:r>
          </w:p>
          <w:p>
            <w:pPr>
              <w:spacing w:after="20"/>
              <w:ind w:left="20"/>
              <w:jc w:val="both"/>
            </w:pPr>
            <w:r>
              <w:rPr>
                <w:rFonts w:ascii="Times New Roman"/>
                <w:b w:val="false"/>
                <w:i w:val="false"/>
                <w:color w:val="000000"/>
                <w:sz w:val="20"/>
              </w:rPr>
              <w:t>
(дата подписания и оттиск штампа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7._____________________________ М.П. (должность, Ф.И.О., и подпись уполномоченного представителя администратора бюджетной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