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f245" w14:textId="648f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26 января 2015 года № 46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ноября 2015 года № 585. Зарегистрирован в Министерстве юстиции Республики Казахстан 27 ноября 2015 года № 12323. Утратил силу приказом Министра юстиции Республики Казахстан от 27 марта 2017 года № 303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27.03.2017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20 января 2010 года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46 "Об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экспертиз" (зарегистрированный в Реестре государственной регистрации нормативных правовых актов за № 10306, опубликованный 17 марта 2015 года в информационно-правовой системе "Әділет", в газете "Казахстанская правда" от 18 июня 2015 года № 113 (27989))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сроков производства судебных экспертиз в зависимости от категории их сложности и определения категорий сложности судебных экспертиз: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производства экспертизы исчисляется со дня принятия органом судебной экспертизы, физическим лицом, осуществляющим судебно-экспертную деятельность на основании лицензии, к производству постановления (определения) о назначении судебной экспертизы и ее объектов, а заканчивается в день сдачи их в канцелярию."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