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6d80" w14:textId="b656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факта утраты или ухудшения качества хлопка-сырца и (или)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октября 2015 года № 4-6/895. Зарегистрирован в Министерстве юстиции Республики Казахстан 18 ноября 2015 года № 12300.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21 июля 2007 года "О развитии хлопковой отрасли",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факта утраты или ухудшения качества хлопка-сырца и (или) хлопка-волокна.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4-6/895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факта утраты или ухудшения качества</w:t>
      </w:r>
      <w:r>
        <w:br/>
      </w:r>
      <w:r>
        <w:rPr>
          <w:rFonts w:ascii="Times New Roman"/>
          <w:b/>
          <w:i w:val="false"/>
          <w:color w:val="000000"/>
        </w:rPr>
        <w:t>хлопка-сырца и (или) хлопка-волокна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факта утраты или ухудшения качества хлопка-сырца и (или) хлопка-волокна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21 июля 2007 года "О развитии хлопковой отрасли" (далее – Закон) и определяют порядок установления факта утраты или ухудшения качества хлопка-сырца и (или) хлопка-волокна.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условные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утрата хлопка-сырца и (или) хлопка-волокна – гибель или фактическое отсутствие на хлопкоперерабатывающей организации хлопка-сырца и (или) хлопка-волокна, принятого на хранение от владельца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хлопка-сырца и (или) хлопка-волокна;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гибель хлопка-сырца и (или) хлопка-волокна – потеря потребительских качеств хлопка-сырца и (или) хлопка-волокна до степени, когда его использование становится невозможным;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ухудшение качества хлопка-сырца и (или) хлопка-волокна – ухудшение качественных показателей хлопка-сырца и (или) хлопка-волокна по отношению к показателям,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хлопковой расписке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наличия хлопка-сырца и (или) хлопка-волокна на хлопкоперерабатывающей организации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хлопка, утверждаемым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хлопка-сырца и (или) хлопка-волокна на хлопкоперерабатывающей организации производится экспертиза их качества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хлопка-сырца и выдачи удостоверения о качестве хлопка-сырца, утвержденным приказом Министра сельского хозяйства Республики Казахстан от 30 марта 2015 года № 4-5/280 (зарегистрированный в Реестре государственной регистрации нормативных правовых актов № 12152)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хлопка-волокна и выдачи паспорта качества хлопка-волокна, утвержденным приказом Министра сельского хозяйства Республики Казахстан от 8 июля 2015 года № 4-1/618 (зарегистрированный в Реестре государственной регистрации нормативных правовых актов № 12009).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Местный исполнительный орган не позднее пятнадцати календарных дней с момента установления факта утраты или ухудшения качества хлопка-сырца и (или) хлопка-волокна уведомляет об этом всех заинтересованных лиц путем размещения соответствующего объявления на государственном и русском языках в периодических печатных изданиях, распространяемых на территории соответствующей административно-территориальной единицы по месту нахождения хлопкоперерабатывающей организации, а также размещает информацию о наступлении факта утраты или ухудшения качества хлопка-сырца и (или) хлопка-волокна на своем интернет-ресурсе.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факта утраты или ухудшения качества хлопка-сырца и (или) хлопка-волокна, принятых на хранение хлопкоперерабатывающей организацией-участником системы гарантирования исполнения обязательств по хлопковым распискам, фонд гарантирования исполнения обязательств по хлопковым распискам производит погашение обязательств данной хлопкоперерабатывающей организации перед держателями хлопковых расписок деньгами в размере не менее восьмидесяти процентов от рыночной стоимости утраченного или ухудшенного по качеству хлопка-сырца и (или) хлопка-волокна, сложившейся на момент возмещения.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фонду гарантирования исполнения обязательств по хлопковым распискам, осуществившему погашение обязательств хлопкоперерабатывающей организации-участника системы гарантирования исполнения обязательств по хлопковым распискам перед держателем хлопковой расписки, переходит в пределах уплаченной им суммы право требования, которое держатель хлопковой расписки имеет к данной хлопкоперерабатывающей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Хлопкоперерабатывающие организации-участники системы гарантирования исполнения обязательств по хлопковым распискам обязаны представлять в фонд гарантирования исполнения обязательств по хлопковым распискам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хлопковых расписок в целях гарантирования исполнения обязательств по хлопковым распискам.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