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5a7e" w14:textId="5db5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юстиции Республики Казахстан от 21 августа 2013 года № 279 "Об утверждении форм отчетов об оказании гарантированной государством юридической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 о. Министра юстиции Республики Казахстан от 30 июля 2015 года № 426. Зарегистрирован в Министерстве юстиции Республики Казахстан 17 ноября 2015 года № 12293. Утратил силу приказом Министра юстиции Республики Казахстан от 27 сентября 2018 года № 1457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27.09.2018 </w:t>
      </w:r>
      <w:r>
        <w:rPr>
          <w:rFonts w:ascii="Times New Roman"/>
          <w:b w:val="false"/>
          <w:i w:val="false"/>
          <w:color w:val="ff0000"/>
          <w:sz w:val="28"/>
        </w:rPr>
        <w:t>№ 1457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гарантированной государством юридической помощи",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юстиции Республики Казахстан от 21 августа 2013 года № 279 "Об утверждении форм отчетов об оказании гарантированной государством юридической помощи" (зарегистрированный в Реестре государственной регистрации нормативных правовых актов № 8635, опубликованный в газете "Казахстанская правда" от 26 декабря 2013 года, № 344 (27618)) внести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"Отчет адвоката об оказанной им гарантированной государством юридической помощи" изложить в новой редакции согласно приложению 1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"Сводный отчет коллегии адвокатов об оказанной гарантированной государством юридической помощи" изложить в новой редакции согласно приложению 2 к настоящему приказу.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периодических печатных изданиях и в информационно-правовой системе "Әділет" в течение десяти календарных дней после его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 интернет-ресурсе Министерства юстиции Республики Казахстан.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юстиции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Әбдірайым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статистики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 А.Смаилов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 ________________ 2015 г.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 2015 года №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2013 года №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адвоката об оказанной юридической помощи и возмещении</w:t>
      </w:r>
      <w:r>
        <w:br/>
      </w:r>
      <w:r>
        <w:rPr>
          <w:rFonts w:ascii="Times New Roman"/>
          <w:b/>
          <w:i w:val="false"/>
          <w:color w:val="000000"/>
        </w:rPr>
        <w:t>расходов, связанных с защитой и представительством, за</w:t>
      </w:r>
      <w:r>
        <w:br/>
      </w:r>
      <w:r>
        <w:rPr>
          <w:rFonts w:ascii="Times New Roman"/>
          <w:b/>
          <w:i w:val="false"/>
          <w:color w:val="000000"/>
        </w:rPr>
        <w:t>счет бюджетных средств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1-(Юр. помощь)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ежемесячно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представляющих: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адвокат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представляется: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президиум коллегии адвокатов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позднее 5 числа месяца, следующего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отчетным месяцем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1"/>
        <w:gridCol w:w="4226"/>
        <w:gridCol w:w="39"/>
        <w:gridCol w:w="1944"/>
        <w:gridCol w:w="3570"/>
        <w:gridCol w:w="458"/>
        <w:gridCol w:w="1352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Сведения о количестве граждан, которым оказана юридическая помощь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граждан сельских районов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граждан, которым оказано правовое консультирование, всего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видах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устных и письменных консультаций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 документов правового характера, не связанных с ведением конкретного дела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граждан, права которых защищались в уголовном процессе, включая досудебное производство, всего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несовершеннолетних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потерпевших, права которых представлялись в уголовном судопроизводстве, включая досудебное производство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граждан, права которых защищались в производстве по делам об административных правонарушениях, всего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несовершеннолетних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граждан, интересы которых представлялись в гражданском судопроизводстве, всего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истцов по делам о возмещении вреда, причиненного смертью кормильца, увечьем или иным повреждением здоровья, связанным с работой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истцов и ответчиков, являющихся участниками Великой Отечественной войны и лицами, приравненными к ним, военнослужащими срочной службы, инвалидами I и II групп, пенсионерами по возрасту, если рассматриваемый судом спор не связан с предпринимательской деятельностью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права которых представлялись в качестве официального представителя-адвоката в порядке, предусмотренном гражданским процессуальным законом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граждан, которым оказана юридическая помощь (сумма строк 1, 4, 6, 7, 9)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женщин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иностранцев и лиц без гражданства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2. Общая характеристика выполненной работы в ходе оказания гарантированной государством юридической помощи </w:t>
            </w:r>
          </w:p>
        </w:tc>
      </w:tr>
      <w:tr>
        <w:trPr>
          <w:trHeight w:val="30" w:hRule="atLeast"/>
        </w:trPr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Использованные адвокатом средства и способы защиты прав и законных интересов лиц, обратившихся за юридической помощью, и формы реагирования адвоката на действия (бездействие) и решения соответствующих органов или судов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Заявлено ходатайств или подано жалоб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Удовлетворено ходатайств или жалоб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адвокатами сельских районов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заявленных или обжалованных адвокатами сельских районов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Запросы о предоставлении сведений, необходимых для оказания квалифицированной юридической помощи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о производстве процессуальных действий или принятии процессуальных решений в досудебном производстве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действия (бездействие) и решения органа, осуществляющего уголовное преследование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постановления следственного судьи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в суде первой инстанции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Апелляционные жалобы по уголовным делам, всего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в интересах несовершеннолетних 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Кассационные жалобы по уголовным делам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о пересмотре приговоров, постановлений судов, вступивших в законную силу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постановления по делам об административных правонарушениях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Апелляционные жалобы по гражданским делам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Состояние организации участия адвокатов в оказании гарантированной государством юридической помощи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в сельских районах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Общее число членов коллегии, включенных в список адвокатов, участвующих в системе оказания гарантированной государством юридической помощи 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адвокатов, фактически оказывавших в отчетном периоде гарантированную государством юридическую помощь, всего 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виде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консультирования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уголовном судопроизводстве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производстве по делам об административных правонарушениях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 гражданском судопроизводстве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выплат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задолженности на конец отчетного периода 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Адвокат 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имя, отчество)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____________________________________________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(дата составления)                       телефон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адвоката об оказанной адвокатами</w:t>
      </w:r>
      <w:r>
        <w:br/>
      </w:r>
      <w:r>
        <w:rPr>
          <w:rFonts w:ascii="Times New Roman"/>
          <w:b/>
          <w:i w:val="false"/>
          <w:color w:val="000000"/>
        </w:rPr>
        <w:t>юридической помощи и о возмещении расходов, связанных с защитой</w:t>
      </w:r>
      <w:r>
        <w:br/>
      </w:r>
      <w:r>
        <w:rPr>
          <w:rFonts w:ascii="Times New Roman"/>
          <w:b/>
          <w:i w:val="false"/>
          <w:color w:val="000000"/>
        </w:rPr>
        <w:t>и представительством, за счет бюджетных средств"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по заполнению формы, предназначенной для сбора административных данных "Отчет адвоката об оказанной адвокатами юридической помощи и о возмещении расходов, связанных с защитой и представительством, за счет бюджетных средств" индекс (1-Юр. помощь), периодичность ежемесячная (далее – Форма) разработана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гарантированной государством юридической помощи" и детализирует порядок заполнения формы, предназначенной для сбора, административных данных "Отчет адвоката об оказанной адвокатами юридической помощи и о возмещении расходов, связанных с защитой и представительством, за счет бюджетных средств" индекс 1- (Юр. помощь).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является осуществление мониторинга за соблюдением действующего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Заполненная Форма отчета составляется ежемесячно адвокатом, оказывающего гарантированную государством юридическую помощь.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адвокат.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1 Формы указывается количество граждан, которым оказано правовое консультирование, всего.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2 Формы указывается от общего количество оказанных правовых консультаций, в том числе в видах устных и письменных консультаций.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3 Формы указывается число составления документов правового характера, не связанных с ведением конкретного 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4 Формы указывается общее количество граждан, права которых защищались в уголовном процессе, включая досудебное производство, всего.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5 Формы указываются количество несовершеннолетних права которых защищались в уголовном процессе, включая досудебное производство, всего.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6 Формы указываются количество потерпевших, права которых представлялись в уголовном судопроизводстве, включая досудебное производство.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строке 7 Формы указывается количество граждан, права которых защищались в производстве по делам об административных правонарушениях, всего.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строке 8 Формы указывается количество несовершеннолетних, права которых защищались в производстве по делам об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строке 9 Формы указывается количество граждан, интересы которых представлялись в гражданском судопроизводстве, всего.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строке 10 Формы указывается количество истцов по делам о возмещении вреда, причиненного смертью кормильца, увечьем или иным повреждением здоровья, связанным с работой.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строке 11 Формы указывается общее количество истцов и ответчиков, являющихся участниками Великой Отечественной войны и лицами, приравненными к ним, военнослужащими срочной службы, инвалидами I и II групп, пенсионерами по возрасту, если рассматриваемый судом спор не связан с предпринимательской деятельностью.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строке 12 Формы указывается общее количество граждан, прав которых представлялись в качестве официального представителя-адвоката в порядке, предусмотренном гражданским процессуальным законом.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строке 13 Формы указывается общее количество граждан, которым оказано юридическая помощь (сумма строк 1,4, 6,7,9 равно сумме значений графы 13 Формы).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строке 14 Формы указывается общее количество женщин, которым оказано юридическая помощь.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строке 15 Формы указывается общее количество иностранцев и лиц без гражданства, которым оказано юридическая помощь.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строке 16 Формы указывается запросы о предоставлении сведений, необходимых для оказания квалифицированной юридической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строке 17 Формы указывается ходатайства о производстве процессуальных действий или принятии процессуальных решений в досудебном производстве.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строке 18 Формы указывается количество жалоб на действия (бездействие) и решения органа, осуществляющего уголовное представление.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строке 19 Формы указывается количество жалоб на постановления следственного судьи.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строке 20 Формы указывается количество ходатайства в суде первой инстанции.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строке 21 Формы указывается количество апелляционные жалобы по уголовным делам, всего.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строке 22 Формы указывается количество апелляционных жалоб по уголовным делам в интересах несовершеннолетних.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строке 23 Формы указывается количество кассационных жалоб по уголовным делам.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строке 24 Формы указывается количество ходатайств о пересмотре приговоров, постановлений судов, вступивших в законную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строке 25 Формы указывается количество жалоб на постановления по делам об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строке 26 Формы указывается количество апелляционных жалоб по гражданским делам.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строке 27 Формы указывается общее число членов коллегии, включенных в список адвокатов, участвующих в системе оказания гарантированной государством юридической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строке 28 Формы указывается число адвокатов, фактически оказывавших в отчетном периоде гарантированную государством юридическую помощь, всего.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строке 29 Формы указывается (равно сумме графе 28) правового консультирования.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строке 30 Формы указывается (равно сумме графе 28) участия в уголовном судопроизводстве.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строке 31 Формы указывается участия в производстве по делам об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строке 32 Формы указывается (равно сумме графе 28) участия в гражданском судопроизводстве.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 строке 33 Формы указывается сумма выплат.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строке 34 Формы указывается Сумма задолженности на конец отчетного периода.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июля 2015 года №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августа 2013 года №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отчет об оказанной адвокатами гарантированной</w:t>
      </w:r>
      <w:r>
        <w:br/>
      </w:r>
      <w:r>
        <w:rPr>
          <w:rFonts w:ascii="Times New Roman"/>
          <w:b/>
          <w:i w:val="false"/>
          <w:color w:val="000000"/>
        </w:rPr>
        <w:t>государством юридической помощи</w:t>
      </w:r>
      <w:r>
        <w:br/>
      </w:r>
      <w:r>
        <w:rPr>
          <w:rFonts w:ascii="Times New Roman"/>
          <w:b/>
          <w:i w:val="false"/>
          <w:color w:val="000000"/>
        </w:rPr>
        <w:t>Отчетный период 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Индекс:</w:t>
      </w:r>
      <w:r>
        <w:rPr>
          <w:rFonts w:ascii="Times New Roman"/>
          <w:b w:val="false"/>
          <w:i w:val="false"/>
          <w:color w:val="000000"/>
          <w:sz w:val="28"/>
        </w:rPr>
        <w:t xml:space="preserve"> 2-(Юр. помощь)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Периодичность: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полугодовая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Круг лиц представляющих: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президиум коллегии адвокатов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Куда представляется: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территориальный орган юстиции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Астаны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Срок представления: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позднее 20 июля и 20 января.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4149"/>
        <w:gridCol w:w="1973"/>
        <w:gridCol w:w="3633"/>
        <w:gridCol w:w="462"/>
        <w:gridCol w:w="13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Сведения о количестве граждан, которым оказана юридическая помощь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граждан сельских районов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граждан, которым оказано правовое консультирование, всего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видах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устных и письменных консультаций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составления документов правового характера, не связанных с ведением конкретного дела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граждан, права которых защищались в уголовном процессе, включая досудебное производство, всего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несовершеннолетних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потерпевших, права которых представлялись в уголовном судопроизводстве, включая досудебное производство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граждан, права которых защищались в производстве по делам об административных правонарушениях, всего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несовершеннолетних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граждан, интересы которых представлялись в гражданском судопроизводстве, всего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истцов по делам о возмещении вреда, причиненного смертью кормильца, увечьем или иным повреждением здоровья, связанным с работой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истцов и ответчиков, являющихся участниками Великой Отечественной войны и лицами, приравненными к ним, военнослужащими срочной службы, инвалидами I и II групп, пенсионерами по возрасту, если рассматриваемый судом спор не связан с предпринимательской деятельностью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права которых представлялись в качестве официального представителя-адвоката в порядке, предусмотренном гражданским процессуальным законом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граждан, которым оказана юридическая помощь (сумма строк 1, 4, 6, 7, 9)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женщин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иностранцев и лиц без гражданства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Общая характеристика выполненной работы в ходе оказания гарантированной государством юридической помощи</w:t>
            </w:r>
          </w:p>
        </w:tc>
      </w:tr>
      <w:tr>
        <w:trPr>
          <w:trHeight w:val="30" w:hRule="atLeast"/>
        </w:trPr>
        <w:tc>
          <w:tcPr>
            <w:tcW w:w="7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строки</w:t>
            </w:r>
          </w:p>
        </w:tc>
        <w:tc>
          <w:tcPr>
            <w:tcW w:w="4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Примененные адвокатом средства и способы защиты прав и законных интересов лиц, обратившихся за юридической помощью, и формы реагирования на действия (бездействие) и решения соответствующих органов или судов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Заявлено ходатайств или подано жалоб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Удовлетворено ходатайств или жалоб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адвокатами сельских районов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из заявленных или обжалованных адвокатами сельских районов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Запросы о предоставлении сведений, необходимых для оказания квалифицированной юридической помощи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о производстве процессуальных действий или принятии процессуальных решений в досудебном производстве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действия (бездействие) и решения органа, осуществляющего уголовное преследование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постановления следственного судьи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в суде первой инстанции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Апелляционные жалобы по уголовным делам, всего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в интересах несовершеннолетних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Кассационные жалобы по уголовным делам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Ходатайства о пересмотре приговоров, постановлений судов, вступивших в законную силу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 на постановления по делам об административных правонарушениях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Апелляционные жалобы по гражданским делам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президиума коллегии адвокатов _________________</w:t>
      </w:r>
      <w:r>
        <w:rPr>
          <w:rFonts w:ascii="Times New Roman"/>
          <w:b w:val="false"/>
          <w:i/>
          <w:color w:val="000000"/>
          <w:sz w:val="28"/>
        </w:rPr>
        <w:t>(фамилия,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инициалы, подпись)</w:t>
      </w: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                       (дата составления)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"Сводный отчет об оказанной адвокатами гарантированной</w:t>
      </w:r>
      <w:r>
        <w:br/>
      </w:r>
      <w:r>
        <w:rPr>
          <w:rFonts w:ascii="Times New Roman"/>
          <w:b/>
          <w:i w:val="false"/>
          <w:color w:val="000000"/>
        </w:rPr>
        <w:t>государством юридической помощи"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по заполнению формы, предназначенной для сбора административных данных "Сводный отчет об оказанной адвокатами гарантированной государством юридической помощи" индекс 2-(Юр. помощь), периодичность полугодовая, (далее – Форма), разработано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гарантированной государством юридической помощи", и детализирует порядок заполнения формы, предназначенной для сбора административных данных "Сводный отчет об оказанной адвокатами гарантированной государством юридической помощи" индекс 2-(Юр. помощь), периодичность полугодовая.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ведения данной Формы является осуществление мониторинга за соблюдением действующего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Отчетные данные должны заполняются на основании отчетов адвокатов об оказанной ими гарантированной государством юридической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председатель президиума коллегии адвокатов.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1 Формы указывается количество граждан, которым оказано правовое консультирование, всего.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строке 2 Формы указывается в видах устных и письменных консультаций.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строке 3 Формы указывается число составления документов правового характера, не связанных с ведением конкретного 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4 Формы указывается общее количество граждан, права которых защищались в уголовном процессе, включая досудебное производство, всего.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5 Формы указываются количество несовершеннолетних права которых защищались в уголовном процессе, включая досудебное производство, всего.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строке 6 Формы указываются количество потерпевших, права которых представлялись в уголовном судопроизводстве, включая досудебное производство.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строке 7 Формы указывается количество граждан, права которых защищались в производстве по делам об административных правонарушениях, всего.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строке 8 Формы указывается количество несовершеннолетних, права которых защищались в производстве по делам об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строке 9 Формы указывается количество граждан, интересы которых представлялись в гражданском судопроизводстве, всего.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строке 10 Формы указывается количество истцов по делам о возмещении вреда, причиненного смертью кормильца, увечьем или иным повреждением здоровья, связанным с работой.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строке 11 Формы указывается общее количество истцов и ответчиков, являющихся участниками Великой Отечественной войны и лицами, приравненными к ним, военнослужащими срочной службы, инвалидами I и II групп, пенсионерами по возрасту, если рассматриваемый судом спор не связан с предпринимательской деятельностью.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строке 12 Формы указывается общее количество граждан, прав которых представлялись в качестве официального представителя-адвоката в порядке, предусмотренном гражданским процессуальным законом.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строке 13 Формы указывается общее количество граждан, которым оказано юридическая помощь (сумма строк 1,4, 6,7,9 равно сумме значений графы 13 Формы).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строке 14 Формы указывается общее количество женщин, которым оказано юридическая помощь.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строке 15 Формы указывается общее количество иностранцев и лиц без гражданства, которым оказано юридическая помощь.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строке 16 Формы указывается запросы о предоставлении сведений, необходимых для оказания квалифицированной юридической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строке 17 Формы указывается ходатайства о производстве процессуальных действий или принятии процессуальных решений в досудебном производстве.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строке 18 Формы указывается количество жалоб на действия (бездействие) и решения органа, осуществляющего уголовное представление.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строке 19 Формы указывается количество жалоб на постановления следственного судьи.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строке 20 Формы указывается количество ходатайства в суде первой инстанции.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строке 21 Формы указывается количество апелляционные жалобы по уголовным делам, всего.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строке 22 Формы указывается количество апелляционных жалоб по уголовным делам в интересах несовершеннолетних.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строке 23 Формы указывается количество кассационных жалоб по уголовным делам.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строке 24 Формы указывается количество ходатайств о пересмотре приговоров, постановлений судов, вступивших в законную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строке 25 Формы указывается количество жалоб на постановления по делам об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строке 26 Формы указывается количество апелляционных жалоб по гражданским делам.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