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2719" w14:textId="f0c2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общегосударственного статистического наблюдения "Отчет организации по предоставлению специальных социальных услуг" (код 1401104, индекс 3-социальное обеспечение, периодичность годовая)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5 октября 2015 года № 150. Зарегистрирован в Министерстве юстиции Республики Казахстан 5 ноября 2015 года № 12242. Утратил силу приказом Председателя Комитета по статистике Министерства национальной экономики Республики Казахстан от 8 ноября 2017 года № 163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08.11.2017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 (зарегистрированным в Реестре государственной регистрации нормативных правовых актов под № 9779),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"Отчет организации по предоставлению специальных социальных услуг" (код 1401104, индекс 3-социальное обеспечение,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"Отчет организации по предоставлению специальных социальных услуг" (код 1401104, индекс 3-социальное обеспечение,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14 ноября 2014 года № 49 "Об утверждении статистической формы общегосударственного статистического наблюдения "Отчет организации по предоставлению специальных социальных услуг" (код 1401104, индекс 3-социальное обеспечение, периодичность годовая) и инструкции по ее заполнению" (зарегистрированный в Реестре государственной регистрации нормативных правовых актов за № 10085 от 13 января 2015 года, опубликованный в информационно-правовой системе "Әділет" 4 марта 2015 года).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обязательную публикацию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 1 января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октября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2015 года № 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14"/>
        <w:gridCol w:w="1"/>
        <w:gridCol w:w="47"/>
        <w:gridCol w:w="47"/>
        <w:gridCol w:w="12394"/>
        <w:gridCol w:w="94"/>
      </w:tblGrid>
      <w:tr>
        <w:trPr>
          <w:trHeight w:val="30" w:hRule="atLeast"/>
        </w:trPr>
        <w:tc>
          <w:tcPr>
            <w:tcW w:w="371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экономика министрлігі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комитеті төрағасының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5 қазандағы № 150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бұйрығына 1-қосымша         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статистического наблюдения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органу статистики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58"/>
              <w:gridCol w:w="2022"/>
              <w:gridCol w:w="2022"/>
              <w:gridCol w:w="2022"/>
              <w:gridCol w:w="2625"/>
              <w:gridCol w:w="1951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 уақыт, сағатпен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(қажеттiсiн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статистической формы, в часах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</w:p>
              </w:tc>
              <w:tc>
                <w:tcPr>
                  <w:tcW w:w="202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202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202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62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19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9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 сайтынан 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тапсырмау "Әкімшілік құқық бұзушылық туралы"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Кодексінің 497-бабында көзделген әкімшілік 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органы государственной статистики являются административными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1401104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1401104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 әлеуметтік көрсетілетін қызметтерді ұсыну жөніндегі ұйымның есебі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организации по предоставлению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3-әлеуметтік қамсыздандыру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3-социальное обеспечение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Меншік нысаны мен ведомстволық тиістілігіне қарамастан, халықты әлеуметтік қорғау саласында арнаулы әлеуметтік қызмет көрсетуге (Экономикалық қызмет түрлерінің жалпы жіктеуішінің 87, 88-кодтары) бағытталған қызметті жүзеге асыратын заңды тұлғалар және (немесе) олардың құрылымдық және оқшауланған бөлімшелері тапсырады.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подразделения, деятельность которых направлена на оказание специальных социальных услуг в области социальной защиты населения (коды 87, 88 Общего классификатора видов экономической деятельности), независимо от форм собственности и ведомственной принадлежности.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20 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представления – 20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3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72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998"/>
              <w:gridCol w:w="1148"/>
            </w:tblGrid>
            <w:tr>
              <w:trPr>
                <w:trHeight w:val="30" w:hRule="atLeast"/>
              </w:trPr>
              <w:tc>
                <w:tcPr>
                  <w:tcW w:w="11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"/>
        <w:gridCol w:w="10585"/>
        <w:gridCol w:w="73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Бағыныстылық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подчиненности________________________________________________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(министрлік немесе ведомство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(название министерства или ведомства)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Ұйымның типін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 белгісімен белгілеңіз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Отметьте тип организации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Стационарлық үлгідегі 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стационарного типа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0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қарттар мен мүгедектерге арналған медициналық-әлеуметтік мекеме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медико-социальное учреждение для престарелых и инвалидов ……………………………………………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0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психоневрологиялық медициналық-әлеуметтік мекеме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психоневрологическое медико-социальное учреждение………………………………………………………...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10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психоневрологиялық медициналық-әлеуметтік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психоневрологическое медико-социальное учреждение……………………………………………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10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тірек-қозғалыс аппараты бұзылған мүгедек-балаларға арналған медициналық-әлеуметтік мекеме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медико-социальное учреждение для детей-инвалидов с нарушением опорно-двигательного аппарата……………………………………….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</w:t>
            </w:r>
          </w:p>
        </w:tc>
        <w:tc>
          <w:tcPr>
            <w:tcW w:w="10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 бойы тұру шартында арнаулы әлеуметтік қызмет көрсетуге арналған өзге 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организации, предназначенных для оказания специальных социальных услуг в условиях круглосуточного проживания……………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Жартылай стационарлық үлгідегі 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полустационарного типа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0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мүгедектерге арналған оңалту орталықтары;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центры для инвалидов ……………………………………………………………………………………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10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 балаларға арналған оңалту орталықтары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центры для детей-инвалидов………………………………………………………………………………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10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орталықтар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центры 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2.2.3.1</w:t>
            </w:r>
          </w:p>
        </w:tc>
        <w:tc>
          <w:tcPr>
            <w:tcW w:w="10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күндіз болу аумақтық орталықтары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дневного пребывания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………………….……………………….………………………………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2.2.3.2</w:t>
            </w:r>
          </w:p>
        </w:tc>
        <w:tc>
          <w:tcPr>
            <w:tcW w:w="10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үйде әлеуметтік көмек көрсету аумақтық орталықтары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социальной помощи на дому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……………………………………….……………………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</w:t>
            </w:r>
          </w:p>
        </w:tc>
        <w:tc>
          <w:tcPr>
            <w:tcW w:w="10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күндіз болу шартында арнаулы әлеуметтік қызмет көрсетуге арналған өзге 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организации, предназначенные для оказания специальных социальных услуг в условиях дневного пребывания …………………….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2.3 Уақытша болу ұйымдары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временного пребывания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10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белгiлi тұрғылықты жері жоқ адамдарға арналған әлеуметтiк бейiмделу орталықтары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социальной адаптации для лиц без определенного места жительства………………………………………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10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түнде болу үйлері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ночного пребывания...................................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</w:t>
            </w:r>
          </w:p>
        </w:tc>
        <w:tc>
          <w:tcPr>
            <w:tcW w:w="10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 әлеуметтік қызметтерді көрсетудің бірнеше шарттары бар ұйымдар (мысалы, стационарлық типтегі ұйымдар күндіз болу бөлімшелерінің қызметтерін ұсынады)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 несколькими условиями оказания специальных социальных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организации стационарного типа оказывают услуги дневного пребывания)………………………………………….……………………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Күндіз болу бөлімшелері көрсетіледі.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Указываются отделения дневного пребывания.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Үйде әлеуметтік көмек көрсету бөлімшелері көрсетіледі.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Указываются отделения социальной помощи на дому.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Тұратындардың контингенті сипаттамасын толтырыңыз,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характеристику контингента проживающих,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5133"/>
        <w:gridCol w:w="617"/>
        <w:gridCol w:w="617"/>
        <w:gridCol w:w="617"/>
        <w:gridCol w:w="1132"/>
        <w:gridCol w:w="961"/>
        <w:gridCol w:w="1133"/>
        <w:gridCol w:w="618"/>
      </w:tblGrid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санынан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 бойынша зейнеткерлер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жалғыз басты туыссыздар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одинокие безродные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 Отан соғысына қатысушылар мен мүгедектер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белгілі тұрғылықты жері жоқ адамдар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бостандығынан айыру орындарынан босатылған адамдар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освобожденные из мест лишения свободы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 жағдайларда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платных условиях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басында тұратындар (қызмет көрсетілетіндер)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проживающих (обслуживающихся) на начало года, человек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ішінде келгендер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прибывших в течение года, человек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ішінде кеткендер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выбывших в течение года, человек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Мынадай себептер бойынша кеткендер санынан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(3-жолдан),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численности выбывших по причине (из строки 3), человек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бетімен тұру үшін шығарылғаны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для самостоятельного проживания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себептер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соңына тұратындар (қызмет көрсетілетіндер)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проживающих (обслуживающихся) на конец года, человек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 соңында тұратындар (қызмет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көрсетілетін) санынан мүгедектігі бар, адам: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численности проживающих (обслуживающихся) на конец года имеют инвалидность, человек: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топ (18 жас және одан үлкен)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 (18 лет и старше)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топ (18 жас және одан үлкен)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 (18 лет и старше)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топ (18 жас және одан үлкен)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 (18 лет и старше)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жасқа дейінгі мүгедек балалар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16 лет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1-топтағы мүгедек балалар (16-17 жас)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1 группы (16 - 17 лет)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2-топтағы мүгедек балалар (16-17 жас)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2 группы (16 - 17 лет)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3-топтағы мүгедек балалар (16-17 жас)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3 группы (16 - 17 лет)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соңына тұратындардың (қызмет көрсетілетіндердің) санынан заңмен белгіленген тәртіпте әрекетке қабілетсіз деп танылғандар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численности проживающих (обслуживающихся) на конец года, признанных в установленном законом порядке недееспособными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соңына тұратындардың (қызмет көрсетілетін) төсек тартып жатқандар, адам: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численности проживающих (обслуживающихся) на конец года, находящихся на постельном режиме, человек: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соңына тұратындардың (қызмет көрсетілетіндер) жалпы санынан мына жастағылар (5-жолдан),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численности проживающих (обслуживающихся) на конец года в возрасте (из строки 5), человек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0-3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 года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4-7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лет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8-13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 лет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14-17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лет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18-24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года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25-29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лет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30-39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лет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40-49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лет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50-58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лет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59-63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года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жас және одан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и старше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Бiр жыл iшiнде арнаулы әлеуметтік қызмет алушылардың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получателей специальных социальных услуг в течение года, человек 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соңына тұрмыстық-еңбек қызметіне тартылған тұратын (қызмет көрсетілетіндер) тұлғалар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проживающих (обслуживающихся) лиц, вовлеченных в бытовую-трудовую деятельность на конец года, человек 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соңына отбасыларына оралғандардың (берілгендердің) және (немесе) арнаулы әлеуметтік қызметтерді жартылай стационарлық шарттарда алатындардың саны және үйде көрсетілетін қызметтер,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возвращенных (переданных) в семьи и (или) получающих специальные социальные услуги в условиях полустационаров и оказания услуг на дому на конец года, человек 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 соңына дәрігердің қорытындысы бойынша жұмыс істеуге мүмкіндігі бар тұратындардың (қызмет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көрсетілетіндер)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проживающих (обслуживающихся) на конец года, которые по заключению врача могут работать, человек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істейтіндер контингентінің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контингента работающих, человек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3.1. Тұратындардың мүгедектігі бойынша контингенті сипаттамасын толтырыңыз,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характеристику контингента проживающих по инвалидности,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485"/>
        <w:gridCol w:w="298"/>
        <w:gridCol w:w="658"/>
        <w:gridCol w:w="409"/>
        <w:gridCol w:w="409"/>
        <w:gridCol w:w="409"/>
        <w:gridCol w:w="823"/>
        <w:gridCol w:w="522"/>
        <w:gridCol w:w="523"/>
        <w:gridCol w:w="523"/>
        <w:gridCol w:w="742"/>
        <w:gridCol w:w="464"/>
        <w:gridCol w:w="464"/>
        <w:gridCol w:w="464"/>
        <w:gridCol w:w="824"/>
        <w:gridCol w:w="522"/>
        <w:gridCol w:w="524"/>
        <w:gridCol w:w="524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инвалидов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тұратындар санынан мүгедектігі бар,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проживающих имеют инвалидность,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тірек-қозғалыс аппараты бұзылған мүгедектер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инвалидов с нарушением опорно-двигательного аппарата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психикасы бұзылған және мінез-құлқы бұзылған мүгедектер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психическими расстройствами и расстройствами поведения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(18 жас және одан үлкен)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 лет и старше)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жасқа дейінгі мүгедек балалар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16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 балалар (16-17 жас)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(16 - 17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(18 жас және одан үлкен)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 лет и старше)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жасқа дейінгі мүгедек балалар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16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 балалар (16-17 жас)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(16 - 17 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1-топтағы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группы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2-топтағы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группы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3-топтағы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1-топтағы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2-топтағы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3-топтағы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1-топтағы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2-топтағы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3-топтағы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1-топтағы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2-топтағы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3-топтағы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басына тұратындар (қызмет көрсетілетіндер)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проживающих (обслуживающихся) на начало года, человек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ішінде келгендер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прибывших в течение года, человек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ішінде кеткендер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выбывших в течение года, человек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Мынадай себептер бойынша кеткендер санынан (5-жолдан),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численности выбывших по причине (из строки 5), человек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бетімен тұру үшін шығарылғаны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для самостоятельного проживания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себептер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соңында тұратындар (қызмет көрсетілетіндер)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проживающих (обслуживающихся) на конец года, человек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 соңына тұратындардың (қызмет көрсетілетіндердің) санынан әрекетке қабілетсіз деп танылғандар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численности проживающих (обслуживающихся) на конец года, признанных недееспособными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соңына тұратындардың (қызмет көрсетілетіндер) төсек тартып жатқандар,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численности проживающих (обслуживающихся) на конец года, находящихся на постельном режиме, человек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соңына тұратындардың (қызмет көрсетілетіндер) жалпы санынан мына жастағылар (5-жолдан),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численности проживающих (обслуживающихся) на конец года в возрасте (из строки 5), человек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0-3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4-7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8-13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14-17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18-24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25-29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30-39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40-49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50-58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59-63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жас және одан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и старше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Бiр жыл iшiнде арнаулы әлеуметтік қызмет алушылардың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получателей специальных социальных услуг в течение года, человек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Тұрмыстық-еңбек қызметіне тартылған тұратын (қызмет көрсетілетіндер) тұлғалар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проживающих (обслуживающихся) лиц, вовлеченных в бытовую-трудовую деятельность на конец года, человек 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соңына отбасыларына оралғандардың (берілгендердің) және (немесе) арнаулы әлеуметтік қызметтерді жартылай стационарлық шарттарда алатындардың саны және үйде көрсетілетін қызметтер,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возвращенных (переданных) в семьи и (или) получающих специальные социальные услуги в условиях полустационаров и оказания услуг на дому на конец года, человек 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соңына дәрігердің қорытындысы бойынша жұмыс істеуге мүмкіндігі бар тұратындардың (қызмет көрсетілетіндердің)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проживающих (обслуживающихся) на конец года, которые по заключению врача могут работать, человек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істейтіндер контингентінің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контингента работающих, человек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Қызмет көрсетуші персонал туралы мәліметтерді көрсетіңіз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об обслуживающем персонале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6"/>
        <w:gridCol w:w="6104"/>
        <w:gridCol w:w="1470"/>
      </w:tblGrid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Лауазымдардың штат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количество должностей, 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орташа алғанда жұмыс істейтіндердің нақты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работающих в среднем за год, человек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жұмыс жөнiндегi мамандардың штат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количество специалистов по социальной работе, 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орташа алғанда әлеуметтiк жұмыс жөнiндегi мамандардың нақты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специалистов по социальной работе в среднем за год, человек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Әлеуметтік-тұрмыстық қызмет көрсету жөніндегі лауазымдардың штат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количество должностей по оказанию социально-бытовых услуг, 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медициналық персонал лауазымдарының штат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количество должностей младшего медицинского персонала, 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орташа алғанда әлеуметтік-тұрмыстық қызмет көрсету жөніндегі персоналдың нақты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персонала по оказанию социально-бытовых услуг в среднем за год, человек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медициналық персонал лауазымдарының штат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младшего медицинского персонала в среднем за год, человек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Әлеуметтік-медициналық қызмет көрсету жөніндегі лауазымдардың штат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количество должностей по оказанию социально-медицинских услуг, 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дәрігер лауазымдарының штат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количество должностей врачей, 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медициналық персонал лауазымдарының штат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количество должностей среднего медицинского персонала, 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орташа алғанда әлеуметтік-медициналық қызмет көрсету жөніндегі персоналдың нақты саны, адам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персонала по оказанию социально-медицинских услуг в среднем за год, человек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орташа алғанда дәрігерлердің нақты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врачей в среднем за год, человек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орташа алғанда орта медициналық персоналдың нақты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среднего медицинского персонала в среднем за год, человек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Әлеуметтік-психологиялық қызмет көрсету жөніндегі лауазымдардың штат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количество должностей по оказанию социально-психологических услуг, 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орташа алғанда әлеуметтік-психологиялық қызмет көрсету жөніндегі персоналдың нақты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персонала по оказанию социально-психологических услуг в среднем за год, человек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Әлеуметтік-еңбек қызметін көрсету жөніндегі лауазымдардың штат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количество должностей по оказанию социально-трудовых услуг, 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орташа алғанда әлеуметтік-еңбек қызметін көрсету жөніндегі персоналдың нақты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персонала по оказанию социально-трудовых услуг в среднем за год, человек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Әлеуметтік-педагогигалық қызмет көрсету жөніндегі лауазымдардың штат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количество должностей по оказанию социально-педагогических услуг, 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тәрбиеші лауазымдарының штат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количество должностей воспитателей, 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мұғалімдердің лауазымдарының штат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количество должностей учителей, 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орташа алғанда әлеуметтік-педагогикалық қызмет көрсету жөніндегі персоналдың нақты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персонала по оказанию социально-педагогических услуг в среднем за год, человек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орташа алғанда тәрбиешілердің нақты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воспитателей в среднем за год, человек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педагогикалық білімі бар тәрбиешілердің нақты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работающих воспитателей имеют педагогическое образование, человек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орташа алғанда мұғалімдердің нақты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учителей в среднем за год, человек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Әлеуметтік-мәдени қызмет көрсету жөніндегі лауазымдардың штат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количество должностей по оказанию социально-культурных услуг, 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Жылына орташа алғанда әлеуметтік-мәдени қызмет көрсету жөніндегі персоналдың нақты саны,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персонала по оказанию социально-культурных услуг в среднем за год, человек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Әлеуметтік-құқықтық қызмет көрсету жөніндегі лауазымдардың штат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количество должностей по оказанию социально-правовых услуг, единиц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орташа алғанда әлеуметтік-құқықтық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 жөніндегі персоналдың нақты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персонала по оказанию социально-правовых услуг в среднем за год, человек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Ұйым сипаттамасын толтырыңыз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характеристику организации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4"/>
        <w:gridCol w:w="5699"/>
        <w:gridCol w:w="2587"/>
      </w:tblGrid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Ғимараттың жалпы алаңы,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здания, квадратных метров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Ұйықтайтын бөлмелердің жалпы алаңы,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спальных комнат, квадратных метров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Ұйықтайтын бөлмелердің саны,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спальных комнат, единиц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 орындардың жоспарлы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число коек, единиц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қойылған төсек-орындар,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развернуто коек, единиц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Еңбекпен емдеу шеберханаларының саны, бірлік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лечебно-трудовых мастерских, единиц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Цехтар мен учаскелердің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цехов и участков, единиц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шаруашылықтардың саны, бірлік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подсобных хозяйств, единиц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Әлеуметтік-тұрмыстық бағыттағы кабинеттер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 социально-бытовой ориентации, единиц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Телефондар саны барлығы,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телефонов, всего, единиц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 5-бөлім үйде әлеуметтік көмек көрсету аумақтық орталықтарымен толтырылмайды.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5 не заполняется территориальными центрами социальной помощи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/>
          <w:i w:val="false"/>
          <w:color w:val="000000"/>
          <w:sz w:val="28"/>
        </w:rPr>
        <w:t>Ғимаратты абаттандыру туралы ақпаратты көрсетіңіз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о благоустройстве здания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84"/>
        <w:gridCol w:w="3586"/>
        <w:gridCol w:w="2581"/>
        <w:gridCol w:w="2649"/>
      </w:tblGrid>
      <w:tr>
        <w:trPr>
          <w:trHeight w:val="30" w:hRule="atLeast"/>
        </w:trPr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 белгісімен белгілеңіз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Отметьте знаком "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Абаттандыру,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всего</w:t>
            </w:r>
          </w:p>
        </w:tc>
        <w:tc>
          <w:tcPr>
            <w:tcW w:w="2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 қуаты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Электричество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Орталықтан жылыту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отопление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қондырғылардан жылыту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Автономное отопление 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6.1.3.1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қатты отынмен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6.1.3.2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сұйық отынмен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жидком топливе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6.1.3.3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газбен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газу 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6.1.3.4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электричества 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жылу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отопление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Ғимараттағы су құбыры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в здании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Кәріз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 қамтылған ұйықтайтын бөлмелер санын, бірлік, оларда бар көрсетіңіз: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спальных комнат, единиц, в которых есть: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Соның ішінде тұрғындар ақы төлейтін ұйықтайтын бөлмелерде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спальных комнатах, оплачиваемых проживающими</w:t>
            </w:r>
          </w:p>
        </w:tc>
      </w:tr>
      <w:tr>
        <w:trPr>
          <w:trHeight w:val="30" w:hRule="atLeast"/>
        </w:trPr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санитарлық торап (сумен шайылатын дәретхана)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санузел (туалет со смывом)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 ванна немесе сусебезгі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ванна или душ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</w:tc>
        <w:tc>
          <w:tcPr>
            <w:tcW w:w="3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 телефон байланысы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телефонная связь</w:t>
            </w:r>
          </w:p>
        </w:tc>
        <w:tc>
          <w:tcPr>
            <w:tcW w:w="2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 xml:space="preserve"> 6-бөлім үйде әлеуметтік көмек көрсету аумақтық орталықтарымен толтырылмайды.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6 не заполняется территориальными центрами социальной помощи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Телефоны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пошта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65"/>
        <w:gridCol w:w="4484"/>
        <w:gridCol w:w="1665"/>
        <w:gridCol w:w="4486"/>
      </w:tblGrid>
      <w:tr>
        <w:trPr>
          <w:trHeight w:val="30" w:hRule="atLeast"/>
        </w:trPr>
        <w:tc>
          <w:tcPr>
            <w:tcW w:w="1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жариялауға келісеміз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опубликование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первичных данных </w:t>
            </w:r>
          </w:p>
        </w:tc>
        <w:tc>
          <w:tcPr>
            <w:tcW w:w="4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жариялауға келіспейміз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_______________________________________ </w:t>
      </w:r>
      <w:r>
        <w:rPr>
          <w:rFonts w:ascii="Times New Roman"/>
          <w:b/>
          <w:i w:val="false"/>
          <w:color w:val="000000"/>
          <w:sz w:val="28"/>
        </w:rPr>
        <w:t xml:space="preserve">Телефоны </w:t>
      </w:r>
      <w:r>
        <w:rPr>
          <w:rFonts w:ascii="Times New Roman"/>
          <w:b w:val="false"/>
          <w:i w:val="false"/>
          <w:color w:val="000000"/>
          <w:sz w:val="28"/>
        </w:rPr>
        <w:t>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фамилия, имя и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 и отчество (при его наличии)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Мөрдің орыны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2015 года № 150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организации по предоставлению специальных социальных</w:t>
      </w:r>
      <w:r>
        <w:br/>
      </w:r>
      <w:r>
        <w:rPr>
          <w:rFonts w:ascii="Times New Roman"/>
          <w:b/>
          <w:i w:val="false"/>
          <w:color w:val="000000"/>
        </w:rPr>
        <w:t>услуг" (код 1401104, индекс 3-социальное обеспечение,</w:t>
      </w:r>
      <w:r>
        <w:br/>
      </w:r>
      <w:r>
        <w:rPr>
          <w:rFonts w:ascii="Times New Roman"/>
          <w:b/>
          <w:i w:val="false"/>
          <w:color w:val="000000"/>
        </w:rPr>
        <w:t>периодичность годовая)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организации по предоставлению специальных социальных услуг" (код 1401104, индекс 3-социальное обеспечение, периодичность годовая)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организации по предоставлению специальных социальных услуг" (код 1401104, индекс  3-социальное обеспечение, периодичность годовая) (далее – статистическая форма).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Следующие определения применяются в целях заполнения данной статистической формы: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получатели специальных социальных услуг - дети-инвалиды с психоневрологическими патологиями, дети-инвалиды с нарушениями опорно-двигательного аппарата, инвалиды старше восемнадцати лет с психоневрологическими заболеваниями, инвалиды первой и второй групп (далее – инвалиды), лица, не способные к самостоятельному обслуживанию в связи с преклонным возрастом (далее – престарелые), лица без определенного места жительства;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стационарного типа – медико-социальные учреждения (организации), предназначенные для круглосуточного постоянного или временного (сроком до трех месяцев) проживания в условиях стационара, деятельность которых направлена на социальное обслуживание детей-инвалидов, инвалидов старше 18 лет с психоневрологическими заболеваниями, престарелых и инвалидов первой и второй групп, но в которых лечение и образование не являются основными элементами их деятельности.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делегирования структурному и обособленному подразделению полномочий юридического лица по сдаче статистической формы, то оно представляет данную статистическую форму по месту своего нахождения в органы статистики. Если структурное и обособленное подразделение не имеет полномочий по сдаче статистической формы,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Данные разделов 3 и 3.1 заполняются на основании личного дела и истории болезни лица, проживающего в данном медико-социальном учреждении (при наличии).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проживающих на начало года равняется численности проживающих на конец предыдущего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число прибывших включаются лица, переведенные из других заведений.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число выбывших включаются численность выбывших по причине смерти, отчисленных для самостоятельного проживания и численность выбывших по другим причинам.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12 в показатель "Численность возвращенных (переданных) в семьи и (или) получающих специальные социальные услуги в условиях полустационаров и оказания услуг на дому на конец года, человек" включаются лица, из общей численности проживавших (обслуживавшихся) на конец года в организации по предоставлению специальных социальных услуг, переведенные на полустационар или получающие услуги на дому.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4 заполняются сведения об обслуживающем персонале. Данные о штатных должностях заполняются на основании штатного расписания. Данные о численности работающих заполняются на основании унифицированных форм первичной учетной документации, приказов (распоряжений) о приеме работника на работу, переводе на другую работу, расторжении, прекращении трудового договора, табеля учета использования рабочего времени и заработной платы, расчетно-платежных ведомостей и других документов.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должностей, указанных в разделе 4, соответствуют Стандартам оказания специальных социальных услуг в области социальной защиты населения,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марта 2015 года № 165, зарегистрированным в Министерстве юстиции Республики Казахстан 13 мая 2015 года № 11038.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Данные раздела 5 заполняются по итогам отчетного года в соответствии с данными первичного учета (инвентарные карточки, описи, технические паспорта и документация). Данные об общей площади медико-социального учреждения приводятся в квадратных метрах и целых числах.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разделе 6 указывается информация о благоустройстве здания, в котором располагается организация.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информационной системы "Сбор данных в он-лайн режиме", размещенной на Интернет-ресурсе Комитета по статистике Министерства национальной экономики Республики Казахстан (www.stat.gov.kz).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Х – данная позиция не подлежит заполнению.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Арифметико-логический контроль входных данных.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2. Отметьте тип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один из 13 типов: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2.1.1, 2.1.2, 2.1.3, 2.1.4, 2.1.5, 2.2.1, 2.2.2, 2.2.3.1, 2.2.3.2, 2.2.4, 2.3.1, 2.3.2, 2.4;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 3. Характеристика контингента проживающих: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строка 5 граф 2 или 4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0, то в разделе 2 отмечается тип 2.1.1 или 2.1.2 или 2.1.5 или 2.2.1 или 2.2.3.1, или 2.2.3.2, или 2.2.4 или 2.3.1 или 2.3.2;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сумма строк 9.1-9.4.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в разделе 2 отмечается тип 2.1.3 или 2.1.4 или 2.1.5 или 2.2.2 или 2.2.3.1, или 2.2.3.2, или 2.2.4 или 2.3.1 или 2.3.2;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сумма строк 9.5-9.11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в разделе 2 отмечается тип 2.1.1 или 2.1.2 или 2.1.5 или 2.2.1 или 2.2.3.1, или 2.2.3.2, или 2.2.4 или 2.3.1 или 2.3.2;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разделе 2 тип = 2.1.3 или 2.1.4 или 2.2.2, то раздел 3 строка 7 = 0 по всем графам;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для каждой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для каждой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для каждой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для каждой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для каждой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для каждой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2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3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сумме строк 4.1-4.3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= строка 1 + строка 2 - строка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5.1 = строка 1.1 + строка 2.1 - строка 3.1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 = сумме строк 6.1-6.7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= сумме строк 9.1-9.11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строка 5 для каждой графы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и строка 10 для каждой графы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= сумме строк 3 и 5 = сумме строк 1 и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 для каждой графы.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13 для каждой графы.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4 и 9 не вводить.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Раздел 3.1. Характеристика контингента проживающих по инвалидности: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строка 5 графы 3-5 или 11-13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0, то в разделе 2 отмечается тип 2.1.1 или 2.1.2 или 2.1.5 или 2.2.1 или 2.2.3.1, или 2.2.3.2, или 2.2.4 или 2.3.1 или 2.3.2;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строка 5 графы 6-9 или 14-17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в разделе 2 отмечается тип 2.1.3 или 2.1.4 или 2.1.5 или 2.2.2 или 2.2.3.1, или 2.2.3.2, или 2.2.4 или 2.3.1 или 2.3.2;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сумма строк 8.1-8.4.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в разделе 2 отмечается тип 2.1.3 или 2.1.4 или 2.1.5 или 2.2.2 или 2.2.3.1, или 2.2.3.2, или 2.2.4 или 2.3.1 или 2.3.2;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сумма строк 8.5-8.11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в разделе 2 отмечается тип 2.1.1 или 2.1.2 или 2.1.5 или 2.2.1 или 2.2.3.1, или 2.2.3.2, или 2.2.4 или 2.3.1 или 2.3.2;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разделе 2 тип = 2.1.3 или 2.1.4 или 2.2.2, то раздел 3а строка 6 = 0 по всем графам;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графа 2 + графа 10 для каждой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= сумме граф 3-9 для каждой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10 = сумме граф 11-17 для каждой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2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3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сумме строк 4.1 - 4.3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 = строка 1 + строка 2 - строка 3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5.1 = строка 1.1 + строка 2.1 - строка 3.1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 для каждой графы;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 = сумме строк 8.1-8.11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строка 5 для каждой графы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и строка 9 для каждой графы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9 = сумме строк 3 и 5=сумме строк 1 и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12 для каждой графы.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4 и 8 не вводить.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Раздел 4. Сведения об обслуживающем персонале: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сумме строк 3,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сумме строк 4, 6,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6.1;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6.1;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сумме строк 7.1-7.2;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сумме строк 8.1-8.2;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8.1;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7.2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8.2;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сумме строк 13.1-13.2;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сумме строк 14.1, 14.2;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14.1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14.1.1;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13.1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14.1;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13.2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14.2;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Раздел 5. Характеристика организации: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 строках 1, 2 показываются в квадратных метрах, без десятичного знака;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раздел 2 строка 2.2.3.2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0, то раздел 5 =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&lt; строки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 &lt; "10";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7 &lt; "10";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&lt; "10";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9 &lt; "50";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&lt; "30";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&lt; строка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Раздел 6. Информация о благоустройстве здания: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раздел 2 строка 2.2.3.2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0, то раздел 6 =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строка 6.1.2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строки 6.1.3.1, 6.1.3.2, 6.1.3.3, 6.1.3.4, 6.1.4 =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строка 6.1.3.1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строки 6.1.2, 6.1.3.2, 6.1.3.3, 6.1.3.4, 6.1.4 =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строка 6.1.3.2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строки 6.1.2, 6.1.3.1, 6.1.3.3, 6.1.3.4, 6.1.4 =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строка 6.1.3.3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строки 6.1.2, 6.1.3.1, 6.1.3.2, 6.1.3.4, 6.1.4 =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строка 6.1.3.4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строки 6.1.2, 6.1.3.1, 6.1.3.2, 6.1.3.3, 6.1.4 =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строка 6.1.4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0, то строки 6.1.2, 6.1.3.1, 6.1.3.2, 6.1.3.3, 6.1.3.4 =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строки 6.1.3.1-6.1.3.4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строка 6.1.3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6.2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по всем строкам.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выбрано более одного ответа.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Контроль между разделами: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раздел 6 строка 6.2.3 графа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0, то в разделе 5 строка 10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6.2.1 графы 1 раздела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3 графы 1 раздела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6.2.2 графы 1 раздела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3 графы 1 раздела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6.2.3 графы 1 раздела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3 графы 1 раздела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строка 6 графа 1 = раздел 3а строка 5 графа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строка 6.1 графа 1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3а строка 5 графа 3 + раздел 3а строка 5 графа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строка 6.2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3а строка 5 графа 4 + раздел 3а строка 5 графа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строка 6.3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3а строка 5 графа 5 + раздел 3а строка 5 графа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строка 6.4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3а строка 5 графа 6 + раздел 3а строка 5 графа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строка 6.5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3а строка 5 графа 7 + раздел 3а строка 5 графа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строка 6.6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3а строка 5 графа 8 + раздел 3а строка 5 графа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строка 6.7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3а строка 5 графа 9 + раздел 3а строка 5 графа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раздел 3, строка 5, графа 1 = 0, то раздел 4 = 0, раздел 5 = 0 и раздел 6 =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строка 12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3а строка 11 для каждой графы.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Контроль с прошлым годом: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раздела 3 отчетного года = строке 5 раздела 3 предыдущего года по соответствующим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раздела 3 отчетного года = строке 5.1 раздела 3 предыдущего года по соответствующим графам;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раздела 3а отчетного года = строке 5 раздела 3а предыдущего года по соответствующим графам;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раздела 3а отчетного года = строке 5.1 раздела 3а предыдущего года по соответствующим графам.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header.xml" Type="http://schemas.openxmlformats.org/officeDocument/2006/relationships/header" Id="rId6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