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cf15" w14:textId="313c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30 декабря 2014 года № 959 «Об утверждении квалификационных требований и перечня документов, подтверждающих соответствие им, для осуществления охранной деятельности»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сентября 2015 года № 767. Зарегистрирован в Министерстве юстиции Республики Казахстан от 3 ноября 2015 года № 12232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«О разрешениях и уведомлениях»,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«Об утверждении квалификационных требований и перечня документов, подтверждающих соответствие им, для осуществления охранной деятельности» (зарегистрированный в Реестре государственной регистрации нормативных правовых актов за № 10371, опубликованный в «Казахстанской правде» от 2 апреля 2015 года № 59 (27935) 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для осуществления охранной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освобожденные от уголовной ответственности на основании пунктов 3),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 Особенной части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«3-1) в отношении которых в течение одного года до принятия на должность охранника за совершение уголовного проступка вынесен обвинительный приговор суда или в течение одного года до принятия на должность охранника освобожденные от уголовной ответственности за совершение уголовного проступка на основании пунктов 3), 4), 9), 10) и 12)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Казахстан.».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 Казахстан (Лепеха И.В.)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«___» _________________ 201_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