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52bb" w14:textId="d8e5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октября 2015 года № 856. Зарегистрирован в Министерстве юстиции Республики Казахстан 26 октября 2015 года № 12196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внутренних дел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октября 2014 года № 732 «Об утверждении объема и содержания инженерно-технических мероприятий гражданской обороны» (зарегистрированный в Реестре государственной регистрации нормативных правовых актов за № 9922, опубликованный в газете «Казахстанская правда» от 19 мая 2015 года № 91 (27967), «Егемен Қазақстан» 19 мая 2015 года № 91 (28569):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объеме и содержании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инженерно-технических мероприятий гражданской обороны,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51 внесены изменения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января 2015 года № 66 «Об утверждении Правил применения воинских частей гражданской обороны в мирное время» (зарегистрированный в Реестре государственной регистрации нормативных правовых актов за № 10390, опубликованный в информационно-правовой системе «Әділет» 27 апреля 2015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воинских частей гражданской обороны в мирное время,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18) внесены изменения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24) внесены изменения в текст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6 внесены изменения в текст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(Петров В.В.)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Божко В.К.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генерал-полковник полиции                  К. Касымов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