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f260" w14:textId="ccef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15 сентября 2015 года № 637. Зарегистрирован в Министерстве юстиции Республики Казахстан 12 октября 2015 года № 12158.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приказов Министерства национальной экономики Республики Казахстан, в которые вносятся изменения и дополнение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государственно-частного партнерства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2015 года № 637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Министерства национальной экономики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в которые вносятся изменения и дополнение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ноября 2014 года № 68 "Об утверждении Структуры, состава и содержания земельно-кадастровой документации" (зарегистрированный в Реестре государственной регистрации нормативных правовых актов за № 9951, опубликованный в газете "Казахстанская правда" от 12 февраля 2015 года № 28 (27904)) внести следующее изменение: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от 20 июня 2003 года ПРИКАЗЫВАЮ:";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>, составе и содержании земельно-кадастровой документации, утвержденной 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6) пункта 2 внесено изменение в текст на казахском языке, текст на русском языке не изменяется.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Утратил силу приказом Министра национальной экономики РК от 27.12.2017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за № 9946, опубликованный в Информационно-правовой системе "Әділет" 26 декабря 2014 года) внести следующие изменения: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указанным приказом: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пятый подпункта 1), в абзац седьмой подпункта 2), в абзац пятый подпункта 3) внесены изменения в текст на казахском языке, текст на русском языке не изменяется;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22 внесено изменение в текст на казахском языке, текст на русском языке не изменяется.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2014 года № 98 "Об утверждении Правил ведения реестра государственных услуг" (зарегистрированный в Реестре государственной регистрации нормативных правовых актов за № 10029, опубликованный в Информационно-правовой системе "Әділет" 16 января 2015 года) внести следующее изменение: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государственных услуг, утвержденных указанным приказом: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10 внесено изменение в текст на казахском языке, текст на русском языке не изменяется.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(зарегистрированный в Реестре государственной регистрации нормативных правовых актов за № 10058, опубликованный в Информационно-правовой системе "Әділет" 2 февраля 2015 года.) внести следующее изменение: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экспертов, осуществляющих экспертные работы и инжиниринговые услуги в сфере архитектурной, градостроительной и строительной деятельности, утвержденных указанным приказом: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4) пункта 4 внесено изменение в текст на казахском языке, текст на русском языке не изменяется.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национальной экономики РК от 30.09.2016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10.10.2016).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приказом Министра цифрового развития, инноваций и аэрокосмической промышленности РК от 19.02.2020 </w:t>
      </w:r>
      <w:r>
        <w:rPr>
          <w:rFonts w:ascii="Times New Roman"/>
          <w:b w:val="false"/>
          <w:i w:val="false"/>
          <w:color w:val="000000"/>
          <w:sz w:val="28"/>
        </w:rPr>
        <w:t>№ 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инвестиций" (зарегистрированный в Реестре государственной регистрации нормативных правовых актов за № 9938, опубликованный в Информационно-правовой системе "Әділет" 19 декабря 2014 года) внести следующие изменения: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инвестиций, утвержденных указанным приказом: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194 внесено изменение в текст на казахском языке, текст на русском языке не изменяется;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4: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четыре примечания внесено изменение в текст на казахском языке, текст на русском языке не изменяется;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17: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1 строки, порядковый номер 2, внесено изменение в текст на казахском языке, текст на русском языке не изменяется;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21: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название графы 23, внесено изменение в текст на казахском языке, текст на русском языке не изменяется.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22 декабря 2014 года № 156 "О лимитах государственных концессионных обязательств местных исполнительных органов на 2014-2016 годы" (зарегистрированный в Реестре государственной регистрации нормативных правовых актов за № 10098, опубликованный в Информационно-правовой системе "Әділет" 4 февраля 2015 года) внести следующие изменения: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внесено изменение в текст на казахском языке, текст на русском языке не изменяется;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концессионных обязательств местных исполнительных органов на 2014-2016 годы, утвержденных указанным приказом: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правый верхний угол в тексте на казахском языке, текст на русском языке не изменяется.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декабря 2014 года № 159 "Об утверждении Правил ведения мониторинга земель и пользования его данными в Республике Казахстан" (зарегистрированный в Реестре государственной регистрации нормативных правовых актов за № 10148, опубликованный в Информационно-правовой системе "Әділет" 20 марта 2015 года) внести следующее изменение: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мониторинга земель и пользования его данными в Республике Казахстан, утвержденных указанным приказом: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"наземных съемок (почвенных, геоботанических, почвенно-мелиоративных, почвенно-эрозионных) и наблюдений на пунктах территориально-зональной сети;".</w:t>
      </w:r>
    </w:p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декабря 2014 года № 196 "Об утверждении Правил привлечения, использования, мониторинга и оценки использования несвязанных грантов" (зарегистрированный в Реестре государственной регистрации нормативных правовых актов за № 10170, опубликованный в Информационно-правовой системе "Әділет" 4 февраля 2015 года) внести следующие изменения и дополнение: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привлечения, использования, мониторинга и оценки использования несвязанных грантов, утвержденных указанным приказом: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исполнительное агентство - центральный государственный орган или местный исполнительный орган (города республиканского значения, столицы), осуществляющий процесс мониторинга использования несвязанных грантов;";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уполномоченный орган - центральный исполнительный орган по государственному планированию, осуществляющий координацию процессов привлечения, использования и оценки использования несвязанных грантов.";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Исполнительные агентства, не позднее 1 августа соответствующего финансового года или в сроки, установленные уполномоченным органом представляют в уполномоченный орган заявки для формирования перечня приоритетных проектов в целях привлечения несвязанных грантов в предстоящем финансовом году. Заявки исполнительных агентств, представленные после указанных сроков, уполномоченным органом не рассматриваются.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исполнительных агентств формируются с учетом предложений подведомственных им государственных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аппаратов маслихатов всех уровней отражаются в заявках соответствующих акиматов областей (города республиканского значения, столицы).";</w:t>
      </w:r>
    </w:p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 Проекты, предлагаемые донорами и согласованные с уполномоченным органом и исполнительными агентствами, включаются в перечень по мере их поступления.";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 результатам рассмотрения заявок исполнительных агентств уполномоченный орган, не позднее 1 декабря соответствующего года, утверждает перечень приоритетных проектов на предстоящий финансовый год, который по мере поступления заявок от государственных органов, подлежит обновлению в течение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Уполномоченный орган, после утверждения перечня приоритетных проектов на предстоящий финансовый год, направляет донорам заявку о привлечении несвязанных грантов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В целях осуществления оценки использования несвязанных грантов уполномоченный орган при необходимости: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у исполнительных агентств и/или бенефициаров дополнительную информацию с указанием срока ее представления;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уполномоченных лиц по месту реализации проекта для подтверждения представляемой исполнительными агентствами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иные меры в соответствии с законодательством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Исполнительное агентство ежегодно, не позднее 15 марта соответствующего финансового года вносит в уполномоченный орган по государственному планированию информацию об использовании несвязанных грантов государственными организациями Республики Казахстан.";</w:t>
      </w:r>
    </w:p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Заявке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привлечении несвязанных грантов, установленной указанными Правилами, правый верхний угол изложить в следующей редакции: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Правилам привлечения, использования, мониторинга и оценки использования несвязанных грантов";</w:t>
      </w:r>
    </w:p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12 приложения к Правилам привлечения, использования, мониторинга и оценки использования несвязанных грантов внесено изменение в текст на казахском языке, текст на русском языке не изменяется.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Республики Казахстан от 20 января 2015 года № 30 "Об утверждении Правил распределения объемов тарифных квот между участниками внешнеэкономической деятельности на ввоз в Республику Казахстан отдельных видов мяса" (зарегистрированный в Реестре государственной регистрации нормативных правовых актов за № 10181, опубликованный в Информационно-правовой системе "Әділет" 12 февраля 2015 года) внести следующие изменения: 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3 внесены изменения в текст на казахском языке, текст на русском языке не изменяется;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объемов тарифных квот между участниками внешнеэкономической деятельности на ввоз в Республику Казахстан отдельных видов мяса, утвержденных указанным приказом: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определения и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развития агропромышленного комплекса - Министерство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новый поставщик - юридическое или физическое лицо, зарегистрированное в качестве индивидуального предпринимателя в соответствии с законодательством Республики Казахстан, не являющееся историческим поставщиком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коммерчески выгодное количество - объем товара более 25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сфере таможенного дела - Министерство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переработчик - юридическое или физическое лицо, зарегистрированное в качестве индивидуального предпринимателя в соответствии с законодательством Республики Казахстан, соответствующее следующему критерию: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 течение года, предшествующего году установления квоты, производство мясной продукции, классифицируемой кодами Классификатора продукции по видам экономической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1013 14 - колбасы и изделия аналогичные из мяса, субпродуктов мясных или крови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1013 15 - продукты готовые и консервированные из мяса, субпродуктов мясных или крови животных прочие, кроме полуфабрикатов готовых из мяса и субпродуктов мясных;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предшествующий период - два года, непосредственно предшествующие году установления тарифной квоты;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страны-поставщики - страны, с которыми у стран-участников Таможенного союза и Единого экономического пространства не заключены соглашения о свободной торговле, либо существуют изъятия из режима свободной торговли в отношении товара;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регулирования торговой деятельности - Министерство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участники внешнеторговой деятельности - юридические или физические лица, зарегистрированные в качестве индивидуальных предпринимателей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исторический поставщик - юридическое или физическое лицо, зарегистрированное в качестве индивидуального предпринимателя в соответствии с законодательством Республики Казахстан, соответствующее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ввоз товара в предшествующий период или в течение года, непосредственно предшествующего году, в котором установлена тарифная квота, из стран-поставщиков в таможенной процедуре "выпуск для внутреннего потребления";</w:t>
      </w:r>
    </w:p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ввоза товара в течение года, непосредственно предшествующего году, в котором установлена тарифная квота, не должен быть меньше коммерчески выгодного количества;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объем ввоза товара историческим поставщиком - количество товаров в натуральном выражении, происходящих из стран - поставщиков, ввезенных на территорию Республики Казахстан в таможенной процедуре "выпуск для внутреннего потребления" за предшествующий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объем тарифной квоты - объем товаров, определяемый решением Евразийской экономической комиссии и утверждаемый решением уполномоченного органа в области регулирования торговой деятельности на один календарный год, ввоз которых облагается по внутри квотным ставкам ввозных таможенных пошлин Единого таможенного тарифа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товар - отдельные виды мяса, в отношении которых установлена тарифная квота, происходящие из стран-поставщиков.";</w:t>
      </w:r>
    </w:p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15 внесено изменение в текст на казахском языке, текст на русском языке не изменяется;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1 строки, порядковый номер 3 внесено изменение в текст на казахском языке, текст на русском языке не изменяется.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Утратил силу приказом Заместителя Премьер-Министра - Министра национальной экономики РК от 29.05.2025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января 2015 года № 44 "Об утверждении нормативов хранения материальных ценностей государственного материального резерва" (зарегистрированный в Реестре государственной регистрации нормативных правовых актов за № 10323, опубликованный в Информационно-правовой системе "Әділет" 1 апреля 2015 года) внести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материальных ценностей государственного материального резерва, утвержденных 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"ржаных, ржано-пшеничных, обойных - 24 месяцев;";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"702. Не допускается прямое попадание солнечных лучей на изделия, а также совместное хранение изделий с химически активными и пылящими веществами.";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"705. Упаковочная единица из искусственной кожи и пленки, транспортирующаяся при температуре ниже 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>С, перед вскрытием должна быть выдержана в течение суток в помещении с температурой не ниже +10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706. Допускается в нормативно-технической документации на изделия устанавливать дополнительные требования к хранению.".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Утратил силу приказом Министра здравоохранения РК от 19.07.2021 </w:t>
      </w:r>
      <w:r>
        <w:rPr>
          <w:rFonts w:ascii="Times New Roman"/>
          <w:b w:val="false"/>
          <w:i w:val="false"/>
          <w:color w:val="00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