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b165" w14:textId="d88b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августа 2015 года № 7-1/783. Зарегистрирован в Министерстве юстиции Республики Казахстан 9 октября 2015 года № 12155.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Министра сельского хозяйства Республики Казахстан,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9"/>
        <w:gridCol w:w="3591"/>
      </w:tblGrid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3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2015 года № 7-1/783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Министра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в которые вносятся изменения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30 марта 2012 года № 18-02/144 "Об утверждении Правил определения соответствия серий (партий) ветеринарных препаратов, кормов и кормовых добавок и (или) ветеринарных препаратов, кормов и кормовых добавок, содержащих антибиотики, гормоны и биологические стимуляторы, требованиям ветеринарных нормативов" (зарегистрированный в Реестре государственной регистрации нормативных правовых актов № 7605, опубликованный 26 мая 2012 года в газете "Казахстанская правда" № 154-156 (26973-26975)):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соответствия серий (партий) ветеринарных препаратов, кормов и кормовых добавок и (или) ветеринарных препаратов, кормов и кормовых добавок, содержащих антибиотики, гормоны и биологические стимуляторы, требованиям ветеринарных нормативов, утвержденных указанным приказом: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По результатам проведенных исследований (экспертизы) серии (партии) ветеринарных препаратов, кормов и кормовых добавок составляется акт экспертизы (протокол испытаний)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акта экспертизы (протокола испытаний), утвержденными приказом Министра сельского хозяйства Республики Казахстан от 16 января 2015 года № 7-1/19 (зарегистрированный в Реестре государственной регистрации нормативных правовых актов №  10410).";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сентября 2013 года № 16-07/443 "Об утверждении правил и норматива списания ветеринарных препаратов, кормов и кормовых добавок при их использовании, а также уничтожения по истечении сроков их хранения или признания непригодными для использования по назначению по результатам лабораторных исследований" (зарегистрированный в Реестре государственной регистрации нормативных правовых актов № 8837, опубликованный 20 ноября 2013 года в газете "Казахстанская правда" № 319 (27593):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нормативе списания ветеринарных препаратов, кормов и кормовых добавок при их использовании, а также уничтожения по истечении сроков их хранения или признания непригодными для использования по назначению по результатам лабораторных исследований, утвержденных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Утилизация и уничтожение кормов и кормовых добавок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утилизации и уничтожения пищевой продукции, представляющей опасность жизни и здоровью человека и животных, окружающей среды, утвержденными постановлением Правительства Республики Казахстан от 15 февраля 2008 года № 140 и техническим регламентом, утверждаемым в соответствии с подпунктом 22) статьи 8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Уничтожение ветеринарных препаратов признанных по результатам лабораторных исследований непригодными для использования по назначению, осуществляется в соответствии с техническим регламентом, утверждаемым в соответствии с подпунктом 22) статьи 8 Закона.";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2014 года № 16-07/332 "Об утверждении Правил планирования и проведения ветеринарных мероприятий против особо опасных болезней животных" (зарегистрированный в Реестре государственной регистрации нормативных правовых актов № 9639, опубликованный 2 сентября 2014 года информационно-правовая система "Әділет", 1 октября 2014 года в газете "Казахстанская правда" № 191 (27812)):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и проведения ветеринарных мероприятий против особо опасных болезней животных,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Ветеринарные мероприятия (профилактика, диагностика, ликвидация) против особо опасных болезней осуществляется по болезням, включенным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профилактика, диагностика и ликвидация которых осуществляются за счет бюджетных средств (далее - Перечень),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(зарегистрированный в Реестре государственной регистрации нормативных правовых актов № 9891) (далее – Приказ).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Ветеринарные мероприятия против особо опасных болезней животных (далее – ветеринарные мероприятия) в зависимости от вида болезней, проводятся согласно </w:t>
      </w:r>
      <w:r>
        <w:rPr>
          <w:rFonts w:ascii="Times New Roman"/>
          <w:b w:val="false"/>
          <w:i w:val="false"/>
          <w:color w:val="000000"/>
          <w:sz w:val="28"/>
        </w:rPr>
        <w:t>Ветеринарных (ветеринарно-санитарным)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приказом Министра сельского хозяйства Республики Казахстан от 29 июня 2015 года № 7-1/587 (зарегистрированный в Реестре государственной регистрации нормативных правовых актов № 11940), а также </w:t>
      </w:r>
      <w:r>
        <w:rPr>
          <w:rFonts w:ascii="Times New Roman"/>
          <w:b w:val="false"/>
          <w:i w:val="false"/>
          <w:color w:val="000000"/>
          <w:sz w:val="28"/>
        </w:rPr>
        <w:t>Санитарным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особо опасных инфекционных заболеваний", утвержденным приказом Министра национальной экономики Республики Казахстан от 25 февраля 2015 года № 136 (зарегистрированный в Реестре государственной регистрации нормативных правовых актов № 10694).";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Отбор проб крови и ее транспортировка (доставка) в ветеринарную лабораторию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проб перемещаемых (перевозимых) объектов и биологического материала, утвержденными приказом Министра сельского хозяйства Республики Казахстан от 30 апреля 2015 года № 7-1/393 (зарегистрированный в Реестре государственной регистрации нормативных правовых актов № 11618) с использованием систем забора проб крови, получаемых от ветеринарной лаборатории и составлением акта отбора проб крови,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этому акту прилагается опись животных по взятым пробам крови,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переченю;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Животные, продукция и сырье животного происхождения, представляющие опасность для здоровья животных и человека, в зависимости от степени их опасности подлежат обязательному изъятию и уничтожению либо обязательному обезвреживанию (обеззараживанию) и переработке без изъятия в соответствии с Правилами обязательного изъятия и уничтожения животных, продукции и сырья животного происхождения, представляющих опасность для здоровья животных и человека, либо их обязательного обезвреживания (обеззараживания) и переработки без изъятия (далее – Правила изъятия), утвержденными Приказом.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и юридическим лицам за изымаемых и уничтожаемых больных животных, продукции и сырья животного происхождения, а также за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 возмещается их стоимость в соответствии с настоящими Правилами и условиями возмещения физическим и юридическим лицам стоимости изымаемых и уничтожаемых больных животных, продукции и сырья животного происхождения, представляющих опасность для здоровья животных и человека и Правилами изъятия.";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июня 2014 года № 16-07/296 "Об утверждении Правил проведения диагностических исследований" (зарегистрированный в Реестре государственной регистрации нормативных правовых актов № 9578, опубликованный 1 октября 2014 года в газете "Казахстанская правда" № 191 (27812)):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диагностических исследований,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Отбор проб биологического и патологического материала для диагностики заболеваний животных, определения показателей пищевой безопасности продукции и сырья животного происхождения и кормов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проб перемещаемых (перевозимых) объектов и биологического материала, утвержденными приказом Министра сельского хозяйства Республики Казахстан от 30 апреля 2015 года № 7-1/393 (зарегистрированный в Реестре государственной регистрации нормативных правовых актов № 11618).";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об отказе в приеме биологического и патологического материала для диагностического исследования, за исключением случаев возникновения чрезвычайных ситуаций (подозрении и вспышек особо опасных заболеваний животных, массовых отравлениях), - в случае несоответствия представленных документов и материалов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Диагностические исследования в зависимости от болезней животных проводятся с использованием методов,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Ветеринарных (ветеринарно-санитарных) правилах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приказом Министра сельского хозяйства Республики Казахстан от 29 июня 2015 года № 7-1/587 (зарегистрированный в Реестре государственной регистрации нормативных правовых актов № 11940), международных и национальных стандартах, а также стандартах, предписаниях и рекомендациях, разработанных под эгидой Международного эпизоотического бюро.".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животных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24"/>
        <w:gridCol w:w="437"/>
        <w:gridCol w:w="5739"/>
      </w:tblGrid>
      <w:tr>
        <w:trPr>
          <w:trHeight w:val="30" w:hRule="atLeast"/>
        </w:trPr>
        <w:tc>
          <w:tcPr>
            <w:tcW w:w="6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бөлігі/часть первая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сынамалары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Опись животных по взятым пробам крови №____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түрі/Вид животных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Жануардың жастық-жыныстық тобы/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Половозрастная группа животных____________________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бас есебімен/Количество голов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мақсаты/Цель исследования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алынған күн/Дата взятия крови ____________________________</w:t>
            </w:r>
          </w:p>
        </w:tc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қию сызығы/линия отрыва</w:t>
            </w:r>
          </w:p>
        </w:tc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бөлігі / часть вторая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сынамалары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Опись животных по взятым пробам крови №_____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түрі/Вид животных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Жануардың жастық-жыныстық тобы/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Половозрастная группа животных__________________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бас есебімен/Количество голов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мақсаты/Цель исследования______________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алынған күн/Дата взятия крови______________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5649"/>
        <w:gridCol w:w="950"/>
        <w:gridCol w:w="1753"/>
        <w:gridCol w:w="950"/>
        <w:gridCol w:w="547"/>
        <w:gridCol w:w="750"/>
        <w:gridCol w:w="313"/>
        <w:gridCol w:w="3"/>
        <w:gridCol w:w="316"/>
        <w:gridCol w:w="320"/>
      </w:tblGrid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иесінің атауы немесе аты, жөні, тегі (болған жағдайда)/наименование или фамилия, имя, отчество (при наличии) владельца животного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нөмірі/идентификационный номер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түрі, жынысы/вид, пол животного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жасы/возраст животного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түсі/масть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реакцияның атауы/наименование реакции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нәтижелері/результат исследования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65"/>
        <w:gridCol w:w="306"/>
        <w:gridCol w:w="5829"/>
      </w:tblGrid>
      <w:tr>
        <w:trPr>
          <w:trHeight w:val="30" w:hRule="atLeast"/>
        </w:trPr>
        <w:tc>
          <w:tcPr>
            <w:tcW w:w="6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орыны/Место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______________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(ветеринария саласындағы мамандардың тегі, атын және әкесінің атын (бар болса), қолдары, лауазымы/должность, фамилия, имя, отчество (при наличии), подписи специалистов в области ветеринарии)</w:t>
            </w:r>
          </w:p>
        </w:tc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қию сызығы/линия отрыва</w:t>
            </w:r>
          </w:p>
        </w:tc>
        <w:tc>
          <w:tcPr>
            <w:tcW w:w="5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орыны/Место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_________ ____________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(ветеринария саласындағы мамандардың тегі, атын және әкесінің атын (бар болса), қолдары, лауазымы/должность, фамилия, имя, отчество (при наличии), подписи специалистов в области ветеринарии)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Ескерту/Примечание: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қан сынамалары алынған жануарлар тізімі әрбір жануардың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түріне және жастық-жыныстық тобына жеке жасалады/опись животных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взятым пробам крови составляется по каждому виду животного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половозрастной группы отдельно.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ветеринариялық зертханада қан сынамаларын қабылдап тіркеуді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жүргізетін маман екінші бөлігін қиып алады және ветеринариялық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зертханада қалады/часть вторая отрывается специалистом ветеринарной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лаборатории, осуществляющим прием и регистрацию проб крови и остается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ветеринарной лаборатории.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бірінші бөлігі қан сынамаларын жеткізген тұлғаға қайтарылады/часть первая – возвращается, лицу, доставившему пробы крови.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(опись животных по взятым пробам крови)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(опись животных по взятым пробам крови)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