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8b165" w14:textId="d88b1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28 августа 2015 года № 7-1/783. Зарегистрирован в Министерстве юстиции Республики Казахстан 9 октября 2015 года № 12155.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некоторых приказов Министра сельского хозяйства Республики Казахстан, в которые вносятся изменения,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ветеринарной и пищевой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 и интранет-портале государственных органов.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709"/>
        <w:gridCol w:w="3591"/>
      </w:tblGrid>
      <w:tr>
        <w:trPr>
          <w:trHeight w:val="30" w:hRule="atLeast"/>
        </w:trPr>
        <w:tc>
          <w:tcPr>
            <w:tcW w:w="87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3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Мамытбеков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2015 года № 7-1/783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некоторых приказов Министра сельского хозяйства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Казахстан, в которые вносятся изменения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30 марта 2012 года № 18-02/144 "Об утверждении Правил определения соответствия серий (партий) ветеринарных препаратов, кормов и кормовых добавок и (или) ветеринарных препаратов, кормов и кормовых добавок, содержащих антибиотики, гормоны и биологические стимуляторы, требованиям ветеринарных нормативов" (зарегистрированный в Реестре государственной регистрации нормативных правовых актов № 7605, опубликованный 26 мая 2012 года в газете "Казахстанская правда" № 154-156 (26973-26975)):</w:t>
      </w:r>
    </w:p>
    <w:bookmarkEnd w:id="4"/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соответствия серий (партий) ветеринарных препаратов, кормов и кормовых добавок и (или) ветеринарных препаратов, кормов и кормовых добавок, содержащих антибиотики, гормоны и биологические стимуляторы, требованиям ветеринарных нормативов, утвержденных указанным приказом: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По результатам проведенных исследований (экспертизы) серии (партии) ветеринарных препаратов, кормов и кормовых добавок составляется акт экспертизы (протокол испытаний)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акта экспертизы (протокола испытаний), утвержденными приказом Министра сельского хозяйства Республики Казахстан от 16 января 2015 года № 7-1/19 (зарегистрированный в Реестре государственной регистрации нормативных правовых актов №  10410).";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23 сентября 2013 года № 16-07/443 "Об утверждении правил и норматива списания ветеринарных препаратов, кормов и кормовых добавок при их использовании, а также уничтожения по истечении сроков их хранения или признания непригодными для использования по назначению по результатам лабораторных исследований" (зарегистрированный в Реестре государственной регистрации нормативных правовых актов № 8837, опубликованный 20 ноября 2013 года в газете "Казахстанская правда" № 319 (27593):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нормативе списания ветеринарных препаратов, кормов и кормовых добавок при их использовании, а также уничтожения по истечении сроков их хранения или признания непригодными для использования по назначению по результатам лабораторных исследований, утвержденных указанным приказом: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Утилизация и уничтожение кормов и кормовых добавок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утилизации и уничтожения пищевой продукции, представляющей опасность жизни и здоровью человека и животных, окружающей среды, утвержденными постановлением Правительства Республики Казахстан от 15 февраля 2008 года № 140 и техническим регламентом, утверждаемым в соответствии с подпунктом 22) статьи 8 Закона.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Уничтожение ветеринарных препаратов признанных по результатам лабораторных исследований непригодными для использования по назначению, осуществляется в соответствии с техническим регламентом, утверждаемым в соответствии с подпунктом 22) статьи 8 Закона.";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июня 2014 года № 16-07/332 "Об утверждении Правил планирования и проведения ветеринарных мероприятий против особо опасных болезней животных" (зарегистрированный в Реестре государственной регистрации нормативных правовых актов № 9639, опубликованный 2 сентября 2014 года информационно-правовая система "Әділет", 1 октября 2014 года в газете "Казахстанская правда" № 191 (27812)):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планирования и проведения ветеринарных мероприятий против особо опасных болезней животных, утвержденных указанным приказом: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Ветеринарные мероприятия (профилактика, диагностика, ликвидация) против особо опасных болезней осуществляется по болезням, включенным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особо опасных болезней животных, профилактика, диагностика и ликвидация которых осуществляются за счет бюджетных средств (далее - Перечень),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октября 2014 года № 7-1/559 "Об утверждении нормативных правовых актов в области ветеринарии" (зарегистрированный в Реестре государственной регистрации нормативных правовых актов № 9891) (далее – Приказ).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Ветеринарные мероприятия против особо опасных болезней животных (далее – ветеринарные мероприятия) в зависимости от вида болезней, проводятся согласно </w:t>
      </w:r>
      <w:r>
        <w:rPr>
          <w:rFonts w:ascii="Times New Roman"/>
          <w:b w:val="false"/>
          <w:i w:val="false"/>
          <w:color w:val="000000"/>
          <w:sz w:val="28"/>
        </w:rPr>
        <w:t>Ветеринарных (ветеринарно-санитарным)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утвержденных приказом Министра сельского хозяйства Республики Казахстан от 29 июня 2015 года № 7-1/587 (зарегистрированный в Реестре государственной регистрации нормативных правовых актов № 11940), а также </w:t>
      </w:r>
      <w:r>
        <w:rPr>
          <w:rFonts w:ascii="Times New Roman"/>
          <w:b w:val="false"/>
          <w:i w:val="false"/>
          <w:color w:val="000000"/>
          <w:sz w:val="28"/>
        </w:rPr>
        <w:t>Санитарным 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организации и проведению санитарно-противоэпидемических (профилактических) мероприятий по предупреждению особо опасных инфекционных заболеваний", утвержденным приказом Министра национальной экономики Республики Казахстан от 25 февраля 2015 года № 136 (зарегистрированный в Реестре государственной регистрации нормативных правовых актов № 10694).";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Отбор проб крови и ее транспортировка (доставка) в ветеринарную лабораторию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проб перемещаемых (перевозимых) объектов и биологического материала, утвержденными приказом Министра сельского хозяйства Республики Казахстан от 30 апреля 2015 года № 7-1/393 (зарегистрированный в Реестре государственной регистрации нормативных правовых актов № 11618) с использованием систем забора проб крови, получаемых от ветеринарной лаборатории и составлением акта отбора проб крови,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К этому акту прилагается опись животных по взятым пробам крови,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переченю;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Животные, продукция и сырье животного происхождения, представляющие опасность для здоровья животных и человека, в зависимости от степени их опасности подлежат обязательному изъятию и уничтожению либо обязательному обезвреживанию (обеззараживанию) и переработке без изъятия в соответствии с Правилами обязательного изъятия и уничтожения животных, продукции и сырья животного происхождения, представляющих опасность для здоровья животных и человека, либо их обязательного обезвреживания (обеззараживания) и переработки без изъятия (далее – Правила изъятия), утвержденными Приказом.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Физическим и юридическим лицам за изымаемых и уничтожаемых больных животных, продукции и сырья животного происхождения, а также за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 возмещается их стоимость в соответствии с настоящими Правилами и условиями возмещения физическим и юридическим лицам стоимости изымаемых и уничтожаемых больных животных, продукции и сырья животного происхождения, представляющих опасность для здоровья животных и человека и Правилами изъятия.";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11 июня 2014 года № 16-07/296 "Об утверждении Правил проведения диагностических исследований" (зарегистрированный в Реестре государственной регистрации нормативных правовых актов № 9578, опубликованный 1 октября 2014 года в газете "Казахстанская правда" № 191 (27812)):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диагностических исследований, утвержденных указанным приказом: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Отбор проб биологического и патологического материала для диагностики заболеваний животных, определения показателей пищевой безопасности продукции и сырья животного происхождения и кормов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проб перемещаемых (перевозимых) объектов и биологического материала, утвержденными приказом Министра сельского хозяйства Республики Казахстан от 30 апреля 2015 года № 7-1/393 (зарегистрированный в Реестре государственной регистрации нормативных правовых актов № 11618).";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об отказе в приеме биологического и патологического материала для диагностического исследования, за исключением случаев возникновения чрезвычайных ситуаций (подозрении и вспышек особо опасных заболеваний животных, массовых отравлениях), - в случае несоответствия представленных документов и материалов условиям,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Диагностические исследования в зависимости от болезней животных проводятся с использованием методов,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Ветеринарных (ветеринарно-санитарных) правилах</w:t>
      </w:r>
      <w:r>
        <w:rPr>
          <w:rFonts w:ascii="Times New Roman"/>
          <w:b w:val="false"/>
          <w:i w:val="false"/>
          <w:color w:val="000000"/>
          <w:sz w:val="28"/>
        </w:rPr>
        <w:t>, утвержденных приказом Министра сельского хозяйства Республики Казахстан от 29 июня 2015 года № 7-1/587 (зарегистрированный в Реестре государственной регистрации нормативных правовых актов № 11940), международных и национальных стандартах, а также стандартах, предписаниях и рекомендациях, разработанных под эгидой Международного эпизоотического бюро.".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приказов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против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особо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болезней животных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24"/>
        <w:gridCol w:w="437"/>
        <w:gridCol w:w="5739"/>
      </w:tblGrid>
      <w:tr>
        <w:trPr>
          <w:trHeight w:val="30" w:hRule="atLeast"/>
        </w:trPr>
        <w:tc>
          <w:tcPr>
            <w:tcW w:w="61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бірінші бөлігі/часть первая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сынамалары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алынған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жануарлар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тізімі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№____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Опись животных по взятым пробам крови №____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түрі/Вид животных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Жануардың жастық-жыныстық тобы/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Половозрастная группа животных____________________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Саны, бас есебімен/Количество голов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мақсаты/Цель исследования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алынған күн/Дата взятия крови ____________________________</w:t>
            </w:r>
          </w:p>
        </w:tc>
        <w:tc>
          <w:tcPr>
            <w:tcW w:w="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қию сызығы/линия отрыва</w:t>
            </w:r>
          </w:p>
        </w:tc>
        <w:tc>
          <w:tcPr>
            <w:tcW w:w="57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екінші бөлігі / часть вторая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сынамалары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алынған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жануарлар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тізімі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№____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Опись животных по взятым пробам крови №_____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түрі/Вид животных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Жануардың жастық-жыныстық тобы/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Половозрастная группа животных__________________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Саны, бас есебімен/Количество голов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мақсаты/Цель исследования______________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алынған күн/Дата взятия крови______________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5649"/>
        <w:gridCol w:w="950"/>
        <w:gridCol w:w="1753"/>
        <w:gridCol w:w="950"/>
        <w:gridCol w:w="547"/>
        <w:gridCol w:w="750"/>
        <w:gridCol w:w="313"/>
        <w:gridCol w:w="3"/>
        <w:gridCol w:w="316"/>
        <w:gridCol w:w="320"/>
      </w:tblGrid>
      <w:tr>
        <w:trPr>
          <w:trHeight w:val="30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иесінің атауы немесе аты, жөні, тегі (болған жағдайда)/наименование или фамилия, имя, отчество (при наличии) владельца животного</w:t>
            </w:r>
          </w:p>
        </w:tc>
        <w:tc>
          <w:tcPr>
            <w:tcW w:w="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нөмірі/идентификационный номер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малдың түрі, жынысы/вид, пол животного</w:t>
            </w:r>
          </w:p>
        </w:tc>
        <w:tc>
          <w:tcPr>
            <w:tcW w:w="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малдың жасы/возраст животного</w:t>
            </w:r>
          </w:p>
        </w:tc>
        <w:tc>
          <w:tcPr>
            <w:tcW w:w="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түсі/масть</w:t>
            </w:r>
          </w:p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реакцияның атауы/наименование реакции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нәтижелері/результат исследования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65"/>
        <w:gridCol w:w="306"/>
        <w:gridCol w:w="5829"/>
      </w:tblGrid>
      <w:tr>
        <w:trPr>
          <w:trHeight w:val="30" w:hRule="atLeast"/>
        </w:trPr>
        <w:tc>
          <w:tcPr>
            <w:tcW w:w="61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Мөр орыны/Место печати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______________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(ветеринария саласындағы мамандардың тегі, атын және әкесінің атын (бар болса), қолдары, лауазымы/должность, фамилия, имя, отчество (при наличии), подписи специалистов в области ветеринарии)</w:t>
            </w:r>
          </w:p>
        </w:tc>
        <w:tc>
          <w:tcPr>
            <w:tcW w:w="3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қию сызығы/линия отрыва</w:t>
            </w:r>
          </w:p>
        </w:tc>
        <w:tc>
          <w:tcPr>
            <w:tcW w:w="58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Мөр орыны/Место печати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 _________ ____________ 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(ветеринария саласындағы мамандардың тегі, атын және әкесінің атын (бар болса), қолдары, лауазымы/должность, фамилия, имя, отчество (при наличии), подписи специалистов в области ветеринарии)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Ескерту/Примечание: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қан сынамалары алынған жануарлар тізімі әрбір жануардың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түріне және жастық-жыныстық тобына жеке жасалады/опись животных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взятым пробам крови составляется по каждому виду животного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половозрастной группы отдельно.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ветеринариялық зертханада қан сынамаларын қабылдап тіркеуді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жүргізетін маман екінші бөлігін қиып алады және ветеринариялық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зертханада қалады/часть вторая отрывается специалистом ветеринарной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лаборатории, осуществляющим прием и регистрацию проб крови и остается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ветеринарной лаборатории.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бірінші бөлігі қан сынамаларын жеткізген тұлғаға қайтарылады/часть первая – возвращается, лицу, доставившему пробы крови.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(опись животных по взятым пробам крови)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(опись животных по взятым пробам крови)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