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672d" w14:textId="7066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Министра национальной эконоики Республики Казахстан от 21 августа 2015 года № 127. Зарегистрирован в Министерстве юстиции Республики Казахстан 30 сентября 2015 года № 12125. Утратил силу приказом Председателя Комитета по статистике Министерства национальной экономики Республики Казахстан от 29 ноября 2016 года № 282</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01.01.2017).</w:t>
      </w:r>
    </w:p>
    <w:bookmarkEnd w:id="0"/>
    <w:p>
      <w:pPr>
        <w:spacing w:after="0"/>
        <w:ind w:left="0"/>
        <w:jc w:val="both"/>
      </w:pPr>
      <w:r>
        <w:rPr>
          <w:rFonts w:ascii="Times New Roman"/>
          <w:b w:val="false"/>
          <w:i w:val="false"/>
          <w:color w:val="ff6600"/>
          <w:sz w:val="28"/>
        </w:rPr>
        <w:t>      Примечание РЦПИ!</w:t>
      </w:r>
      <w:r>
        <w:br/>
      </w:r>
      <w:r>
        <w:rPr>
          <w:rFonts w:ascii="Times New Roman"/>
          <w:b w:val="false"/>
          <w:i w:val="false"/>
          <w:color w:val="000000"/>
          <w:sz w:val="28"/>
        </w:rPr>
        <w:t>
</w:t>
      </w:r>
      <w:r>
        <w:rPr>
          <w:rFonts w:ascii="Times New Roman"/>
          <w:b w:val="false"/>
          <w:i w:val="false"/>
          <w:color w:val="ff6600"/>
          <w:sz w:val="28"/>
        </w:rPr>
        <w:t>      Настоящий приказ вводится в действие с 01.01.2016 г.</w:t>
      </w:r>
    </w:p>
    <w:bookmarkStart w:name="z2" w:id="1"/>
    <w:p>
      <w:pPr>
        <w:spacing w:after="0"/>
        <w:ind w:left="0"/>
        <w:jc w:val="both"/>
      </w:pPr>
      <w:r>
        <w:rPr>
          <w:rFonts w:ascii="Times New Roman"/>
          <w:b w:val="false"/>
          <w:i w:val="false"/>
          <w:color w:val="000000"/>
          <w:sz w:val="28"/>
        </w:rPr>
        <w:t xml:space="preserve">В целях совершенствования нормативных правовых актов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инструкции по их заполнению» (зарегистрированный в Реестре государственной регистрации нормативных правовых актов от 23 января 2015 года № 10125, опубликованный в информационно-правовой системе «Әділет» 4 марта 2015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настоящий приказ в течение десяти календарных дней после его регистрации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xml:space="preserve">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Комитета по статистике</w:t>
      </w:r>
      <w:r>
        <w:br/>
      </w:r>
      <w:r>
        <w:rPr>
          <w:rFonts w:ascii="Times New Roman"/>
          <w:b w:val="false"/>
          <w:i w:val="false"/>
          <w:color w:val="000000"/>
          <w:sz w:val="28"/>
        </w:rPr>
        <w:t>
      </w:t>
      </w:r>
      <w:r>
        <w:rPr>
          <w:rFonts w:ascii="Times New Roman"/>
          <w:b w:val="false"/>
          <w:i/>
          <w:color w:val="000000"/>
          <w:sz w:val="28"/>
        </w:rPr>
        <w:t xml:space="preserve">Министерства национальной </w:t>
      </w:r>
      <w:r>
        <w:rPr>
          <w:rFonts w:ascii="Times New Roman"/>
          <w:b w:val="false"/>
          <w:i w:val="false"/>
          <w:color w:val="000000"/>
          <w:sz w:val="28"/>
        </w:rPr>
        <w:t>э</w:t>
      </w:r>
      <w:r>
        <w:rPr>
          <w:rFonts w:ascii="Times New Roman"/>
          <w:b w:val="false"/>
          <w:i/>
          <w:color w:val="000000"/>
          <w:sz w:val="28"/>
        </w:rPr>
        <w:t>кономики</w:t>
      </w:r>
      <w:r>
        <w:br/>
      </w:r>
      <w:r>
        <w:rPr>
          <w:rFonts w:ascii="Times New Roman"/>
          <w:b w:val="false"/>
          <w:i w:val="false"/>
          <w:color w:val="000000"/>
          <w:sz w:val="28"/>
        </w:rPr>
        <w:t>
</w:t>
      </w:r>
      <w:r>
        <w:rPr>
          <w:rFonts w:ascii="Times New Roman"/>
          <w:b w:val="false"/>
          <w:i/>
          <w:color w:val="000000"/>
          <w:sz w:val="28"/>
        </w:rPr>
        <w:t>      Республики Казахстан                             А. Смаилов</w:t>
      </w:r>
    </w:p>
    <w:p>
      <w:pPr>
        <w:spacing w:after="0"/>
        <w:ind w:left="0"/>
        <w:jc w:val="both"/>
      </w:pPr>
      <w:r>
        <w:rPr>
          <w:rFonts w:ascii="Times New Roman"/>
          <w:b w:val="false"/>
          <w:i w:val="false"/>
          <w:color w:val="000000"/>
          <w:sz w:val="28"/>
        </w:rPr>
        <w:t>   </w:t>
      </w: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здравоохранения </w:t>
      </w:r>
      <w:r>
        <w:br/>
      </w:r>
      <w:r>
        <w:rPr>
          <w:rFonts w:ascii="Times New Roman"/>
          <w:b w:val="false"/>
          <w:i w:val="false"/>
          <w:color w:val="000000"/>
          <w:sz w:val="28"/>
        </w:rPr>
        <w:t>
</w:t>
      </w:r>
      <w:r>
        <w:rPr>
          <w:rFonts w:ascii="Times New Roman"/>
          <w:b w:val="false"/>
          <w:i/>
          <w:color w:val="000000"/>
          <w:sz w:val="28"/>
        </w:rPr>
        <w:t xml:space="preserve">      и социального развития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 Т. Дуйсенова </w:t>
      </w:r>
      <w:r>
        <w:br/>
      </w:r>
      <w:r>
        <w:rPr>
          <w:rFonts w:ascii="Times New Roman"/>
          <w:b w:val="false"/>
          <w:i w:val="false"/>
          <w:color w:val="000000"/>
          <w:sz w:val="28"/>
        </w:rPr>
        <w:t>
</w:t>
      </w:r>
      <w:r>
        <w:rPr>
          <w:rFonts w:ascii="Times New Roman"/>
          <w:b w:val="false"/>
          <w:i/>
          <w:color w:val="000000"/>
          <w:sz w:val="28"/>
        </w:rPr>
        <w:t>      1 сентября 2015 г.</w:t>
      </w:r>
    </w:p>
    <w:bookmarkStart w:name="z5" w:id="2"/>
    <w:tbl>
      <w:tblPr>
        <w:tblW w:w="0" w:type="auto"/>
        <w:tblCellSpacing w:w="0" w:type="auto"/>
        <w:tblBorders>
          <w:top w:val="none"/>
          <w:left w:val="none"/>
          <w:bottom w:val="none"/>
          <w:right w:val="none"/>
          <w:insideH w:val="none"/>
          <w:insideV w:val="none"/>
        </w:tblBorders>
      </w:tblPr>
      <w:tblGrid>
        <w:gridCol w:w="3500"/>
        <w:gridCol w:w="2"/>
        <w:gridCol w:w="2660"/>
        <w:gridCol w:w="1507"/>
        <w:gridCol w:w="1202"/>
        <w:gridCol w:w="982"/>
        <w:gridCol w:w="1147"/>
        <w:gridCol w:w="1960"/>
        <w:gridCol w:w="1040"/>
      </w:tblGrid>
      <w:tr>
        <w:trPr>
          <w:trHeight w:val="885" w:hRule="atLeast"/>
        </w:trPr>
        <w:tc>
          <w:tcPr>
            <w:tcW w:w="35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714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2065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Приложение 1 к приказу </w:t>
            </w:r>
            <w:r>
              <w:br/>
            </w:r>
            <w:r>
              <w:rPr>
                <w:rFonts w:ascii="Times New Roman"/>
                <w:b w:val="false"/>
                <w:i w:val="false"/>
                <w:color w:val="000000"/>
                <w:sz w:val="20"/>
              </w:rPr>
              <w:t>
</w:t>
            </w:r>
            <w:r>
              <w:rPr>
                <w:rFonts w:ascii="Times New Roman"/>
                <w:b/>
                <w:i w:val="false"/>
                <w:color w:val="000000"/>
                <w:sz w:val="20"/>
              </w:rPr>
              <w:t>Председателя Комитета</w:t>
            </w:r>
            <w:r>
              <w:br/>
            </w:r>
            <w:r>
              <w:rPr>
                <w:rFonts w:ascii="Times New Roman"/>
                <w:b w:val="false"/>
                <w:i w:val="false"/>
                <w:color w:val="000000"/>
                <w:sz w:val="20"/>
              </w:rPr>
              <w:t>
</w:t>
            </w:r>
            <w:r>
              <w:rPr>
                <w:rFonts w:ascii="Times New Roman"/>
                <w:b/>
                <w:i w:val="false"/>
                <w:color w:val="000000"/>
                <w:sz w:val="20"/>
              </w:rPr>
              <w:t>по статистике Министерства</w:t>
            </w:r>
            <w:r>
              <w:br/>
            </w:r>
            <w:r>
              <w:rPr>
                <w:rFonts w:ascii="Times New Roman"/>
                <w:b w:val="false"/>
                <w:i w:val="false"/>
                <w:color w:val="000000"/>
                <w:sz w:val="20"/>
              </w:rPr>
              <w:t>
</w:t>
            </w:r>
            <w:r>
              <w:rPr>
                <w:rFonts w:ascii="Times New Roman"/>
                <w:b/>
                <w:i w:val="false"/>
                <w:color w:val="000000"/>
                <w:sz w:val="20"/>
              </w:rPr>
              <w:t>национальной экономики</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 xml:space="preserve">от </w:t>
            </w:r>
            <w:r>
              <w:rPr>
                <w:rFonts w:ascii="Times New Roman"/>
                <w:b/>
                <w:i w:val="false"/>
                <w:color w:val="000000"/>
                <w:sz w:val="20"/>
              </w:rPr>
              <w:t>21 августа 2015 года № 127</w:t>
            </w:r>
          </w:p>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
</w:t>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8 декабря 2014 года № 71</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vMerge/>
            <w:tcBorders>
              <w:top w:val="nil"/>
            </w:tcBorders>
          </w:tcPr>
          <w:p/>
        </w:tc>
      </w:tr>
      <w:tr>
        <w:trPr>
          <w:trHeight w:val="9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03"/>
              <w:gridCol w:w="943"/>
              <w:gridCol w:w="1196"/>
              <w:gridCol w:w="920"/>
              <w:gridCol w:w="194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30" w:hRule="atLeast"/>
              </w:trPr>
              <w:tc>
                <w:tcPr>
                  <w:tcW w:w="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1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tcBorders>
              <w:top w:val="nil"/>
            </w:tcBorders>
          </w:tcP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1232102</w:t>
            </w:r>
          </w:p>
        </w:tc>
        <w:tc>
          <w:tcPr>
            <w:tcW w:w="26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Анкета выборочного обследования занятости населения
</w:t>
            </w:r>
          </w:p>
        </w:tc>
      </w:tr>
      <w:tr>
        <w:trPr>
          <w:trHeight w:val="3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Т-001 </w:t>
            </w:r>
          </w:p>
        </w:tc>
      </w:tr>
      <w:tr>
        <w:trPr>
          <w:trHeight w:val="5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месячная</w:t>
            </w:r>
          </w:p>
        </w:tc>
        <w:tc>
          <w:tcPr>
            <w:tcW w:w="2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286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960" w:type="dxa"/>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292100"/>
                          </a:xfrm>
                          <a:prstGeom prst="rect">
                            <a:avLst/>
                          </a:prstGeom>
                        </pic:spPr>
                      </pic:pic>
                    </a:graphicData>
                  </a:graphic>
                </wp:inline>
              </w:drawing>
            </w:r>
          </w:p>
        </w:tc>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66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члены домашних хозяйств в возрасте 15 лет и старше</w:t>
            </w:r>
          </w:p>
        </w:tc>
      </w:tr>
      <w:tr>
        <w:trPr>
          <w:trHeight w:val="61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представления – согласно</w:t>
            </w:r>
            <w:r>
              <w:rPr>
                <w:rFonts w:ascii="Times New Roman"/>
                <w:b w:val="false"/>
                <w:i w:val="false"/>
                <w:color w:val="000000"/>
                <w:sz w:val="20"/>
              </w:rPr>
              <w:t> </w:t>
            </w:r>
            <w:r>
              <w:rPr>
                <w:rFonts w:ascii="Times New Roman"/>
                <w:b w:val="false"/>
                <w:i w:val="false"/>
                <w:color w:val="000000"/>
                <w:sz w:val="20"/>
              </w:rPr>
              <w:t>приложению</w:t>
            </w:r>
            <w:r>
              <w:rPr>
                <w:rFonts w:ascii="Times New Roman"/>
                <w:b w:val="false"/>
                <w:i w:val="false"/>
                <w:color w:val="000000"/>
                <w:sz w:val="20"/>
              </w:rPr>
              <w:t xml:space="preserve"> к настоящей статистической форме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 xml:space="preserve">1 </w:t>
            </w:r>
            <w:r>
              <w:rPr>
                <w:rFonts w:ascii="Times New Roman"/>
                <w:b w:val="false"/>
                <w:i w:val="false"/>
                <w:color w:val="000000"/>
                <w:sz w:val="20"/>
              </w:rPr>
              <w:t>..........................</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60"/>
              <w:gridCol w:w="260"/>
              <w:gridCol w:w="260"/>
              <w:gridCol w:w="10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типа населенного пункта (1 - город, 2 - село)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285" w:hRule="atLeast"/>
              </w:trPr>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Проспект, улица, площадь, переулок 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дома....................................................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квартиры................................................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домашнего хозяйства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Код выборки...............................................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60"/>
              <w:gridCol w:w="28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интервьюера...........................................</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80"/>
              <w:gridCol w:w="280"/>
              <w:gridCol w:w="260"/>
              <w:gridCol w:w="260"/>
              <w:gridCol w:w="280"/>
              <w:gridCol w:w="286"/>
            </w:tblGrid>
            <w:tr>
              <w:trPr>
                <w:trHeight w:val="285"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55" w:hRule="atLeast"/>
        </w:trPr>
        <w:tc>
          <w:tcPr>
            <w:tcW w:w="0" w:type="auto"/>
            <w:gridSpan w:val="9"/>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60"/>
              <w:gridCol w:w="980"/>
              <w:gridCol w:w="1240"/>
              <w:gridCol w:w="880"/>
              <w:gridCol w:w="1340"/>
              <w:gridCol w:w="880"/>
              <w:gridCol w:w="1080"/>
            </w:tblGrid>
            <w:tr>
              <w:trPr>
                <w:trHeight w:val="30" w:hRule="atLeast"/>
              </w:trPr>
              <w:tc>
                <w:tcPr>
                  <w:tcW w:w="7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проведения интервью</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26"/>
                  </w:tblGrid>
                  <w:tr>
                    <w:trPr>
                      <w:trHeight w:val="30" w:hRule="atLeast"/>
                    </w:trPr>
                    <w:tc>
                      <w:tcPr>
                        <w:tcW w:w="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3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20"/>
                    <w:gridCol w:w="220"/>
                    <w:gridCol w:w="226"/>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25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tc>
      </w:tr>
    </w:tbl>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
        <w:gridCol w:w="2"/>
        <w:gridCol w:w="2"/>
        <w:gridCol w:w="2"/>
        <w:gridCol w:w="709"/>
        <w:gridCol w:w="712"/>
        <w:gridCol w:w="484"/>
        <w:gridCol w:w="1"/>
        <w:gridCol w:w="377"/>
        <w:gridCol w:w="565"/>
        <w:gridCol w:w="508"/>
        <w:gridCol w:w="1"/>
        <w:gridCol w:w="288"/>
        <w:gridCol w:w="630"/>
        <w:gridCol w:w="1415"/>
        <w:gridCol w:w="985"/>
        <w:gridCol w:w="939"/>
        <w:gridCol w:w="1356"/>
        <w:gridCol w:w="238"/>
        <w:gridCol w:w="929"/>
        <w:gridCol w:w="684"/>
        <w:gridCol w:w="349"/>
        <w:gridCol w:w="78"/>
        <w:gridCol w:w="78"/>
        <w:gridCol w:w="78"/>
        <w:gridCol w:w="119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домашнем хозяйстве и его членах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вопросу</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Сколько человек проживает в Вашем домашнем хозяйстве?</w:t>
            </w:r>
            <w:r>
              <w:br/>
            </w:r>
            <w:r>
              <w:rPr>
                <w:rFonts w:ascii="Times New Roman"/>
                <w:b w:val="false"/>
                <w:i w:val="false"/>
                <w:color w:val="000000"/>
                <w:sz w:val="20"/>
              </w:rPr>
              <w:t>
</w:t>
            </w:r>
            <w:r>
              <w:rPr>
                <w:rFonts w:ascii="Times New Roman"/>
                <w:b w:val="false"/>
                <w:i w:val="false"/>
                <w:color w:val="000000"/>
                <w:sz w:val="20"/>
              </w:rPr>
              <w:t>(вопрос задается только респонденту, опрошенному первым)</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_________  человек</w:t>
            </w:r>
            <w:r>
              <w:br/>
            </w:r>
            <w:r>
              <w:rPr>
                <w:rFonts w:ascii="Times New Roman"/>
                <w:b w:val="false"/>
                <w:i w:val="false"/>
                <w:color w:val="000000"/>
                <w:sz w:val="20"/>
              </w:rPr>
              <w:t>
</w:t>
            </w:r>
            <w:r>
              <w:rPr>
                <w:rFonts w:ascii="Times New Roman"/>
                <w:b w:val="false"/>
                <w:i w:val="false"/>
                <w:color w:val="000000"/>
                <w:sz w:val="20"/>
              </w:rPr>
              <w:t>   из них в возрасте:</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 лет  _____ человек, в том числе мужчины _____ человек, женщины 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 лет  ______ человек, в том числе мужчины _____ человек, женщины ____ человек</w:t>
            </w:r>
            <w:r>
              <w:rPr>
                <w:rFonts w:ascii="Times New Roman"/>
                <w:b w:val="false"/>
                <w:i w:val="false"/>
                <w:color w:val="000000"/>
                <w:sz w:val="20"/>
              </w:rPr>
              <w:t xml:space="preserve">  </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10-14 лет _____ человек, в том числе мужчины _____ человек, женщины 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 лет    ______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16-72 лет ______ человек</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 года и старше ______ человек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Интервьюер, уточните у главы домашнего хозяйства, произошли ли изменения в составе домашнего хозяйства на момент опроса. В случае отсутствия изменений вопрос 2 не заполняете, переходите к вопросу 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Если на момент опроса в составе домашнего хозяйства произошли изменения, то проставьте код причины прибытия (выбытия) респондента</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w:t>
            </w:r>
          </w:p>
        </w:tc>
      </w:tr>
      <w:tr>
        <w:trPr>
          <w:trHeight w:val="27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Далее на вопросы отвечают респонденты в возрасте 15 лет и старше.</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Мужской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Женский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Ваше  родственное отношение к главе домашнего хозяйства (родственные связи)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Глава домашнего хозяйства (лицо, опрошенное первым)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Муж, жена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 дочь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Отец, мать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Брат, сестра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Дедушка, бабушка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Внук, внучка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Другая степень родства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 родственник (нет родства)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36600" cy="292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36600" cy="292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36600" cy="2921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228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2286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228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28600"/>
                          </a:xfrm>
                          <a:prstGeom prst="rect">
                            <a:avLst/>
                          </a:prstGeom>
                        </pic:spPr>
                      </pic:pic>
                    </a:graphicData>
                  </a:graphic>
                </wp:inline>
              </w:drawing>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Ваше семейное положение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Никогда не состоял (а) в браке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Состоит в браке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Вдовец, вдова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Разведен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Какое образование Вы  имеете?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начального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xml:space="preserve">8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Основное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Кодирование показателей осуществляется в соответствии с Приложением 1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Общее среднее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Начальное профессиональное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Среднее профессиональное (специальное)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Незаконченное высшее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Высшее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Послевузовское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Имеете ли вы детей в возрасте от 0 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 Анкета. Основной вопросник</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Проживают ли эти дети в возрасте от 0 до 3 лет совместно с вами в настоящее время?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Основной вопросник</w:t>
            </w:r>
          </w:p>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Анкета. Основной вопросник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Являетесь ли Вы гражданином: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Страны СНГ</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Cтраны вне СНГ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Проживаете ли Вы с рождения в данном      населенном пункте?</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Дата прибытия на место текущего проживания (когда приехали жить сюда?)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36600" cy="292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36600" cy="292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36600" cy="292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28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2286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28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Уроженцем какого государства Вы являетесь?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Страны СНГ</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Cтраны вне СНГ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 течение последних 10 лет Вы (укажите, что относится к 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Постоянно проживал в указанном месте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Переехал из города в сельскую местность в пределах одной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Переехал из сельской местности в город в пределах одной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Переехал из города в город в пределах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Переехал из села в село в пределах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Переехал из города в сельскую местность из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Переехал из сельской местности в город из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Здесь и далее СНГ – Содружество Независимых Государств.</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Переехал из города в город в пределах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Переехал из села в село в пределах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Переехал из другой страны по квоте иммиграции оралманов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Переехал из другой страны в качестве беженца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Переехал из другой страны в качестве трудового мигранта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Переехал из другой страны для воссоединения семьи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Экономическая активность</w:t>
            </w:r>
            <w:r>
              <w:br/>
            </w:r>
            <w:r>
              <w:rPr>
                <w:rFonts w:ascii="Times New Roman"/>
                <w:b/>
                <w:i w:val="false"/>
                <w:color w:val="000000"/>
                <w:sz w:val="20"/>
              </w:rPr>
              <w:t>
(все вопросы в данном разделе касаются прошлой недели)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w:t>
            </w:r>
          </w:p>
        </w:tc>
      </w:tr>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9</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Имели ли Вы случайные  или временные заработки на прошлой неделе (включая работу через органы занятости населения)?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11</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Использовалась ли продукция, полученная на личном подворье (приусадебном, дачном участке), непосредственно или путем переработки?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Только для собственного потребления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12</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Частично для потребления,  обмена (продажи)</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Только для обмена (продажи)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Сколько времени Вы были заняты на личном  подворье (приусадебном, дачном участке)?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13</w:t>
            </w:r>
          </w:p>
        </w:tc>
      </w:tr>
      <w:tr>
        <w:trPr>
          <w:trHeight w:val="3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Отработанное на личном подворье (приусадебном, дачном участке) время должно включаться в общую сумму всех часов в вопросе 14.</w:t>
            </w:r>
          </w:p>
        </w:tc>
      </w:tr>
      <w:tr>
        <w:trPr>
          <w:trHeight w:val="11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Выполняли ли Вы, хотя бы 1 час на 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14</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14</w:t>
            </w:r>
          </w:p>
        </w:tc>
      </w:tr>
      <w:tr>
        <w:trPr>
          <w:trHeight w:val="64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Если ответили «Нет» на все вопросы 6-13, то следует переходить к вопросу 15.</w:t>
            </w:r>
            <w:r>
              <w:br/>
            </w:r>
            <w:r>
              <w:rPr>
                <w:rFonts w:ascii="Times New Roman"/>
                <w:b w:val="false"/>
                <w:i w:val="false"/>
                <w:color w:val="000000"/>
                <w:sz w:val="20"/>
              </w:rPr>
              <w:t>
</w:t>
            </w:r>
            <w:r>
              <w:rPr>
                <w:rFonts w:ascii="Times New Roman"/>
                <w:b w:val="false"/>
                <w:i w:val="false"/>
                <w:color w:val="000000"/>
                <w:sz w:val="20"/>
              </w:rPr>
              <w:t>Если ответили «Да» хотя бы на один из вопросов 6-13, то следует задать вопрос 14.</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Сколько времени на прошлой неделе Вы выполняли указанную Вами работу? </w:t>
            </w:r>
            <w:r>
              <w:rPr>
                <w:rFonts w:ascii="Times New Roman"/>
                <w:b w:val="false"/>
                <w:i w:val="false"/>
                <w:color w:val="000000"/>
                <w:sz w:val="20"/>
              </w:rPr>
              <w:t>(показать общую сумму)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xml:space="preserve">16 если 0 (ноль) часов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15</w:t>
            </w:r>
          </w:p>
        </w:tc>
      </w:tr>
      <w:tr>
        <w:trPr>
          <w:trHeight w:val="18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Была ли у Вас на прошлой неделе 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Основная работа (деятельность) в течение прошлой недели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Какая из следующих категорий лучше описывает статус Вашей основной деятельности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24</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 личном подсобном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Были ли Вы приняты на работу по договору или по устной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письменному договору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 устной договоренности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электронному договору с использованием электронно-цифровой подписи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18</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Перечисляет ли Ваш работодатель или вы сами отчисления в пенсионный фонд, фонд социального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19</w:t>
            </w:r>
          </w:p>
        </w:tc>
      </w:tr>
      <w:tr>
        <w:trPr>
          <w:trHeight w:val="10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Предоставляет ли Вам работодатель  оплачиваемый годовой отпуск или компенсацию за неиспользованный отпуск?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20</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Назовите форму собственности организации/индивидуального предпринимателя, где Вы работаете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Иностранная собственность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Ваша основная работа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Почему Ваша работа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Практика, стажировка, испытательный срок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Невозможно найти постоянную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желания иметь постоянную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5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на вопрос 24 отвечают респонденты, отметившие в вопросе 16 коды 5-6.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Осуществляли ли Вы свою трудовую деятельность или  занимались предпринимательской  деятельностью: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оплачиваемыми наемными работниками, привлекаемыми на постоянной основе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оплачиваемыми наемными работниками, привлекаемыми от случая к случаю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Без оплачиваемых наемных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Сколько времени Вы работаете на своей настоящей работе (занятии)?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6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12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года до 3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3 до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Более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26</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Ваше рабочее место на основной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завод, фабрика, магазин, бюро, ателье и другие (отдельно от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Строительная площадка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Нет постоянного места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Другое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Является ли Ваша основная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Используемые в процессе работы средства коммуникации (средства связи) являются: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Предоставленными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Основную работу Вы выполняли: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организации, на предприятии (юридическое  лицо)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основе индивидуального предпринимательства (с наймом работников)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индивидуального предпринимательства (без найма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30</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Зарегистрирована ли в налоговых органах организация, предпринимательская  деятельность, где Вы работаете на основной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31</w:t>
            </w:r>
          </w:p>
        </w:tc>
      </w:tr>
      <w:tr>
        <w:trPr>
          <w:trHeight w:val="19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Сколько человек, включая Вас, работало на производственной единице </w:t>
            </w:r>
            <w:r>
              <w:rPr>
                <w:rFonts w:ascii="Times New Roman"/>
                <w:b w:val="false"/>
                <w:i w:val="false"/>
                <w:color w:val="000000"/>
                <w:sz w:val="20"/>
              </w:rPr>
              <w:t>(организации, предприятии, на личном  подворье, приусадебном (дачном участке))</w:t>
            </w:r>
            <w:r>
              <w:rPr>
                <w:rFonts w:ascii="Times New Roman"/>
                <w:b/>
                <w:i w:val="false"/>
                <w:color w:val="000000"/>
                <w:sz w:val="20"/>
              </w:rPr>
              <w:t xml:space="preserve"> в котором Вы 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5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6 до 10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11 до 20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21 до 50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51 до 100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101 до 250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251 до 500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 501 человек и выше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32</w:t>
            </w:r>
          </w:p>
        </w:tc>
      </w:tr>
      <w:tr>
        <w:trPr>
          <w:trHeight w:val="64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вида экономической деятельности)</w:t>
            </w:r>
            <w:r>
              <w:rPr>
                <w:rFonts w:ascii="Times New Roman"/>
                <w:b w:val="false"/>
                <w:i w:val="false"/>
                <w:color w:val="000000"/>
                <w:vertAlign w:val="superscript"/>
              </w:rPr>
              <w:t xml:space="preserve"> 3</w:t>
            </w:r>
            <w:r>
              <w:rPr>
                <w:rFonts w:ascii="Times New Roman"/>
                <w:b/>
                <w:i w:val="false"/>
                <w:color w:val="000000"/>
                <w:sz w:val="20"/>
              </w:rPr>
              <w:t>.</w:t>
            </w:r>
          </w:p>
        </w:tc>
      </w:tr>
      <w:tr>
        <w:trPr>
          <w:trHeight w:val="58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838200" cy="406400"/>
                          </a:xfrm>
                          <a:prstGeom prst="rect">
                            <a:avLst/>
                          </a:prstGeom>
                        </pic:spPr>
                      </pic:pic>
                    </a:graphicData>
                  </a:graphic>
                </wp:inline>
              </w:drawing>
            </w:r>
          </w:p>
        </w:tc>
      </w:tr>
      <w:tr>
        <w:trPr>
          <w:trHeight w:val="51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33</w:t>
            </w:r>
          </w:p>
        </w:tc>
      </w:tr>
      <w:tr>
        <w:trPr>
          <w:trHeight w:val="75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Какую должность Вы занимали или по какой профессии работали на прошлой неделе (в чем состояла Ваша деятельность) на вашей основной работе?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Классификатору занятий)</w:t>
            </w:r>
            <w:r>
              <w:rPr>
                <w:rFonts w:ascii="Times New Roman"/>
                <w:b w:val="false"/>
                <w:i w:val="false"/>
                <w:color w:val="000000"/>
                <w:vertAlign w:val="superscript"/>
              </w:rPr>
              <w:t>4</w:t>
            </w:r>
            <w:r>
              <w:rPr>
                <w:rFonts w:ascii="Times New Roman"/>
                <w:b/>
                <w:i w:val="false"/>
                <w:color w:val="000000"/>
                <w:sz w:val="20"/>
              </w:rPr>
              <w:t>.</w:t>
            </w:r>
          </w:p>
        </w:tc>
      </w:tr>
      <w:tr>
        <w:trPr>
          <w:trHeight w:val="54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838200" cy="406400"/>
                          </a:xfrm>
                          <a:prstGeom prst="rect">
                            <a:avLst/>
                          </a:prstGeom>
                        </pic:spPr>
                      </pic:pic>
                    </a:graphicData>
                  </a:graphic>
                </wp:inline>
              </w:drawing>
            </w:r>
          </w:p>
        </w:tc>
      </w:tr>
      <w:tr>
        <w:trPr>
          <w:trHeight w:val="51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838200" cy="406400"/>
                          </a:xfrm>
                          <a:prstGeom prst="rect">
                            <a:avLst/>
                          </a:prstGeom>
                        </pic:spPr>
                      </pic:pic>
                    </a:graphicData>
                  </a:graphic>
                </wp:inline>
              </w:drawing>
            </w:r>
          </w:p>
        </w:tc>
      </w:tr>
      <w:tr>
        <w:trPr>
          <w:trHeight w:val="5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38200" cy="406400"/>
                          </a:xfrm>
                          <a:prstGeom prst="rect">
                            <a:avLst/>
                          </a:prstGeom>
                        </pic:spPr>
                      </pic:pic>
                    </a:graphicData>
                  </a:graphic>
                </wp:inline>
              </w:drawing>
            </w:r>
          </w:p>
        </w:tc>
      </w:tr>
      <w:tr>
        <w:trPr>
          <w:trHeight w:val="57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838200" cy="406400"/>
                          </a:xfrm>
                          <a:prstGeom prst="rect">
                            <a:avLst/>
                          </a:prstGeom>
                        </pic:spPr>
                      </pic:pic>
                    </a:graphicData>
                  </a:graphic>
                </wp:inline>
              </w:drawing>
            </w:r>
          </w:p>
        </w:tc>
      </w:tr>
      <w:tr>
        <w:trPr>
          <w:trHeight w:val="2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Ваша работа находится на территории: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Места проживания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Областного центра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территории этой же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Другого государства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35</w:t>
            </w:r>
          </w:p>
        </w:tc>
      </w:tr>
      <w:tr>
        <w:trPr>
          <w:trHeight w:val="3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Здесь и далее кодирование показателей осуществляется в соответствии с Приложением 2 к Инструкции по заполнению статистической формы общегосударственного статистического наблюдения «Анкета выборочного обследования занятости населения».</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w:t>
            </w:r>
            <w:r>
              <w:rPr>
                <w:rFonts w:ascii="Times New Roman"/>
                <w:b w:val="false"/>
                <w:i w:val="false"/>
                <w:color w:val="000000"/>
                <w:sz w:val="20"/>
              </w:rPr>
              <w:t>Здесь и далее код профессии заполняется в соответствии с Классификатором занятий, расположенным на сайте http://www.mzsr.gov.kz/node/243262.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Работаете ли Вы по специальности, полученной в результате обучения?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обучался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36</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Соответствует ли выполняемая Вами  работа Вашей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 она ниже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она выше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 квалификация такая же, но в другой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37</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Сколько часов фактически Вы отработали на вашей основной работе на прошлой неделе?</w:t>
            </w:r>
            <w:r>
              <w:br/>
            </w:r>
            <w:r>
              <w:rPr>
                <w:rFonts w:ascii="Times New Roman"/>
                <w:b w:val="false"/>
                <w:i w:val="false"/>
                <w:color w:val="000000"/>
                <w:sz w:val="20"/>
              </w:rPr>
              <w:t>
</w:t>
            </w:r>
            <w:r>
              <w:rPr>
                <w:rFonts w:ascii="Times New Roman"/>
                <w:b w:val="false"/>
                <w:i w:val="false"/>
                <w:color w:val="000000"/>
                <w:sz w:val="20"/>
              </w:rPr>
              <w:t>(если не работал, укажите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254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Общее количество часов, отработанное за прошлую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838200" cy="406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38</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0 (ноль) часов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39</w:t>
            </w:r>
          </w:p>
        </w:tc>
      </w:tr>
      <w:tr>
        <w:trPr>
          <w:trHeight w:val="21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38 отвечают респонденты, отметившие  что общее количество отработанных часов за прошлую неделю (вопрос 37) было менее 40 часов. </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Назовите основную причину, по которой Вы работали на основной работе менее 40 часов на прошлой неделе: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Законодательно установленная продолжительность рабочего времени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Нет достаточного объема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Уход за ребенком, больным человеком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Имею другую (вторую) работу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Имею достаточный доход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Прохожу обучение (в институте, на курсах)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Учебный отпуск, профессиональная подготовка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Ежегодный трудовой отпуск, праздничные дни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Неблагоприятные погодные условия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Гибкий (скользящий) график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 семейным (личным) обстоятельствам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Почему Вы временно отсутствовали на работе (занятии)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Ежегодный трудовой отпуск, праздничные 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инициативе администрации,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Отпуск по беременности и родам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Отпуск по уходу за ребенком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41</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Учебный отпуск, профессиональная подготовка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 семейным (личным) обстоятельствам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 состоянию здоровья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Работа носит сезонный характер (не сезон)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Временная приостановка деятельности (непогода, авария, поломка и другие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Вахтовый метод работы, свободный график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Какова общая продолжительность Вашего отсутствия на рабочем месте на конец прошлой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3х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месяца или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Получаете ли вы хотя бы 40% вашей зарплаты во время отсутствия на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Дополнительная работа (занятие) в течение прошлой недели
</w:t>
            </w:r>
          </w:p>
        </w:tc>
      </w:tr>
      <w:tr>
        <w:trPr>
          <w:trHeight w:val="55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43</w:t>
            </w:r>
          </w:p>
        </w:tc>
      </w:tr>
      <w:tr>
        <w:trPr>
          <w:trHeight w:val="2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Сколько часов фактически Вы отработали на вашей дополнительной работе на прошлой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дней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254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254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Общее количество часов, отработанное  за прошлую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838200" cy="406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838200" cy="406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838200" cy="406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Скажите, Ваша дополнительная работа (занятие)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 предприятии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Были ли Вы приняты на дополнительную работу по договору или по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письменному договору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устной договоренности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электронному договору с использованием электронно-цифровой подписи.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Перечисляет ли Ваш работодатель или вы сами, в дополнительной деятельности, отчисления в пенсионный фонд, фонд социального страхования?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47</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49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Назовите форму собственности  организации, в которой Вы работали дополнительно?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Иностранная собственность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Ваша дополнительная работа была: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договору на неопределенный срок (постоянная)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договору на определенный срок (временная)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договору на определенный объем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Случайная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Сезонная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Ваше рабочее место в дополнительной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Собственный 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Дом клиента или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предприятие, завод, фабрика, магазин, бюро, ателье и другие (отдельно от дома)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Ферма или земельный участок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Строительная площадка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Открытый рынок или уличный лоток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Подсобное хозяйство (личное подворье)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Собственное автотранспортное средство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Нет постоянного места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Является ли Ваша дополнительная 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Используемые в процессе работы средства коммуникации (средства связи) являются: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Собственными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Предоставленными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Дополнительную работу Вы выполняли: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организации, на предприятии (юридическое лицо)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основе индивидуальной трудовой деятельности (с наймом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крестьянском или фермерском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основе индивидуальной трудовой деятельности  (без найма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найму в домашнем хозяйстве у частных лиц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 Зарегистрирована ли в налоговых органах организация, предпринимательская деятельность, где Вы работали дополнительно?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стадии оформления регистрации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знаю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56</w:t>
            </w:r>
          </w:p>
        </w:tc>
      </w:tr>
      <w:tr>
        <w:trPr>
          <w:trHeight w:val="3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вида экономической деятельности).</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838200" cy="406400"/>
                          </a:xfrm>
                          <a:prstGeom prst="rect">
                            <a:avLst/>
                          </a:prstGeom>
                        </pic:spPr>
                      </pic:pic>
                    </a:graphicData>
                  </a:graphic>
                </wp:inline>
              </w:drawing>
            </w:r>
          </w:p>
        </w:tc>
      </w:tr>
      <w:tr>
        <w:trPr>
          <w:trHeight w:val="30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57</w:t>
            </w:r>
          </w:p>
        </w:tc>
      </w:tr>
      <w:tr>
        <w:trPr>
          <w:trHeight w:val="72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Какую должность Вы занимали или по какой профессии работали на вашей дополнительной работе (в чем состояла Ваша дополнительная деятельность)?</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Классификатору занятий).</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838200" cy="406400"/>
                          </a:xfrm>
                          <a:prstGeom prst="rect">
                            <a:avLst/>
                          </a:prstGeom>
                        </pic:spPr>
                      </pic:pic>
                    </a:graphicData>
                  </a:graphic>
                </wp:inline>
              </w:drawing>
            </w:r>
          </w:p>
        </w:tc>
      </w:tr>
      <w:tr>
        <w:trPr>
          <w:trHeight w:val="25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40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Незанятость. Поиски работы (занятости) в течение 4-х последних недель, экономическая неактивность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По какой причине Вы не были заняты на какой либо работе или в какой-либо экономической деятельности на прошедшей неделе?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Увольнение в связи с сокращением штата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Увольнение по собственному желанию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Увольнение в связи с окончанием срока договора (соглашения, контракта)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Завершение предпринимательской деятельности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Ведение домашнего хозяйства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Выход на пенсию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Отсутствие работы после окончания учебного  заведения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Учеба (очная дневная форма)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Нет возможности найти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Нет необходимости работать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Работа носит сезонный характер (не сезон)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Отпуск по уходу за ребенком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Отпуск без сохранения заработной    платы (по инициативе администрации, работодателя)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59</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Искали ли Вы работу в течение 4-х последних недель?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60</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61</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Каким образом Вы искали работу (занятие)? </w:t>
            </w:r>
            <w:r>
              <w:rPr>
                <w:rFonts w:ascii="Times New Roman"/>
                <w:b w:val="false"/>
                <w:i w:val="false"/>
                <w:color w:val="000000"/>
                <w:sz w:val="20"/>
              </w:rPr>
              <w:t>(можно указать несколько вариантов)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Обращался в государственные органы занятости населения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Обращался в частные агентства занятости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Размещал объявления в печати, Интернете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Искал через объявления в печати, Интернете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Размещал или обновлял Резюме в профессиональных и социальных сетях он-лайн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Обращался к друзьям, знакомым, родственникам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Контактировал непосредственно с работодателем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8.Искал земельный участок, помещение, оборудование, материалы, сельскохозяйственные инвестиции для открытия собственного бизнеса или фермы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Обращался за кредитованием, разрешениями, лицензией для открытия своего дела или фермы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Ничего не делал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Другое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62</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Почему Вы не искали работу в течение последних 4-х недель?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Получил работу или бизнес и имел договоренность о ее начале в течение 3-х месяцев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 подал резюме и ожидаю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Предпринял меры для открытия собственного дела и жду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Ожидаю начала сезона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 состоянию здоровья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 знаю, как и где искать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Нет работы, соответствующей моей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Отчаялся найти работу после длительных поисков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Надо закончить обучение, подготовку или профессиональную переподготовку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Выход на пенсию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Ведение домашнего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Имею устраивающую меня работу (вариант ответа только для занятых)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Сколько времени Вы искали работу?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От года до 3 лет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 года или более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63</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Работа (доходное занятие), которую Вы искали или нашли, это: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Самостоятельно занятые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Любая работа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Какой режим работы Вас устраивает?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Частичный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Любой</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65</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Если бы Вам предложили работу сейчас, то смогли бы Вы приступить к ней в течение ближайших 2-х недель?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66</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Почему Вы не могли приступить к работе в течение прошедшей недели или в течение 2-х следующих недель?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Болезнь или травма, уход за больным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Надо закончить обучение, подготовку или профессиональную переподготовку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семейным (личным) обстоятельствам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Другое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Прошлая деятельность
</w:t>
            </w:r>
          </w:p>
        </w:tc>
      </w:tr>
      <w:tr>
        <w:trPr>
          <w:trHeight w:val="25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Внимание: </w:t>
            </w:r>
            <w:r>
              <w:rPr>
                <w:rFonts w:ascii="Times New Roman"/>
                <w:b w:val="false"/>
                <w:i w:val="false"/>
                <w:color w:val="000000"/>
                <w:sz w:val="20"/>
              </w:rPr>
              <w:t>На вопросы раздела V отвечают респонденты, отметившие в вопросе 6 код 2.</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Работали ли Вы когда-нибудь (имели доходное занятие) до настоящего времени?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68</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Сколько времени Вы были без работы (не заняты)?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Менее 1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до 3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 3 до 6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6 до 12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года до 3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года или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69</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Никогда не работал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Почему Вы перестали  работать?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Увольнение в связи с ликвидацией (банкротством) организации, сокращением штата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Увольнение по собственному желанию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Увольнение в связи с окончанием срока договора (соглашения, контракта)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Увольнение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Завершение предпринимательской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Выход на пенсию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 семейным (личным) обстоятельствам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 состоянию здоровья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Работа носит сезонный характер (не сезон)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Каким был Ваш статус занятости на последнем рабочем месте?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в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Работа по найму у отдельных физических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Работа по найму в крестьянском или фермерском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4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Работа по договору гражданско-правового характера на оказание услуг</w:t>
            </w:r>
          </w:p>
          <w:p>
            <w:pPr>
              <w:spacing w:after="20"/>
              <w:ind w:left="20"/>
              <w:jc w:val="both"/>
            </w:pPr>
            <w:r>
              <w:rPr>
                <w:rFonts w:ascii="Times New Roman"/>
                <w:b w:val="false"/>
                <w:i w:val="false"/>
                <w:color w:val="000000"/>
                <w:sz w:val="20"/>
              </w:rPr>
              <w:t>5. Самостоятельно занятые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48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Работодатель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Помогающие (неоплачиваемые) работники семейных предприятий, крестьянских или фермерских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Члены кооператива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личном подсобном хозяйстве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71</w:t>
            </w:r>
          </w:p>
        </w:tc>
      </w:tr>
      <w:tr>
        <w:trPr>
          <w:trHeight w:val="6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Назовите, пожалуйста, преобладающий вид деятельности организации, предприятия, в котором Вы работали на последнем рабочем месте?</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вида экономической деятельности).</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72</w:t>
            </w:r>
          </w:p>
        </w:tc>
      </w:tr>
      <w:tr>
        <w:trPr>
          <w:trHeight w:val="60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По какой профессии Вы работали или какую должность занимали на последнем месте работы? </w:t>
            </w:r>
            <w:r>
              <w:br/>
            </w:r>
            <w:r>
              <w:rPr>
                <w:rFonts w:ascii="Times New Roman"/>
                <w:b w:val="false"/>
                <w:i w:val="false"/>
                <w:color w:val="000000"/>
                <w:sz w:val="20"/>
              </w:rPr>
              <w:t>
</w:t>
            </w:r>
            <w:r>
              <w:rPr>
                <w:rFonts w:ascii="Times New Roman"/>
                <w:b/>
                <w:i w:val="false"/>
                <w:color w:val="000000"/>
                <w:sz w:val="20"/>
              </w:rPr>
              <w:t>(Интервьюер, приведите подробное словесное описание и проставьте код по Классификатору занятий).</w:t>
            </w:r>
          </w:p>
        </w:tc>
      </w:tr>
      <w:tr>
        <w:trPr>
          <w:trHeight w:val="42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838200" cy="406400"/>
                          </a:xfrm>
                          <a:prstGeom prst="rect">
                            <a:avLst/>
                          </a:prstGeom>
                        </pic:spPr>
                      </pic:pic>
                    </a:graphicData>
                  </a:graphic>
                </wp:inline>
              </w:drawing>
            </w:r>
          </w:p>
        </w:tc>
      </w:tr>
      <w:tr>
        <w:trPr>
          <w:trHeight w:val="40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респондент </w:t>
            </w:r>
            <w:r>
              <w:drawing>
                <wp:inline distT="0" distB="0" distL="0" distR="0">
                  <wp:extent cx="5080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5080000" cy="368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838200" cy="406400"/>
                          </a:xfrm>
                          <a:prstGeom prst="rect">
                            <a:avLst/>
                          </a:prstGeom>
                        </pic:spPr>
                      </pic:pic>
                    </a:graphicData>
                  </a:graphic>
                </wp:inline>
              </w:drawing>
            </w:r>
          </w:p>
        </w:tc>
      </w:tr>
      <w:tr>
        <w:trPr>
          <w:trHeight w:val="195"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Регистрация в органе занятости населения
</w:t>
            </w:r>
          </w:p>
        </w:tc>
      </w:tr>
      <w:tr>
        <w:trPr>
          <w:trHeight w:val="58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вопросы раздела VI отвечают респонденты в трудоспособном возрасте: от 16 до 58 лет (женщины), от 16 до 63 лет (мужчины).</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Состояли ли Вы на учете в органе занятости населения в качестве безработного на прошлой неделе?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74</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75</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Почему Вы были зарегистрированы в качестве безработного?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Поиск места работы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Желание получить профессиональную подготовку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Почему Вы не состоите на учете в органе занятости населения в качестве безработного?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Имею работу и мне не нужна другая работа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знал о существовании службы занятости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уверен, что помогут с трудоустройством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Слишком сложная процедура оформления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Отсутствие средств на транспортные расходы  (далеко 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Имею иной источник средств существования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 могу работать по семейным/личным причинам или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76</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Имеете ли Вы профессию или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77</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Хотели бы Вы пройти обучение или получить другую специальность (профессию), включая обучение через органы занятости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Источники средств существования
</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Какой источник средств существования (дохода) Вы имели в прошлом месяце? </w:t>
            </w:r>
            <w:r>
              <w:rPr>
                <w:rFonts w:ascii="Times New Roman"/>
                <w:b w:val="false"/>
                <w:i w:val="false"/>
                <w:color w:val="000000"/>
                <w:sz w:val="20"/>
              </w:rPr>
              <w:t>(можно указать несколько вариантов)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Работа по найму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Самостоятельно занятые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Пенсия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Стипендия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Социальная помощь (пособия)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Продукты с личного подворья (приусадебного, дачного участка)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Доход от собственности (сдача жилья и другой недвижимости в наем, ценные бумаги, дивиденды, проценты и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Денежные переводы от членов семьи, живущих или работающих за 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Другая материальная помощь от родных или близких (на иждивении)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79</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79 отвечают респонденты, отметившие в вопросе 16 коды с 5 по 9.</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Укажите сумму совокупного дохода (в денежной или натуральной форме), полученного Вами за последний месяц</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 (отсутствие дохода)</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1 тенге до 1 ВПМ</w:t>
            </w:r>
            <w:r>
              <w:rPr>
                <w:rFonts w:ascii="Times New Roman"/>
                <w:b w:val="false"/>
                <w:i w:val="false"/>
                <w:color w:val="000000"/>
                <w:vertAlign w:val="superscript"/>
              </w:rPr>
              <w:t>5</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 1 ВПМ до 2 ВПМ </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 2 ВПМ до 60 000 тенге</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 60 001 до 80 000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 80 001 до 100 000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 100 001 до 150 000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 150 001 до 200 000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 200 001 до 250 000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 250 001 до 300 000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 300 001 до 400 000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 400 001 до 500 000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свыше 500 000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80</w:t>
            </w:r>
          </w:p>
        </w:tc>
      </w:tr>
      <w:tr>
        <w:trPr>
          <w:trHeight w:val="42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80 отвечают респонденты, отметившие в вопросе 78 код 2 «Самостоятельная занятость (предпринимательский доход)». Остальные минуют этот вопрос и переходят к вопросу 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Оцените долю дохода от самостоятельной занятости в совокупном доходе (в денежной или натуральной форме), полученном Вами за последний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более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 26% до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Здесь и далее ВПМ – величина прожиточного минимума.</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50%</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от 51% до 75%</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от 76% до 100%</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81</w:t>
            </w:r>
          </w:p>
        </w:tc>
      </w:tr>
      <w:tr>
        <w:trPr>
          <w:trHeight w:val="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Вопрос 81 заполняется Интервьюером.</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Кто отвечал на вопросы?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Респондент сам (сама)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82</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член домашнего хозяйства</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77800" cy="88900"/>
                          </a:xfrm>
                          <a:prstGeom prst="rect">
                            <a:avLst/>
                          </a:prstGeom>
                        </pic:spPr>
                      </pic:pic>
                    </a:graphicData>
                  </a:graphic>
                </wp:inline>
              </w:drawing>
            </w:r>
            <w:r>
              <w:rPr>
                <w:rFonts w:ascii="Times New Roman"/>
                <w:b w:val="false"/>
                <w:i w:val="false"/>
                <w:color w:val="000000"/>
                <w:sz w:val="20"/>
              </w:rPr>
              <w:t>82</w:t>
            </w:r>
          </w:p>
        </w:tc>
      </w:tr>
      <w:tr>
        <w:trPr>
          <w:trHeight w:val="39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Внимание:</w:t>
            </w:r>
            <w:r>
              <w:rPr>
                <w:rFonts w:ascii="Times New Roman"/>
                <w:b w:val="false"/>
                <w:i w:val="false"/>
                <w:color w:val="000000"/>
                <w:sz w:val="20"/>
              </w:rPr>
              <w:t xml:space="preserve"> На вопрос 82 отвечаю все респонденты.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Какой у Вас уровень компьютерной грамотности?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Нет навыков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Начинающий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опроса</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Обычный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Опытный пользователь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Благодарим Вас за понимание и сотрудничество!</w:t>
      </w:r>
    </w:p>
    <w:bookmarkStart w:name="z15"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«Анкета </w:t>
      </w:r>
      <w:r>
        <w:br/>
      </w:r>
      <w:r>
        <w:rPr>
          <w:rFonts w:ascii="Times New Roman"/>
          <w:b w:val="false"/>
          <w:i w:val="false"/>
          <w:color w:val="000000"/>
          <w:sz w:val="28"/>
        </w:rPr>
        <w:t>
выборочного обследования занятости</w:t>
      </w:r>
      <w:r>
        <w:br/>
      </w:r>
      <w:r>
        <w:rPr>
          <w:rFonts w:ascii="Times New Roman"/>
          <w:b w:val="false"/>
          <w:i w:val="false"/>
          <w:color w:val="000000"/>
          <w:sz w:val="28"/>
        </w:rPr>
        <w:t>
населения» (код 1232102, индекс</w:t>
      </w:r>
      <w:r>
        <w:br/>
      </w:r>
      <w:r>
        <w:rPr>
          <w:rFonts w:ascii="Times New Roman"/>
          <w:b w:val="false"/>
          <w:i w:val="false"/>
          <w:color w:val="000000"/>
          <w:sz w:val="28"/>
        </w:rPr>
        <w:t xml:space="preserve">
Т-001, периодичность месячная) </w:t>
      </w:r>
    </w:p>
    <w:bookmarkEnd w:id="3"/>
    <w:bookmarkStart w:name="z16" w:id="4"/>
    <w:p>
      <w:pPr>
        <w:spacing w:after="0"/>
        <w:ind w:left="0"/>
        <w:jc w:val="both"/>
      </w:pPr>
      <w:r>
        <w:rPr>
          <w:rFonts w:ascii="Times New Roman"/>
          <w:b w:val="false"/>
          <w:i w:val="false"/>
          <w:color w:val="000000"/>
          <w:sz w:val="28"/>
        </w:rPr>
        <w:t>
</w:t>
      </w:r>
      <w:r>
        <w:rPr>
          <w:rFonts w:ascii="Times New Roman"/>
          <w:b/>
          <w:i w:val="false"/>
          <w:color w:val="000000"/>
          <w:sz w:val="28"/>
        </w:rPr>
        <w:t>  График представления статистической формы «Анкета выборочного</w:t>
      </w:r>
      <w:r>
        <w:br/>
      </w:r>
      <w:r>
        <w:rPr>
          <w:rFonts w:ascii="Times New Roman"/>
          <w:b w:val="false"/>
          <w:i w:val="false"/>
          <w:color w:val="000000"/>
          <w:sz w:val="28"/>
        </w:rPr>
        <w:t>
             </w:t>
      </w:r>
      <w:r>
        <w:rPr>
          <w:rFonts w:ascii="Times New Roman"/>
          <w:b/>
          <w:i w:val="false"/>
          <w:color w:val="000000"/>
          <w:sz w:val="28"/>
        </w:rPr>
        <w:t>обследования занятости населения» на 2016 год</w:t>
      </w:r>
      <w:r>
        <w:br/>
      </w:r>
      <w:r>
        <w:rPr>
          <w:rFonts w:ascii="Times New Roman"/>
          <w:b w:val="false"/>
          <w:i w:val="false"/>
          <w:color w:val="000000"/>
          <w:sz w:val="28"/>
        </w:rPr>
        <w:t>
      </w:t>
      </w:r>
      <w:r>
        <w:rPr>
          <w:rFonts w:ascii="Times New Roman"/>
          <w:b/>
          <w:i w:val="false"/>
          <w:color w:val="000000"/>
          <w:sz w:val="28"/>
        </w:rPr>
        <w:t>(код 1232102, индекс Т-001, периодичность месячная)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73"/>
        <w:gridCol w:w="973"/>
        <w:gridCol w:w="973"/>
        <w:gridCol w:w="973"/>
        <w:gridCol w:w="973"/>
        <w:gridCol w:w="973"/>
        <w:gridCol w:w="973"/>
        <w:gridCol w:w="973"/>
        <w:gridCol w:w="973"/>
        <w:gridCol w:w="973"/>
        <w:gridCol w:w="974"/>
        <w:gridCol w:w="974"/>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Обследуемая  неделя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09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анкетного опроса домашних хозяйств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142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Сдача заполненных Анкет интервьюером в органы статистики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17" w:id="5"/>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августа 2015 года № 127</w:t>
      </w:r>
    </w:p>
    <w:bookmarkEnd w:id="5"/>
    <w:p>
      <w:pPr>
        <w:spacing w:after="0"/>
        <w:ind w:left="0"/>
        <w:jc w:val="both"/>
      </w:pPr>
      <w:r>
        <w:rPr>
          <w:rFonts w:ascii="Times New Roman"/>
          <w:b w:val="false"/>
          <w:i w:val="false"/>
          <w:color w:val="000000"/>
          <w:sz w:val="28"/>
        </w:rPr>
        <w:t xml:space="preserve">Приложение 14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2014 года № 71  </w:t>
      </w:r>
    </w:p>
    <w:bookmarkStart w:name="z18" w:id="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«Анкета выборочного обследования занятости населения» </w:t>
      </w:r>
      <w:r>
        <w:br/>
      </w:r>
      <w:r>
        <w:rPr>
          <w:rFonts w:ascii="Times New Roman"/>
          <w:b/>
          <w:i w:val="false"/>
          <w:color w:val="000000"/>
        </w:rPr>
        <w:t>
(код 1232102, индекс Т-001, периодичность месячная)</w:t>
      </w:r>
    </w:p>
    <w:bookmarkEnd w:id="6"/>
    <w:bookmarkStart w:name="z19" w:id="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(код 1232102, индекс Т-001, 
</w:t>
      </w:r>
      <w:r>
        <w:rPr>
          <w:rFonts w:ascii="Times New Roman"/>
          <w:b w:val="false"/>
          <w:i w:val="false"/>
          <w:color w:val="000000"/>
          <w:sz w:val="28"/>
        </w:rPr>
        <w:t>
периодичность месячная) (далее – статистическая форма)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r>
        <w:br/>
      </w:r>
      <w:r>
        <w:rPr>
          <w:rFonts w:ascii="Times New Roman"/>
          <w:b w:val="false"/>
          <w:i w:val="false"/>
          <w:color w:val="000000"/>
          <w:sz w:val="28"/>
        </w:rPr>
        <w:t>
</w:t>
      </w:r>
      <w:r>
        <w:rPr>
          <w:rFonts w:ascii="Times New Roman"/>
          <w:b w:val="false"/>
          <w:i w:val="false"/>
          <w:color w:val="000000"/>
          <w:sz w:val="28"/>
        </w:rPr>
        <w:t>
      2)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и предоставляется ежемесячно. </w:t>
      </w:r>
      <w:r>
        <w:br/>
      </w:r>
      <w:r>
        <w:rPr>
          <w:rFonts w:ascii="Times New Roman"/>
          <w:b w:val="false"/>
          <w:i w:val="false"/>
          <w:color w:val="000000"/>
          <w:sz w:val="28"/>
        </w:rPr>
        <w:t>
</w:t>
      </w:r>
      <w:r>
        <w:rPr>
          <w:rFonts w:ascii="Times New Roman"/>
          <w:b w:val="false"/>
          <w:i w:val="false"/>
          <w:color w:val="000000"/>
          <w:sz w:val="28"/>
        </w:rPr>
        <w:t xml:space="preserve">
      Критическая (обследуемая) неделя определяется согласно приложению 1 к статистической форме. </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на каждое отдельно взятое домохозяйство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три разные семьи (родственные или неродственные) или же появилась «вновь созданная» молодая семья, то случайным методом выбирается одно из них. Статистическая форма не заполняется на лиц, отсутствующих продолжительное время, независимо от того, что они считают этот адрес своим основным местом жительства:</w:t>
      </w:r>
      <w:r>
        <w:br/>
      </w:r>
      <w:r>
        <w:rPr>
          <w:rFonts w:ascii="Times New Roman"/>
          <w:b w:val="false"/>
          <w:i w:val="false"/>
          <w:color w:val="000000"/>
          <w:sz w:val="28"/>
        </w:rPr>
        <w:t>
</w:t>
      </w:r>
      <w:r>
        <w:rPr>
          <w:rFonts w:ascii="Times New Roman"/>
          <w:b w:val="false"/>
          <w:i w:val="false"/>
          <w:color w:val="000000"/>
          <w:sz w:val="28"/>
        </w:rPr>
        <w:t>
      1) студентов и учащихся всех учебных заведений, проживающих по месту учебы;</w:t>
      </w:r>
      <w:r>
        <w:br/>
      </w:r>
      <w:r>
        <w:rPr>
          <w:rFonts w:ascii="Times New Roman"/>
          <w:b w:val="false"/>
          <w:i w:val="false"/>
          <w:color w:val="000000"/>
          <w:sz w:val="28"/>
        </w:rPr>
        <w:t>
</w:t>
      </w: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r>
        <w:br/>
      </w:r>
      <w:r>
        <w:rPr>
          <w:rFonts w:ascii="Times New Roman"/>
          <w:b w:val="false"/>
          <w:i w:val="false"/>
          <w:color w:val="000000"/>
          <w:sz w:val="28"/>
        </w:rPr>
        <w:t>
</w:t>
      </w:r>
      <w:r>
        <w:rPr>
          <w:rFonts w:ascii="Times New Roman"/>
          <w:b w:val="false"/>
          <w:i w:val="false"/>
          <w:color w:val="000000"/>
          <w:sz w:val="28"/>
        </w:rPr>
        <w:t>
      3) военнослужащих срочной службы в Вооруженных Силах, проживающих в казармах и военных зонах;</w:t>
      </w:r>
      <w:r>
        <w:br/>
      </w:r>
      <w:r>
        <w:rPr>
          <w:rFonts w:ascii="Times New Roman"/>
          <w:b w:val="false"/>
          <w:i w:val="false"/>
          <w:color w:val="000000"/>
          <w:sz w:val="28"/>
        </w:rPr>
        <w:t>
</w:t>
      </w:r>
      <w:r>
        <w:rPr>
          <w:rFonts w:ascii="Times New Roman"/>
          <w:b w:val="false"/>
          <w:i w:val="false"/>
          <w:color w:val="000000"/>
          <w:sz w:val="28"/>
        </w:rPr>
        <w:t>
      4) находящихся на лечении в больницах (шесть месяцев и более);</w:t>
      </w:r>
      <w:r>
        <w:br/>
      </w:r>
      <w:r>
        <w:rPr>
          <w:rFonts w:ascii="Times New Roman"/>
          <w:b w:val="false"/>
          <w:i w:val="false"/>
          <w:color w:val="000000"/>
          <w:sz w:val="28"/>
        </w:rPr>
        <w:t>
</w:t>
      </w: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6) всех выбывших за шесть месяцев и более до обследуемой недели.</w:t>
      </w:r>
      <w:r>
        <w:br/>
      </w:r>
      <w:r>
        <w:rPr>
          <w:rFonts w:ascii="Times New Roman"/>
          <w:b w:val="false"/>
          <w:i w:val="false"/>
          <w:color w:val="000000"/>
          <w:sz w:val="28"/>
        </w:rPr>
        <w:t>
</w:t>
      </w:r>
      <w:r>
        <w:rPr>
          <w:rFonts w:ascii="Times New Roman"/>
          <w:b w:val="false"/>
          <w:i w:val="false"/>
          <w:color w:val="000000"/>
          <w:sz w:val="28"/>
        </w:rPr>
        <w:t xml:space="preserve">
      5. На титульном листе в пункте 1 «Наименование территории» указывается наименование области (города), района (города) и сельского населенного пункта. </w:t>
      </w:r>
      <w:r>
        <w:br/>
      </w:r>
      <w:r>
        <w:rPr>
          <w:rFonts w:ascii="Times New Roman"/>
          <w:b w:val="false"/>
          <w:i w:val="false"/>
          <w:color w:val="000000"/>
          <w:sz w:val="28"/>
        </w:rPr>
        <w:t>
</w:t>
      </w:r>
      <w:r>
        <w:rPr>
          <w:rFonts w:ascii="Times New Roman"/>
          <w:b w:val="false"/>
          <w:i w:val="false"/>
          <w:color w:val="000000"/>
          <w:sz w:val="28"/>
        </w:rPr>
        <w:t>
      В пунктах 2-8 указываются реквизиты обследуемых домашних хозяйств.</w:t>
      </w:r>
      <w:r>
        <w:br/>
      </w:r>
      <w:r>
        <w:rPr>
          <w:rFonts w:ascii="Times New Roman"/>
          <w:b w:val="false"/>
          <w:i w:val="false"/>
          <w:color w:val="000000"/>
          <w:sz w:val="28"/>
        </w:rPr>
        <w:t>
</w:t>
      </w:r>
      <w:r>
        <w:rPr>
          <w:rFonts w:ascii="Times New Roman"/>
          <w:b w:val="false"/>
          <w:i w:val="false"/>
          <w:color w:val="000000"/>
          <w:sz w:val="28"/>
        </w:rPr>
        <w:t>
      В пункте 9 проставляется код интервьюера, первые четыре цифры которого соответствуют первым четырем цифрам кода населенного пункта по КАТО (пункт 2), следующие три цифры содержат порядковый номер интервьюера, присвоенный соответствующим областным департаментом статистики.</w:t>
      </w:r>
      <w:r>
        <w:br/>
      </w:r>
      <w:r>
        <w:rPr>
          <w:rFonts w:ascii="Times New Roman"/>
          <w:b w:val="false"/>
          <w:i w:val="false"/>
          <w:color w:val="000000"/>
          <w:sz w:val="28"/>
        </w:rPr>
        <w:t>
</w:t>
      </w:r>
      <w:r>
        <w:rPr>
          <w:rFonts w:ascii="Times New Roman"/>
          <w:b w:val="false"/>
          <w:i w:val="false"/>
          <w:color w:val="000000"/>
          <w:sz w:val="28"/>
        </w:rPr>
        <w:t>
      6. Статистическая форма заполняется на всех членов семьи в возрасте 15 лет и старше. Каждому из них лицо, уполномоченное на проведение опроса (далее – интервьюер), присваивает порядковый номер. Если число респондентов в домашнем хозяйстве превышает 5 человек, то на данное домохозяйство заполняются два и более бланков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w:t>
      </w:r>
      <w:r>
        <w:br/>
      </w:r>
      <w:r>
        <w:rPr>
          <w:rFonts w:ascii="Times New Roman"/>
          <w:b w:val="false"/>
          <w:i w:val="false"/>
          <w:color w:val="000000"/>
          <w:sz w:val="28"/>
        </w:rPr>
        <w:t>
</w:t>
      </w:r>
      <w:r>
        <w:rPr>
          <w:rFonts w:ascii="Times New Roman"/>
          <w:b w:val="false"/>
          <w:i w:val="false"/>
          <w:color w:val="000000"/>
          <w:sz w:val="28"/>
        </w:rPr>
        <w:t xml:space="preserve">
      7.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w:t>
      </w:r>
      <w:r>
        <w:br/>
      </w:r>
      <w:r>
        <w:rPr>
          <w:rFonts w:ascii="Times New Roman"/>
          <w:b w:val="false"/>
          <w:i w:val="false"/>
          <w:color w:val="000000"/>
          <w:sz w:val="28"/>
        </w:rPr>
        <w:t>
</w:t>
      </w: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w:t>
      </w:r>
      <w:r>
        <w:br/>
      </w:r>
      <w:r>
        <w:rPr>
          <w:rFonts w:ascii="Times New Roman"/>
          <w:b w:val="false"/>
          <w:i w:val="false"/>
          <w:color w:val="000000"/>
          <w:sz w:val="28"/>
        </w:rPr>
        <w:t>
</w:t>
      </w:r>
      <w:r>
        <w:rPr>
          <w:rFonts w:ascii="Times New Roman"/>
          <w:b w:val="false"/>
          <w:i w:val="false"/>
          <w:color w:val="000000"/>
          <w:sz w:val="28"/>
        </w:rPr>
        <w:t>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r>
        <w:br/>
      </w:r>
      <w:r>
        <w:rPr>
          <w:rFonts w:ascii="Times New Roman"/>
          <w:b w:val="false"/>
          <w:i w:val="false"/>
          <w:color w:val="000000"/>
          <w:sz w:val="28"/>
        </w:rPr>
        <w:t>
</w:t>
      </w: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к которому обращается после того или иного выбранного варианта ответа.</w:t>
      </w:r>
      <w:r>
        <w:br/>
      </w:r>
      <w:r>
        <w:rPr>
          <w:rFonts w:ascii="Times New Roman"/>
          <w:b w:val="false"/>
          <w:i w:val="false"/>
          <w:color w:val="000000"/>
          <w:sz w:val="28"/>
        </w:rPr>
        <w:t>
</w:t>
      </w:r>
      <w:r>
        <w:rPr>
          <w:rFonts w:ascii="Times New Roman"/>
          <w:b w:val="false"/>
          <w:i w:val="false"/>
          <w:color w:val="000000"/>
          <w:sz w:val="28"/>
        </w:rPr>
        <w:t>
      8. Вопросы раздела «Сведения о домашнем хозяйстве и его членах» касаются социально-демографических характеристик членов домохозяйства.</w:t>
      </w:r>
      <w:r>
        <w:br/>
      </w:r>
      <w:r>
        <w:rPr>
          <w:rFonts w:ascii="Times New Roman"/>
          <w:b w:val="false"/>
          <w:i w:val="false"/>
          <w:color w:val="000000"/>
          <w:sz w:val="28"/>
        </w:rPr>
        <w:t>
</w:t>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интервьюер делает соответствующие пометки в вопросе 2 раздела, указав двухзначные коды: статус изменения состава и причины выбытия (прибытия),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Вопрос 2 может иметь следующие коды:</w:t>
      </w:r>
      <w:r>
        <w:br/>
      </w:r>
      <w:r>
        <w:rPr>
          <w:rFonts w:ascii="Times New Roman"/>
          <w:b w:val="false"/>
          <w:i w:val="false"/>
          <w:color w:val="000000"/>
          <w:sz w:val="28"/>
        </w:rPr>
        <w:t>
</w:t>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w:t>
      </w:r>
      <w:r>
        <w:rPr>
          <w:rFonts w:ascii="Times New Roman"/>
          <w:b w:val="false"/>
          <w:i w:val="false"/>
          <w:color w:val="000000"/>
          <w:sz w:val="28"/>
        </w:rPr>
        <w:t>
      при постоянном присутствии – 21, 23, 24, 25, 26, 27, 28, 29;</w:t>
      </w:r>
      <w:r>
        <w:br/>
      </w:r>
      <w:r>
        <w:rPr>
          <w:rFonts w:ascii="Times New Roman"/>
          <w:b w:val="false"/>
          <w:i w:val="false"/>
          <w:color w:val="000000"/>
          <w:sz w:val="28"/>
        </w:rPr>
        <w:t>
</w:t>
      </w:r>
      <w:r>
        <w:rPr>
          <w:rFonts w:ascii="Times New Roman"/>
          <w:b w:val="false"/>
          <w:i w:val="false"/>
          <w:color w:val="000000"/>
          <w:sz w:val="28"/>
        </w:rPr>
        <w:t>
      при временном отсутствии – 33, 34, 37, 39;</w:t>
      </w:r>
      <w:r>
        <w:br/>
      </w:r>
      <w:r>
        <w:rPr>
          <w:rFonts w:ascii="Times New Roman"/>
          <w:b w:val="false"/>
          <w:i w:val="false"/>
          <w:color w:val="000000"/>
          <w:sz w:val="28"/>
        </w:rPr>
        <w:t>
</w:t>
      </w:r>
      <w:r>
        <w:rPr>
          <w:rFonts w:ascii="Times New Roman"/>
          <w:b w:val="false"/>
          <w:i w:val="false"/>
          <w:color w:val="000000"/>
          <w:sz w:val="28"/>
        </w:rPr>
        <w:t>
      при временном присутствии – 43, 44, 47;</w:t>
      </w:r>
      <w:r>
        <w:br/>
      </w:r>
      <w:r>
        <w:rPr>
          <w:rFonts w:ascii="Times New Roman"/>
          <w:b w:val="false"/>
          <w:i w:val="false"/>
          <w:color w:val="000000"/>
          <w:sz w:val="28"/>
        </w:rPr>
        <w:t>
</w:t>
      </w:r>
      <w:r>
        <w:rPr>
          <w:rFonts w:ascii="Times New Roman"/>
          <w:b w:val="false"/>
          <w:i w:val="false"/>
          <w:color w:val="000000"/>
          <w:sz w:val="28"/>
        </w:rPr>
        <w:t>
      рождение всегда имеет код - 21, смерть – 12.</w:t>
      </w:r>
      <w:r>
        <w:br/>
      </w:r>
      <w:r>
        <w:rPr>
          <w:rFonts w:ascii="Times New Roman"/>
          <w:b w:val="false"/>
          <w:i w:val="false"/>
          <w:color w:val="000000"/>
          <w:sz w:val="28"/>
        </w:rPr>
        <w:t>
</w:t>
      </w:r>
      <w:r>
        <w:rPr>
          <w:rFonts w:ascii="Times New Roman"/>
          <w:b w:val="false"/>
          <w:i w:val="false"/>
          <w:color w:val="000000"/>
          <w:sz w:val="28"/>
        </w:rPr>
        <w:t>
      Учитывается, что временное выбытие (прибытие) предполагает отсутствие (присутствие) сроком от 2 до 6 месяцев в обследуемом квартале.</w:t>
      </w:r>
      <w:r>
        <w:br/>
      </w:r>
      <w:r>
        <w:rPr>
          <w:rFonts w:ascii="Times New Roman"/>
          <w:b w:val="false"/>
          <w:i w:val="false"/>
          <w:color w:val="000000"/>
          <w:sz w:val="28"/>
        </w:rPr>
        <w:t>
</w:t>
      </w:r>
      <w:r>
        <w:rPr>
          <w:rFonts w:ascii="Times New Roman"/>
          <w:b w:val="false"/>
          <w:i w:val="false"/>
          <w:color w:val="000000"/>
          <w:sz w:val="28"/>
        </w:rPr>
        <w:t xml:space="preserve">
      В случае отсутствия изменений в составе домашнего хозяйства, вопрос 2 не заполняется, интервьюер переходит к вопросу 3. </w:t>
      </w:r>
      <w:r>
        <w:br/>
      </w:r>
      <w:r>
        <w:rPr>
          <w:rFonts w:ascii="Times New Roman"/>
          <w:b w:val="false"/>
          <w:i w:val="false"/>
          <w:color w:val="000000"/>
          <w:sz w:val="28"/>
        </w:rPr>
        <w:t>
</w:t>
      </w:r>
      <w:r>
        <w:rPr>
          <w:rFonts w:ascii="Times New Roman"/>
          <w:b w:val="false"/>
          <w:i w:val="false"/>
          <w:color w:val="000000"/>
          <w:sz w:val="28"/>
        </w:rPr>
        <w:t>
      На вопросы «Анкета. Основной вопросник» отвечают только респонденты, достигшие 15 лет и старше. Если респондент постоянно выбыл из состава домашнего хозяйства (коды 12, 13, 14, 15, 16, 17, 18, 19), то вопросы 1-82 по данному респонденту не заполняются.</w:t>
      </w:r>
      <w:r>
        <w:br/>
      </w:r>
      <w:r>
        <w:rPr>
          <w:rFonts w:ascii="Times New Roman"/>
          <w:b w:val="false"/>
          <w:i w:val="false"/>
          <w:color w:val="000000"/>
          <w:sz w:val="28"/>
        </w:rPr>
        <w:t>
</w:t>
      </w:r>
      <w:r>
        <w:rPr>
          <w:rFonts w:ascii="Times New Roman"/>
          <w:b w:val="false"/>
          <w:i w:val="false"/>
          <w:color w:val="000000"/>
          <w:sz w:val="28"/>
        </w:rPr>
        <w:t>
      9. В разделе 1 «Экономическая активность» учитывается следующее:</w:t>
      </w:r>
      <w:r>
        <w:br/>
      </w:r>
      <w:r>
        <w:rPr>
          <w:rFonts w:ascii="Times New Roman"/>
          <w:b w:val="false"/>
          <w:i w:val="false"/>
          <w:color w:val="000000"/>
          <w:sz w:val="28"/>
        </w:rPr>
        <w:t>
</w:t>
      </w:r>
      <w:r>
        <w:rPr>
          <w:rFonts w:ascii="Times New Roman"/>
          <w:b w:val="false"/>
          <w:i w:val="false"/>
          <w:color w:val="000000"/>
          <w:sz w:val="28"/>
        </w:rPr>
        <w:t>
      1) при заполнении вопросов 6, 7, 8, 9, 10, 13 выясняется,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случайная и другая работа,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если на нее затрачен хотя бы один час в неделю;</w:t>
      </w:r>
      <w:r>
        <w:br/>
      </w:r>
      <w:r>
        <w:rPr>
          <w:rFonts w:ascii="Times New Roman"/>
          <w:b w:val="false"/>
          <w:i w:val="false"/>
          <w:color w:val="000000"/>
          <w:sz w:val="28"/>
        </w:rPr>
        <w:t>
</w:t>
      </w: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 13. Если респондент ответил «Да» в этих вопросах, то и в вопросе 6 указывается «Да»;</w:t>
      </w:r>
      <w:r>
        <w:br/>
      </w:r>
      <w:r>
        <w:rPr>
          <w:rFonts w:ascii="Times New Roman"/>
          <w:b w:val="false"/>
          <w:i w:val="false"/>
          <w:color w:val="000000"/>
          <w:sz w:val="28"/>
        </w:rPr>
        <w:t>
</w:t>
      </w:r>
      <w:r>
        <w:rPr>
          <w:rFonts w:ascii="Times New Roman"/>
          <w:b w:val="false"/>
          <w:i w:val="false"/>
          <w:color w:val="000000"/>
          <w:sz w:val="28"/>
        </w:rPr>
        <w:t>
      3) при заполнении вопроса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r>
        <w:br/>
      </w:r>
      <w:r>
        <w:rPr>
          <w:rFonts w:ascii="Times New Roman"/>
          <w:b w:val="false"/>
          <w:i w:val="false"/>
          <w:color w:val="000000"/>
          <w:sz w:val="28"/>
        </w:rPr>
        <w:t>
</w:t>
      </w: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Лицо, зарегистрированное в органах занятости в качестве безработного, но выполнявшее в обследуемую неделю какую-нибудь работу, в том числе общественную, будет относится на текущий момент к временно занятому;</w:t>
      </w:r>
      <w:r>
        <w:br/>
      </w:r>
      <w:r>
        <w:rPr>
          <w:rFonts w:ascii="Times New Roman"/>
          <w:b w:val="false"/>
          <w:i w:val="false"/>
          <w:color w:val="000000"/>
          <w:sz w:val="28"/>
        </w:rPr>
        <w:t>
</w:t>
      </w:r>
      <w:r>
        <w:rPr>
          <w:rFonts w:ascii="Times New Roman"/>
          <w:b w:val="false"/>
          <w:i w:val="false"/>
          <w:color w:val="000000"/>
          <w:sz w:val="28"/>
        </w:rPr>
        <w:t>
      5) вопрос 11 задается при ответе «Да» на вопрос 10. Ответ на этот вопрос характеризует использование и потребление продукции, полученной на личном подворье (приусадебном, дачном участке);</w:t>
      </w:r>
      <w:r>
        <w:br/>
      </w:r>
      <w:r>
        <w:rPr>
          <w:rFonts w:ascii="Times New Roman"/>
          <w:b w:val="false"/>
          <w:i w:val="false"/>
          <w:color w:val="000000"/>
          <w:sz w:val="28"/>
        </w:rPr>
        <w:t>
</w:t>
      </w:r>
      <w:r>
        <w:rPr>
          <w:rFonts w:ascii="Times New Roman"/>
          <w:b w:val="false"/>
          <w:i w:val="false"/>
          <w:color w:val="000000"/>
          <w:sz w:val="28"/>
        </w:rPr>
        <w:t>
      6) вопрос 14 заполняется при наличии ответа «Да» хотя бы на один из вопросов 6, 7, 8, 9, 10, 12, 13 данного раздела.</w:t>
      </w:r>
      <w:r>
        <w:br/>
      </w:r>
      <w:r>
        <w:rPr>
          <w:rFonts w:ascii="Times New Roman"/>
          <w:b w:val="false"/>
          <w:i w:val="false"/>
          <w:color w:val="000000"/>
          <w:sz w:val="28"/>
        </w:rPr>
        <w:t>
</w:t>
      </w:r>
      <w:r>
        <w:rPr>
          <w:rFonts w:ascii="Times New Roman"/>
          <w:b w:val="false"/>
          <w:i w:val="false"/>
          <w:color w:val="000000"/>
          <w:sz w:val="28"/>
        </w:rPr>
        <w:t>
      Отработанное количество часов в неделю проставляется суммарно за все отмеченные работы, равно (или больше) сумме всех фактически отработанных часов, которые отражены в вопросах 12, 37, 43.</w:t>
      </w:r>
      <w:r>
        <w:br/>
      </w:r>
      <w:r>
        <w:rPr>
          <w:rFonts w:ascii="Times New Roman"/>
          <w:b w:val="false"/>
          <w:i w:val="false"/>
          <w:color w:val="000000"/>
          <w:sz w:val="28"/>
        </w:rPr>
        <w:t>
</w:t>
      </w:r>
      <w:r>
        <w:rPr>
          <w:rFonts w:ascii="Times New Roman"/>
          <w:b w:val="false"/>
          <w:i w:val="false"/>
          <w:color w:val="000000"/>
          <w:sz w:val="28"/>
        </w:rPr>
        <w:t>
      При записи ответа о количестве отработанных часов в вопросе 14 заполняются все клетки в блоке (например, 4 часа - 04, 13 часов – 13), и показатели округляются до целого числа.</w:t>
      </w:r>
      <w:r>
        <w:br/>
      </w:r>
      <w:r>
        <w:rPr>
          <w:rFonts w:ascii="Times New Roman"/>
          <w:b w:val="false"/>
          <w:i w:val="false"/>
          <w:color w:val="000000"/>
          <w:sz w:val="28"/>
        </w:rPr>
        <w:t>
</w:t>
      </w:r>
      <w:r>
        <w:rPr>
          <w:rFonts w:ascii="Times New Roman"/>
          <w:b w:val="false"/>
          <w:i w:val="false"/>
          <w:color w:val="000000"/>
          <w:sz w:val="28"/>
        </w:rPr>
        <w:t>
      10. При заполнении раздела 2 «Основная работа (деятельность) в течение прошлой недели» учитывается:</w:t>
      </w:r>
      <w:r>
        <w:br/>
      </w:r>
      <w:r>
        <w:rPr>
          <w:rFonts w:ascii="Times New Roman"/>
          <w:b w:val="false"/>
          <w:i w:val="false"/>
          <w:color w:val="000000"/>
          <w:sz w:val="28"/>
        </w:rPr>
        <w:t>
</w:t>
      </w:r>
      <w:r>
        <w:rPr>
          <w:rFonts w:ascii="Times New Roman"/>
          <w:b w:val="false"/>
          <w:i w:val="false"/>
          <w:color w:val="000000"/>
          <w:sz w:val="28"/>
        </w:rPr>
        <w:t>
      1) вопросы этого раздела касаются основной работы (доходного занятия), которую респондент считает для себя основной (первостепенной). Для лиц, имеющих работу, но временно не работающих, однако не потерявших связь с ней и имеющих заверения в возможности вернуться к ней после окончания периода действия непредвиденных обстоятельств или наличия даты возвращения на работу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w:t>
      </w:r>
      <w:r>
        <w:rPr>
          <w:rFonts w:ascii="Times New Roman"/>
          <w:b w:val="false"/>
          <w:i w:val="false"/>
          <w:color w:val="000000"/>
          <w:sz w:val="28"/>
        </w:rPr>
        <w:t xml:space="preserve">
В спорных случаях основная работа - это деятельность с наибольшим числом обычно отрабатываемых часов; </w:t>
      </w:r>
      <w:r>
        <w:br/>
      </w:r>
      <w:r>
        <w:rPr>
          <w:rFonts w:ascii="Times New Roman"/>
          <w:b w:val="false"/>
          <w:i w:val="false"/>
          <w:color w:val="000000"/>
          <w:sz w:val="28"/>
        </w:rPr>
        <w:t>
</w:t>
      </w:r>
      <w:r>
        <w:rPr>
          <w:rFonts w:ascii="Times New Roman"/>
          <w:b w:val="false"/>
          <w:i w:val="false"/>
          <w:color w:val="000000"/>
          <w:sz w:val="28"/>
        </w:rPr>
        <w:t xml:space="preserve">
      2) При заполнении вопроса 16 используются следующие определения: </w:t>
      </w:r>
      <w:r>
        <w:br/>
      </w:r>
      <w:r>
        <w:rPr>
          <w:rFonts w:ascii="Times New Roman"/>
          <w:b w:val="false"/>
          <w:i w:val="false"/>
          <w:color w:val="000000"/>
          <w:sz w:val="28"/>
        </w:rPr>
        <w:t>
</w:t>
      </w:r>
      <w:r>
        <w:rPr>
          <w:rFonts w:ascii="Times New Roman"/>
          <w:b w:val="false"/>
          <w:i w:val="false"/>
          <w:color w:val="000000"/>
          <w:sz w:val="28"/>
        </w:rPr>
        <w:t>
      наемные работники – физические лица, работающие по трудовому договору (договору найма), предусматривающему оплату (вознаграждение) в виде оклада, премии, надбавок и тому подобное либо в натуральной форме;</w:t>
      </w:r>
      <w:r>
        <w:br/>
      </w:r>
      <w:r>
        <w:rPr>
          <w:rFonts w:ascii="Times New Roman"/>
          <w:b w:val="false"/>
          <w:i w:val="false"/>
          <w:color w:val="000000"/>
          <w:sz w:val="28"/>
        </w:rPr>
        <w:t>
</w:t>
      </w:r>
      <w:r>
        <w:rPr>
          <w:rFonts w:ascii="Times New Roman"/>
          <w:b w:val="false"/>
          <w:i w:val="false"/>
          <w:color w:val="000000"/>
          <w:sz w:val="28"/>
        </w:rPr>
        <w:t xml:space="preserve">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r>
        <w:br/>
      </w:r>
      <w:r>
        <w:rPr>
          <w:rFonts w:ascii="Times New Roman"/>
          <w:b w:val="false"/>
          <w:i w:val="false"/>
          <w:color w:val="000000"/>
          <w:sz w:val="28"/>
        </w:rPr>
        <w:t>
</w:t>
      </w:r>
      <w:r>
        <w:rPr>
          <w:rFonts w:ascii="Times New Roman"/>
          <w:b w:val="false"/>
          <w:i w:val="false"/>
          <w:color w:val="000000"/>
          <w:sz w:val="28"/>
        </w:rPr>
        <w:t>
      члены кооператива – физические лица, являющиеся членами трудового кооператива, занимающегося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помогающие (неоплачиваемые) работники семейных предприятий, крестьянских или фермерских хозяйств – физические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w:t>
      </w:r>
      <w:r>
        <w:rPr>
          <w:rFonts w:ascii="Times New Roman"/>
          <w:b w:val="false"/>
          <w:i w:val="false"/>
          <w:color w:val="000000"/>
          <w:sz w:val="28"/>
        </w:rPr>
        <w:t>
      3) при заполнении вопроса 32 интервьюер уточняет у респондента, где он трудился в период опрашиваемой недели, и определяет вид деятельности, к которой относится организация (предприятие) или характер собственного дела (занятия). При этом следует руководствоваться «Пояснениями по видам экономической деятельности»,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При наличии трудностей по отнесению организации (предприятия), где работал опрашиваемый, к определенному виду экономической деятельности, записывается место работы респондента подробно без сокращений в соответствующей графе. Затем с помощью супервайзера - сотрудника территориального департамента статистики, осуществляющего контроль работы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медпункт и другое) при кондитерской фабрике «Рахат»). </w:t>
      </w:r>
      <w:r>
        <w:br/>
      </w:r>
      <w:r>
        <w:rPr>
          <w:rFonts w:ascii="Times New Roman"/>
          <w:b w:val="false"/>
          <w:i w:val="false"/>
          <w:color w:val="000000"/>
          <w:sz w:val="28"/>
        </w:rPr>
        <w:t>
</w:t>
      </w:r>
      <w:r>
        <w:rPr>
          <w:rFonts w:ascii="Times New Roman"/>
          <w:b w:val="false"/>
          <w:i w:val="false"/>
          <w:color w:val="000000"/>
          <w:sz w:val="28"/>
        </w:rPr>
        <w:t xml:space="preserve">
      Самостоятельно занятым (работодателям, помогающим (неоплачиваемым) работникам семейных предприятий, крестьянских или фермерских хозяйств, занятым в кооперативах, а также на личном подворье) проставляется вид деятельности в соответствии с характером (спецификой, направленностью) выполняемой ими работы или занятия; </w:t>
      </w:r>
      <w:r>
        <w:br/>
      </w:r>
      <w:r>
        <w:rPr>
          <w:rFonts w:ascii="Times New Roman"/>
          <w:b w:val="false"/>
          <w:i w:val="false"/>
          <w:color w:val="000000"/>
          <w:sz w:val="28"/>
        </w:rPr>
        <w:t>
</w:t>
      </w:r>
      <w:r>
        <w:rPr>
          <w:rFonts w:ascii="Times New Roman"/>
          <w:b w:val="false"/>
          <w:i w:val="false"/>
          <w:color w:val="000000"/>
          <w:sz w:val="28"/>
        </w:rPr>
        <w:t xml:space="preserve">
      4) при заполнении вопроса 33 учитывается должность или профессия респондента, непосредственно занимаемая или исполняемая на рабочем месте основной работы, а не специальность (квалификацию), полученная в результате обучения. </w:t>
      </w:r>
      <w:r>
        <w:br/>
      </w:r>
      <w:r>
        <w:rPr>
          <w:rFonts w:ascii="Times New Roman"/>
          <w:b w:val="false"/>
          <w:i w:val="false"/>
          <w:color w:val="000000"/>
          <w:sz w:val="28"/>
        </w:rPr>
        <w:t>
</w:t>
      </w:r>
      <w:r>
        <w:rPr>
          <w:rFonts w:ascii="Times New Roman"/>
          <w:b w:val="false"/>
          <w:i w:val="false"/>
          <w:color w:val="000000"/>
          <w:sz w:val="28"/>
        </w:rPr>
        <w:t>
      Должность или профессия записывается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подробно без сокращений, поскольку многие из профессий и должностей, имея одинаковое наименование, относятся к разным сферам деятельности. </w:t>
      </w:r>
      <w:r>
        <w:br/>
      </w:r>
      <w:r>
        <w:rPr>
          <w:rFonts w:ascii="Times New Roman"/>
          <w:b w:val="false"/>
          <w:i w:val="false"/>
          <w:color w:val="000000"/>
          <w:sz w:val="28"/>
        </w:rPr>
        <w:t>
</w:t>
      </w: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(«грузчик»). Лицам, выполняющим неквалифицированную работу в сельском хозяйстве, исходя из специализации работы, записывается «рабочий растениеводства» или «рабочий животноводства». Для лиц, работающих на индивидуальной основе, указывается характер ремесла (занятия) - «пошив одежды», «сапожник», «продавец рынка», «уличный торговец», «изготовление мебели», «ремонт квартир». Для служителей культа и других лиц, занятых в религиозных организациях, записывают выполняемые функции;</w:t>
      </w:r>
      <w:r>
        <w:br/>
      </w:r>
      <w:r>
        <w:rPr>
          <w:rFonts w:ascii="Times New Roman"/>
          <w:b w:val="false"/>
          <w:i w:val="false"/>
          <w:color w:val="000000"/>
          <w:sz w:val="28"/>
        </w:rPr>
        <w:t>
</w:t>
      </w:r>
      <w:r>
        <w:rPr>
          <w:rFonts w:ascii="Times New Roman"/>
          <w:b w:val="false"/>
          <w:i w:val="false"/>
          <w:color w:val="000000"/>
          <w:sz w:val="28"/>
        </w:rPr>
        <w:t>
      5) при заполнении вопроса 36 специальность (квалификация) учитывается по самому высокому уровню учебного заведения из числа законченных респондентом. Для лиц, которым в вопросе 7 раздела «Сведения о домашнем хозяйстве и его членах» отмечены коды 1-5 (то есть окончившим только школу или не имеющим специального образования), данный вопрос не задается;</w:t>
      </w:r>
      <w:r>
        <w:br/>
      </w:r>
      <w:r>
        <w:rPr>
          <w:rFonts w:ascii="Times New Roman"/>
          <w:b w:val="false"/>
          <w:i w:val="false"/>
          <w:color w:val="000000"/>
          <w:sz w:val="28"/>
        </w:rPr>
        <w:t>
</w:t>
      </w:r>
      <w:r>
        <w:rPr>
          <w:rFonts w:ascii="Times New Roman"/>
          <w:b w:val="false"/>
          <w:i w:val="false"/>
          <w:color w:val="000000"/>
          <w:sz w:val="28"/>
        </w:rPr>
        <w:t>
      6) при заполнении вопроса 37 записывается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одного предприятия, так и на других.</w:t>
      </w:r>
      <w:r>
        <w:br/>
      </w:r>
      <w:r>
        <w:rPr>
          <w:rFonts w:ascii="Times New Roman"/>
          <w:b w:val="false"/>
          <w:i w:val="false"/>
          <w:color w:val="000000"/>
          <w:sz w:val="28"/>
        </w:rPr>
        <w:t>
</w:t>
      </w:r>
      <w:r>
        <w:rPr>
          <w:rFonts w:ascii="Times New Roman"/>
          <w:b w:val="false"/>
          <w:i w:val="false"/>
          <w:color w:val="000000"/>
          <w:sz w:val="28"/>
        </w:rPr>
        <w:t>
      При затруднении сразу получить ответ на вопрос 37, интервьюер помогает респонденту восстановить его работу (деятельность) по каждому дню обследуемой недели.</w:t>
      </w:r>
      <w:r>
        <w:br/>
      </w:r>
      <w:r>
        <w:rPr>
          <w:rFonts w:ascii="Times New Roman"/>
          <w:b w:val="false"/>
          <w:i w:val="false"/>
          <w:color w:val="000000"/>
          <w:sz w:val="28"/>
        </w:rPr>
        <w:t>
</w:t>
      </w: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r>
        <w:br/>
      </w:r>
      <w:r>
        <w:rPr>
          <w:rFonts w:ascii="Times New Roman"/>
          <w:b w:val="false"/>
          <w:i w:val="false"/>
          <w:color w:val="000000"/>
          <w:sz w:val="28"/>
        </w:rPr>
        <w:t>
</w:t>
      </w:r>
      <w:r>
        <w:rPr>
          <w:rFonts w:ascii="Times New Roman"/>
          <w:b w:val="false"/>
          <w:i w:val="false"/>
          <w:color w:val="000000"/>
          <w:sz w:val="28"/>
        </w:rPr>
        <w:t>
      7) При заполнении вопроса 38 код 1 отмечается лицами,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работники, не достигшие 18-летнего возраста; инвалиды 1 и 2 групп), а также если продолжительность рабочего времени предусмотрена трудовым (коллективным) договором.</w:t>
      </w:r>
      <w:r>
        <w:br/>
      </w:r>
      <w:r>
        <w:rPr>
          <w:rFonts w:ascii="Times New Roman"/>
          <w:b w:val="false"/>
          <w:i w:val="false"/>
          <w:color w:val="000000"/>
          <w:sz w:val="28"/>
        </w:rPr>
        <w:t>
</w:t>
      </w:r>
      <w:r>
        <w:rPr>
          <w:rFonts w:ascii="Times New Roman"/>
          <w:b w:val="false"/>
          <w:i w:val="false"/>
          <w:color w:val="000000"/>
          <w:sz w:val="28"/>
        </w:rPr>
        <w:t xml:space="preserve">
      11. В разделе 3 «Дополнительная работа (занятие) в течение прошлой недели» учитывается: </w:t>
      </w:r>
      <w:r>
        <w:br/>
      </w:r>
      <w:r>
        <w:rPr>
          <w:rFonts w:ascii="Times New Roman"/>
          <w:b w:val="false"/>
          <w:i w:val="false"/>
          <w:color w:val="000000"/>
          <w:sz w:val="28"/>
        </w:rPr>
        <w:t>
</w:t>
      </w:r>
      <w:r>
        <w:rPr>
          <w:rFonts w:ascii="Times New Roman"/>
          <w:b w:val="false"/>
          <w:i w:val="false"/>
          <w:color w:val="000000"/>
          <w:sz w:val="28"/>
        </w:rPr>
        <w:t>
      Вопросы этого раздела касаются другой дополнительной работы (занятия), которую респондент имел в течение обследуемой недели, в целях получения заработка или дохода. Это - совместительство, выполняемое на постоянной, временной, сезонной основе, другая работа по контракту, случайные или разовые подработки, работа на индивидуальной основе, предпринимательская деятельность без образования юридического лица, работа по найму у отдельных граждан.</w:t>
      </w:r>
      <w:r>
        <w:br/>
      </w:r>
      <w:r>
        <w:rPr>
          <w:rFonts w:ascii="Times New Roman"/>
          <w:b w:val="false"/>
          <w:i w:val="false"/>
          <w:color w:val="000000"/>
          <w:sz w:val="28"/>
        </w:rPr>
        <w:t>
</w:t>
      </w:r>
      <w:r>
        <w:rPr>
          <w:rFonts w:ascii="Times New Roman"/>
          <w:b w:val="false"/>
          <w:i w:val="false"/>
          <w:color w:val="000000"/>
          <w:sz w:val="28"/>
        </w:rPr>
        <w:t>
      12. В разделе 4 «Незанятость. Поиски работы в течение 4-х последних недель, экономическая неактивность» уточняется,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В разделе 5 «Прошлая деятельность» уточняется, работал ли респондент когда-нибудь, причины окончания работы, вид деятельности прежней работы. На вопросы раздела 5 отвечают респонденты, отметившие в вопросе 6 код 2.</w:t>
      </w:r>
      <w:r>
        <w:br/>
      </w:r>
      <w:r>
        <w:rPr>
          <w:rFonts w:ascii="Times New Roman"/>
          <w:b w:val="false"/>
          <w:i w:val="false"/>
          <w:color w:val="000000"/>
          <w:sz w:val="28"/>
        </w:rPr>
        <w:t>
</w:t>
      </w:r>
      <w:r>
        <w:rPr>
          <w:rFonts w:ascii="Times New Roman"/>
          <w:b w:val="false"/>
          <w:i w:val="false"/>
          <w:color w:val="000000"/>
          <w:sz w:val="28"/>
        </w:rPr>
        <w:t>
      14. В разделе 6 «Регистрация в органе занятости населения» уточняется характер взаимодействия респондента с органами занятости населения. На вопросы данного раздела отвечают только респонденты трудоспособного возраста (16-58 лет – женщины, 16-63 года – мужчины).</w:t>
      </w:r>
      <w:r>
        <w:br/>
      </w:r>
      <w:r>
        <w:rPr>
          <w:rFonts w:ascii="Times New Roman"/>
          <w:b w:val="false"/>
          <w:i w:val="false"/>
          <w:color w:val="000000"/>
          <w:sz w:val="28"/>
        </w:rPr>
        <w:t>
</w:t>
      </w:r>
      <w:r>
        <w:rPr>
          <w:rFonts w:ascii="Times New Roman"/>
          <w:b w:val="false"/>
          <w:i w:val="false"/>
          <w:color w:val="000000"/>
          <w:sz w:val="28"/>
        </w:rPr>
        <w:t>
      15. Вопрос 78 раздела 7 «Источники средств существования» позволяет выяснить источники средств существования каждого респондента в обследуемом месяце.</w:t>
      </w:r>
      <w:r>
        <w:br/>
      </w:r>
      <w:r>
        <w:rPr>
          <w:rFonts w:ascii="Times New Roman"/>
          <w:b w:val="false"/>
          <w:i w:val="false"/>
          <w:color w:val="000000"/>
          <w:sz w:val="28"/>
        </w:rPr>
        <w:t>
</w:t>
      </w:r>
      <w:r>
        <w:rPr>
          <w:rFonts w:ascii="Times New Roman"/>
          <w:b w:val="false"/>
          <w:i w:val="false"/>
          <w:color w:val="000000"/>
          <w:sz w:val="28"/>
        </w:rPr>
        <w:t>
      В вопросе 79 указывается общая сумма совокупного дохода (сумма денежных средств, полученных членами домашнего хозяйства в виде оплаты труда, дохода от самостоятельной занятости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домохозяйстве), полученного респондентом за последний месяц. В случае отсутствия дохода отмечается код 1.</w:t>
      </w:r>
      <w:r>
        <w:br/>
      </w:r>
      <w:r>
        <w:rPr>
          <w:rFonts w:ascii="Times New Roman"/>
          <w:b w:val="false"/>
          <w:i w:val="false"/>
          <w:color w:val="000000"/>
          <w:sz w:val="28"/>
        </w:rPr>
        <w:t>
</w:t>
      </w:r>
      <w:r>
        <w:rPr>
          <w:rFonts w:ascii="Times New Roman"/>
          <w:b w:val="false"/>
          <w:i w:val="false"/>
          <w:color w:val="000000"/>
          <w:sz w:val="28"/>
        </w:rPr>
        <w:t>
      На вопрос 80 отвечают только те респонденты, которые отметили в вопросе 78 код 2 «Самостоятельная занятость (предпринимательский доход)», остальные, минуя этот вопрос, переходят к вопросу 81.</w:t>
      </w:r>
      <w:r>
        <w:br/>
      </w:r>
      <w:r>
        <w:rPr>
          <w:rFonts w:ascii="Times New Roman"/>
          <w:b w:val="false"/>
          <w:i w:val="false"/>
          <w:color w:val="000000"/>
          <w:sz w:val="28"/>
        </w:rPr>
        <w:t>
</w:t>
      </w:r>
      <w:r>
        <w:rPr>
          <w:rFonts w:ascii="Times New Roman"/>
          <w:b w:val="false"/>
          <w:i w:val="false"/>
          <w:color w:val="000000"/>
          <w:sz w:val="28"/>
        </w:rPr>
        <w:t>
      В вопросе 80 респондент указывает удельный вес дохода от самостоятельной занятости (включая оценочную стоимость товаров и услуг, произведенных и потребленных в домохозяйстве,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r>
        <w:br/>
      </w:r>
      <w:r>
        <w:rPr>
          <w:rFonts w:ascii="Times New Roman"/>
          <w:b w:val="false"/>
          <w:i w:val="false"/>
          <w:color w:val="000000"/>
          <w:sz w:val="28"/>
        </w:rPr>
        <w:t>
</w:t>
      </w:r>
      <w:r>
        <w:rPr>
          <w:rFonts w:ascii="Times New Roman"/>
          <w:b w:val="false"/>
          <w:i w:val="false"/>
          <w:color w:val="000000"/>
          <w:sz w:val="28"/>
        </w:rPr>
        <w:t xml:space="preserve">
      Вопрос 81 заполняется интервьюером после проведения опроса. </w:t>
      </w:r>
      <w:r>
        <w:br/>
      </w:r>
      <w:r>
        <w:rPr>
          <w:rFonts w:ascii="Times New Roman"/>
          <w:b w:val="false"/>
          <w:i w:val="false"/>
          <w:color w:val="000000"/>
          <w:sz w:val="28"/>
        </w:rPr>
        <w:t>
</w:t>
      </w:r>
      <w:r>
        <w:rPr>
          <w:rFonts w:ascii="Times New Roman"/>
          <w:b w:val="false"/>
          <w:i w:val="false"/>
          <w:color w:val="000000"/>
          <w:sz w:val="28"/>
        </w:rPr>
        <w:t>
      Вопрос 82 заполняется на всех членов домохозяйства и позволяет установить уровень компьютерной грамотности. Код 1 вопроса 82 отмечается лицами, которые не имеют минимального опыта работы на компьютере, код 2 вопроса 82 отмечается лицами, владеющими минимальными навыками работы на компьютере, которые способны копировать файлы, работать с дисковыми устройствами, с компьютерными играми, код 3 вопроса 82 – лицами, владеющими базовыми навыками работы на офисных программных продуктах, код 4 вопроса 82 отмечается лицами, обладающими богатым опытом работы с широко распространенными программами и специальным программным обеспечением.</w:t>
      </w:r>
      <w:r>
        <w:br/>
      </w:r>
      <w:r>
        <w:rPr>
          <w:rFonts w:ascii="Times New Roman"/>
          <w:b w:val="false"/>
          <w:i w:val="false"/>
          <w:color w:val="000000"/>
          <w:sz w:val="28"/>
        </w:rPr>
        <w:t>
</w:t>
      </w:r>
      <w:r>
        <w:rPr>
          <w:rFonts w:ascii="Times New Roman"/>
          <w:b w:val="false"/>
          <w:i w:val="false"/>
          <w:color w:val="000000"/>
          <w:sz w:val="28"/>
        </w:rPr>
        <w:t>
      16. По завершении опроса интервьюер проверяет статистическую форму, не пропущены ли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статистическую форму, если обнаруживает какие-либо несоответствия, то вновь обращается в домохозяйство (лично или по телефону) и выясняет недостающую информацию.</w:t>
      </w:r>
    </w:p>
    <w:bookmarkEnd w:id="7"/>
    <w:bookmarkStart w:name="z96"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заполнению    </w:t>
      </w:r>
      <w:r>
        <w:br/>
      </w:r>
      <w:r>
        <w:rPr>
          <w:rFonts w:ascii="Times New Roman"/>
          <w:b w:val="false"/>
          <w:i w:val="false"/>
          <w:color w:val="000000"/>
          <w:sz w:val="28"/>
        </w:rPr>
        <w:t xml:space="preserve">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8"/>
    <w:bookmarkStart w:name="z97" w:id="9"/>
    <w:p>
      <w:pPr>
        <w:spacing w:after="0"/>
        <w:ind w:left="0"/>
        <w:jc w:val="both"/>
      </w:pPr>
      <w:r>
        <w:rPr>
          <w:rFonts w:ascii="Times New Roman"/>
          <w:b w:val="false"/>
          <w:i w:val="false"/>
          <w:color w:val="000000"/>
          <w:sz w:val="28"/>
        </w:rPr>
        <w:t>
</w:t>
      </w:r>
      <w:r>
        <w:rPr>
          <w:rFonts w:ascii="Times New Roman"/>
          <w:b/>
          <w:i w:val="false"/>
          <w:color w:val="000000"/>
          <w:sz w:val="28"/>
        </w:rPr>
        <w:t>Таблица кодирования изменений в составе домашнего хозяйства для</w:t>
      </w:r>
      <w:r>
        <w:br/>
      </w:r>
      <w:r>
        <w:rPr>
          <w:rFonts w:ascii="Times New Roman"/>
          <w:b w:val="false"/>
          <w:i w:val="false"/>
          <w:color w:val="000000"/>
          <w:sz w:val="28"/>
        </w:rPr>
        <w:t>
</w:t>
      </w:r>
      <w:r>
        <w:rPr>
          <w:rFonts w:ascii="Times New Roman"/>
          <w:b/>
          <w:i w:val="false"/>
          <w:color w:val="000000"/>
          <w:sz w:val="28"/>
        </w:rPr>
        <w:t>заполнения вопроса 2 «Анкеты выборочного обследования занятости</w:t>
      </w:r>
      <w:r>
        <w:br/>
      </w:r>
      <w:r>
        <w:rPr>
          <w:rFonts w:ascii="Times New Roman"/>
          <w:b w:val="false"/>
          <w:i w:val="false"/>
          <w:color w:val="000000"/>
          <w:sz w:val="28"/>
        </w:rPr>
        <w:t>
</w:t>
      </w:r>
      <w:r>
        <w:rPr>
          <w:rFonts w:ascii="Times New Roman"/>
          <w:b/>
          <w:i w:val="false"/>
          <w:color w:val="000000"/>
          <w:sz w:val="28"/>
        </w:rPr>
        <w:t>населения» (код 1232102, индекс Т-001, периодичность месячная)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9"/>
        <w:gridCol w:w="7001"/>
      </w:tblGrid>
      <w:tr>
        <w:trPr>
          <w:trHeight w:val="36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статуса изменения состава</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причины выбытия (прибытия)</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постоянно прибыл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работа (в пределах Республики Казахстан)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временно выбыл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работа (за пределами Республики Казахстан)</w:t>
            </w:r>
          </w:p>
        </w:tc>
      </w:tr>
      <w:tr>
        <w:trPr>
          <w:trHeight w:val="30" w:hRule="atLeast"/>
        </w:trPr>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временно прибыл</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 xml:space="preserve">6 – развод </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 xml:space="preserve">8 – служба в армии </w:t>
            </w:r>
            <w:r>
              <w:br/>
            </w:r>
            <w:r>
              <w:rPr>
                <w:rFonts w:ascii="Times New Roman"/>
                <w:b w:val="false"/>
                <w:i w:val="false"/>
                <w:color w:val="000000"/>
                <w:sz w:val="20"/>
              </w:rPr>
              <w:t>
</w:t>
            </w:r>
            <w:r>
              <w:rPr>
                <w:rFonts w:ascii="Times New Roman"/>
                <w:b w:val="false"/>
                <w:i w:val="false"/>
                <w:color w:val="000000"/>
                <w:sz w:val="20"/>
              </w:rPr>
              <w:t>9 – иные (в больницах, в местах заключения, переезд на другое место жительства и т.д.)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 если член домашнего хозяйства, который временно отсутствует, находится в больнице, то указывается код 39.</w:t>
            </w:r>
          </w:p>
        </w:tc>
      </w:tr>
    </w:tbl>
    <w:bookmarkStart w:name="z98" w:id="10"/>
    <w:p>
      <w:pPr>
        <w:spacing w:after="0"/>
        <w:ind w:left="0"/>
        <w:jc w:val="both"/>
      </w:pPr>
      <w:r>
        <w:rPr>
          <w:rFonts w:ascii="Times New Roman"/>
          <w:b w:val="false"/>
          <w:i w:val="false"/>
          <w:color w:val="000000"/>
          <w:sz w:val="28"/>
        </w:rPr>
        <w:t xml:space="preserve">
Приложение 2 к Инструкции по    </w:t>
      </w:r>
      <w:r>
        <w:br/>
      </w:r>
      <w:r>
        <w:rPr>
          <w:rFonts w:ascii="Times New Roman"/>
          <w:b w:val="false"/>
          <w:i w:val="false"/>
          <w:color w:val="000000"/>
          <w:sz w:val="28"/>
        </w:rPr>
        <w:t xml:space="preserve">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10"/>
    <w:bookmarkStart w:name="z99" w:id="11"/>
    <w:p>
      <w:pPr>
        <w:spacing w:after="0"/>
        <w:ind w:left="0"/>
        <w:jc w:val="both"/>
      </w:pPr>
      <w:r>
        <w:rPr>
          <w:rFonts w:ascii="Times New Roman"/>
          <w:b w:val="false"/>
          <w:i w:val="false"/>
          <w:color w:val="000000"/>
          <w:sz w:val="28"/>
        </w:rPr>
        <w:t>
</w:t>
      </w:r>
      <w:r>
        <w:rPr>
          <w:rFonts w:ascii="Times New Roman"/>
          <w:b/>
          <w:i w:val="false"/>
          <w:color w:val="000000"/>
          <w:sz w:val="28"/>
        </w:rPr>
        <w:t xml:space="preserve">       Пояснения по видам экономической деятельности </w:t>
      </w:r>
      <w:r>
        <w:br/>
      </w:r>
      <w:r>
        <w:rPr>
          <w:rFonts w:ascii="Times New Roman"/>
          <w:b w:val="false"/>
          <w:i w:val="false"/>
          <w:color w:val="000000"/>
          <w:sz w:val="28"/>
        </w:rPr>
        <w:t>
 </w:t>
      </w:r>
      <w:r>
        <w:rPr>
          <w:rFonts w:ascii="Times New Roman"/>
          <w:b/>
          <w:i w:val="false"/>
          <w:color w:val="000000"/>
          <w:sz w:val="28"/>
        </w:rPr>
        <w:t>для заполнения вопроса 32 «Анкеты выборочного обследования</w:t>
      </w:r>
      <w:r>
        <w:br/>
      </w:r>
      <w:r>
        <w:rPr>
          <w:rFonts w:ascii="Times New Roman"/>
          <w:b w:val="false"/>
          <w:i w:val="false"/>
          <w:color w:val="000000"/>
          <w:sz w:val="28"/>
        </w:rPr>
        <w:t>
</w:t>
      </w:r>
      <w:r>
        <w:rPr>
          <w:rFonts w:ascii="Times New Roman"/>
          <w:b/>
          <w:i w:val="false"/>
          <w:color w:val="000000"/>
          <w:sz w:val="28"/>
        </w:rPr>
        <w:t>занятости населения» (код 1232102, индекс Т-001, периодичность                              месячная)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1177"/>
        <w:gridCol w:w="10124"/>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основного вида экономической деятельности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деятельности и услуги, </w:t>
            </w:r>
            <w:r>
              <w:rPr>
                <w:rFonts w:ascii="Times New Roman"/>
                <w:b w:val="false"/>
                <w:i w:val="false"/>
                <w:color w:val="000000"/>
                <w:sz w:val="20"/>
              </w:rPr>
              <w:t>входящие в их состав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в области выращивания сельскохозяйственных культур и разведения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не древесной продукции лесного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в области лесного хозяйства (лесоводства и лесозаготовок)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Аквакультура</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каменного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железной руды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руд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каменных, глиняных и песчаных карьеров</w:t>
            </w:r>
          </w:p>
        </w:tc>
      </w:tr>
      <w:tr>
        <w:trPr>
          <w:trHeight w:val="58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горнодобывающей промышленности и разработки карьеров, не включенные в другие группировки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услуги в области добычи нефти и природного газа</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 для прочих областей горнодобывающей промышленности и подземной разработки</w:t>
            </w:r>
          </w:p>
        </w:tc>
      </w:tr>
      <w:tr>
        <w:trPr>
          <w:trHeight w:val="54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промышленность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и производство мясных изделий</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фруктов и овощей</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растительных и животных масел и жиров </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молочных продуктов</w:t>
            </w:r>
          </w:p>
        </w:tc>
      </w:tr>
      <w:tr>
        <w:trPr>
          <w:trHeight w:val="5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мукомольной промышленности, крахмалов и крахмальных продуктов</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хлебобулочных и мучных изделий</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продуктов питания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напитков</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табачных изделий</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Прядильное, ткацкое и отделочное производство</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текстильных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 кроме одежды из меха</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меховых изделий</w:t>
            </w:r>
          </w:p>
        </w:tc>
      </w:tr>
      <w:tr>
        <w:trPr>
          <w:trHeight w:val="3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вязаных и трикотажных изделий и одежды</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Дубление и выделка кожи; производство чемоданов, сумок, шорно-седельных изделий; выделка и крашение меха</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обуви</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Лесопильное и строгальное производство</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из древесины, пробки, соломки и материалов для плетения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древесной массы и целлюлозы, бумаги и картона</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бумаги и картона</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Печатное дело и услуги, связанные с издательским делом</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Воспроизведение записей с носителя</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коксовых печей</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25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химикатов, удобрений и азотных соединений, пластмасс и синтетического каучука в первичных формах</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 типографской краски и мастики</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средств, чистящих и полирующих препаратов, парфюмерной продукции и косметических средств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искусственных волокон</w:t>
            </w:r>
          </w:p>
        </w:tc>
      </w:tr>
      <w:tr>
        <w:trPr>
          <w:trHeight w:val="24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фармацевтических препаратов</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стекла и изделий из стекла</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34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 из глины</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фарфоровых и керамических изделий</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извести и штукатурки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бетона, цемента и гипса для строительных целей</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абразивных изделий и прочей неметаллической минеральной продукции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 стали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стальных изделий путем первичной обработки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благородных и цветных металлов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металлов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строительных металлических конструкций и изделий </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металлических цистерн, резервуаров и контейнеров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оружия и боеприпасов</w:t>
            </w:r>
          </w:p>
        </w:tc>
      </w:tr>
      <w:tr>
        <w:trPr>
          <w:trHeight w:val="100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металлов и нанесение покрытий на металлы; основные технологические процессы машиностроения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столовых приборов, ручных металлических инструментов и металлических изделий общего назначения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металлических изделий</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электронных деталей</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и периферийного оборудования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связи</w:t>
            </w:r>
          </w:p>
        </w:tc>
      </w:tr>
      <w:tr>
        <w:trPr>
          <w:trHeight w:val="61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приборов бытовой электроники</w:t>
            </w:r>
          </w:p>
        </w:tc>
      </w:tr>
      <w:tr>
        <w:trPr>
          <w:trHeight w:val="100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инструментов и приборов для измерения, тестирования и навигации; наручных часов и прочих видов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оптических приборов и фотографического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магнитных и оптических средств передачи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электромоторов, генераторов, трансформаторов и электрораспределительной и контрольной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электропроводки и электропроводных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общего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прочей техники общего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оборудования для обработки металлов давлением и механических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техники специального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частей и принадлежностей автотранспортных средств и их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морских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транспортного оборудования, не включенного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ювелирных изделий, бижутерии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медицинских и стоматологических инструментов и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готовых металлических изделий,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промышленной техники и оборудования</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подача газа, пара и воздушное кондиционирование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передача и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распределение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подачи пара и кондиционирования воздуха</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удаление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Утилизация отходов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и прочие услуги в области удаления отходов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автомобильных и железных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прочих инженерных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существующих сооружений и подготовка площадки для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слесарные и прочие строительно-монтажные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специализированные строительные работы</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Техобслуживание и ремонт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мотоциклами, их деталями, узлами и принадлежностями; техническое обслуживание и ремонт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за вознаграждение или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сельскохозяйственным сырьем и живыми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Оптовая торговля непродовольственными товарами потребительского назначения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информационным и коммуникационным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Оптовая торговля прочей техникой, оборудованием  и запасными частями</w:t>
            </w:r>
          </w:p>
        </w:tc>
      </w:tr>
      <w:tr>
        <w:trPr>
          <w:trHeight w:val="27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оптовой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продуктами питания, включая напитки, и 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информационным и коммуникационным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 бытовым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товарами культурно-развлекательного характера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прочими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через палатки и рынки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Розничная торговля не через магазины и рынки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железнодорожный транспорт, междугородний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железнодорожный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пассажирский сухопутный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перевозки автомобильным транспортом и услуги по перевозкам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Транспортирование по трубопроводу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прибрежный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прибрежный грузовой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грузовой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грузовой транспорт и транспортная космическая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и хранение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виды деятельности при транспортировке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 в соответствии с обязательствами по предоставлению услуг в зоне всеобщего охвата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почтовая и курьерская деятельность</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проживанию и питанию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гостиницами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жилья на выходные и прочие периоды 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Площадки для кемпинга, рекреационные автопарки и трейлерные парки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 и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пищи на заказ и другие услуги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напитков</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книг, периодических публикаций и другие виды 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производству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изданию фонограмм и музыкальных записей</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созданию и трансляции телевизионных программ</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телекоммуникационная связь</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телекоммуникационная связь</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Спутниковая система телекоммуникаций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телекоммуникационных услуг</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Компьютерное программирование, консультации и другие сопутствующие услуги</w:t>
            </w:r>
          </w:p>
        </w:tc>
      </w:tr>
      <w:tr>
        <w:trPr>
          <w:trHeight w:val="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и переработке данных, веб-порталы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информационных служб</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и страховая деятельность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Денежно-кредитное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Тресты, фонды и другие подобные финансовые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финансовых услуг, за исключением услуг страховых и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пенсионных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предоставлению финансовых 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Вспомогательная деятельность по страхованию и пенсионному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управлению фондами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Купля и продажа недвижимости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управление собственной или арендуемой недвижимостью</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недвижимым имуществом за вознаграждение или на договорной основе</w:t>
            </w:r>
          </w:p>
        </w:tc>
      </w:tr>
      <w:tr>
        <w:trPr>
          <w:trHeight w:val="21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права</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бухгалтерского учета и аудита; консультации по налогообложению</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головных компаний</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консультированию по вопросам управления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архитектуры, инженерных изысканий и предоставление технических консультаций в этих областях</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и экспериментальные разработки в области естественных наук и инженерии</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 экспериментальные разработки в области общественных и гуманитарных наук</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конъюнктуры рынка и изучение общественного мнения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работы по дизайну</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фотографии</w:t>
            </w:r>
          </w:p>
        </w:tc>
      </w:tr>
      <w:tr>
        <w:trPr>
          <w:trHeight w:val="21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Переводческое (устное и письменное)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профессиональная, научная и техническая деятельность, не включенная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Ветеринарная деятельность</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сдача в аренду автотранспорта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и аренда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 и аренда прочих машин, оборудования и материальных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интеллектуальной собственности и подобной продукции, за исключением работ с защищенными авторскими правами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организаций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туристских агентств и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услуг по бронированию и сопутствующие им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частных охранных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систем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расследованию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благоустройству; пейзажное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информационно-справочных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обслуживание хозяйственной деятельности, не включенное в другие категории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общего характера, социально-экономическое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государством услуг обществу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обязательного социального страхования</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(доначальное)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образование (первая ступень)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образование (вторая и третья ступени)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образовательные услуги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больничных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и стоматологическая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деятельность по охране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по уходу за больными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проживанием для лиц с умственными и физическими недостатками, психиатрическими заболеваниями и наркологическими расстройствами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уходу за престарелыми и инвалидами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 по уходу, не включенные в другие категории</w:t>
            </w:r>
          </w:p>
        </w:tc>
      </w:tr>
      <w:tr>
        <w:trPr>
          <w:trHeight w:val="495"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социальных услуг без обеспечения проживания для престарелых и инвалидов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социальные услуги без обеспечения проживания, не включенные в другие категории</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развлечения и отдых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творчества, искусства и развлечений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азартных игр и заключения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организации отдыха и развлечений</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коммерческих, предпринимательских и профессиональных членских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прочих общественных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и оборудования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индивидуальных услуг</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 и производящих товары и услуги для собственного потребления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товаров для 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домашних хозяйств по производству услуг для собственного потребления</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экстерриториальных организаций и органов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экстерриториальных организаций </w:t>
            </w:r>
          </w:p>
        </w:tc>
      </w:tr>
    </w:tbl>
    <w:bookmarkStart w:name="z100" w:id="12"/>
    <w:p>
      <w:pPr>
        <w:spacing w:after="0"/>
        <w:ind w:left="0"/>
        <w:jc w:val="both"/>
      </w:pPr>
      <w:r>
        <w:rPr>
          <w:rFonts w:ascii="Times New Roman"/>
          <w:b w:val="false"/>
          <w:i w:val="false"/>
          <w:color w:val="000000"/>
          <w:sz w:val="28"/>
        </w:rPr>
        <w:t xml:space="preserve">
Приложение 3 к Инструкции по    </w:t>
      </w:r>
      <w:r>
        <w:br/>
      </w:r>
      <w:r>
        <w:rPr>
          <w:rFonts w:ascii="Times New Roman"/>
          <w:b w:val="false"/>
          <w:i w:val="false"/>
          <w:color w:val="000000"/>
          <w:sz w:val="28"/>
        </w:rPr>
        <w:t xml:space="preserve">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«Анкета выборочного   </w:t>
      </w:r>
      <w:r>
        <w:br/>
      </w:r>
      <w:r>
        <w:rPr>
          <w:rFonts w:ascii="Times New Roman"/>
          <w:b w:val="false"/>
          <w:i w:val="false"/>
          <w:color w:val="000000"/>
          <w:sz w:val="28"/>
        </w:rPr>
        <w:t xml:space="preserve">
обследования занятости населения» </w:t>
      </w:r>
      <w:r>
        <w:br/>
      </w:r>
      <w:r>
        <w:rPr>
          <w:rFonts w:ascii="Times New Roman"/>
          <w:b w:val="false"/>
          <w:i w:val="false"/>
          <w:color w:val="000000"/>
          <w:sz w:val="28"/>
        </w:rPr>
        <w:t xml:space="preserve">
(код 1232102, индекс Т-001,    </w:t>
      </w:r>
      <w:r>
        <w:br/>
      </w:r>
      <w:r>
        <w:rPr>
          <w:rFonts w:ascii="Times New Roman"/>
          <w:b w:val="false"/>
          <w:i w:val="false"/>
          <w:color w:val="000000"/>
          <w:sz w:val="28"/>
        </w:rPr>
        <w:t xml:space="preserve">
периодичность месячная)      </w:t>
      </w:r>
    </w:p>
    <w:bookmarkEnd w:id="12"/>
    <w:bookmarkStart w:name="z101" w:id="13"/>
    <w:p>
      <w:pPr>
        <w:spacing w:after="0"/>
        <w:ind w:left="0"/>
        <w:jc w:val="both"/>
      </w:pPr>
      <w:r>
        <w:rPr>
          <w:rFonts w:ascii="Times New Roman"/>
          <w:b w:val="false"/>
          <w:i w:val="false"/>
          <w:color w:val="000000"/>
          <w:sz w:val="28"/>
        </w:rPr>
        <w:t>
</w:t>
      </w:r>
      <w:r>
        <w:rPr>
          <w:rFonts w:ascii="Times New Roman"/>
          <w:b/>
          <w:i w:val="false"/>
          <w:color w:val="000000"/>
          <w:sz w:val="28"/>
        </w:rPr>
        <w:t>               Пример заполнения вопроса 33</w:t>
      </w:r>
      <w:r>
        <w:br/>
      </w:r>
      <w:r>
        <w:rPr>
          <w:rFonts w:ascii="Times New Roman"/>
          <w:b w:val="false"/>
          <w:i w:val="false"/>
          <w:color w:val="000000"/>
          <w:sz w:val="28"/>
        </w:rPr>
        <w:t>
    </w:t>
      </w:r>
      <w:r>
        <w:rPr>
          <w:rFonts w:ascii="Times New Roman"/>
          <w:b/>
          <w:i w:val="false"/>
          <w:color w:val="000000"/>
          <w:sz w:val="28"/>
        </w:rPr>
        <w:t xml:space="preserve">«Анкеты выборочного обследования занятости населения» </w:t>
      </w:r>
      <w:r>
        <w:br/>
      </w:r>
      <w:r>
        <w:rPr>
          <w:rFonts w:ascii="Times New Roman"/>
          <w:b w:val="false"/>
          <w:i w:val="false"/>
          <w:color w:val="000000"/>
          <w:sz w:val="28"/>
        </w:rPr>
        <w:t>
        </w:t>
      </w:r>
      <w:r>
        <w:rPr>
          <w:rFonts w:ascii="Times New Roman"/>
          <w:b/>
          <w:i w:val="false"/>
          <w:color w:val="000000"/>
          <w:sz w:val="28"/>
        </w:rPr>
        <w:t>(код 1232102, индекс Т-001, периодичность месячная)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0013"/>
      </w:tblGrid>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пишется</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Пишется</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школы, директор ресторана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по продажам недвижимости, агент страховой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отдела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отдела в аппаратах акимов области или района, руководитель отдела на промышленном предприятии </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складом текстильной фабрики </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по ремонту оборудования на промышленном предприятии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машинного доения, оператор по обслуживанию компьютеров </w:t>
            </w:r>
          </w:p>
        </w:tc>
      </w:tr>
      <w:tr>
        <w:trPr>
          <w:trHeight w:val="43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работодатель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предприятия по изготовлению мебели «Турмыс» </w:t>
            </w:r>
            <w:r>
              <w:rPr>
                <w:rFonts w:ascii="Times New Roman"/>
                <w:b w:val="false"/>
                <w:i w:val="false"/>
                <w:color w:val="000000"/>
                <w:sz w:val="20"/>
              </w:rPr>
              <w:t xml:space="preserve">руководитель АО по производству напитков «Сайрам»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header.xml" Type="http://schemas.openxmlformats.org/officeDocument/2006/relationships/header" Id="rId5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