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f6c27" w14:textId="3df6c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сертификации и выдачи сертификата летной годности гражданского воздушного судна Республики Казахстан</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198. Зарегистрирован в Министерстве юстиции Республики Казахстан 17 сентября 2015 года № 12073.</w:t>
      </w:r>
    </w:p>
    <w:p>
      <w:pPr>
        <w:spacing w:after="0"/>
        <w:ind w:left="0"/>
        <w:jc w:val="both"/>
      </w:pPr>
      <w:bookmarkStart w:name="z1" w:id="0"/>
      <w:r>
        <w:rPr>
          <w:rFonts w:ascii="Times New Roman"/>
          <w:b w:val="false"/>
          <w:i w:val="false"/>
          <w:color w:val="000000"/>
          <w:sz w:val="28"/>
        </w:rPr>
        <w:t xml:space="preserve">
      В соответствии с подпунктом 41-22) пункта 1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сертификации и выдачи сертификата летной годности гражданского воздушного судна Республики Казахстан.</w:t>
      </w:r>
    </w:p>
    <w:bookmarkEnd w:id="1"/>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по инвестициям 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развитию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Касымбек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14 августа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Б. Султанов   </w:t>
      </w:r>
    </w:p>
    <w:p>
      <w:pPr>
        <w:spacing w:after="0"/>
        <w:ind w:left="0"/>
        <w:jc w:val="both"/>
      </w:pPr>
      <w:r>
        <w:rPr>
          <w:rFonts w:ascii="Times New Roman"/>
          <w:b w:val="false"/>
          <w:i w:val="false"/>
          <w:color w:val="000000"/>
          <w:sz w:val="28"/>
        </w:rPr>
        <w:t>
      "___" ____________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 Е. Досаев   </w:t>
      </w:r>
    </w:p>
    <w:p>
      <w:pPr>
        <w:spacing w:after="0"/>
        <w:ind w:left="0"/>
        <w:jc w:val="both"/>
      </w:pPr>
      <w:r>
        <w:rPr>
          <w:rFonts w:ascii="Times New Roman"/>
          <w:b w:val="false"/>
          <w:i w:val="false"/>
          <w:color w:val="000000"/>
          <w:sz w:val="28"/>
        </w:rPr>
        <w:t>
      13 августа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 К. Касымов   </w:t>
      </w:r>
    </w:p>
    <w:p>
      <w:pPr>
        <w:spacing w:after="0"/>
        <w:ind w:left="0"/>
        <w:jc w:val="both"/>
      </w:pPr>
      <w:r>
        <w:rPr>
          <w:rFonts w:ascii="Times New Roman"/>
          <w:b w:val="false"/>
          <w:i w:val="false"/>
          <w:color w:val="000000"/>
          <w:sz w:val="28"/>
        </w:rPr>
        <w:t>
      22 июня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В. Школьник   </w:t>
      </w:r>
    </w:p>
    <w:p>
      <w:pPr>
        <w:spacing w:after="0"/>
        <w:ind w:left="0"/>
        <w:jc w:val="both"/>
      </w:pPr>
      <w:r>
        <w:rPr>
          <w:rFonts w:ascii="Times New Roman"/>
          <w:b w:val="false"/>
          <w:i w:val="false"/>
          <w:color w:val="000000"/>
          <w:sz w:val="28"/>
        </w:rPr>
        <w:t>
      13 августа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198</w:t>
            </w:r>
          </w:p>
        </w:tc>
      </w:tr>
    </w:tbl>
    <w:bookmarkStart w:name="z7" w:id="5"/>
    <w:p>
      <w:pPr>
        <w:spacing w:after="0"/>
        <w:ind w:left="0"/>
        <w:jc w:val="left"/>
      </w:pPr>
      <w:r>
        <w:rPr>
          <w:rFonts w:ascii="Times New Roman"/>
          <w:b/>
          <w:i w:val="false"/>
          <w:color w:val="000000"/>
        </w:rPr>
        <w:t xml:space="preserve"> Правила</w:t>
      </w:r>
      <w:r>
        <w:br/>
      </w:r>
      <w:r>
        <w:rPr>
          <w:rFonts w:ascii="Times New Roman"/>
          <w:b/>
          <w:i w:val="false"/>
          <w:color w:val="000000"/>
        </w:rPr>
        <w:t>сертификации и выдачи сертификата летной годности гражданского</w:t>
      </w:r>
      <w:r>
        <w:br/>
      </w:r>
      <w:r>
        <w:rPr>
          <w:rFonts w:ascii="Times New Roman"/>
          <w:b/>
          <w:i w:val="false"/>
          <w:color w:val="000000"/>
        </w:rPr>
        <w:t>воздушного судна Республики Казахстан</w:t>
      </w:r>
    </w:p>
    <w:bookmarkEnd w:id="5"/>
    <w:p>
      <w:pPr>
        <w:spacing w:after="0"/>
        <w:ind w:left="0"/>
        <w:jc w:val="both"/>
      </w:pPr>
      <w:r>
        <w:rPr>
          <w:rFonts w:ascii="Times New Roman"/>
          <w:b w:val="false"/>
          <w:i w:val="false"/>
          <w:color w:val="ff0000"/>
          <w:sz w:val="28"/>
        </w:rPr>
        <w:t xml:space="preserve">
      Сноска. Правила в редакции приказа Министра индустрии и инфраструктурного развития РК от 31.07.2019 </w:t>
      </w:r>
      <w:r>
        <w:rPr>
          <w:rFonts w:ascii="Times New Roman"/>
          <w:b w:val="false"/>
          <w:i w:val="false"/>
          <w:color w:val="ff0000"/>
          <w:sz w:val="28"/>
        </w:rPr>
        <w:t>№ 595</w:t>
      </w:r>
      <w:r>
        <w:rPr>
          <w:rFonts w:ascii="Times New Roman"/>
          <w:b w:val="false"/>
          <w:i w:val="false"/>
          <w:color w:val="ff0000"/>
          <w:sz w:val="28"/>
        </w:rPr>
        <w:t xml:space="preserve"> (вводится в действие с 01.08.2019).</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сертификации и выдачи сертификата летной годности гражданских воздушных судов Республики Казахстан (далее – Правила) разработаны в соответствии с подпунктом 41-22) </w:t>
      </w:r>
      <w:r>
        <w:rPr>
          <w:rFonts w:ascii="Times New Roman"/>
          <w:b w:val="false"/>
          <w:i w:val="false"/>
          <w:color w:val="000000"/>
          <w:sz w:val="28"/>
        </w:rPr>
        <w:t>пункта 1</w:t>
      </w:r>
      <w:r>
        <w:rPr>
          <w:rFonts w:ascii="Times New Roman"/>
          <w:b w:val="false"/>
          <w:i w:val="false"/>
          <w:color w:val="000000"/>
          <w:sz w:val="28"/>
        </w:rPr>
        <w:t xml:space="preserve"> статьи 14, </w:t>
      </w:r>
      <w:r>
        <w:rPr>
          <w:rFonts w:ascii="Times New Roman"/>
          <w:b w:val="false"/>
          <w:i w:val="false"/>
          <w:color w:val="000000"/>
          <w:sz w:val="28"/>
        </w:rPr>
        <w:t>статьями 38</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Закона Республики Казахстан от 15 июля 2010 года "Об использовании воздушного пространства Республики Казахстан и деятельности авиации"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о государственных услугах) и требованиями Международной организации гражданской авиации (далее – ИКАО).</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Настоящие Правила определяют порядок сертификации и выдачи сертификата летной годности гражданского воздушного судна Республики Казахстан (далее – Правила) и оказания государственных услуг "Выдача сертификата летной годности гражданского воздушного судна", "Выдача сертификата воздушного судна по шуму", "Выдача решения о признании сертификата летной годности гражданских воздушных судов, выданных иностранным государством", "Выдача разрешения на выполнение специального полета", "Выдача разрешения на использование радиопередающей аппаратуры" и "Выдача экспортного сертификата летной годности" (далее – государственные услуги в сфере поддержания летной годности).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Устанавливается следующий срок действия на нижеуказанные документы с момента их выдачи:</w:t>
      </w:r>
    </w:p>
    <w:bookmarkEnd w:id="9"/>
    <w:bookmarkStart w:name="z872" w:id="10"/>
    <w:p>
      <w:pPr>
        <w:spacing w:after="0"/>
        <w:ind w:left="0"/>
        <w:jc w:val="both"/>
      </w:pPr>
      <w:r>
        <w:rPr>
          <w:rFonts w:ascii="Times New Roman"/>
          <w:b w:val="false"/>
          <w:i w:val="false"/>
          <w:color w:val="000000"/>
          <w:sz w:val="28"/>
        </w:rPr>
        <w:t>
      сертификат летной годности – один год;</w:t>
      </w:r>
    </w:p>
    <w:bookmarkEnd w:id="10"/>
    <w:bookmarkStart w:name="z873" w:id="11"/>
    <w:p>
      <w:pPr>
        <w:spacing w:after="0"/>
        <w:ind w:left="0"/>
        <w:jc w:val="both"/>
      </w:pPr>
      <w:r>
        <w:rPr>
          <w:rFonts w:ascii="Times New Roman"/>
          <w:b w:val="false"/>
          <w:i w:val="false"/>
          <w:color w:val="000000"/>
          <w:sz w:val="28"/>
        </w:rPr>
        <w:t>
      сертификат по шуму – бессрочный;</w:t>
      </w:r>
    </w:p>
    <w:bookmarkEnd w:id="11"/>
    <w:bookmarkStart w:name="z874" w:id="12"/>
    <w:p>
      <w:pPr>
        <w:spacing w:after="0"/>
        <w:ind w:left="0"/>
        <w:jc w:val="both"/>
      </w:pPr>
      <w:r>
        <w:rPr>
          <w:rFonts w:ascii="Times New Roman"/>
          <w:b w:val="false"/>
          <w:i w:val="false"/>
          <w:color w:val="000000"/>
          <w:sz w:val="28"/>
        </w:rPr>
        <w:t>
      экспортный сертификат – тридцать календарных дней;</w:t>
      </w:r>
    </w:p>
    <w:bookmarkEnd w:id="12"/>
    <w:bookmarkStart w:name="z875" w:id="13"/>
    <w:p>
      <w:pPr>
        <w:spacing w:after="0"/>
        <w:ind w:left="0"/>
        <w:jc w:val="both"/>
      </w:pPr>
      <w:r>
        <w:rPr>
          <w:rFonts w:ascii="Times New Roman"/>
          <w:b w:val="false"/>
          <w:i w:val="false"/>
          <w:color w:val="000000"/>
          <w:sz w:val="28"/>
        </w:rPr>
        <w:t>
      разрешение на выполнение специального полета (специальный сертификат летной годности) – тридцать календарных дней;</w:t>
      </w:r>
    </w:p>
    <w:bookmarkEnd w:id="13"/>
    <w:bookmarkStart w:name="z876" w:id="14"/>
    <w:p>
      <w:pPr>
        <w:spacing w:after="0"/>
        <w:ind w:left="0"/>
        <w:jc w:val="both"/>
      </w:pPr>
      <w:r>
        <w:rPr>
          <w:rFonts w:ascii="Times New Roman"/>
          <w:b w:val="false"/>
          <w:i w:val="false"/>
          <w:color w:val="000000"/>
          <w:sz w:val="28"/>
        </w:rPr>
        <w:t>
      разрешение на использование радиопередающую аппаратуру – бессрочный;</w:t>
      </w:r>
    </w:p>
    <w:bookmarkEnd w:id="14"/>
    <w:bookmarkStart w:name="z877" w:id="15"/>
    <w:p>
      <w:pPr>
        <w:spacing w:after="0"/>
        <w:ind w:left="0"/>
        <w:jc w:val="both"/>
      </w:pPr>
      <w:r>
        <w:rPr>
          <w:rFonts w:ascii="Times New Roman"/>
          <w:b w:val="false"/>
          <w:i w:val="false"/>
          <w:color w:val="000000"/>
          <w:sz w:val="28"/>
        </w:rPr>
        <w:t>
      решение о признании действительным сертификата летной годности гражданского воздушного судна, выданного иностранным государством (далее – решение о признании сертификата) – срок, указанный на сертификате летной годности гражданских воздушных судов, выданных иностранным государством.</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3 – в редакции приказа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4. Воздушные суда, занятые в производстве полетов, имеют сертификаты летной годности, выданные или признанные уполномоченной организацией государства, в котором данное воздушное судно зарегистрировано. Без действующего сертификата летной годности воздушное судно к эксплуатации не допускается.</w:t>
      </w:r>
    </w:p>
    <w:bookmarkEnd w:id="16"/>
    <w:bookmarkStart w:name="z19" w:id="17"/>
    <w:p>
      <w:pPr>
        <w:spacing w:after="0"/>
        <w:ind w:left="0"/>
        <w:jc w:val="both"/>
      </w:pPr>
      <w:r>
        <w:rPr>
          <w:rFonts w:ascii="Times New Roman"/>
          <w:b w:val="false"/>
          <w:i w:val="false"/>
          <w:color w:val="000000"/>
          <w:sz w:val="28"/>
        </w:rPr>
        <w:t>
      5. В настоящих Правилах используются следующие термины и определения:</w:t>
      </w:r>
    </w:p>
    <w:bookmarkEnd w:id="17"/>
    <w:bookmarkStart w:name="z879" w:id="18"/>
    <w:p>
      <w:pPr>
        <w:spacing w:after="0"/>
        <w:ind w:left="0"/>
        <w:jc w:val="both"/>
      </w:pPr>
      <w:r>
        <w:rPr>
          <w:rFonts w:ascii="Times New Roman"/>
          <w:b w:val="false"/>
          <w:i w:val="false"/>
          <w:color w:val="000000"/>
          <w:sz w:val="28"/>
        </w:rPr>
        <w:t>
      1)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18"/>
    <w:bookmarkStart w:name="z880" w:id="19"/>
    <w:p>
      <w:pPr>
        <w:spacing w:after="0"/>
        <w:ind w:left="0"/>
        <w:jc w:val="both"/>
      </w:pPr>
      <w:r>
        <w:rPr>
          <w:rFonts w:ascii="Times New Roman"/>
          <w:b w:val="false"/>
          <w:i w:val="false"/>
          <w:color w:val="000000"/>
          <w:sz w:val="28"/>
        </w:rPr>
        <w:t xml:space="preserve">
      2) конструкция типа гражданского воздушного судна – набор данных информации, необходимый для определения типа воздушного судна, двигателя или воздушного винта в целях установления летной годности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"Об утверждении норм летной годности гражданских воздушных судов Республики Казахстан" (зарегистрирован в Реестре государственной регистрации нормативных правовых актов за № 12038);</w:t>
      </w:r>
    </w:p>
    <w:bookmarkEnd w:id="19"/>
    <w:bookmarkStart w:name="z881" w:id="20"/>
    <w:p>
      <w:pPr>
        <w:spacing w:after="0"/>
        <w:ind w:left="0"/>
        <w:jc w:val="both"/>
      </w:pPr>
      <w:r>
        <w:rPr>
          <w:rFonts w:ascii="Times New Roman"/>
          <w:b w:val="false"/>
          <w:i w:val="false"/>
          <w:color w:val="000000"/>
          <w:sz w:val="28"/>
        </w:rPr>
        <w:t>
      3) государство разработчика – государство, обладающее юрисдикцией в отношении организации, ответственной за конструкцию типа;</w:t>
      </w:r>
    </w:p>
    <w:bookmarkEnd w:id="20"/>
    <w:bookmarkStart w:name="z882" w:id="21"/>
    <w:p>
      <w:pPr>
        <w:spacing w:after="0"/>
        <w:ind w:left="0"/>
        <w:jc w:val="both"/>
      </w:pPr>
      <w:r>
        <w:rPr>
          <w:rFonts w:ascii="Times New Roman"/>
          <w:b w:val="false"/>
          <w:i w:val="false"/>
          <w:color w:val="000000"/>
          <w:sz w:val="28"/>
        </w:rPr>
        <w:t>
      4) разрешение на использование радиопередающей аппаратуры, установленной на гражданских воздушных судах – документ, выдаваемый уполномоченной организацией на использование радиопередающей аппаратуры, установленной на гражданском воздушном судне;</w:t>
      </w:r>
    </w:p>
    <w:bookmarkEnd w:id="21"/>
    <w:bookmarkStart w:name="z883" w:id="22"/>
    <w:p>
      <w:pPr>
        <w:spacing w:after="0"/>
        <w:ind w:left="0"/>
        <w:jc w:val="both"/>
      </w:pPr>
      <w:r>
        <w:rPr>
          <w:rFonts w:ascii="Times New Roman"/>
          <w:b w:val="false"/>
          <w:i w:val="false"/>
          <w:color w:val="000000"/>
          <w:sz w:val="28"/>
        </w:rPr>
        <w:t>
      5) эксплуатационная документация воздушных судов – документация, регламентирующая летную и техническую эксплуатацию воздушных судов, включая его техническое обслуживание и ремонт, а также содержащая условия эксплуатации и эксплуатационные ограничения;</w:t>
      </w:r>
    </w:p>
    <w:bookmarkEnd w:id="22"/>
    <w:bookmarkStart w:name="z884" w:id="23"/>
    <w:p>
      <w:pPr>
        <w:spacing w:after="0"/>
        <w:ind w:left="0"/>
        <w:jc w:val="both"/>
      </w:pPr>
      <w:r>
        <w:rPr>
          <w:rFonts w:ascii="Times New Roman"/>
          <w:b w:val="false"/>
          <w:i w:val="false"/>
          <w:color w:val="000000"/>
          <w:sz w:val="28"/>
        </w:rPr>
        <w:t>
      6) формуляр воздушного судна, двигателей и основных агрегатов – основные документы для учета наработки (календарный ресурс, часовой ресурс, ресурс по посадкам) авиационной техники и ее технического состояния;</w:t>
      </w:r>
    </w:p>
    <w:bookmarkEnd w:id="23"/>
    <w:bookmarkStart w:name="z885" w:id="24"/>
    <w:p>
      <w:pPr>
        <w:spacing w:after="0"/>
        <w:ind w:left="0"/>
        <w:jc w:val="both"/>
      </w:pPr>
      <w:r>
        <w:rPr>
          <w:rFonts w:ascii="Times New Roman"/>
          <w:b w:val="false"/>
          <w:i w:val="false"/>
          <w:color w:val="000000"/>
          <w:sz w:val="28"/>
        </w:rPr>
        <w:t>
      7) сертификат летной годности гражданского воздушного судна – документ, выданный уполномоченной организацией, удостоверяющий соответствие гражданского воздушного судна нормам летной годности;</w:t>
      </w:r>
    </w:p>
    <w:bookmarkEnd w:id="24"/>
    <w:bookmarkStart w:name="z886" w:id="25"/>
    <w:p>
      <w:pPr>
        <w:spacing w:after="0"/>
        <w:ind w:left="0"/>
        <w:jc w:val="both"/>
      </w:pPr>
      <w:r>
        <w:rPr>
          <w:rFonts w:ascii="Times New Roman"/>
          <w:b w:val="false"/>
          <w:i w:val="false"/>
          <w:color w:val="000000"/>
          <w:sz w:val="28"/>
        </w:rPr>
        <w:t>
      8) заявка – обращение заявителя в уполномоченную организацию для получения сертификата летной годности, экспортного сертификата, сертификата по шуму, разрешения на специальный полет (специальный сертификат летной годности), разрешения на использование радиопередающей аппаратуры и Решения о признании сертификата;</w:t>
      </w:r>
    </w:p>
    <w:bookmarkEnd w:id="25"/>
    <w:bookmarkStart w:name="z887" w:id="26"/>
    <w:p>
      <w:pPr>
        <w:spacing w:after="0"/>
        <w:ind w:left="0"/>
        <w:jc w:val="both"/>
      </w:pPr>
      <w:r>
        <w:rPr>
          <w:rFonts w:ascii="Times New Roman"/>
          <w:b w:val="false"/>
          <w:i w:val="false"/>
          <w:color w:val="000000"/>
          <w:sz w:val="28"/>
        </w:rPr>
        <w:t>
      9) заявитель – физическое или юридическое лицо, обратившееся в уполномоченную организацию для получения сертификата летной годности, экспортного сертификата, сертификата по шуму, разрешения на специальный полет (специальный сертификат летной годности), разрешения на радиопередающую аппаратуру и Решения о признании сертификата;</w:t>
      </w:r>
    </w:p>
    <w:bookmarkEnd w:id="26"/>
    <w:bookmarkStart w:name="z888" w:id="27"/>
    <w:p>
      <w:pPr>
        <w:spacing w:after="0"/>
        <w:ind w:left="0"/>
        <w:jc w:val="both"/>
      </w:pPr>
      <w:r>
        <w:rPr>
          <w:rFonts w:ascii="Times New Roman"/>
          <w:b w:val="false"/>
          <w:i w:val="false"/>
          <w:color w:val="000000"/>
          <w:sz w:val="28"/>
        </w:rPr>
        <w:t>
      10) директива по летной годности – информация, направленная на поддержание летной годности воздушного судна, включая двигатели и воздушные винты, обеспечение безопасной эксплуатации воздушного судна, а также требования в отношении модификации, замены комплектующих или в проведении проверки воздушного судна и (или) внесении поправок в его эксплуатационные ограничения и в руководство по эксплуатации;</w:t>
      </w:r>
    </w:p>
    <w:bookmarkEnd w:id="27"/>
    <w:bookmarkStart w:name="z889" w:id="28"/>
    <w:p>
      <w:pPr>
        <w:spacing w:after="0"/>
        <w:ind w:left="0"/>
        <w:jc w:val="both"/>
      </w:pPr>
      <w:r>
        <w:rPr>
          <w:rFonts w:ascii="Times New Roman"/>
          <w:b w:val="false"/>
          <w:i w:val="false"/>
          <w:color w:val="000000"/>
          <w:sz w:val="28"/>
        </w:rPr>
        <w:t>
      11) нормы летной годности – требования к конструкции, параметрам и летным качествам воздушных судов и их компонентов, направленных на обеспечение безопасности полетов;</w:t>
      </w:r>
    </w:p>
    <w:bookmarkEnd w:id="28"/>
    <w:bookmarkStart w:name="z890" w:id="29"/>
    <w:p>
      <w:pPr>
        <w:spacing w:after="0"/>
        <w:ind w:left="0"/>
        <w:jc w:val="both"/>
      </w:pPr>
      <w:r>
        <w:rPr>
          <w:rFonts w:ascii="Times New Roman"/>
          <w:b w:val="false"/>
          <w:i w:val="false"/>
          <w:color w:val="000000"/>
          <w:sz w:val="28"/>
        </w:rPr>
        <w:t>
      12) экспортный сертификат летной годности – документ, выданный уполномоченной организацией, предназначенный для экспорта воздушного судна, подлежащего исключению из Государственного реестра гражданских воздушных судов Республики Казахстан;</w:t>
      </w:r>
    </w:p>
    <w:bookmarkEnd w:id="29"/>
    <w:bookmarkStart w:name="z891" w:id="30"/>
    <w:p>
      <w:pPr>
        <w:spacing w:after="0"/>
        <w:ind w:left="0"/>
        <w:jc w:val="both"/>
      </w:pPr>
      <w:r>
        <w:rPr>
          <w:rFonts w:ascii="Times New Roman"/>
          <w:b w:val="false"/>
          <w:i w:val="false"/>
          <w:color w:val="000000"/>
          <w:sz w:val="28"/>
        </w:rPr>
        <w:t>
      13) решение о признании действительным сертификата летной годности (далее – Решение) – документ установленного образца, выданный уполномоченной организацией, в сфере гражданской авиации, подтверждающий соответствие гражданского воздушного судна требованиям и стандартам Международной организации гражданской авиации (ИКАО) и нормам летной годности, установленным Республикой Казахстан;</w:t>
      </w:r>
    </w:p>
    <w:bookmarkEnd w:id="30"/>
    <w:bookmarkStart w:name="z892" w:id="31"/>
    <w:p>
      <w:pPr>
        <w:spacing w:after="0"/>
        <w:ind w:left="0"/>
        <w:jc w:val="both"/>
      </w:pPr>
      <w:r>
        <w:rPr>
          <w:rFonts w:ascii="Times New Roman"/>
          <w:b w:val="false"/>
          <w:i w:val="false"/>
          <w:color w:val="000000"/>
          <w:sz w:val="28"/>
        </w:rPr>
        <w:t>
      14) пригодный для выполнения полетов – состояние воздушного судна, пункта дистанционного пилотирования, двигателя, воздушного винта или составной части, при котором они соответствуют их утвержденной конструкции и условиям их безопасной эксплуатации;</w:t>
      </w:r>
    </w:p>
    <w:bookmarkEnd w:id="31"/>
    <w:bookmarkStart w:name="z893" w:id="32"/>
    <w:p>
      <w:pPr>
        <w:spacing w:after="0"/>
        <w:ind w:left="0"/>
        <w:jc w:val="both"/>
      </w:pPr>
      <w:r>
        <w:rPr>
          <w:rFonts w:ascii="Times New Roman"/>
          <w:b w:val="false"/>
          <w:i w:val="false"/>
          <w:color w:val="000000"/>
          <w:sz w:val="28"/>
        </w:rPr>
        <w:t>
      15) поддержание летной годности – комплекс мер, посредством которых обеспечивается соответствие авиационной техники нормам летной годности и их поддержание в состоянии, необходимом для безопасной эксплуатации на протяжении эксплуатационного срока службы;</w:t>
      </w:r>
    </w:p>
    <w:bookmarkEnd w:id="32"/>
    <w:bookmarkStart w:name="z894" w:id="33"/>
    <w:p>
      <w:pPr>
        <w:spacing w:after="0"/>
        <w:ind w:left="0"/>
        <w:jc w:val="both"/>
      </w:pPr>
      <w:r>
        <w:rPr>
          <w:rFonts w:ascii="Times New Roman"/>
          <w:b w:val="false"/>
          <w:i w:val="false"/>
          <w:color w:val="000000"/>
          <w:sz w:val="28"/>
        </w:rPr>
        <w:t>
      16) организация, ответственная за конструкцию типа - организация, которая владеет сертификатом типа или равноценным документом в отношении типа воздушного судна, двигателя или воздушного винта, выданным государством-разработчика;</w:t>
      </w:r>
    </w:p>
    <w:bookmarkEnd w:id="33"/>
    <w:bookmarkStart w:name="z895" w:id="34"/>
    <w:p>
      <w:pPr>
        <w:spacing w:after="0"/>
        <w:ind w:left="0"/>
        <w:jc w:val="both"/>
      </w:pPr>
      <w:r>
        <w:rPr>
          <w:rFonts w:ascii="Times New Roman"/>
          <w:b w:val="false"/>
          <w:i w:val="false"/>
          <w:color w:val="000000"/>
          <w:sz w:val="28"/>
        </w:rPr>
        <w:t>
      17) сертификат типа – документ, выданный уполномоченной организацией в сфере гражданской авиации, международной организацией в сфере гражданской авиации, осуществляющей сертификацию воздушных судов, или иностранным государством для определения конструкции типа гражданского воздушного судна, двигателя или воздушного винта и подтверждающий соответствие конструкции нормам летной годности;</w:t>
      </w:r>
    </w:p>
    <w:bookmarkEnd w:id="34"/>
    <w:bookmarkStart w:name="z896" w:id="35"/>
    <w:p>
      <w:pPr>
        <w:spacing w:after="0"/>
        <w:ind w:left="0"/>
        <w:jc w:val="both"/>
      </w:pPr>
      <w:r>
        <w:rPr>
          <w:rFonts w:ascii="Times New Roman"/>
          <w:b w:val="false"/>
          <w:i w:val="false"/>
          <w:color w:val="000000"/>
          <w:sz w:val="28"/>
        </w:rPr>
        <w:t>
      18) сертификат по шуму – документ, выданный уполномоченной организацией, удостоверяющий соответствие гражданского воздушного судна по шуму на местности, являющегося приложением к сертификату летной годности гражданского воздушного судна;</w:t>
      </w:r>
    </w:p>
    <w:bookmarkEnd w:id="35"/>
    <w:bookmarkStart w:name="z897" w:id="36"/>
    <w:p>
      <w:pPr>
        <w:spacing w:after="0"/>
        <w:ind w:left="0"/>
        <w:jc w:val="both"/>
      </w:pPr>
      <w:r>
        <w:rPr>
          <w:rFonts w:ascii="Times New Roman"/>
          <w:b w:val="false"/>
          <w:i w:val="false"/>
          <w:color w:val="000000"/>
          <w:sz w:val="28"/>
        </w:rPr>
        <w:t>
      19) Area navigation (RNAV) – зональная навигация;</w:t>
      </w:r>
    </w:p>
    <w:bookmarkEnd w:id="36"/>
    <w:bookmarkStart w:name="z898" w:id="37"/>
    <w:p>
      <w:pPr>
        <w:spacing w:after="0"/>
        <w:ind w:left="0"/>
        <w:jc w:val="both"/>
      </w:pPr>
      <w:r>
        <w:rPr>
          <w:rFonts w:ascii="Times New Roman"/>
          <w:b w:val="false"/>
          <w:i w:val="false"/>
          <w:color w:val="000000"/>
          <w:sz w:val="28"/>
        </w:rPr>
        <w:t>
      20) CATEGORY (Cat. III) – условия ограниченной видимости;</w:t>
      </w:r>
    </w:p>
    <w:bookmarkEnd w:id="37"/>
    <w:bookmarkStart w:name="z899" w:id="38"/>
    <w:p>
      <w:pPr>
        <w:spacing w:after="0"/>
        <w:ind w:left="0"/>
        <w:jc w:val="both"/>
      </w:pPr>
      <w:r>
        <w:rPr>
          <w:rFonts w:ascii="Times New Roman"/>
          <w:b w:val="false"/>
          <w:i w:val="false"/>
          <w:color w:val="000000"/>
          <w:sz w:val="28"/>
        </w:rPr>
        <w:t>
      21) Minimum navigation performance specification (MNPS) – минимальные требования к характеристикам навигационного оборудования.</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9"/>
    <w:p>
      <w:pPr>
        <w:spacing w:after="0"/>
        <w:ind w:left="0"/>
        <w:jc w:val="both"/>
      </w:pPr>
      <w:r>
        <w:rPr>
          <w:rFonts w:ascii="Times New Roman"/>
          <w:b w:val="false"/>
          <w:i w:val="false"/>
          <w:color w:val="000000"/>
          <w:sz w:val="28"/>
        </w:rPr>
        <w:t xml:space="preserve">
      6. За выдачу сертификата летной годности гражданского воздушного судна (первичное получение сертификата летной годности гражданского воздушного судна, выдача сертификата летной годности гражданского воздушного судна, ранее имевшего сертификат летной годности, выдача сертификата летной годности гражданского воздушного судна, не имеющего утвержденной типовой конструкции, продление сертификата летной годности гражданского воздушного судна) взимается плата в порядке, определенным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24 марта 2023 года № 177 "Об утверждении Правил взимания платежей в сфере гражданской авиации Республики Казахстан" (зарегистрирован в Реестре государственной регистрации нормативных правовых актов № 32120) (далее – Правила взимания платежей в сфере гражданской авиации).</w:t>
      </w:r>
    </w:p>
    <w:bookmarkEnd w:id="39"/>
    <w:p>
      <w:pPr>
        <w:spacing w:after="0"/>
        <w:ind w:left="0"/>
        <w:jc w:val="both"/>
      </w:pPr>
      <w:r>
        <w:rPr>
          <w:rFonts w:ascii="Times New Roman"/>
          <w:b w:val="false"/>
          <w:i w:val="false"/>
          <w:color w:val="000000"/>
          <w:sz w:val="28"/>
        </w:rPr>
        <w:t xml:space="preserve">
      Размер платы определен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17 марта 2023 года № 167 "Об утверждении перечня платных услуг уполномоченной организации в сфере гражданской авиации и ставок платежей в сфере гражданской авиации" (зарегистрирован в Реестре государственной регистрации нормативных правовых актов № 32089) (далее – Перечень платных услуг уполномоченной организации в сфере гражданской авиации и ставок платежей в сфере гражданской авиации).</w:t>
      </w:r>
    </w:p>
    <w:p>
      <w:pPr>
        <w:spacing w:after="0"/>
        <w:ind w:left="0"/>
        <w:jc w:val="both"/>
      </w:pPr>
      <w:r>
        <w:rPr>
          <w:rFonts w:ascii="Times New Roman"/>
          <w:b w:val="false"/>
          <w:i w:val="false"/>
          <w:color w:val="000000"/>
          <w:sz w:val="28"/>
        </w:rPr>
        <w:t>
      Сертификация летной годности гражданских воздушных судов осуществляется после поступления платы в бюджет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40"/>
    <w:p>
      <w:pPr>
        <w:spacing w:after="0"/>
        <w:ind w:left="0"/>
        <w:jc w:val="left"/>
      </w:pPr>
      <w:r>
        <w:rPr>
          <w:rFonts w:ascii="Times New Roman"/>
          <w:b/>
          <w:i w:val="false"/>
          <w:color w:val="000000"/>
        </w:rPr>
        <w:t xml:space="preserve"> Глава 2. Порядок сертификации и выдача сертификата летной годности</w:t>
      </w:r>
    </w:p>
    <w:bookmarkEnd w:id="40"/>
    <w:bookmarkStart w:name="z39" w:id="41"/>
    <w:p>
      <w:pPr>
        <w:spacing w:after="0"/>
        <w:ind w:left="0"/>
        <w:jc w:val="left"/>
      </w:pPr>
      <w:r>
        <w:rPr>
          <w:rFonts w:ascii="Times New Roman"/>
          <w:b/>
          <w:i w:val="false"/>
          <w:color w:val="000000"/>
        </w:rPr>
        <w:t xml:space="preserve"> Параграф 1. Сертификация и выдача сертификата летной годности</w:t>
      </w:r>
    </w:p>
    <w:bookmarkEnd w:id="41"/>
    <w:bookmarkStart w:name="z40" w:id="42"/>
    <w:p>
      <w:pPr>
        <w:spacing w:after="0"/>
        <w:ind w:left="0"/>
        <w:jc w:val="both"/>
      </w:pPr>
      <w:r>
        <w:rPr>
          <w:rFonts w:ascii="Times New Roman"/>
          <w:b w:val="false"/>
          <w:i w:val="false"/>
          <w:color w:val="000000"/>
          <w:sz w:val="28"/>
        </w:rPr>
        <w:t xml:space="preserve">
      7. Для получения сертификата летной годности гражданского воздушного судна заявитель направляет в уполномоченную организацию через веб-портал "электронного правительства" (далее – портал) заявку,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пакет документов по перечню, предусмотренному в перечне основных требований к оказанию государственной услуги "Выдача сертификата летной годности гражданского воздушного судна" (далее – Перечень основных требований к оказанию государственной услуги по выдаче сертификата летной годности)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42"/>
    <w:p>
      <w:pPr>
        <w:spacing w:after="0"/>
        <w:ind w:left="0"/>
        <w:jc w:val="both"/>
      </w:pPr>
      <w:r>
        <w:rPr>
          <w:rFonts w:ascii="Times New Roman"/>
          <w:b w:val="false"/>
          <w:i w:val="false"/>
          <w:color w:val="000000"/>
          <w:sz w:val="28"/>
        </w:rPr>
        <w:t xml:space="preserve">
      Акт проверки технического состояния и определения годности воздушного судна к полетам (далее – акт проверки) представляемый с пакетом документов составляется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Перечень основных требований к оказанию государственной услуги изложен в Перечне основных требований к оказанию государственной услуги по выдаче сертификата летной годности.</w:t>
      </w:r>
    </w:p>
    <w:p>
      <w:pPr>
        <w:spacing w:after="0"/>
        <w:ind w:left="0"/>
        <w:jc w:val="both"/>
      </w:pPr>
      <w:r>
        <w:rPr>
          <w:rFonts w:ascii="Times New Roman"/>
          <w:b w:val="false"/>
          <w:i w:val="false"/>
          <w:color w:val="000000"/>
          <w:sz w:val="28"/>
        </w:rPr>
        <w:t>
      При обращении на портал, заявителю в "личный кабинет" направляется статус о принятии запроса для оказания государственной услуги с указанием даты получения результата оказания государственной услуги.</w:t>
      </w:r>
    </w:p>
    <w:p>
      <w:pPr>
        <w:spacing w:after="0"/>
        <w:ind w:left="0"/>
        <w:jc w:val="both"/>
      </w:pPr>
      <w:r>
        <w:rPr>
          <w:rFonts w:ascii="Times New Roman"/>
          <w:b w:val="false"/>
          <w:i w:val="false"/>
          <w:color w:val="000000"/>
          <w:sz w:val="28"/>
        </w:rPr>
        <w:t>
      При обращении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Истребование от заявителя документов, которые могут быть получены из информационных систем,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43"/>
    <w:p>
      <w:pPr>
        <w:spacing w:after="0"/>
        <w:ind w:left="0"/>
        <w:jc w:val="both"/>
      </w:pPr>
      <w:r>
        <w:rPr>
          <w:rFonts w:ascii="Times New Roman"/>
          <w:b w:val="false"/>
          <w:i w:val="false"/>
          <w:color w:val="000000"/>
          <w:sz w:val="28"/>
        </w:rPr>
        <w:t>
      7-1. Уплаченные суммы сбора за сертификационное обследование летной годности гражданских воздушных судов признаются излишне уплаченными при условии подтверждения уполномоченной организацией факта несовершения действий, для осуществления которых требуется уплата таких платежей.</w:t>
      </w:r>
    </w:p>
    <w:bookmarkEnd w:id="43"/>
    <w:p>
      <w:pPr>
        <w:spacing w:after="0"/>
        <w:ind w:left="0"/>
        <w:jc w:val="both"/>
      </w:pPr>
      <w:r>
        <w:rPr>
          <w:rFonts w:ascii="Times New Roman"/>
          <w:b w:val="false"/>
          <w:i w:val="false"/>
          <w:color w:val="000000"/>
          <w:sz w:val="28"/>
        </w:rPr>
        <w:t>
      Несовершением действий уполномоченной организации является неосуществление сертификационного обследования летной годности воздушного судна в сроки, определенные настоящим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и.о. Министра индустрии и инфраструктурного развития РК от 30.12.2020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8. Уполномоченная организация осуществляет регистрацию документов, в день их поступления.</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45"/>
    <w:p>
      <w:pPr>
        <w:spacing w:after="0"/>
        <w:ind w:left="0"/>
        <w:jc w:val="both"/>
      </w:pPr>
      <w:r>
        <w:rPr>
          <w:rFonts w:ascii="Times New Roman"/>
          <w:b w:val="false"/>
          <w:i w:val="false"/>
          <w:color w:val="000000"/>
          <w:sz w:val="28"/>
        </w:rPr>
        <w:t>
      8-1. Срок рассмотрения документов и выдача сертификата летной годности составляет 20 (двадцать) рабочих дней.</w:t>
      </w:r>
    </w:p>
    <w:bookmarkEnd w:id="45"/>
    <w:p>
      <w:pPr>
        <w:spacing w:after="0"/>
        <w:ind w:left="0"/>
        <w:jc w:val="both"/>
      </w:pPr>
      <w:r>
        <w:rPr>
          <w:rFonts w:ascii="Times New Roman"/>
          <w:b w:val="false"/>
          <w:i w:val="false"/>
          <w:color w:val="000000"/>
          <w:sz w:val="28"/>
        </w:rPr>
        <w:t>
      В случае необходимости проведения дополнительного изучения или проверки либо несоответствия заявителя сертификационным требованиям, не препятствующее осуществлению деятельности при условии его устранения, срок рассмотрения продлевается до 20 (двадцати) рабочих дней о чем, до истечения срока, указанного в части первой настоящего пункта, через портал в "личный кабинет" заявителя направляется уведомление заявителю в течение 3 (трех) рабочих дней с момента продления срока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индустрии и инфраструктурного развития РК от 30.12.2020 </w:t>
      </w:r>
      <w:r>
        <w:rPr>
          <w:rFonts w:ascii="Times New Roman"/>
          <w:b w:val="false"/>
          <w:i w:val="false"/>
          <w:color w:val="00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46"/>
    <w:p>
      <w:pPr>
        <w:spacing w:after="0"/>
        <w:ind w:left="0"/>
        <w:jc w:val="both"/>
      </w:pPr>
      <w:r>
        <w:rPr>
          <w:rFonts w:ascii="Times New Roman"/>
          <w:b w:val="false"/>
          <w:i w:val="false"/>
          <w:color w:val="000000"/>
          <w:sz w:val="28"/>
        </w:rPr>
        <w:t>
      9. При предоставлении заявителем на портал неполного пакета документов по перечню, предусмотренному в Перечне основных требований к оказанию государственной услуги по выдаче сертификата летной годности, и (или) документов с истекшим сроком действия уполномоченная организация в течение двух рабочих дней отказывает в приеме заявки.</w:t>
      </w:r>
    </w:p>
    <w:bookmarkEnd w:id="46"/>
    <w:p>
      <w:pPr>
        <w:spacing w:after="0"/>
        <w:ind w:left="0"/>
        <w:jc w:val="both"/>
      </w:pPr>
      <w:r>
        <w:rPr>
          <w:rFonts w:ascii="Times New Roman"/>
          <w:b w:val="false"/>
          <w:i w:val="false"/>
          <w:color w:val="000000"/>
          <w:sz w:val="28"/>
        </w:rPr>
        <w:t xml:space="preserve">
      При представлении заявителем полного пакета документов, предусмотренных в Перечне основных требований к оказанию государственной услуги по выдаче сертификата летной годности, уполномоченная организация проверяет соответствие заявителя и представленных материалов, данных и сведений, необходимых для оказания государственной услуги нормам летной годности гражданских воздушных судов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367 (зарегистрирован в Реестре государственной регистрации нормативных правовых актов № 12038) (далее – нормы летной годности гражданских воздушных судов Республики Казахстан), Закона и авиационным стандартам ИКАО и осуществляет сертификационное обследование летной годности воздушного судна в течение 10 (десяти) рабочих дней.</w:t>
      </w:r>
    </w:p>
    <w:p>
      <w:pPr>
        <w:spacing w:after="0"/>
        <w:ind w:left="0"/>
        <w:jc w:val="both"/>
      </w:pPr>
      <w:r>
        <w:rPr>
          <w:rFonts w:ascii="Times New Roman"/>
          <w:b w:val="false"/>
          <w:i w:val="false"/>
          <w:color w:val="000000"/>
          <w:sz w:val="28"/>
        </w:rPr>
        <w:t>
      При сертификационном обследовании летной годности новых, ранее не эксплуатированных, гражданских воздушных судов (при приемке с завода-изготовителя) осмотр воздушного судна не проводится при наличии положительного акта оценки, составленного при государственной регистрации, подтверждающего соответствие воздушного судна нормам летной годности и действующего на момент подачи заявки на выдачу сертификата летной годности гражданского воздушного судна.</w:t>
      </w:r>
    </w:p>
    <w:p>
      <w:pPr>
        <w:spacing w:after="0"/>
        <w:ind w:left="0"/>
        <w:jc w:val="both"/>
      </w:pPr>
      <w:r>
        <w:rPr>
          <w:rFonts w:ascii="Times New Roman"/>
          <w:b w:val="false"/>
          <w:i w:val="false"/>
          <w:color w:val="000000"/>
          <w:sz w:val="28"/>
        </w:rPr>
        <w:t>
      Положительный акт оценки, составленный при государственной регистрации новых, ранее не эксплуатированных, гражданских воздушных судов (при приемке с завода-изготовителя), действует в течение 30 (тридцати) календарных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транспорта РК от 17.01.2024 </w:t>
      </w:r>
      <w:r>
        <w:rPr>
          <w:rFonts w:ascii="Times New Roman"/>
          <w:b w:val="false"/>
          <w:i w:val="false"/>
          <w:color w:val="000000"/>
          <w:sz w:val="28"/>
        </w:rPr>
        <w:t>№ 30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8" w:id="47"/>
    <w:p>
      <w:pPr>
        <w:spacing w:after="0"/>
        <w:ind w:left="0"/>
        <w:jc w:val="both"/>
      </w:pPr>
      <w:r>
        <w:rPr>
          <w:rFonts w:ascii="Times New Roman"/>
          <w:b w:val="false"/>
          <w:i w:val="false"/>
          <w:color w:val="000000"/>
          <w:sz w:val="28"/>
        </w:rPr>
        <w:t>
      9-1. В срок не менее чем за 2 (два) рабочих дня до начала проведения сертификационного обследования, через портал в "личный кабинет" заявителя направляется уведомление подписанный ЭЦП уполномоченного лица уполномоченной организации в произвольной форме, содержащее информацию о дате начала, возможных изменениях и дополнениях к процедуре сертификации.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9" w:id="48"/>
    <w:p>
      <w:pPr>
        <w:spacing w:after="0"/>
        <w:ind w:left="0"/>
        <w:jc w:val="both"/>
      </w:pPr>
      <w:r>
        <w:rPr>
          <w:rFonts w:ascii="Times New Roman"/>
          <w:b w:val="false"/>
          <w:i w:val="false"/>
          <w:color w:val="000000"/>
          <w:sz w:val="28"/>
        </w:rPr>
        <w:t xml:space="preserve">
      9-2. По результатам проведенных работ по проверке эксплуатационной документации и осмотра воздушного судна с использованием инструктивного материала (в соответствии с программой сертификационного обследования летной годности воздушного судна), уполномоченная организация в течение 2 (двух) рабочих дней составляет акт оценки о годности к эксплуатации гражданского воздушного судна (далее – акт оценки)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являющийся неотъемлемой частью программы сертификационного обследования.</w:t>
      </w:r>
    </w:p>
    <w:bookmarkEnd w:id="48"/>
    <w:p>
      <w:pPr>
        <w:spacing w:after="0"/>
        <w:ind w:left="0"/>
        <w:jc w:val="both"/>
      </w:pPr>
      <w:r>
        <w:rPr>
          <w:rFonts w:ascii="Times New Roman"/>
          <w:b w:val="false"/>
          <w:i w:val="false"/>
          <w:color w:val="000000"/>
          <w:sz w:val="28"/>
        </w:rPr>
        <w:t xml:space="preserve">
      На основании положительного акта оценки, уполномоченной организацией оформляется Сертификат летной годности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либо на основании отрицательного акта оценки оформляется мотивированный ответ об отказе в оказании государственной услуги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 по выдаче сертификата летной годности.</w:t>
      </w:r>
    </w:p>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p>
      <w:pPr>
        <w:spacing w:after="0"/>
        <w:ind w:left="0"/>
        <w:jc w:val="both"/>
      </w:pPr>
      <w:r>
        <w:rPr>
          <w:rFonts w:ascii="Times New Roman"/>
          <w:b w:val="false"/>
          <w:i w:val="false"/>
          <w:color w:val="000000"/>
          <w:sz w:val="28"/>
        </w:rPr>
        <w:t>
      Результат государственной услуги направляется в "личный кабинет" заявителя на портале в форме электронного документа, подписанного ЭЦП уполномоченного лица уполномоченной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9-2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приказом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49"/>
    <w:p>
      <w:pPr>
        <w:spacing w:after="0"/>
        <w:ind w:left="0"/>
        <w:jc w:val="both"/>
      </w:pPr>
      <w:r>
        <w:rPr>
          <w:rFonts w:ascii="Times New Roman"/>
          <w:b w:val="false"/>
          <w:i w:val="false"/>
          <w:color w:val="000000"/>
          <w:sz w:val="28"/>
        </w:rPr>
        <w:t>
      11. Сертификационное обследование летной годности воздушного судна осуществляется авиационными инспекторами уполномоченной организации с использованием инструктивного материала (программы сертификационного обследования летной годности воздушного судна).</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0"/>
    <w:p>
      <w:pPr>
        <w:spacing w:after="0"/>
        <w:ind w:left="0"/>
        <w:jc w:val="both"/>
      </w:pPr>
      <w:r>
        <w:rPr>
          <w:rFonts w:ascii="Times New Roman"/>
          <w:b w:val="false"/>
          <w:i w:val="false"/>
          <w:color w:val="000000"/>
          <w:sz w:val="28"/>
        </w:rPr>
        <w:t>
      12. Заявитель обеспечивает доступ авиационным инспекторам к сертифицируемому воздушному судну и предъявляет эксплуатационную документацию для оценки соответствия воздушного судна нормам летной годности.</w:t>
      </w:r>
    </w:p>
    <w:bookmarkEnd w:id="50"/>
    <w:bookmarkStart w:name="z69" w:id="51"/>
    <w:p>
      <w:pPr>
        <w:spacing w:after="0"/>
        <w:ind w:left="0"/>
        <w:jc w:val="both"/>
      </w:pPr>
      <w:r>
        <w:rPr>
          <w:rFonts w:ascii="Times New Roman"/>
          <w:b w:val="false"/>
          <w:i w:val="false"/>
          <w:color w:val="000000"/>
          <w:sz w:val="28"/>
        </w:rPr>
        <w:t>
      13. При выявлении несоответствия сертификационным требованиям, не препятствующее осуществлению деятельности при условии его устранения, уполномоченная организация согласовывает срок для устранения выявленного несоответствия, не превышающий 3 (трех) месяцев с момента его выявления.</w:t>
      </w:r>
    </w:p>
    <w:bookmarkEnd w:id="51"/>
    <w:bookmarkStart w:name="z901" w:id="52"/>
    <w:p>
      <w:pPr>
        <w:spacing w:after="0"/>
        <w:ind w:left="0"/>
        <w:jc w:val="both"/>
      </w:pPr>
      <w:r>
        <w:rPr>
          <w:rFonts w:ascii="Times New Roman"/>
          <w:b w:val="false"/>
          <w:i w:val="false"/>
          <w:color w:val="000000"/>
          <w:sz w:val="28"/>
        </w:rPr>
        <w:t xml:space="preserve">
      Заявитель разрабатывает план корректирующих действий по устранению выявленного несоответствия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и представляет на согласование в уполномоченную организацию в течение 10 (десяти) рабочих дней с момента ознакомления с результатами сертификационного обследования.</w:t>
      </w:r>
    </w:p>
    <w:bookmarkEnd w:id="52"/>
    <w:bookmarkStart w:name="z902" w:id="53"/>
    <w:p>
      <w:pPr>
        <w:spacing w:after="0"/>
        <w:ind w:left="0"/>
        <w:jc w:val="both"/>
      </w:pPr>
      <w:r>
        <w:rPr>
          <w:rFonts w:ascii="Times New Roman"/>
          <w:b w:val="false"/>
          <w:i w:val="false"/>
          <w:color w:val="000000"/>
          <w:sz w:val="28"/>
        </w:rPr>
        <w:t>
      При разработке плана корректирующих действий заявитель определяет первопричину возникновения каждого выявленного несоответствия, а также включает в план корректирующих действий меры по устранению и предотвращению повторения несоответствия. Заявитель принимает незамедлительные меры по устранению несоответствия.</w:t>
      </w:r>
    </w:p>
    <w:bookmarkEnd w:id="53"/>
    <w:bookmarkStart w:name="z903" w:id="54"/>
    <w:p>
      <w:pPr>
        <w:spacing w:after="0"/>
        <w:ind w:left="0"/>
        <w:jc w:val="both"/>
      </w:pPr>
      <w:r>
        <w:rPr>
          <w:rFonts w:ascii="Times New Roman"/>
          <w:b w:val="false"/>
          <w:i w:val="false"/>
          <w:color w:val="000000"/>
          <w:sz w:val="28"/>
        </w:rPr>
        <w:t>
      На основе оценки мер, предложенных заявителем по устранению выявленных несоответствий, в течение 2 (двух) рабочих дней согласовывается приемлемый план корректирующих действий, либо возвращается на доработку с обоснованием.</w:t>
      </w:r>
    </w:p>
    <w:bookmarkEnd w:id="54"/>
    <w:bookmarkStart w:name="z904" w:id="55"/>
    <w:p>
      <w:pPr>
        <w:spacing w:after="0"/>
        <w:ind w:left="0"/>
        <w:jc w:val="both"/>
      </w:pPr>
      <w:r>
        <w:rPr>
          <w:rFonts w:ascii="Times New Roman"/>
          <w:b w:val="false"/>
          <w:i w:val="false"/>
          <w:color w:val="000000"/>
          <w:sz w:val="28"/>
        </w:rPr>
        <w:t>
      Срок, указанный в плане корректирующих действий, продлевается уполномоченной организацией на срок, не превышающий 3 (трех) месяцев при условии предоставления заявителем обоснования о необходимости его изменения.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2" w:id="56"/>
    <w:p>
      <w:pPr>
        <w:spacing w:after="0"/>
        <w:ind w:left="0"/>
        <w:jc w:val="both"/>
      </w:pPr>
      <w:r>
        <w:rPr>
          <w:rFonts w:ascii="Times New Roman"/>
          <w:b w:val="false"/>
          <w:i w:val="false"/>
          <w:color w:val="000000"/>
          <w:sz w:val="28"/>
        </w:rPr>
        <w:t>
      14. Уполномоченная организация контролирует представление заявителем плана корректирующих действий и (или) выполнение корректирующих действий в установленные планом сроки.</w:t>
      </w:r>
    </w:p>
    <w:bookmarkEnd w:id="56"/>
    <w:bookmarkStart w:name="z73" w:id="57"/>
    <w:p>
      <w:pPr>
        <w:spacing w:after="0"/>
        <w:ind w:left="0"/>
        <w:jc w:val="both"/>
      </w:pPr>
      <w:r>
        <w:rPr>
          <w:rFonts w:ascii="Times New Roman"/>
          <w:b w:val="false"/>
          <w:i w:val="false"/>
          <w:color w:val="000000"/>
          <w:sz w:val="28"/>
        </w:rPr>
        <w:t>
      Если заявитель не представляет приемлемый план корректирующих действий или не выполняет корректирующие действия в сроки, уполномоченная организация отказывает в выдаче сертификата летной годности.</w:t>
      </w:r>
    </w:p>
    <w:bookmarkEnd w:id="57"/>
    <w:bookmarkStart w:name="z74" w:id="58"/>
    <w:p>
      <w:pPr>
        <w:spacing w:after="0"/>
        <w:ind w:left="0"/>
        <w:jc w:val="both"/>
      </w:pPr>
      <w:r>
        <w:rPr>
          <w:rFonts w:ascii="Times New Roman"/>
          <w:b w:val="false"/>
          <w:i w:val="false"/>
          <w:color w:val="000000"/>
          <w:sz w:val="28"/>
        </w:rPr>
        <w:t>
      После устранения выявленных несоответствий, заявитель представляет для проверки уполномоченной организации справку в произвольной форме о выполнении корректирующих действий в установленные планом сроки с приложением подтверждающей документации.</w:t>
      </w:r>
    </w:p>
    <w:bookmarkEnd w:id="58"/>
    <w:bookmarkStart w:name="z75" w:id="59"/>
    <w:p>
      <w:pPr>
        <w:spacing w:after="0"/>
        <w:ind w:left="0"/>
        <w:jc w:val="both"/>
      </w:pPr>
      <w:r>
        <w:rPr>
          <w:rFonts w:ascii="Times New Roman"/>
          <w:b w:val="false"/>
          <w:i w:val="false"/>
          <w:color w:val="000000"/>
          <w:sz w:val="28"/>
        </w:rPr>
        <w:t>
      15. По результатам положительного заключения проверки оформляется Сертификат летной годности либо мотивированный ответ об отказе в оказании государственной услуги в соответствии с частью второй пункта 9-2 настоящих Правил.</w:t>
      </w:r>
    </w:p>
    <w:bookmarkEnd w:id="59"/>
    <w:p>
      <w:pPr>
        <w:spacing w:after="0"/>
        <w:ind w:left="0"/>
        <w:jc w:val="both"/>
      </w:pPr>
      <w:r>
        <w:rPr>
          <w:rFonts w:ascii="Times New Roman"/>
          <w:b w:val="false"/>
          <w:i w:val="false"/>
          <w:color w:val="000000"/>
          <w:sz w:val="28"/>
        </w:rPr>
        <w:t>
      Результат оказания государственной услуги направляется способом указанным в части третьей пункта 9-2 настоящих Правил.</w:t>
      </w:r>
    </w:p>
    <w:p>
      <w:pPr>
        <w:spacing w:after="0"/>
        <w:ind w:left="0"/>
        <w:jc w:val="both"/>
      </w:pPr>
      <w:r>
        <w:rPr>
          <w:rFonts w:ascii="Times New Roman"/>
          <w:b w:val="false"/>
          <w:i w:val="false"/>
          <w:color w:val="000000"/>
          <w:sz w:val="28"/>
        </w:rPr>
        <w:t xml:space="preserve">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сертификата летной годности гражданского воздушного судна" в соответствии с Правилами внесения данных в информационную систему мониторинга оказания государственных услуг о стадии оказания государственной услуги утвержденный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за № 8555) (далее – Правила внесения данных в ИС).</w:t>
      </w:r>
    </w:p>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bookmarkStart w:name="z905" w:id="60"/>
    <w:p>
      <w:pPr>
        <w:spacing w:after="0"/>
        <w:ind w:left="0"/>
        <w:jc w:val="both"/>
      </w:pPr>
      <w:r>
        <w:rPr>
          <w:rFonts w:ascii="Times New Roman"/>
          <w:b w:val="false"/>
          <w:i w:val="false"/>
          <w:color w:val="000000"/>
          <w:sz w:val="28"/>
        </w:rPr>
        <w:t>
      Гражданское воздушное судно признается пригодным для выполнения полетов, если оно сконструировано, изготовлено, оснащено, поддерживается в летной годности и прошло техническое обслуживание и ремонт, а также имеет летные качества в соответствии с требованиями законодательства Республики Казахстан в области использования воздушного пространства Республики Казахстан и деятельности авиации и экологического законодательства Республики Казахстан:</w:t>
      </w:r>
    </w:p>
    <w:bookmarkEnd w:id="60"/>
    <w:bookmarkStart w:name="z906" w:id="61"/>
    <w:p>
      <w:pPr>
        <w:spacing w:after="0"/>
        <w:ind w:left="0"/>
        <w:jc w:val="both"/>
      </w:pPr>
      <w:r>
        <w:rPr>
          <w:rFonts w:ascii="Times New Roman"/>
          <w:b w:val="false"/>
          <w:i w:val="false"/>
          <w:color w:val="000000"/>
          <w:sz w:val="28"/>
        </w:rPr>
        <w:t>
      1) воздушное судно имеет действующий сертификат летной годности гражданского воздушного судна;</w:t>
      </w:r>
    </w:p>
    <w:bookmarkEnd w:id="61"/>
    <w:bookmarkStart w:name="z907" w:id="62"/>
    <w:p>
      <w:pPr>
        <w:spacing w:after="0"/>
        <w:ind w:left="0"/>
        <w:jc w:val="both"/>
      </w:pPr>
      <w:r>
        <w:rPr>
          <w:rFonts w:ascii="Times New Roman"/>
          <w:b w:val="false"/>
          <w:i w:val="false"/>
          <w:color w:val="000000"/>
          <w:sz w:val="28"/>
        </w:rPr>
        <w:t>
      2) воздушное судно имеет действующее свидетельство о государственной регистрации гражданского воздушного судна Республики Казахстан;</w:t>
      </w:r>
    </w:p>
    <w:bookmarkEnd w:id="62"/>
    <w:bookmarkStart w:name="z908" w:id="63"/>
    <w:p>
      <w:pPr>
        <w:spacing w:after="0"/>
        <w:ind w:left="0"/>
        <w:jc w:val="both"/>
      </w:pPr>
      <w:r>
        <w:rPr>
          <w:rFonts w:ascii="Times New Roman"/>
          <w:b w:val="false"/>
          <w:i w:val="false"/>
          <w:color w:val="000000"/>
          <w:sz w:val="28"/>
        </w:rPr>
        <w:t>
      3) воздушное судно соответствует конструкции типа, утвержденной государством разработчика воздушного судна;</w:t>
      </w:r>
    </w:p>
    <w:bookmarkEnd w:id="63"/>
    <w:bookmarkStart w:name="z909" w:id="64"/>
    <w:p>
      <w:pPr>
        <w:spacing w:after="0"/>
        <w:ind w:left="0"/>
        <w:jc w:val="both"/>
      </w:pPr>
      <w:r>
        <w:rPr>
          <w:rFonts w:ascii="Times New Roman"/>
          <w:b w:val="false"/>
          <w:i w:val="false"/>
          <w:color w:val="000000"/>
          <w:sz w:val="28"/>
        </w:rPr>
        <w:t>
      4) выполнение модификации или ремонта соответствует сертификационным требованиям к эксплуатантам гражданских воздушных судов;</w:t>
      </w:r>
    </w:p>
    <w:bookmarkEnd w:id="64"/>
    <w:bookmarkStart w:name="z910" w:id="65"/>
    <w:p>
      <w:pPr>
        <w:spacing w:after="0"/>
        <w:ind w:left="0"/>
        <w:jc w:val="both"/>
      </w:pPr>
      <w:r>
        <w:rPr>
          <w:rFonts w:ascii="Times New Roman"/>
          <w:b w:val="false"/>
          <w:i w:val="false"/>
          <w:color w:val="000000"/>
          <w:sz w:val="28"/>
        </w:rPr>
        <w:t>
      5) воздушное судно поддерживается в состоянии летной годности.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66"/>
    <w:p>
      <w:pPr>
        <w:spacing w:after="0"/>
        <w:ind w:left="0"/>
        <w:jc w:val="left"/>
      </w:pPr>
      <w:r>
        <w:rPr>
          <w:rFonts w:ascii="Times New Roman"/>
          <w:b/>
          <w:i w:val="false"/>
          <w:color w:val="000000"/>
        </w:rPr>
        <w:t xml:space="preserve"> Параграф 2. Приостановление действия и отзыв сертификата летной годности</w:t>
      </w:r>
    </w:p>
    <w:bookmarkEnd w:id="66"/>
    <w:bookmarkStart w:name="z78" w:id="67"/>
    <w:p>
      <w:pPr>
        <w:spacing w:after="0"/>
        <w:ind w:left="0"/>
        <w:jc w:val="both"/>
      </w:pPr>
      <w:r>
        <w:rPr>
          <w:rFonts w:ascii="Times New Roman"/>
          <w:b w:val="false"/>
          <w:i w:val="false"/>
          <w:color w:val="000000"/>
          <w:sz w:val="28"/>
        </w:rPr>
        <w:t xml:space="preserve">
      16. Уполномоченная организация приостанавливает действие сертификата летной годности в случаях обнаружений несоответствий воздушного судна </w:t>
      </w:r>
      <w:r>
        <w:rPr>
          <w:rFonts w:ascii="Times New Roman"/>
          <w:b w:val="false"/>
          <w:i w:val="false"/>
          <w:color w:val="000000"/>
          <w:sz w:val="28"/>
        </w:rPr>
        <w:t>нормам</w:t>
      </w:r>
      <w:r>
        <w:rPr>
          <w:rFonts w:ascii="Times New Roman"/>
          <w:b w:val="false"/>
          <w:i w:val="false"/>
          <w:color w:val="000000"/>
          <w:sz w:val="28"/>
        </w:rPr>
        <w:t xml:space="preserve"> летной годности гражданских воздушных судов, утвержденным приказом исполняющего обязанности Министра по инвестициям и развитию Республики Казахстан от 27 марта 2015 года № 367 (зарегистрированный в Реестре государственный регистрации нормативных правовых актов № 12038).</w:t>
      </w:r>
    </w:p>
    <w:bookmarkEnd w:id="67"/>
    <w:bookmarkStart w:name="z79" w:id="68"/>
    <w:p>
      <w:pPr>
        <w:spacing w:after="0"/>
        <w:ind w:left="0"/>
        <w:jc w:val="both"/>
      </w:pPr>
      <w:r>
        <w:rPr>
          <w:rFonts w:ascii="Times New Roman"/>
          <w:b w:val="false"/>
          <w:i w:val="false"/>
          <w:color w:val="000000"/>
          <w:sz w:val="28"/>
        </w:rPr>
        <w:t>
      17. В случае приостановления действия сертификата летной годности уполномоченная организация указывает причину приостановления действия сертификата летной годности.</w:t>
      </w:r>
    </w:p>
    <w:bookmarkEnd w:id="68"/>
    <w:bookmarkStart w:name="z80" w:id="69"/>
    <w:p>
      <w:pPr>
        <w:spacing w:after="0"/>
        <w:ind w:left="0"/>
        <w:jc w:val="both"/>
      </w:pPr>
      <w:r>
        <w:rPr>
          <w:rFonts w:ascii="Times New Roman"/>
          <w:b w:val="false"/>
          <w:i w:val="false"/>
          <w:color w:val="000000"/>
          <w:sz w:val="28"/>
        </w:rPr>
        <w:t>
      В случае не устранения несоответствия воздушного судна нормам летной годности в течение шести месяцев со дня приостановления сертификат летной годности отзывается.</w:t>
      </w:r>
    </w:p>
    <w:bookmarkEnd w:id="69"/>
    <w:bookmarkStart w:name="z81" w:id="70"/>
    <w:p>
      <w:pPr>
        <w:spacing w:after="0"/>
        <w:ind w:left="0"/>
        <w:jc w:val="both"/>
      </w:pPr>
      <w:r>
        <w:rPr>
          <w:rFonts w:ascii="Times New Roman"/>
          <w:b w:val="false"/>
          <w:i w:val="false"/>
          <w:color w:val="000000"/>
          <w:sz w:val="28"/>
        </w:rPr>
        <w:t>
      18. Возобновление действия сертификата летной годности в случае его приостановления осуществляется уполномоченной организацией только после устранения эксплуатантом выявленных несоответствий.</w:t>
      </w:r>
    </w:p>
    <w:bookmarkEnd w:id="70"/>
    <w:bookmarkStart w:name="z82" w:id="71"/>
    <w:p>
      <w:pPr>
        <w:spacing w:after="0"/>
        <w:ind w:left="0"/>
        <w:jc w:val="both"/>
      </w:pPr>
      <w:r>
        <w:rPr>
          <w:rFonts w:ascii="Times New Roman"/>
          <w:b w:val="false"/>
          <w:i w:val="false"/>
          <w:color w:val="000000"/>
          <w:sz w:val="28"/>
        </w:rPr>
        <w:t>
      19. В случае приостановления действия сертификата летной годности или его отзыва уполномоченная организация незамедлительно информирует эксплуатанта и службу аэронавигационной информации о принятом решении.</w:t>
      </w:r>
    </w:p>
    <w:bookmarkEnd w:id="71"/>
    <w:bookmarkStart w:name="z83" w:id="72"/>
    <w:p>
      <w:pPr>
        <w:spacing w:after="0"/>
        <w:ind w:left="0"/>
        <w:jc w:val="left"/>
      </w:pPr>
      <w:r>
        <w:rPr>
          <w:rFonts w:ascii="Times New Roman"/>
          <w:b/>
          <w:i w:val="false"/>
          <w:color w:val="000000"/>
        </w:rPr>
        <w:t xml:space="preserve"> Глава 3. Выдача сертификата по шуму</w:t>
      </w:r>
    </w:p>
    <w:bookmarkEnd w:id="72"/>
    <w:bookmarkStart w:name="z84" w:id="73"/>
    <w:p>
      <w:pPr>
        <w:spacing w:after="0"/>
        <w:ind w:left="0"/>
        <w:jc w:val="both"/>
      </w:pPr>
      <w:r>
        <w:rPr>
          <w:rFonts w:ascii="Times New Roman"/>
          <w:b w:val="false"/>
          <w:i w:val="false"/>
          <w:color w:val="000000"/>
          <w:sz w:val="28"/>
        </w:rPr>
        <w:t>
      20. Гражданское воздушное судно, предназначенное для эксплуатации в Республике Казахстан, сертифицируется уполномоченной организацией на соответствие требованиям ИКАО относительно шума на местности с выдачей сертификата по шуму, являющегося приложением к сертификату летной годности гражданского воздушного судна.</w:t>
      </w:r>
    </w:p>
    <w:bookmarkEnd w:id="73"/>
    <w:bookmarkStart w:name="z85" w:id="74"/>
    <w:p>
      <w:pPr>
        <w:spacing w:after="0"/>
        <w:ind w:left="0"/>
        <w:jc w:val="both"/>
      </w:pPr>
      <w:r>
        <w:rPr>
          <w:rFonts w:ascii="Times New Roman"/>
          <w:b w:val="false"/>
          <w:i w:val="false"/>
          <w:color w:val="000000"/>
          <w:sz w:val="28"/>
        </w:rPr>
        <w:t xml:space="preserve">
      21. Сертификат по шуму выдается уполномоченной организацией через портал по форме, согласно приложению 4 к настоящим Правилам. Для получения сертификата по шуму заявитель предоставляет сведения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гражданских воздушных судов Республики Казахстан и прав на них, утвержденные приказом Министра по инвестициям и развитию Республики Казахстан от 30 июня 2017 года № 409 (зарегистрирован в Реестре государственной регистрации нормативных правовых актов за № 15553) (далее – Правила государственной регистрации гражданских воздушных судов).</w:t>
      </w:r>
    </w:p>
    <w:bookmarkEnd w:id="74"/>
    <w:bookmarkStart w:name="z770" w:id="75"/>
    <w:p>
      <w:pPr>
        <w:spacing w:after="0"/>
        <w:ind w:left="0"/>
        <w:jc w:val="both"/>
      </w:pPr>
      <w:r>
        <w:rPr>
          <w:rFonts w:ascii="Times New Roman"/>
          <w:b w:val="false"/>
          <w:i w:val="false"/>
          <w:color w:val="000000"/>
          <w:sz w:val="28"/>
        </w:rPr>
        <w:t xml:space="preserve">
      21-1. Для получения (отдельной услуги) сертификата воздушного судна по шуму заявитель направляет в уполномоченную организацию через портал заявку для получения сертификата воздушного судна по шуму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75"/>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формы,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сертификата воздушного судна по шуму" (далее – Перечень основных требований к оказанию государственной услуги по выдаче сертификата по шуму)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1" w:id="76"/>
    <w:p>
      <w:pPr>
        <w:spacing w:after="0"/>
        <w:ind w:left="0"/>
        <w:jc w:val="both"/>
      </w:pPr>
      <w:r>
        <w:rPr>
          <w:rFonts w:ascii="Times New Roman"/>
          <w:b w:val="false"/>
          <w:i w:val="false"/>
          <w:color w:val="000000"/>
          <w:sz w:val="28"/>
        </w:rPr>
        <w:t xml:space="preserve">
      21-2 В случае обращения через портал заявителю в "личный кабинет" направляется статус о принятии запроса для оказания государственной услуги с указанием даты получения результата оказания государственной услуги. </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21-2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2" w:id="77"/>
    <w:p>
      <w:pPr>
        <w:spacing w:after="0"/>
        <w:ind w:left="0"/>
        <w:jc w:val="both"/>
      </w:pPr>
      <w:r>
        <w:rPr>
          <w:rFonts w:ascii="Times New Roman"/>
          <w:b w:val="false"/>
          <w:i w:val="false"/>
          <w:color w:val="000000"/>
          <w:sz w:val="28"/>
        </w:rPr>
        <w:t>
      21-3. В случае обращения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21-3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78"/>
    <w:p>
      <w:pPr>
        <w:spacing w:after="0"/>
        <w:ind w:left="0"/>
        <w:jc w:val="both"/>
      </w:pPr>
      <w:r>
        <w:rPr>
          <w:rFonts w:ascii="Times New Roman"/>
          <w:b w:val="false"/>
          <w:i w:val="false"/>
          <w:color w:val="000000"/>
          <w:sz w:val="28"/>
        </w:rPr>
        <w:t>
      21-4. Срок рассмотрения заявки и выдача сертификата воздушного судна по шуму составляет 5 (пять) рабочих дней.</w:t>
      </w:r>
    </w:p>
    <w:bookmarkEnd w:id="78"/>
    <w:p>
      <w:pPr>
        <w:spacing w:after="0"/>
        <w:ind w:left="0"/>
        <w:jc w:val="both"/>
      </w:pPr>
      <w:r>
        <w:rPr>
          <w:rFonts w:ascii="Times New Roman"/>
          <w:b w:val="false"/>
          <w:i w:val="false"/>
          <w:color w:val="000000"/>
          <w:sz w:val="28"/>
        </w:rPr>
        <w:t>
      По выбору услугополучателя государственная услуга "Выдача сертификата воздушного судна по шуму" оказывается по принципу "одного заявления" в совокупности с государственной услугой "Выдача свидетельств о государственной регистрации гражданских воздушных судов Республики Казахстан" (далее – услуга по принципу "одного заявления").</w:t>
      </w:r>
    </w:p>
    <w:p>
      <w:pPr>
        <w:spacing w:after="0"/>
        <w:ind w:left="0"/>
        <w:jc w:val="both"/>
      </w:pPr>
      <w:r>
        <w:rPr>
          <w:rFonts w:ascii="Times New Roman"/>
          <w:b w:val="false"/>
          <w:i w:val="false"/>
          <w:color w:val="000000"/>
          <w:sz w:val="28"/>
        </w:rPr>
        <w:t>
      Срок оказания услуги по принципу "одного заявления" составляет 25 рабочих дней, из них:</w:t>
      </w:r>
    </w:p>
    <w:p>
      <w:pPr>
        <w:spacing w:after="0"/>
        <w:ind w:left="0"/>
        <w:jc w:val="both"/>
      </w:pPr>
      <w:r>
        <w:rPr>
          <w:rFonts w:ascii="Times New Roman"/>
          <w:b w:val="false"/>
          <w:i w:val="false"/>
          <w:color w:val="000000"/>
          <w:sz w:val="28"/>
        </w:rPr>
        <w:t>
      срок выдачи свидетельств о государственной регистрации гражданских воздушных судов Республики Казахстан составляет 20 (двадцать) рабочих дней;</w:t>
      </w:r>
    </w:p>
    <w:p>
      <w:pPr>
        <w:spacing w:after="0"/>
        <w:ind w:left="0"/>
        <w:jc w:val="both"/>
      </w:pPr>
      <w:r>
        <w:rPr>
          <w:rFonts w:ascii="Times New Roman"/>
          <w:b w:val="false"/>
          <w:i w:val="false"/>
          <w:color w:val="000000"/>
          <w:sz w:val="28"/>
        </w:rPr>
        <w:t>
      срок выдачи сертификата воздушного судна по шуму составляет 5 (пять) рабочих дней;</w:t>
      </w:r>
    </w:p>
    <w:p>
      <w:pPr>
        <w:spacing w:after="0"/>
        <w:ind w:left="0"/>
        <w:jc w:val="both"/>
      </w:pPr>
      <w:r>
        <w:rPr>
          <w:rFonts w:ascii="Times New Roman"/>
          <w:b w:val="false"/>
          <w:i w:val="false"/>
          <w:color w:val="000000"/>
          <w:sz w:val="28"/>
        </w:rPr>
        <w:t xml:space="preserve">
      государственная услуга "Выдача свидетельств о государственной регистрации гражданских воздушных судов Республики Казахстан" оказывается отдельно, в соответствии с Правилами государственной регистрации гражданских воздушных судов Республики Казахстан и прав на них,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нормативно-правовых актов за № 15553).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21-4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79"/>
    <w:p>
      <w:pPr>
        <w:spacing w:after="0"/>
        <w:ind w:left="0"/>
        <w:jc w:val="both"/>
      </w:pPr>
      <w:r>
        <w:rPr>
          <w:rFonts w:ascii="Times New Roman"/>
          <w:b w:val="false"/>
          <w:i w:val="false"/>
          <w:color w:val="000000"/>
          <w:sz w:val="28"/>
        </w:rPr>
        <w:t>
      21-5. Уполномоченная организация осуществляет регистрацию документов, в день их поступления.</w:t>
      </w:r>
    </w:p>
    <w:bookmarkEnd w:id="7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21-5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5" w:id="80"/>
    <w:p>
      <w:pPr>
        <w:spacing w:after="0"/>
        <w:ind w:left="0"/>
        <w:jc w:val="both"/>
      </w:pPr>
      <w:r>
        <w:rPr>
          <w:rFonts w:ascii="Times New Roman"/>
          <w:b w:val="false"/>
          <w:i w:val="false"/>
          <w:color w:val="000000"/>
          <w:sz w:val="28"/>
        </w:rPr>
        <w:t xml:space="preserve">
      21-6.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Международной организации гражданской авиации (ИКАО) уполномоченная организация оформляет сертификат воздушного судна по шуму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 по выдаче сертификата по шуму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80"/>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21-6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6" w:id="81"/>
    <w:p>
      <w:pPr>
        <w:spacing w:after="0"/>
        <w:ind w:left="0"/>
        <w:jc w:val="both"/>
      </w:pPr>
      <w:r>
        <w:rPr>
          <w:rFonts w:ascii="Times New Roman"/>
          <w:b w:val="false"/>
          <w:i w:val="false"/>
          <w:color w:val="000000"/>
          <w:sz w:val="28"/>
        </w:rPr>
        <w:t>
      21-7.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сертификата воздушного судна по шуму" в соответствии с Правилами внесения данных в ИС.</w:t>
      </w:r>
    </w:p>
    <w:bookmarkEnd w:id="81"/>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21-7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82"/>
    <w:p>
      <w:pPr>
        <w:spacing w:after="0"/>
        <w:ind w:left="0"/>
        <w:jc w:val="both"/>
      </w:pPr>
      <w:r>
        <w:rPr>
          <w:rFonts w:ascii="Times New Roman"/>
          <w:b w:val="false"/>
          <w:i w:val="false"/>
          <w:color w:val="000000"/>
          <w:sz w:val="28"/>
        </w:rPr>
        <w:t>
      22. Порядок приостановления действия и отзыва сертификата по шуму осуществляется в порядке, предусмотренном согласно параграфом 2 главы 2 настоящих Правил.</w:t>
      </w:r>
    </w:p>
    <w:bookmarkEnd w:id="82"/>
    <w:bookmarkStart w:name="z87" w:id="83"/>
    <w:p>
      <w:pPr>
        <w:spacing w:after="0"/>
        <w:ind w:left="0"/>
        <w:jc w:val="left"/>
      </w:pPr>
      <w:r>
        <w:rPr>
          <w:rFonts w:ascii="Times New Roman"/>
          <w:b/>
          <w:i w:val="false"/>
          <w:color w:val="000000"/>
        </w:rPr>
        <w:t xml:space="preserve"> Глава 4. Порядок признание сертификатов летной годности гражданских воздушных судов, выданных иностранным государством</w:t>
      </w:r>
    </w:p>
    <w:bookmarkEnd w:id="83"/>
    <w:bookmarkStart w:name="z88" w:id="84"/>
    <w:p>
      <w:pPr>
        <w:spacing w:after="0"/>
        <w:ind w:left="0"/>
        <w:jc w:val="left"/>
      </w:pPr>
      <w:r>
        <w:rPr>
          <w:rFonts w:ascii="Times New Roman"/>
          <w:b/>
          <w:i w:val="false"/>
          <w:color w:val="000000"/>
        </w:rPr>
        <w:t xml:space="preserve"> Параграф 1. Признания сертификата летной годности гражданских воздушных судов, выданных иностранным государством</w:t>
      </w:r>
    </w:p>
    <w:bookmarkEnd w:id="84"/>
    <w:bookmarkStart w:name="z89" w:id="85"/>
    <w:p>
      <w:pPr>
        <w:spacing w:after="0"/>
        <w:ind w:left="0"/>
        <w:jc w:val="both"/>
      </w:pPr>
      <w:r>
        <w:rPr>
          <w:rFonts w:ascii="Times New Roman"/>
          <w:b w:val="false"/>
          <w:i w:val="false"/>
          <w:color w:val="000000"/>
          <w:sz w:val="28"/>
        </w:rPr>
        <w:t xml:space="preserve">
      23. Порядок признания сертификатов летной годности гражданских воздушных судов, выданных иностранным государством, применяется при внесении гражданских воздушных судов в Государственный реестр гражданских воздушных судов Республики Казахстан при условии, что требования в соответствии с которыми выдан сертификат летной годности, соответствуют требованиям и стандартам ИКАО и </w:t>
      </w:r>
      <w:r>
        <w:rPr>
          <w:rFonts w:ascii="Times New Roman"/>
          <w:b w:val="false"/>
          <w:i w:val="false"/>
          <w:color w:val="000000"/>
          <w:sz w:val="28"/>
        </w:rPr>
        <w:t>нормам</w:t>
      </w:r>
      <w:r>
        <w:rPr>
          <w:rFonts w:ascii="Times New Roman"/>
          <w:b w:val="false"/>
          <w:i w:val="false"/>
          <w:color w:val="000000"/>
          <w:sz w:val="28"/>
        </w:rPr>
        <w:t xml:space="preserve"> летной годности гражданских воздушных судов Республики Казахстан, установленные приказом исполняющего обязанности Министра по инвестициям и развитию Республики Казахстан от 27 марта 2015 года № 367 (зарегистрирован в Реестре государственной регистрации нормативных правовых актов за № 12038) (далее – нормы летной годности).</w:t>
      </w:r>
    </w:p>
    <w:bookmarkEnd w:id="85"/>
    <w:bookmarkStart w:name="z90" w:id="86"/>
    <w:p>
      <w:pPr>
        <w:spacing w:after="0"/>
        <w:ind w:left="0"/>
        <w:jc w:val="both"/>
      </w:pPr>
      <w:r>
        <w:rPr>
          <w:rFonts w:ascii="Times New Roman"/>
          <w:b w:val="false"/>
          <w:i w:val="false"/>
          <w:color w:val="000000"/>
          <w:sz w:val="28"/>
        </w:rPr>
        <w:t xml:space="preserve">
      24. Для получения Решения о признании сертификата летной годности гражданских воздушных судов, выданных иностранным государством, заявитель направляет в уполномоченную организацию через портал заявку для признания сертификата летной годности гражданского воздушного судна, выданного иностранным государством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решения о признании сертификата летной годности гражданских воздушных судов, выданных иностранным государством" (далее – Перечень основных требований к оказанию государственной услуги по выдаче решения о признании сертификата летной годности) по форме, согласно </w:t>
      </w:r>
      <w:r>
        <w:rPr>
          <w:rFonts w:ascii="Times New Roman"/>
          <w:b w:val="false"/>
          <w:i w:val="false"/>
          <w:color w:val="000000"/>
          <w:sz w:val="28"/>
        </w:rPr>
        <w:t>приложению 5-1</w:t>
      </w:r>
      <w:r>
        <w:rPr>
          <w:rFonts w:ascii="Times New Roman"/>
          <w:b w:val="false"/>
          <w:i w:val="false"/>
          <w:color w:val="000000"/>
          <w:sz w:val="28"/>
        </w:rPr>
        <w:t xml:space="preserve"> к настоящим Правилам.</w:t>
      </w:r>
    </w:p>
    <w:bookmarkEnd w:id="8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формы,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выдаче решения о признании сертификата летной годности.</w:t>
      </w:r>
    </w:p>
    <w:bookmarkStart w:name="z911" w:id="87"/>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8"/>
    <w:p>
      <w:pPr>
        <w:spacing w:after="0"/>
        <w:ind w:left="0"/>
        <w:jc w:val="both"/>
      </w:pPr>
      <w:r>
        <w:rPr>
          <w:rFonts w:ascii="Times New Roman"/>
          <w:b w:val="false"/>
          <w:i w:val="false"/>
          <w:color w:val="000000"/>
          <w:sz w:val="28"/>
        </w:rPr>
        <w:t>
      25. В случае обращения через портал заявителю в "личный кабинет" направляется статус о принятии запроса для оказания государственной услуги с указанием даты получения результата оказания государственной услуги.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89"/>
    <w:p>
      <w:pPr>
        <w:spacing w:after="0"/>
        <w:ind w:left="0"/>
        <w:jc w:val="both"/>
      </w:pPr>
      <w:r>
        <w:rPr>
          <w:rFonts w:ascii="Times New Roman"/>
          <w:b w:val="false"/>
          <w:i w:val="false"/>
          <w:color w:val="000000"/>
          <w:sz w:val="28"/>
        </w:rPr>
        <w:t>
      25-1. В случае обращения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90"/>
    <w:p>
      <w:pPr>
        <w:spacing w:after="0"/>
        <w:ind w:left="0"/>
        <w:jc w:val="both"/>
      </w:pPr>
      <w:r>
        <w:rPr>
          <w:rFonts w:ascii="Times New Roman"/>
          <w:b w:val="false"/>
          <w:i w:val="false"/>
          <w:color w:val="000000"/>
          <w:sz w:val="28"/>
        </w:rPr>
        <w:t>
      26. Срок рассмотрения заявки и выдача решения о признании сертификата летной годности гражданских воздушных судов, выданных иностранным государством составляет 5 (пять) рабочих дней.</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8" w:id="91"/>
    <w:p>
      <w:pPr>
        <w:spacing w:after="0"/>
        <w:ind w:left="0"/>
        <w:jc w:val="both"/>
      </w:pPr>
      <w:r>
        <w:rPr>
          <w:rFonts w:ascii="Times New Roman"/>
          <w:b w:val="false"/>
          <w:i w:val="false"/>
          <w:color w:val="000000"/>
          <w:sz w:val="28"/>
        </w:rPr>
        <w:t>
      26-1. Уполномоченная организация осуществляет регистрацию документов, в день их поступления.</w:t>
      </w:r>
    </w:p>
    <w:bookmarkEnd w:id="9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9" w:id="92"/>
    <w:p>
      <w:pPr>
        <w:spacing w:after="0"/>
        <w:ind w:left="0"/>
        <w:jc w:val="both"/>
      </w:pPr>
      <w:r>
        <w:rPr>
          <w:rFonts w:ascii="Times New Roman"/>
          <w:b w:val="false"/>
          <w:i w:val="false"/>
          <w:color w:val="000000"/>
          <w:sz w:val="28"/>
        </w:rPr>
        <w:t xml:space="preserve">
      26-2.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Международной организации гражданской авиации (ИКАО) уполномоченная организация оформляет решение о признании действительным сертификата летной годности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 по выдаче решения о признании сертификата летной годности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92"/>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26-2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0" w:id="93"/>
    <w:p>
      <w:pPr>
        <w:spacing w:after="0"/>
        <w:ind w:left="0"/>
        <w:jc w:val="both"/>
      </w:pPr>
      <w:r>
        <w:rPr>
          <w:rFonts w:ascii="Times New Roman"/>
          <w:b w:val="false"/>
          <w:i w:val="false"/>
          <w:color w:val="000000"/>
          <w:sz w:val="28"/>
        </w:rPr>
        <w:t>
      26-3.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решения о признании сертификата летной годности гражданских воздушных судов, выданных иностранным государством" в соответствии с Правилами внесения данных в ИС.</w:t>
      </w:r>
    </w:p>
    <w:bookmarkEnd w:id="93"/>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26-3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94"/>
    <w:p>
      <w:pPr>
        <w:spacing w:after="0"/>
        <w:ind w:left="0"/>
        <w:jc w:val="left"/>
      </w:pPr>
      <w:r>
        <w:rPr>
          <w:rFonts w:ascii="Times New Roman"/>
          <w:b/>
          <w:i w:val="false"/>
          <w:color w:val="000000"/>
        </w:rPr>
        <w:t xml:space="preserve"> Глава 5. Порядок выдачи разрешения на выполнение специального полета воздушного судна (специальный сертификат летной годности), разрешения на использование радиопередающей аппаратуры, установленной на гражданских воздушных судах и экспортного сертификата летной годности воздушного судна</w:t>
      </w:r>
    </w:p>
    <w:bookmarkEnd w:id="94"/>
    <w:bookmarkStart w:name="z96" w:id="95"/>
    <w:p>
      <w:pPr>
        <w:spacing w:after="0"/>
        <w:ind w:left="0"/>
        <w:jc w:val="left"/>
      </w:pPr>
      <w:r>
        <w:rPr>
          <w:rFonts w:ascii="Times New Roman"/>
          <w:b/>
          <w:i w:val="false"/>
          <w:color w:val="000000"/>
        </w:rPr>
        <w:t xml:space="preserve"> Параграф 1. Выдача разрешения на выполнение специального полета воздушного судна (специальный сертификат летной годности)</w:t>
      </w:r>
    </w:p>
    <w:bookmarkEnd w:id="95"/>
    <w:p>
      <w:pPr>
        <w:spacing w:after="0"/>
        <w:ind w:left="0"/>
        <w:jc w:val="both"/>
      </w:pPr>
      <w:r>
        <w:rPr>
          <w:rFonts w:ascii="Times New Roman"/>
          <w:b w:val="false"/>
          <w:i w:val="false"/>
          <w:color w:val="000000"/>
          <w:sz w:val="28"/>
        </w:rPr>
        <w:t>
      27. Разрешение на выполнение специального полета (специальный сертификат летной годности) выдается воздушному судну, зарегистрированному в Государственном реестре гражданских воздушных судов, кроме случаев предусмотренных статьей 44 Закона, и не имеющему действующего сертификата летной годности или не соответствующему установленным требованиям для выдачи сертификата летной годности, но на основе оценки эксплуатанта и уполномоченной организации в состоянии выполнять безопасный полет при установленных ниже условиях и в следующих целях:</w:t>
      </w:r>
    </w:p>
    <w:bookmarkStart w:name="z859" w:id="96"/>
    <w:p>
      <w:pPr>
        <w:spacing w:after="0"/>
        <w:ind w:left="0"/>
        <w:jc w:val="both"/>
      </w:pPr>
      <w:r>
        <w:rPr>
          <w:rFonts w:ascii="Times New Roman"/>
          <w:b w:val="false"/>
          <w:i w:val="false"/>
          <w:color w:val="000000"/>
          <w:sz w:val="28"/>
        </w:rPr>
        <w:t>
      1) облет после производства новых воздушных судов;</w:t>
      </w:r>
    </w:p>
    <w:bookmarkEnd w:id="96"/>
    <w:bookmarkStart w:name="z860" w:id="97"/>
    <w:p>
      <w:pPr>
        <w:spacing w:after="0"/>
        <w:ind w:left="0"/>
        <w:jc w:val="both"/>
      </w:pPr>
      <w:r>
        <w:rPr>
          <w:rFonts w:ascii="Times New Roman"/>
          <w:b w:val="false"/>
          <w:i w:val="false"/>
          <w:color w:val="000000"/>
          <w:sz w:val="28"/>
        </w:rPr>
        <w:t>
      2) облет после технического обслуживания и (или) ремонта в соответствии с эксплуатационной (ремонтной) документацией либо облет с целью подтверждения технических характеристик;</w:t>
      </w:r>
    </w:p>
    <w:bookmarkEnd w:id="97"/>
    <w:bookmarkStart w:name="z861" w:id="98"/>
    <w:p>
      <w:pPr>
        <w:spacing w:after="0"/>
        <w:ind w:left="0"/>
        <w:jc w:val="both"/>
      </w:pPr>
      <w:r>
        <w:rPr>
          <w:rFonts w:ascii="Times New Roman"/>
          <w:b w:val="false"/>
          <w:i w:val="false"/>
          <w:color w:val="000000"/>
          <w:sz w:val="28"/>
        </w:rPr>
        <w:t>
      3) доставка или экспорт воздушного судна;</w:t>
      </w:r>
    </w:p>
    <w:bookmarkEnd w:id="98"/>
    <w:bookmarkStart w:name="z862" w:id="99"/>
    <w:p>
      <w:pPr>
        <w:spacing w:after="0"/>
        <w:ind w:left="0"/>
        <w:jc w:val="both"/>
      </w:pPr>
      <w:r>
        <w:rPr>
          <w:rFonts w:ascii="Times New Roman"/>
          <w:b w:val="false"/>
          <w:i w:val="false"/>
          <w:color w:val="000000"/>
          <w:sz w:val="28"/>
        </w:rPr>
        <w:t>
      4) полет воздушного судна для оценки заказчиком или уполномоченной организации;</w:t>
      </w:r>
    </w:p>
    <w:bookmarkEnd w:id="99"/>
    <w:bookmarkStart w:name="z863" w:id="100"/>
    <w:p>
      <w:pPr>
        <w:spacing w:after="0"/>
        <w:ind w:left="0"/>
        <w:jc w:val="both"/>
      </w:pPr>
      <w:r>
        <w:rPr>
          <w:rFonts w:ascii="Times New Roman"/>
          <w:b w:val="false"/>
          <w:i w:val="false"/>
          <w:color w:val="000000"/>
          <w:sz w:val="28"/>
        </w:rPr>
        <w:t>
      5) выставки и авиашоу;</w:t>
      </w:r>
    </w:p>
    <w:bookmarkEnd w:id="100"/>
    <w:bookmarkStart w:name="z864" w:id="101"/>
    <w:p>
      <w:pPr>
        <w:spacing w:after="0"/>
        <w:ind w:left="0"/>
        <w:jc w:val="both"/>
      </w:pPr>
      <w:r>
        <w:rPr>
          <w:rFonts w:ascii="Times New Roman"/>
          <w:b w:val="false"/>
          <w:i w:val="false"/>
          <w:color w:val="000000"/>
          <w:sz w:val="28"/>
        </w:rPr>
        <w:t>
      6) полет воздушного судна к месту выполнения технического обслуживания, ремонта или к месту текущего базирования;</w:t>
      </w:r>
    </w:p>
    <w:bookmarkEnd w:id="101"/>
    <w:bookmarkStart w:name="z865" w:id="102"/>
    <w:p>
      <w:pPr>
        <w:spacing w:after="0"/>
        <w:ind w:left="0"/>
        <w:jc w:val="both"/>
      </w:pPr>
      <w:r>
        <w:rPr>
          <w:rFonts w:ascii="Times New Roman"/>
          <w:b w:val="false"/>
          <w:i w:val="false"/>
          <w:color w:val="000000"/>
          <w:sz w:val="28"/>
        </w:rPr>
        <w:t>
      7) полет воздушного судна с максимальной сертифицированной взлетной массой для полетов за пределами безопасного расстояния полета над водой или над землей в зонах, не имеющих соответствующих условий для посадки или соответствующего количества топлива;</w:t>
      </w:r>
    </w:p>
    <w:bookmarkEnd w:id="102"/>
    <w:bookmarkStart w:name="z866" w:id="103"/>
    <w:p>
      <w:pPr>
        <w:spacing w:after="0"/>
        <w:ind w:left="0"/>
        <w:jc w:val="both"/>
      </w:pPr>
      <w:r>
        <w:rPr>
          <w:rFonts w:ascii="Times New Roman"/>
          <w:b w:val="false"/>
          <w:i w:val="false"/>
          <w:color w:val="000000"/>
          <w:sz w:val="28"/>
        </w:rPr>
        <w:t>
      8) достижение рекордов, участие в авиационных соревнованиях и аналогичные соревнования;</w:t>
      </w:r>
    </w:p>
    <w:bookmarkEnd w:id="103"/>
    <w:bookmarkStart w:name="z867" w:id="104"/>
    <w:p>
      <w:pPr>
        <w:spacing w:after="0"/>
        <w:ind w:left="0"/>
        <w:jc w:val="both"/>
      </w:pPr>
      <w:r>
        <w:rPr>
          <w:rFonts w:ascii="Times New Roman"/>
          <w:b w:val="false"/>
          <w:i w:val="false"/>
          <w:color w:val="000000"/>
          <w:sz w:val="28"/>
        </w:rPr>
        <w:t>
      9) деятельность воздушных судов или типов воздушных судов на территории Республики Казахстан, для которых сертификат летной годности или другой аналогичный документ не требуется в соответствии с законодательством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индустрии и инфраструктурного развития РК от 06.03.2023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27-1. Перед выдачей разрешения на выполнение специального полета уполномоченная организация в сфере гражданской авиации обязана провести оценку состояния воздушного судна для безопасного выполнения полета и установить необходимые ограничения на его эксплуатацию. При выполнении специального полета перевозка пассажиров на борту воздушного судна не допускается.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27-1 в соответствии с приказом и.о. Министра индустрии и инфраструктурного развития РК от 06.03.2023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105"/>
    <w:p>
      <w:pPr>
        <w:spacing w:after="0"/>
        <w:ind w:left="0"/>
        <w:jc w:val="both"/>
      </w:pPr>
      <w:r>
        <w:rPr>
          <w:rFonts w:ascii="Times New Roman"/>
          <w:b w:val="false"/>
          <w:i w:val="false"/>
          <w:color w:val="000000"/>
          <w:sz w:val="28"/>
        </w:rPr>
        <w:t xml:space="preserve">
      27-2. Эксплуатант обеспечивает выполнение специального полета экипажем, который имеет соответствующее свидетельство пилота или признание свидетельства пилота иностранного государства в соответствии со </w:t>
      </w:r>
      <w:r>
        <w:rPr>
          <w:rFonts w:ascii="Times New Roman"/>
          <w:b w:val="false"/>
          <w:i w:val="false"/>
          <w:color w:val="000000"/>
          <w:sz w:val="28"/>
        </w:rPr>
        <w:t>статьей 55</w:t>
      </w:r>
      <w:r>
        <w:rPr>
          <w:rFonts w:ascii="Times New Roman"/>
          <w:b w:val="false"/>
          <w:i w:val="false"/>
          <w:color w:val="000000"/>
          <w:sz w:val="28"/>
        </w:rPr>
        <w:t xml:space="preserve"> Закона, а также информирует экипаж о цели полета и всех установленных ограничениях на воздушном судне.</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27-2 в соответствии с приказом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6"/>
    <w:p>
      <w:pPr>
        <w:spacing w:after="0"/>
        <w:ind w:left="0"/>
        <w:jc w:val="both"/>
      </w:pPr>
      <w:r>
        <w:rPr>
          <w:rFonts w:ascii="Times New Roman"/>
          <w:b w:val="false"/>
          <w:i w:val="false"/>
          <w:color w:val="000000"/>
          <w:sz w:val="28"/>
        </w:rPr>
        <w:t xml:space="preserve">
      28. Для получения разрешения на выполнение специального полета (специальный сертификат летной годности) заявитель направляет в уполномоченную организацию через портал заявку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0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формы,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разрешения на выполнение специального полета" (далее – Перечень основных требований к оказанию государственной услуги по выдаче разрешения на выполнение специального полета)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1" w:id="107"/>
    <w:p>
      <w:pPr>
        <w:spacing w:after="0"/>
        <w:ind w:left="0"/>
        <w:jc w:val="both"/>
      </w:pPr>
      <w:r>
        <w:rPr>
          <w:rFonts w:ascii="Times New Roman"/>
          <w:b w:val="false"/>
          <w:i w:val="false"/>
          <w:color w:val="000000"/>
          <w:sz w:val="28"/>
        </w:rPr>
        <w:t xml:space="preserve">
      28-1. В случае обращения через портал заявителю в "личный кабинет" направляется статус о принятии запроса для оказания государственной услуги с указанием даты получения результата оказания государственной услуги. </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108"/>
    <w:p>
      <w:pPr>
        <w:spacing w:after="0"/>
        <w:ind w:left="0"/>
        <w:jc w:val="both"/>
      </w:pPr>
      <w:r>
        <w:rPr>
          <w:rFonts w:ascii="Times New Roman"/>
          <w:b w:val="false"/>
          <w:i w:val="false"/>
          <w:color w:val="000000"/>
          <w:sz w:val="28"/>
        </w:rPr>
        <w:t>
      28-2. В случае обращения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28-2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3" w:id="109"/>
    <w:p>
      <w:pPr>
        <w:spacing w:after="0"/>
        <w:ind w:left="0"/>
        <w:jc w:val="both"/>
      </w:pPr>
      <w:r>
        <w:rPr>
          <w:rFonts w:ascii="Times New Roman"/>
          <w:b w:val="false"/>
          <w:i w:val="false"/>
          <w:color w:val="000000"/>
          <w:sz w:val="28"/>
        </w:rPr>
        <w:t xml:space="preserve">
      28-3. Срок рассмотрения заявки и выдача разрешения на выполнение специального полета составляет 3 (три) рабочих дня. </w:t>
      </w:r>
    </w:p>
    <w:bookmarkEnd w:id="109"/>
    <w:bookmarkStart w:name="z913" w:id="110"/>
    <w:p>
      <w:pPr>
        <w:spacing w:after="0"/>
        <w:ind w:left="0"/>
        <w:jc w:val="both"/>
      </w:pPr>
      <w:r>
        <w:rPr>
          <w:rFonts w:ascii="Times New Roman"/>
          <w:b w:val="false"/>
          <w:i w:val="false"/>
          <w:color w:val="000000"/>
          <w:sz w:val="28"/>
        </w:rPr>
        <w:t>
      При необходимости проведения дополнительной оценки состояния воздушного судна срок рассмотрения продлевается до 3 (трех) рабочих дней, о чем, до истечения срока, указанного в части первой настоящего пункта, через портал в "личный кабинет" заявителя направляется уведомление.</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28-3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4" w:id="111"/>
    <w:p>
      <w:pPr>
        <w:spacing w:after="0"/>
        <w:ind w:left="0"/>
        <w:jc w:val="both"/>
      </w:pPr>
      <w:r>
        <w:rPr>
          <w:rFonts w:ascii="Times New Roman"/>
          <w:b w:val="false"/>
          <w:i w:val="false"/>
          <w:color w:val="000000"/>
          <w:sz w:val="28"/>
        </w:rPr>
        <w:t>
      28-4. Уполномоченная организация осуществляет регистрацию документов, в день их поступления.</w:t>
      </w:r>
    </w:p>
    <w:bookmarkEnd w:id="11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28-4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29.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(ИКАО) уполномоченная организация оформляет специальный сертификат летной годности без права выполнения коммерческих перевозок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 по выдаче разрешения на выполнение специального полета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5" w:id="113"/>
    <w:p>
      <w:pPr>
        <w:spacing w:after="0"/>
        <w:ind w:left="0"/>
        <w:jc w:val="both"/>
      </w:pPr>
      <w:r>
        <w:rPr>
          <w:rFonts w:ascii="Times New Roman"/>
          <w:b w:val="false"/>
          <w:i w:val="false"/>
          <w:color w:val="000000"/>
          <w:sz w:val="28"/>
        </w:rPr>
        <w:t>
      30-1.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разрешения на выполнение специального полета" в соответствии с Правилами внесения данных в ИС.</w:t>
      </w:r>
    </w:p>
    <w:bookmarkEnd w:id="113"/>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 w:id="114"/>
    <w:p>
      <w:pPr>
        <w:spacing w:after="0"/>
        <w:ind w:left="0"/>
        <w:jc w:val="left"/>
      </w:pPr>
      <w:r>
        <w:rPr>
          <w:rFonts w:ascii="Times New Roman"/>
          <w:b/>
          <w:i w:val="false"/>
          <w:color w:val="000000"/>
        </w:rPr>
        <w:t xml:space="preserve"> Параграф 2. Выдачи разрешения на использование радиопередающей аппаратуры, установленной на гражданских воздушных судах</w:t>
      </w:r>
    </w:p>
    <w:bookmarkEnd w:id="114"/>
    <w:bookmarkStart w:name="z113" w:id="115"/>
    <w:p>
      <w:pPr>
        <w:spacing w:after="0"/>
        <w:ind w:left="0"/>
        <w:jc w:val="both"/>
      </w:pPr>
      <w:r>
        <w:rPr>
          <w:rFonts w:ascii="Times New Roman"/>
          <w:b w:val="false"/>
          <w:i w:val="false"/>
          <w:color w:val="000000"/>
          <w:sz w:val="28"/>
        </w:rPr>
        <w:t>
      31. В случае, если на гражданских воздушных судах установлена радиопередающая аппаратура уполномоченной организацией выдается разрешение на использование радиопередающей аппаратуры.</w:t>
      </w:r>
    </w:p>
    <w:bookmarkEnd w:id="115"/>
    <w:p>
      <w:pPr>
        <w:spacing w:after="0"/>
        <w:ind w:left="0"/>
        <w:jc w:val="both"/>
      </w:pPr>
      <w:r>
        <w:rPr>
          <w:rFonts w:ascii="Times New Roman"/>
          <w:b w:val="false"/>
          <w:i w:val="false"/>
          <w:color w:val="000000"/>
          <w:sz w:val="28"/>
        </w:rPr>
        <w:t xml:space="preserve">
      Для получения разрешения на использование радиопередающей аппаратуры заявитель представляет в уполномоченную организацию через портал сведения по форме, согласно приложению 9,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гражданских воздушных судов. Разрешение на использование радиопередающей аппаратуры выдается по форме, согласно приложению 10 к настоящим Правилам.</w:t>
      </w:r>
    </w:p>
    <w:bookmarkStart w:name="z786" w:id="116"/>
    <w:p>
      <w:pPr>
        <w:spacing w:after="0"/>
        <w:ind w:left="0"/>
        <w:jc w:val="both"/>
      </w:pPr>
      <w:r>
        <w:rPr>
          <w:rFonts w:ascii="Times New Roman"/>
          <w:b w:val="false"/>
          <w:i w:val="false"/>
          <w:color w:val="000000"/>
          <w:sz w:val="28"/>
        </w:rPr>
        <w:t xml:space="preserve">
      31-1. Для получения (отдельной услуги) разрешения на использование радиопередающей аппаратуры заявитель представляет в уполномоченную организацию через портал заявку на получения разрешения на использование радиопередающей аппаратуры по форме, согласно </w:t>
      </w:r>
      <w:r>
        <w:rPr>
          <w:rFonts w:ascii="Times New Roman"/>
          <w:b w:val="false"/>
          <w:i w:val="false"/>
          <w:color w:val="000000"/>
          <w:sz w:val="28"/>
        </w:rPr>
        <w:t>приложению 8-1</w:t>
      </w:r>
      <w:r>
        <w:rPr>
          <w:rFonts w:ascii="Times New Roman"/>
          <w:b w:val="false"/>
          <w:i w:val="false"/>
          <w:color w:val="000000"/>
          <w:sz w:val="28"/>
        </w:rPr>
        <w:t xml:space="preserve"> к настоящим Правилам и сведения, представляемые для получения Разрешения на использование радиопередающей аппаратуры, установленной на гражданских воздушных судах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16"/>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формы,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"Выдача разрешения на использование радиопередающей аппаратуры" (далее – Перечень основных требований к оказанию государственной услуги по выдаче разрешения на использование радиопередающей аппаратуры)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w:t>
      </w:r>
    </w:p>
    <w:bookmarkStart w:name="z915" w:id="117"/>
    <w:p>
      <w:pPr>
        <w:spacing w:after="0"/>
        <w:ind w:left="0"/>
        <w:jc w:val="both"/>
      </w:pPr>
      <w:r>
        <w:rPr>
          <w:rFonts w:ascii="Times New Roman"/>
          <w:b w:val="false"/>
          <w:i w:val="false"/>
          <w:color w:val="000000"/>
          <w:sz w:val="28"/>
        </w:rPr>
        <w:t>
      При предоставлении заявителем неполного пакета документов согласно перечню, предусмотренного Перечнем основных требований к оказанию государственной услуги и (или) документов с истекшим сроком действия уполномоченная организация в течение двух рабочих дней отказывает в приеме заявки.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7" w:id="118"/>
    <w:p>
      <w:pPr>
        <w:spacing w:after="0"/>
        <w:ind w:left="0"/>
        <w:jc w:val="both"/>
      </w:pPr>
      <w:r>
        <w:rPr>
          <w:rFonts w:ascii="Times New Roman"/>
          <w:b w:val="false"/>
          <w:i w:val="false"/>
          <w:color w:val="000000"/>
          <w:sz w:val="28"/>
        </w:rPr>
        <w:t xml:space="preserve">
      31-2. В случае обращения через портал заявителю в "личный кабинет" направляется статус о принятии запроса для оказания государственной услуги с указанием даты получения результата оказания государственной услуги. </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31-2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8" w:id="119"/>
    <w:p>
      <w:pPr>
        <w:spacing w:after="0"/>
        <w:ind w:left="0"/>
        <w:jc w:val="both"/>
      </w:pPr>
      <w:r>
        <w:rPr>
          <w:rFonts w:ascii="Times New Roman"/>
          <w:b w:val="false"/>
          <w:i w:val="false"/>
          <w:color w:val="000000"/>
          <w:sz w:val="28"/>
        </w:rPr>
        <w:t>
      31-3. В случае обращения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31-3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120"/>
    <w:p>
      <w:pPr>
        <w:spacing w:after="0"/>
        <w:ind w:left="0"/>
        <w:jc w:val="both"/>
      </w:pPr>
      <w:r>
        <w:rPr>
          <w:rFonts w:ascii="Times New Roman"/>
          <w:b w:val="false"/>
          <w:i w:val="false"/>
          <w:color w:val="000000"/>
          <w:sz w:val="28"/>
        </w:rPr>
        <w:t>
      31-4. Срок рассмотрения заявки и выдача разрешения на использование радиопередающей аппаратуры, установленной на гражданских воздушных судах составляет 5 (пять) рабочих дней.</w:t>
      </w:r>
    </w:p>
    <w:bookmarkEnd w:id="120"/>
    <w:p>
      <w:pPr>
        <w:spacing w:after="0"/>
        <w:ind w:left="0"/>
        <w:jc w:val="both"/>
      </w:pPr>
      <w:r>
        <w:rPr>
          <w:rFonts w:ascii="Times New Roman"/>
          <w:b w:val="false"/>
          <w:i w:val="false"/>
          <w:color w:val="000000"/>
          <w:sz w:val="28"/>
        </w:rPr>
        <w:t>
      По выбору услугополучателя государственная услуга "Выдача разрешения на использование радиопередающей аппаратуры" оказывается по принципу "одного заявления" в совокупности с государственной услугой "Выдача свидетельств о государственной регистрации гражданских воздушных судов Республики Казахстан" (далее – услуга по принципу "одного заявления").</w:t>
      </w:r>
    </w:p>
    <w:p>
      <w:pPr>
        <w:spacing w:after="0"/>
        <w:ind w:left="0"/>
        <w:jc w:val="both"/>
      </w:pPr>
      <w:r>
        <w:rPr>
          <w:rFonts w:ascii="Times New Roman"/>
          <w:b w:val="false"/>
          <w:i w:val="false"/>
          <w:color w:val="000000"/>
          <w:sz w:val="28"/>
        </w:rPr>
        <w:t>
      Срок оказания услуги по принципу "одного заявления" составляет 25 рабочих дней, из них:</w:t>
      </w:r>
    </w:p>
    <w:p>
      <w:pPr>
        <w:spacing w:after="0"/>
        <w:ind w:left="0"/>
        <w:jc w:val="both"/>
      </w:pPr>
      <w:r>
        <w:rPr>
          <w:rFonts w:ascii="Times New Roman"/>
          <w:b w:val="false"/>
          <w:i w:val="false"/>
          <w:color w:val="000000"/>
          <w:sz w:val="28"/>
        </w:rPr>
        <w:t>
      срок выдачи свидетельств о государственной регистрации гражданских воздушных судов Республики Казахстан составляет 20 (двадцать) рабочих дней;</w:t>
      </w:r>
    </w:p>
    <w:p>
      <w:pPr>
        <w:spacing w:after="0"/>
        <w:ind w:left="0"/>
        <w:jc w:val="both"/>
      </w:pPr>
      <w:r>
        <w:rPr>
          <w:rFonts w:ascii="Times New Roman"/>
          <w:b w:val="false"/>
          <w:i w:val="false"/>
          <w:color w:val="000000"/>
          <w:sz w:val="28"/>
        </w:rPr>
        <w:t xml:space="preserve">
      срок выдачи разрешения на использование радиопередающей аппаратуры составляет 5 (пять) рабочих дней; </w:t>
      </w:r>
    </w:p>
    <w:p>
      <w:pPr>
        <w:spacing w:after="0"/>
        <w:ind w:left="0"/>
        <w:jc w:val="both"/>
      </w:pPr>
      <w:r>
        <w:rPr>
          <w:rFonts w:ascii="Times New Roman"/>
          <w:b w:val="false"/>
          <w:i w:val="false"/>
          <w:color w:val="000000"/>
          <w:sz w:val="28"/>
        </w:rPr>
        <w:t xml:space="preserve">
      государственная услуга "Выдача свидетельств о государственной регистрации гражданских воздушных судов Республики Казахстан" оказывается отдельно, в соответствии с Правилами государственной регистрации гражданских воздушных судов Республики Казахстан и прав на них,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июня 2017 года № 409 (зарегистрирован в Реестре государственной регистрации нормативно-правовых актов за № 15553).</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31-4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0" w:id="121"/>
    <w:p>
      <w:pPr>
        <w:spacing w:after="0"/>
        <w:ind w:left="0"/>
        <w:jc w:val="both"/>
      </w:pPr>
      <w:r>
        <w:rPr>
          <w:rFonts w:ascii="Times New Roman"/>
          <w:b w:val="false"/>
          <w:i w:val="false"/>
          <w:color w:val="000000"/>
          <w:sz w:val="28"/>
        </w:rPr>
        <w:t>
      31-5. Уполномоченная организация осуществляет регистрацию документов, в день их поступления.</w:t>
      </w:r>
    </w:p>
    <w:bookmarkEnd w:id="121"/>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31-5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1" w:id="122"/>
    <w:p>
      <w:pPr>
        <w:spacing w:after="0"/>
        <w:ind w:left="0"/>
        <w:jc w:val="both"/>
      </w:pPr>
      <w:r>
        <w:rPr>
          <w:rFonts w:ascii="Times New Roman"/>
          <w:b w:val="false"/>
          <w:i w:val="false"/>
          <w:color w:val="000000"/>
          <w:sz w:val="28"/>
        </w:rPr>
        <w:t xml:space="preserve">
      31-6.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(ИКАО) уполномоченная организация оформляет разрешения на использование радиопередающей аппаратуры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 по выдаче разрешения на использование радиопередающей аппаратуры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122"/>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31-6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приказа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Исключен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2" w:id="123"/>
    <w:p>
      <w:pPr>
        <w:spacing w:after="0"/>
        <w:ind w:left="0"/>
        <w:jc w:val="both"/>
      </w:pPr>
      <w:r>
        <w:rPr>
          <w:rFonts w:ascii="Times New Roman"/>
          <w:b w:val="false"/>
          <w:i w:val="false"/>
          <w:color w:val="000000"/>
          <w:sz w:val="28"/>
        </w:rPr>
        <w:t>
      32-1.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разрешения на использование радиопередающей аппаратуры" в соответствии с Правилами внесения данных в ИС.</w:t>
      </w:r>
    </w:p>
    <w:bookmarkEnd w:id="123"/>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32-1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4"/>
    <w:p>
      <w:pPr>
        <w:spacing w:after="0"/>
        <w:ind w:left="0"/>
        <w:jc w:val="left"/>
      </w:pPr>
      <w:r>
        <w:rPr>
          <w:rFonts w:ascii="Times New Roman"/>
          <w:b/>
          <w:i w:val="false"/>
          <w:color w:val="000000"/>
        </w:rPr>
        <w:t xml:space="preserve"> Параграф 3. Экспортный сертификат летной годности воздушного судна</w:t>
      </w:r>
    </w:p>
    <w:bookmarkEnd w:id="124"/>
    <w:bookmarkStart w:name="z118" w:id="125"/>
    <w:p>
      <w:pPr>
        <w:spacing w:after="0"/>
        <w:ind w:left="0"/>
        <w:jc w:val="both"/>
      </w:pPr>
      <w:r>
        <w:rPr>
          <w:rFonts w:ascii="Times New Roman"/>
          <w:b w:val="false"/>
          <w:i w:val="false"/>
          <w:color w:val="000000"/>
          <w:sz w:val="28"/>
        </w:rPr>
        <w:t>
      33. Экспортный сертификат выдается уполномоченной организацией воздушному судну, подлежащему исключению воздушного судна из Государственного реестра гражданских воздушных судов Республики Казахстан.</w:t>
      </w:r>
    </w:p>
    <w:bookmarkEnd w:id="125"/>
    <w:p>
      <w:pPr>
        <w:spacing w:after="0"/>
        <w:ind w:left="0"/>
        <w:jc w:val="both"/>
      </w:pPr>
      <w:r>
        <w:rPr>
          <w:rFonts w:ascii="Times New Roman"/>
          <w:b w:val="false"/>
          <w:i w:val="false"/>
          <w:color w:val="000000"/>
          <w:sz w:val="28"/>
        </w:rPr>
        <w:t>
      Данный документ не является действительным для цели выполнения полетов и служит подтверждением экспортирующему государству положительных результатов последней̆ проверки состояния летной годности воздушного судна.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индустрии и инфраструктурного развития РК от 06.03.2023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26"/>
    <w:p>
      <w:pPr>
        <w:spacing w:after="0"/>
        <w:ind w:left="0"/>
        <w:jc w:val="both"/>
      </w:pPr>
      <w:r>
        <w:rPr>
          <w:rFonts w:ascii="Times New Roman"/>
          <w:b w:val="false"/>
          <w:i w:val="false"/>
          <w:color w:val="000000"/>
          <w:sz w:val="28"/>
        </w:rPr>
        <w:t xml:space="preserve">
      34. Для получения экспортного сертификата летной годности заявитель направляет в уполномоченную организацию через портал заявку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пакет документов по перечню, предусмотренному пунктом 8 перечня основных требований к оказанию государственной услуги "Выдача экспортного сертификата летной годности" (далее – Перечень основных требований к оказанию государственной услуги по выдаче экспортного сертификата летной годности) по форме, согласно </w:t>
      </w:r>
      <w:r>
        <w:rPr>
          <w:rFonts w:ascii="Times New Roman"/>
          <w:b w:val="false"/>
          <w:i w:val="false"/>
          <w:color w:val="000000"/>
          <w:sz w:val="28"/>
        </w:rPr>
        <w:t>приложению 11-1</w:t>
      </w:r>
      <w:r>
        <w:rPr>
          <w:rFonts w:ascii="Times New Roman"/>
          <w:b w:val="false"/>
          <w:i w:val="false"/>
          <w:color w:val="000000"/>
          <w:sz w:val="28"/>
        </w:rPr>
        <w:t xml:space="preserve"> к настоящим Правилам.</w:t>
      </w:r>
    </w:p>
    <w:bookmarkEnd w:id="126"/>
    <w:p>
      <w:pPr>
        <w:spacing w:after="0"/>
        <w:ind w:left="0"/>
        <w:jc w:val="both"/>
      </w:pPr>
      <w:r>
        <w:rPr>
          <w:rFonts w:ascii="Times New Roman"/>
          <w:b w:val="false"/>
          <w:i w:val="false"/>
          <w:color w:val="000000"/>
          <w:sz w:val="28"/>
        </w:rPr>
        <w:t>
      Перечень основных требований к оказанию государственной услуги, включающий характеристики процесса, формы, содержание и результат оказания,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по выдаче экспортного сертификата летной годности.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3" w:id="127"/>
    <w:p>
      <w:pPr>
        <w:spacing w:after="0"/>
        <w:ind w:left="0"/>
        <w:jc w:val="both"/>
      </w:pPr>
      <w:r>
        <w:rPr>
          <w:rFonts w:ascii="Times New Roman"/>
          <w:b w:val="false"/>
          <w:i w:val="false"/>
          <w:color w:val="000000"/>
          <w:sz w:val="28"/>
        </w:rPr>
        <w:t xml:space="preserve">
      34-1. В случае обращения через портал заявителю в "личный кабинет" направляется статус о принятии запроса для оказания государственной услуги с указанием даты получения результата оказания государственной услуги. </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4" w:id="128"/>
    <w:p>
      <w:pPr>
        <w:spacing w:after="0"/>
        <w:ind w:left="0"/>
        <w:jc w:val="both"/>
      </w:pPr>
      <w:r>
        <w:rPr>
          <w:rFonts w:ascii="Times New Roman"/>
          <w:b w:val="false"/>
          <w:i w:val="false"/>
          <w:color w:val="000000"/>
          <w:sz w:val="28"/>
        </w:rPr>
        <w:t>
      34-2. В случае обращения заявителя после окончания рабочего времени, в выходные и праздничные дни согласно трудовому законодательству Республики Казахстан, регистрация заявки по оказанию государственной услуги осуществляется следующим рабочим днем.</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34-2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129"/>
    <w:p>
      <w:pPr>
        <w:spacing w:after="0"/>
        <w:ind w:left="0"/>
        <w:jc w:val="both"/>
      </w:pPr>
      <w:r>
        <w:rPr>
          <w:rFonts w:ascii="Times New Roman"/>
          <w:b w:val="false"/>
          <w:i w:val="false"/>
          <w:color w:val="000000"/>
          <w:sz w:val="28"/>
        </w:rPr>
        <w:t xml:space="preserve">
      34-3. Срок рассмотрения заявки и выдача экспортного сертификат летной годности воздушного судна составляет 5 (пять) рабочих дней. </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34-3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6" w:id="130"/>
    <w:p>
      <w:pPr>
        <w:spacing w:after="0"/>
        <w:ind w:left="0"/>
        <w:jc w:val="both"/>
      </w:pPr>
      <w:r>
        <w:rPr>
          <w:rFonts w:ascii="Times New Roman"/>
          <w:b w:val="false"/>
          <w:i w:val="false"/>
          <w:color w:val="000000"/>
          <w:sz w:val="28"/>
        </w:rPr>
        <w:t>
      34-4. Уполномоченная организация осуществляет регистрацию документов, в день их поступления.</w:t>
      </w:r>
    </w:p>
    <w:bookmarkEnd w:id="130"/>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34-4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31"/>
    <w:p>
      <w:pPr>
        <w:spacing w:after="0"/>
        <w:ind w:left="0"/>
        <w:jc w:val="both"/>
      </w:pPr>
      <w:r>
        <w:rPr>
          <w:rFonts w:ascii="Times New Roman"/>
          <w:b w:val="false"/>
          <w:i w:val="false"/>
          <w:color w:val="000000"/>
          <w:sz w:val="28"/>
        </w:rPr>
        <w:t xml:space="preserve">
      35. По результатам рассмотрения заявки с использованием соответствующего инструктивного материала на соответствие норм летной годности гражданских воздушных судов Республики Казахстан, </w:t>
      </w:r>
      <w:r>
        <w:rPr>
          <w:rFonts w:ascii="Times New Roman"/>
          <w:b w:val="false"/>
          <w:i w:val="false"/>
          <w:color w:val="000000"/>
          <w:sz w:val="28"/>
        </w:rPr>
        <w:t>Закона</w:t>
      </w:r>
      <w:r>
        <w:rPr>
          <w:rFonts w:ascii="Times New Roman"/>
          <w:b w:val="false"/>
          <w:i w:val="false"/>
          <w:color w:val="000000"/>
          <w:sz w:val="28"/>
        </w:rPr>
        <w:t xml:space="preserve"> и авиационным стандартам Международной организации гражданской авиации (ИКАО) уполномоченная организация оформляет экспортный сертификат летной годности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либо мотивированный ответ об отказе в оказании государственной услуги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 по основаниям указанным в пункте 9 Перечня основных требований к оказанию государственной услуги по выдаче экспортного сертификата летной годности и направляет на портал в "личный кабинет" заявителя в форме электронного документа, подписанного ЭЦП уполномоченного лица уполномоченной организации.</w:t>
      </w:r>
    </w:p>
    <w:bookmarkEnd w:id="13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уполномоченная организация уведомляет заявителя о предварительном решении об отказе в оказании государственной услуги, а также времени, дате и месте (способе) проведения заслушивания для возможности выразить заявителю позицию по предварительному решению.</w:t>
      </w:r>
    </w:p>
    <w:p>
      <w:pPr>
        <w:spacing w:after="0"/>
        <w:ind w:left="0"/>
        <w:jc w:val="both"/>
      </w:pPr>
      <w:r>
        <w:rPr>
          <w:rFonts w:ascii="Times New Roman"/>
          <w:b w:val="false"/>
          <w:i w:val="false"/>
          <w:color w:val="000000"/>
          <w:sz w:val="28"/>
        </w:rPr>
        <w:t xml:space="preserve">
      Уведомление о заслушивании направляется не менее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АППК РК.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итогам заслушивания формируется результат оказания государственной услуги,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изменением, внесенным приказом и.о. Министра транспорта РК от 17.01.2025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7" w:id="132"/>
    <w:p>
      <w:pPr>
        <w:spacing w:after="0"/>
        <w:ind w:left="0"/>
        <w:jc w:val="both"/>
      </w:pPr>
      <w:r>
        <w:rPr>
          <w:rFonts w:ascii="Times New Roman"/>
          <w:b w:val="false"/>
          <w:i w:val="false"/>
          <w:color w:val="000000"/>
          <w:sz w:val="28"/>
        </w:rPr>
        <w:t>
      36-1. Уполномоченная организация обеспечивает внесение данных в информационную систему мониторинга оказания государственных услуг о стадии оказания государственной услуги "Выдача экспортного сертификата летной годности" в соответствии с Правилами внесения данных в ИС.</w:t>
      </w:r>
    </w:p>
    <w:bookmarkEnd w:id="132"/>
    <w:p>
      <w:pPr>
        <w:spacing w:after="0"/>
        <w:ind w:left="0"/>
        <w:jc w:val="both"/>
      </w:pPr>
      <w:r>
        <w:rPr>
          <w:rFonts w:ascii="Times New Roman"/>
          <w:b w:val="false"/>
          <w:i w:val="false"/>
          <w:color w:val="000000"/>
          <w:sz w:val="28"/>
        </w:rPr>
        <w:t>
      Уполномоченный орган в сфере гражданской авиации в течение трех рабочих дней после государственной регистрации приказа, направляет информацию о внесенных изменениях и (или) дополнениях в настоящие Правила, определяющие порядок оказания государственной услуги, оператору информационно-коммуникационной инфраструктуры "электронного правительства", услугодателю и в Единый контакт-центр.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36-1 в соответствии с приказом Министра индустрии и инфраструктурного развития РК от 23.04.2020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индустрии и инфраструктурного развития РК от 04.11.2022 </w:t>
      </w:r>
      <w:r>
        <w:rPr>
          <w:rFonts w:ascii="Times New Roman"/>
          <w:b w:val="false"/>
          <w:i w:val="false"/>
          <w:color w:val="000000"/>
          <w:sz w:val="28"/>
        </w:rPr>
        <w:t>№ 611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8" w:id="133"/>
    <w:p>
      <w:pPr>
        <w:spacing w:after="0"/>
        <w:ind w:left="0"/>
        <w:jc w:val="left"/>
      </w:pPr>
      <w:r>
        <w:rPr>
          <w:rFonts w:ascii="Times New Roman"/>
          <w:b/>
          <w:i w:val="false"/>
          <w:color w:val="000000"/>
        </w:rPr>
        <w:t xml:space="preserve"> Глава 6. Порядок обжалования решений, действий (бездействия) услугодателей и (или) их должностных лиц по вопросам оказания государственных услуг в сфере поддержания летной годности</w:t>
      </w:r>
    </w:p>
    <w:bookmarkEnd w:id="133"/>
    <w:p>
      <w:pPr>
        <w:spacing w:after="0"/>
        <w:ind w:left="0"/>
        <w:jc w:val="both"/>
      </w:pPr>
      <w:r>
        <w:rPr>
          <w:rFonts w:ascii="Times New Roman"/>
          <w:b w:val="false"/>
          <w:i w:val="false"/>
          <w:color w:val="ff0000"/>
          <w:sz w:val="28"/>
        </w:rPr>
        <w:t xml:space="preserve">
      Сноска. Правила дополнены главой 6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9" w:id="134"/>
    <w:p>
      <w:pPr>
        <w:spacing w:after="0"/>
        <w:ind w:left="0"/>
        <w:jc w:val="both"/>
      </w:pPr>
      <w:r>
        <w:rPr>
          <w:rFonts w:ascii="Times New Roman"/>
          <w:b w:val="false"/>
          <w:i w:val="false"/>
          <w:color w:val="000000"/>
          <w:sz w:val="28"/>
        </w:rPr>
        <w:t>
      37. Рассмотрение жалобы на административное действие (бездействие) сотрудников уполномоченной организации, связанное с принятием административного акта в административном (досудебном) порядке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w:t>
      </w:r>
    </w:p>
    <w:bookmarkEnd w:id="134"/>
    <w:p>
      <w:pPr>
        <w:spacing w:after="0"/>
        <w:ind w:left="0"/>
        <w:jc w:val="both"/>
      </w:pPr>
      <w:r>
        <w:rPr>
          <w:rFonts w:ascii="Times New Roman"/>
          <w:b w:val="false"/>
          <w:i w:val="false"/>
          <w:color w:val="000000"/>
          <w:sz w:val="28"/>
        </w:rPr>
        <w:t xml:space="preserve">
      Жалоба заявителя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p>
      <w:pPr>
        <w:spacing w:after="0"/>
        <w:ind w:left="0"/>
        <w:jc w:val="both"/>
      </w:pPr>
      <w:r>
        <w:rPr>
          <w:rFonts w:ascii="Times New Roman"/>
          <w:b w:val="false"/>
          <w:i w:val="false"/>
          <w:color w:val="000000"/>
          <w:sz w:val="28"/>
        </w:rPr>
        <w:t>
      уполномоченной организацией – в течение 5 (пяти) рабочих дней со дня ее регистрации;</w:t>
      </w:r>
    </w:p>
    <w:p>
      <w:pPr>
        <w:spacing w:after="0"/>
        <w:ind w:left="0"/>
        <w:jc w:val="both"/>
      </w:pPr>
      <w:r>
        <w:rPr>
          <w:rFonts w:ascii="Times New Roman"/>
          <w:b w:val="false"/>
          <w:i w:val="false"/>
          <w:color w:val="000000"/>
          <w:sz w:val="28"/>
        </w:rPr>
        <w:t>
      уполномоченным органом в сфере гражданской авиации,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p>
      <w:pPr>
        <w:spacing w:after="0"/>
        <w:ind w:left="0"/>
        <w:jc w:val="both"/>
      </w:pPr>
      <w:r>
        <w:rPr>
          <w:rFonts w:ascii="Times New Roman"/>
          <w:b w:val="false"/>
          <w:i w:val="false"/>
          <w:color w:val="000000"/>
          <w:sz w:val="28"/>
        </w:rPr>
        <w:t>
      Жалоба подается в уполномоченную организацию и (или) уполномоченный орган в сфере гражданской авиации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Уполномоченная организация, уполномоченный орган в сфере гражданской авиации,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уполномоченная организация, уполномоченный орган в сфере гражданской авиации, должностное лицо, чье решение, действие (бездействие) обжалуются, не направляют жалобу в орган, рассматривающий жалобу, если в течение 3 (трех) рабочих дней принято решение либо иное административное действие, полностью удовлетворяющие требованиям, указанным в жалобе.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3" w:id="135"/>
    <w:p>
      <w:pPr>
        <w:spacing w:after="0"/>
        <w:ind w:left="0"/>
        <w:jc w:val="both"/>
      </w:pPr>
      <w:r>
        <w:rPr>
          <w:rFonts w:ascii="Times New Roman"/>
          <w:b w:val="false"/>
          <w:i w:val="false"/>
          <w:color w:val="000000"/>
          <w:sz w:val="28"/>
        </w:rPr>
        <w:t xml:space="preserve">
      38. Срок рассмотрения жалобы уполномоченной организацией, уполномоченным органом в сфере гражданской авиации, уполномоченным органом по оценке и контролю за качеством оказания государственных услуг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25 Закона о государственных услугах продлевается не более чем на 10 (десять) рабочих дней в случаях необходимости:</w:t>
      </w:r>
    </w:p>
    <w:bookmarkEnd w:id="135"/>
    <w:bookmarkStart w:name="z849" w:id="136"/>
    <w:p>
      <w:pPr>
        <w:spacing w:after="0"/>
        <w:ind w:left="0"/>
        <w:jc w:val="both"/>
      </w:pPr>
      <w:r>
        <w:rPr>
          <w:rFonts w:ascii="Times New Roman"/>
          <w:b w:val="false"/>
          <w:i w:val="false"/>
          <w:color w:val="000000"/>
          <w:sz w:val="28"/>
        </w:rPr>
        <w:t>
      1) проведения дополнительного изучения или проверки по жалобе либо проверки с выездом на место;</w:t>
      </w:r>
    </w:p>
    <w:bookmarkEnd w:id="136"/>
    <w:bookmarkStart w:name="z850" w:id="137"/>
    <w:p>
      <w:pPr>
        <w:spacing w:after="0"/>
        <w:ind w:left="0"/>
        <w:jc w:val="both"/>
      </w:pPr>
      <w:r>
        <w:rPr>
          <w:rFonts w:ascii="Times New Roman"/>
          <w:b w:val="false"/>
          <w:i w:val="false"/>
          <w:color w:val="000000"/>
          <w:sz w:val="28"/>
        </w:rPr>
        <w:t>
      2) получения дополнительной информации.</w:t>
      </w:r>
    </w:p>
    <w:bookmarkEnd w:id="137"/>
    <w:bookmarkStart w:name="z851" w:id="138"/>
    <w:p>
      <w:pPr>
        <w:spacing w:after="0"/>
        <w:ind w:left="0"/>
        <w:jc w:val="both"/>
      </w:pPr>
      <w:r>
        <w:rPr>
          <w:rFonts w:ascii="Times New Roman"/>
          <w:b w:val="false"/>
          <w:i w:val="false"/>
          <w:color w:val="000000"/>
          <w:sz w:val="28"/>
        </w:rPr>
        <w:t>
      В случае продления срока рассмотрения жалобы должностное лицо, наделенное полномочиями по рассмотрению жалоб, в течение 3 (трех) рабочих дней с момента продления срока рассмотрения жалобы сообщает в письменном виде (при подаче жалобы на бумажном носителе) или электронной форме (при подаче жалобы в электронной форме) заявителю, подавшему жалобу, о продлении срока рассмотрения жалобы с указанием причин продления.</w:t>
      </w:r>
    </w:p>
    <w:bookmarkEnd w:id="138"/>
    <w:bookmarkStart w:name="z852" w:id="139"/>
    <w:p>
      <w:pPr>
        <w:spacing w:after="0"/>
        <w:ind w:left="0"/>
        <w:jc w:val="both"/>
      </w:pPr>
      <w:r>
        <w:rPr>
          <w:rFonts w:ascii="Times New Roman"/>
          <w:b w:val="false"/>
          <w:i w:val="false"/>
          <w:color w:val="000000"/>
          <w:sz w:val="28"/>
        </w:rPr>
        <w:t xml:space="preserve">
      Если иное не предусмотрено законами Республики Казахстан,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АППК РК.</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индустрии и инфраструктурного развития РК от 01.04.2022 </w:t>
      </w:r>
      <w:r>
        <w:rPr>
          <w:rFonts w:ascii="Times New Roman"/>
          <w:b w:val="false"/>
          <w:i w:val="false"/>
          <w:color w:val="000000"/>
          <w:sz w:val="28"/>
        </w:rPr>
        <w:t>№ 175</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 гражданского</w:t>
            </w:r>
            <w:r>
              <w:br/>
            </w:r>
            <w:r>
              <w:rPr>
                <w:rFonts w:ascii="Times New Roman"/>
                <w:b w:val="false"/>
                <w:i w:val="false"/>
                <w:color w:val="000000"/>
                <w:sz w:val="20"/>
              </w:rPr>
              <w:t>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9" w:id="140"/>
    <w:p>
      <w:pPr>
        <w:spacing w:after="0"/>
        <w:ind w:left="0"/>
        <w:jc w:val="left"/>
      </w:pPr>
      <w:r>
        <w:rPr>
          <w:rFonts w:ascii="Times New Roman"/>
          <w:b/>
          <w:i w:val="false"/>
          <w:color w:val="000000"/>
        </w:rPr>
        <w:t xml:space="preserve"> Заявка</w:t>
      </w:r>
    </w:p>
    <w:bookmarkEnd w:id="140"/>
    <w:p>
      <w:pPr>
        <w:spacing w:after="0"/>
        <w:ind w:left="0"/>
        <w:jc w:val="both"/>
      </w:pPr>
      <w:r>
        <w:rPr>
          <w:rFonts w:ascii="Times New Roman"/>
          <w:b w:val="false"/>
          <w:i w:val="false"/>
          <w:color w:val="ff0000"/>
          <w:sz w:val="28"/>
        </w:rPr>
        <w:t xml:space="preserve">
      Сноска. Приложение 1 -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провести сертификацию и выдать сертификат летной годности воздушного судна: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регистрации гражданского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внесение в государственный реестр гражданских воздушных судов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(наименование) эксплуатанта/собственника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эксплуатанта/собственника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эксплуатанта/собственника воздушного судна: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воздушном судне: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в часах/в циклах/в годах: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двигателях: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в часах/в циклах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воздушных винтах (при наличии):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 номер(а):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в часах/в циклах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базирования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адрес организации по техническому обслуживанию и ремонту, в которой проводились техническое обслуживание и ремонт воздушного судна: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планера (часы, посадки,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двигателя (-ей) (часы, циклы,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Центровка, % Средняя аэродинамическая хорда: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допуске воздушного судна к полетам по уменьшению минимума вертикального эшелонирования (Reduced Vertical Separation Minimal (RVSM)):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 допущено к полетам категории Международной организацией гражданской авиации (ИКАО)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радиопередающей аппаратуре, установленной на воздушном судне: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 допуску воздушного судна в системе организованных треков (Organized Track System (OTS)):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экспортного сертификата летной годности, выданного иностранным государством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утвержденного руководства по летной эксплуатации (наименование/номер):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ревизии утвержденного руководства по летной эксплуатации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утвержденной программы технического обслуживания (наименование/номер):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ревизии утвержденной программы технического обслуживания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утвержденного Minimum Equipment List (далее – MEL) (наименование/номер):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ревизии утвержденного MEL (если применимо):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Сертификационный базис (нормы, соответствие которым показано при сертификации типовой конструкции):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и достоверность предоставленных сведений подтверждаю.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845" w:id="141"/>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летной годности гражданского воздушного судна"</w:t>
      </w:r>
    </w:p>
    <w:bookmarkEnd w:id="141"/>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и.о. Министра индустрии и инфраструктурного развития РК от 30.12.2020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сертификата летной годности гражданского воздушного судна"</w:t>
            </w:r>
          </w:p>
          <w:p>
            <w:pPr>
              <w:spacing w:after="20"/>
              <w:ind w:left="20"/>
              <w:jc w:val="both"/>
            </w:pPr>
            <w:r>
              <w:rPr>
                <w:rFonts w:ascii="Times New Roman"/>
                <w:b w:val="false"/>
                <w:i w:val="false"/>
                <w:color w:val="000000"/>
                <w:sz w:val="20"/>
              </w:rPr>
              <w:t>
Наименование подвида государственной услуги:</w:t>
            </w:r>
          </w:p>
          <w:p>
            <w:pPr>
              <w:spacing w:after="20"/>
              <w:ind w:left="20"/>
              <w:jc w:val="both"/>
            </w:pPr>
            <w:r>
              <w:rPr>
                <w:rFonts w:ascii="Times New Roman"/>
                <w:b w:val="false"/>
                <w:i w:val="false"/>
                <w:color w:val="000000"/>
                <w:sz w:val="20"/>
              </w:rPr>
              <w:t>
1. Первичное получение сертификата летной годности гражданского воздушного судна;</w:t>
            </w:r>
          </w:p>
          <w:p>
            <w:pPr>
              <w:spacing w:after="20"/>
              <w:ind w:left="20"/>
              <w:jc w:val="both"/>
            </w:pPr>
            <w:r>
              <w:rPr>
                <w:rFonts w:ascii="Times New Roman"/>
                <w:b w:val="false"/>
                <w:i w:val="false"/>
                <w:color w:val="000000"/>
                <w:sz w:val="20"/>
              </w:rPr>
              <w:t>
2. Выдача сертификата летной годности гражданского воздушного судна, ранее имевшего сертификат летной годности;</w:t>
            </w:r>
          </w:p>
          <w:p>
            <w:pPr>
              <w:spacing w:after="20"/>
              <w:ind w:left="20"/>
              <w:jc w:val="both"/>
            </w:pPr>
            <w:r>
              <w:rPr>
                <w:rFonts w:ascii="Times New Roman"/>
                <w:b w:val="false"/>
                <w:i w:val="false"/>
                <w:color w:val="000000"/>
                <w:sz w:val="20"/>
              </w:rPr>
              <w:t>
3. Выдача сертификата летной годности гражданского воздушного судна, не имеющего утвержденной типовой конструкции;</w:t>
            </w:r>
          </w:p>
          <w:p>
            <w:pPr>
              <w:spacing w:after="20"/>
              <w:ind w:left="20"/>
              <w:jc w:val="both"/>
            </w:pPr>
            <w:r>
              <w:rPr>
                <w:rFonts w:ascii="Times New Roman"/>
                <w:b w:val="false"/>
                <w:i w:val="false"/>
                <w:color w:val="000000"/>
                <w:sz w:val="20"/>
              </w:rPr>
              <w:t>
4. Продление сертификата летной годности гражданского воздушного судна.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20 (двадцать) рабочих дней.</w:t>
            </w:r>
          </w:p>
          <w:p>
            <w:pPr>
              <w:spacing w:after="20"/>
              <w:ind w:left="20"/>
              <w:jc w:val="both"/>
            </w:pPr>
            <w:r>
              <w:rPr>
                <w:rFonts w:ascii="Times New Roman"/>
                <w:b w:val="false"/>
                <w:i w:val="false"/>
                <w:color w:val="000000"/>
                <w:sz w:val="20"/>
              </w:rPr>
              <w:t>
В случае необходимости проведения дополнительного изучения или проверки либо несоответствия услугополучателя сертификационным требованиям, не препятствующее осуществлению деятельности при условии его устранения, срок рассмотрения продлевается до 20 (двадцати)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первичного сертификата летной годности гражданского воздушного судна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2. Выдача сертификата летной годности гражданского воздушного судна, ранее имевшего сертификат летной годности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3. Выдача сертификата летной годности гражданского воздушного судна, не имеющего утвержденной типовой конструкции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4. Продление сертификата летной годности гражданского воздушного судна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 платно,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16 Закона Республики Казахстан "Об использовании воздушного пространства Республики Казахстан и деятельности авиации", Перечнем платных услуг уполномоченной организации в сфере гражданской авиации и ставок платежей в сфере гражданской авиации и Правил взимания платежей в сфере гражданской авиации.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заявки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1. Для первичного получения сертификата летной годности гражданского воздушного судна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акта проверки технического состояния и определения годности воздушного судна к полетам,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2) электронная копия договора аренды и приемо-сдаточного акта, если воздушное судно арендуется;</w:t>
            </w:r>
          </w:p>
          <w:p>
            <w:pPr>
              <w:spacing w:after="20"/>
              <w:ind w:left="20"/>
              <w:jc w:val="both"/>
            </w:pPr>
            <w:r>
              <w:rPr>
                <w:rFonts w:ascii="Times New Roman"/>
                <w:b w:val="false"/>
                <w:i w:val="false"/>
                <w:color w:val="000000"/>
                <w:sz w:val="20"/>
              </w:rPr>
              <w:t>
3) электронная копия сертификата типа или эквивалентного ему документа, удостоверяющего его соответствие нормам летной годности, иностранным государством, международной организацией гражданской авиации, осуществляющей сертификацию воздушных судов, и признанный услугодателем;</w:t>
            </w:r>
          </w:p>
          <w:p>
            <w:pPr>
              <w:spacing w:after="20"/>
              <w:ind w:left="20"/>
              <w:jc w:val="both"/>
            </w:pPr>
            <w:r>
              <w:rPr>
                <w:rFonts w:ascii="Times New Roman"/>
                <w:b w:val="false"/>
                <w:i w:val="false"/>
                <w:color w:val="000000"/>
                <w:sz w:val="20"/>
              </w:rPr>
              <w:t>
4) электронная копия утвержденной программы технического обслуживания;</w:t>
            </w:r>
          </w:p>
          <w:p>
            <w:pPr>
              <w:spacing w:after="20"/>
              <w:ind w:left="20"/>
              <w:jc w:val="both"/>
            </w:pPr>
            <w:r>
              <w:rPr>
                <w:rFonts w:ascii="Times New Roman"/>
                <w:b w:val="false"/>
                <w:i w:val="false"/>
                <w:color w:val="000000"/>
                <w:sz w:val="20"/>
              </w:rPr>
              <w:t>
5) электронная копия документа по переоборудованию воздушного судна (при переоборудовании);</w:t>
            </w:r>
          </w:p>
          <w:p>
            <w:pPr>
              <w:spacing w:after="20"/>
              <w:ind w:left="20"/>
              <w:jc w:val="both"/>
            </w:pPr>
            <w:r>
              <w:rPr>
                <w:rFonts w:ascii="Times New Roman"/>
                <w:b w:val="false"/>
                <w:i w:val="false"/>
                <w:color w:val="000000"/>
                <w:sz w:val="20"/>
              </w:rPr>
              <w:t>
6) электронная копия сертификата завода изготовителя, подтверждающий соответствие нового воздушного судна сертификату типа;</w:t>
            </w:r>
          </w:p>
          <w:p>
            <w:pPr>
              <w:spacing w:after="20"/>
              <w:ind w:left="20"/>
              <w:jc w:val="both"/>
            </w:pPr>
            <w:r>
              <w:rPr>
                <w:rFonts w:ascii="Times New Roman"/>
                <w:b w:val="false"/>
                <w:i w:val="false"/>
                <w:color w:val="000000"/>
                <w:sz w:val="20"/>
              </w:rPr>
              <w:t>
7) электронная копия документа, подтверждающий о выполнение технического обслуживания по переходу программы технического обслуживания предыдущего эксплуатанта к новой программе технического обслуживания, утвержденной уполномоченной организацией;</w:t>
            </w:r>
          </w:p>
          <w:p>
            <w:pPr>
              <w:spacing w:after="20"/>
              <w:ind w:left="20"/>
              <w:jc w:val="both"/>
            </w:pPr>
            <w:r>
              <w:rPr>
                <w:rFonts w:ascii="Times New Roman"/>
                <w:b w:val="false"/>
                <w:i w:val="false"/>
                <w:color w:val="000000"/>
                <w:sz w:val="20"/>
              </w:rPr>
              <w:t>
8) электронная копия данных по взвешиванию воздушного судна в существующей компоновке, с указанием центровочных и загрузочных данных;</w:t>
            </w:r>
          </w:p>
          <w:p>
            <w:pPr>
              <w:spacing w:after="20"/>
              <w:ind w:left="20"/>
              <w:jc w:val="both"/>
            </w:pPr>
            <w:r>
              <w:rPr>
                <w:rFonts w:ascii="Times New Roman"/>
                <w:b w:val="false"/>
                <w:i w:val="false"/>
                <w:color w:val="000000"/>
                <w:sz w:val="20"/>
              </w:rPr>
              <w:t>
9) электронная копия утвержденного перечня минимального оборудования, который составлен эксплуатантом при наличии основного перечня минимального оборудования составленный держателем сертификата типа;</w:t>
            </w:r>
          </w:p>
          <w:p>
            <w:pPr>
              <w:spacing w:after="20"/>
              <w:ind w:left="20"/>
              <w:jc w:val="both"/>
            </w:pPr>
            <w:r>
              <w:rPr>
                <w:rFonts w:ascii="Times New Roman"/>
                <w:b w:val="false"/>
                <w:i w:val="false"/>
                <w:color w:val="000000"/>
                <w:sz w:val="20"/>
              </w:rPr>
              <w:t>
10) электронная копия руководства по летной эксплуатации;</w:t>
            </w:r>
          </w:p>
          <w:p>
            <w:pPr>
              <w:spacing w:after="20"/>
              <w:ind w:left="20"/>
              <w:jc w:val="both"/>
            </w:pPr>
            <w:r>
              <w:rPr>
                <w:rFonts w:ascii="Times New Roman"/>
                <w:b w:val="false"/>
                <w:i w:val="false"/>
                <w:color w:val="000000"/>
                <w:sz w:val="20"/>
              </w:rPr>
              <w:t>
11) электронные копии статусов директив летной годности, бюллетеней организации разработчика, агрегатов с ограниченными ресурсами, выполненных модификаций и ремонтов со сроком, не превышающим 22 рабочих дня до дня регистрации заявки у услугодателя;</w:t>
            </w:r>
          </w:p>
          <w:p>
            <w:pPr>
              <w:spacing w:after="20"/>
              <w:ind w:left="20"/>
              <w:jc w:val="both"/>
            </w:pPr>
            <w:r>
              <w:rPr>
                <w:rFonts w:ascii="Times New Roman"/>
                <w:b w:val="false"/>
                <w:i w:val="false"/>
                <w:color w:val="000000"/>
                <w:sz w:val="20"/>
              </w:rPr>
              <w:t>
12) электронная копия доклада о результатах полетных испытаний;</w:t>
            </w:r>
          </w:p>
          <w:p>
            <w:pPr>
              <w:spacing w:after="20"/>
              <w:ind w:left="20"/>
              <w:jc w:val="both"/>
            </w:pPr>
            <w:r>
              <w:rPr>
                <w:rFonts w:ascii="Times New Roman"/>
                <w:b w:val="false"/>
                <w:i w:val="false"/>
                <w:color w:val="000000"/>
                <w:sz w:val="20"/>
              </w:rPr>
              <w:t>
13) электронные копии материалов анализа нагрузок в системе электроснабжения с учетом всех бортовых потребителей;</w:t>
            </w:r>
          </w:p>
          <w:p>
            <w:pPr>
              <w:spacing w:after="20"/>
              <w:ind w:left="20"/>
              <w:jc w:val="both"/>
            </w:pPr>
            <w:r>
              <w:rPr>
                <w:rFonts w:ascii="Times New Roman"/>
                <w:b w:val="false"/>
                <w:i w:val="false"/>
                <w:color w:val="000000"/>
                <w:sz w:val="20"/>
              </w:rPr>
              <w:t>
14) электронные копии документов, подтверждающих допуск воздушного судна по Area Navigation (RNAV), Minimum Navigation Performance Specifications (MNPS) и Category III.</w:t>
            </w:r>
          </w:p>
          <w:p>
            <w:pPr>
              <w:spacing w:after="20"/>
              <w:ind w:left="20"/>
              <w:jc w:val="both"/>
            </w:pPr>
            <w:r>
              <w:rPr>
                <w:rFonts w:ascii="Times New Roman"/>
                <w:b w:val="false"/>
                <w:i w:val="false"/>
                <w:color w:val="000000"/>
                <w:sz w:val="20"/>
              </w:rPr>
              <w:t>
15)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
2. Для получения сертификата летной годности гражданского воздушного судна, ранее имевшего сертификат летной годности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акта проверки технического состояния и определения годности воздушного судна к полетам;</w:t>
            </w:r>
          </w:p>
          <w:p>
            <w:pPr>
              <w:spacing w:after="20"/>
              <w:ind w:left="20"/>
              <w:jc w:val="both"/>
            </w:pPr>
            <w:r>
              <w:rPr>
                <w:rFonts w:ascii="Times New Roman"/>
                <w:b w:val="false"/>
                <w:i w:val="false"/>
                <w:color w:val="000000"/>
                <w:sz w:val="20"/>
              </w:rPr>
              <w:t>
2) копия договора об аренде и приемо-сдаточного акта, если воздушное судно арендуется;</w:t>
            </w:r>
          </w:p>
          <w:p>
            <w:pPr>
              <w:spacing w:after="20"/>
              <w:ind w:left="20"/>
              <w:jc w:val="both"/>
            </w:pPr>
            <w:r>
              <w:rPr>
                <w:rFonts w:ascii="Times New Roman"/>
                <w:b w:val="false"/>
                <w:i w:val="false"/>
                <w:color w:val="000000"/>
                <w:sz w:val="20"/>
              </w:rPr>
              <w:t>
3)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 и ремонтов;</w:t>
            </w:r>
          </w:p>
          <w:p>
            <w:pPr>
              <w:spacing w:after="20"/>
              <w:ind w:left="20"/>
              <w:jc w:val="both"/>
            </w:pPr>
            <w:r>
              <w:rPr>
                <w:rFonts w:ascii="Times New Roman"/>
                <w:b w:val="false"/>
                <w:i w:val="false"/>
                <w:color w:val="000000"/>
                <w:sz w:val="20"/>
              </w:rPr>
              <w:t>
4)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
3. Для получения сертификата летной годности гражданского воздушного судна, не имеющего утвержденной типовой конструкции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акта проверки технического состояния и определения годности воздушного судна к полетам;</w:t>
            </w:r>
          </w:p>
          <w:p>
            <w:pPr>
              <w:spacing w:after="20"/>
              <w:ind w:left="20"/>
              <w:jc w:val="both"/>
            </w:pPr>
            <w:r>
              <w:rPr>
                <w:rFonts w:ascii="Times New Roman"/>
                <w:b w:val="false"/>
                <w:i w:val="false"/>
                <w:color w:val="000000"/>
                <w:sz w:val="20"/>
              </w:rPr>
              <w:t>
2) электронная копия договора аренды и приемо-сдаточного акта, если воздушное судно арендуется;</w:t>
            </w:r>
          </w:p>
          <w:p>
            <w:pPr>
              <w:spacing w:after="20"/>
              <w:ind w:left="20"/>
              <w:jc w:val="both"/>
            </w:pPr>
            <w:r>
              <w:rPr>
                <w:rFonts w:ascii="Times New Roman"/>
                <w:b w:val="false"/>
                <w:i w:val="false"/>
                <w:color w:val="000000"/>
                <w:sz w:val="20"/>
              </w:rPr>
              <w:t xml:space="preserve">
3) электронная копии акта оценки о годности к эксплуатации гражданских воздушных судов, выданный некоммерческой организацией, согласно </w:t>
            </w:r>
            <w:r>
              <w:rPr>
                <w:rFonts w:ascii="Times New Roman"/>
                <w:b w:val="false"/>
                <w:i w:val="false"/>
                <w:color w:val="000000"/>
                <w:sz w:val="20"/>
              </w:rPr>
              <w:t>приложению 3</w:t>
            </w:r>
            <w:r>
              <w:rPr>
                <w:rFonts w:ascii="Times New Roman"/>
                <w:b w:val="false"/>
                <w:i w:val="false"/>
                <w:color w:val="000000"/>
                <w:sz w:val="20"/>
              </w:rPr>
              <w:t xml:space="preserve"> к Правилам сертификации в сфере легкой и сверхлегкой авиации утвержденный Приказом Министра по инвестициям и развитию Республики Казахстан от 19 июля 2017 года № 483 (зарегистрирован в Реестре государственной регистрации нормативных правовых актов за № 15633);</w:t>
            </w:r>
          </w:p>
          <w:p>
            <w:pPr>
              <w:spacing w:after="20"/>
              <w:ind w:left="20"/>
              <w:jc w:val="both"/>
            </w:pPr>
            <w:r>
              <w:rPr>
                <w:rFonts w:ascii="Times New Roman"/>
                <w:b w:val="false"/>
                <w:i w:val="false"/>
                <w:color w:val="000000"/>
                <w:sz w:val="20"/>
              </w:rPr>
              <w:t>
4) электронная копия сертификата экземпляра воздушного судна с указанием применимых модификаций и ремонтов;</w:t>
            </w:r>
          </w:p>
          <w:p>
            <w:pPr>
              <w:spacing w:after="20"/>
              <w:ind w:left="20"/>
              <w:jc w:val="both"/>
            </w:pPr>
            <w:r>
              <w:rPr>
                <w:rFonts w:ascii="Times New Roman"/>
                <w:b w:val="false"/>
                <w:i w:val="false"/>
                <w:color w:val="000000"/>
                <w:sz w:val="20"/>
              </w:rPr>
              <w:t>
5) электронная копия утвержденной программы (регламент) технического обслуживания (при первоначальной выдаче);</w:t>
            </w:r>
          </w:p>
          <w:p>
            <w:pPr>
              <w:spacing w:after="20"/>
              <w:ind w:left="20"/>
              <w:jc w:val="both"/>
            </w:pPr>
            <w:r>
              <w:rPr>
                <w:rFonts w:ascii="Times New Roman"/>
                <w:b w:val="false"/>
                <w:i w:val="false"/>
                <w:color w:val="000000"/>
                <w:sz w:val="20"/>
              </w:rPr>
              <w:t>
6) электронная копия утвержденного перечня минимального оборудования, который составлен эксплуатантом при наличии основного перечня минимального оборудования в Руководстве по летной эксплуатации (при первоначальной выдаче);</w:t>
            </w:r>
          </w:p>
          <w:p>
            <w:pPr>
              <w:spacing w:after="20"/>
              <w:ind w:left="20"/>
              <w:jc w:val="both"/>
            </w:pPr>
            <w:r>
              <w:rPr>
                <w:rFonts w:ascii="Times New Roman"/>
                <w:b w:val="false"/>
                <w:i w:val="false"/>
                <w:color w:val="000000"/>
                <w:sz w:val="20"/>
              </w:rPr>
              <w:t>
7) электронная копия документа, подтверждающий плату за услугу уполномоченной организации;</w:t>
            </w:r>
          </w:p>
          <w:p>
            <w:pPr>
              <w:spacing w:after="20"/>
              <w:ind w:left="20"/>
              <w:jc w:val="both"/>
            </w:pPr>
            <w:r>
              <w:rPr>
                <w:rFonts w:ascii="Times New Roman"/>
                <w:b w:val="false"/>
                <w:i w:val="false"/>
                <w:color w:val="000000"/>
                <w:sz w:val="20"/>
              </w:rPr>
              <w:t>
4. Для продления сертификата летной годности гражданского воздушного судна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акта проверки технического состояния и определения годности воздушного судна к полетам;</w:t>
            </w:r>
          </w:p>
          <w:p>
            <w:pPr>
              <w:spacing w:after="20"/>
              <w:ind w:left="20"/>
              <w:jc w:val="both"/>
            </w:pPr>
            <w:r>
              <w:rPr>
                <w:rFonts w:ascii="Times New Roman"/>
                <w:b w:val="false"/>
                <w:i w:val="false"/>
                <w:color w:val="000000"/>
                <w:sz w:val="20"/>
              </w:rPr>
              <w:t>
2) электронная копия договора аренды и приемо-сдаточного акта, если воздушное судно арендуется;</w:t>
            </w:r>
          </w:p>
          <w:p>
            <w:pPr>
              <w:spacing w:after="20"/>
              <w:ind w:left="20"/>
              <w:jc w:val="both"/>
            </w:pPr>
            <w:r>
              <w:rPr>
                <w:rFonts w:ascii="Times New Roman"/>
                <w:b w:val="false"/>
                <w:i w:val="false"/>
                <w:color w:val="000000"/>
                <w:sz w:val="20"/>
              </w:rPr>
              <w:t>
3) электронная копия статусов директив летной годности, бюллетеней организации разработчика, агрегатов с ограниченными ресурсами, выполненных модификаций и ремонтов.</w:t>
            </w:r>
          </w:p>
          <w:p>
            <w:pPr>
              <w:spacing w:after="20"/>
              <w:ind w:left="20"/>
              <w:jc w:val="both"/>
            </w:pPr>
            <w:r>
              <w:rPr>
                <w:rFonts w:ascii="Times New Roman"/>
                <w:b w:val="false"/>
                <w:i w:val="false"/>
                <w:color w:val="000000"/>
                <w:sz w:val="20"/>
              </w:rPr>
              <w:t>
4) электронная копия документа, подтверждающий плату за услугу уполномоченной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Первый руководитель</w:t>
            </w:r>
            <w:r>
              <w:br/>
            </w:r>
            <w:r>
              <w:rPr>
                <w:rFonts w:ascii="Times New Roman"/>
                <w:b w:val="false"/>
                <w:i w:val="false"/>
                <w:color w:val="000000"/>
                <w:sz w:val="20"/>
              </w:rPr>
              <w:t>Эксплуатанта</w:t>
            </w:r>
            <w:r>
              <w:br/>
            </w:r>
            <w:r>
              <w:rPr>
                <w:rFonts w:ascii="Times New Roman"/>
                <w:b w:val="false"/>
                <w:i w:val="false"/>
                <w:color w:val="000000"/>
                <w:sz w:val="20"/>
              </w:rPr>
              <w:t>____________________</w:t>
            </w:r>
            <w:r>
              <w:br/>
            </w:r>
            <w:r>
              <w:rPr>
                <w:rFonts w:ascii="Times New Roman"/>
                <w:b w:val="false"/>
                <w:i w:val="false"/>
                <w:color w:val="000000"/>
                <w:sz w:val="20"/>
              </w:rPr>
              <w:t>(подпись, Фамилия имя</w:t>
            </w:r>
            <w:r>
              <w:br/>
            </w:r>
            <w:r>
              <w:rPr>
                <w:rFonts w:ascii="Times New Roman"/>
                <w:b w:val="false"/>
                <w:i w:val="false"/>
                <w:color w:val="000000"/>
                <w:sz w:val="20"/>
              </w:rPr>
              <w:t>Отчество (при его наличии))</w:t>
            </w:r>
          </w:p>
        </w:tc>
      </w:tr>
    </w:tbl>
    <w:bookmarkStart w:name="z168" w:id="142"/>
    <w:p>
      <w:pPr>
        <w:spacing w:after="0"/>
        <w:ind w:left="0"/>
        <w:jc w:val="left"/>
      </w:pPr>
      <w:r>
        <w:rPr>
          <w:rFonts w:ascii="Times New Roman"/>
          <w:b/>
          <w:i w:val="false"/>
          <w:color w:val="000000"/>
        </w:rPr>
        <w:t xml:space="preserve"> Акт проверки технического состояния и определения годности воздушного судна к полетам</w:t>
      </w:r>
    </w:p>
    <w:bookmarkEnd w:id="142"/>
    <w:p>
      <w:pPr>
        <w:spacing w:after="0"/>
        <w:ind w:left="0"/>
        <w:jc w:val="both"/>
      </w:pPr>
      <w:r>
        <w:rPr>
          <w:rFonts w:ascii="Times New Roman"/>
          <w:b w:val="false"/>
          <w:i w:val="false"/>
          <w:color w:val="ff0000"/>
          <w:sz w:val="28"/>
        </w:rPr>
        <w:t xml:space="preserve">
      Сноска. Приложение 2 -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проверки технического состояния и определения годности воздушного судна к полетам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в составе произвела технический осмотр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председателя: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 членов комиссии: (члены комиссии должны быть из числа допущенных инженеров)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гражданского воздушного судна (далее –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опознавательные знаки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воздушном судне: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ГВС с завода: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крайнего ремонта либо периодического технического обслуживания (далее – 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крайнего ремонта либо периодического ТО:</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либо периодического ТО:</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w:t>
            </w:r>
          </w:p>
          <w:p>
            <w:pPr>
              <w:spacing w:after="20"/>
              <w:ind w:left="20"/>
              <w:jc w:val="both"/>
            </w:pPr>
            <w:r>
              <w:rPr>
                <w:rFonts w:ascii="Times New Roman"/>
                <w:b w:val="false"/>
                <w:i w:val="false"/>
                <w:color w:val="000000"/>
                <w:sz w:val="20"/>
              </w:rPr>
              <w:t>
(в летных часах, посадок, годах)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Основание для продления ресурса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Основание для продления ресурса двигателя: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Сведения о двигателях и воздушных винтах: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1-й 2-й 3-й 4-й Вспомогательная силовая установка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w:t>
            </w:r>
          </w:p>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крайнего ремонта: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крайнего ремонта:</w:t>
            </w:r>
          </w:p>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w:t>
            </w:r>
          </w:p>
          <w:p>
            <w:pPr>
              <w:spacing w:after="20"/>
              <w:ind w:left="20"/>
              <w:jc w:val="both"/>
            </w:pPr>
            <w:r>
              <w:rPr>
                <w:rFonts w:ascii="Times New Roman"/>
                <w:b w:val="false"/>
                <w:i w:val="false"/>
                <w:color w:val="000000"/>
                <w:sz w:val="20"/>
              </w:rPr>
              <w:t>
(в летных часах и циклах)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Гражданское воздушное судно осмотрено в объеме:</w:t>
            </w:r>
          </w:p>
          <w:p>
            <w:pPr>
              <w:spacing w:after="20"/>
              <w:ind w:left="20"/>
              <w:jc w:val="both"/>
            </w:pPr>
            <w:r>
              <w:rPr>
                <w:rFonts w:ascii="Times New Roman"/>
                <w:b w:val="false"/>
                <w:i w:val="false"/>
                <w:color w:val="000000"/>
                <w:sz w:val="20"/>
              </w:rPr>
              <w:t>
(указать форму и дату выполнения ТО)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Заключение комиссии:</w:t>
            </w:r>
          </w:p>
          <w:p>
            <w:pPr>
              <w:spacing w:after="20"/>
              <w:ind w:left="20"/>
              <w:jc w:val="both"/>
            </w:pPr>
            <w:r>
              <w:rPr>
                <w:rFonts w:ascii="Times New Roman"/>
                <w:b w:val="false"/>
                <w:i w:val="false"/>
                <w:color w:val="000000"/>
                <w:sz w:val="20"/>
              </w:rPr>
              <w:t>
Удостоверяем, что на вышеуказанном ГВС были выполнены все требования утвержденной программы технического обслуживания, применимых директив по летной годности и заявляем, что приведенные в настоящем акте сведения верны во всех отношениях.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председателя и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членов комиссии и дата: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Декларация о летной годности воздушного судна:</w:t>
            </w:r>
          </w:p>
          <w:p>
            <w:pPr>
              <w:spacing w:after="20"/>
              <w:ind w:left="20"/>
              <w:jc w:val="both"/>
            </w:pPr>
            <w:r>
              <w:rPr>
                <w:rFonts w:ascii="Times New Roman"/>
                <w:b w:val="false"/>
                <w:i w:val="false"/>
                <w:color w:val="000000"/>
                <w:sz w:val="20"/>
              </w:rPr>
              <w:t>
Вышеуказанное ГВС было обследовано и признано пригодным для выполнения полетов в соответствии с нормами летной годности гражданских воздушных судов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председателя и дата: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должность, подпись членов комиссии и дата:</w:t>
            </w:r>
          </w:p>
          <w:p>
            <w:pPr>
              <w:spacing w:after="20"/>
              <w:ind w:left="20"/>
              <w:jc w:val="both"/>
            </w:pPr>
            <w:r>
              <w:rPr>
                <w:rFonts w:ascii="Times New Roman"/>
                <w:b w:val="false"/>
                <w:i w:val="false"/>
                <w:color w:val="000000"/>
                <w:sz w:val="20"/>
              </w:rPr>
              <w:t>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07" w:id="143"/>
    <w:p>
      <w:pPr>
        <w:spacing w:after="0"/>
        <w:ind w:left="0"/>
        <w:jc w:val="left"/>
      </w:pPr>
      <w:r>
        <w:rPr>
          <w:rFonts w:ascii="Times New Roman"/>
          <w:b/>
          <w:i w:val="false"/>
          <w:color w:val="000000"/>
        </w:rPr>
        <w:t xml:space="preserve">              Акт оценки о годности к эксплуатации гражданских воздушных судов</w:t>
      </w:r>
    </w:p>
    <w:bookmarkEnd w:id="143"/>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время и место составления 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приказа сертификационного обследования гражданского воздушного судна (далее – ГВС), на основании которого проведена сертификационного обследования ГВС: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 должность лица, проводившего проверку: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сертификационного обследования: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осмотра воздушного судна (далее –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сертификационного обследования эксплуатационной документации: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эксплуатанта: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 о государственной регистрации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действующего сертификата летной годности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осуществляется поддержание летной годности и техническое обслуживание ВС: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несоответствия в процессе сертификационного обследования указаны в Перечне несоответствий к программе сертификационного обследования летной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количество выявленных несоответствий: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 ли эксплуатанту инспекторское предписание об устранении нарушений требований законодательства Республики Казахстан в области использования воздушного пространства Республики Казахстан и деятельности авиации по итогу сертификационного обследования?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 ли эксплуатантом представлять план корректирующих действий по устранению выявленных несоответствий в срок 10 (десять) рабочих дней со дня подписания акта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 / Нет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работ оценки летной годности вышеуказанного гражданского воздушного судна установлено соответствие/несоответствие эксплуатационной документации, в том числе программы технического обслуживания требованиям нормативных правовых актов в сфере гражданской авиации, а также соответствие воздушного судна и его оборудования заявляемым видам воздушных перевозок.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авиационного инспектора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ответственного лица эксплуатанта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2-2 </w:t>
            </w:r>
            <w:r>
              <w:br/>
            </w:r>
            <w:r>
              <w:rPr>
                <w:rFonts w:ascii="Times New Roman"/>
                <w:b w:val="false"/>
                <w:i w:val="false"/>
                <w:color w:val="000000"/>
                <w:sz w:val="20"/>
              </w:rPr>
              <w:t>к Правилам сертификации и</w:t>
            </w:r>
            <w:r>
              <w:br/>
            </w:r>
            <w:r>
              <w:rPr>
                <w:rFonts w:ascii="Times New Roman"/>
                <w:b w:val="false"/>
                <w:i w:val="false"/>
                <w:color w:val="000000"/>
                <w:sz w:val="20"/>
              </w:rPr>
              <w:t>выдачи сертификата летной</w:t>
            </w:r>
            <w:r>
              <w:br/>
            </w:r>
            <w:r>
              <w:rPr>
                <w:rFonts w:ascii="Times New Roman"/>
                <w:b w:val="false"/>
                <w:i w:val="false"/>
                <w:color w:val="000000"/>
                <w:sz w:val="20"/>
              </w:rPr>
              <w:t>годности гражданского</w:t>
            </w:r>
            <w:r>
              <w:br/>
            </w:r>
            <w:r>
              <w:rPr>
                <w:rFonts w:ascii="Times New Roman"/>
                <w:b w:val="false"/>
                <w:i w:val="false"/>
                <w:color w:val="000000"/>
                <w:sz w:val="20"/>
              </w:rPr>
              <w:t>воздушного судна</w:t>
            </w:r>
            <w:r>
              <w:br/>
            </w:r>
            <w:r>
              <w:rPr>
                <w:rFonts w:ascii="Times New Roman"/>
                <w:b w:val="false"/>
                <w:i w:val="false"/>
                <w:color w:val="000000"/>
                <w:sz w:val="20"/>
              </w:rPr>
              <w:t xml:space="preserve">Республики Казахстан </w:t>
            </w:r>
          </w:p>
        </w:tc>
      </w:tr>
    </w:tbl>
    <w:bookmarkStart w:name="z809" w:id="144"/>
    <w:p>
      <w:pPr>
        <w:spacing w:after="0"/>
        <w:ind w:left="0"/>
        <w:jc w:val="left"/>
      </w:pPr>
      <w:r>
        <w:rPr>
          <w:rFonts w:ascii="Times New Roman"/>
          <w:b/>
          <w:i w:val="false"/>
          <w:color w:val="000000"/>
        </w:rPr>
        <w:t xml:space="preserve"> Стандарт государственной услуги "Выдача сертификата летной годности гражданского воздушного судна"</w:t>
      </w:r>
    </w:p>
    <w:bookmarkEnd w:id="144"/>
    <w:p>
      <w:pPr>
        <w:spacing w:after="0"/>
        <w:ind w:left="0"/>
        <w:jc w:val="both"/>
      </w:pPr>
      <w:r>
        <w:rPr>
          <w:rFonts w:ascii="Times New Roman"/>
          <w:b w:val="false"/>
          <w:i w:val="false"/>
          <w:color w:val="ff0000"/>
          <w:sz w:val="28"/>
        </w:rPr>
        <w:t xml:space="preserve">
      Сноска. Правила дополнены приложением 2-2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исключено приказом и.о. Министра индустрии и инфраструктурного развития РК от 30.12.2020 </w:t>
      </w:r>
      <w:r>
        <w:rPr>
          <w:rFonts w:ascii="Times New Roman"/>
          <w:b w:val="false"/>
          <w:i w:val="false"/>
          <w:color w:val="ff0000"/>
          <w:sz w:val="28"/>
        </w:rPr>
        <w:t>№ 697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3 -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ЖАРАМДЫЛЫҒЫ СЕРТИФИКАТЫ</w:t>
            </w:r>
          </w:p>
          <w:p>
            <w:pPr>
              <w:spacing w:after="20"/>
              <w:ind w:left="20"/>
              <w:jc w:val="both"/>
            </w:pPr>
            <w:r>
              <w:rPr>
                <w:rFonts w:ascii="Times New Roman"/>
                <w:b w:val="false"/>
                <w:i w:val="false"/>
                <w:color w:val="000000"/>
                <w:sz w:val="20"/>
              </w:rPr>
              <w:t>
СЕРТИФИКАТ ЛЕТНОЙ ГОДНОСТИ</w:t>
            </w:r>
          </w:p>
          <w:p>
            <w:pPr>
              <w:spacing w:after="20"/>
              <w:ind w:left="20"/>
              <w:jc w:val="both"/>
            </w:pPr>
            <w:r>
              <w:rPr>
                <w:rFonts w:ascii="Times New Roman"/>
                <w:b w:val="false"/>
                <w:i w:val="false"/>
                <w:color w:val="000000"/>
                <w:sz w:val="20"/>
              </w:rPr>
              <w:t>
CERTIFICATE OF AIRWORTHINESS</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тiркеу белгiлерi</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және әуе кемесiн дайындаушының белгiлеуi</w:t>
            </w:r>
          </w:p>
          <w:p>
            <w:pPr>
              <w:spacing w:after="20"/>
              <w:ind w:left="20"/>
              <w:jc w:val="both"/>
            </w:pPr>
            <w:r>
              <w:rPr>
                <w:rFonts w:ascii="Times New Roman"/>
                <w:b w:val="false"/>
                <w:i w:val="false"/>
                <w:color w:val="000000"/>
                <w:sz w:val="20"/>
              </w:rPr>
              <w:t>
Изготовитель и обозначение воздушного судна изготовителем</w:t>
            </w:r>
          </w:p>
          <w:p>
            <w:pPr>
              <w:spacing w:after="20"/>
              <w:ind w:left="20"/>
              <w:jc w:val="both"/>
            </w:pPr>
            <w:r>
              <w:rPr>
                <w:rFonts w:ascii="Times New Roman"/>
                <w:b w:val="false"/>
                <w:i w:val="false"/>
                <w:color w:val="000000"/>
                <w:sz w:val="20"/>
              </w:rPr>
              <w:t>
Manufacturer and manufacturer’s designation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cериялық нөмiрi</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кемесiнiң санаты:</w:t>
            </w:r>
          </w:p>
          <w:p>
            <w:pPr>
              <w:spacing w:after="20"/>
              <w:ind w:left="20"/>
              <w:jc w:val="both"/>
            </w:pPr>
            <w:r>
              <w:rPr>
                <w:rFonts w:ascii="Times New Roman"/>
                <w:b w:val="false"/>
                <w:i w:val="false"/>
                <w:color w:val="000000"/>
                <w:sz w:val="20"/>
              </w:rPr>
              <w:t>
Категория воздушного судна:</w:t>
            </w:r>
          </w:p>
          <w:p>
            <w:pPr>
              <w:spacing w:after="20"/>
              <w:ind w:left="20"/>
              <w:jc w:val="both"/>
            </w:pPr>
            <w:r>
              <w:rPr>
                <w:rFonts w:ascii="Times New Roman"/>
                <w:b w:val="false"/>
                <w:i w:val="false"/>
                <w:color w:val="000000"/>
                <w:sz w:val="20"/>
              </w:rPr>
              <w:t>
Aircraft category: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сертификат жоғарыда аталған әуе кемесiне Қазақстан Республикасының әуе кеңістігін пайдалану және авиация қызметі туралы Заңның 47-бабының 2-тармағына сәйкес және 07.12.1944 ж. Халықаралық азаматтық авиация туралы конвенцияға сәйкес берiлдi, осы әуе кемесi белгiленген пайдалану шектеулерiне сәйкес ұсталса және пайдаланылса, ұшуға жарамды деп есептеледi.</w:t>
            </w:r>
          </w:p>
          <w:p>
            <w:pPr>
              <w:spacing w:after="20"/>
              <w:ind w:left="20"/>
              <w:jc w:val="both"/>
            </w:pPr>
            <w:r>
              <w:rPr>
                <w:rFonts w:ascii="Times New Roman"/>
                <w:b w:val="false"/>
                <w:i w:val="false"/>
                <w:color w:val="000000"/>
                <w:sz w:val="20"/>
              </w:rPr>
              <w:t xml:space="preserve">
Настоящий сертификат летной годности выдан в соответствии с </w:t>
            </w:r>
            <w:r>
              <w:rPr>
                <w:rFonts w:ascii="Times New Roman"/>
                <w:b w:val="false"/>
                <w:i w:val="false"/>
                <w:color w:val="000000"/>
                <w:sz w:val="20"/>
              </w:rPr>
              <w:t>Конвенцией</w:t>
            </w:r>
            <w:r>
              <w:rPr>
                <w:rFonts w:ascii="Times New Roman"/>
                <w:b w:val="false"/>
                <w:i w:val="false"/>
                <w:color w:val="000000"/>
                <w:sz w:val="20"/>
              </w:rPr>
              <w:t xml:space="preserve"> о Международной гражданской авиации от 07.12.1944 г. и </w:t>
            </w:r>
            <w:r>
              <w:rPr>
                <w:rFonts w:ascii="Times New Roman"/>
                <w:b w:val="false"/>
                <w:i w:val="false"/>
                <w:color w:val="000000"/>
                <w:sz w:val="20"/>
              </w:rPr>
              <w:t>пунктом 2</w:t>
            </w:r>
            <w:r>
              <w:rPr>
                <w:rFonts w:ascii="Times New Roman"/>
                <w:b w:val="false"/>
                <w:i w:val="false"/>
                <w:color w:val="000000"/>
                <w:sz w:val="20"/>
              </w:rPr>
              <w:t xml:space="preserve"> статьи 47 Закона Республики Казахстан "Об использовании воздушного пространства Республики Казахстан и деятельности авиации" и относится к вышеупомянутому воздушному судну, которое считается пригодным для выполнения полетов, при условии, что его техническое обслуживание и эксплуатация соответствует вышеуказанным и установленным эксплуатационным ограничениям.</w:t>
            </w:r>
          </w:p>
          <w:p>
            <w:pPr>
              <w:spacing w:after="20"/>
              <w:ind w:left="20"/>
              <w:jc w:val="both"/>
            </w:pPr>
            <w:r>
              <w:rPr>
                <w:rFonts w:ascii="Times New Roman"/>
                <w:b w:val="false"/>
                <w:i w:val="false"/>
                <w:color w:val="000000"/>
                <w:sz w:val="20"/>
              </w:rPr>
              <w:t>
This certificate of airworthiness is issued pursuant to the Convention on International Civil Aviation dated 7 December 1944 and Law on use of Air Space of the Republic of Kazakhstan and Aviation activities, Article 47(2) in respect of the above-mentioned aircraft which is considered to be airworthy when maintained and operated in accordance with the foregoing and the pertinent operating limitations.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ұшуға жарамдылығы сертификаты, егер оны тіркеу мемлекетінің уәкілетті ұйымы тоқтата тұрмаса немесе жоймаса ғана жарамды</w:t>
            </w:r>
          </w:p>
          <w:p>
            <w:pPr>
              <w:spacing w:after="20"/>
              <w:ind w:left="20"/>
              <w:jc w:val="both"/>
            </w:pPr>
            <w:r>
              <w:rPr>
                <w:rFonts w:ascii="Times New Roman"/>
                <w:b w:val="false"/>
                <w:i w:val="false"/>
                <w:color w:val="000000"/>
                <w:sz w:val="20"/>
              </w:rPr>
              <w:t>
Настоящий сертификат летной годности действителен, если только он не приостановлен или не отозван уполномоченной организацией государства регистрации</w:t>
            </w:r>
          </w:p>
          <w:p>
            <w:pPr>
              <w:spacing w:after="20"/>
              <w:ind w:left="20"/>
              <w:jc w:val="both"/>
            </w:pPr>
            <w:r>
              <w:rPr>
                <w:rFonts w:ascii="Times New Roman"/>
                <w:b w:val="false"/>
                <w:i w:val="false"/>
                <w:color w:val="000000"/>
                <w:sz w:val="20"/>
              </w:rPr>
              <w:t>
This Certificate of Airworthiness is valid unless suspended or revoked by the competent authority of the State of registry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Date of issue: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мерзiмi:……………..дейін</w:t>
            </w:r>
          </w:p>
          <w:p>
            <w:pPr>
              <w:spacing w:after="20"/>
              <w:ind w:left="20"/>
              <w:jc w:val="both"/>
            </w:pPr>
            <w:r>
              <w:rPr>
                <w:rFonts w:ascii="Times New Roman"/>
                <w:b w:val="false"/>
                <w:i w:val="false"/>
                <w:color w:val="000000"/>
                <w:sz w:val="20"/>
              </w:rPr>
              <w:t>
Срок действия сертификата до:</w:t>
            </w:r>
          </w:p>
          <w:p>
            <w:pPr>
              <w:spacing w:after="20"/>
              <w:ind w:left="20"/>
              <w:jc w:val="both"/>
            </w:pPr>
            <w:r>
              <w:rPr>
                <w:rFonts w:ascii="Times New Roman"/>
                <w:b w:val="false"/>
                <w:i w:val="false"/>
                <w:color w:val="000000"/>
                <w:sz w:val="20"/>
              </w:rPr>
              <w:t>
The certificate is valid till: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должен находиться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811" w:id="145"/>
    <w:p>
      <w:pPr>
        <w:spacing w:after="0"/>
        <w:ind w:left="0"/>
        <w:jc w:val="left"/>
      </w:pPr>
      <w:r>
        <w:rPr>
          <w:rFonts w:ascii="Times New Roman"/>
          <w:b/>
          <w:i w:val="false"/>
          <w:color w:val="000000"/>
        </w:rPr>
        <w:t xml:space="preserve"> Заявка для получения сертификата по шуму</w:t>
      </w:r>
    </w:p>
    <w:bookmarkEnd w:id="145"/>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провести сертификацию и выдать сертификат по шуму: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регистрации гражданского воздушного судна (далее –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внесение в государственный реестр ГВС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(наименование) эксплуатанта/собственника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эксплуатанта/собственника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эксплуатанта/собственника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воздушном судне: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двигателях: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(заводской(ие)) номер(а):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воздушных винтах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(е) (заводской(ие)) номер(а):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сертификации по шуму: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по шуму выданной государством разработчика/государством-изготовителем (сертификат по шуму);</w:t>
            </w:r>
          </w:p>
          <w:p>
            <w:pPr>
              <w:spacing w:after="20"/>
              <w:ind w:left="20"/>
              <w:jc w:val="both"/>
            </w:pPr>
            <w:r>
              <w:rPr>
                <w:rFonts w:ascii="Times New Roman"/>
                <w:b w:val="false"/>
                <w:i w:val="false"/>
                <w:color w:val="000000"/>
                <w:sz w:val="20"/>
              </w:rPr>
              <w:t>
содержащееся в летном руководстве или эквивалентном документе заявление о соответствии воздушного судна применимым стандартам по шуму и связанные с этим данные по шуму из летного Руководства; содержащееся в сертификате типа заявление о соответствии воздушного судна применимым стандартам по шуму и связанные с этим данные по шуму из карты данных сертификата типа)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сбоку от взлетно-посадочной полосы/на режиме полной мощности,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заходе на посадке,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пролете,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перелете,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шума при взлете, дБ: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и достоверность предоставленных сведений подтверждаю.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846" w:id="146"/>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сертификата воздушного судна по шуму"</w:t>
      </w:r>
    </w:p>
    <w:bookmarkEnd w:id="146"/>
    <w:p>
      <w:pPr>
        <w:spacing w:after="0"/>
        <w:ind w:left="0"/>
        <w:jc w:val="both"/>
      </w:pPr>
      <w:r>
        <w:rPr>
          <w:rFonts w:ascii="Times New Roman"/>
          <w:b w:val="false"/>
          <w:i w:val="false"/>
          <w:color w:val="ff0000"/>
          <w:sz w:val="28"/>
        </w:rPr>
        <w:t xml:space="preserve">
      Сноска. Правила дополнены приложением 3-2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воздушного судна по шуму либо мотивированный ответ об отказе в оказании государственной услуги.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сертификата воздушного судна по шуму подается заявка, подписанная электронной цифровой подписью.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По выбору услугополучателя государственная услуга "Выдача сертификата воздушного судна по шуму" может оказываться по принципу "одного заявления" в совокупности с государственной услугой "Выдача свидетельств о государственной регистрации гражданских воздушных судов Республики Казахстан".</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8" w:id="147"/>
    <w:p>
      <w:pPr>
        <w:spacing w:after="0"/>
        <w:ind w:left="0"/>
        <w:jc w:val="left"/>
      </w:pPr>
      <w:r>
        <w:rPr>
          <w:rFonts w:ascii="Times New Roman"/>
          <w:b/>
          <w:i w:val="false"/>
          <w:color w:val="000000"/>
        </w:rPr>
        <w:t xml:space="preserve"> Мотивированный отказ</w:t>
      </w:r>
    </w:p>
    <w:bookmarkEnd w:id="147"/>
    <w:p>
      <w:pPr>
        <w:spacing w:after="0"/>
        <w:ind w:left="0"/>
        <w:jc w:val="both"/>
      </w:pPr>
      <w:r>
        <w:rPr>
          <w:rFonts w:ascii="Times New Roman"/>
          <w:b w:val="false"/>
          <w:i w:val="false"/>
          <w:color w:val="ff0000"/>
          <w:sz w:val="28"/>
        </w:rPr>
        <w:t xml:space="preserve">
      Сноска. Правила дополнены приложением 3-3 в соответствии с приказом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bookmarkStart w:name="z919" w:id="148"/>
      <w:r>
        <w:rPr>
          <w:rFonts w:ascii="Times New Roman"/>
          <w:b w:val="false"/>
          <w:i w:val="false"/>
          <w:color w:val="000000"/>
          <w:sz w:val="28"/>
        </w:rPr>
        <w:t>
      Акционерное общество "Авиационная администрация Казахстана"</w:t>
      </w:r>
    </w:p>
    <w:bookmarkEnd w:id="148"/>
    <w:p>
      <w:pPr>
        <w:spacing w:after="0"/>
        <w:ind w:left="0"/>
        <w:jc w:val="both"/>
      </w:pPr>
      <w:r>
        <w:rPr>
          <w:rFonts w:ascii="Times New Roman"/>
          <w:b w:val="false"/>
          <w:i w:val="false"/>
          <w:color w:val="000000"/>
          <w:sz w:val="28"/>
        </w:rPr>
        <w:t>рассмотрев Вашу заявку от [дата заявки] года № [номер заявки],</w:t>
      </w:r>
    </w:p>
    <w:p>
      <w:pPr>
        <w:spacing w:after="0"/>
        <w:ind w:left="0"/>
        <w:jc w:val="both"/>
      </w:pPr>
      <w:r>
        <w:rPr>
          <w:rFonts w:ascii="Times New Roman"/>
          <w:b w:val="false"/>
          <w:i w:val="false"/>
          <w:color w:val="000000"/>
          <w:sz w:val="28"/>
        </w:rPr>
        <w:t>сообщает об отказе в выдаче ________________________________.</w:t>
      </w:r>
    </w:p>
    <w:p>
      <w:pPr>
        <w:spacing w:after="0"/>
        <w:ind w:left="0"/>
        <w:jc w:val="both"/>
      </w:pPr>
      <w:r>
        <w:rPr>
          <w:rFonts w:ascii="Times New Roman"/>
          <w:b w:val="false"/>
          <w:i w:val="false"/>
          <w:color w:val="000000"/>
          <w:sz w:val="28"/>
        </w:rPr>
        <w:t>[Причина отказа].</w:t>
      </w:r>
    </w:p>
    <w:p>
      <w:pPr>
        <w:spacing w:after="0"/>
        <w:ind w:left="0"/>
        <w:jc w:val="both"/>
      </w:pPr>
      <w:r>
        <w:rPr>
          <w:rFonts w:ascii="Times New Roman"/>
          <w:b w:val="false"/>
          <w:i w:val="false"/>
          <w:color w:val="000000"/>
          <w:sz w:val="28"/>
        </w:rPr>
        <w:t>Должностное лицо уполномоченной организации либо лицо, ее замещающее</w:t>
      </w:r>
    </w:p>
    <w:p>
      <w:pPr>
        <w:spacing w:after="0"/>
        <w:ind w:left="0"/>
        <w:jc w:val="both"/>
      </w:pPr>
      <w:r>
        <w:rPr>
          <w:rFonts w:ascii="Times New Roman"/>
          <w:b w:val="false"/>
          <w:i w:val="false"/>
          <w:color w:val="000000"/>
          <w:sz w:val="28"/>
        </w:rPr>
        <w:t>(Фамилия, имя, отчество (при его наличии) (электронная цифровая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3" w:id="149"/>
    <w:p>
      <w:pPr>
        <w:spacing w:after="0"/>
        <w:ind w:left="0"/>
        <w:jc w:val="left"/>
      </w:pPr>
      <w:r>
        <w:rPr>
          <w:rFonts w:ascii="Times New Roman"/>
          <w:b/>
          <w:i w:val="false"/>
          <w:color w:val="000000"/>
        </w:rPr>
        <w:t xml:space="preserve"> План корректирующих действий</w:t>
      </w:r>
    </w:p>
    <w:bookmarkEnd w:id="149"/>
    <w:p>
      <w:pPr>
        <w:spacing w:after="0"/>
        <w:ind w:left="0"/>
        <w:jc w:val="both"/>
      </w:pPr>
      <w:r>
        <w:rPr>
          <w:rFonts w:ascii="Times New Roman"/>
          <w:b w:val="false"/>
          <w:i w:val="false"/>
          <w:color w:val="ff0000"/>
          <w:sz w:val="28"/>
        </w:rPr>
        <w:t xml:space="preserve">
      Сноска. Правила дополнены приложением 3-4 в соответствии с приказом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150"/>
          <w:p>
            <w:pPr>
              <w:spacing w:after="20"/>
              <w:ind w:left="20"/>
              <w:jc w:val="both"/>
            </w:pPr>
            <w:r>
              <w:rPr>
                <w:rFonts w:ascii="Times New Roman"/>
                <w:b w:val="false"/>
                <w:i w:val="false"/>
                <w:color w:val="000000"/>
                <w:sz w:val="20"/>
              </w:rPr>
              <w:t>
</w:t>
            </w:r>
            <w:r>
              <w:rPr>
                <w:rFonts w:ascii="Times New Roman"/>
                <w:b w:val="false"/>
                <w:i w:val="false"/>
                <w:color w:val="000000"/>
                <w:sz w:val="20"/>
              </w:rPr>
              <w:t>Пункт</w:t>
            </w:r>
          </w:p>
          <w:bookmarkEnd w:id="150"/>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Нормативного-правового акта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 (несоответствия)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несоответствия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устранения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закрытия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Незамедлительные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Корректирующие действия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Действия по предотвращению повторения замечания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1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4 -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Number document: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сертификат барлық ұшулар кезінде әуе кемеде болуы тиіс</w:t>
            </w:r>
          </w:p>
          <w:p>
            <w:pPr>
              <w:spacing w:after="20"/>
              <w:ind w:left="20"/>
              <w:jc w:val="both"/>
            </w:pPr>
            <w:r>
              <w:rPr>
                <w:rFonts w:ascii="Times New Roman"/>
                <w:b w:val="false"/>
                <w:i w:val="false"/>
                <w:color w:val="000000"/>
                <w:sz w:val="20"/>
              </w:rPr>
              <w:t>
Этот сертификат должен находиться на борту воздушного судна во время всех полетов</w:t>
            </w:r>
          </w:p>
          <w:p>
            <w:pPr>
              <w:spacing w:after="20"/>
              <w:ind w:left="20"/>
              <w:jc w:val="both"/>
            </w:pPr>
            <w:r>
              <w:rPr>
                <w:rFonts w:ascii="Times New Roman"/>
                <w:b w:val="false"/>
                <w:i w:val="false"/>
                <w:color w:val="000000"/>
                <w:sz w:val="20"/>
              </w:rPr>
              <w:t>
This certificate shall be carried on board during all flights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ӘУЕ КЕМЕСІНІҢ СЕРТИФИКАТЫ СЕРТИФИКАТ ВОЗДУШНОГО СУДНА ПО ШУМУ AIRCRAFT NOISE CERTIFICATE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тіркеу тану белгілері:</w:t>
            </w:r>
          </w:p>
          <w:p>
            <w:pPr>
              <w:spacing w:after="20"/>
              <w:ind w:left="20"/>
              <w:jc w:val="both"/>
            </w:pPr>
            <w:r>
              <w:rPr>
                <w:rFonts w:ascii="Times New Roman"/>
                <w:b w:val="false"/>
                <w:i w:val="false"/>
                <w:color w:val="000000"/>
                <w:sz w:val="20"/>
              </w:rPr>
              <w:t>
Государственные и регистрационные опознавательные знаки:</w:t>
            </w:r>
          </w:p>
          <w:p>
            <w:pPr>
              <w:spacing w:after="20"/>
              <w:ind w:left="20"/>
              <w:jc w:val="both"/>
            </w:pPr>
            <w:r>
              <w:rPr>
                <w:rFonts w:ascii="Times New Roman"/>
                <w:b w:val="false"/>
                <w:i w:val="false"/>
                <w:color w:val="000000"/>
                <w:sz w:val="20"/>
              </w:rPr>
              <w:t>
State and registration identification marks: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Дайындаушыжәне әуе кемесінің дайындаушының белгілеуі:</w:t>
            </w:r>
          </w:p>
          <w:p>
            <w:pPr>
              <w:spacing w:after="20"/>
              <w:ind w:left="20"/>
              <w:jc w:val="both"/>
            </w:pPr>
            <w:r>
              <w:rPr>
                <w:rFonts w:ascii="Times New Roman"/>
                <w:b w:val="false"/>
                <w:i w:val="false"/>
                <w:color w:val="000000"/>
                <w:sz w:val="20"/>
              </w:rPr>
              <w:t>
Изготовитель и обозначение воздушного судна изготовителем:</w:t>
            </w:r>
          </w:p>
          <w:p>
            <w:pPr>
              <w:spacing w:after="20"/>
              <w:ind w:left="20"/>
              <w:jc w:val="both"/>
            </w:pPr>
            <w:r>
              <w:rPr>
                <w:rFonts w:ascii="Times New Roman"/>
                <w:b w:val="false"/>
                <w:i w:val="false"/>
                <w:color w:val="000000"/>
                <w:sz w:val="20"/>
              </w:rPr>
              <w:t>
Aircraft type and category: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cериялық нөмiрi</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түрі мен үлгісі:</w:t>
            </w:r>
          </w:p>
          <w:p>
            <w:pPr>
              <w:spacing w:after="20"/>
              <w:ind w:left="20"/>
              <w:jc w:val="both"/>
            </w:pPr>
            <w:r>
              <w:rPr>
                <w:rFonts w:ascii="Times New Roman"/>
                <w:b w:val="false"/>
                <w:i w:val="false"/>
                <w:color w:val="000000"/>
                <w:sz w:val="20"/>
              </w:rPr>
              <w:t>
Тип и модель двигателя:</w:t>
            </w:r>
          </w:p>
          <w:p>
            <w:pPr>
              <w:spacing w:after="20"/>
              <w:ind w:left="20"/>
              <w:jc w:val="both"/>
            </w:pPr>
            <w:r>
              <w:rPr>
                <w:rFonts w:ascii="Times New Roman"/>
                <w:b w:val="false"/>
                <w:i w:val="false"/>
                <w:color w:val="000000"/>
                <w:sz w:val="20"/>
              </w:rPr>
              <w:t>
Engine type and model: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 (болған жағдайда):</w:t>
            </w:r>
          </w:p>
          <w:p>
            <w:pPr>
              <w:spacing w:after="20"/>
              <w:ind w:left="20"/>
              <w:jc w:val="both"/>
            </w:pPr>
            <w:r>
              <w:rPr>
                <w:rFonts w:ascii="Times New Roman"/>
                <w:b w:val="false"/>
                <w:i w:val="false"/>
                <w:color w:val="000000"/>
                <w:sz w:val="20"/>
              </w:rPr>
              <w:t>
Воздушный винт (при наличии):</w:t>
            </w:r>
          </w:p>
          <w:p>
            <w:pPr>
              <w:spacing w:after="20"/>
              <w:ind w:left="20"/>
              <w:jc w:val="both"/>
            </w:pPr>
            <w:r>
              <w:rPr>
                <w:rFonts w:ascii="Times New Roman"/>
                <w:b w:val="false"/>
                <w:i w:val="false"/>
                <w:color w:val="000000"/>
                <w:sz w:val="20"/>
              </w:rPr>
              <w:t>
Propeller (in case of):</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ұшу массасы: кг.</w:t>
            </w:r>
          </w:p>
          <w:p>
            <w:pPr>
              <w:spacing w:after="20"/>
              <w:ind w:left="20"/>
              <w:jc w:val="both"/>
            </w:pPr>
            <w:r>
              <w:rPr>
                <w:rFonts w:ascii="Times New Roman"/>
                <w:b w:val="false"/>
                <w:i w:val="false"/>
                <w:color w:val="000000"/>
                <w:sz w:val="20"/>
              </w:rPr>
              <w:t>
Максимальная взлетная масса: кг.</w:t>
            </w:r>
          </w:p>
          <w:p>
            <w:pPr>
              <w:spacing w:after="20"/>
              <w:ind w:left="20"/>
              <w:jc w:val="both"/>
            </w:pPr>
            <w:r>
              <w:rPr>
                <w:rFonts w:ascii="Times New Roman"/>
                <w:b w:val="false"/>
                <w:i w:val="false"/>
                <w:color w:val="000000"/>
                <w:sz w:val="20"/>
              </w:rPr>
              <w:t>
Maximum take-off mass: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қондыру массасы: кг</w:t>
            </w:r>
          </w:p>
          <w:p>
            <w:pPr>
              <w:spacing w:after="20"/>
              <w:ind w:left="20"/>
              <w:jc w:val="both"/>
            </w:pPr>
            <w:r>
              <w:rPr>
                <w:rFonts w:ascii="Times New Roman"/>
                <w:b w:val="false"/>
                <w:i w:val="false"/>
                <w:color w:val="000000"/>
                <w:sz w:val="20"/>
              </w:rPr>
              <w:t>
Максимальная посадочная масса: кг.</w:t>
            </w:r>
          </w:p>
          <w:p>
            <w:pPr>
              <w:spacing w:after="20"/>
              <w:ind w:left="20"/>
              <w:jc w:val="both"/>
            </w:pPr>
            <w:r>
              <w:rPr>
                <w:rFonts w:ascii="Times New Roman"/>
                <w:b w:val="false"/>
                <w:i w:val="false"/>
                <w:color w:val="000000"/>
                <w:sz w:val="20"/>
              </w:rPr>
              <w:t>
Maximum landing mass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сертификаттау стандарты:</w:t>
            </w:r>
          </w:p>
          <w:p>
            <w:pPr>
              <w:spacing w:after="20"/>
              <w:ind w:left="20"/>
              <w:jc w:val="both"/>
            </w:pPr>
            <w:r>
              <w:rPr>
                <w:rFonts w:ascii="Times New Roman"/>
                <w:b w:val="false"/>
                <w:i w:val="false"/>
                <w:color w:val="000000"/>
                <w:sz w:val="20"/>
              </w:rPr>
              <w:t>
Стандарт сертификации по шуму:</w:t>
            </w:r>
          </w:p>
          <w:p>
            <w:pPr>
              <w:spacing w:after="20"/>
              <w:ind w:left="20"/>
              <w:jc w:val="both"/>
            </w:pPr>
            <w:r>
              <w:rPr>
                <w:rFonts w:ascii="Times New Roman"/>
                <w:b w:val="false"/>
                <w:i w:val="false"/>
                <w:color w:val="000000"/>
                <w:sz w:val="20"/>
              </w:rPr>
              <w:t>
Noise certification standard: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жөніндегі қолданылатын стандарттарға сәйкес келтіру мақсатында енгізілген қосымша модификация:</w:t>
            </w:r>
          </w:p>
          <w:p>
            <w:pPr>
              <w:spacing w:after="20"/>
              <w:ind w:left="20"/>
              <w:jc w:val="both"/>
            </w:pPr>
            <w:r>
              <w:rPr>
                <w:rFonts w:ascii="Times New Roman"/>
                <w:b w:val="false"/>
                <w:i w:val="false"/>
                <w:color w:val="000000"/>
                <w:sz w:val="20"/>
              </w:rPr>
              <w:t>
Дополнительная модификация, введенные с целью приведения в соответствие с применяемыми Стандартами сертификации по шуму:</w:t>
            </w:r>
          </w:p>
          <w:p>
            <w:pPr>
              <w:spacing w:after="20"/>
              <w:ind w:left="20"/>
              <w:jc w:val="both"/>
            </w:pPr>
            <w:r>
              <w:rPr>
                <w:rFonts w:ascii="Times New Roman"/>
                <w:b w:val="false"/>
                <w:i w:val="false"/>
                <w:color w:val="000000"/>
                <w:sz w:val="20"/>
              </w:rPr>
              <w:t>
Additional modifications incorporated for the purpose of compliance with the applicable noise certification Standards: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ӘКК/толық қуаттағы режимде шуылдың бүйірдегі деңгейі:</w:t>
            </w:r>
          </w:p>
          <w:p>
            <w:pPr>
              <w:spacing w:after="20"/>
              <w:ind w:left="20"/>
              <w:jc w:val="both"/>
            </w:pPr>
            <w:r>
              <w:rPr>
                <w:rFonts w:ascii="Times New Roman"/>
                <w:b w:val="false"/>
                <w:i w:val="false"/>
                <w:color w:val="000000"/>
                <w:sz w:val="20"/>
              </w:rPr>
              <w:t>
Уровень шума сбоку от ВПП/на режиме полной мощности:</w:t>
            </w:r>
          </w:p>
          <w:p>
            <w:pPr>
              <w:spacing w:after="20"/>
              <w:ind w:left="20"/>
              <w:jc w:val="both"/>
            </w:pPr>
            <w:r>
              <w:rPr>
                <w:rFonts w:ascii="Times New Roman"/>
                <w:b w:val="false"/>
                <w:i w:val="false"/>
                <w:color w:val="000000"/>
                <w:sz w:val="20"/>
              </w:rPr>
              <w:t>
Lateral/Full Power Noise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кезіндегі шудың деңгейі:</w:t>
            </w:r>
          </w:p>
          <w:p>
            <w:pPr>
              <w:spacing w:after="20"/>
              <w:ind w:left="20"/>
              <w:jc w:val="both"/>
            </w:pPr>
            <w:r>
              <w:rPr>
                <w:rFonts w:ascii="Times New Roman"/>
                <w:b w:val="false"/>
                <w:i w:val="false"/>
                <w:color w:val="000000"/>
                <w:sz w:val="20"/>
              </w:rPr>
              <w:t>
Уровень шума при заходе на посадке:</w:t>
            </w:r>
          </w:p>
          <w:p>
            <w:pPr>
              <w:spacing w:after="20"/>
              <w:ind w:left="20"/>
              <w:jc w:val="both"/>
            </w:pPr>
            <w:r>
              <w:rPr>
                <w:rFonts w:ascii="Times New Roman"/>
                <w:b w:val="false"/>
                <w:i w:val="false"/>
                <w:color w:val="000000"/>
                <w:sz w:val="20"/>
              </w:rPr>
              <w:t>
Approach Noise level: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өту кезіндегі шуыл деңгейі:</w:t>
            </w:r>
          </w:p>
          <w:p>
            <w:pPr>
              <w:spacing w:after="20"/>
              <w:ind w:left="20"/>
              <w:jc w:val="both"/>
            </w:pPr>
            <w:r>
              <w:rPr>
                <w:rFonts w:ascii="Times New Roman"/>
                <w:b w:val="false"/>
                <w:i w:val="false"/>
                <w:color w:val="000000"/>
                <w:sz w:val="20"/>
              </w:rPr>
              <w:t>
Уровень шума при пролете:</w:t>
            </w:r>
          </w:p>
          <w:p>
            <w:pPr>
              <w:spacing w:after="20"/>
              <w:ind w:left="20"/>
              <w:jc w:val="both"/>
            </w:pPr>
            <w:r>
              <w:rPr>
                <w:rFonts w:ascii="Times New Roman"/>
                <w:b w:val="false"/>
                <w:i w:val="false"/>
                <w:color w:val="000000"/>
                <w:sz w:val="20"/>
              </w:rPr>
              <w:t>
Flyover Noise level: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шуыл дыңдеңгейі:</w:t>
            </w:r>
          </w:p>
          <w:p>
            <w:pPr>
              <w:spacing w:after="20"/>
              <w:ind w:left="20"/>
              <w:jc w:val="both"/>
            </w:pPr>
            <w:r>
              <w:rPr>
                <w:rFonts w:ascii="Times New Roman"/>
                <w:b w:val="false"/>
                <w:i w:val="false"/>
                <w:color w:val="000000"/>
                <w:sz w:val="20"/>
              </w:rPr>
              <w:t>
Уровень шума при перелете:</w:t>
            </w:r>
          </w:p>
          <w:p>
            <w:pPr>
              <w:spacing w:after="20"/>
              <w:ind w:left="20"/>
              <w:jc w:val="both"/>
            </w:pPr>
            <w:r>
              <w:rPr>
                <w:rFonts w:ascii="Times New Roman"/>
                <w:b w:val="false"/>
                <w:i w:val="false"/>
                <w:color w:val="000000"/>
                <w:sz w:val="20"/>
              </w:rPr>
              <w:t>
Overflight Noise level:</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Ұшқан кездегі шуылдың деңгейі:</w:t>
            </w:r>
          </w:p>
          <w:p>
            <w:pPr>
              <w:spacing w:after="20"/>
              <w:ind w:left="20"/>
              <w:jc w:val="both"/>
            </w:pPr>
            <w:r>
              <w:rPr>
                <w:rFonts w:ascii="Times New Roman"/>
                <w:b w:val="false"/>
                <w:i w:val="false"/>
                <w:color w:val="000000"/>
                <w:sz w:val="20"/>
              </w:rPr>
              <w:t>
Уровень шума при взлете:</w:t>
            </w:r>
          </w:p>
          <w:p>
            <w:pPr>
              <w:spacing w:after="20"/>
              <w:ind w:left="20"/>
              <w:jc w:val="both"/>
            </w:pPr>
            <w:r>
              <w:rPr>
                <w:rFonts w:ascii="Times New Roman"/>
                <w:b w:val="false"/>
                <w:i w:val="false"/>
                <w:color w:val="000000"/>
                <w:sz w:val="20"/>
              </w:rPr>
              <w:t>
Take-off noise level:</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Примечания:</w:t>
            </w:r>
          </w:p>
          <w:p>
            <w:pPr>
              <w:spacing w:after="20"/>
              <w:ind w:left="20"/>
              <w:jc w:val="both"/>
            </w:pPr>
            <w:r>
              <w:rPr>
                <w:rFonts w:ascii="Times New Roman"/>
                <w:b w:val="false"/>
                <w:i w:val="false"/>
                <w:color w:val="000000"/>
                <w:sz w:val="20"/>
              </w:rPr>
              <w:t>
Notes: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осы сертификат жоғарыда аталған әуе кемесіне, егер ол тиісті талаптар мен пайдалану шектеулеріне сепке ала отырып қызмет көрсетілсе және пайдаланса, Шуыл бойынша көрсетілген стандарт талабына сайкелетін Халықаралық азаматтық авиация туралы Конвенцияның 16-қосымша I томына сәйкес беріледі.</w:t>
            </w:r>
          </w:p>
          <w:p>
            <w:pPr>
              <w:spacing w:after="20"/>
              <w:ind w:left="20"/>
              <w:jc w:val="both"/>
            </w:pPr>
            <w:r>
              <w:rPr>
                <w:rFonts w:ascii="Times New Roman"/>
                <w:b w:val="false"/>
                <w:i w:val="false"/>
                <w:color w:val="000000"/>
                <w:sz w:val="20"/>
              </w:rPr>
              <w:t xml:space="preserve">
Настоящий сертификат по шуму выдан вышеупомянутому воздушному судну в соответствии с томом I Приложения 16 к </w:t>
            </w:r>
            <w:r>
              <w:rPr>
                <w:rFonts w:ascii="Times New Roman"/>
                <w:b w:val="false"/>
                <w:i w:val="false"/>
                <w:color w:val="000000"/>
                <w:sz w:val="20"/>
              </w:rPr>
              <w:t>Конвенции</w:t>
            </w:r>
            <w:r>
              <w:rPr>
                <w:rFonts w:ascii="Times New Roman"/>
                <w:b w:val="false"/>
                <w:i w:val="false"/>
                <w:color w:val="000000"/>
                <w:sz w:val="20"/>
              </w:rPr>
              <w:t xml:space="preserve"> о международной гражданской авиации, которое считается отвечающим требованиям указанного Стандарта по шуму, если оно обслуживается и эксплуатируется с учетом соответствующих требований и эксплуатационных ограничений.</w:t>
            </w:r>
          </w:p>
          <w:p>
            <w:pPr>
              <w:spacing w:after="20"/>
              <w:ind w:left="20"/>
              <w:jc w:val="both"/>
            </w:pPr>
            <w:r>
              <w:rPr>
                <w:rFonts w:ascii="Times New Roman"/>
                <w:b w:val="false"/>
                <w:i w:val="false"/>
                <w:color w:val="000000"/>
                <w:sz w:val="20"/>
              </w:rPr>
              <w:t>
This noise certificate has been issued to the aforementioned aircraft in accordance with the Annex 16 volume I to the Convention on International Civil Aviation, which is considered to meet the requirements of this noise standard, if it Serviced and operated in accordance with relevant requirements and Operational constraints.</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 w:id="152"/>
    <w:p>
      <w:pPr>
        <w:spacing w:after="0"/>
        <w:ind w:left="0"/>
        <w:jc w:val="left"/>
      </w:pPr>
      <w:r>
        <w:rPr>
          <w:rFonts w:ascii="Times New Roman"/>
          <w:b/>
          <w:i w:val="false"/>
          <w:color w:val="000000"/>
        </w:rPr>
        <w:t xml:space="preserve"> Заявка для признания сертификата летной годности гражданского воздушного судна, выданного иностранным государством</w:t>
      </w:r>
    </w:p>
    <w:bookmarkEnd w:id="152"/>
    <w:p>
      <w:pPr>
        <w:spacing w:after="0"/>
        <w:ind w:left="0"/>
        <w:jc w:val="both"/>
      </w:pPr>
      <w:r>
        <w:rPr>
          <w:rFonts w:ascii="Times New Roman"/>
          <w:b w:val="false"/>
          <w:i w:val="false"/>
          <w:color w:val="ff0000"/>
          <w:sz w:val="28"/>
        </w:rPr>
        <w:t xml:space="preserve">
      Сноска. Приложение 5 -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Решение о признании действительным сертификата летной годности</w:t>
      </w:r>
    </w:p>
    <w:p>
      <w:pPr>
        <w:spacing w:after="0"/>
        <w:ind w:left="0"/>
        <w:jc w:val="both"/>
      </w:pPr>
      <w:r>
        <w:rPr>
          <w:rFonts w:ascii="Times New Roman"/>
          <w:b w:val="false"/>
          <w:i w:val="false"/>
          <w:color w:val="000000"/>
          <w:sz w:val="28"/>
        </w:rPr>
        <w:t>      гражданского воздушного судна, выданного иностранным государством</w:t>
      </w:r>
    </w:p>
    <w:p>
      <w:pPr>
        <w:spacing w:after="0"/>
        <w:ind w:left="0"/>
        <w:jc w:val="both"/>
      </w:pPr>
      <w:r>
        <w:rPr>
          <w:rFonts w:ascii="Times New Roman"/>
          <w:b w:val="false"/>
          <w:i w:val="false"/>
          <w:color w:val="000000"/>
          <w:sz w:val="28"/>
        </w:rPr>
        <w:t>№ ___________________ на воздушное судно 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принадлежащее _________________________________________________________</w:t>
      </w:r>
    </w:p>
    <w:p>
      <w:pPr>
        <w:spacing w:after="0"/>
        <w:ind w:left="0"/>
        <w:jc w:val="both"/>
      </w:pPr>
      <w:r>
        <w:rPr>
          <w:rFonts w:ascii="Times New Roman"/>
          <w:b w:val="false"/>
          <w:i w:val="false"/>
          <w:color w:val="000000"/>
          <w:sz w:val="28"/>
        </w:rPr>
        <w:t>(тип воздушного судна, опознавательный знак)</w:t>
      </w:r>
    </w:p>
    <w:p>
      <w:pPr>
        <w:spacing w:after="0"/>
        <w:ind w:left="0"/>
        <w:jc w:val="both"/>
      </w:pPr>
      <w:r>
        <w:rPr>
          <w:rFonts w:ascii="Times New Roman"/>
          <w:b w:val="false"/>
          <w:i w:val="false"/>
          <w:color w:val="000000"/>
          <w:sz w:val="28"/>
        </w:rPr>
        <w:t>____________________________, внесенное в реестр _________________________</w:t>
      </w:r>
    </w:p>
    <w:p>
      <w:pPr>
        <w:spacing w:after="0"/>
        <w:ind w:left="0"/>
        <w:jc w:val="both"/>
      </w:pPr>
      <w:r>
        <w:rPr>
          <w:rFonts w:ascii="Times New Roman"/>
          <w:b w:val="false"/>
          <w:i w:val="false"/>
          <w:color w:val="000000"/>
          <w:sz w:val="28"/>
        </w:rPr>
        <w:t>(наименование государства)</w:t>
      </w:r>
    </w:p>
    <w:p>
      <w:pPr>
        <w:spacing w:after="0"/>
        <w:ind w:left="0"/>
        <w:jc w:val="both"/>
      </w:pPr>
      <w:r>
        <w:rPr>
          <w:rFonts w:ascii="Times New Roman"/>
          <w:b w:val="false"/>
          <w:i w:val="false"/>
          <w:color w:val="000000"/>
          <w:sz w:val="28"/>
        </w:rPr>
        <w:t>______________________________ "________" г. за № _______________________</w:t>
      </w:r>
    </w:p>
    <w:p>
      <w:pPr>
        <w:spacing w:after="0"/>
        <w:ind w:left="0"/>
        <w:jc w:val="both"/>
      </w:pPr>
      <w:r>
        <w:rPr>
          <w:rFonts w:ascii="Times New Roman"/>
          <w:b w:val="false"/>
          <w:i w:val="false"/>
          <w:color w:val="000000"/>
          <w:sz w:val="28"/>
        </w:rPr>
        <w:t>
      Данные о воздушном судне:</w:t>
      </w:r>
    </w:p>
    <w:p>
      <w:pPr>
        <w:spacing w:after="0"/>
        <w:ind w:left="0"/>
        <w:jc w:val="both"/>
      </w:pPr>
      <w:r>
        <w:rPr>
          <w:rFonts w:ascii="Times New Roman"/>
          <w:b w:val="false"/>
          <w:i w:val="false"/>
          <w:color w:val="000000"/>
          <w:sz w:val="28"/>
        </w:rPr>
        <w:t>
      1. Сертификат типа или эквивалентный документ и его номер</w:t>
      </w:r>
    </w:p>
    <w:p>
      <w:pPr>
        <w:spacing w:after="0"/>
        <w:ind w:left="0"/>
        <w:jc w:val="both"/>
      </w:pPr>
      <w:r>
        <w:rPr>
          <w:rFonts w:ascii="Times New Roman"/>
          <w:b w:val="false"/>
          <w:i w:val="false"/>
          <w:color w:val="000000"/>
          <w:sz w:val="28"/>
        </w:rPr>
        <w:t>а) воздушное судно _____________________________________________________</w:t>
      </w:r>
    </w:p>
    <w:p>
      <w:pPr>
        <w:spacing w:after="0"/>
        <w:ind w:left="0"/>
        <w:jc w:val="both"/>
      </w:pPr>
      <w:r>
        <w:rPr>
          <w:rFonts w:ascii="Times New Roman"/>
          <w:b w:val="false"/>
          <w:i w:val="false"/>
          <w:color w:val="000000"/>
          <w:sz w:val="28"/>
        </w:rPr>
        <w:t>б) двигатели ___________________________________________________________</w:t>
      </w:r>
    </w:p>
    <w:p>
      <w:pPr>
        <w:spacing w:after="0"/>
        <w:ind w:left="0"/>
        <w:jc w:val="both"/>
      </w:pPr>
      <w:r>
        <w:rPr>
          <w:rFonts w:ascii="Times New Roman"/>
          <w:b w:val="false"/>
          <w:i w:val="false"/>
          <w:color w:val="000000"/>
          <w:sz w:val="28"/>
        </w:rPr>
        <w:t>в) воздушные винты ____________________________________________________</w:t>
      </w:r>
    </w:p>
    <w:p>
      <w:pPr>
        <w:spacing w:after="0"/>
        <w:ind w:left="0"/>
        <w:jc w:val="both"/>
      </w:pPr>
      <w:r>
        <w:rPr>
          <w:rFonts w:ascii="Times New Roman"/>
          <w:b w:val="false"/>
          <w:i w:val="false"/>
          <w:color w:val="000000"/>
          <w:sz w:val="28"/>
        </w:rPr>
        <w:t>
      2. Государственный и регистрационный знаки ______________________________</w:t>
      </w:r>
    </w:p>
    <w:p>
      <w:pPr>
        <w:spacing w:after="0"/>
        <w:ind w:left="0"/>
        <w:jc w:val="both"/>
      </w:pPr>
      <w:r>
        <w:rPr>
          <w:rFonts w:ascii="Times New Roman"/>
          <w:b w:val="false"/>
          <w:i w:val="false"/>
          <w:color w:val="000000"/>
          <w:sz w:val="28"/>
        </w:rPr>
        <w:t>
      3. Тип и назначение воздушного судна _____________________________________</w:t>
      </w:r>
    </w:p>
    <w:p>
      <w:pPr>
        <w:spacing w:after="0"/>
        <w:ind w:left="0"/>
        <w:jc w:val="both"/>
      </w:pPr>
      <w:r>
        <w:rPr>
          <w:rFonts w:ascii="Times New Roman"/>
          <w:b w:val="false"/>
          <w:i w:val="false"/>
          <w:color w:val="000000"/>
          <w:sz w:val="28"/>
        </w:rPr>
        <w:t>
      4. Дата изготовления и серийный номер воздушного судна ____________________</w:t>
      </w:r>
    </w:p>
    <w:p>
      <w:pPr>
        <w:spacing w:after="0"/>
        <w:ind w:left="0"/>
        <w:jc w:val="both"/>
      </w:pPr>
      <w:r>
        <w:rPr>
          <w:rFonts w:ascii="Times New Roman"/>
          <w:b w:val="false"/>
          <w:i w:val="false"/>
          <w:color w:val="000000"/>
          <w:sz w:val="28"/>
        </w:rPr>
        <w:t>
      5. Дата и место проведения последнего ремонта _____________________________</w:t>
      </w:r>
    </w:p>
    <w:p>
      <w:pPr>
        <w:spacing w:after="0"/>
        <w:ind w:left="0"/>
        <w:jc w:val="both"/>
      </w:pPr>
      <w:r>
        <w:rPr>
          <w:rFonts w:ascii="Times New Roman"/>
          <w:b w:val="false"/>
          <w:i w:val="false"/>
          <w:color w:val="000000"/>
          <w:sz w:val="28"/>
        </w:rPr>
        <w:t>
      6. Налет воздушного судна:</w:t>
      </w:r>
    </w:p>
    <w:p>
      <w:pPr>
        <w:spacing w:after="0"/>
        <w:ind w:left="0"/>
        <w:jc w:val="both"/>
      </w:pPr>
      <w:r>
        <w:rPr>
          <w:rFonts w:ascii="Times New Roman"/>
          <w:b w:val="false"/>
          <w:i w:val="false"/>
          <w:color w:val="000000"/>
          <w:sz w:val="28"/>
        </w:rPr>
        <w:t>а) с начала эксплуатации ___________ часов _________ посадок _____ лет</w:t>
      </w:r>
    </w:p>
    <w:p>
      <w:pPr>
        <w:spacing w:after="0"/>
        <w:ind w:left="0"/>
        <w:jc w:val="both"/>
      </w:pPr>
      <w:r>
        <w:rPr>
          <w:rFonts w:ascii="Times New Roman"/>
          <w:b w:val="false"/>
          <w:i w:val="false"/>
          <w:color w:val="000000"/>
          <w:sz w:val="28"/>
        </w:rPr>
        <w:t>б) после последнего ремонта: _______ часов _________ посадок _____ лет</w:t>
      </w:r>
    </w:p>
    <w:p>
      <w:pPr>
        <w:spacing w:after="0"/>
        <w:ind w:left="0"/>
        <w:jc w:val="both"/>
      </w:pPr>
      <w:r>
        <w:rPr>
          <w:rFonts w:ascii="Times New Roman"/>
          <w:b w:val="false"/>
          <w:i w:val="false"/>
          <w:color w:val="000000"/>
          <w:sz w:val="28"/>
        </w:rPr>
        <w:t>
      7. Остаток ресурса до ремонта: ______ часов _________ посадок _____ лет</w:t>
      </w:r>
    </w:p>
    <w:p>
      <w:pPr>
        <w:spacing w:after="0"/>
        <w:ind w:left="0"/>
        <w:jc w:val="both"/>
      </w:pPr>
      <w:r>
        <w:rPr>
          <w:rFonts w:ascii="Times New Roman"/>
          <w:b w:val="false"/>
          <w:i w:val="false"/>
          <w:color w:val="000000"/>
          <w:sz w:val="28"/>
        </w:rPr>
        <w:t>
      8. Тип и количество двигателей ___________________________________________</w:t>
      </w:r>
    </w:p>
    <w:p>
      <w:pPr>
        <w:spacing w:after="0"/>
        <w:ind w:left="0"/>
        <w:jc w:val="both"/>
      </w:pPr>
      <w:r>
        <w:rPr>
          <w:rFonts w:ascii="Times New Roman"/>
          <w:b w:val="false"/>
          <w:i w:val="false"/>
          <w:color w:val="000000"/>
          <w:sz w:val="28"/>
        </w:rPr>
        <w:t>
      9. Тип воздушных винтов ________________________________________________</w:t>
      </w:r>
    </w:p>
    <w:p>
      <w:pPr>
        <w:spacing w:after="0"/>
        <w:ind w:left="0"/>
        <w:jc w:val="both"/>
      </w:pPr>
      <w:r>
        <w:rPr>
          <w:rFonts w:ascii="Times New Roman"/>
          <w:b w:val="false"/>
          <w:i w:val="false"/>
          <w:color w:val="000000"/>
          <w:sz w:val="28"/>
        </w:rPr>
        <w:t>
      10. Максимальная масса: а) взлета ________________ б) посадки _______________</w:t>
      </w:r>
    </w:p>
    <w:p>
      <w:pPr>
        <w:spacing w:after="0"/>
        <w:ind w:left="0"/>
        <w:jc w:val="both"/>
      </w:pPr>
      <w:r>
        <w:rPr>
          <w:rFonts w:ascii="Times New Roman"/>
          <w:b w:val="false"/>
          <w:i w:val="false"/>
          <w:color w:val="000000"/>
          <w:sz w:val="28"/>
        </w:rPr>
        <w:t>
      11. Количество мест: а) пассажиры _______________ б) экипаж ________________</w:t>
      </w:r>
    </w:p>
    <w:p>
      <w:pPr>
        <w:spacing w:after="0"/>
        <w:ind w:left="0"/>
        <w:jc w:val="both"/>
      </w:pPr>
      <w:r>
        <w:rPr>
          <w:rFonts w:ascii="Times New Roman"/>
          <w:b w:val="false"/>
          <w:i w:val="false"/>
          <w:color w:val="000000"/>
          <w:sz w:val="28"/>
        </w:rPr>
        <w:t>
      12. Свидетельство по шуму на местности __________________________________</w:t>
      </w:r>
    </w:p>
    <w:p>
      <w:pPr>
        <w:spacing w:after="0"/>
        <w:ind w:left="0"/>
        <w:jc w:val="both"/>
      </w:pPr>
      <w:r>
        <w:rPr>
          <w:rFonts w:ascii="Times New Roman"/>
          <w:b w:val="false"/>
          <w:i w:val="false"/>
          <w:color w:val="000000"/>
          <w:sz w:val="28"/>
        </w:rPr>
        <w:t>
      13. Собственник воздушного судна и его адрес _____________________________</w:t>
      </w:r>
    </w:p>
    <w:p>
      <w:pPr>
        <w:spacing w:after="0"/>
        <w:ind w:left="0"/>
        <w:jc w:val="both"/>
      </w:pPr>
      <w:r>
        <w:rPr>
          <w:rFonts w:ascii="Times New Roman"/>
          <w:b w:val="false"/>
          <w:i w:val="false"/>
          <w:color w:val="000000"/>
          <w:sz w:val="28"/>
        </w:rPr>
        <w:t>
      14. Эксплуатант воздушного судна, номер свидетельства эксплуатанта</w:t>
      </w:r>
    </w:p>
    <w:p>
      <w:pPr>
        <w:spacing w:after="0"/>
        <w:ind w:left="0"/>
        <w:jc w:val="both"/>
      </w:pPr>
      <w:r>
        <w:rPr>
          <w:rFonts w:ascii="Times New Roman"/>
          <w:b w:val="false"/>
          <w:i w:val="false"/>
          <w:color w:val="000000"/>
          <w:sz w:val="28"/>
        </w:rPr>
        <w:t>и его юридический адрес ________________________________________________</w:t>
      </w:r>
    </w:p>
    <w:p>
      <w:pPr>
        <w:spacing w:after="0"/>
        <w:ind w:left="0"/>
        <w:jc w:val="both"/>
      </w:pPr>
      <w:r>
        <w:rPr>
          <w:rFonts w:ascii="Times New Roman"/>
          <w:b w:val="false"/>
          <w:i w:val="false"/>
          <w:color w:val="000000"/>
          <w:sz w:val="28"/>
        </w:rPr>
        <w:t>
      15. Наименование организации по техническому обслуживанию воздушного судна</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Согласен на использования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 (собственник/эксплуатант):</w:t>
      </w:r>
    </w:p>
    <w:p>
      <w:pPr>
        <w:spacing w:after="0"/>
        <w:ind w:left="0"/>
        <w:jc w:val="both"/>
      </w:pPr>
      <w:r>
        <w:rPr>
          <w:rFonts w:ascii="Times New Roman"/>
          <w:b w:val="false"/>
          <w:i w:val="false"/>
          <w:color w:val="000000"/>
          <w:sz w:val="28"/>
        </w:rPr>
        <w:t>Полноту и достоверность предоставленных сведений подтверждаю.</w:t>
      </w:r>
    </w:p>
    <w:p>
      <w:pPr>
        <w:spacing w:after="0"/>
        <w:ind w:left="0"/>
        <w:jc w:val="both"/>
      </w:pPr>
      <w:r>
        <w:rPr>
          <w:rFonts w:ascii="Times New Roman"/>
          <w:b w:val="false"/>
          <w:i w:val="false"/>
          <w:color w:val="000000"/>
          <w:sz w:val="28"/>
        </w:rPr>
        <w:t>Заявитель удостоверяет заявление электронной цифровой подписью</w:t>
      </w:r>
    </w:p>
    <w:p>
      <w:pPr>
        <w:spacing w:after="0"/>
        <w:ind w:left="0"/>
        <w:jc w:val="both"/>
      </w:pPr>
      <w:r>
        <w:rPr>
          <w:rFonts w:ascii="Times New Roman"/>
          <w:b w:val="false"/>
          <w:i w:val="false"/>
          <w:color w:val="000000"/>
          <w:sz w:val="28"/>
        </w:rPr>
        <w:t>Дата подачи: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815" w:id="15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решения о признании сертификата летной годности гражданских воздушных судов, выданных иностранным государством"</w:t>
      </w:r>
    </w:p>
    <w:bookmarkEnd w:id="153"/>
    <w:p>
      <w:pPr>
        <w:spacing w:after="0"/>
        <w:ind w:left="0"/>
        <w:jc w:val="both"/>
      </w:pPr>
      <w:r>
        <w:rPr>
          <w:rFonts w:ascii="Times New Roman"/>
          <w:b w:val="false"/>
          <w:i w:val="false"/>
          <w:color w:val="ff0000"/>
          <w:sz w:val="28"/>
        </w:rPr>
        <w:t xml:space="preserve">
      Сноска. Правила дополнены приложением 5-1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 признании сертификата летной годности гражданских воздушных судов, выданных иностранным государством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решения о признании сертификата летной годности гражданских воздушных судов, выданных иностранным государством подается заявка подписанная электронной цифровой подписью с приложением следующих документов:</w:t>
            </w:r>
          </w:p>
          <w:p>
            <w:pPr>
              <w:spacing w:after="20"/>
              <w:ind w:left="20"/>
              <w:jc w:val="both"/>
            </w:pPr>
            <w:r>
              <w:rPr>
                <w:rFonts w:ascii="Times New Roman"/>
                <w:b w:val="false"/>
                <w:i w:val="false"/>
                <w:color w:val="000000"/>
                <w:sz w:val="20"/>
              </w:rPr>
              <w:t>
1) электронная копия сертификата летной годности воздушного судна, выданного иностранным государством;</w:t>
            </w:r>
          </w:p>
          <w:p>
            <w:pPr>
              <w:spacing w:after="20"/>
              <w:ind w:left="20"/>
              <w:jc w:val="both"/>
            </w:pPr>
            <w:r>
              <w:rPr>
                <w:rFonts w:ascii="Times New Roman"/>
                <w:b w:val="false"/>
                <w:i w:val="false"/>
                <w:color w:val="000000"/>
                <w:sz w:val="20"/>
              </w:rPr>
              <w:t>
2) электронная копия акта проверки технического состояния и определения годности воздушного судна к полетам.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6 -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Рәміз</w:t>
      </w:r>
      <w:r>
        <w:br/>
      </w:r>
      <w:r>
        <w:rPr>
          <w:rFonts w:ascii="Times New Roman"/>
          <w:b w:val="false"/>
          <w:i w:val="false"/>
          <w:color w:val="000000"/>
          <w:sz w:val="28"/>
        </w:rPr>
        <w:t>
      Символ</w:t>
      </w:r>
      <w:r>
        <w:br/>
      </w:r>
      <w:r>
        <w:rPr>
          <w:rFonts w:ascii="Times New Roman"/>
          <w:b w:val="false"/>
          <w:i w:val="false"/>
          <w:color w:val="000000"/>
          <w:sz w:val="28"/>
        </w:rPr>
        <w:t>
      Уәкілетті ұйымның атауы</w:t>
      </w:r>
      <w:r>
        <w:br/>
      </w:r>
      <w:r>
        <w:rPr>
          <w:rFonts w:ascii="Times New Roman"/>
          <w:b w:val="false"/>
          <w:i w:val="false"/>
          <w:color w:val="000000"/>
          <w:sz w:val="28"/>
        </w:rPr>
        <w:t>
      Уәкілетті ұйымның мекенжайы</w:t>
      </w:r>
      <w:r>
        <w:br/>
      </w:r>
      <w:r>
        <w:rPr>
          <w:rFonts w:ascii="Times New Roman"/>
          <w:b w:val="false"/>
          <w:i w:val="false"/>
          <w:color w:val="000000"/>
          <w:sz w:val="28"/>
        </w:rPr>
        <w:t>
      Наименование уполномоченной организации</w:t>
      </w:r>
      <w:r>
        <w:br/>
      </w:r>
      <w:r>
        <w:rPr>
          <w:rFonts w:ascii="Times New Roman"/>
          <w:b w:val="false"/>
          <w:i w:val="false"/>
          <w:color w:val="000000"/>
          <w:sz w:val="28"/>
        </w:rPr>
        <w:t>
      Адрес уполномоченной организации</w:t>
      </w:r>
      <w:r>
        <w:br/>
      </w:r>
      <w:r>
        <w:rPr>
          <w:rFonts w:ascii="Times New Roman"/>
          <w:b w:val="false"/>
          <w:i w:val="false"/>
          <w:color w:val="000000"/>
          <w:sz w:val="28"/>
        </w:rPr>
        <w:t>
      ҰШУ ЖАРАМДЫЛЫҒЫ СЕРТИФИКАТЫНЫҢ ЖАРАМДЫЛЫҒЫН ТАНУ ТУРАЛЫ ШЕШІМ</w:t>
      </w:r>
      <w:r>
        <w:br/>
      </w:r>
      <w:r>
        <w:rPr>
          <w:rFonts w:ascii="Times New Roman"/>
          <w:b w:val="false"/>
          <w:i w:val="false"/>
          <w:color w:val="000000"/>
          <w:sz w:val="28"/>
        </w:rPr>
        <w:t>
      РЕШЕНИЕ О ПРИЗНАНИИ ДЕЙСТВИТЕЛЬНЫМ СЕРТИФИКАТА ЛЕТНОЙ ГОДНОСТИ</w:t>
      </w:r>
      <w:r>
        <w:br/>
      </w:r>
      <w:r>
        <w:rPr>
          <w:rFonts w:ascii="Times New Roman"/>
          <w:b w:val="false"/>
          <w:i w:val="false"/>
          <w:color w:val="000000"/>
          <w:sz w:val="28"/>
        </w:rPr>
        <w:t>
      AIRWORTHINESS CERTIFICATE ACCEPTANCE DECISION</w:t>
      </w:r>
      <w:r>
        <w:br/>
      </w:r>
      <w:r>
        <w:rPr>
          <w:rFonts w:ascii="Times New Roman"/>
          <w:b w:val="false"/>
          <w:i w:val="false"/>
          <w:color w:val="000000"/>
          <w:sz w:val="28"/>
        </w:rPr>
        <w:t>
      Выдано __________________________ берілді.</w:t>
      </w:r>
      <w:r>
        <w:br/>
      </w:r>
      <w:r>
        <w:rPr>
          <w:rFonts w:ascii="Times New Roman"/>
          <w:b w:val="false"/>
          <w:i w:val="false"/>
          <w:color w:val="000000"/>
          <w:sz w:val="28"/>
        </w:rPr>
        <w:t>
      Given to __________________________</w:t>
      </w:r>
      <w:r>
        <w:br/>
      </w:r>
      <w:r>
        <w:rPr>
          <w:rFonts w:ascii="Times New Roman"/>
          <w:b w:val="false"/>
          <w:i w:val="false"/>
          <w:color w:val="000000"/>
          <w:sz w:val="28"/>
        </w:rPr>
        <w:t>
      Қазақстан Pecпубликасының қолданылып жүрген заңдарына сәйкес және Қазақстан Республикасының ұшу жарамдылығы нормалары талаптарының парапарлығы негізінде Қазақстан Республикасының Азаматтық авиация саласындағы уәкілетті ұйымы _____________ берілгенді жарамды деп таниды.</w:t>
      </w:r>
      <w:r>
        <w:br/>
      </w:r>
      <w:r>
        <w:rPr>
          <w:rFonts w:ascii="Times New Roman"/>
          <w:b w:val="false"/>
          <w:i w:val="false"/>
          <w:color w:val="000000"/>
          <w:sz w:val="28"/>
        </w:rPr>
        <w:t>
      Согласно действующему законодательству Республики Казахстан и на основании адекватности требований норм летной годности Республики Казахстан Уполномоченная организация в сфере гражданской авиации Республики Казахстан признает действительным выданный</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In accordance with the Legislation of the Republic of Kazakhstan and for the reason adequacy to airworthiness requirements of the Republic of Kazakhstan Civil Aviation authorized organization accepts issued by</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Азаматтық әуе кемесінің ұшу жарамдылығы сертификаты № _____________</w:t>
      </w:r>
      <w:r>
        <w:br/>
      </w:r>
      <w:r>
        <w:rPr>
          <w:rFonts w:ascii="Times New Roman"/>
          <w:b w:val="false"/>
          <w:i w:val="false"/>
          <w:color w:val="000000"/>
          <w:sz w:val="28"/>
        </w:rPr>
        <w:t>
      Сертификат летной годности гражданского воздушного судна ____________</w:t>
      </w:r>
      <w:r>
        <w:br/>
      </w:r>
      <w:r>
        <w:rPr>
          <w:rFonts w:ascii="Times New Roman"/>
          <w:b w:val="false"/>
          <w:i w:val="false"/>
          <w:color w:val="000000"/>
          <w:sz w:val="28"/>
        </w:rPr>
        <w:t>
      Civil aircraft Certificate of airworthiness ________________________________</w:t>
      </w:r>
      <w:r>
        <w:br/>
      </w:r>
      <w:r>
        <w:rPr>
          <w:rFonts w:ascii="Times New Roman"/>
          <w:b w:val="false"/>
          <w:i w:val="false"/>
          <w:color w:val="000000"/>
          <w:sz w:val="28"/>
        </w:rPr>
        <w:t>
      Әуе кемесі ________________________________________________________</w:t>
      </w:r>
      <w:r>
        <w:br/>
      </w:r>
      <w:r>
        <w:rPr>
          <w:rFonts w:ascii="Times New Roman"/>
          <w:b w:val="false"/>
          <w:i w:val="false"/>
          <w:color w:val="000000"/>
          <w:sz w:val="28"/>
        </w:rPr>
        <w:t>
      Воздушное судно __________________________________________________</w:t>
      </w:r>
      <w:r>
        <w:br/>
      </w:r>
      <w:r>
        <w:rPr>
          <w:rFonts w:ascii="Times New Roman"/>
          <w:b w:val="false"/>
          <w:i w:val="false"/>
          <w:color w:val="000000"/>
          <w:sz w:val="28"/>
        </w:rPr>
        <w:t>
      Aircraft ___________________________________________________________</w:t>
      </w:r>
      <w:r>
        <w:br/>
      </w:r>
      <w:r>
        <w:rPr>
          <w:rFonts w:ascii="Times New Roman"/>
          <w:b w:val="false"/>
          <w:i w:val="false"/>
          <w:color w:val="000000"/>
          <w:sz w:val="28"/>
        </w:rPr>
        <w:t>
      Сериялық (зауыт) нөмірі ____________________________________________</w:t>
      </w:r>
      <w:r>
        <w:br/>
      </w:r>
      <w:r>
        <w:rPr>
          <w:rFonts w:ascii="Times New Roman"/>
          <w:b w:val="false"/>
          <w:i w:val="false"/>
          <w:color w:val="000000"/>
          <w:sz w:val="28"/>
        </w:rPr>
        <w:t>
      Серийный (заводской) номер ________________________________________</w:t>
      </w:r>
      <w:r>
        <w:br/>
      </w:r>
      <w:r>
        <w:rPr>
          <w:rFonts w:ascii="Times New Roman"/>
          <w:b w:val="false"/>
          <w:i w:val="false"/>
          <w:color w:val="000000"/>
          <w:sz w:val="28"/>
        </w:rPr>
        <w:t>
      Serial number ______________________________________________________</w:t>
      </w:r>
      <w:r>
        <w:br/>
      </w:r>
      <w:r>
        <w:rPr>
          <w:rFonts w:ascii="Times New Roman"/>
          <w:b w:val="false"/>
          <w:i w:val="false"/>
          <w:color w:val="000000"/>
          <w:sz w:val="28"/>
        </w:rPr>
        <w:t>
      Мемлекеттік және тіркеуді анықтау белгісі _____________________________</w:t>
      </w:r>
      <w:r>
        <w:br/>
      </w:r>
      <w:r>
        <w:rPr>
          <w:rFonts w:ascii="Times New Roman"/>
          <w:b w:val="false"/>
          <w:i w:val="false"/>
          <w:color w:val="000000"/>
          <w:sz w:val="28"/>
        </w:rPr>
        <w:t>
      Государственный и регистрационный опознавательный знак ______________</w:t>
      </w:r>
      <w:r>
        <w:br/>
      </w:r>
      <w:r>
        <w:rPr>
          <w:rFonts w:ascii="Times New Roman"/>
          <w:b w:val="false"/>
          <w:i w:val="false"/>
          <w:color w:val="000000"/>
          <w:sz w:val="28"/>
        </w:rPr>
        <w:t>
      Aircraft Nationality and Registration Marks ______________________________</w:t>
      </w:r>
      <w:r>
        <w:br/>
      </w:r>
      <w:r>
        <w:rPr>
          <w:rFonts w:ascii="Times New Roman"/>
          <w:b w:val="false"/>
          <w:i w:val="false"/>
          <w:color w:val="000000"/>
          <w:sz w:val="28"/>
        </w:rPr>
        <w:t>
      Азаматтық әуе кемесінің ұшу жарамдылығы сертификаты және оны жарамды деп тану туралы осы қорытынды сертификаттың ұшу жарамдылығының қолданыс мерзімінде 20___ж. _______ дейінгі кезеңге Қазақстан Республикасы аумағында әуе кемесінде тасымалдап ұшуды орындауға құқық береді.</w:t>
      </w:r>
      <w:r>
        <w:br/>
      </w:r>
      <w:r>
        <w:rPr>
          <w:rFonts w:ascii="Times New Roman"/>
          <w:b w:val="false"/>
          <w:i w:val="false"/>
          <w:color w:val="000000"/>
          <w:sz w:val="28"/>
        </w:rPr>
        <w:t>
      Заключение о признании действительно при наличии Сертификата летной годности гражданского воздушного судна и дает право на выполнение транспортных полетов на воздушном судне на территории Республики Казахстан на период: ________________________________________________</w:t>
      </w:r>
      <w:r>
        <w:br/>
      </w:r>
      <w:r>
        <w:rPr>
          <w:rFonts w:ascii="Times New Roman"/>
          <w:b w:val="false"/>
          <w:i w:val="false"/>
          <w:color w:val="000000"/>
          <w:sz w:val="28"/>
        </w:rPr>
        <w:t>
      Decision of acceptance to be carried with the original civil aircraft Certificate of Airworthiness and it gives the right to provide transport flights on the aircraft in the territory of the Republic of Kazakhstan in period: _________________________________________________________________</w:t>
      </w:r>
      <w:r>
        <w:br/>
      </w:r>
      <w:r>
        <w:rPr>
          <w:rFonts w:ascii="Times New Roman"/>
          <w:b w:val="false"/>
          <w:i w:val="false"/>
          <w:color w:val="000000"/>
          <w:sz w:val="28"/>
        </w:rPr>
        <w:t>
      Қорытынды 20_____ж. _________________ жарамды.</w:t>
      </w:r>
      <w:r>
        <w:br/>
      </w:r>
      <w:r>
        <w:rPr>
          <w:rFonts w:ascii="Times New Roman"/>
          <w:b w:val="false"/>
          <w:i w:val="false"/>
          <w:color w:val="000000"/>
          <w:sz w:val="28"/>
        </w:rPr>
        <w:t>
      Заключение действительно: ______________________</w:t>
      </w:r>
      <w:r>
        <w:br/>
      </w:r>
      <w:r>
        <w:rPr>
          <w:rFonts w:ascii="Times New Roman"/>
          <w:b w:val="false"/>
          <w:i w:val="false"/>
          <w:color w:val="000000"/>
          <w:sz w:val="28"/>
        </w:rPr>
        <w:t>
      Decision of acceptance valid until ___________________</w:t>
      </w:r>
      <w:r>
        <w:br/>
      </w:r>
      <w:r>
        <w:rPr>
          <w:rFonts w:ascii="Times New Roman"/>
          <w:b w:val="false"/>
          <w:i w:val="false"/>
          <w:color w:val="000000"/>
          <w:sz w:val="28"/>
        </w:rPr>
        <w:t>
      Уәкілетті ұйымның лауазымды тұлға не оның орнындағы адам</w:t>
      </w:r>
      <w:r>
        <w:br/>
      </w:r>
      <w:r>
        <w:rPr>
          <w:rFonts w:ascii="Times New Roman"/>
          <w:b w:val="false"/>
          <w:i w:val="false"/>
          <w:color w:val="000000"/>
          <w:sz w:val="28"/>
        </w:rPr>
        <w:t>
      Должностное лицо уполномоченной организации либо лицо, его замещающее</w:t>
      </w:r>
      <w:r>
        <w:br/>
      </w:r>
      <w:r>
        <w:rPr>
          <w:rFonts w:ascii="Times New Roman"/>
          <w:b w:val="false"/>
          <w:i w:val="false"/>
          <w:color w:val="000000"/>
          <w:sz w:val="28"/>
        </w:rPr>
        <w:t>
      An official of an authorized organization or a person replacing him</w:t>
      </w:r>
      <w:r>
        <w:br/>
      </w:r>
      <w:r>
        <w:rPr>
          <w:rFonts w:ascii="Times New Roman"/>
          <w:b w:val="false"/>
          <w:i w:val="false"/>
          <w:color w:val="000000"/>
          <w:sz w:val="28"/>
        </w:rPr>
        <w:t>
      (электронная цифровая подпись) (Фамилия, имя, отчество (при его наличии))</w:t>
      </w:r>
      <w:r>
        <w:br/>
      </w:r>
      <w:r>
        <w:rPr>
          <w:rFonts w:ascii="Times New Roman"/>
          <w:b w:val="false"/>
          <w:i w:val="false"/>
          <w:color w:val="000000"/>
          <w:sz w:val="28"/>
        </w:rPr>
        <w:t>
      Берiлген күнi:</w:t>
      </w:r>
      <w:r>
        <w:br/>
      </w:r>
      <w:r>
        <w:rPr>
          <w:rFonts w:ascii="Times New Roman"/>
          <w:b w:val="false"/>
          <w:i w:val="false"/>
          <w:color w:val="000000"/>
          <w:sz w:val="28"/>
        </w:rPr>
        <w:t>
      Дата выдачи: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Date of issue: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6" w:id="154"/>
    <w:p>
      <w:pPr>
        <w:spacing w:after="0"/>
        <w:ind w:left="0"/>
        <w:jc w:val="left"/>
      </w:pPr>
      <w:r>
        <w:rPr>
          <w:rFonts w:ascii="Times New Roman"/>
          <w:b/>
          <w:i w:val="false"/>
          <w:color w:val="000000"/>
        </w:rPr>
        <w:t xml:space="preserve"> Заявка</w:t>
      </w:r>
    </w:p>
    <w:bookmarkEnd w:id="154"/>
    <w:p>
      <w:pPr>
        <w:spacing w:after="0"/>
        <w:ind w:left="0"/>
        <w:jc w:val="both"/>
      </w:pPr>
      <w:r>
        <w:rPr>
          <w:rFonts w:ascii="Times New Roman"/>
          <w:b w:val="false"/>
          <w:i w:val="false"/>
          <w:color w:val="ff0000"/>
          <w:sz w:val="28"/>
        </w:rPr>
        <w:t xml:space="preserve">
      Сноска. Приложение 7 -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выдать Разрешение на выполнение специального полета</w:t>
            </w:r>
          </w:p>
          <w:p>
            <w:pPr>
              <w:spacing w:after="20"/>
              <w:ind w:left="20"/>
              <w:jc w:val="both"/>
            </w:pPr>
            <w:r>
              <w:rPr>
                <w:rFonts w:ascii="Times New Roman"/>
                <w:b w:val="false"/>
                <w:i w:val="false"/>
                <w:color w:val="000000"/>
                <w:sz w:val="20"/>
              </w:rPr>
              <w:t>(специальный сертификат летной годности) гражданскому воздушному судну: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Номер свидетельства о государственной регистрации гражданского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выдачи свидетельства о государственной регистрации гражданского воздушного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Государственный и регистрационный опознавательный знак гражданского воздушного судна (далее –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Тип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Серийный (заводской) номер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изготовления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Назначение ГВС: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Место базирования ГВС (город, аэропорт, 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Цель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Маршрут полета: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Сведения об эксплуатанте/собственнике: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Сведения о заявителе: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Фамилия, имя, отчество (если оно указано в документе, удостоверяющем личность):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Номер телефона: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Адрес электронной почты: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Лица (экипаж), выполняющие полет: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Сведения о воздушном судне: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ГВС с завода: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Назначенный ресурс: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с начала эксплуатации: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проведения крайнего ремонта либо периодического технического обслуживания (далее – 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Налет после крайнего ремонта либо периодического ТО: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либо периодического ТО: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Межремонтный ресурс: (в летных часах, посадок,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продления ресурса ГВС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Сведения о двигателях и воздушных винтах: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Двигатель/воздушный винт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2-й 3-й 4-й Вспомогательная силовая установка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с начала эксплуатации: (в летных часах и циклах)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 после последнего ремонта: (в летных часах и циклах)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ресурса до ремонта: (в летных часах и циклах)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ремонтов: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продления ресурса двигателя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Гражданское воздушное судно проинспектировано в объеме: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ТО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выполнения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Отклонения от требований к летной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Эксплуатационные (принятые) ограничения: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Информация от организаций, ответственных за типовую конструкцию: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Декларация ответственного руководителя:</w:t>
            </w:r>
          </w:p>
          <w:p>
            <w:pPr>
              <w:spacing w:after="20"/>
              <w:ind w:left="20"/>
              <w:jc w:val="both"/>
            </w:pPr>
            <w:r>
              <w:rPr>
                <w:rFonts w:ascii="Times New Roman"/>
                <w:b w:val="false"/>
                <w:i w:val="false"/>
                <w:color w:val="000000"/>
                <w:sz w:val="20"/>
              </w:rPr>
              <w:t>
Я, нижеподписавшийся, подтверждаю, что вышеуказанное гражданское воздушное судно было обследовано и в состоянии выполнять безопасный полет, а также полноту и достоверность предоставленных сведений подтверждаю.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817" w:id="155"/>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выполнение специального полета"</w:t>
      </w:r>
    </w:p>
    <w:bookmarkEnd w:id="155"/>
    <w:p>
      <w:pPr>
        <w:spacing w:after="0"/>
        <w:ind w:left="0"/>
        <w:jc w:val="both"/>
      </w:pPr>
      <w:r>
        <w:rPr>
          <w:rFonts w:ascii="Times New Roman"/>
          <w:b w:val="false"/>
          <w:i w:val="false"/>
          <w:color w:val="ff0000"/>
          <w:sz w:val="28"/>
        </w:rPr>
        <w:t xml:space="preserve">
      Сноска. Правила дополнены приложением 7-1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"Авиационная администрация Казахстана"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(три) рабочих дня</w:t>
            </w:r>
          </w:p>
          <w:p>
            <w:pPr>
              <w:spacing w:after="20"/>
              <w:ind w:left="20"/>
              <w:jc w:val="both"/>
            </w:pPr>
            <w:r>
              <w:rPr>
                <w:rFonts w:ascii="Times New Roman"/>
                <w:b w:val="false"/>
                <w:i w:val="false"/>
                <w:color w:val="000000"/>
                <w:sz w:val="20"/>
              </w:rPr>
              <w:t>
При необходимости проведения дополнительной оценки состояния воздушного судна срок рассмотрения продлевается до 3 (трех) рабочих дней, о чем, до истечения срока, указанного в части первой настоящего пункта, через портал в "личный кабинет" заявителя направляется уведомление.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выполнение специального полета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разрешения на выполнение специального полета подается заявка, подписанная электронной цифровой подписью.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r>
              <w:br/>
            </w: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ТАСЫМАЛДАРДЫ ОРЫНДАУ ҚҰҚЫҒЫНСЫЗ АРНАЙЫ ҰШУДЫ ОРЫНДАУҒА РҰҚСАТ</w:t>
            </w:r>
          </w:p>
          <w:p>
            <w:pPr>
              <w:spacing w:after="20"/>
              <w:ind w:left="20"/>
              <w:jc w:val="both"/>
            </w:pPr>
            <w:r>
              <w:rPr>
                <w:rFonts w:ascii="Times New Roman"/>
                <w:b w:val="false"/>
                <w:i w:val="false"/>
                <w:color w:val="000000"/>
                <w:sz w:val="20"/>
              </w:rPr>
              <w:t>
РАЗРЕШЕНИЕ НА ВЫПОЛНЕНИЕ СПЕЦИАЛЬНОГО ПОЛЕТА БЕЗ ПРАВА ВЫПОЛНЕНИЯ КОММЕРЧЕСКИХ ПЕРЕВОЗОК</w:t>
            </w:r>
          </w:p>
          <w:p>
            <w:pPr>
              <w:spacing w:after="20"/>
              <w:ind w:left="20"/>
              <w:jc w:val="both"/>
            </w:pPr>
            <w:r>
              <w:rPr>
                <w:rFonts w:ascii="Times New Roman"/>
                <w:b w:val="false"/>
                <w:i w:val="false"/>
                <w:color w:val="000000"/>
                <w:sz w:val="20"/>
              </w:rPr>
              <w:t>
SPECIAL FLIGHT PERMIT WITH NO COMMERCIAL AIR OPERATIONS RIGHTS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Әуе кемесінің үлгісі және мақсаты</w:t>
            </w:r>
          </w:p>
          <w:p>
            <w:pPr>
              <w:spacing w:after="20"/>
              <w:ind w:left="20"/>
              <w:jc w:val="both"/>
            </w:pPr>
            <w:r>
              <w:rPr>
                <w:rFonts w:ascii="Times New Roman"/>
                <w:b w:val="false"/>
                <w:i w:val="false"/>
                <w:color w:val="000000"/>
                <w:sz w:val="20"/>
              </w:rPr>
              <w:t>
Тип и назначение воздушного судна</w:t>
            </w:r>
          </w:p>
          <w:p>
            <w:pPr>
              <w:spacing w:after="20"/>
              <w:ind w:left="20"/>
              <w:jc w:val="both"/>
            </w:pPr>
            <w:r>
              <w:rPr>
                <w:rFonts w:ascii="Times New Roman"/>
                <w:b w:val="false"/>
                <w:i w:val="false"/>
                <w:color w:val="000000"/>
                <w:sz w:val="20"/>
              </w:rPr>
              <w:t>
Aircraft type and category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Ұлттық және тіркеу белгілері</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Aircraft’s national &amp;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(зауыт) нөмірі</w:t>
            </w:r>
          </w:p>
          <w:p>
            <w:pPr>
              <w:spacing w:after="20"/>
              <w:ind w:left="20"/>
              <w:jc w:val="both"/>
            </w:pPr>
            <w:r>
              <w:rPr>
                <w:rFonts w:ascii="Times New Roman"/>
                <w:b w:val="false"/>
                <w:i w:val="false"/>
                <w:color w:val="000000"/>
                <w:sz w:val="20"/>
              </w:rPr>
              <w:t>
Серийный (заводской) номер</w:t>
            </w:r>
          </w:p>
          <w:p>
            <w:pPr>
              <w:spacing w:after="20"/>
              <w:ind w:left="20"/>
              <w:jc w:val="both"/>
            </w:pPr>
            <w:r>
              <w:rPr>
                <w:rFonts w:ascii="Times New Roman"/>
                <w:b w:val="false"/>
                <w:i w:val="false"/>
                <w:color w:val="000000"/>
                <w:sz w:val="20"/>
              </w:rPr>
              <w:t>
Serial (manufacture) number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Ұшу мақсаты және маршруты: _______________________________________</w:t>
            </w:r>
          </w:p>
          <w:p>
            <w:pPr>
              <w:spacing w:after="20"/>
              <w:ind w:left="20"/>
              <w:jc w:val="both"/>
            </w:pPr>
            <w:r>
              <w:rPr>
                <w:rFonts w:ascii="Times New Roman"/>
                <w:b w:val="false"/>
                <w:i w:val="false"/>
                <w:color w:val="000000"/>
                <w:sz w:val="20"/>
              </w:rPr>
              <w:t>
Цель и маршрут полетов: _____________________________________________</w:t>
            </w:r>
          </w:p>
          <w:p>
            <w:pPr>
              <w:spacing w:after="20"/>
              <w:ind w:left="20"/>
              <w:jc w:val="both"/>
            </w:pPr>
            <w:r>
              <w:rPr>
                <w:rFonts w:ascii="Times New Roman"/>
                <w:b w:val="false"/>
                <w:i w:val="false"/>
                <w:color w:val="000000"/>
                <w:sz w:val="20"/>
              </w:rPr>
              <w:t>
Purpose and route of flights: ____________________________________________</w:t>
            </w:r>
          </w:p>
          <w:p>
            <w:pPr>
              <w:spacing w:after="20"/>
              <w:ind w:left="20"/>
              <w:jc w:val="both"/>
            </w:pPr>
            <w:r>
              <w:rPr>
                <w:rFonts w:ascii="Times New Roman"/>
                <w:b w:val="false"/>
                <w:i w:val="false"/>
                <w:color w:val="000000"/>
                <w:sz w:val="20"/>
              </w:rPr>
              <w:t>
5. Әуе кемесі Қазақстан Республикасы азаматтық әуе кемелерінің мемлекеттік тізіліміне __________ № _____ енгізілді.</w:t>
            </w:r>
          </w:p>
          <w:p>
            <w:pPr>
              <w:spacing w:after="20"/>
              <w:ind w:left="20"/>
              <w:jc w:val="both"/>
            </w:pPr>
            <w:r>
              <w:rPr>
                <w:rFonts w:ascii="Times New Roman"/>
                <w:b w:val="false"/>
                <w:i w:val="false"/>
                <w:color w:val="000000"/>
                <w:sz w:val="20"/>
              </w:rPr>
              <w:t>
Воздушное судно внесено в Государственный реестр гражданских воздушных судов Республики Казахстан за №_____от ___________.</w:t>
            </w:r>
          </w:p>
          <w:p>
            <w:pPr>
              <w:spacing w:after="20"/>
              <w:ind w:left="20"/>
              <w:jc w:val="both"/>
            </w:pPr>
            <w:r>
              <w:rPr>
                <w:rFonts w:ascii="Times New Roman"/>
                <w:b w:val="false"/>
                <w:i w:val="false"/>
                <w:color w:val="000000"/>
                <w:sz w:val="20"/>
              </w:rPr>
              <w:t>
The aircraft is included into State Register of Civil Aircrafts of the Republic of Kazakhstan under № _____ dated ___________.</w:t>
            </w:r>
          </w:p>
          <w:p>
            <w:pPr>
              <w:spacing w:after="20"/>
              <w:ind w:left="20"/>
              <w:jc w:val="both"/>
            </w:pPr>
            <w:r>
              <w:rPr>
                <w:rFonts w:ascii="Times New Roman"/>
                <w:b w:val="false"/>
                <w:i w:val="false"/>
                <w:color w:val="000000"/>
                <w:sz w:val="20"/>
              </w:rPr>
              <w:t>
6. Осы сертификат жоғарыда аталған әуе кемесіне "Қазақстан Республикасының әуе кеңістігін пайдалану және авиация қызметі туралы" Заңына және 07.12.1944 ж. Халықаралық азаматтық авиация туралы конвенцияға сәйкес берілді.</w:t>
            </w:r>
          </w:p>
          <w:p>
            <w:pPr>
              <w:spacing w:after="20"/>
              <w:ind w:left="20"/>
              <w:jc w:val="both"/>
            </w:pPr>
            <w:r>
              <w:rPr>
                <w:rFonts w:ascii="Times New Roman"/>
                <w:b w:val="false"/>
                <w:i w:val="false"/>
                <w:color w:val="000000"/>
                <w:sz w:val="20"/>
              </w:rPr>
              <w:t xml:space="preserve">
Настоящее разрешение выдано на указанное выше воздушное судно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"Об использовании воздушного пространства Республики Казахстан и деятельности авиации" и </w:t>
            </w:r>
            <w:r>
              <w:rPr>
                <w:rFonts w:ascii="Times New Roman"/>
                <w:b w:val="false"/>
                <w:i w:val="false"/>
                <w:color w:val="000000"/>
                <w:sz w:val="20"/>
              </w:rPr>
              <w:t>Конвенции</w:t>
            </w:r>
            <w:r>
              <w:rPr>
                <w:rFonts w:ascii="Times New Roman"/>
                <w:b w:val="false"/>
                <w:i w:val="false"/>
                <w:color w:val="000000"/>
                <w:sz w:val="20"/>
              </w:rPr>
              <w:t xml:space="preserve"> о Международной гражданской авиации от 07.12.1944.</w:t>
            </w:r>
          </w:p>
          <w:p>
            <w:pPr>
              <w:spacing w:after="20"/>
              <w:ind w:left="20"/>
              <w:jc w:val="both"/>
            </w:pPr>
            <w:r>
              <w:rPr>
                <w:rFonts w:ascii="Times New Roman"/>
                <w:b w:val="false"/>
                <w:i w:val="false"/>
                <w:color w:val="000000"/>
                <w:sz w:val="20"/>
              </w:rPr>
              <w:t>
This certificate has been issued for the abovementioned aircraft in accordance with the Law "About the use of airspace and aviation activity of the Republic of Kazakhstan" and Convention about International Civil Aviation from 07.12.1944</w:t>
            </w:r>
          </w:p>
          <w:p>
            <w:pPr>
              <w:spacing w:after="20"/>
              <w:ind w:left="20"/>
              <w:jc w:val="both"/>
            </w:pPr>
            <w:r>
              <w:rPr>
                <w:rFonts w:ascii="Times New Roman"/>
                <w:b w:val="false"/>
                <w:i w:val="false"/>
                <w:color w:val="000000"/>
                <w:sz w:val="20"/>
              </w:rPr>
              <w:t>
7. Пайдалану шектеулері ______________________________________________</w:t>
            </w:r>
          </w:p>
          <w:p>
            <w:pPr>
              <w:spacing w:after="20"/>
              <w:ind w:left="20"/>
              <w:jc w:val="both"/>
            </w:pPr>
            <w:r>
              <w:rPr>
                <w:rFonts w:ascii="Times New Roman"/>
                <w:b w:val="false"/>
                <w:i w:val="false"/>
                <w:color w:val="000000"/>
                <w:sz w:val="20"/>
              </w:rPr>
              <w:t>
Эксплуатационные ограничения ________________________________________</w:t>
            </w:r>
          </w:p>
          <w:p>
            <w:pPr>
              <w:spacing w:after="20"/>
              <w:ind w:left="20"/>
              <w:jc w:val="both"/>
            </w:pPr>
            <w:r>
              <w:rPr>
                <w:rFonts w:ascii="Times New Roman"/>
                <w:b w:val="false"/>
                <w:i w:val="false"/>
                <w:color w:val="000000"/>
                <w:sz w:val="20"/>
              </w:rPr>
              <w:t>
The operation limitations _______________________________________________</w:t>
            </w:r>
          </w:p>
          <w:p>
            <w:pPr>
              <w:spacing w:after="20"/>
              <w:ind w:left="20"/>
              <w:jc w:val="both"/>
            </w:pPr>
            <w:r>
              <w:rPr>
                <w:rFonts w:ascii="Times New Roman"/>
                <w:b w:val="false"/>
                <w:i w:val="false"/>
                <w:color w:val="000000"/>
                <w:sz w:val="20"/>
              </w:rPr>
              <w:t>
8. Шетелдік әуе кеңістігінде осы мемлекеттердің авиациялық билік орындарының тиісті рұқсатынсыз арнайы ұшуға сертификат жарамсыз болып табылады.</w:t>
            </w:r>
          </w:p>
          <w:p>
            <w:pPr>
              <w:spacing w:after="20"/>
              <w:ind w:left="20"/>
              <w:jc w:val="both"/>
            </w:pPr>
            <w:r>
              <w:rPr>
                <w:rFonts w:ascii="Times New Roman"/>
                <w:b w:val="false"/>
                <w:i w:val="false"/>
                <w:color w:val="000000"/>
                <w:sz w:val="20"/>
              </w:rPr>
              <w:t>
Разрешение на специальный полет недействителен для использования в иностранном воздушном пространстве без соответствующего разрешения авиационных властей этих государств.</w:t>
            </w:r>
          </w:p>
          <w:p>
            <w:pPr>
              <w:spacing w:after="20"/>
              <w:ind w:left="20"/>
              <w:jc w:val="both"/>
            </w:pPr>
            <w:r>
              <w:rPr>
                <w:rFonts w:ascii="Times New Roman"/>
                <w:b w:val="false"/>
                <w:i w:val="false"/>
                <w:color w:val="000000"/>
                <w:sz w:val="20"/>
              </w:rPr>
              <w:t>
The permission for special flights is invalid for use in foreign air space without conforming permission by aviation authorities of these states.</w:t>
            </w:r>
          </w:p>
          <w:p>
            <w:pPr>
              <w:spacing w:after="20"/>
              <w:ind w:left="20"/>
              <w:jc w:val="both"/>
            </w:pPr>
            <w:r>
              <w:rPr>
                <w:rFonts w:ascii="Times New Roman"/>
                <w:b w:val="false"/>
                <w:i w:val="false"/>
                <w:color w:val="000000"/>
                <w:sz w:val="20"/>
              </w:rPr>
              <w:t>
9. Сертификаттың қолданылу мерзімі: _____________________________ дейін.</w:t>
            </w:r>
          </w:p>
          <w:p>
            <w:pPr>
              <w:spacing w:after="20"/>
              <w:ind w:left="20"/>
              <w:jc w:val="both"/>
            </w:pPr>
            <w:r>
              <w:rPr>
                <w:rFonts w:ascii="Times New Roman"/>
                <w:b w:val="false"/>
                <w:i w:val="false"/>
                <w:color w:val="000000"/>
                <w:sz w:val="20"/>
              </w:rPr>
              <w:t>
Срок действия разрешения c ____________ до ___________________.</w:t>
            </w:r>
          </w:p>
          <w:p>
            <w:pPr>
              <w:spacing w:after="20"/>
              <w:ind w:left="20"/>
              <w:jc w:val="both"/>
            </w:pPr>
            <w:r>
              <w:rPr>
                <w:rFonts w:ascii="Times New Roman"/>
                <w:b w:val="false"/>
                <w:i w:val="false"/>
                <w:color w:val="000000"/>
                <w:sz w:val="20"/>
              </w:rPr>
              <w:t>
Validity with to ______________________________________________________</w:t>
            </w:r>
          </w:p>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20" w:id="156"/>
    <w:p>
      <w:pPr>
        <w:spacing w:after="0"/>
        <w:ind w:left="0"/>
        <w:jc w:val="left"/>
      </w:pPr>
      <w:r>
        <w:rPr>
          <w:rFonts w:ascii="Times New Roman"/>
          <w:b/>
          <w:i w:val="false"/>
          <w:color w:val="000000"/>
        </w:rPr>
        <w:t xml:space="preserve">        Заявка на получения разрешения на использование радиопередающей аппаратуры</w:t>
      </w:r>
    </w:p>
    <w:bookmarkEnd w:id="156"/>
    <w:p>
      <w:pPr>
        <w:spacing w:after="0"/>
        <w:ind w:left="0"/>
        <w:jc w:val="both"/>
      </w:pPr>
      <w:r>
        <w:rPr>
          <w:rFonts w:ascii="Times New Roman"/>
          <w:b w:val="false"/>
          <w:i w:val="false"/>
          <w:color w:val="ff0000"/>
          <w:sz w:val="28"/>
        </w:rPr>
        <w:t xml:space="preserve">
      Сноска. Правила дополнены приложением 8-1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выдать Разрешение на использование радиопередающей аппаратуры воздушного судна, внесенного в Государственный реестр №____ "__" ______ 20_____ 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установленной на гражданских воздушных судах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опишите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радиопередающих устройств, работающих в авиационном радиочастотном диапазоне: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и эксплуатанта воздушного судна, телефон, факс___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и достоверность предоставленных сведений подтверждаю.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сертификации и выдачи сертификата</w:t>
            </w:r>
            <w:r>
              <w:br/>
            </w:r>
            <w:r>
              <w:rPr>
                <w:rFonts w:ascii="Times New Roman"/>
                <w:b w:val="false"/>
                <w:i w:val="false"/>
                <w:color w:val="000000"/>
                <w:sz w:val="20"/>
              </w:rPr>
              <w:t>летной годности 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17" w:id="157"/>
    <w:p>
      <w:pPr>
        <w:spacing w:after="0"/>
        <w:ind w:left="0"/>
        <w:jc w:val="left"/>
      </w:pPr>
      <w:r>
        <w:rPr>
          <w:rFonts w:ascii="Times New Roman"/>
          <w:b/>
          <w:i w:val="false"/>
          <w:color w:val="000000"/>
        </w:rPr>
        <w:t xml:space="preserve">                          Сведения, представляемые для получения</w:t>
      </w:r>
      <w:r>
        <w:br/>
      </w:r>
      <w:r>
        <w:rPr>
          <w:rFonts w:ascii="Times New Roman"/>
          <w:b/>
          <w:i w:val="false"/>
          <w:color w:val="000000"/>
        </w:rPr>
        <w:t xml:space="preserve">                   Разрешения на использование радиопередающей аппаратуры,</w:t>
      </w:r>
      <w:r>
        <w:br/>
      </w:r>
      <w:r>
        <w:rPr>
          <w:rFonts w:ascii="Times New Roman"/>
          <w:b/>
          <w:i w:val="false"/>
          <w:color w:val="000000"/>
        </w:rPr>
        <w:t xml:space="preserve">                         установленной на гражданских воздушных судах</w:t>
      </w:r>
    </w:p>
    <w:bookmarkEnd w:id="157"/>
    <w:p>
      <w:pPr>
        <w:spacing w:after="0"/>
        <w:ind w:left="0"/>
        <w:jc w:val="both"/>
      </w:pPr>
      <w:bookmarkStart w:name="z618" w:id="158"/>
      <w:r>
        <w:rPr>
          <w:rFonts w:ascii="Times New Roman"/>
          <w:b w:val="false"/>
          <w:i w:val="false"/>
          <w:color w:val="000000"/>
          <w:sz w:val="28"/>
        </w:rPr>
        <w:t>
      Сведения, представляемые для получения разрешения на использование радиопередающей аппаратуры, установленной на</w:t>
      </w:r>
    </w:p>
    <w:bookmarkEnd w:id="158"/>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(тип воздушного судна, опознавательный знак)</w:t>
      </w:r>
    </w:p>
    <w:bookmarkStart w:name="z619" w:id="159"/>
    <w:p>
      <w:pPr>
        <w:spacing w:after="0"/>
        <w:ind w:left="0"/>
        <w:jc w:val="both"/>
      </w:pPr>
      <w:r>
        <w:rPr>
          <w:rFonts w:ascii="Times New Roman"/>
          <w:b w:val="false"/>
          <w:i w:val="false"/>
          <w:color w:val="000000"/>
          <w:sz w:val="28"/>
        </w:rPr>
        <w:t>
      Принадлежащее ______________________________________________________</w:t>
      </w:r>
    </w:p>
    <w:bookmarkEnd w:id="159"/>
    <w:bookmarkStart w:name="z620" w:id="160"/>
    <w:p>
      <w:pPr>
        <w:spacing w:after="0"/>
        <w:ind w:left="0"/>
        <w:jc w:val="both"/>
      </w:pPr>
      <w:r>
        <w:rPr>
          <w:rFonts w:ascii="Times New Roman"/>
          <w:b w:val="false"/>
          <w:i w:val="false"/>
          <w:color w:val="000000"/>
          <w:sz w:val="28"/>
        </w:rPr>
        <w:t>
      Данные о воздушном судне:</w:t>
      </w:r>
    </w:p>
    <w:bookmarkEnd w:id="160"/>
    <w:bookmarkStart w:name="z621" w:id="161"/>
    <w:p>
      <w:pPr>
        <w:spacing w:after="0"/>
        <w:ind w:left="0"/>
        <w:jc w:val="both"/>
      </w:pPr>
      <w:r>
        <w:rPr>
          <w:rFonts w:ascii="Times New Roman"/>
          <w:b w:val="false"/>
          <w:i w:val="false"/>
          <w:color w:val="000000"/>
          <w:sz w:val="28"/>
        </w:rPr>
        <w:t>
      1. Тип _____________________ назначение воздушного судна ______________</w:t>
      </w:r>
    </w:p>
    <w:bookmarkEnd w:id="161"/>
    <w:bookmarkStart w:name="z622" w:id="162"/>
    <w:p>
      <w:pPr>
        <w:spacing w:after="0"/>
        <w:ind w:left="0"/>
        <w:jc w:val="both"/>
      </w:pPr>
      <w:r>
        <w:rPr>
          <w:rFonts w:ascii="Times New Roman"/>
          <w:b w:val="false"/>
          <w:i w:val="false"/>
          <w:color w:val="000000"/>
          <w:sz w:val="28"/>
        </w:rPr>
        <w:t>
      2. Национальный и регистрационный знаки ______________________________</w:t>
      </w:r>
    </w:p>
    <w:bookmarkEnd w:id="162"/>
    <w:bookmarkStart w:name="z623" w:id="163"/>
    <w:p>
      <w:pPr>
        <w:spacing w:after="0"/>
        <w:ind w:left="0"/>
        <w:jc w:val="both"/>
      </w:pPr>
      <w:r>
        <w:rPr>
          <w:rFonts w:ascii="Times New Roman"/>
          <w:b w:val="false"/>
          <w:i w:val="false"/>
          <w:color w:val="000000"/>
          <w:sz w:val="28"/>
        </w:rPr>
        <w:t>
      3. Серийный (заводской) номер воздушного судна_________________________</w:t>
      </w:r>
    </w:p>
    <w:bookmarkEnd w:id="163"/>
    <w:bookmarkStart w:name="z624" w:id="164"/>
    <w:p>
      <w:pPr>
        <w:spacing w:after="0"/>
        <w:ind w:left="0"/>
        <w:jc w:val="both"/>
      </w:pPr>
      <w:r>
        <w:rPr>
          <w:rFonts w:ascii="Times New Roman"/>
          <w:b w:val="false"/>
          <w:i w:val="false"/>
          <w:color w:val="000000"/>
          <w:sz w:val="28"/>
        </w:rPr>
        <w:t xml:space="preserve">
      4. Перечень радиопередающих устройств, работающих в авиационном радиочастотном диапазоне: </w:t>
      </w:r>
    </w:p>
    <w:bookmarkEnd w:id="164"/>
    <w:bookmarkStart w:name="z625" w:id="165"/>
    <w:p>
      <w:pPr>
        <w:spacing w:after="0"/>
        <w:ind w:left="0"/>
        <w:jc w:val="both"/>
      </w:pPr>
      <w:r>
        <w:rPr>
          <w:rFonts w:ascii="Times New Roman"/>
          <w:b w:val="false"/>
          <w:i w:val="false"/>
          <w:color w:val="000000"/>
          <w:sz w:val="28"/>
        </w:rPr>
        <w:t>
      1)______________________;</w:t>
      </w:r>
    </w:p>
    <w:bookmarkEnd w:id="165"/>
    <w:bookmarkStart w:name="z626" w:id="166"/>
    <w:p>
      <w:pPr>
        <w:spacing w:after="0"/>
        <w:ind w:left="0"/>
        <w:jc w:val="both"/>
      </w:pPr>
      <w:r>
        <w:rPr>
          <w:rFonts w:ascii="Times New Roman"/>
          <w:b w:val="false"/>
          <w:i w:val="false"/>
          <w:color w:val="000000"/>
          <w:sz w:val="28"/>
        </w:rPr>
        <w:t>
      2)______________________;</w:t>
      </w:r>
    </w:p>
    <w:bookmarkEnd w:id="166"/>
    <w:p>
      <w:pPr>
        <w:spacing w:after="0"/>
        <w:ind w:left="0"/>
        <w:jc w:val="both"/>
      </w:pPr>
      <w:bookmarkStart w:name="z627" w:id="167"/>
      <w:r>
        <w:rPr>
          <w:rFonts w:ascii="Times New Roman"/>
          <w:b w:val="false"/>
          <w:i w:val="false"/>
          <w:color w:val="000000"/>
          <w:sz w:val="28"/>
        </w:rPr>
        <w:t>
      5. Адрес заявителя и эксплуатанта воздушного судна, телефон,</w:t>
      </w:r>
    </w:p>
    <w:bookmarkEnd w:id="167"/>
    <w:p>
      <w:pPr>
        <w:spacing w:after="0"/>
        <w:ind w:left="0"/>
        <w:jc w:val="both"/>
      </w:pPr>
      <w:r>
        <w:rPr>
          <w:rFonts w:ascii="Times New Roman"/>
          <w:b w:val="false"/>
          <w:i w:val="false"/>
          <w:color w:val="000000"/>
          <w:sz w:val="28"/>
        </w:rPr>
        <w:t xml:space="preserve">       факс____________________</w:t>
      </w:r>
    </w:p>
    <w:bookmarkStart w:name="z628" w:id="168"/>
    <w:p>
      <w:pPr>
        <w:spacing w:after="0"/>
        <w:ind w:left="0"/>
        <w:jc w:val="both"/>
      </w:pPr>
      <w:r>
        <w:rPr>
          <w:rFonts w:ascii="Times New Roman"/>
          <w:b w:val="false"/>
          <w:i w:val="false"/>
          <w:color w:val="000000"/>
          <w:sz w:val="28"/>
        </w:rPr>
        <w:t>
      Подпись _________________</w:t>
      </w:r>
    </w:p>
    <w:bookmarkEnd w:id="168"/>
    <w:bookmarkStart w:name="z629" w:id="169"/>
    <w:p>
      <w:pPr>
        <w:spacing w:after="0"/>
        <w:ind w:left="0"/>
        <w:jc w:val="both"/>
      </w:pPr>
      <w:r>
        <w:rPr>
          <w:rFonts w:ascii="Times New Roman"/>
          <w:b w:val="false"/>
          <w:i w:val="false"/>
          <w:color w:val="000000"/>
          <w:sz w:val="28"/>
        </w:rPr>
        <w:t>
      Место печати (при наличии)</w:t>
      </w:r>
    </w:p>
    <w:bookmarkEnd w:id="169"/>
    <w:p>
      <w:pPr>
        <w:spacing w:after="0"/>
        <w:ind w:left="0"/>
        <w:jc w:val="both"/>
      </w:pPr>
      <w:r>
        <w:rPr>
          <w:rFonts w:ascii="Times New Roman"/>
          <w:b w:val="false"/>
          <w:i w:val="false"/>
          <w:color w:val="000000"/>
          <w:sz w:val="28"/>
        </w:rPr>
        <w:t>
      "___"______________20____г.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847" w:id="170"/>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разрешения на использование радиопередающей аппаратуры"</w:t>
      </w:r>
    </w:p>
    <w:bookmarkEnd w:id="170"/>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"Авиационная администрация Казахстана"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использование радиопередающей аппаратуры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разрешения на использование радиопередающей аппаратуры подается заявка, подписанная электронной цифровой подписью с приложением следующего документа:</w:t>
            </w:r>
          </w:p>
          <w:p>
            <w:pPr>
              <w:spacing w:after="20"/>
              <w:ind w:left="20"/>
              <w:jc w:val="both"/>
            </w:pPr>
            <w:r>
              <w:rPr>
                <w:rFonts w:ascii="Times New Roman"/>
                <w:b w:val="false"/>
                <w:i w:val="false"/>
                <w:color w:val="000000"/>
                <w:sz w:val="20"/>
              </w:rPr>
              <w:t xml:space="preserve">
1) Сведения, представляемые для получения Разрешения на использование радиопередающей аппаратуры, установленной на гражданских воздушных судах, по форме согласно </w:t>
            </w:r>
            <w:r>
              <w:rPr>
                <w:rFonts w:ascii="Times New Roman"/>
                <w:b w:val="false"/>
                <w:i w:val="false"/>
                <w:color w:val="000000"/>
                <w:sz w:val="20"/>
              </w:rPr>
              <w:t>приложению 9</w:t>
            </w:r>
            <w:r>
              <w:rPr>
                <w:rFonts w:ascii="Times New Roman"/>
                <w:b w:val="false"/>
                <w:i w:val="false"/>
                <w:color w:val="000000"/>
                <w:sz w:val="20"/>
              </w:rPr>
              <w:t xml:space="preserve"> к настоящим правилам.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По выбору услугополучателя государственная услуга "Выдача разрешения на использование радиопередающей аппаратуры" может оказываться по принципу "одного заявления" в совокупности с государственной услугой "Выдача свидетельств о государственной регистрации гражданских воздушных судов Республики Казахстан".</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10 -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w:t>
            </w:r>
          </w:p>
          <w:p>
            <w:pPr>
              <w:spacing w:after="20"/>
              <w:ind w:left="20"/>
              <w:jc w:val="both"/>
            </w:pPr>
            <w:r>
              <w:rPr>
                <w:rFonts w:ascii="Times New Roman"/>
                <w:b w:val="false"/>
                <w:i w:val="false"/>
                <w:color w:val="000000"/>
                <w:sz w:val="20"/>
              </w:rPr>
              <w:t>
Номер документа:</w:t>
            </w:r>
          </w:p>
          <w:p>
            <w:pPr>
              <w:spacing w:after="20"/>
              <w:ind w:left="20"/>
              <w:jc w:val="both"/>
            </w:pPr>
            <w:r>
              <w:rPr>
                <w:rFonts w:ascii="Times New Roman"/>
                <w:b w:val="false"/>
                <w:i w:val="false"/>
                <w:color w:val="000000"/>
                <w:sz w:val="20"/>
              </w:rPr>
              <w:t>
Number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w:t>
            </w:r>
          </w:p>
          <w:p>
            <w:pPr>
              <w:spacing w:after="20"/>
              <w:ind w:left="20"/>
              <w:jc w:val="both"/>
            </w:pPr>
            <w:r>
              <w:rPr>
                <w:rFonts w:ascii="Times New Roman"/>
                <w:b w:val="false"/>
                <w:i w:val="false"/>
                <w:color w:val="000000"/>
                <w:sz w:val="20"/>
              </w:rPr>
              <w:t>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рұқсат әуе кеменің бортында болуы керек</w:t>
            </w:r>
          </w:p>
          <w:p>
            <w:pPr>
              <w:spacing w:after="20"/>
              <w:ind w:left="20"/>
              <w:jc w:val="both"/>
            </w:pPr>
            <w:r>
              <w:rPr>
                <w:rFonts w:ascii="Times New Roman"/>
                <w:b w:val="false"/>
                <w:i w:val="false"/>
                <w:color w:val="000000"/>
                <w:sz w:val="20"/>
              </w:rPr>
              <w:t>
Данное разрешение должно находиться на борту воздушного судна</w:t>
            </w:r>
          </w:p>
          <w:p>
            <w:pPr>
              <w:spacing w:after="20"/>
              <w:ind w:left="20"/>
              <w:jc w:val="both"/>
            </w:pPr>
            <w:r>
              <w:rPr>
                <w:rFonts w:ascii="Times New Roman"/>
                <w:b w:val="false"/>
                <w:i w:val="false"/>
                <w:color w:val="000000"/>
                <w:sz w:val="20"/>
              </w:rPr>
              <w:t>
This License must be on board the aircraft when operated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РАДИОХАБАРЛАУ АППАРАТУРАСЫН ПАЙДАЛАНУ РҰҚСАТЫ</w:t>
            </w:r>
          </w:p>
          <w:p>
            <w:pPr>
              <w:spacing w:after="20"/>
              <w:ind w:left="20"/>
              <w:jc w:val="both"/>
            </w:pPr>
            <w:r>
              <w:rPr>
                <w:rFonts w:ascii="Times New Roman"/>
                <w:b w:val="false"/>
                <w:i w:val="false"/>
                <w:color w:val="000000"/>
                <w:sz w:val="20"/>
              </w:rPr>
              <w:t>
РАЗРЕШЕНИЕ НА ИСПОЛЬЗОВАНИЕ РАДИОПЕРЕДАЮЩЕЙ АППАРАТУРЫ</w:t>
            </w:r>
          </w:p>
          <w:p>
            <w:pPr>
              <w:spacing w:after="20"/>
              <w:ind w:left="20"/>
              <w:jc w:val="both"/>
            </w:pPr>
            <w:r>
              <w:rPr>
                <w:rFonts w:ascii="Times New Roman"/>
                <w:b w:val="false"/>
                <w:i w:val="false"/>
                <w:color w:val="000000"/>
                <w:sz w:val="20"/>
              </w:rPr>
              <w:t>
AIRCRAFT RADIO STATION LICENSE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Ұлттық және тіркеу белгілері</w:t>
            </w:r>
          </w:p>
          <w:p>
            <w:pPr>
              <w:spacing w:after="20"/>
              <w:ind w:left="20"/>
              <w:jc w:val="both"/>
            </w:pPr>
            <w:r>
              <w:rPr>
                <w:rFonts w:ascii="Times New Roman"/>
                <w:b w:val="false"/>
                <w:i w:val="false"/>
                <w:color w:val="000000"/>
                <w:sz w:val="20"/>
              </w:rPr>
              <w:t>
Национальный и регистрационный знаки</w:t>
            </w:r>
          </w:p>
          <w:p>
            <w:pPr>
              <w:spacing w:after="20"/>
              <w:ind w:left="20"/>
              <w:jc w:val="both"/>
            </w:pPr>
            <w:r>
              <w:rPr>
                <w:rFonts w:ascii="Times New Roman"/>
                <w:b w:val="false"/>
                <w:i w:val="false"/>
                <w:color w:val="000000"/>
                <w:sz w:val="20"/>
              </w:rPr>
              <w:t>
Nationality and Registration Marks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Әуе кемесінің үлгісі</w:t>
            </w:r>
          </w:p>
          <w:p>
            <w:pPr>
              <w:spacing w:after="20"/>
              <w:ind w:left="20"/>
              <w:jc w:val="both"/>
            </w:pPr>
            <w:r>
              <w:rPr>
                <w:rFonts w:ascii="Times New Roman"/>
                <w:b w:val="false"/>
                <w:i w:val="false"/>
                <w:color w:val="000000"/>
                <w:sz w:val="20"/>
              </w:rPr>
              <w:t>
Тип воздушного судна</w:t>
            </w:r>
          </w:p>
          <w:p>
            <w:pPr>
              <w:spacing w:after="20"/>
              <w:ind w:left="20"/>
              <w:jc w:val="both"/>
            </w:pPr>
            <w:r>
              <w:rPr>
                <w:rFonts w:ascii="Times New Roman"/>
                <w:b w:val="false"/>
                <w:i w:val="false"/>
                <w:color w:val="000000"/>
                <w:sz w:val="20"/>
              </w:rPr>
              <w:t>
Type of Aircraft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Сериялық (зауыт) нөмірі</w:t>
            </w:r>
          </w:p>
          <w:p>
            <w:pPr>
              <w:spacing w:after="20"/>
              <w:ind w:left="20"/>
              <w:jc w:val="both"/>
            </w:pPr>
            <w:r>
              <w:rPr>
                <w:rFonts w:ascii="Times New Roman"/>
                <w:b w:val="false"/>
                <w:i w:val="false"/>
                <w:color w:val="000000"/>
                <w:sz w:val="20"/>
              </w:rPr>
              <w:t>
Серийный номер воздушного судна</w:t>
            </w:r>
          </w:p>
          <w:p>
            <w:pPr>
              <w:spacing w:after="20"/>
              <w:ind w:left="20"/>
              <w:jc w:val="both"/>
            </w:pPr>
            <w:r>
              <w:rPr>
                <w:rFonts w:ascii="Times New Roman"/>
                <w:b w:val="false"/>
                <w:i w:val="false"/>
                <w:color w:val="000000"/>
                <w:sz w:val="20"/>
              </w:rPr>
              <w:t>
Aircraft Serial Number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Осы рұқсат әуе кеменің бортында орналасқан және пайдалануға келесі радиохабарлау аппаратураларына берілген:</w:t>
            </w:r>
          </w:p>
          <w:p>
            <w:pPr>
              <w:spacing w:after="20"/>
              <w:ind w:left="20"/>
              <w:jc w:val="both"/>
            </w:pPr>
            <w:r>
              <w:rPr>
                <w:rFonts w:ascii="Times New Roman"/>
                <w:b w:val="false"/>
                <w:i w:val="false"/>
                <w:color w:val="000000"/>
                <w:sz w:val="20"/>
              </w:rPr>
              <w:t xml:space="preserve">
Настоящее разрешение выдано на установку и эксплуатацию следующих радиопередающих аппаратур на борту данного воздушного судна: </w:t>
            </w:r>
          </w:p>
          <w:p>
            <w:pPr>
              <w:spacing w:after="20"/>
              <w:ind w:left="20"/>
              <w:jc w:val="both"/>
            </w:pPr>
            <w:r>
              <w:rPr>
                <w:rFonts w:ascii="Times New Roman"/>
                <w:b w:val="false"/>
                <w:i w:val="false"/>
                <w:color w:val="000000"/>
                <w:sz w:val="20"/>
              </w:rPr>
              <w:t>
This license is here by granted to installand operate the following radio receiving equipment on board the this aircraft:</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Жоғарыда көрсетілген әуе кеменің бортында орнатылған радиожабдық осы рұқсат болған жағдайда қолдалынады.</w:t>
            </w:r>
          </w:p>
          <w:p>
            <w:pPr>
              <w:spacing w:after="20"/>
              <w:ind w:left="20"/>
              <w:jc w:val="both"/>
            </w:pPr>
            <w:r>
              <w:rPr>
                <w:rFonts w:ascii="Times New Roman"/>
                <w:b w:val="false"/>
                <w:i w:val="false"/>
                <w:color w:val="000000"/>
                <w:sz w:val="20"/>
              </w:rPr>
              <w:t>
Радиооборудование на борту вышеуказанного воздушного судна используется только при наличии настоящего разрешения.</w:t>
            </w:r>
          </w:p>
          <w:p>
            <w:pPr>
              <w:spacing w:after="20"/>
              <w:ind w:left="20"/>
              <w:jc w:val="both"/>
            </w:pPr>
            <w:r>
              <w:rPr>
                <w:rFonts w:ascii="Times New Roman"/>
                <w:b w:val="false"/>
                <w:i w:val="false"/>
                <w:color w:val="000000"/>
                <w:sz w:val="20"/>
              </w:rPr>
              <w:t>
The radio station on board of above-mentioned aircraft may be used only when present license has been issued.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Date of issue: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79" w:id="171"/>
    <w:p>
      <w:pPr>
        <w:spacing w:after="0"/>
        <w:ind w:left="0"/>
        <w:jc w:val="left"/>
      </w:pPr>
      <w:r>
        <w:rPr>
          <w:rFonts w:ascii="Times New Roman"/>
          <w:b/>
          <w:i w:val="false"/>
          <w:color w:val="000000"/>
        </w:rPr>
        <w:t xml:space="preserve"> Заявка</w:t>
      </w:r>
    </w:p>
    <w:bookmarkEnd w:id="171"/>
    <w:p>
      <w:pPr>
        <w:spacing w:after="0"/>
        <w:ind w:left="0"/>
        <w:jc w:val="both"/>
      </w:pPr>
      <w:r>
        <w:rPr>
          <w:rFonts w:ascii="Times New Roman"/>
          <w:b w:val="false"/>
          <w:i w:val="false"/>
          <w:color w:val="ff0000"/>
          <w:sz w:val="28"/>
        </w:rPr>
        <w:t xml:space="preserve">
      Сноска. Приложение 11 -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Прошу выдать Экспортный сертификат летной годности: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о государственной регистрации гражданского воздушного судна (далее –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и регистрационный опознавательный знак ГВС: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внесения в Государственный реестр ГВС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(наименование) эксплуатанта/собственника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эксплуатанта/собственника воздушного судна: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Контактная информация эксплуатанта/собственника воздушного судна: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телефона: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воздушном судне: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(заводской)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типовой конструкции (указать о выполненных крупных модификациях и ремонтах):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двигателях: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заводской(ие) номер(а):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наработка: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воздушных винтах (при наличии):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и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заводской(ие) номер(а):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Воздушное судно: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эксплуатируемое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взлетная масса воздушного судна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посадочная масса воздушного судна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Государство импорта: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(наименование) импортера: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импортера: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требования государства-импортера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сертификата типа государства разработчика: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базирования ГВС (город, аэропорт, завод):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Согласен на использования сведений, составляющих охраняемую законом тайну, содержащихся в информационных системах (собственник/эксплуатант):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Полноту и достоверность предоставленных сведений подтверждаю.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удостоверяет заявление электронной цифровой подписью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bl>
    <w:bookmarkStart w:name="z824" w:id="172"/>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экспортного сертификата летной годности"</w:t>
      </w:r>
    </w:p>
    <w:bookmarkEnd w:id="172"/>
    <w:p>
      <w:pPr>
        <w:spacing w:after="0"/>
        <w:ind w:left="0"/>
        <w:jc w:val="both"/>
      </w:pPr>
      <w:r>
        <w:rPr>
          <w:rFonts w:ascii="Times New Roman"/>
          <w:b w:val="false"/>
          <w:i w:val="false"/>
          <w:color w:val="ff0000"/>
          <w:sz w:val="28"/>
        </w:rPr>
        <w:t xml:space="preserve">
      Сноска. Правила дополнены приложением 11-1 в соответствии с приказом Министра индустрии и инфраструктурного развития РК от 23.04.2020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Акционерное общество "Авиационная администрация Казахстана"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экспортного сертификата летной годности либо мотивированный ответ об отказе в оказании государственной услуги.</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2) услугодатель – с понедельника по пятницу включительно, с 8.30 до 17.30 часов с перерывом на обед с 13.00 часов до 14.00 часов, кроме выходных и праздничных дней согласно трудовому законодательству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о государственной регистрации гражданского воздушного судна, сертификата эксплуатанта, свидетельства на право выполнения авиационных работ, свидетельства на право выполнения полетов уполномоченная организация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Для получения экспортного сертификата летной годности подается заявка, подписанная электронной цифровой подписью.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настоящих Правил, нормам летной годности гражданских воздушных судов Республики Казахстан, </w:t>
            </w:r>
            <w:r>
              <w:rPr>
                <w:rFonts w:ascii="Times New Roman"/>
                <w:b w:val="false"/>
                <w:i w:val="false"/>
                <w:color w:val="000000"/>
                <w:sz w:val="20"/>
              </w:rPr>
              <w:t>Закона</w:t>
            </w:r>
            <w:r>
              <w:rPr>
                <w:rFonts w:ascii="Times New Roman"/>
                <w:b w:val="false"/>
                <w:i w:val="false"/>
                <w:color w:val="000000"/>
                <w:sz w:val="20"/>
              </w:rPr>
              <w:t>;</w:t>
            </w:r>
          </w:p>
          <w:p>
            <w:pPr>
              <w:spacing w:after="20"/>
              <w:ind w:left="20"/>
              <w:jc w:val="both"/>
            </w:pPr>
            <w:r>
              <w:rPr>
                <w:rFonts w:ascii="Times New Roman"/>
                <w:b w:val="false"/>
                <w:i w:val="false"/>
                <w:color w:val="000000"/>
                <w:sz w:val="20"/>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
4)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интернет-ресурсе:</w:t>
            </w:r>
          </w:p>
          <w:p>
            <w:pPr>
              <w:spacing w:after="20"/>
              <w:ind w:left="20"/>
              <w:jc w:val="both"/>
            </w:pPr>
            <w:r>
              <w:rPr>
                <w:rFonts w:ascii="Times New Roman"/>
                <w:b w:val="false"/>
                <w:i w:val="false"/>
                <w:color w:val="000000"/>
                <w:sz w:val="20"/>
              </w:rPr>
              <w:t>
Акционерное общество "Авиационная администрация Казахстана" www.caa.gov.kz</w:t>
            </w:r>
          </w:p>
          <w:p>
            <w:pPr>
              <w:spacing w:after="20"/>
              <w:ind w:left="20"/>
              <w:jc w:val="both"/>
            </w:pPr>
            <w:r>
              <w:rPr>
                <w:rFonts w:ascii="Times New Roman"/>
                <w:b w:val="false"/>
                <w:i w:val="false"/>
                <w:color w:val="000000"/>
                <w:sz w:val="20"/>
              </w:rPr>
              <w:t>
По выбору услугополучателя государственная услуга "Выдача разрешения на использование радиопередающей аппаратуры" может оказываться по принципу "одного заявления" в совокупности с государственной услугой "Выдача свидетельств о государственной регистрации гражданских воздушных судов Республики Казахстан".</w:t>
            </w:r>
          </w:p>
          <w:p>
            <w:pPr>
              <w:spacing w:after="20"/>
              <w:ind w:left="20"/>
              <w:jc w:val="both"/>
            </w:pPr>
            <w:r>
              <w:rPr>
                <w:rFonts w:ascii="Times New Roman"/>
                <w:b w:val="false"/>
                <w:i w:val="false"/>
                <w:color w:val="000000"/>
                <w:sz w:val="20"/>
              </w:rPr>
              <w:t>
Услугополучатель имеет возможность получения:</w:t>
            </w:r>
          </w:p>
          <w:p>
            <w:pPr>
              <w:spacing w:after="20"/>
              <w:ind w:left="20"/>
              <w:jc w:val="both"/>
            </w:pPr>
            <w:r>
              <w:rPr>
                <w:rFonts w:ascii="Times New Roman"/>
                <w:b w:val="false"/>
                <w:i w:val="false"/>
                <w:color w:val="000000"/>
                <w:sz w:val="20"/>
              </w:rPr>
              <w:t>
государственной услуги в электронной форме через портал при условии наличия электронной цифровой подписи;</w:t>
            </w:r>
          </w:p>
          <w:p>
            <w:pPr>
              <w:spacing w:after="20"/>
              <w:ind w:left="20"/>
              <w:jc w:val="both"/>
            </w:pPr>
            <w:r>
              <w:rPr>
                <w:rFonts w:ascii="Times New Roman"/>
                <w:b w:val="false"/>
                <w:i w:val="false"/>
                <w:color w:val="000000"/>
                <w:sz w:val="20"/>
              </w:rPr>
              <w:t>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Телефон Единого контакт центра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сертификации</w:t>
            </w:r>
            <w:r>
              <w:br/>
            </w:r>
            <w:r>
              <w:rPr>
                <w:rFonts w:ascii="Times New Roman"/>
                <w:b w:val="false"/>
                <w:i w:val="false"/>
                <w:color w:val="000000"/>
                <w:sz w:val="20"/>
              </w:rPr>
              <w:t>и выдачи сертификата</w:t>
            </w:r>
            <w:r>
              <w:br/>
            </w:r>
            <w:r>
              <w:rPr>
                <w:rFonts w:ascii="Times New Roman"/>
                <w:b w:val="false"/>
                <w:i w:val="false"/>
                <w:color w:val="000000"/>
                <w:sz w:val="20"/>
              </w:rPr>
              <w:t>летной годности</w:t>
            </w:r>
            <w:r>
              <w:br/>
            </w:r>
            <w:r>
              <w:rPr>
                <w:rFonts w:ascii="Times New Roman"/>
                <w:b w:val="false"/>
                <w:i w:val="false"/>
                <w:color w:val="000000"/>
                <w:sz w:val="20"/>
              </w:rPr>
              <w:t>гражданского воздушного судна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12 - в редакции приказа и.о. Министра транспорта РК от 17.01.2025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Рәміз</w:t>
            </w:r>
          </w:p>
          <w:p>
            <w:pPr>
              <w:spacing w:after="20"/>
              <w:ind w:left="20"/>
              <w:jc w:val="both"/>
            </w:pPr>
            <w:r>
              <w:rPr>
                <w:rFonts w:ascii="Times New Roman"/>
                <w:b w:val="false"/>
                <w:i w:val="false"/>
                <w:color w:val="000000"/>
                <w:sz w:val="20"/>
              </w:rPr>
              <w:t>
Символ</w:t>
            </w:r>
          </w:p>
          <w:p>
            <w:pPr>
              <w:spacing w:after="20"/>
              <w:ind w:left="20"/>
              <w:jc w:val="both"/>
            </w:pPr>
            <w:r>
              <w:rPr>
                <w:rFonts w:ascii="Times New Roman"/>
                <w:b w:val="false"/>
                <w:i w:val="false"/>
                <w:color w:val="000000"/>
                <w:sz w:val="20"/>
              </w:rPr>
              <w:t>
Уәкілетті ұйымның атауы Уәкілетті ұйымның мекенжайы</w:t>
            </w:r>
          </w:p>
          <w:p>
            <w:pPr>
              <w:spacing w:after="20"/>
              <w:ind w:left="20"/>
              <w:jc w:val="both"/>
            </w:pPr>
            <w:r>
              <w:rPr>
                <w:rFonts w:ascii="Times New Roman"/>
                <w:b w:val="false"/>
                <w:i w:val="false"/>
                <w:color w:val="000000"/>
                <w:sz w:val="20"/>
              </w:rPr>
              <w:t>
Наименование уполномоченной организации</w:t>
            </w:r>
          </w:p>
          <w:p>
            <w:pPr>
              <w:spacing w:after="20"/>
              <w:ind w:left="20"/>
              <w:jc w:val="both"/>
            </w:pPr>
            <w:r>
              <w:rPr>
                <w:rFonts w:ascii="Times New Roman"/>
                <w:b w:val="false"/>
                <w:i w:val="false"/>
                <w:color w:val="000000"/>
                <w:sz w:val="20"/>
              </w:rPr>
              <w:t>
Адрес уполномоченной организации</w:t>
            </w:r>
          </w:p>
          <w:p>
            <w:pPr>
              <w:spacing w:after="20"/>
              <w:ind w:left="20"/>
              <w:jc w:val="both"/>
            </w:pPr>
            <w:r>
              <w:rPr>
                <w:rFonts w:ascii="Times New Roman"/>
                <w:b w:val="false"/>
                <w:i w:val="false"/>
                <w:color w:val="000000"/>
                <w:sz w:val="20"/>
              </w:rPr>
              <w:t>
ҰШУҒА ЖАРАМДЫЛЫҚ ЭКСПОРТТЫҚ СЕРТИФИКАТЫ</w:t>
            </w:r>
          </w:p>
          <w:p>
            <w:pPr>
              <w:spacing w:after="20"/>
              <w:ind w:left="20"/>
              <w:jc w:val="both"/>
            </w:pPr>
            <w:r>
              <w:rPr>
                <w:rFonts w:ascii="Times New Roman"/>
                <w:b w:val="false"/>
                <w:i w:val="false"/>
                <w:color w:val="000000"/>
                <w:sz w:val="20"/>
              </w:rPr>
              <w:t>
ЭКСПОРТНЫЙ СЕРТИФИКАТ ЛЕТНОЙ ГОДНОСТИ EXPORT CERTIFICATE OF AIRWORTHINESS №</w:t>
            </w:r>
          </w:p>
          <w:p>
            <w:pPr>
              <w:spacing w:after="20"/>
              <w:ind w:left="20"/>
              <w:jc w:val="both"/>
            </w:pPr>
            <w:r>
              <w:rPr>
                <w:rFonts w:ascii="Times New Roman"/>
                <w:b w:val="false"/>
                <w:i w:val="false"/>
                <w:color w:val="000000"/>
                <w:sz w:val="20"/>
              </w:rPr>
              <w:t>
ОСЫМЕН төменде сипатталған,</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[әзірлеуші мемлекеттің үлгі сертификатының №] толық айқындалған авиациялық бұйымның тексерілгені және осы сертификат берілген күні Қазақстан Республикасының нормалары мен ережелеріне сәйкес ұшуға жарамды деп есептелгені және төменде көрсетілгендерді қоспағанда, импорттаушы мемлекеттің арнайы талаптарына жауап беретіні куәландырылады.</w:t>
            </w:r>
          </w:p>
          <w:p>
            <w:pPr>
              <w:spacing w:after="20"/>
              <w:ind w:left="20"/>
              <w:jc w:val="both"/>
            </w:pPr>
            <w:r>
              <w:rPr>
                <w:rFonts w:ascii="Times New Roman"/>
                <w:b w:val="false"/>
                <w:i w:val="false"/>
                <w:color w:val="000000"/>
                <w:sz w:val="20"/>
              </w:rPr>
              <w:t>
НАСТОЯЩИМ УДОСТОВЕРЯЕТСЯ, что описанная ниже авиационная техника которая более подробно определено в</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 сертификата типа государства разработчика], было проверено и на дату выдачи настоящего сертификата считается пригодным для выполнения полетов в соответствии с нормами и правилами Республики Казахстан и отвечает специальным требованиям импортирующего государства, за исключением указанных ниже.</w:t>
            </w:r>
          </w:p>
          <w:p>
            <w:pPr>
              <w:spacing w:after="20"/>
              <w:ind w:left="20"/>
              <w:jc w:val="both"/>
            </w:pPr>
            <w:r>
              <w:rPr>
                <w:rFonts w:ascii="Times New Roman"/>
                <w:b w:val="false"/>
                <w:i w:val="false"/>
                <w:color w:val="000000"/>
                <w:sz w:val="20"/>
              </w:rPr>
              <w:t>
THIS CERTIFIES that the product identified below and detailed in</w:t>
            </w:r>
          </w:p>
          <w:p>
            <w:pPr>
              <w:spacing w:after="20"/>
              <w:ind w:left="20"/>
              <w:jc w:val="both"/>
            </w:pPr>
            <w:r>
              <w:rPr>
                <w:rFonts w:ascii="Times New Roman"/>
                <w:b w:val="false"/>
                <w:i w:val="false"/>
                <w:color w:val="000000"/>
                <w:sz w:val="20"/>
              </w:rPr>
              <w:t>
_________________________________________________________________</w:t>
            </w:r>
          </w:p>
          <w:p>
            <w:pPr>
              <w:spacing w:after="20"/>
              <w:ind w:left="20"/>
              <w:jc w:val="both"/>
            </w:pPr>
            <w:r>
              <w:rPr>
                <w:rFonts w:ascii="Times New Roman"/>
                <w:b w:val="false"/>
                <w:i w:val="false"/>
                <w:color w:val="000000"/>
                <w:sz w:val="20"/>
              </w:rPr>
              <w:t>
[insert type certificate no. of state of design]</w:t>
            </w:r>
          </w:p>
          <w:p>
            <w:pPr>
              <w:spacing w:after="20"/>
              <w:ind w:left="20"/>
              <w:jc w:val="both"/>
            </w:pPr>
            <w:r>
              <w:rPr>
                <w:rFonts w:ascii="Times New Roman"/>
                <w:b w:val="false"/>
                <w:i w:val="false"/>
                <w:color w:val="000000"/>
                <w:sz w:val="20"/>
              </w:rPr>
              <w:t>
has been examined and, as of the date of this certificate, is considered airworthy in accordance with the regulations of Republic of Kazakhstan and is in compliance with those special requirements of the importing State, except as stated below.</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Осы сертификат жеткізуші мен сатып алушы арасындағы қандай да бір келісімдерге немесе шарттарға сәйкестігін ешқандай түрде растамайды, сол сияқты ол әуе кемені пайдалану құқығын бермейді.</w:t>
            </w:r>
          </w:p>
          <w:p>
            <w:pPr>
              <w:spacing w:after="20"/>
              <w:ind w:left="20"/>
              <w:jc w:val="both"/>
            </w:pPr>
            <w:r>
              <w:rPr>
                <w:rFonts w:ascii="Times New Roman"/>
                <w:b w:val="false"/>
                <w:i w:val="false"/>
                <w:color w:val="000000"/>
                <w:sz w:val="20"/>
              </w:rPr>
              <w:t>
Примечание. Настоящий сертификат не подтверждает соответствие каким-либо соглашениям или договорам между поставщиком и покупателем, а также не дает права на эксплуатацию воздушного судна.</w:t>
            </w:r>
          </w:p>
          <w:p>
            <w:pPr>
              <w:spacing w:after="20"/>
              <w:ind w:left="20"/>
              <w:jc w:val="both"/>
            </w:pPr>
            <w:r>
              <w:rPr>
                <w:rFonts w:ascii="Times New Roman"/>
                <w:b w:val="false"/>
                <w:i w:val="false"/>
                <w:color w:val="000000"/>
                <w:sz w:val="20"/>
              </w:rPr>
              <w:t>
Note: This certificate does not attest to compliance with any agreements or contracts between the vendor and purchaser, nor does it constitute authority to operate an aircraft.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бұйым:</w:t>
            </w:r>
          </w:p>
          <w:p>
            <w:pPr>
              <w:spacing w:after="20"/>
              <w:ind w:left="20"/>
              <w:jc w:val="both"/>
            </w:pPr>
            <w:r>
              <w:rPr>
                <w:rFonts w:ascii="Times New Roman"/>
                <w:b w:val="false"/>
                <w:i w:val="false"/>
                <w:color w:val="000000"/>
                <w:sz w:val="20"/>
              </w:rPr>
              <w:t>
Авиацинное изделие:</w:t>
            </w:r>
          </w:p>
          <w:p>
            <w:pPr>
              <w:spacing w:after="20"/>
              <w:ind w:left="20"/>
              <w:jc w:val="both"/>
            </w:pPr>
            <w:r>
              <w:rPr>
                <w:rFonts w:ascii="Times New Roman"/>
                <w:b w:val="false"/>
                <w:i w:val="false"/>
                <w:color w:val="000000"/>
                <w:sz w:val="20"/>
              </w:rPr>
              <w:t>
Aviation product: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w:t>
            </w:r>
          </w:p>
          <w:p>
            <w:pPr>
              <w:spacing w:after="20"/>
              <w:ind w:left="20"/>
              <w:jc w:val="both"/>
            </w:pPr>
            <w:r>
              <w:rPr>
                <w:rFonts w:ascii="Times New Roman"/>
                <w:b w:val="false"/>
                <w:i w:val="false"/>
                <w:color w:val="000000"/>
                <w:sz w:val="20"/>
              </w:rPr>
              <w:t>
Изготовитель:</w:t>
            </w:r>
          </w:p>
          <w:p>
            <w:pPr>
              <w:spacing w:after="20"/>
              <w:ind w:left="20"/>
              <w:jc w:val="both"/>
            </w:pPr>
            <w:r>
              <w:rPr>
                <w:rFonts w:ascii="Times New Roman"/>
                <w:b w:val="false"/>
                <w:i w:val="false"/>
                <w:color w:val="000000"/>
                <w:sz w:val="20"/>
              </w:rPr>
              <w:t>
Manufacturer: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p>
            <w:pPr>
              <w:spacing w:after="20"/>
              <w:ind w:left="20"/>
              <w:jc w:val="both"/>
            </w:pPr>
            <w:r>
              <w:rPr>
                <w:rFonts w:ascii="Times New Roman"/>
                <w:b w:val="false"/>
                <w:i w:val="false"/>
                <w:color w:val="000000"/>
                <w:sz w:val="20"/>
              </w:rPr>
              <w:t>
Модель:</w:t>
            </w:r>
          </w:p>
          <w:p>
            <w:pPr>
              <w:spacing w:after="20"/>
              <w:ind w:left="20"/>
              <w:jc w:val="both"/>
            </w:pPr>
            <w:r>
              <w:rPr>
                <w:rFonts w:ascii="Times New Roman"/>
                <w:b w:val="false"/>
                <w:i w:val="false"/>
                <w:color w:val="000000"/>
                <w:sz w:val="20"/>
              </w:rPr>
              <w:t>
Model: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Сериялық (зауыттық) нөмірі:</w:t>
            </w:r>
          </w:p>
          <w:p>
            <w:pPr>
              <w:spacing w:after="20"/>
              <w:ind w:left="20"/>
              <w:jc w:val="both"/>
            </w:pPr>
            <w:r>
              <w:rPr>
                <w:rFonts w:ascii="Times New Roman"/>
                <w:b w:val="false"/>
                <w:i w:val="false"/>
                <w:color w:val="000000"/>
                <w:sz w:val="20"/>
              </w:rPr>
              <w:t>
Серийный (заводской) номер:</w:t>
            </w:r>
          </w:p>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w:t>
            </w:r>
          </w:p>
          <w:p>
            <w:pPr>
              <w:spacing w:after="20"/>
              <w:ind w:left="20"/>
              <w:jc w:val="both"/>
            </w:pPr>
            <w:r>
              <w:rPr>
                <w:rFonts w:ascii="Times New Roman"/>
                <w:b w:val="false"/>
                <w:i w:val="false"/>
                <w:color w:val="000000"/>
                <w:sz w:val="20"/>
              </w:rPr>
              <w:t>
Новый:</w:t>
            </w:r>
          </w:p>
          <w:p>
            <w:pPr>
              <w:spacing w:after="20"/>
              <w:ind w:left="20"/>
              <w:jc w:val="both"/>
            </w:pPr>
            <w:r>
              <w:rPr>
                <w:rFonts w:ascii="Times New Roman"/>
                <w:b w:val="false"/>
                <w:i w:val="false"/>
                <w:color w:val="000000"/>
                <w:sz w:val="20"/>
              </w:rPr>
              <w:t>
New:</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 болған:</w:t>
            </w:r>
          </w:p>
          <w:p>
            <w:pPr>
              <w:spacing w:after="20"/>
              <w:ind w:left="20"/>
              <w:jc w:val="both"/>
            </w:pPr>
            <w:r>
              <w:rPr>
                <w:rFonts w:ascii="Times New Roman"/>
                <w:b w:val="false"/>
                <w:i w:val="false"/>
                <w:color w:val="000000"/>
                <w:sz w:val="20"/>
              </w:rPr>
              <w:t>
Был в эксплуатации:</w:t>
            </w:r>
          </w:p>
          <w:p>
            <w:pPr>
              <w:spacing w:after="20"/>
              <w:ind w:left="20"/>
              <w:jc w:val="both"/>
            </w:pPr>
            <w:r>
              <w:rPr>
                <w:rFonts w:ascii="Times New Roman"/>
                <w:b w:val="false"/>
                <w:i w:val="false"/>
                <w:color w:val="000000"/>
                <w:sz w:val="20"/>
              </w:rPr>
              <w:t>
Used aircraft: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p>
            <w:pPr>
              <w:spacing w:after="20"/>
              <w:ind w:left="20"/>
              <w:jc w:val="both"/>
            </w:pPr>
            <w:r>
              <w:rPr>
                <w:rFonts w:ascii="Times New Roman"/>
                <w:b w:val="false"/>
                <w:i w:val="false"/>
                <w:color w:val="000000"/>
                <w:sz w:val="20"/>
              </w:rPr>
              <w:t xml:space="preserve">
Да/нет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Иә/жоқ </w:t>
            </w:r>
          </w:p>
          <w:p>
            <w:pPr>
              <w:spacing w:after="20"/>
              <w:ind w:left="20"/>
              <w:jc w:val="both"/>
            </w:pPr>
            <w:r>
              <w:rPr>
                <w:rFonts w:ascii="Times New Roman"/>
                <w:b w:val="false"/>
                <w:i w:val="false"/>
                <w:color w:val="000000"/>
                <w:sz w:val="20"/>
              </w:rPr>
              <w:t>
Да/нет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мемлекет:</w:t>
            </w:r>
          </w:p>
          <w:p>
            <w:pPr>
              <w:spacing w:after="20"/>
              <w:ind w:left="20"/>
              <w:jc w:val="both"/>
            </w:pPr>
            <w:r>
              <w:rPr>
                <w:rFonts w:ascii="Times New Roman"/>
                <w:b w:val="false"/>
                <w:i w:val="false"/>
                <w:color w:val="000000"/>
                <w:sz w:val="20"/>
              </w:rPr>
              <w:t>
Государство, в которое экспортируется:</w:t>
            </w:r>
          </w:p>
          <w:p>
            <w:pPr>
              <w:spacing w:after="20"/>
              <w:ind w:left="20"/>
              <w:jc w:val="both"/>
            </w:pPr>
            <w:r>
              <w:rPr>
                <w:rFonts w:ascii="Times New Roman"/>
                <w:b w:val="false"/>
                <w:i w:val="false"/>
                <w:color w:val="000000"/>
                <w:sz w:val="20"/>
              </w:rPr>
              <w:t>
The State to which exported: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w:t>
            </w:r>
          </w:p>
          <w:p>
            <w:pPr>
              <w:spacing w:after="20"/>
              <w:ind w:left="20"/>
              <w:jc w:val="both"/>
            </w:pPr>
            <w:r>
              <w:rPr>
                <w:rFonts w:ascii="Times New Roman"/>
                <w:b w:val="false"/>
                <w:i w:val="false"/>
                <w:color w:val="000000"/>
                <w:sz w:val="20"/>
              </w:rPr>
              <w:t>
Исключения:</w:t>
            </w:r>
          </w:p>
          <w:p>
            <w:pPr>
              <w:spacing w:after="20"/>
              <w:ind w:left="20"/>
              <w:jc w:val="both"/>
            </w:pPr>
            <w:r>
              <w:rPr>
                <w:rFonts w:ascii="Times New Roman"/>
                <w:b w:val="false"/>
                <w:i w:val="false"/>
                <w:color w:val="000000"/>
                <w:sz w:val="20"/>
              </w:rPr>
              <w:t>
Exceptions: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Сертификаттың қолданылу мерзiмi: ________ дейiн</w:t>
            </w:r>
          </w:p>
          <w:p>
            <w:pPr>
              <w:spacing w:after="20"/>
              <w:ind w:left="20"/>
              <w:jc w:val="both"/>
            </w:pPr>
            <w:r>
              <w:rPr>
                <w:rFonts w:ascii="Times New Roman"/>
                <w:b w:val="false"/>
                <w:i w:val="false"/>
                <w:color w:val="000000"/>
                <w:sz w:val="20"/>
              </w:rPr>
              <w:t>
Срок действия сертификата до:</w:t>
            </w:r>
          </w:p>
          <w:p>
            <w:pPr>
              <w:spacing w:after="20"/>
              <w:ind w:left="20"/>
              <w:jc w:val="both"/>
            </w:pPr>
            <w:r>
              <w:rPr>
                <w:rFonts w:ascii="Times New Roman"/>
                <w:b w:val="false"/>
                <w:i w:val="false"/>
                <w:color w:val="000000"/>
                <w:sz w:val="20"/>
              </w:rPr>
              <w:t>
The certificate is valid till: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ұйымның лауазымды тұлға не оның орнындағы адам</w:t>
            </w:r>
          </w:p>
          <w:p>
            <w:pPr>
              <w:spacing w:after="20"/>
              <w:ind w:left="20"/>
              <w:jc w:val="both"/>
            </w:pPr>
            <w:r>
              <w:rPr>
                <w:rFonts w:ascii="Times New Roman"/>
                <w:b w:val="false"/>
                <w:i w:val="false"/>
                <w:color w:val="000000"/>
                <w:sz w:val="20"/>
              </w:rPr>
              <w:t>
Должностное лицо уполномоченной организации либо лицо, его замещающее</w:t>
            </w:r>
          </w:p>
          <w:p>
            <w:pPr>
              <w:spacing w:after="20"/>
              <w:ind w:left="20"/>
              <w:jc w:val="both"/>
            </w:pPr>
            <w:r>
              <w:rPr>
                <w:rFonts w:ascii="Times New Roman"/>
                <w:b w:val="false"/>
                <w:i w:val="false"/>
                <w:color w:val="000000"/>
                <w:sz w:val="20"/>
              </w:rPr>
              <w:t>
An official of an authorized organization or a person replacing him</w:t>
            </w:r>
          </w:p>
          <w:p>
            <w:pPr>
              <w:spacing w:after="20"/>
              <w:ind w:left="20"/>
              <w:jc w:val="both"/>
            </w:pPr>
            <w:r>
              <w:rPr>
                <w:rFonts w:ascii="Times New Roman"/>
                <w:b w:val="false"/>
                <w:i w:val="false"/>
                <w:color w:val="000000"/>
                <w:sz w:val="20"/>
              </w:rPr>
              <w:t>
(электронная цифровая подпись) (Фамилия, имя, отчество (при его наличии))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p>
            <w:pPr>
              <w:spacing w:after="20"/>
              <w:ind w:left="20"/>
              <w:jc w:val="both"/>
            </w:pPr>
            <w:r>
              <w:rPr>
                <w:rFonts w:ascii="Times New Roman"/>
                <w:b w:val="false"/>
                <w:i w:val="false"/>
                <w:color w:val="000000"/>
                <w:sz w:val="20"/>
              </w:rPr>
              <w:t>
Берiлген күнi:</w:t>
            </w:r>
          </w:p>
          <w:p>
            <w:pPr>
              <w:spacing w:after="20"/>
              <w:ind w:left="20"/>
              <w:jc w:val="both"/>
            </w:pPr>
            <w:r>
              <w:rPr>
                <w:rFonts w:ascii="Times New Roman"/>
                <w:b w:val="false"/>
                <w:i w:val="false"/>
                <w:color w:val="000000"/>
                <w:sz w:val="20"/>
              </w:rPr>
              <w:t>
Date of issue: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