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7df9" w14:textId="9f07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коммерциализацию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210. Зарегистрирован в Министерстве юстиции Республики Казахстан от 17 сентября 2015 года № 12067. Утратил силу приказом Министра по инвестициям и развитию Республики Казахстан от 9 декабря 2015 года № 1192</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09.12.2015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января 2012 года «О государственной поддержке индустриально-инновационной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коммерциализацию технологий.</w:t>
      </w:r>
      <w:r>
        <w:br/>
      </w:r>
      <w:r>
        <w:rPr>
          <w:rFonts w:ascii="Times New Roman"/>
          <w:b w:val="false"/>
          <w:i w:val="false"/>
          <w:color w:val="000000"/>
          <w:sz w:val="28"/>
        </w:rPr>
        <w:t>
</w:t>
      </w:r>
      <w:r>
        <w:rPr>
          <w:rFonts w:ascii="Times New Roman"/>
          <w:b w:val="false"/>
          <w:i w:val="false"/>
          <w:color w:val="000000"/>
          <w:sz w:val="28"/>
        </w:rPr>
        <w:t>
      2. Департаменту технологического и инновационного развития Министерства по инвестициям и развитию Республики Казахстан (Батырқожа А.Б.)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 на вице-министра по инвестициям и развитию Республики Казахстан Сагадиева Е.К.</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Б. Султанов</w:t>
      </w:r>
      <w:r>
        <w:br/>
      </w:r>
      <w:r>
        <w:rPr>
          <w:rFonts w:ascii="Times New Roman"/>
          <w:b w:val="false"/>
          <w:i w:val="false"/>
          <w:color w:val="000000"/>
          <w:sz w:val="28"/>
        </w:rPr>
        <w:t>
</w:t>
      </w:r>
      <w:r>
        <w:rPr>
          <w:rFonts w:ascii="Times New Roman"/>
          <w:b w:val="false"/>
          <w:i/>
          <w:color w:val="000000"/>
          <w:sz w:val="28"/>
        </w:rPr>
        <w:t>      «_____» __________ 2015 год</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«_____» __________ 2015 год</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и.о Министра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w:t>
      </w:r>
      <w:r>
        <w:br/>
      </w:r>
      <w:r>
        <w:rPr>
          <w:rFonts w:ascii="Times New Roman"/>
          <w:b w:val="false"/>
          <w:i w:val="false"/>
          <w:color w:val="000000"/>
          <w:sz w:val="28"/>
        </w:rPr>
        <w:t>
</w:t>
      </w:r>
      <w:r>
        <w:rPr>
          <w:rFonts w:ascii="Times New Roman"/>
          <w:b w:val="false"/>
          <w:i/>
          <w:color w:val="000000"/>
          <w:sz w:val="28"/>
        </w:rPr>
        <w:t>      _______________Т.Жаксылыков</w:t>
      </w:r>
      <w:r>
        <w:br/>
      </w:r>
      <w:r>
        <w:rPr>
          <w:rFonts w:ascii="Times New Roman"/>
          <w:b w:val="false"/>
          <w:i w:val="false"/>
          <w:color w:val="000000"/>
          <w:sz w:val="28"/>
        </w:rPr>
        <w:t>
</w:t>
      </w:r>
      <w:r>
        <w:rPr>
          <w:rFonts w:ascii="Times New Roman"/>
          <w:b w:val="false"/>
          <w:i/>
          <w:color w:val="000000"/>
          <w:sz w:val="28"/>
        </w:rPr>
        <w:t>      «_____» __________ 2015 год</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2015 года </w:t>
      </w:r>
      <w:r>
        <w:br/>
      </w:r>
      <w:r>
        <w:rPr>
          <w:rFonts w:ascii="Times New Roman"/>
          <w:b w:val="false"/>
          <w:i w:val="false"/>
          <w:color w:val="000000"/>
          <w:sz w:val="28"/>
        </w:rPr>
        <w:t xml:space="preserve">
№ 210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инновационных грантов</w:t>
      </w:r>
      <w:r>
        <w:br/>
      </w:r>
      <w:r>
        <w:rPr>
          <w:rFonts w:ascii="Times New Roman"/>
          <w:b/>
          <w:i w:val="false"/>
          <w:color w:val="000000"/>
        </w:rPr>
        <w:t>
на коммерциализацию технологий</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предоставления инновационных грантов на коммерциализацию технологий (далее - Правила) разработаны в соответствии с подпунктом 20)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января 2012 года «О государственной поддержке индустриально-инновационной деятельности» и определяют порядок предоставления инновационных грантов на коммерциализацию технологий.</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предварительное рассмотрение – рассмотрение предварительных заявок на предмет их соответствия приоритетным </w:t>
      </w:r>
      <w:r>
        <w:rPr>
          <w:rFonts w:ascii="Times New Roman"/>
          <w:b w:val="false"/>
          <w:i w:val="false"/>
          <w:color w:val="000000"/>
          <w:sz w:val="28"/>
        </w:rPr>
        <w:t>направлениям</w:t>
      </w:r>
      <w:r>
        <w:rPr>
          <w:rFonts w:ascii="Times New Roman"/>
          <w:b w:val="false"/>
          <w:i w:val="false"/>
          <w:color w:val="000000"/>
          <w:sz w:val="28"/>
        </w:rPr>
        <w:t xml:space="preserve"> предоставления инновационных грантов, критериям инновационности, масштабности, компетенции заявителя;</w:t>
      </w:r>
      <w:r>
        <w:br/>
      </w:r>
      <w:r>
        <w:rPr>
          <w:rFonts w:ascii="Times New Roman"/>
          <w:b w:val="false"/>
          <w:i w:val="false"/>
          <w:color w:val="000000"/>
          <w:sz w:val="28"/>
        </w:rPr>
        <w:t>
</w:t>
      </w:r>
      <w:r>
        <w:rPr>
          <w:rFonts w:ascii="Times New Roman"/>
          <w:b w:val="false"/>
          <w:i w:val="false"/>
          <w:color w:val="000000"/>
          <w:sz w:val="28"/>
        </w:rPr>
        <w:t>
      2) предварительная заявка – </w:t>
      </w:r>
      <w:r>
        <w:rPr>
          <w:rFonts w:ascii="Times New Roman"/>
          <w:b w:val="false"/>
          <w:i w:val="false"/>
          <w:color w:val="000000"/>
          <w:sz w:val="28"/>
        </w:rPr>
        <w:t>заявление</w:t>
      </w:r>
      <w:r>
        <w:rPr>
          <w:rFonts w:ascii="Times New Roman"/>
          <w:b w:val="false"/>
          <w:i w:val="false"/>
          <w:color w:val="000000"/>
          <w:sz w:val="28"/>
        </w:rPr>
        <w:t xml:space="preserve"> с приложением </w:t>
      </w:r>
      <w:r>
        <w:rPr>
          <w:rFonts w:ascii="Times New Roman"/>
          <w:b w:val="false"/>
          <w:i w:val="false"/>
          <w:color w:val="000000"/>
          <w:sz w:val="28"/>
        </w:rPr>
        <w:t>анкеты</w:t>
      </w:r>
      <w:r>
        <w:rPr>
          <w:rFonts w:ascii="Times New Roman"/>
          <w:b w:val="false"/>
          <w:i w:val="false"/>
          <w:color w:val="000000"/>
          <w:sz w:val="28"/>
        </w:rPr>
        <w:t>,  </w:t>
      </w:r>
      <w:r>
        <w:rPr>
          <w:rFonts w:ascii="Times New Roman"/>
          <w:b w:val="false"/>
          <w:i w:val="false"/>
          <w:color w:val="000000"/>
          <w:sz w:val="28"/>
        </w:rPr>
        <w:t>паспорта</w:t>
      </w:r>
      <w:r>
        <w:rPr>
          <w:rFonts w:ascii="Times New Roman"/>
          <w:b w:val="false"/>
          <w:i w:val="false"/>
          <w:color w:val="000000"/>
          <w:sz w:val="28"/>
        </w:rPr>
        <w:t xml:space="preserve"> проекта и </w:t>
      </w:r>
      <w:r>
        <w:rPr>
          <w:rFonts w:ascii="Times New Roman"/>
          <w:b w:val="false"/>
          <w:i w:val="false"/>
          <w:color w:val="000000"/>
          <w:sz w:val="28"/>
        </w:rPr>
        <w:t>видения</w:t>
      </w:r>
      <w:r>
        <w:rPr>
          <w:rFonts w:ascii="Times New Roman"/>
          <w:b w:val="false"/>
          <w:i w:val="false"/>
          <w:color w:val="000000"/>
          <w:sz w:val="28"/>
        </w:rPr>
        <w:t xml:space="preserve"> реализации проекта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3) грантополучатель – физическое или юридическое лицо, получившее грант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 комиссия по грантовому финансированию - консультативно - совещательные органы при национальном институте, сформированные по приоритетным направлениям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5) индустриально-инновационный проект (далее -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реализуемый в течение определенного срока времени;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государственной поддержки индустриально-инновационной деятельности (далее - уполномоченный орган) - центральный исполнительный орган, осуществляющий руководство в сфере индустрии и индустриально-инновационного развития, а также осуществляющий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7) инновационный грант –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w:t>
      </w:r>
      <w:r>
        <w:rPr>
          <w:rFonts w:ascii="Times New Roman"/>
          <w:b w:val="false"/>
          <w:i w:val="false"/>
          <w:color w:val="000000"/>
          <w:sz w:val="28"/>
        </w:rPr>
        <w:t>направлений</w:t>
      </w:r>
      <w:r>
        <w:rPr>
          <w:rFonts w:ascii="Times New Roman"/>
          <w:b w:val="false"/>
          <w:i w:val="false"/>
          <w:color w:val="000000"/>
          <w:sz w:val="28"/>
        </w:rPr>
        <w:t xml:space="preserve">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8) опытный лабораторный образец - 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 (или) использования по назначению;</w:t>
      </w:r>
      <w:r>
        <w:br/>
      </w:r>
      <w:r>
        <w:rPr>
          <w:rFonts w:ascii="Times New Roman"/>
          <w:b w:val="false"/>
          <w:i w:val="false"/>
          <w:color w:val="000000"/>
          <w:sz w:val="28"/>
        </w:rPr>
        <w:t>
</w:t>
      </w:r>
      <w:r>
        <w:rPr>
          <w:rFonts w:ascii="Times New Roman"/>
          <w:b w:val="false"/>
          <w:i w:val="false"/>
          <w:color w:val="000000"/>
          <w:sz w:val="28"/>
        </w:rPr>
        <w:t>
      9) тестовая партия продукта - совокупность опытных образцов или определенный объем продукции, изготовленные за установленный период времени по вновь разработанной одной и той же документации для контроля соответствия продукции заданным требованиям и принятия решения о постановке ее на производство;</w:t>
      </w:r>
      <w:r>
        <w:br/>
      </w:r>
      <w:r>
        <w:rPr>
          <w:rFonts w:ascii="Times New Roman"/>
          <w:b w:val="false"/>
          <w:i w:val="false"/>
          <w:color w:val="000000"/>
          <w:sz w:val="28"/>
        </w:rPr>
        <w:t>
</w:t>
      </w:r>
      <w:r>
        <w:rPr>
          <w:rFonts w:ascii="Times New Roman"/>
          <w:b w:val="false"/>
          <w:i w:val="false"/>
          <w:color w:val="000000"/>
          <w:sz w:val="28"/>
        </w:rPr>
        <w:t>
      10) экспериментальный промышленный образец – образец продукции, обладающий основными признаками намечаемой к разработке продукции, изготовляемый с целью проверки предлагаемых решений и уточнения отдельных характеристик для использования их при разработке этой продукции;</w:t>
      </w:r>
      <w:r>
        <w:br/>
      </w:r>
      <w:r>
        <w:rPr>
          <w:rFonts w:ascii="Times New Roman"/>
          <w:b w:val="false"/>
          <w:i w:val="false"/>
          <w:color w:val="000000"/>
          <w:sz w:val="28"/>
        </w:rPr>
        <w:t>
</w:t>
      </w:r>
      <w:r>
        <w:rPr>
          <w:rFonts w:ascii="Times New Roman"/>
          <w:b w:val="false"/>
          <w:i w:val="false"/>
          <w:color w:val="000000"/>
          <w:sz w:val="28"/>
        </w:rPr>
        <w:t>
      11) заявка –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с приложением необходимых материалов и документов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12) заявитель – лицо, осуществляющее деятельность на территории Республики Казахстан, предоставившее на рассмотрение заявку на получение инновационного гранта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13) коммерциализация технологий - деятельность, связанная с практическим применением результатов научной и (или) научно-технической деятельности с целью вывода на рынок новых или усовершенствованных товаров, процессов и услуг, направленная на получение положительного экономического эффекта;</w:t>
      </w:r>
      <w:r>
        <w:br/>
      </w:r>
      <w:r>
        <w:rPr>
          <w:rFonts w:ascii="Times New Roman"/>
          <w:b w:val="false"/>
          <w:i w:val="false"/>
          <w:color w:val="000000"/>
          <w:sz w:val="28"/>
        </w:rPr>
        <w:t>
</w:t>
      </w:r>
      <w:r>
        <w:rPr>
          <w:rFonts w:ascii="Times New Roman"/>
          <w:b w:val="false"/>
          <w:i w:val="false"/>
          <w:color w:val="000000"/>
          <w:sz w:val="28"/>
        </w:rPr>
        <w:t>
      14) уполномоченное лицо </w:t>
      </w:r>
      <w:r>
        <w:rPr>
          <w:rFonts w:ascii="Times New Roman"/>
          <w:b w:val="false"/>
          <w:i w:val="false"/>
          <w:color w:val="000000"/>
          <w:sz w:val="28"/>
        </w:rPr>
        <w:t>национального института</w:t>
      </w:r>
      <w:r>
        <w:rPr>
          <w:rFonts w:ascii="Times New Roman"/>
          <w:b w:val="false"/>
          <w:i w:val="false"/>
          <w:color w:val="000000"/>
          <w:sz w:val="28"/>
        </w:rPr>
        <w:t xml:space="preserve"> – лицо, определяемое первым руководителем национального института развития в области технологического развития из числа заместителей первого руководителя национального института.</w:t>
      </w:r>
      <w:r>
        <w:br/>
      </w:r>
      <w:r>
        <w:rPr>
          <w:rFonts w:ascii="Times New Roman"/>
          <w:b w:val="false"/>
          <w:i w:val="false"/>
          <w:color w:val="000000"/>
          <w:sz w:val="28"/>
        </w:rPr>
        <w:t>
</w:t>
      </w:r>
      <w:r>
        <w:rPr>
          <w:rFonts w:ascii="Times New Roman"/>
          <w:b w:val="false"/>
          <w:i w:val="false"/>
          <w:color w:val="000000"/>
          <w:sz w:val="28"/>
        </w:rPr>
        <w:t>
      3. Инновационные гранты предоставляются заявителям в рамках приоритетных </w:t>
      </w:r>
      <w:r>
        <w:rPr>
          <w:rFonts w:ascii="Times New Roman"/>
          <w:b w:val="false"/>
          <w:i w:val="false"/>
          <w:color w:val="000000"/>
          <w:sz w:val="28"/>
        </w:rPr>
        <w:t>направлений</w:t>
      </w:r>
      <w:r>
        <w:rPr>
          <w:rFonts w:ascii="Times New Roman"/>
          <w:b w:val="false"/>
          <w:i w:val="false"/>
          <w:color w:val="000000"/>
          <w:sz w:val="28"/>
        </w:rPr>
        <w:t xml:space="preserve"> предоставления инновационных грантов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поддержке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4. Призеры конкурсов в области инновационного развития, организуемые уполномоченным органом или проводимые по заказу уполномоченного органа, в течение одного календарного года после объявления результатов конкурса заключают договор о предоставлении инновационного гранта на первую стадию коммерциализации технологий без прохождения этапов предварительного рассмотрения заявок, проведения независимой экспертизы, рассмотрения комиссией по грантовому финансированию.</w:t>
      </w:r>
      <w:r>
        <w:br/>
      </w:r>
      <w:r>
        <w:rPr>
          <w:rFonts w:ascii="Times New Roman"/>
          <w:b w:val="false"/>
          <w:i w:val="false"/>
          <w:color w:val="000000"/>
          <w:sz w:val="28"/>
        </w:rPr>
        <w:t>
</w:t>
      </w:r>
      <w:r>
        <w:rPr>
          <w:rFonts w:ascii="Times New Roman"/>
          <w:b w:val="false"/>
          <w:i w:val="false"/>
          <w:color w:val="000000"/>
          <w:sz w:val="28"/>
        </w:rPr>
        <w:t>
      5. Предоставление инновационных грантов в соответствии с настоящими Правилами осуществляется </w:t>
      </w:r>
      <w:r>
        <w:rPr>
          <w:rFonts w:ascii="Times New Roman"/>
          <w:b w:val="false"/>
          <w:i w:val="false"/>
          <w:color w:val="000000"/>
          <w:sz w:val="28"/>
        </w:rPr>
        <w:t>национальным институтом</w:t>
      </w:r>
      <w:r>
        <w:rPr>
          <w:rFonts w:ascii="Times New Roman"/>
          <w:b w:val="false"/>
          <w:i w:val="false"/>
          <w:color w:val="000000"/>
          <w:sz w:val="28"/>
        </w:rPr>
        <w:t xml:space="preserve"> развития в области технологического развития (далее – национальный институт) на основании договора, заключенного между уполномоченным органом и национальным институтом.</w:t>
      </w:r>
      <w:r>
        <w:br/>
      </w:r>
      <w:r>
        <w:rPr>
          <w:rFonts w:ascii="Times New Roman"/>
          <w:b w:val="false"/>
          <w:i w:val="false"/>
          <w:color w:val="000000"/>
          <w:sz w:val="28"/>
        </w:rPr>
        <w:t>
</w:t>
      </w:r>
      <w:r>
        <w:rPr>
          <w:rFonts w:ascii="Times New Roman"/>
          <w:b w:val="false"/>
          <w:i w:val="false"/>
          <w:color w:val="000000"/>
          <w:sz w:val="28"/>
        </w:rPr>
        <w:t>
      6. Информационное обеспечение процессов предоставления грантов осуществляется национальным институтом.</w:t>
      </w:r>
      <w:r>
        <w:br/>
      </w:r>
      <w:r>
        <w:rPr>
          <w:rFonts w:ascii="Times New Roman"/>
          <w:b w:val="false"/>
          <w:i w:val="false"/>
          <w:color w:val="000000"/>
          <w:sz w:val="28"/>
        </w:rPr>
        <w:t>
</w:t>
      </w:r>
      <w:r>
        <w:rPr>
          <w:rFonts w:ascii="Times New Roman"/>
          <w:b w:val="false"/>
          <w:i w:val="false"/>
          <w:color w:val="000000"/>
          <w:sz w:val="28"/>
        </w:rPr>
        <w:t>
      7. Затраты произведенные заявителями в целях реализации заявленного проекта, до заключения договора на предоставление инновационного гранта, не возмещаются.</w:t>
      </w:r>
      <w:r>
        <w:br/>
      </w:r>
      <w:r>
        <w:rPr>
          <w:rFonts w:ascii="Times New Roman"/>
          <w:b w:val="false"/>
          <w:i w:val="false"/>
          <w:color w:val="000000"/>
          <w:sz w:val="28"/>
        </w:rPr>
        <w:t>
</w:t>
      </w:r>
      <w:r>
        <w:rPr>
          <w:rFonts w:ascii="Times New Roman"/>
          <w:b w:val="false"/>
          <w:i w:val="false"/>
          <w:color w:val="000000"/>
          <w:sz w:val="28"/>
        </w:rPr>
        <w:t>
      8. Национальный институт обеспечивают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уполномоченного органа и случаев,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9. К моменту подачи заявки на получение инновационного гранта на коммерциализацию технологий научные исследования должны быть завершены и сформирована команда проекта.</w:t>
      </w:r>
      <w:r>
        <w:br/>
      </w:r>
      <w:r>
        <w:rPr>
          <w:rFonts w:ascii="Times New Roman"/>
          <w:b w:val="false"/>
          <w:i w:val="false"/>
          <w:color w:val="000000"/>
          <w:sz w:val="28"/>
        </w:rPr>
        <w:t>
</w:t>
      </w:r>
      <w:r>
        <w:rPr>
          <w:rFonts w:ascii="Times New Roman"/>
          <w:b w:val="false"/>
          <w:i w:val="false"/>
          <w:color w:val="000000"/>
          <w:sz w:val="28"/>
        </w:rPr>
        <w:t>
      10. Подача заявки заявителем на получение инновационного гранта, предусмотренного настоящими Правилами, не ограничивает его право претендовать на получение иных инновационных грантов,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поддержке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11. Инновационные гранты предоставляются в виде оплаты части затрат на следующие стадии реализации проекта:</w:t>
      </w:r>
      <w:r>
        <w:br/>
      </w:r>
      <w:r>
        <w:rPr>
          <w:rFonts w:ascii="Times New Roman"/>
          <w:b w:val="false"/>
          <w:i w:val="false"/>
          <w:color w:val="000000"/>
          <w:sz w:val="28"/>
        </w:rPr>
        <w:t>
      1) первая стадия: создание опытного лабораторного образца;</w:t>
      </w:r>
      <w:r>
        <w:br/>
      </w:r>
      <w:r>
        <w:rPr>
          <w:rFonts w:ascii="Times New Roman"/>
          <w:b w:val="false"/>
          <w:i w:val="false"/>
          <w:color w:val="000000"/>
          <w:sz w:val="28"/>
        </w:rPr>
        <w:t>
      2) вторая стадия: создание экспериментального промышленного образца;</w:t>
      </w:r>
      <w:r>
        <w:br/>
      </w:r>
      <w:r>
        <w:rPr>
          <w:rFonts w:ascii="Times New Roman"/>
          <w:b w:val="false"/>
          <w:i w:val="false"/>
          <w:color w:val="000000"/>
          <w:sz w:val="28"/>
        </w:rPr>
        <w:t>
      3) третья стадия: выпуск и реализация тестовой партии продукта.</w:t>
      </w:r>
      <w:r>
        <w:br/>
      </w:r>
      <w:r>
        <w:rPr>
          <w:rFonts w:ascii="Times New Roman"/>
          <w:b w:val="false"/>
          <w:i w:val="false"/>
          <w:color w:val="000000"/>
          <w:sz w:val="28"/>
        </w:rPr>
        <w:t>
      Условия предоставления инновационных грантов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В случае если по проекту не требуется прохождение первой и (или) второй стадии, то заявитель подает заявку на вторую и (или) третью стадию без прохождения предыдущих стадий.</w:t>
      </w:r>
    </w:p>
    <w:bookmarkEnd w:id="4"/>
    <w:bookmarkStart w:name="z35" w:id="5"/>
    <w:p>
      <w:pPr>
        <w:spacing w:after="0"/>
        <w:ind w:left="0"/>
        <w:jc w:val="left"/>
      </w:pPr>
      <w:r>
        <w:rPr>
          <w:rFonts w:ascii="Times New Roman"/>
          <w:b/>
          <w:i w:val="false"/>
          <w:color w:val="000000"/>
        </w:rPr>
        <w:t xml:space="preserve"> 
2. Порядок предоставления инновационного гранта на коммерциализацию технологий</w:t>
      </w:r>
    </w:p>
    <w:bookmarkEnd w:id="5"/>
    <w:bookmarkStart w:name="z36" w:id="6"/>
    <w:p>
      <w:pPr>
        <w:spacing w:after="0"/>
        <w:ind w:left="0"/>
        <w:jc w:val="left"/>
      </w:pPr>
      <w:r>
        <w:rPr>
          <w:rFonts w:ascii="Times New Roman"/>
          <w:b/>
          <w:i w:val="false"/>
          <w:color w:val="000000"/>
        </w:rPr>
        <w:t xml:space="preserve"> 
Параграф 1. Предоставление инновационного гранта на коммерциализацию технологий</w:t>
      </w:r>
    </w:p>
    <w:bookmarkEnd w:id="6"/>
    <w:bookmarkStart w:name="z37" w:id="7"/>
    <w:p>
      <w:pPr>
        <w:spacing w:after="0"/>
        <w:ind w:left="0"/>
        <w:jc w:val="both"/>
      </w:pPr>
      <w:r>
        <w:rPr>
          <w:rFonts w:ascii="Times New Roman"/>
          <w:b w:val="false"/>
          <w:i w:val="false"/>
          <w:color w:val="000000"/>
          <w:sz w:val="28"/>
        </w:rPr>
        <w:t>
      13. Национальный институт не менее 2 (двух) раз в год объявляет о начале приема предварительных заявок на получение инновационных грантов и размещает информацию о приеме, сроках и порядке принятия предварительных заявок в средствах массовой информации, в том числе на официальном интернет-ресурсе национального института с указанием адреса и периода приема предварительных заявок.</w:t>
      </w:r>
      <w:r>
        <w:br/>
      </w:r>
      <w:r>
        <w:rPr>
          <w:rFonts w:ascii="Times New Roman"/>
          <w:b w:val="false"/>
          <w:i w:val="false"/>
          <w:color w:val="000000"/>
          <w:sz w:val="28"/>
        </w:rPr>
        <w:t>
</w:t>
      </w:r>
      <w:r>
        <w:rPr>
          <w:rFonts w:ascii="Times New Roman"/>
          <w:b w:val="false"/>
          <w:i w:val="false"/>
          <w:color w:val="000000"/>
          <w:sz w:val="28"/>
        </w:rPr>
        <w:t>
      14. Национальный институт предоставляет отчет о проведении процедур предоставления инновационных грантов уполномоченному органу в сроки, установленные договором, заключенным между национальным институтом и уполномоченным органом.</w:t>
      </w:r>
      <w:r>
        <w:br/>
      </w:r>
      <w:r>
        <w:rPr>
          <w:rFonts w:ascii="Times New Roman"/>
          <w:b w:val="false"/>
          <w:i w:val="false"/>
          <w:color w:val="000000"/>
          <w:sz w:val="28"/>
        </w:rPr>
        <w:t>
</w:t>
      </w:r>
      <w:r>
        <w:rPr>
          <w:rFonts w:ascii="Times New Roman"/>
          <w:b w:val="false"/>
          <w:i w:val="false"/>
          <w:color w:val="000000"/>
          <w:sz w:val="28"/>
        </w:rPr>
        <w:t>
      15. Процедуры предоставления инновационных грантов после даты предоставления отчета уполномоченному органу не прекращаются за исключением приема предварительных заявок, поступивших в сроки, не предусмотренные национальным институтом.</w:t>
      </w:r>
      <w:r>
        <w:br/>
      </w:r>
      <w:r>
        <w:rPr>
          <w:rFonts w:ascii="Times New Roman"/>
          <w:b w:val="false"/>
          <w:i w:val="false"/>
          <w:color w:val="000000"/>
          <w:sz w:val="28"/>
        </w:rPr>
        <w:t>
</w:t>
      </w:r>
      <w:r>
        <w:rPr>
          <w:rFonts w:ascii="Times New Roman"/>
          <w:b w:val="false"/>
          <w:i w:val="false"/>
          <w:color w:val="000000"/>
          <w:sz w:val="28"/>
        </w:rPr>
        <w:t>
      16. Оплата услуг национального института по осуществлению процедур предоставления инновационных грантов по заявкам, поступившим до даты предоставления отчета уполномоченному органу в соответствии с пунктом 15 настоящих Правил производится в следующем году. Данные услуги национального института отражаются в промежуточном отчете следующего финансового года.</w:t>
      </w:r>
      <w:r>
        <w:br/>
      </w:r>
      <w:r>
        <w:rPr>
          <w:rFonts w:ascii="Times New Roman"/>
          <w:b w:val="false"/>
          <w:i w:val="false"/>
          <w:color w:val="000000"/>
          <w:sz w:val="28"/>
        </w:rPr>
        <w:t>
</w:t>
      </w:r>
      <w:r>
        <w:rPr>
          <w:rFonts w:ascii="Times New Roman"/>
          <w:b w:val="false"/>
          <w:i w:val="false"/>
          <w:color w:val="000000"/>
          <w:sz w:val="28"/>
        </w:rPr>
        <w:t>
      17. Процедура предоставления инновационных грантов включает в себя последовательное проведение следующих этапов:</w:t>
      </w:r>
      <w:r>
        <w:br/>
      </w:r>
      <w:r>
        <w:rPr>
          <w:rFonts w:ascii="Times New Roman"/>
          <w:b w:val="false"/>
          <w:i w:val="false"/>
          <w:color w:val="000000"/>
          <w:sz w:val="28"/>
        </w:rPr>
        <w:t>
      1) прием и регистрация предварительной </w:t>
      </w:r>
      <w:r>
        <w:rPr>
          <w:rFonts w:ascii="Times New Roman"/>
          <w:b w:val="false"/>
          <w:i w:val="false"/>
          <w:color w:val="000000"/>
          <w:sz w:val="28"/>
        </w:rPr>
        <w:t>заявки</w:t>
      </w:r>
      <w:r>
        <w:rPr>
          <w:rFonts w:ascii="Times New Roman"/>
          <w:b w:val="false"/>
          <w:i w:val="false"/>
          <w:color w:val="000000"/>
          <w:sz w:val="28"/>
        </w:rPr>
        <w:t xml:space="preserve"> национальным институтом;</w:t>
      </w:r>
      <w:r>
        <w:br/>
      </w:r>
      <w:r>
        <w:rPr>
          <w:rFonts w:ascii="Times New Roman"/>
          <w:b w:val="false"/>
          <w:i w:val="false"/>
          <w:color w:val="000000"/>
          <w:sz w:val="28"/>
        </w:rPr>
        <w:t>
      2) рассмотрение комиссией по грантовому финансированию предварительных заявок;</w:t>
      </w:r>
      <w:r>
        <w:br/>
      </w:r>
      <w:r>
        <w:rPr>
          <w:rFonts w:ascii="Times New Roman"/>
          <w:b w:val="false"/>
          <w:i w:val="false"/>
          <w:color w:val="000000"/>
          <w:sz w:val="28"/>
        </w:rPr>
        <w:t>
      3) вынесение комиссией по грантовому финансированию рекомендаций по предварительной заявке;</w:t>
      </w:r>
      <w:r>
        <w:br/>
      </w:r>
      <w:r>
        <w:rPr>
          <w:rFonts w:ascii="Times New Roman"/>
          <w:b w:val="false"/>
          <w:i w:val="false"/>
          <w:color w:val="000000"/>
          <w:sz w:val="28"/>
        </w:rPr>
        <w:t>
      4) уведомление заявителя уполномоченным лицом национального института о результатах рассмотрения проекта комиссией по грантовому финансированию;</w:t>
      </w:r>
      <w:r>
        <w:br/>
      </w:r>
      <w:r>
        <w:rPr>
          <w:rFonts w:ascii="Times New Roman"/>
          <w:b w:val="false"/>
          <w:i w:val="false"/>
          <w:color w:val="000000"/>
          <w:sz w:val="28"/>
        </w:rPr>
        <w:t>
      5) прием и проверка национальным институтом заявки на соответствие требованиям настоящих Правил;</w:t>
      </w:r>
      <w:r>
        <w:br/>
      </w:r>
      <w:r>
        <w:rPr>
          <w:rFonts w:ascii="Times New Roman"/>
          <w:b w:val="false"/>
          <w:i w:val="false"/>
          <w:color w:val="000000"/>
          <w:sz w:val="28"/>
        </w:rPr>
        <w:t>
      6) уведомление заявителя уполномоченным лицом национального института о выявленных несоответствиях заявки требованиям настоящих Правил (в случае наличия);</w:t>
      </w:r>
      <w:r>
        <w:br/>
      </w:r>
      <w:r>
        <w:rPr>
          <w:rFonts w:ascii="Times New Roman"/>
          <w:b w:val="false"/>
          <w:i w:val="false"/>
          <w:color w:val="000000"/>
          <w:sz w:val="28"/>
        </w:rPr>
        <w:t>
      7) организация национальным институтом проведения независимой экспертизы заявок;</w:t>
      </w:r>
      <w:r>
        <w:br/>
      </w:r>
      <w:r>
        <w:rPr>
          <w:rFonts w:ascii="Times New Roman"/>
          <w:b w:val="false"/>
          <w:i w:val="false"/>
          <w:color w:val="000000"/>
          <w:sz w:val="28"/>
        </w:rPr>
        <w:t>
      8) уведомление заявителя уполномоченным лицом национального института об отрицательном заключении от двух привлекаемых независимых экспертов;</w:t>
      </w:r>
      <w:r>
        <w:br/>
      </w:r>
      <w:r>
        <w:rPr>
          <w:rFonts w:ascii="Times New Roman"/>
          <w:b w:val="false"/>
          <w:i w:val="false"/>
          <w:color w:val="000000"/>
          <w:sz w:val="28"/>
        </w:rPr>
        <w:t>
      9) проверка национальным институтом обоснованности заявленных затрат;</w:t>
      </w:r>
      <w:r>
        <w:br/>
      </w:r>
      <w:r>
        <w:rPr>
          <w:rFonts w:ascii="Times New Roman"/>
          <w:b w:val="false"/>
          <w:i w:val="false"/>
          <w:color w:val="000000"/>
          <w:sz w:val="28"/>
        </w:rPr>
        <w:t>
      10) уведомление заявителя уполномоченным лицом национального института о результатах проверки обоснованности затрат;</w:t>
      </w:r>
      <w:r>
        <w:br/>
      </w:r>
      <w:r>
        <w:rPr>
          <w:rFonts w:ascii="Times New Roman"/>
          <w:b w:val="false"/>
          <w:i w:val="false"/>
          <w:color w:val="000000"/>
          <w:sz w:val="28"/>
        </w:rPr>
        <w:t>
      11) выдача комиссией по грантовому финансированию рекомендаций о предоставлении инновационных грантов или об отказе в его предоставлении;</w:t>
      </w:r>
      <w:r>
        <w:br/>
      </w:r>
      <w:r>
        <w:rPr>
          <w:rFonts w:ascii="Times New Roman"/>
          <w:b w:val="false"/>
          <w:i w:val="false"/>
          <w:color w:val="000000"/>
          <w:sz w:val="28"/>
        </w:rPr>
        <w:t>
      12) уведомление заявителя национальным институтом об отрицательной рекомендации комиссии по грантовому финансированию;</w:t>
      </w:r>
      <w:r>
        <w:br/>
      </w:r>
      <w:r>
        <w:rPr>
          <w:rFonts w:ascii="Times New Roman"/>
          <w:b w:val="false"/>
          <w:i w:val="false"/>
          <w:color w:val="000000"/>
          <w:sz w:val="28"/>
        </w:rPr>
        <w:t>
      13) в случае принятия положительного решения о предоставлении инновационного гранта, заключение национальным институтом договора с грантополучателем о предоставлении инновационного гранта;</w:t>
      </w:r>
      <w:r>
        <w:br/>
      </w:r>
      <w:r>
        <w:rPr>
          <w:rFonts w:ascii="Times New Roman"/>
          <w:b w:val="false"/>
          <w:i w:val="false"/>
          <w:color w:val="000000"/>
          <w:sz w:val="28"/>
        </w:rPr>
        <w:t>
      14) перечисление средств инновационного гранта в соответствии с условиями договора;</w:t>
      </w:r>
      <w:r>
        <w:br/>
      </w:r>
      <w:r>
        <w:rPr>
          <w:rFonts w:ascii="Times New Roman"/>
          <w:b w:val="false"/>
          <w:i w:val="false"/>
          <w:color w:val="000000"/>
          <w:sz w:val="28"/>
        </w:rPr>
        <w:t>
      15) мониторинг проектов, реализуемых в соответствии с договорами о предоставлении инновационных грантов.</w:t>
      </w:r>
      <w:r>
        <w:br/>
      </w:r>
      <w:r>
        <w:rPr>
          <w:rFonts w:ascii="Times New Roman"/>
          <w:b w:val="false"/>
          <w:i w:val="false"/>
          <w:color w:val="000000"/>
          <w:sz w:val="28"/>
        </w:rPr>
        <w:t>
      Общий срок проведения всех этапов процедуры предоставления инновационных грантов, указанных в подпунктах 2)-4) и 6)-12) настоящего пункта настоящих Правил не должен превышать 45 (сорок пять) рабочих дней, без учета периода, в течение которого заявитель предоставляет дополнительные документы по запросу национального института.</w:t>
      </w:r>
      <w:r>
        <w:br/>
      </w:r>
      <w:r>
        <w:rPr>
          <w:rFonts w:ascii="Times New Roman"/>
          <w:b w:val="false"/>
          <w:i w:val="false"/>
          <w:color w:val="000000"/>
          <w:sz w:val="28"/>
        </w:rPr>
        <w:t>
</w:t>
      </w:r>
      <w:r>
        <w:rPr>
          <w:rFonts w:ascii="Times New Roman"/>
          <w:b w:val="false"/>
          <w:i w:val="false"/>
          <w:color w:val="000000"/>
          <w:sz w:val="28"/>
        </w:rPr>
        <w:t>
      18. Национальный институт регистрирует предварительную заявку в случае соответствия предварительной заявки требованиям настоящих Правил. Заявитель направляет заявку на участие в предварительном рассмотрении посредством электронной почты путем направления сканированной копии, требуемых материалов и документов на электронный адрес национального института, указанного в тексте объявления о начале рассмотрения предварительных заявок.</w:t>
      </w:r>
      <w:r>
        <w:br/>
      </w:r>
      <w:r>
        <w:rPr>
          <w:rFonts w:ascii="Times New Roman"/>
          <w:b w:val="false"/>
          <w:i w:val="false"/>
          <w:color w:val="000000"/>
          <w:sz w:val="28"/>
        </w:rPr>
        <w:t>
</w:t>
      </w:r>
      <w:r>
        <w:rPr>
          <w:rFonts w:ascii="Times New Roman"/>
          <w:b w:val="false"/>
          <w:i w:val="false"/>
          <w:color w:val="000000"/>
          <w:sz w:val="28"/>
        </w:rPr>
        <w:t>
      19. Национальный институт в течение 5 (пяти) рабочих дней после завершения срока приема предварительных заявок организовывает рассмотрение предварительной заявки путем проведения комиссии по грантовому финансированию для вынесения рекомендаций о подаче заявки на получение инновационного гранта.</w:t>
      </w:r>
      <w:r>
        <w:br/>
      </w:r>
      <w:r>
        <w:rPr>
          <w:rFonts w:ascii="Times New Roman"/>
          <w:b w:val="false"/>
          <w:i w:val="false"/>
          <w:color w:val="000000"/>
          <w:sz w:val="28"/>
        </w:rPr>
        <w:t>
</w:t>
      </w:r>
      <w:r>
        <w:rPr>
          <w:rFonts w:ascii="Times New Roman"/>
          <w:b w:val="false"/>
          <w:i w:val="false"/>
          <w:color w:val="000000"/>
          <w:sz w:val="28"/>
        </w:rPr>
        <w:t>
      20. Организация деятельности и состав комиссии по грантовому финансированию регулируется актами национального института.</w:t>
      </w:r>
      <w:r>
        <w:br/>
      </w:r>
      <w:r>
        <w:rPr>
          <w:rFonts w:ascii="Times New Roman"/>
          <w:b w:val="false"/>
          <w:i w:val="false"/>
          <w:color w:val="000000"/>
          <w:sz w:val="28"/>
        </w:rPr>
        <w:t>
</w:t>
      </w:r>
      <w:r>
        <w:rPr>
          <w:rFonts w:ascii="Times New Roman"/>
          <w:b w:val="false"/>
          <w:i w:val="false"/>
          <w:color w:val="000000"/>
          <w:sz w:val="28"/>
        </w:rPr>
        <w:t>
      21. Заседание комиссии по грантовому финансированию признается правомочным при присутствии на заседании простого большинства членов комиссии по грантовому финансированию.</w:t>
      </w:r>
      <w:r>
        <w:br/>
      </w:r>
      <w:r>
        <w:rPr>
          <w:rFonts w:ascii="Times New Roman"/>
          <w:b w:val="false"/>
          <w:i w:val="false"/>
          <w:color w:val="000000"/>
          <w:sz w:val="28"/>
        </w:rPr>
        <w:t>
      Решения комиссии по грантовому финансированию принимаются простым большинством голосов от количества присутствующих на заседании членов, и оформляется протоколом. При равном количестве голосов, голос председателя комиссии по грантовому финансированию является решающим.</w:t>
      </w:r>
      <w:r>
        <w:br/>
      </w:r>
      <w:r>
        <w:rPr>
          <w:rFonts w:ascii="Times New Roman"/>
          <w:b w:val="false"/>
          <w:i w:val="false"/>
          <w:color w:val="000000"/>
          <w:sz w:val="28"/>
        </w:rPr>
        <w:t>
</w:t>
      </w:r>
      <w:r>
        <w:rPr>
          <w:rFonts w:ascii="Times New Roman"/>
          <w:b w:val="false"/>
          <w:i w:val="false"/>
          <w:color w:val="000000"/>
          <w:sz w:val="28"/>
        </w:rPr>
        <w:t>
      22. На заседание комиссии по грантовому финансированию приглашается заявитель для презентации своего проекта.</w:t>
      </w:r>
      <w:r>
        <w:br/>
      </w:r>
      <w:r>
        <w:rPr>
          <w:rFonts w:ascii="Times New Roman"/>
          <w:b w:val="false"/>
          <w:i w:val="false"/>
          <w:color w:val="000000"/>
          <w:sz w:val="28"/>
        </w:rPr>
        <w:t>
</w:t>
      </w:r>
      <w:r>
        <w:rPr>
          <w:rFonts w:ascii="Times New Roman"/>
          <w:b w:val="false"/>
          <w:i w:val="false"/>
          <w:color w:val="000000"/>
          <w:sz w:val="28"/>
        </w:rPr>
        <w:t>
      23. Комиссия по грантовому финансированию после рассмотрения предварительной заявки не позднее 2 (двух) рабочих дней с даты проведения заседания, вырабатывает положительную или отрицательную рекомендацию о подаче заявки на получение инновационного гранта с приложением рекомендаций по улучшению проекта (в случае наличия) или соответствующего обоснования.</w:t>
      </w:r>
      <w:r>
        <w:br/>
      </w:r>
      <w:r>
        <w:rPr>
          <w:rFonts w:ascii="Times New Roman"/>
          <w:b w:val="false"/>
          <w:i w:val="false"/>
          <w:color w:val="000000"/>
          <w:sz w:val="28"/>
        </w:rPr>
        <w:t>
</w:t>
      </w:r>
      <w:r>
        <w:rPr>
          <w:rFonts w:ascii="Times New Roman"/>
          <w:b w:val="false"/>
          <w:i w:val="false"/>
          <w:color w:val="000000"/>
          <w:sz w:val="28"/>
        </w:rPr>
        <w:t>
      24. Уполномоченное лицо национального института в срок не позднее 3 (трех) рабочих дней с даты выработки рекомендаций комиссии по грантовому финансированию публикует список заявителей, прошедших на следующий этап на интернет ресурсе национального института.</w:t>
      </w:r>
      <w:r>
        <w:br/>
      </w:r>
      <w:r>
        <w:rPr>
          <w:rFonts w:ascii="Times New Roman"/>
          <w:b w:val="false"/>
          <w:i w:val="false"/>
          <w:color w:val="000000"/>
          <w:sz w:val="28"/>
        </w:rPr>
        <w:t>
</w:t>
      </w:r>
      <w:r>
        <w:rPr>
          <w:rFonts w:ascii="Times New Roman"/>
          <w:b w:val="false"/>
          <w:i w:val="false"/>
          <w:color w:val="000000"/>
          <w:sz w:val="28"/>
        </w:rPr>
        <w:t>
      25. Уполномоченное лицо национального института в срок не позднее 3 (трех) рабочих дней с даты выработки рекомендации комиссии по грантовому финансированию уведомляет соответствующих заявителей об отрицательной рекомендации, с приложением обоснования.</w:t>
      </w:r>
      <w:r>
        <w:br/>
      </w:r>
      <w:r>
        <w:rPr>
          <w:rFonts w:ascii="Times New Roman"/>
          <w:b w:val="false"/>
          <w:i w:val="false"/>
          <w:color w:val="000000"/>
          <w:sz w:val="28"/>
        </w:rPr>
        <w:t>
</w:t>
      </w:r>
      <w:r>
        <w:rPr>
          <w:rFonts w:ascii="Times New Roman"/>
          <w:b w:val="false"/>
          <w:i w:val="false"/>
          <w:color w:val="000000"/>
          <w:sz w:val="28"/>
        </w:rPr>
        <w:t>
      26. Заявитель, прошедший предварительное рассмотрение комиссии по грантовому финансированию, подает заявку на получение инновационных грантов с учетом представленных рекомендаций (при наличии).</w:t>
      </w:r>
      <w:r>
        <w:br/>
      </w:r>
      <w:r>
        <w:rPr>
          <w:rFonts w:ascii="Times New Roman"/>
          <w:b w:val="false"/>
          <w:i w:val="false"/>
          <w:color w:val="000000"/>
          <w:sz w:val="28"/>
        </w:rPr>
        <w:t>
      Заявитель, получивший отрицательное заключение, дорабатывает проект и повторно подает заявку на предварительное рассмотрение на последующих периодах приема заявок.</w:t>
      </w:r>
      <w:r>
        <w:br/>
      </w:r>
      <w:r>
        <w:rPr>
          <w:rFonts w:ascii="Times New Roman"/>
          <w:b w:val="false"/>
          <w:i w:val="false"/>
          <w:color w:val="000000"/>
          <w:sz w:val="28"/>
        </w:rPr>
        <w:t>
</w:t>
      </w:r>
      <w:r>
        <w:rPr>
          <w:rFonts w:ascii="Times New Roman"/>
          <w:b w:val="false"/>
          <w:i w:val="false"/>
          <w:color w:val="000000"/>
          <w:sz w:val="28"/>
        </w:rPr>
        <w:t>
      27. Рассмотрение заявок осуществляется не менее 2 (двух) раз в год в сроки, предусмотренные национальным институтом, интервал между которыми должен составлять не менее 40 (сорока) календарных дней. Заявки, поступившие в сроки, не предусмотренные национальным институтом, рассмотрению не подлежат.</w:t>
      </w:r>
      <w:r>
        <w:br/>
      </w:r>
      <w:r>
        <w:rPr>
          <w:rFonts w:ascii="Times New Roman"/>
          <w:b w:val="false"/>
          <w:i w:val="false"/>
          <w:color w:val="000000"/>
          <w:sz w:val="28"/>
        </w:rPr>
        <w:t>
</w:t>
      </w:r>
      <w:r>
        <w:rPr>
          <w:rFonts w:ascii="Times New Roman"/>
          <w:b w:val="false"/>
          <w:i w:val="false"/>
          <w:color w:val="000000"/>
          <w:sz w:val="28"/>
        </w:rPr>
        <w:t>
      28. Национальный институт регистрирует поступившие заявки и организовывает проведение проверки их на соответствие требованиям настоящих Правил в срок не более 1 рабочего дня.</w:t>
      </w:r>
      <w:r>
        <w:br/>
      </w:r>
      <w:r>
        <w:rPr>
          <w:rFonts w:ascii="Times New Roman"/>
          <w:b w:val="false"/>
          <w:i w:val="false"/>
          <w:color w:val="000000"/>
          <w:sz w:val="28"/>
        </w:rPr>
        <w:t>
</w:t>
      </w:r>
      <w:r>
        <w:rPr>
          <w:rFonts w:ascii="Times New Roman"/>
          <w:b w:val="false"/>
          <w:i w:val="false"/>
          <w:color w:val="000000"/>
          <w:sz w:val="28"/>
        </w:rPr>
        <w:t>
      29. После окончания этапа проверки заявок на соответствие требованиям настоящих Правил, национальный институт в срок не позднее 2 рабочих дней направляет заявителю по почте и на адрес электронной почты, указанные в </w:t>
      </w:r>
      <w:r>
        <w:rPr>
          <w:rFonts w:ascii="Times New Roman"/>
          <w:b w:val="false"/>
          <w:i w:val="false"/>
          <w:color w:val="000000"/>
          <w:sz w:val="28"/>
        </w:rPr>
        <w:t>анкете</w:t>
      </w:r>
      <w:r>
        <w:rPr>
          <w:rFonts w:ascii="Times New Roman"/>
          <w:b w:val="false"/>
          <w:i w:val="false"/>
          <w:color w:val="000000"/>
          <w:sz w:val="28"/>
        </w:rPr>
        <w:t xml:space="preserve"> заявителя, уведомление о выявленных несоответствиях (в случае наличия).</w:t>
      </w:r>
      <w:r>
        <w:br/>
      </w:r>
      <w:r>
        <w:rPr>
          <w:rFonts w:ascii="Times New Roman"/>
          <w:b w:val="false"/>
          <w:i w:val="false"/>
          <w:color w:val="000000"/>
          <w:sz w:val="28"/>
        </w:rPr>
        <w:t>
</w:t>
      </w:r>
      <w:r>
        <w:rPr>
          <w:rFonts w:ascii="Times New Roman"/>
          <w:b w:val="false"/>
          <w:i w:val="false"/>
          <w:color w:val="000000"/>
          <w:sz w:val="28"/>
        </w:rPr>
        <w:t>
      30. В случае несоответствия заявки требованиям настоящих Правил, заявитель устраняет выявленные несоответствия и повторно представляет заявку или недостающие и (или) исправленные материалы и (или) документы, соответствующие требованиям настоящих Правил.</w:t>
      </w:r>
      <w:r>
        <w:br/>
      </w:r>
      <w:r>
        <w:rPr>
          <w:rFonts w:ascii="Times New Roman"/>
          <w:b w:val="false"/>
          <w:i w:val="false"/>
          <w:color w:val="000000"/>
          <w:sz w:val="28"/>
        </w:rPr>
        <w:t>
      При предоставлении заявки повторно без устранения выявленных национальным институтом несоответствий, она отклоняется без права дальнейшего предоставления ее в текущем году.</w:t>
      </w:r>
      <w:r>
        <w:br/>
      </w:r>
      <w:r>
        <w:rPr>
          <w:rFonts w:ascii="Times New Roman"/>
          <w:b w:val="false"/>
          <w:i w:val="false"/>
          <w:color w:val="000000"/>
          <w:sz w:val="28"/>
        </w:rPr>
        <w:t>
      На период предоставления заявителем недостающих и (или) исправленных материалов и (или) документов, срок рассмотрение заявки приостанавливается.</w:t>
      </w:r>
      <w:r>
        <w:br/>
      </w:r>
      <w:r>
        <w:rPr>
          <w:rFonts w:ascii="Times New Roman"/>
          <w:b w:val="false"/>
          <w:i w:val="false"/>
          <w:color w:val="000000"/>
          <w:sz w:val="28"/>
        </w:rPr>
        <w:t>
      В случае не предоставления запрашиваемых материалов и (или) документов в течение 15 (пятнадцати) рабочих дней, заявка направляется заявителю без дальнейшего ее рассмотрения.</w:t>
      </w:r>
      <w:r>
        <w:br/>
      </w:r>
      <w:r>
        <w:rPr>
          <w:rFonts w:ascii="Times New Roman"/>
          <w:b w:val="false"/>
          <w:i w:val="false"/>
          <w:color w:val="000000"/>
          <w:sz w:val="28"/>
        </w:rPr>
        <w:t>
</w:t>
      </w:r>
      <w:r>
        <w:rPr>
          <w:rFonts w:ascii="Times New Roman"/>
          <w:b w:val="false"/>
          <w:i w:val="false"/>
          <w:color w:val="000000"/>
          <w:sz w:val="28"/>
        </w:rPr>
        <w:t>
      31. Национальным институтом привлекаются отечественные и зарубежные эксперты для проведения независимой экспертизы.</w:t>
      </w:r>
      <w:r>
        <w:br/>
      </w:r>
      <w:r>
        <w:rPr>
          <w:rFonts w:ascii="Times New Roman"/>
          <w:b w:val="false"/>
          <w:i w:val="false"/>
          <w:color w:val="000000"/>
          <w:sz w:val="28"/>
        </w:rPr>
        <w:t>
      Требования к проведению независимой экспертизы и отбору независимых экспертов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32. В случае если заявка получила отрицательное заключение от одного из независимых экспертов, при условии если к проведению независимой экспертизы привлекались два эксперта, то национальный институт привлекает третьего независимого эксперта.</w:t>
      </w:r>
      <w:r>
        <w:br/>
      </w:r>
      <w:r>
        <w:rPr>
          <w:rFonts w:ascii="Times New Roman"/>
          <w:b w:val="false"/>
          <w:i w:val="false"/>
          <w:color w:val="000000"/>
          <w:sz w:val="28"/>
        </w:rPr>
        <w:t>
</w:t>
      </w:r>
      <w:r>
        <w:rPr>
          <w:rFonts w:ascii="Times New Roman"/>
          <w:b w:val="false"/>
          <w:i w:val="false"/>
          <w:color w:val="000000"/>
          <w:sz w:val="28"/>
        </w:rPr>
        <w:t>
      33. В случае получения отрицательного заключения от двух привлекаемых независимых экспертов уполномоченное лицо национального института принимает решение об отказе в предоставлении инновационного гранта и направляет соответствующее уведомление заявителю не позднее 2 (двух) рабочих дней с приложением заключения привлекаемых независимых экспертов.</w:t>
      </w:r>
      <w:r>
        <w:br/>
      </w:r>
      <w:r>
        <w:rPr>
          <w:rFonts w:ascii="Times New Roman"/>
          <w:b w:val="false"/>
          <w:i w:val="false"/>
          <w:color w:val="000000"/>
          <w:sz w:val="28"/>
        </w:rPr>
        <w:t>
</w:t>
      </w:r>
      <w:r>
        <w:rPr>
          <w:rFonts w:ascii="Times New Roman"/>
          <w:b w:val="false"/>
          <w:i w:val="false"/>
          <w:color w:val="000000"/>
          <w:sz w:val="28"/>
        </w:rPr>
        <w:t>
      34. По результатам проведения независимой экспертизы национальный институт после получения национальным институтом положительных заключений от 2 (двух) привлекаемых независимых экспертов проводит оценку обоснованности заявленных затрат по заявкам.</w:t>
      </w:r>
      <w:r>
        <w:br/>
      </w:r>
      <w:r>
        <w:rPr>
          <w:rFonts w:ascii="Times New Roman"/>
          <w:b w:val="false"/>
          <w:i w:val="false"/>
          <w:color w:val="000000"/>
          <w:sz w:val="28"/>
        </w:rPr>
        <w:t>
</w:t>
      </w:r>
      <w:r>
        <w:rPr>
          <w:rFonts w:ascii="Times New Roman"/>
          <w:b w:val="false"/>
          <w:i w:val="false"/>
          <w:color w:val="000000"/>
          <w:sz w:val="28"/>
        </w:rPr>
        <w:t>
      35. Процедура проведения проверки обоснованности заявленных затрат заявителя на получение инновационного гранта регулируется актом национального института, который размещается на его интернет-ресурсе.</w:t>
      </w:r>
      <w:r>
        <w:br/>
      </w:r>
      <w:r>
        <w:rPr>
          <w:rFonts w:ascii="Times New Roman"/>
          <w:b w:val="false"/>
          <w:i w:val="false"/>
          <w:color w:val="000000"/>
          <w:sz w:val="28"/>
        </w:rPr>
        <w:t>
</w:t>
      </w:r>
      <w:r>
        <w:rPr>
          <w:rFonts w:ascii="Times New Roman"/>
          <w:b w:val="false"/>
          <w:i w:val="false"/>
          <w:color w:val="000000"/>
          <w:sz w:val="28"/>
        </w:rPr>
        <w:t>
      36. При недостаточности представленной информации для проведения проверки обоснованности заявленных затрат национальный институт не более одного раза направляет заявителю официальный запрос по электронной почте, указанной в анкете заявителя, и почтовым сообщением о предоставлении дополнительной информации, необходимой для подтверждения заявленных заявителем затрат.</w:t>
      </w:r>
      <w:r>
        <w:br/>
      </w:r>
      <w:r>
        <w:rPr>
          <w:rFonts w:ascii="Times New Roman"/>
          <w:b w:val="false"/>
          <w:i w:val="false"/>
          <w:color w:val="000000"/>
          <w:sz w:val="28"/>
        </w:rPr>
        <w:t>
</w:t>
      </w:r>
      <w:r>
        <w:rPr>
          <w:rFonts w:ascii="Times New Roman"/>
          <w:b w:val="false"/>
          <w:i w:val="false"/>
          <w:color w:val="000000"/>
          <w:sz w:val="28"/>
        </w:rPr>
        <w:t>
      37. Заявитель представляет в национальный институт информацию, необходимую для подтверждения заявленных заявителем затрат сопроводительным письмом по электронной почте за своей подписью (в случае, если заявитель является физическим лицом) или подписанное уполномоченном лицом или первым руководителем организации – заявителя (в случае, если заявитель является юридическим лицом) с приложением запрашиваемых материалов и (или) документов, в срок не превышающий 15 (пятнадцати) рабочих дней со дня направления запроса.</w:t>
      </w:r>
      <w:r>
        <w:br/>
      </w:r>
      <w:r>
        <w:rPr>
          <w:rFonts w:ascii="Times New Roman"/>
          <w:b w:val="false"/>
          <w:i w:val="false"/>
          <w:color w:val="000000"/>
          <w:sz w:val="28"/>
        </w:rPr>
        <w:t>
      На период предоставления заявителем недостающих и (или) исправленных материалов и (или) документов, срок рассмотрения заявки национальным институтом приостанавливается.</w:t>
      </w:r>
      <w:r>
        <w:br/>
      </w:r>
      <w:r>
        <w:rPr>
          <w:rFonts w:ascii="Times New Roman"/>
          <w:b w:val="false"/>
          <w:i w:val="false"/>
          <w:color w:val="000000"/>
          <w:sz w:val="28"/>
        </w:rPr>
        <w:t>
      В случае не предоставления соответствующего письма в течение 15 (пятнадцати) рабочих дней с даты соответствующего запроса, заявка возвращается заявителю без дальнейшего ее рассмотрения.</w:t>
      </w:r>
      <w:r>
        <w:br/>
      </w:r>
      <w:r>
        <w:rPr>
          <w:rFonts w:ascii="Times New Roman"/>
          <w:b w:val="false"/>
          <w:i w:val="false"/>
          <w:color w:val="000000"/>
          <w:sz w:val="28"/>
        </w:rPr>
        <w:t>
</w:t>
      </w:r>
      <w:r>
        <w:rPr>
          <w:rFonts w:ascii="Times New Roman"/>
          <w:b w:val="false"/>
          <w:i w:val="false"/>
          <w:color w:val="000000"/>
          <w:sz w:val="28"/>
        </w:rPr>
        <w:t>
      38. Размер обоснованных заявленных затрат, рассчитанный по итогам проверки, принимается как максимально возможный размер средств, предполагаемый к трате по статьям расходов.</w:t>
      </w:r>
      <w:r>
        <w:br/>
      </w:r>
      <w:r>
        <w:rPr>
          <w:rFonts w:ascii="Times New Roman"/>
          <w:b w:val="false"/>
          <w:i w:val="false"/>
          <w:color w:val="000000"/>
          <w:sz w:val="28"/>
        </w:rPr>
        <w:t>
</w:t>
      </w:r>
      <w:r>
        <w:rPr>
          <w:rFonts w:ascii="Times New Roman"/>
          <w:b w:val="false"/>
          <w:i w:val="false"/>
          <w:color w:val="000000"/>
          <w:sz w:val="28"/>
        </w:rPr>
        <w:t>
      39. Если при проверке обоснованности заявленных затрат заявитель обосновывает заявленную сумму по проекту не в полном объеме, то сумма запрашиваемых средств уменьшается до суммы, пропорционально обоснованной сумме по проекту.</w:t>
      </w:r>
      <w:r>
        <w:br/>
      </w:r>
      <w:r>
        <w:rPr>
          <w:rFonts w:ascii="Times New Roman"/>
          <w:b w:val="false"/>
          <w:i w:val="false"/>
          <w:color w:val="000000"/>
          <w:sz w:val="28"/>
        </w:rPr>
        <w:t>
</w:t>
      </w:r>
      <w:r>
        <w:rPr>
          <w:rFonts w:ascii="Times New Roman"/>
          <w:b w:val="false"/>
          <w:i w:val="false"/>
          <w:color w:val="000000"/>
          <w:sz w:val="28"/>
        </w:rPr>
        <w:t>
      40. Национальный институт после окончания проверки обоснованности заявленных затрат в течение 1 (одного) рабочего дня направляет на ознакомление заключение по проверке обоснованности заявленных затрат на электронный адрес, указанный в анкете заявителя.</w:t>
      </w:r>
      <w:r>
        <w:br/>
      </w:r>
      <w:r>
        <w:rPr>
          <w:rFonts w:ascii="Times New Roman"/>
          <w:b w:val="false"/>
          <w:i w:val="false"/>
          <w:color w:val="000000"/>
          <w:sz w:val="28"/>
        </w:rPr>
        <w:t>
</w:t>
      </w:r>
      <w:r>
        <w:rPr>
          <w:rFonts w:ascii="Times New Roman"/>
          <w:b w:val="false"/>
          <w:i w:val="false"/>
          <w:color w:val="000000"/>
          <w:sz w:val="28"/>
        </w:rPr>
        <w:t>
      41. Заявитель в течение 5 (пяти) рабочих дней со дня получения заключения по проверке обоснованности заявленных затрат представляет в адрес национального института по электронной почте, за своей подписью (в случае, если заявитель является физическим лицом) или подписанное уполномоченном лицом или первым руководителем организации – заявителя (в случае, если заявитель является юридическим лицом) о согласии с заключением по проверке обоснованности затрат или несогласии.</w:t>
      </w:r>
      <w:r>
        <w:br/>
      </w:r>
      <w:r>
        <w:rPr>
          <w:rFonts w:ascii="Times New Roman"/>
          <w:b w:val="false"/>
          <w:i w:val="false"/>
          <w:color w:val="000000"/>
          <w:sz w:val="28"/>
        </w:rPr>
        <w:t>
      На период предоставления заявителем письма о согласии или несогласии с заключением по проверке обоснованности заявленных затрат, рассмотрение заявки национальным институтом приостанавливается.</w:t>
      </w:r>
      <w:r>
        <w:br/>
      </w:r>
      <w:r>
        <w:rPr>
          <w:rFonts w:ascii="Times New Roman"/>
          <w:b w:val="false"/>
          <w:i w:val="false"/>
          <w:color w:val="000000"/>
          <w:sz w:val="28"/>
        </w:rPr>
        <w:t>
</w:t>
      </w:r>
      <w:r>
        <w:rPr>
          <w:rFonts w:ascii="Times New Roman"/>
          <w:b w:val="false"/>
          <w:i w:val="false"/>
          <w:color w:val="000000"/>
          <w:sz w:val="28"/>
        </w:rPr>
        <w:t>
      42. После получения всех письменных согласий или несогласий заявителей по проверке обоснованности заявленных затрат текущего периода приема заявок, национальный институт в течение 5 (пяти) рабочих дней обеспечивает проведение заседания комиссии по грантовому финансированию, для выработки рекомендаций о предоставлении инновационного гранта или об отказе в предоставлении инновационного гранта с приложением рекомендаций по улучшению проекта (в случае наличия) или соответствующего обоснования об отказе.</w:t>
      </w:r>
      <w:r>
        <w:br/>
      </w:r>
      <w:r>
        <w:rPr>
          <w:rFonts w:ascii="Times New Roman"/>
          <w:b w:val="false"/>
          <w:i w:val="false"/>
          <w:color w:val="000000"/>
          <w:sz w:val="28"/>
        </w:rPr>
        <w:t>
      На заседание комиссии по грантовому финансированию приглашается заявитель для презентации своего проекта.</w:t>
      </w:r>
      <w:r>
        <w:br/>
      </w:r>
      <w:r>
        <w:rPr>
          <w:rFonts w:ascii="Times New Roman"/>
          <w:b w:val="false"/>
          <w:i w:val="false"/>
          <w:color w:val="000000"/>
          <w:sz w:val="28"/>
        </w:rPr>
        <w:t>
</w:t>
      </w:r>
      <w:r>
        <w:rPr>
          <w:rFonts w:ascii="Times New Roman"/>
          <w:b w:val="false"/>
          <w:i w:val="false"/>
          <w:color w:val="000000"/>
          <w:sz w:val="28"/>
        </w:rPr>
        <w:t>
      43. Уполномоченное лицо национального института не позднее 3 (трех) рабочих дней со дня подписания протокола заседания комиссии по грантовому финансированию направляет заявителю соответствующее письменное уведомление с приложением протокола.</w:t>
      </w:r>
      <w:r>
        <w:br/>
      </w:r>
      <w:r>
        <w:rPr>
          <w:rFonts w:ascii="Times New Roman"/>
          <w:b w:val="false"/>
          <w:i w:val="false"/>
          <w:color w:val="000000"/>
          <w:sz w:val="28"/>
        </w:rPr>
        <w:t>
</w:t>
      </w:r>
      <w:r>
        <w:rPr>
          <w:rFonts w:ascii="Times New Roman"/>
          <w:b w:val="false"/>
          <w:i w:val="false"/>
          <w:color w:val="000000"/>
          <w:sz w:val="28"/>
        </w:rPr>
        <w:t>
      44. На основании рекомендации заседания комиссии по грантовому финансированию национальный институт предоставляет либо отказывает в предоставлении инновационного гранта.</w:t>
      </w:r>
      <w:r>
        <w:br/>
      </w:r>
      <w:r>
        <w:rPr>
          <w:rFonts w:ascii="Times New Roman"/>
          <w:b w:val="false"/>
          <w:i w:val="false"/>
          <w:color w:val="000000"/>
          <w:sz w:val="28"/>
        </w:rPr>
        <w:t>
</w:t>
      </w:r>
      <w:r>
        <w:rPr>
          <w:rFonts w:ascii="Times New Roman"/>
          <w:b w:val="false"/>
          <w:i w:val="false"/>
          <w:color w:val="000000"/>
          <w:sz w:val="28"/>
        </w:rPr>
        <w:t>
      45. Инновационный грант предоставляется путем заключения двухстороннего договора на предоставление инновационного гранта, форма которого определяется национальным институтом, между заявителем и национальным институтом.</w:t>
      </w:r>
      <w:r>
        <w:br/>
      </w:r>
      <w:r>
        <w:rPr>
          <w:rFonts w:ascii="Times New Roman"/>
          <w:b w:val="false"/>
          <w:i w:val="false"/>
          <w:color w:val="000000"/>
          <w:sz w:val="28"/>
        </w:rPr>
        <w:t>
</w:t>
      </w:r>
      <w:r>
        <w:rPr>
          <w:rFonts w:ascii="Times New Roman"/>
          <w:b w:val="false"/>
          <w:i w:val="false"/>
          <w:color w:val="000000"/>
          <w:sz w:val="28"/>
        </w:rPr>
        <w:t>
      46. Договор о предоставлении инновационного гранта направляется национальным институтом заявителю для подписания в течение 10 (десяти) рабочих дней со дня подписания протокола заседания комиссии по грантовому финансированию.</w:t>
      </w:r>
      <w:r>
        <w:br/>
      </w:r>
      <w:r>
        <w:rPr>
          <w:rFonts w:ascii="Times New Roman"/>
          <w:b w:val="false"/>
          <w:i w:val="false"/>
          <w:color w:val="000000"/>
          <w:sz w:val="28"/>
        </w:rPr>
        <w:t>
      В случае выполнения заявителем требований пункта 1 Условий предоставления инновационного гранта,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национальным институтом в течение 10 (десяти) рабочих дней направляется заявителю договор о предоставлении инновационного гранта для подписания</w:t>
      </w:r>
      <w:r>
        <w:br/>
      </w:r>
      <w:r>
        <w:rPr>
          <w:rFonts w:ascii="Times New Roman"/>
          <w:b w:val="false"/>
          <w:i w:val="false"/>
          <w:color w:val="000000"/>
          <w:sz w:val="28"/>
        </w:rPr>
        <w:t>
      На период выполнения заявителем требований пункта 1 Условий предоставления инновационного гранта,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срок рассмотрение заявки национальным институтом приостанавливается.</w:t>
      </w:r>
      <w:r>
        <w:br/>
      </w:r>
      <w:r>
        <w:rPr>
          <w:rFonts w:ascii="Times New Roman"/>
          <w:b w:val="false"/>
          <w:i w:val="false"/>
          <w:color w:val="000000"/>
          <w:sz w:val="28"/>
        </w:rPr>
        <w:t>
</w:t>
      </w:r>
      <w:r>
        <w:rPr>
          <w:rFonts w:ascii="Times New Roman"/>
          <w:b w:val="false"/>
          <w:i w:val="false"/>
          <w:color w:val="000000"/>
          <w:sz w:val="28"/>
        </w:rPr>
        <w:t>
      47. Договор о предоставлении инновационного гранта с призерами конкурсов в области инновационного развития, организуемые уполномоченным органом или проводимые по заказу уполномоченного органа, направляется национальным институтом заявителю для подписания в течение 15 (пятнадцати) рабочих дней со дня подачи заявки в национальный институт.</w:t>
      </w:r>
      <w:r>
        <w:br/>
      </w:r>
      <w:r>
        <w:rPr>
          <w:rFonts w:ascii="Times New Roman"/>
          <w:b w:val="false"/>
          <w:i w:val="false"/>
          <w:color w:val="000000"/>
          <w:sz w:val="28"/>
        </w:rPr>
        <w:t>
</w:t>
      </w:r>
      <w:r>
        <w:rPr>
          <w:rFonts w:ascii="Times New Roman"/>
          <w:b w:val="false"/>
          <w:i w:val="false"/>
          <w:color w:val="000000"/>
          <w:sz w:val="28"/>
        </w:rPr>
        <w:t>
      48. В случае если договор о предоставлении инновационного гранта не заключен в течение 15 (пятнадцати) рабочих дней со дня получения договора о представлении инновационного гранта по вине заявителя, уполномоченное лицо национального института принимает решение об отказе в предоставлении гранта и отмене ранее принятого решения о предоставлении инновационного гранта.</w:t>
      </w:r>
      <w:r>
        <w:br/>
      </w:r>
      <w:r>
        <w:rPr>
          <w:rFonts w:ascii="Times New Roman"/>
          <w:b w:val="false"/>
          <w:i w:val="false"/>
          <w:color w:val="000000"/>
          <w:sz w:val="28"/>
        </w:rPr>
        <w:t>
</w:t>
      </w:r>
      <w:r>
        <w:rPr>
          <w:rFonts w:ascii="Times New Roman"/>
          <w:b w:val="false"/>
          <w:i w:val="false"/>
          <w:color w:val="000000"/>
          <w:sz w:val="28"/>
        </w:rPr>
        <w:t>
      49. В течение 3 (трех) рабочих дней после подписания договора о предоставлении инновационного гранта его копия направляется уполномоченному органу.</w:t>
      </w:r>
      <w:r>
        <w:br/>
      </w:r>
      <w:r>
        <w:rPr>
          <w:rFonts w:ascii="Times New Roman"/>
          <w:b w:val="false"/>
          <w:i w:val="false"/>
          <w:color w:val="000000"/>
          <w:sz w:val="28"/>
        </w:rPr>
        <w:t>
</w:t>
      </w:r>
      <w:r>
        <w:rPr>
          <w:rFonts w:ascii="Times New Roman"/>
          <w:b w:val="false"/>
          <w:i w:val="false"/>
          <w:color w:val="000000"/>
          <w:sz w:val="28"/>
        </w:rPr>
        <w:t>
      50. В целях контроля процесса реализации проекта в соответствии с заключенным договором, национальный институт проводит постоянный мониторинг хода реализации проекта согласно условиям заключенного договора о предоставлении инновационного гранта для последующего направления в уполномоченный орган отчета один раз в полугодие.</w:t>
      </w:r>
      <w:r>
        <w:br/>
      </w:r>
      <w:r>
        <w:rPr>
          <w:rFonts w:ascii="Times New Roman"/>
          <w:b w:val="false"/>
          <w:i w:val="false"/>
          <w:color w:val="000000"/>
          <w:sz w:val="28"/>
        </w:rPr>
        <w:t>
</w:t>
      </w:r>
      <w:r>
        <w:rPr>
          <w:rFonts w:ascii="Times New Roman"/>
          <w:b w:val="false"/>
          <w:i w:val="false"/>
          <w:color w:val="000000"/>
          <w:sz w:val="28"/>
        </w:rPr>
        <w:t>
      51. Мониторинг проектов по заключенным договорам о предоставлении инновационного гранта регулируется актом национального института, который размещается на его интернет-ресурсе.</w:t>
      </w:r>
      <w:r>
        <w:br/>
      </w:r>
      <w:r>
        <w:rPr>
          <w:rFonts w:ascii="Times New Roman"/>
          <w:b w:val="false"/>
          <w:i w:val="false"/>
          <w:color w:val="000000"/>
          <w:sz w:val="28"/>
        </w:rPr>
        <w:t>
</w:t>
      </w:r>
      <w:r>
        <w:rPr>
          <w:rFonts w:ascii="Times New Roman"/>
          <w:b w:val="false"/>
          <w:i w:val="false"/>
          <w:color w:val="000000"/>
          <w:sz w:val="28"/>
        </w:rPr>
        <w:t>
      52. Перечисление средств инновационного гранта грантополучателю производится в соответствии с условиями заключенного договора о предоставлении инновационного гранта поэтапно по результатам проведенного национальным институтом мониторинга реализации мероприятий (действий).</w:t>
      </w:r>
      <w:r>
        <w:br/>
      </w:r>
      <w:r>
        <w:rPr>
          <w:rFonts w:ascii="Times New Roman"/>
          <w:b w:val="false"/>
          <w:i w:val="false"/>
          <w:color w:val="000000"/>
          <w:sz w:val="28"/>
        </w:rPr>
        <w:t>
</w:t>
      </w:r>
      <w:r>
        <w:rPr>
          <w:rFonts w:ascii="Times New Roman"/>
          <w:b w:val="false"/>
          <w:i w:val="false"/>
          <w:color w:val="000000"/>
          <w:sz w:val="28"/>
        </w:rPr>
        <w:t>
      53. Национальный институт размещает информацию о проектах, по которым принято решение о предоставлении инновационного гранта на собственном интернет-ресурсе.</w:t>
      </w:r>
    </w:p>
    <w:bookmarkEnd w:id="7"/>
    <w:bookmarkStart w:name="z78" w:id="8"/>
    <w:p>
      <w:pPr>
        <w:spacing w:after="0"/>
        <w:ind w:left="0"/>
        <w:jc w:val="left"/>
      </w:pPr>
      <w:r>
        <w:rPr>
          <w:rFonts w:ascii="Times New Roman"/>
          <w:b/>
          <w:i w:val="false"/>
          <w:color w:val="000000"/>
        </w:rPr>
        <w:t xml:space="preserve"> 
Параграф 2. Перечень материалов и (или) документов для получения инновационного гранта на коммерциализацию технологий</w:t>
      </w:r>
    </w:p>
    <w:bookmarkEnd w:id="8"/>
    <w:bookmarkStart w:name="z79" w:id="9"/>
    <w:p>
      <w:pPr>
        <w:spacing w:after="0"/>
        <w:ind w:left="0"/>
        <w:jc w:val="both"/>
      </w:pPr>
      <w:r>
        <w:rPr>
          <w:rFonts w:ascii="Times New Roman"/>
          <w:b w:val="false"/>
          <w:i w:val="false"/>
          <w:color w:val="000000"/>
          <w:sz w:val="28"/>
        </w:rPr>
        <w:t>
      54. Для получения гранта на коммерциализацию технологий заявителям на этапе предварительного рассмотрения национальному институту представляется следующие документы:</w:t>
      </w:r>
      <w:r>
        <w:br/>
      </w:r>
      <w:r>
        <w:rPr>
          <w:rFonts w:ascii="Times New Roman"/>
          <w:b w:val="false"/>
          <w:i w:val="false"/>
          <w:color w:val="000000"/>
          <w:sz w:val="28"/>
        </w:rPr>
        <w:t>
      1) заявление на подачу предварительной заявки на получение инновационного гранта на коммерциализацию технологий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анкета заявителя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паспорт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структура видения реализации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 проект календарного плана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w:t>
      </w:r>
      <w:r>
        <w:br/>
      </w:r>
      <w:r>
        <w:rPr>
          <w:rFonts w:ascii="Times New Roman"/>
          <w:b w:val="false"/>
          <w:i w:val="false"/>
          <w:color w:val="000000"/>
          <w:sz w:val="28"/>
        </w:rPr>
        <w:t>
      6) проект сметы расходов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 с приложением документов, подтверждающих заявленные затраты (копии договоров, соглашений, технические характеристики или спецификации приобретаемых оборудований, материалов и комплектующих, работ и услуг (в случае приобретения), обоснование их закупа, альтернативные ценовые и (или) коммерческие предложения иных поставщиков, ссылки на интернет-ресурсы);</w:t>
      </w:r>
      <w:r>
        <w:br/>
      </w:r>
      <w:r>
        <w:rPr>
          <w:rFonts w:ascii="Times New Roman"/>
          <w:b w:val="false"/>
          <w:i w:val="false"/>
          <w:color w:val="000000"/>
          <w:sz w:val="28"/>
        </w:rPr>
        <w:t>
      8) копии (сканированные) лицензий, патентов, свидетельств, сертификатов, дипломов и дополнительных документов, подтверждающих квалификацию заявителя на выполнение работ в научно-технической сфере (в случае наличия);</w:t>
      </w:r>
      <w:r>
        <w:br/>
      </w:r>
      <w:r>
        <w:rPr>
          <w:rFonts w:ascii="Times New Roman"/>
          <w:b w:val="false"/>
          <w:i w:val="false"/>
          <w:color w:val="000000"/>
          <w:sz w:val="28"/>
        </w:rPr>
        <w:t>
      9) отчет о проведении патентного поиска в соответствии с СТ РК ГОСТ 15.11-2005 «Оформление отчетов о патентных исследованиях».</w:t>
      </w:r>
      <w:r>
        <w:br/>
      </w:r>
      <w:r>
        <w:rPr>
          <w:rFonts w:ascii="Times New Roman"/>
          <w:b w:val="false"/>
          <w:i w:val="false"/>
          <w:color w:val="000000"/>
          <w:sz w:val="28"/>
        </w:rPr>
        <w:t>
</w:t>
      </w:r>
      <w:r>
        <w:rPr>
          <w:rFonts w:ascii="Times New Roman"/>
          <w:b w:val="false"/>
          <w:i w:val="false"/>
          <w:color w:val="000000"/>
          <w:sz w:val="28"/>
        </w:rPr>
        <w:t>
      55. После принятия национальным институтом решения о подаче заявки на получение инновационных грантов заявителям представляется следующие документы:</w:t>
      </w:r>
      <w:r>
        <w:br/>
      </w:r>
      <w:r>
        <w:rPr>
          <w:rFonts w:ascii="Times New Roman"/>
          <w:b w:val="false"/>
          <w:i w:val="false"/>
          <w:color w:val="000000"/>
          <w:sz w:val="28"/>
        </w:rPr>
        <w:t>
      1) заявление на получение инновационного гранта на коммерциализацию технологий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анкета заявителя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паспорт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w:t>
      </w:r>
      <w:r>
        <w:br/>
      </w:r>
      <w:r>
        <w:rPr>
          <w:rFonts w:ascii="Times New Roman"/>
          <w:b w:val="false"/>
          <w:i w:val="false"/>
          <w:color w:val="000000"/>
          <w:sz w:val="28"/>
        </w:rPr>
        <w:t>
      9) структура видения реализации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проект календарного плана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w:t>
      </w:r>
      <w:r>
        <w:br/>
      </w:r>
      <w:r>
        <w:rPr>
          <w:rFonts w:ascii="Times New Roman"/>
          <w:b w:val="false"/>
          <w:i w:val="false"/>
          <w:color w:val="000000"/>
          <w:sz w:val="28"/>
        </w:rPr>
        <w:t>
      5) проект сметы расходов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 с приложением документов, подтверждающих заявленные затраты (копии договоров, соглашений, технические характеристики или спецификации приобретаемых оборудований, материалов и комплектующих, работ и услуг (в случае приобретения), обоснование их закупа, альтернативные ценовые и (или) коммерческие предложения иных поставщиков, ссылки на интернет-ресурсы);</w:t>
      </w:r>
      <w:r>
        <w:br/>
      </w:r>
      <w:r>
        <w:rPr>
          <w:rFonts w:ascii="Times New Roman"/>
          <w:b w:val="false"/>
          <w:i w:val="false"/>
          <w:color w:val="000000"/>
          <w:sz w:val="28"/>
        </w:rPr>
        <w:t>
      6) документ, наделяющий правами лицо, не являющегося руководителем, на подачу, подписание заявки, подписание договора о предоставлении инновационного гранта;</w:t>
      </w:r>
      <w:r>
        <w:br/>
      </w:r>
      <w:r>
        <w:rPr>
          <w:rFonts w:ascii="Times New Roman"/>
          <w:b w:val="false"/>
          <w:i w:val="false"/>
          <w:color w:val="000000"/>
          <w:sz w:val="28"/>
        </w:rPr>
        <w:t>
      7) </w:t>
      </w:r>
      <w:r>
        <w:rPr>
          <w:rFonts w:ascii="Times New Roman"/>
          <w:b w:val="false"/>
          <w:i w:val="false"/>
          <w:color w:val="000000"/>
          <w:sz w:val="28"/>
        </w:rPr>
        <w:t>справка</w:t>
      </w:r>
      <w:r>
        <w:rPr>
          <w:rFonts w:ascii="Times New Roman"/>
          <w:b w:val="false"/>
          <w:i w:val="false"/>
          <w:color w:val="000000"/>
          <w:sz w:val="28"/>
        </w:rPr>
        <w:t xml:space="preserve"> об отсутствии (наличии) налоговой задолженности налогоплательщика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подачи заявки,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8) для юридических лиц электронный документ с портала «Электронное правительство», подтверждающий наличие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9) для физических лиц – копии и оригиналы удостоверения личности либо паспорта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засвидетельствованная копия удостоверения личности либо паспорта при поступлении заявки по почте;</w:t>
      </w:r>
      <w:r>
        <w:br/>
      </w:r>
      <w:r>
        <w:rPr>
          <w:rFonts w:ascii="Times New Roman"/>
          <w:b w:val="false"/>
          <w:i w:val="false"/>
          <w:color w:val="000000"/>
          <w:sz w:val="28"/>
        </w:rPr>
        <w:t>
      10) копии и оригиналы лицензий, патентов, свидетельств, сертификатов, дипломов и дополнительных документов, подтверждающих квалификацию заявителя на выполнение работ в научно-технической сфере (в случае наличия),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засвидетельствованные копии лицензий, патентов, свидетельств, сертификатов, дипломов и дополнительных документов, подтверждающих квалификацию заявителя на выполнение работ в научно-технической сфере (в случае наличия), при поступлении заявки по почте.</w:t>
      </w:r>
      <w:r>
        <w:br/>
      </w:r>
      <w:r>
        <w:rPr>
          <w:rFonts w:ascii="Times New Roman"/>
          <w:b w:val="false"/>
          <w:i w:val="false"/>
          <w:color w:val="000000"/>
          <w:sz w:val="28"/>
        </w:rPr>
        <w:t>
</w:t>
      </w:r>
      <w:r>
        <w:rPr>
          <w:rFonts w:ascii="Times New Roman"/>
          <w:b w:val="false"/>
          <w:i w:val="false"/>
          <w:color w:val="000000"/>
          <w:sz w:val="28"/>
        </w:rPr>
        <w:t>
      56. Заявителю, претендующему на получение финансирования на вторую и (или) третью стадии, и получившему инновационный грант на первую стадию реализации проекта дополнительно к документам, указанным в пункте 55 настоящих Правил, необходимо представить следующие документы:</w:t>
      </w:r>
      <w:r>
        <w:br/>
      </w:r>
      <w:r>
        <w:rPr>
          <w:rFonts w:ascii="Times New Roman"/>
          <w:b w:val="false"/>
          <w:i w:val="false"/>
          <w:color w:val="000000"/>
          <w:sz w:val="28"/>
        </w:rPr>
        <w:t>
      1) стратегия коммерциализации технологии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 на этапе подачи заявки в национальный институт);</w:t>
      </w:r>
      <w:r>
        <w:br/>
      </w:r>
      <w:r>
        <w:rPr>
          <w:rFonts w:ascii="Times New Roman"/>
          <w:b w:val="false"/>
          <w:i w:val="false"/>
          <w:color w:val="000000"/>
          <w:sz w:val="28"/>
        </w:rPr>
        <w:t>
      2) письма, подтверждающие заинтересованность представителей государственного и (или) частного сектора, в выходе на рынок тестовой партии продукта.</w:t>
      </w:r>
      <w:r>
        <w:br/>
      </w:r>
      <w:r>
        <w:rPr>
          <w:rFonts w:ascii="Times New Roman"/>
          <w:b w:val="false"/>
          <w:i w:val="false"/>
          <w:color w:val="000000"/>
          <w:sz w:val="28"/>
        </w:rPr>
        <w:t>
</w:t>
      </w:r>
      <w:r>
        <w:rPr>
          <w:rFonts w:ascii="Times New Roman"/>
          <w:b w:val="false"/>
          <w:i w:val="false"/>
          <w:color w:val="000000"/>
          <w:sz w:val="28"/>
        </w:rPr>
        <w:t>
      57. Заявителю, претендующему на получение гранта на стадии создания экспериментального промышленного образца, без прохождения первой стадии реализации проекта, дополнительно к документам, указанным в пункте 55 настоящих Правил, необходимо представить следующие материалы и документы:</w:t>
      </w:r>
      <w:r>
        <w:br/>
      </w:r>
      <w:r>
        <w:rPr>
          <w:rFonts w:ascii="Times New Roman"/>
          <w:b w:val="false"/>
          <w:i w:val="false"/>
          <w:color w:val="000000"/>
          <w:sz w:val="28"/>
        </w:rPr>
        <w:t>
      1) видео, фотоматериал опытного лабораторного образца, предлагаемого к производству, на электронном носителе на этапе подачи заявки;</w:t>
      </w:r>
      <w:r>
        <w:br/>
      </w:r>
      <w:r>
        <w:rPr>
          <w:rFonts w:ascii="Times New Roman"/>
          <w:b w:val="false"/>
          <w:i w:val="false"/>
          <w:color w:val="000000"/>
          <w:sz w:val="28"/>
        </w:rPr>
        <w:t>
      2) отчет о тестировании созданного опытного лабораторного образца, обоснование технической осуществимости проекта (также предоставляются на английском языке на электронном носителе в формате Word, и сканированные в формате PDF или JPEG на этапе подачи заявки в национальный институт);</w:t>
      </w:r>
      <w:r>
        <w:br/>
      </w:r>
      <w:r>
        <w:rPr>
          <w:rFonts w:ascii="Times New Roman"/>
          <w:b w:val="false"/>
          <w:i w:val="false"/>
          <w:color w:val="000000"/>
          <w:sz w:val="28"/>
        </w:rPr>
        <w:t>
      3) техническое решение создания экспериментального промышленного образца на основе созданного опытного лабораторного образца (также предоставляются на английском языке на электронном носителе в формате Word, и сканированные в формате PDF или JPEG на этапе подачи заявки в национальный институт);</w:t>
      </w:r>
      <w:r>
        <w:br/>
      </w:r>
      <w:r>
        <w:rPr>
          <w:rFonts w:ascii="Times New Roman"/>
          <w:b w:val="false"/>
          <w:i w:val="false"/>
          <w:color w:val="000000"/>
          <w:sz w:val="28"/>
        </w:rPr>
        <w:t>
      4) обоснование коммерческой привлекательности проекта с наличием стратегии дальнейшей коммерциализации технологии;</w:t>
      </w:r>
      <w:r>
        <w:br/>
      </w:r>
      <w:r>
        <w:rPr>
          <w:rFonts w:ascii="Times New Roman"/>
          <w:b w:val="false"/>
          <w:i w:val="false"/>
          <w:color w:val="000000"/>
          <w:sz w:val="28"/>
        </w:rPr>
        <w:t>
      5) документы, подтверждающие заинтересованность представителей государственного и (или) частного сектора, в выходе на рынок тестовой партии продукта;</w:t>
      </w:r>
      <w:r>
        <w:br/>
      </w:r>
      <w:r>
        <w:rPr>
          <w:rFonts w:ascii="Times New Roman"/>
          <w:b w:val="false"/>
          <w:i w:val="false"/>
          <w:color w:val="000000"/>
          <w:sz w:val="28"/>
        </w:rPr>
        <w:t>
      6) </w:t>
      </w:r>
      <w:r>
        <w:rPr>
          <w:rFonts w:ascii="Times New Roman"/>
          <w:b w:val="false"/>
          <w:i w:val="false"/>
          <w:color w:val="000000"/>
          <w:sz w:val="28"/>
        </w:rPr>
        <w:t>заявка</w:t>
      </w:r>
      <w:r>
        <w:rPr>
          <w:rFonts w:ascii="Times New Roman"/>
          <w:b w:val="false"/>
          <w:i w:val="false"/>
          <w:color w:val="000000"/>
          <w:sz w:val="28"/>
        </w:rPr>
        <w:t> </w:t>
      </w:r>
      <w:r>
        <w:rPr>
          <w:rFonts w:ascii="Times New Roman"/>
          <w:b w:val="false"/>
          <w:i w:val="false"/>
          <w:color w:val="000000"/>
          <w:sz w:val="28"/>
        </w:rPr>
        <w:t>на получение</w:t>
      </w:r>
      <w:r>
        <w:rPr>
          <w:rFonts w:ascii="Times New Roman"/>
          <w:b w:val="false"/>
          <w:i w:val="false"/>
          <w:color w:val="000000"/>
          <w:sz w:val="28"/>
        </w:rPr>
        <w:t xml:space="preserve"> охранного документа на объекты интеллектуальной собственности и (или)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прав на объект авторского права (при наличии).</w:t>
      </w:r>
      <w:r>
        <w:br/>
      </w:r>
      <w:r>
        <w:rPr>
          <w:rFonts w:ascii="Times New Roman"/>
          <w:b w:val="false"/>
          <w:i w:val="false"/>
          <w:color w:val="000000"/>
          <w:sz w:val="28"/>
        </w:rPr>
        <w:t>
</w:t>
      </w:r>
      <w:r>
        <w:rPr>
          <w:rFonts w:ascii="Times New Roman"/>
          <w:b w:val="false"/>
          <w:i w:val="false"/>
          <w:color w:val="000000"/>
          <w:sz w:val="28"/>
        </w:rPr>
        <w:t>
      58. Заявителю, претендующему на получение гранта на стадии выпуска и реализации тестовой партии продукта без прохождения первой и второй стадий реализации проекта, дополнительно к документам, указанным в пункте 55 настоящих Правил, необходимо представить следующие материалы и документы:</w:t>
      </w:r>
      <w:r>
        <w:br/>
      </w:r>
      <w:r>
        <w:rPr>
          <w:rFonts w:ascii="Times New Roman"/>
          <w:b w:val="false"/>
          <w:i w:val="false"/>
          <w:color w:val="000000"/>
          <w:sz w:val="28"/>
        </w:rPr>
        <w:t>
      1) содержание бизнес-модели проекта по требованиям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(также предоставляются на английском языке на электронном носителе в формате Word, и сканированные в формате PDF или JPEG на этапе подачи заявки в национальный институт);</w:t>
      </w:r>
      <w:r>
        <w:br/>
      </w:r>
      <w:r>
        <w:rPr>
          <w:rFonts w:ascii="Times New Roman"/>
          <w:b w:val="false"/>
          <w:i w:val="false"/>
          <w:color w:val="000000"/>
          <w:sz w:val="28"/>
        </w:rPr>
        <w:t>
      2) проектно-конструкторская документация на производство предлагаемого продукта (также предоставляются на английском языке на электронном носителе в формате Word, и сканированные в формате PDF или JPEG на этапе подачи заявки в национальный институт);</w:t>
      </w:r>
      <w:r>
        <w:br/>
      </w:r>
      <w:r>
        <w:rPr>
          <w:rFonts w:ascii="Times New Roman"/>
          <w:b w:val="false"/>
          <w:i w:val="false"/>
          <w:color w:val="000000"/>
          <w:sz w:val="28"/>
        </w:rPr>
        <w:t>
      3) акт испытаний экспериментального промышленного образца на соответствие его заданным техническим требованиям (также предоставляются на английском языке на электронном носителе в формате Word, и сканированные в формате PDF или JPEG на этапе подачи заявки в национальный институт);</w:t>
      </w:r>
      <w:r>
        <w:br/>
      </w:r>
      <w:r>
        <w:rPr>
          <w:rFonts w:ascii="Times New Roman"/>
          <w:b w:val="false"/>
          <w:i w:val="false"/>
          <w:color w:val="000000"/>
          <w:sz w:val="28"/>
        </w:rPr>
        <w:t>
      4) документ, подтверждающий заинтересованность со стороны государственного и (или) частного сектора в приобретении продукта, планируемого к выпуску.</w:t>
      </w:r>
      <w:r>
        <w:br/>
      </w:r>
      <w:r>
        <w:rPr>
          <w:rFonts w:ascii="Times New Roman"/>
          <w:b w:val="false"/>
          <w:i w:val="false"/>
          <w:color w:val="000000"/>
          <w:sz w:val="28"/>
        </w:rPr>
        <w:t>
</w:t>
      </w:r>
      <w:r>
        <w:rPr>
          <w:rFonts w:ascii="Times New Roman"/>
          <w:b w:val="false"/>
          <w:i w:val="false"/>
          <w:color w:val="000000"/>
          <w:sz w:val="28"/>
        </w:rPr>
        <w:t>
      59. Заявителю, являющимся призером конкурсов в области инновационного развития, организуемые уполномоченным органом или проводимые по заказу уполномоченного органа и претендующему на получение гранта на первую стадию коммерциализации технологии, необходимо предоставить в национальный институт следующие документы:</w:t>
      </w:r>
      <w:r>
        <w:br/>
      </w:r>
      <w:r>
        <w:rPr>
          <w:rFonts w:ascii="Times New Roman"/>
          <w:b w:val="false"/>
          <w:i w:val="false"/>
          <w:color w:val="000000"/>
          <w:sz w:val="28"/>
        </w:rPr>
        <w:t>
      1) заявление на получение инновационного гранта на коммерциализацию технологий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анкета заявителя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проект календарного плана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проект сметы расходов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 документ, наделяющий правами лицо, не являющегося руководителем, на подачу, подписание заявки, подписание договора о предоставлении инновационного гранта;</w:t>
      </w:r>
      <w:r>
        <w:br/>
      </w:r>
      <w:r>
        <w:rPr>
          <w:rFonts w:ascii="Times New Roman"/>
          <w:b w:val="false"/>
          <w:i w:val="false"/>
          <w:color w:val="000000"/>
          <w:sz w:val="28"/>
        </w:rPr>
        <w:t>
      6) для физических лиц – копии и оригиналы удостоверения личности либо паспорта при предоставлении заявки нарочным способом, после проведения сверки оригиналы документов возвращаются заявителю, или нотариально засвидетельствованная копия удостоверения личности либо паспорта при поступлении заявки по почте;</w:t>
      </w:r>
      <w:r>
        <w:br/>
      </w:r>
      <w:r>
        <w:rPr>
          <w:rFonts w:ascii="Times New Roman"/>
          <w:b w:val="false"/>
          <w:i w:val="false"/>
          <w:color w:val="000000"/>
          <w:sz w:val="28"/>
        </w:rPr>
        <w:t>
      7) документ, подтверждающий присуждение заявителю статуса призера конкурса в области инновационного развития, организуемого уполномоченным органом или проводимые по заказу уполномоченного органа, в том числе заключение независимой экспертизы проектов, соответствующее пункту 8 требований к проведению независимой экспертизы и отбору независимых экспертов,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Для проведения независимой экспертизы привлекаются независимые отечественные и зарубежные эксперты, соответствующие пунктам 3 и (или) 4 требований к проведению независимой экспертизы и отбору независимых экспертов, указанных в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60. Заявка на получение гранта представляется в национальный институт на государственном или русском языках на бумажном носителе в двух экземплярах - оригинала в количестве одного экземпляра и копии в количестве одного экземпляра с приложением сканированной версии заявки на электронном носителе (сканированная заявка предоставляется в формате Word, PDF или JPEG).</w:t>
      </w:r>
      <w:r>
        <w:br/>
      </w:r>
      <w:r>
        <w:rPr>
          <w:rFonts w:ascii="Times New Roman"/>
          <w:b w:val="false"/>
          <w:i w:val="false"/>
          <w:color w:val="000000"/>
          <w:sz w:val="28"/>
        </w:rPr>
        <w:t>
</w:t>
      </w:r>
      <w:r>
        <w:rPr>
          <w:rFonts w:ascii="Times New Roman"/>
          <w:b w:val="false"/>
          <w:i w:val="false"/>
          <w:color w:val="000000"/>
          <w:sz w:val="28"/>
        </w:rPr>
        <w:t>
      61. Материалы и документы заявки на получение гранта должны быть сформированы в единую папку, листы пронумерованы и оформлены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62. Материалы заявки, по которым заключен договор о предоставлении инновационного гранта, не возвращаются заявителю.</w:t>
      </w:r>
      <w:r>
        <w:br/>
      </w:r>
      <w:r>
        <w:rPr>
          <w:rFonts w:ascii="Times New Roman"/>
          <w:b w:val="false"/>
          <w:i w:val="false"/>
          <w:color w:val="000000"/>
          <w:sz w:val="28"/>
        </w:rPr>
        <w:t>
</w:t>
      </w:r>
      <w:r>
        <w:rPr>
          <w:rFonts w:ascii="Times New Roman"/>
          <w:b w:val="false"/>
          <w:i w:val="false"/>
          <w:color w:val="000000"/>
          <w:sz w:val="28"/>
        </w:rPr>
        <w:t>
      63. Заявитель обеспечивает полноту и достоверность представленных материалов и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p>
    <w:bookmarkEnd w:id="9"/>
    <w:bookmarkStart w:name="z89"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10"/>
    <w:bookmarkStart w:name="z90" w:id="11"/>
    <w:p>
      <w:pPr>
        <w:spacing w:after="0"/>
        <w:ind w:left="0"/>
        <w:jc w:val="left"/>
      </w:pPr>
      <w:r>
        <w:rPr>
          <w:rFonts w:ascii="Times New Roman"/>
          <w:b/>
          <w:i w:val="false"/>
          <w:color w:val="000000"/>
        </w:rPr>
        <w:t xml:space="preserve"> 
Условия предоставления инновационных грантов</w:t>
      </w:r>
    </w:p>
    <w:bookmarkEnd w:id="11"/>
    <w:bookmarkStart w:name="z91" w:id="12"/>
    <w:p>
      <w:pPr>
        <w:spacing w:after="0"/>
        <w:ind w:left="0"/>
        <w:jc w:val="left"/>
      </w:pPr>
      <w:r>
        <w:rPr>
          <w:rFonts w:ascii="Times New Roman"/>
          <w:b/>
          <w:i w:val="false"/>
          <w:color w:val="000000"/>
        </w:rPr>
        <w:t xml:space="preserve"> 
1. Общие требования</w:t>
      </w:r>
    </w:p>
    <w:bookmarkEnd w:id="12"/>
    <w:bookmarkStart w:name="z92" w:id="13"/>
    <w:p>
      <w:pPr>
        <w:spacing w:after="0"/>
        <w:ind w:left="0"/>
        <w:jc w:val="both"/>
      </w:pPr>
      <w:r>
        <w:rPr>
          <w:rFonts w:ascii="Times New Roman"/>
          <w:b w:val="false"/>
          <w:i w:val="false"/>
          <w:color w:val="000000"/>
          <w:sz w:val="28"/>
        </w:rPr>
        <w:t>
      1. Лицами, получившими положительную рекомендацию комиссии по грантовому финансированию о предоставлении инновационного гранта, для подписания договора о предоставлении инновационного гранта выполняет следующее:</w:t>
      </w:r>
      <w:r>
        <w:br/>
      </w:r>
      <w:r>
        <w:rPr>
          <w:rFonts w:ascii="Times New Roman"/>
          <w:b w:val="false"/>
          <w:i w:val="false"/>
          <w:color w:val="000000"/>
          <w:sz w:val="28"/>
        </w:rPr>
        <w:t>
      создается юридическое лицо и открывается текущий счет в банке второго уровня - резиденте Республики Казахстан, или</w:t>
      </w:r>
      <w:r>
        <w:br/>
      </w:r>
      <w:r>
        <w:rPr>
          <w:rFonts w:ascii="Times New Roman"/>
          <w:b w:val="false"/>
          <w:i w:val="false"/>
          <w:color w:val="000000"/>
          <w:sz w:val="28"/>
        </w:rPr>
        <w:t>
      используется действующее юридическое лицо - в случае если в уставном капитале данного юридического лица имеется доля руководителя и (или) члена команды проекта и открывается дополнительный счет в банке второго уровня - резиденте Республики Казахстан.</w:t>
      </w:r>
    </w:p>
    <w:bookmarkEnd w:id="13"/>
    <w:bookmarkStart w:name="z93" w:id="14"/>
    <w:p>
      <w:pPr>
        <w:spacing w:after="0"/>
        <w:ind w:left="0"/>
        <w:jc w:val="left"/>
      </w:pPr>
      <w:r>
        <w:rPr>
          <w:rFonts w:ascii="Times New Roman"/>
          <w:b/>
          <w:i w:val="false"/>
          <w:color w:val="000000"/>
        </w:rPr>
        <w:t xml:space="preserve"> 
2.Условия предоставления инновационных грантов на стадии создания опытного лабораторного образца</w:t>
      </w:r>
    </w:p>
    <w:bookmarkEnd w:id="14"/>
    <w:bookmarkStart w:name="z94" w:id="15"/>
    <w:p>
      <w:pPr>
        <w:spacing w:after="0"/>
        <w:ind w:left="0"/>
        <w:jc w:val="both"/>
      </w:pPr>
      <w:r>
        <w:rPr>
          <w:rFonts w:ascii="Times New Roman"/>
          <w:b w:val="false"/>
          <w:i w:val="false"/>
          <w:color w:val="000000"/>
          <w:sz w:val="28"/>
        </w:rPr>
        <w:t>
      2. Грант на стадии создания опытного лабораторного образца предоставляется для выполнения одного или некоторых из следующих мероприятий:</w:t>
      </w:r>
      <w:r>
        <w:br/>
      </w:r>
      <w:r>
        <w:rPr>
          <w:rFonts w:ascii="Times New Roman"/>
          <w:b w:val="false"/>
          <w:i w:val="false"/>
          <w:color w:val="000000"/>
          <w:sz w:val="28"/>
        </w:rPr>
        <w:t>
      1) создание и доведение лабораторного образца или первоначальной конструкции до опытного лабораторного образца или процесса с возможным привлечением соисполнителей с приложением технического описания продукта;</w:t>
      </w:r>
      <w:r>
        <w:br/>
      </w:r>
      <w:r>
        <w:rPr>
          <w:rFonts w:ascii="Times New Roman"/>
          <w:b w:val="false"/>
          <w:i w:val="false"/>
          <w:color w:val="000000"/>
          <w:sz w:val="28"/>
        </w:rPr>
        <w:t>
      2) проведение тестирования созданного опытного лабораторного образца;</w:t>
      </w:r>
      <w:r>
        <w:br/>
      </w:r>
      <w:r>
        <w:rPr>
          <w:rFonts w:ascii="Times New Roman"/>
          <w:b w:val="false"/>
          <w:i w:val="false"/>
          <w:color w:val="000000"/>
          <w:sz w:val="28"/>
        </w:rPr>
        <w:t>
      3) разработка технических решений создания опытного экспериментального образца с обоснованием технической осуществимости;</w:t>
      </w:r>
      <w:r>
        <w:br/>
      </w:r>
      <w:r>
        <w:rPr>
          <w:rFonts w:ascii="Times New Roman"/>
          <w:b w:val="false"/>
          <w:i w:val="false"/>
          <w:color w:val="000000"/>
          <w:sz w:val="28"/>
        </w:rPr>
        <w:t>
      4) обоснование коммерческой привлекательности проекта;</w:t>
      </w:r>
      <w:r>
        <w:br/>
      </w:r>
      <w:r>
        <w:rPr>
          <w:rFonts w:ascii="Times New Roman"/>
          <w:b w:val="false"/>
          <w:i w:val="false"/>
          <w:color w:val="000000"/>
          <w:sz w:val="28"/>
        </w:rPr>
        <w:t>
      5) подача заявки на получение охранного документа на объекты интеллектуальной собственности и (или) свидетельства о государственной регистрации прав на объект авторского права.</w:t>
      </w:r>
      <w:r>
        <w:br/>
      </w:r>
      <w:r>
        <w:rPr>
          <w:rFonts w:ascii="Times New Roman"/>
          <w:b w:val="false"/>
          <w:i w:val="false"/>
          <w:color w:val="000000"/>
          <w:sz w:val="28"/>
        </w:rPr>
        <w:t>
</w:t>
      </w:r>
      <w:r>
        <w:rPr>
          <w:rFonts w:ascii="Times New Roman"/>
          <w:b w:val="false"/>
          <w:i w:val="false"/>
          <w:color w:val="000000"/>
          <w:sz w:val="28"/>
        </w:rPr>
        <w:t>
      3. Общая сумма гранта на стадии создания опытного лабораторного образца составляет 95 (девяносто пять) процентов от обоснованных заявленных затрат, но не более 5 000 000 (пять миллионов) тенге и предоставляется на:</w:t>
      </w:r>
      <w:r>
        <w:br/>
      </w:r>
      <w:r>
        <w:rPr>
          <w:rFonts w:ascii="Times New Roman"/>
          <w:b w:val="false"/>
          <w:i w:val="false"/>
          <w:color w:val="000000"/>
          <w:sz w:val="28"/>
        </w:rPr>
        <w:t>
      1) приобретение оборудования, необходимого для создания опытного лабораторного образца;</w:t>
      </w:r>
      <w:r>
        <w:br/>
      </w:r>
      <w:r>
        <w:rPr>
          <w:rFonts w:ascii="Times New Roman"/>
          <w:b w:val="false"/>
          <w:i w:val="false"/>
          <w:color w:val="000000"/>
          <w:sz w:val="28"/>
        </w:rPr>
        <w:t>
      2) приобретение материалов и комплектующих изделий для создания опытного лабораторного образца;</w:t>
      </w:r>
      <w:r>
        <w:br/>
      </w:r>
      <w:r>
        <w:rPr>
          <w:rFonts w:ascii="Times New Roman"/>
          <w:b w:val="false"/>
          <w:i w:val="false"/>
          <w:color w:val="000000"/>
          <w:sz w:val="28"/>
        </w:rPr>
        <w:t>
      3) проведение лабораторных и (или) полупромышленных испытаний, в том числе аренда производственной и (или) офисных помещений;</w:t>
      </w:r>
      <w:r>
        <w:br/>
      </w:r>
      <w:r>
        <w:rPr>
          <w:rFonts w:ascii="Times New Roman"/>
          <w:b w:val="false"/>
          <w:i w:val="false"/>
          <w:color w:val="000000"/>
          <w:sz w:val="28"/>
        </w:rPr>
        <w:t>
      4) оплату работ, выполняемых третьими лицами (соисполнителями);</w:t>
      </w:r>
      <w:r>
        <w:br/>
      </w:r>
      <w:r>
        <w:rPr>
          <w:rFonts w:ascii="Times New Roman"/>
          <w:b w:val="false"/>
          <w:i w:val="false"/>
          <w:color w:val="000000"/>
          <w:sz w:val="28"/>
        </w:rPr>
        <w:t>
      5) фонд оплаты труда членов команды проекта;</w:t>
      </w:r>
      <w:r>
        <w:br/>
      </w:r>
      <w:r>
        <w:rPr>
          <w:rFonts w:ascii="Times New Roman"/>
          <w:b w:val="false"/>
          <w:i w:val="false"/>
          <w:color w:val="000000"/>
          <w:sz w:val="28"/>
        </w:rPr>
        <w:t>
      6) отчисление от оплаты труда (социальный налог и социальные отчисления);</w:t>
      </w:r>
      <w:r>
        <w:br/>
      </w:r>
      <w:r>
        <w:rPr>
          <w:rFonts w:ascii="Times New Roman"/>
          <w:b w:val="false"/>
          <w:i w:val="false"/>
          <w:color w:val="000000"/>
          <w:sz w:val="28"/>
        </w:rPr>
        <w:t>
      7) командировочные расходы;</w:t>
      </w:r>
      <w:r>
        <w:br/>
      </w:r>
      <w:r>
        <w:rPr>
          <w:rFonts w:ascii="Times New Roman"/>
          <w:b w:val="false"/>
          <w:i w:val="false"/>
          <w:color w:val="000000"/>
          <w:sz w:val="28"/>
        </w:rPr>
        <w:t>
      8) накладные расходы;</w:t>
      </w:r>
      <w:r>
        <w:br/>
      </w:r>
      <w:r>
        <w:rPr>
          <w:rFonts w:ascii="Times New Roman"/>
          <w:b w:val="false"/>
          <w:i w:val="false"/>
          <w:color w:val="000000"/>
          <w:sz w:val="28"/>
        </w:rPr>
        <w:t>
      9) расходы на подачу заявки на получение охранного документа на объекты интеллектуальной собственности и (или) свидетельства о государственной регистрации прав на объект авторского права.</w:t>
      </w:r>
      <w:r>
        <w:br/>
      </w:r>
      <w:r>
        <w:rPr>
          <w:rFonts w:ascii="Times New Roman"/>
          <w:b w:val="false"/>
          <w:i w:val="false"/>
          <w:color w:val="000000"/>
          <w:sz w:val="28"/>
        </w:rPr>
        <w:t>
</w:t>
      </w:r>
      <w:r>
        <w:rPr>
          <w:rFonts w:ascii="Times New Roman"/>
          <w:b w:val="false"/>
          <w:i w:val="false"/>
          <w:color w:val="000000"/>
          <w:sz w:val="28"/>
        </w:rPr>
        <w:t>
      4. Оплата части затрат производится поэтапно согласно договору о предоставлении инновационного гранта, заключенного между национальным институтом и грантополучателем.</w:t>
      </w:r>
      <w:r>
        <w:br/>
      </w:r>
      <w:r>
        <w:rPr>
          <w:rFonts w:ascii="Times New Roman"/>
          <w:b w:val="false"/>
          <w:i w:val="false"/>
          <w:color w:val="000000"/>
          <w:sz w:val="28"/>
        </w:rPr>
        <w:t>
</w:t>
      </w:r>
      <w:r>
        <w:rPr>
          <w:rFonts w:ascii="Times New Roman"/>
          <w:b w:val="false"/>
          <w:i w:val="false"/>
          <w:color w:val="000000"/>
          <w:sz w:val="28"/>
        </w:rPr>
        <w:t>
      5. Срок освоения гранта на создание опытного лабораторного образца не должен превышать 12 (двенадцать) месяцев.</w:t>
      </w:r>
      <w:r>
        <w:br/>
      </w:r>
      <w:r>
        <w:rPr>
          <w:rFonts w:ascii="Times New Roman"/>
          <w:b w:val="false"/>
          <w:i w:val="false"/>
          <w:color w:val="000000"/>
          <w:sz w:val="28"/>
        </w:rPr>
        <w:t>
</w:t>
      </w:r>
      <w:r>
        <w:rPr>
          <w:rFonts w:ascii="Times New Roman"/>
          <w:b w:val="false"/>
          <w:i w:val="false"/>
          <w:color w:val="000000"/>
          <w:sz w:val="28"/>
        </w:rPr>
        <w:t>
      6. Результатом реализации грантополучателем проекта на стадии создания опытного лабораторного образца являются:</w:t>
      </w:r>
      <w:r>
        <w:br/>
      </w:r>
      <w:r>
        <w:rPr>
          <w:rFonts w:ascii="Times New Roman"/>
          <w:b w:val="false"/>
          <w:i w:val="false"/>
          <w:color w:val="000000"/>
          <w:sz w:val="28"/>
        </w:rPr>
        <w:t>
      1) готовый опытный лабораторный образец;</w:t>
      </w:r>
      <w:r>
        <w:br/>
      </w:r>
      <w:r>
        <w:rPr>
          <w:rFonts w:ascii="Times New Roman"/>
          <w:b w:val="false"/>
          <w:i w:val="false"/>
          <w:color w:val="000000"/>
          <w:sz w:val="28"/>
        </w:rPr>
        <w:t>
      2) проектно-конструкторская документация;</w:t>
      </w:r>
      <w:r>
        <w:br/>
      </w:r>
      <w:r>
        <w:rPr>
          <w:rFonts w:ascii="Times New Roman"/>
          <w:b w:val="false"/>
          <w:i w:val="false"/>
          <w:color w:val="000000"/>
          <w:sz w:val="28"/>
        </w:rPr>
        <w:t>
      3) отчет и акт об испытаниях;</w:t>
      </w:r>
      <w:r>
        <w:br/>
      </w:r>
      <w:r>
        <w:rPr>
          <w:rFonts w:ascii="Times New Roman"/>
          <w:b w:val="false"/>
          <w:i w:val="false"/>
          <w:color w:val="000000"/>
          <w:sz w:val="28"/>
        </w:rPr>
        <w:t>
      4) отчет о проведении патентного поиска в соответствии с СТ РК ГОСТ 15.11-2005 «Оформление отчетов о патентных исследованиях»;</w:t>
      </w:r>
      <w:r>
        <w:br/>
      </w:r>
      <w:r>
        <w:rPr>
          <w:rFonts w:ascii="Times New Roman"/>
          <w:b w:val="false"/>
          <w:i w:val="false"/>
          <w:color w:val="000000"/>
          <w:sz w:val="28"/>
        </w:rPr>
        <w:t>
      5) заявка на получение Национального и (или) Евразийского патента и (или) РСТ заявки и (или) свидетельство о государственной регистрации прав на программу для электронной вычислительной машины или базу данных (для направлений по информационным и телекоммуникационным технологии);</w:t>
      </w:r>
      <w:r>
        <w:br/>
      </w:r>
      <w:r>
        <w:rPr>
          <w:rFonts w:ascii="Times New Roman"/>
          <w:b w:val="false"/>
          <w:i w:val="false"/>
          <w:color w:val="000000"/>
          <w:sz w:val="28"/>
        </w:rPr>
        <w:t>
      6) бизнес – план.</w:t>
      </w:r>
    </w:p>
    <w:bookmarkEnd w:id="15"/>
    <w:bookmarkStart w:name="z99" w:id="16"/>
    <w:p>
      <w:pPr>
        <w:spacing w:after="0"/>
        <w:ind w:left="0"/>
        <w:jc w:val="left"/>
      </w:pPr>
      <w:r>
        <w:rPr>
          <w:rFonts w:ascii="Times New Roman"/>
          <w:b/>
          <w:i w:val="false"/>
          <w:color w:val="000000"/>
        </w:rPr>
        <w:t xml:space="preserve"> 
3. Условия предоставления инновационных грантов на стадии</w:t>
      </w:r>
      <w:r>
        <w:br/>
      </w:r>
      <w:r>
        <w:rPr>
          <w:rFonts w:ascii="Times New Roman"/>
          <w:b/>
          <w:i w:val="false"/>
          <w:color w:val="000000"/>
        </w:rPr>
        <w:t>
создания экспериментального промышленного образца</w:t>
      </w:r>
    </w:p>
    <w:bookmarkEnd w:id="16"/>
    <w:bookmarkStart w:name="z100" w:id="17"/>
    <w:p>
      <w:pPr>
        <w:spacing w:after="0"/>
        <w:ind w:left="0"/>
        <w:jc w:val="both"/>
      </w:pPr>
      <w:r>
        <w:rPr>
          <w:rFonts w:ascii="Times New Roman"/>
          <w:b w:val="false"/>
          <w:i w:val="false"/>
          <w:color w:val="000000"/>
          <w:sz w:val="28"/>
        </w:rPr>
        <w:t>
      7. Грант на стадии создания экспериментального промышленного образца предоставляется для выполнения одного или некоторых из следующих мероприятий:</w:t>
      </w:r>
      <w:r>
        <w:br/>
      </w:r>
      <w:r>
        <w:rPr>
          <w:rFonts w:ascii="Times New Roman"/>
          <w:b w:val="false"/>
          <w:i w:val="false"/>
          <w:color w:val="000000"/>
          <w:sz w:val="28"/>
        </w:rPr>
        <w:t>
      1) техническое проектирование экспериментального промышленного образца;</w:t>
      </w:r>
      <w:r>
        <w:br/>
      </w:r>
      <w:r>
        <w:rPr>
          <w:rFonts w:ascii="Times New Roman"/>
          <w:b w:val="false"/>
          <w:i w:val="false"/>
          <w:color w:val="000000"/>
          <w:sz w:val="28"/>
        </w:rPr>
        <w:t>
      2) разработка рабочей документации для изготовления и испытаний экспериментального промышленного образца;</w:t>
      </w:r>
      <w:r>
        <w:br/>
      </w:r>
      <w:r>
        <w:rPr>
          <w:rFonts w:ascii="Times New Roman"/>
          <w:b w:val="false"/>
          <w:i w:val="false"/>
          <w:color w:val="000000"/>
          <w:sz w:val="28"/>
        </w:rPr>
        <w:t>
      3) разработка экспериментального промышленного образца;</w:t>
      </w:r>
      <w:r>
        <w:br/>
      </w:r>
      <w:r>
        <w:rPr>
          <w:rFonts w:ascii="Times New Roman"/>
          <w:b w:val="false"/>
          <w:i w:val="false"/>
          <w:color w:val="000000"/>
          <w:sz w:val="28"/>
        </w:rPr>
        <w:t>
      4) испытание экспериментального промышленного образца;</w:t>
      </w:r>
      <w:r>
        <w:br/>
      </w:r>
      <w:r>
        <w:rPr>
          <w:rFonts w:ascii="Times New Roman"/>
          <w:b w:val="false"/>
          <w:i w:val="false"/>
          <w:color w:val="000000"/>
          <w:sz w:val="28"/>
        </w:rPr>
        <w:t>
      5) отработка документации по результатам испытаний;</w:t>
      </w:r>
      <w:r>
        <w:br/>
      </w:r>
      <w:r>
        <w:rPr>
          <w:rFonts w:ascii="Times New Roman"/>
          <w:b w:val="false"/>
          <w:i w:val="false"/>
          <w:color w:val="000000"/>
          <w:sz w:val="28"/>
        </w:rPr>
        <w:t>
      6) написание бизнес-плана для реализации проекта с привлечением в случае необходимости внешних консультантов;</w:t>
      </w:r>
      <w:r>
        <w:br/>
      </w:r>
      <w:r>
        <w:rPr>
          <w:rFonts w:ascii="Times New Roman"/>
          <w:b w:val="false"/>
          <w:i w:val="false"/>
          <w:color w:val="000000"/>
          <w:sz w:val="28"/>
        </w:rPr>
        <w:t>
      7) защита интеллектуальной собственности (при необходимости);</w:t>
      </w:r>
      <w:r>
        <w:br/>
      </w:r>
      <w:r>
        <w:rPr>
          <w:rFonts w:ascii="Times New Roman"/>
          <w:b w:val="false"/>
          <w:i w:val="false"/>
          <w:color w:val="000000"/>
          <w:sz w:val="28"/>
        </w:rPr>
        <w:t>
      8) сертификация на качество и безопасность экспериментального промышленного образца.</w:t>
      </w:r>
      <w:r>
        <w:br/>
      </w:r>
      <w:r>
        <w:rPr>
          <w:rFonts w:ascii="Times New Roman"/>
          <w:b w:val="false"/>
          <w:i w:val="false"/>
          <w:color w:val="000000"/>
          <w:sz w:val="28"/>
        </w:rPr>
        <w:t>
</w:t>
      </w:r>
      <w:r>
        <w:rPr>
          <w:rFonts w:ascii="Times New Roman"/>
          <w:b w:val="false"/>
          <w:i w:val="false"/>
          <w:color w:val="000000"/>
          <w:sz w:val="28"/>
        </w:rPr>
        <w:t>
      8. Общая сумма гранта на стадии создания экспериментального промышленного образца составляет 80 (восемьдесят) процентов от обоснованных заявленных затрат, но не более 50 000 000 (пятьдесят миллионов) тенге и предоставляется на:</w:t>
      </w:r>
      <w:r>
        <w:br/>
      </w:r>
      <w:r>
        <w:rPr>
          <w:rFonts w:ascii="Times New Roman"/>
          <w:b w:val="false"/>
          <w:i w:val="false"/>
          <w:color w:val="000000"/>
          <w:sz w:val="28"/>
        </w:rPr>
        <w:t>
      1) приобретение оборудования необходимого для создания экспериментального промышленного образца;</w:t>
      </w:r>
      <w:r>
        <w:br/>
      </w:r>
      <w:r>
        <w:rPr>
          <w:rFonts w:ascii="Times New Roman"/>
          <w:b w:val="false"/>
          <w:i w:val="false"/>
          <w:color w:val="000000"/>
          <w:sz w:val="28"/>
        </w:rPr>
        <w:t>
      2) приобретение материалов и комплектующих изделий для создания экспериментального промышленного образца и проведения испытаний и апробации экспериментального промышленного образца, в том числе аренда производственной и (или) офисных помещений;</w:t>
      </w:r>
      <w:r>
        <w:br/>
      </w:r>
      <w:r>
        <w:rPr>
          <w:rFonts w:ascii="Times New Roman"/>
          <w:b w:val="false"/>
          <w:i w:val="false"/>
          <w:color w:val="000000"/>
          <w:sz w:val="28"/>
        </w:rPr>
        <w:t>
      3) оплату работ и (или) услуг, выполняемых третьими лицами (соисполнителями);</w:t>
      </w:r>
      <w:r>
        <w:br/>
      </w:r>
      <w:r>
        <w:rPr>
          <w:rFonts w:ascii="Times New Roman"/>
          <w:b w:val="false"/>
          <w:i w:val="false"/>
          <w:color w:val="000000"/>
          <w:sz w:val="28"/>
        </w:rPr>
        <w:t>
      4) фонд оплаты труда членов команды проекта;</w:t>
      </w:r>
      <w:r>
        <w:br/>
      </w:r>
      <w:r>
        <w:rPr>
          <w:rFonts w:ascii="Times New Roman"/>
          <w:b w:val="false"/>
          <w:i w:val="false"/>
          <w:color w:val="000000"/>
          <w:sz w:val="28"/>
        </w:rPr>
        <w:t>
      5) отчисление от оплаты труда (социальный налог и социальные отчисления);</w:t>
      </w:r>
      <w:r>
        <w:br/>
      </w:r>
      <w:r>
        <w:rPr>
          <w:rFonts w:ascii="Times New Roman"/>
          <w:b w:val="false"/>
          <w:i w:val="false"/>
          <w:color w:val="000000"/>
          <w:sz w:val="28"/>
        </w:rPr>
        <w:t>
      6) командировочные расходы;</w:t>
      </w:r>
      <w:r>
        <w:br/>
      </w:r>
      <w:r>
        <w:rPr>
          <w:rFonts w:ascii="Times New Roman"/>
          <w:b w:val="false"/>
          <w:i w:val="false"/>
          <w:color w:val="000000"/>
          <w:sz w:val="28"/>
        </w:rPr>
        <w:t>
      7) накладные расходы;</w:t>
      </w:r>
      <w:r>
        <w:br/>
      </w:r>
      <w:r>
        <w:rPr>
          <w:rFonts w:ascii="Times New Roman"/>
          <w:b w:val="false"/>
          <w:i w:val="false"/>
          <w:color w:val="000000"/>
          <w:sz w:val="28"/>
        </w:rPr>
        <w:t>
      8) расходы на подачу заявки на получение охранного документа на объекты интеллектуальной собственности.</w:t>
      </w:r>
      <w:r>
        <w:br/>
      </w:r>
      <w:r>
        <w:rPr>
          <w:rFonts w:ascii="Times New Roman"/>
          <w:b w:val="false"/>
          <w:i w:val="false"/>
          <w:color w:val="000000"/>
          <w:sz w:val="28"/>
        </w:rPr>
        <w:t>
      При этом расходы на стадии создания экспериментального промышленного образца не должны дублироваться с затратами на цели, поддержанными в рамках гранта на стадии создания опытного лабораторного образца, в случае, если заявителю был выдан грант на первой стадии коммерциализации технологий.</w:t>
      </w:r>
      <w:r>
        <w:br/>
      </w:r>
      <w:r>
        <w:rPr>
          <w:rFonts w:ascii="Times New Roman"/>
          <w:b w:val="false"/>
          <w:i w:val="false"/>
          <w:color w:val="000000"/>
          <w:sz w:val="28"/>
        </w:rPr>
        <w:t>
</w:t>
      </w:r>
      <w:r>
        <w:rPr>
          <w:rFonts w:ascii="Times New Roman"/>
          <w:b w:val="false"/>
          <w:i w:val="false"/>
          <w:color w:val="000000"/>
          <w:sz w:val="28"/>
        </w:rPr>
        <w:t>
      9. Оплата части затрат производится поэтапно согласно договору о предоставлении инновационного гранта, заключенного между национальным институтом и грантополучателем.</w:t>
      </w:r>
      <w:r>
        <w:br/>
      </w:r>
      <w:r>
        <w:rPr>
          <w:rFonts w:ascii="Times New Roman"/>
          <w:b w:val="false"/>
          <w:i w:val="false"/>
          <w:color w:val="000000"/>
          <w:sz w:val="28"/>
        </w:rPr>
        <w:t>
</w:t>
      </w:r>
      <w:r>
        <w:rPr>
          <w:rFonts w:ascii="Times New Roman"/>
          <w:b w:val="false"/>
          <w:i w:val="false"/>
          <w:color w:val="000000"/>
          <w:sz w:val="28"/>
        </w:rPr>
        <w:t>
      10. Срок освоения гранта на стадии создания экспериментального промышленного образца не должен превышать 24 (двадцать четыре) месяца.</w:t>
      </w:r>
      <w:r>
        <w:br/>
      </w:r>
      <w:r>
        <w:rPr>
          <w:rFonts w:ascii="Times New Roman"/>
          <w:b w:val="false"/>
          <w:i w:val="false"/>
          <w:color w:val="000000"/>
          <w:sz w:val="28"/>
        </w:rPr>
        <w:t>
</w:t>
      </w:r>
      <w:r>
        <w:rPr>
          <w:rFonts w:ascii="Times New Roman"/>
          <w:b w:val="false"/>
          <w:i w:val="false"/>
          <w:color w:val="000000"/>
          <w:sz w:val="28"/>
        </w:rPr>
        <w:t>
      11. Результатом реализации грантополучателем проекта на стадии создания экспериментального промышленного образца являются:</w:t>
      </w:r>
      <w:r>
        <w:br/>
      </w:r>
      <w:r>
        <w:rPr>
          <w:rFonts w:ascii="Times New Roman"/>
          <w:b w:val="false"/>
          <w:i w:val="false"/>
          <w:color w:val="000000"/>
          <w:sz w:val="28"/>
        </w:rPr>
        <w:t>
      1) готовый экспериментальный промышленный образец;</w:t>
      </w:r>
      <w:r>
        <w:br/>
      </w:r>
      <w:r>
        <w:rPr>
          <w:rFonts w:ascii="Times New Roman"/>
          <w:b w:val="false"/>
          <w:i w:val="false"/>
          <w:color w:val="000000"/>
          <w:sz w:val="28"/>
        </w:rPr>
        <w:t>
      2) сертификат качества и безопасности;</w:t>
      </w:r>
      <w:r>
        <w:br/>
      </w:r>
      <w:r>
        <w:rPr>
          <w:rFonts w:ascii="Times New Roman"/>
          <w:b w:val="false"/>
          <w:i w:val="false"/>
          <w:color w:val="000000"/>
          <w:sz w:val="28"/>
        </w:rPr>
        <w:t>
      3) проектно-конструкторская документация;</w:t>
      </w:r>
      <w:r>
        <w:br/>
      </w:r>
      <w:r>
        <w:rPr>
          <w:rFonts w:ascii="Times New Roman"/>
          <w:b w:val="false"/>
          <w:i w:val="false"/>
          <w:color w:val="000000"/>
          <w:sz w:val="28"/>
        </w:rPr>
        <w:t>
      4) отчет и акт об испытаниях;</w:t>
      </w:r>
      <w:r>
        <w:br/>
      </w:r>
      <w:r>
        <w:rPr>
          <w:rFonts w:ascii="Times New Roman"/>
          <w:b w:val="false"/>
          <w:i w:val="false"/>
          <w:color w:val="000000"/>
          <w:sz w:val="28"/>
        </w:rPr>
        <w:t>
      5) протокол и (или) меморандум о намерении внедрении технологии в производство или лицензионное соглашение на передачу технологии производственной компании;</w:t>
      </w:r>
      <w:r>
        <w:br/>
      </w:r>
      <w:r>
        <w:rPr>
          <w:rFonts w:ascii="Times New Roman"/>
          <w:b w:val="false"/>
          <w:i w:val="false"/>
          <w:color w:val="000000"/>
          <w:sz w:val="28"/>
        </w:rPr>
        <w:t>
      6) отчет о проведении патентного поиска в соответствии с СТ РК ГОСТ 15.11-2005 «Оформление отчетов о патентных исследованиях».</w:t>
      </w:r>
      <w:r>
        <w:br/>
      </w:r>
      <w:r>
        <w:rPr>
          <w:rFonts w:ascii="Times New Roman"/>
          <w:b w:val="false"/>
          <w:i w:val="false"/>
          <w:color w:val="000000"/>
          <w:sz w:val="28"/>
        </w:rPr>
        <w:t>
      7) заявка на получение Национального и (или) Евразийского патента и (или) РСТ заявки и (или) свидетельство о государственной регистрации прав на программу для электронной вычислительной машины или базу данных (для направлений по информационным и телекоммуникационным технологии);</w:t>
      </w:r>
      <w:r>
        <w:br/>
      </w:r>
      <w:r>
        <w:rPr>
          <w:rFonts w:ascii="Times New Roman"/>
          <w:b w:val="false"/>
          <w:i w:val="false"/>
          <w:color w:val="000000"/>
          <w:sz w:val="28"/>
        </w:rPr>
        <w:t>
      8) бизнес – план;</w:t>
      </w:r>
      <w:r>
        <w:br/>
      </w:r>
      <w:r>
        <w:rPr>
          <w:rFonts w:ascii="Times New Roman"/>
          <w:b w:val="false"/>
          <w:i w:val="false"/>
          <w:color w:val="000000"/>
          <w:sz w:val="28"/>
        </w:rPr>
        <w:t>
      9) охранные документы (при наличии).</w:t>
      </w:r>
    </w:p>
    <w:bookmarkEnd w:id="17"/>
    <w:bookmarkStart w:name="z105" w:id="18"/>
    <w:p>
      <w:pPr>
        <w:spacing w:after="0"/>
        <w:ind w:left="0"/>
        <w:jc w:val="left"/>
      </w:pPr>
      <w:r>
        <w:rPr>
          <w:rFonts w:ascii="Times New Roman"/>
          <w:b/>
          <w:i w:val="false"/>
          <w:color w:val="000000"/>
        </w:rPr>
        <w:t xml:space="preserve"> 
4. Условия предоставления инновационных грантов на стадии</w:t>
      </w:r>
      <w:r>
        <w:br/>
      </w:r>
      <w:r>
        <w:rPr>
          <w:rFonts w:ascii="Times New Roman"/>
          <w:b/>
          <w:i w:val="false"/>
          <w:color w:val="000000"/>
        </w:rPr>
        <w:t>
выпуска и реализации тестовой партии продукта</w:t>
      </w:r>
    </w:p>
    <w:bookmarkEnd w:id="18"/>
    <w:bookmarkStart w:name="z106" w:id="19"/>
    <w:p>
      <w:pPr>
        <w:spacing w:after="0"/>
        <w:ind w:left="0"/>
        <w:jc w:val="both"/>
      </w:pPr>
      <w:r>
        <w:rPr>
          <w:rFonts w:ascii="Times New Roman"/>
          <w:b w:val="false"/>
          <w:i w:val="false"/>
          <w:color w:val="000000"/>
          <w:sz w:val="28"/>
        </w:rPr>
        <w:t>
      12. Грант на стадии выпуска и реализации тестовой партии продукта предоставляется для выполнения одного или некоторых из следующих мероприятий:</w:t>
      </w:r>
      <w:r>
        <w:br/>
      </w:r>
      <w:r>
        <w:rPr>
          <w:rFonts w:ascii="Times New Roman"/>
          <w:b w:val="false"/>
          <w:i w:val="false"/>
          <w:color w:val="000000"/>
          <w:sz w:val="28"/>
        </w:rPr>
        <w:t>
      1) подготовка производственной площадки для производства тестовой партии продукта, в том числе пуско-наладочные работы;</w:t>
      </w:r>
      <w:r>
        <w:br/>
      </w:r>
      <w:r>
        <w:rPr>
          <w:rFonts w:ascii="Times New Roman"/>
          <w:b w:val="false"/>
          <w:i w:val="false"/>
          <w:color w:val="000000"/>
          <w:sz w:val="28"/>
        </w:rPr>
        <w:t>
      2) квалификационные испытания тестовой партии продукта органами (организациями), осуществляющими надзор за безопасностью, охраной здоровья и окружающей среды с выявлением дефектов продукта и (или) необходимостью его улучшения;</w:t>
      </w:r>
      <w:r>
        <w:br/>
      </w:r>
      <w:r>
        <w:rPr>
          <w:rFonts w:ascii="Times New Roman"/>
          <w:b w:val="false"/>
          <w:i w:val="false"/>
          <w:color w:val="000000"/>
          <w:sz w:val="28"/>
        </w:rPr>
        <w:t>
      3) консультационное и инжиниринговое сопровождение проекта – специализированные услуги технического, технологического характера;</w:t>
      </w:r>
      <w:r>
        <w:br/>
      </w:r>
      <w:r>
        <w:rPr>
          <w:rFonts w:ascii="Times New Roman"/>
          <w:b w:val="false"/>
          <w:i w:val="false"/>
          <w:color w:val="000000"/>
          <w:sz w:val="28"/>
        </w:rPr>
        <w:t>
      4) получение разрешительной документации в соответствии с законодательством Республики Казахстан (сертификаты, лицензии, технические условия, стандарты);</w:t>
      </w:r>
      <w:r>
        <w:br/>
      </w:r>
      <w:r>
        <w:rPr>
          <w:rFonts w:ascii="Times New Roman"/>
          <w:b w:val="false"/>
          <w:i w:val="false"/>
          <w:color w:val="000000"/>
          <w:sz w:val="28"/>
        </w:rPr>
        <w:t>
      5) продвижение продукта на рынок;</w:t>
      </w:r>
      <w:r>
        <w:br/>
      </w:r>
      <w:r>
        <w:rPr>
          <w:rFonts w:ascii="Times New Roman"/>
          <w:b w:val="false"/>
          <w:i w:val="false"/>
          <w:color w:val="000000"/>
          <w:sz w:val="28"/>
        </w:rPr>
        <w:t>
      6) деловые поездки с целью продвижения продукта на рынке.</w:t>
      </w:r>
      <w:r>
        <w:br/>
      </w:r>
      <w:r>
        <w:rPr>
          <w:rFonts w:ascii="Times New Roman"/>
          <w:b w:val="false"/>
          <w:i w:val="false"/>
          <w:color w:val="000000"/>
          <w:sz w:val="28"/>
        </w:rPr>
        <w:t>
</w:t>
      </w:r>
      <w:r>
        <w:rPr>
          <w:rFonts w:ascii="Times New Roman"/>
          <w:b w:val="false"/>
          <w:i w:val="false"/>
          <w:color w:val="000000"/>
          <w:sz w:val="28"/>
        </w:rPr>
        <w:t>
      13. Общая сумма гранта на стадии выпуска и реализации тестовой партии продукта составляет 60 (шестьдесят) процентов от обоснованных заявленных затрат, но не более 100 000 000 (сто миллионов) тенге и предоставляется в виде финансирования на:</w:t>
      </w:r>
      <w:r>
        <w:br/>
      </w:r>
      <w:r>
        <w:rPr>
          <w:rFonts w:ascii="Times New Roman"/>
          <w:b w:val="false"/>
          <w:i w:val="false"/>
          <w:color w:val="000000"/>
          <w:sz w:val="28"/>
        </w:rPr>
        <w:t>
      1) приобретение и (или) аренду производственного и (или) офисного помещения, предназначенного для создания производства тестовой партии продукта;</w:t>
      </w:r>
      <w:r>
        <w:br/>
      </w:r>
      <w:r>
        <w:rPr>
          <w:rFonts w:ascii="Times New Roman"/>
          <w:b w:val="false"/>
          <w:i w:val="false"/>
          <w:color w:val="000000"/>
          <w:sz w:val="28"/>
        </w:rPr>
        <w:t>
      2) приобретение технологического оборудования, средств метрологического обеспечения;</w:t>
      </w:r>
      <w:r>
        <w:br/>
      </w:r>
      <w:r>
        <w:rPr>
          <w:rFonts w:ascii="Times New Roman"/>
          <w:b w:val="false"/>
          <w:i w:val="false"/>
          <w:color w:val="000000"/>
          <w:sz w:val="28"/>
        </w:rPr>
        <w:t>
      3) закуп материалов, сырья, комплектующих изделий, необходимые для производства и испытания тестовой партии продукции;</w:t>
      </w:r>
      <w:r>
        <w:br/>
      </w:r>
      <w:r>
        <w:rPr>
          <w:rFonts w:ascii="Times New Roman"/>
          <w:b w:val="false"/>
          <w:i w:val="false"/>
          <w:color w:val="000000"/>
          <w:sz w:val="28"/>
        </w:rPr>
        <w:t>
      4) подготовку технической и конструкторской документации, в том числе нормативно-технических документов;</w:t>
      </w:r>
      <w:r>
        <w:br/>
      </w:r>
      <w:r>
        <w:rPr>
          <w:rFonts w:ascii="Times New Roman"/>
          <w:b w:val="false"/>
          <w:i w:val="false"/>
          <w:color w:val="000000"/>
          <w:sz w:val="28"/>
        </w:rPr>
        <w:t>
      5) оплату работ, выполняемых третьими лицами (соисполнителями);</w:t>
      </w:r>
      <w:r>
        <w:br/>
      </w:r>
      <w:r>
        <w:rPr>
          <w:rFonts w:ascii="Times New Roman"/>
          <w:b w:val="false"/>
          <w:i w:val="false"/>
          <w:color w:val="000000"/>
          <w:sz w:val="28"/>
        </w:rPr>
        <w:t>
      6) фонд оплаты труда членов команды проекта;</w:t>
      </w:r>
      <w:r>
        <w:br/>
      </w:r>
      <w:r>
        <w:rPr>
          <w:rFonts w:ascii="Times New Roman"/>
          <w:b w:val="false"/>
          <w:i w:val="false"/>
          <w:color w:val="000000"/>
          <w:sz w:val="28"/>
        </w:rPr>
        <w:t>
      7) отчисление от оплаты труда (социальный налог и социальные отчисления);</w:t>
      </w:r>
      <w:r>
        <w:br/>
      </w:r>
      <w:r>
        <w:rPr>
          <w:rFonts w:ascii="Times New Roman"/>
          <w:b w:val="false"/>
          <w:i w:val="false"/>
          <w:color w:val="000000"/>
          <w:sz w:val="28"/>
        </w:rPr>
        <w:t>
      8) командировочные расходы;</w:t>
      </w:r>
      <w:r>
        <w:br/>
      </w:r>
      <w:r>
        <w:rPr>
          <w:rFonts w:ascii="Times New Roman"/>
          <w:b w:val="false"/>
          <w:i w:val="false"/>
          <w:color w:val="000000"/>
          <w:sz w:val="28"/>
        </w:rPr>
        <w:t>
      9) накладные расходы.</w:t>
      </w:r>
      <w:r>
        <w:br/>
      </w:r>
      <w:r>
        <w:rPr>
          <w:rFonts w:ascii="Times New Roman"/>
          <w:b w:val="false"/>
          <w:i w:val="false"/>
          <w:color w:val="000000"/>
          <w:sz w:val="28"/>
        </w:rPr>
        <w:t>
</w:t>
      </w:r>
      <w:r>
        <w:rPr>
          <w:rFonts w:ascii="Times New Roman"/>
          <w:b w:val="false"/>
          <w:i w:val="false"/>
          <w:color w:val="000000"/>
          <w:sz w:val="28"/>
        </w:rPr>
        <w:t>
      14. Оплата части затрат производится поэтапно согласно договору о предоставлении инновационного гранта, заключенного между национальным институтом и грантополучателем.</w:t>
      </w:r>
      <w:r>
        <w:br/>
      </w:r>
      <w:r>
        <w:rPr>
          <w:rFonts w:ascii="Times New Roman"/>
          <w:b w:val="false"/>
          <w:i w:val="false"/>
          <w:color w:val="000000"/>
          <w:sz w:val="28"/>
        </w:rPr>
        <w:t>
</w:t>
      </w:r>
      <w:r>
        <w:rPr>
          <w:rFonts w:ascii="Times New Roman"/>
          <w:b w:val="false"/>
          <w:i w:val="false"/>
          <w:color w:val="000000"/>
          <w:sz w:val="28"/>
        </w:rPr>
        <w:t>
      15. Срок освоения гранта на стадии выпуска и реализации тестовой партии продукта не должен превышать 36 (тридцати шести) месяцев.</w:t>
      </w:r>
      <w:r>
        <w:br/>
      </w:r>
      <w:r>
        <w:rPr>
          <w:rFonts w:ascii="Times New Roman"/>
          <w:b w:val="false"/>
          <w:i w:val="false"/>
          <w:color w:val="000000"/>
          <w:sz w:val="28"/>
        </w:rPr>
        <w:t>
</w:t>
      </w:r>
      <w:r>
        <w:rPr>
          <w:rFonts w:ascii="Times New Roman"/>
          <w:b w:val="false"/>
          <w:i w:val="false"/>
          <w:color w:val="000000"/>
          <w:sz w:val="28"/>
        </w:rPr>
        <w:t>
      16. Результатом реализации грантополучателем проекта на стадии выпуска и реализация тестовой партии продукта являются:</w:t>
      </w:r>
      <w:r>
        <w:br/>
      </w:r>
      <w:r>
        <w:rPr>
          <w:rFonts w:ascii="Times New Roman"/>
          <w:b w:val="false"/>
          <w:i w:val="false"/>
          <w:color w:val="000000"/>
          <w:sz w:val="28"/>
        </w:rPr>
        <w:t>
      1) готовая тестовая партия продукции;</w:t>
      </w:r>
      <w:r>
        <w:br/>
      </w:r>
      <w:r>
        <w:rPr>
          <w:rFonts w:ascii="Times New Roman"/>
          <w:b w:val="false"/>
          <w:i w:val="false"/>
          <w:color w:val="000000"/>
          <w:sz w:val="28"/>
        </w:rPr>
        <w:t>
      2) сертификат качества и безопасности;</w:t>
      </w:r>
      <w:r>
        <w:br/>
      </w:r>
      <w:r>
        <w:rPr>
          <w:rFonts w:ascii="Times New Roman"/>
          <w:b w:val="false"/>
          <w:i w:val="false"/>
          <w:color w:val="000000"/>
          <w:sz w:val="28"/>
        </w:rPr>
        <w:t>
      3) проектно-конструкторская документация;</w:t>
      </w:r>
      <w:r>
        <w:br/>
      </w:r>
      <w:r>
        <w:rPr>
          <w:rFonts w:ascii="Times New Roman"/>
          <w:b w:val="false"/>
          <w:i w:val="false"/>
          <w:color w:val="000000"/>
          <w:sz w:val="28"/>
        </w:rPr>
        <w:t>
      4) отчет и акт об испытаниях;</w:t>
      </w:r>
      <w:r>
        <w:br/>
      </w:r>
      <w:r>
        <w:rPr>
          <w:rFonts w:ascii="Times New Roman"/>
          <w:b w:val="false"/>
          <w:i w:val="false"/>
          <w:color w:val="000000"/>
          <w:sz w:val="28"/>
        </w:rPr>
        <w:t>
      5) протокол и (или) меморандум о намерении внедрении технологии в производство или лицензионное соглашение на передачу технологии производственной компании;</w:t>
      </w:r>
      <w:r>
        <w:br/>
      </w:r>
      <w:r>
        <w:rPr>
          <w:rFonts w:ascii="Times New Roman"/>
          <w:b w:val="false"/>
          <w:i w:val="false"/>
          <w:color w:val="000000"/>
          <w:sz w:val="28"/>
        </w:rPr>
        <w:t>
      6) отчет о проведении патентного поиска в соответствии с СТ РК ГОСТ 15.11-2005 «Оформление отчетов о патентных исследованиях»;</w:t>
      </w:r>
      <w:r>
        <w:br/>
      </w:r>
      <w:r>
        <w:rPr>
          <w:rFonts w:ascii="Times New Roman"/>
          <w:b w:val="false"/>
          <w:i w:val="false"/>
          <w:color w:val="000000"/>
          <w:sz w:val="28"/>
        </w:rPr>
        <w:t>
      7) заявка на получение Национального и (или) Евразийского патента и (или) РСТ заявки и (или) свидетельство о государственной регистрации прав на программу для электронной вычислительной машины или базу данных (для направлений по информационным и телекоммуникационным технологии);</w:t>
      </w:r>
      <w:r>
        <w:br/>
      </w:r>
      <w:r>
        <w:rPr>
          <w:rFonts w:ascii="Times New Roman"/>
          <w:b w:val="false"/>
          <w:i w:val="false"/>
          <w:color w:val="000000"/>
          <w:sz w:val="28"/>
        </w:rPr>
        <w:t>
      8) бизнес – план;</w:t>
      </w:r>
      <w:r>
        <w:br/>
      </w:r>
      <w:r>
        <w:rPr>
          <w:rFonts w:ascii="Times New Roman"/>
          <w:b w:val="false"/>
          <w:i w:val="false"/>
          <w:color w:val="000000"/>
          <w:sz w:val="28"/>
        </w:rPr>
        <w:t>
      9) охранные документы (при наличии);</w:t>
      </w:r>
      <w:r>
        <w:br/>
      </w:r>
      <w:r>
        <w:rPr>
          <w:rFonts w:ascii="Times New Roman"/>
          <w:b w:val="false"/>
          <w:i w:val="false"/>
          <w:color w:val="000000"/>
          <w:sz w:val="28"/>
        </w:rPr>
        <w:t>
      10) документы, подтверждающие реализацию произведенной тестовой партии продукта.</w:t>
      </w:r>
    </w:p>
    <w:bookmarkEnd w:id="19"/>
    <w:bookmarkStart w:name="z111"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0"/>
    <w:bookmarkStart w:name="z112" w:id="21"/>
    <w:p>
      <w:pPr>
        <w:spacing w:after="0"/>
        <w:ind w:left="0"/>
        <w:jc w:val="left"/>
      </w:pPr>
      <w:r>
        <w:rPr>
          <w:rFonts w:ascii="Times New Roman"/>
          <w:b/>
          <w:i w:val="false"/>
          <w:color w:val="000000"/>
        </w:rPr>
        <w:t xml:space="preserve"> 
Требования к проведению независимой экспертизы и отбору</w:t>
      </w:r>
      <w:r>
        <w:br/>
      </w:r>
      <w:r>
        <w:rPr>
          <w:rFonts w:ascii="Times New Roman"/>
          <w:b/>
          <w:i w:val="false"/>
          <w:color w:val="000000"/>
        </w:rPr>
        <w:t>
независимых экспертов</w:t>
      </w:r>
    </w:p>
    <w:bookmarkEnd w:id="21"/>
    <w:bookmarkStart w:name="z113" w:id="22"/>
    <w:p>
      <w:pPr>
        <w:spacing w:after="0"/>
        <w:ind w:left="0"/>
        <w:jc w:val="both"/>
      </w:pPr>
      <w:r>
        <w:rPr>
          <w:rFonts w:ascii="Times New Roman"/>
          <w:b w:val="false"/>
          <w:i w:val="false"/>
          <w:color w:val="000000"/>
          <w:sz w:val="28"/>
        </w:rPr>
        <w:t>
      1. Независимая экспертиза является оценкой целесообразности выполнения проекта.</w:t>
      </w:r>
      <w:r>
        <w:br/>
      </w:r>
      <w:r>
        <w:rPr>
          <w:rFonts w:ascii="Times New Roman"/>
          <w:b w:val="false"/>
          <w:i w:val="false"/>
          <w:color w:val="000000"/>
          <w:sz w:val="28"/>
        </w:rPr>
        <w:t>
</w:t>
      </w:r>
      <w:r>
        <w:rPr>
          <w:rFonts w:ascii="Times New Roman"/>
          <w:b w:val="false"/>
          <w:i w:val="false"/>
          <w:color w:val="000000"/>
          <w:sz w:val="28"/>
        </w:rPr>
        <w:t>
      2. Национальный институт формирует перечень независимых отечественных и зарубежных экспертов, в том числе на основании рекомендаций Национальной палаты предпринимателей Республики Казахстан, отраслевых ассоциаций.</w:t>
      </w:r>
      <w:r>
        <w:br/>
      </w:r>
      <w:r>
        <w:rPr>
          <w:rFonts w:ascii="Times New Roman"/>
          <w:b w:val="false"/>
          <w:i w:val="false"/>
          <w:color w:val="000000"/>
          <w:sz w:val="28"/>
        </w:rPr>
        <w:t>
</w:t>
      </w:r>
      <w:r>
        <w:rPr>
          <w:rFonts w:ascii="Times New Roman"/>
          <w:b w:val="false"/>
          <w:i w:val="false"/>
          <w:color w:val="000000"/>
          <w:sz w:val="28"/>
        </w:rPr>
        <w:t>
      3. Для физических лиц, являющихся независимыми отечественными и зарубежными экспертами, привлекаемых к экспертизе заявок, устанавливаются следующие общие квалификационные требования:</w:t>
      </w:r>
      <w:r>
        <w:br/>
      </w:r>
      <w:r>
        <w:rPr>
          <w:rFonts w:ascii="Times New Roman"/>
          <w:b w:val="false"/>
          <w:i w:val="false"/>
          <w:color w:val="000000"/>
          <w:sz w:val="28"/>
        </w:rPr>
        <w:t>
      1) наличие практического опыта работы не менее 10 (десяти) лет в той отрасли знаний, по которой предполагает выступить в качестве эксперта;</w:t>
      </w:r>
      <w:r>
        <w:br/>
      </w:r>
      <w:r>
        <w:rPr>
          <w:rFonts w:ascii="Times New Roman"/>
          <w:b w:val="false"/>
          <w:i w:val="false"/>
          <w:color w:val="000000"/>
          <w:sz w:val="28"/>
        </w:rPr>
        <w:t>
      2) наличие опыта участия в проведении научно-технических и опытно-конструкторских работ и (или) реализации индустриальных и (или) инновационных проектов.</w:t>
      </w:r>
      <w:r>
        <w:br/>
      </w:r>
      <w:r>
        <w:rPr>
          <w:rFonts w:ascii="Times New Roman"/>
          <w:b w:val="false"/>
          <w:i w:val="false"/>
          <w:color w:val="000000"/>
          <w:sz w:val="28"/>
        </w:rPr>
        <w:t>
</w:t>
      </w:r>
      <w:r>
        <w:rPr>
          <w:rFonts w:ascii="Times New Roman"/>
          <w:b w:val="false"/>
          <w:i w:val="false"/>
          <w:color w:val="000000"/>
          <w:sz w:val="28"/>
        </w:rPr>
        <w:t>
      4. Для юридических лиц, привлекаемых для оказания услуг по обеспечению проведения независимой экспертизы проектов, устанавливаются следующие требования:</w:t>
      </w:r>
      <w:r>
        <w:br/>
      </w:r>
      <w:r>
        <w:rPr>
          <w:rFonts w:ascii="Times New Roman"/>
          <w:b w:val="false"/>
          <w:i w:val="false"/>
          <w:color w:val="000000"/>
          <w:sz w:val="28"/>
        </w:rPr>
        <w:t>
      1) опыт работы не менее 1 (одного) года на рынке оказания экспертных услуг в той отрасли или сфере экономики, по которой предполагает выступить в качестве экспертной организации;</w:t>
      </w:r>
      <w:r>
        <w:br/>
      </w:r>
      <w:r>
        <w:rPr>
          <w:rFonts w:ascii="Times New Roman"/>
          <w:b w:val="false"/>
          <w:i w:val="false"/>
          <w:color w:val="000000"/>
          <w:sz w:val="28"/>
        </w:rPr>
        <w:t>
      2) наличие договорных отношений с не менее чем 10 (десятью) отечественными экспертами, которые соответствуют требованиям пункта 3 настоящих Требований, привлекаемыми для независимой экспертизы в той отрасли или сфере экономики, по которой предполагает выступить в качестве независимой экспертной организации;</w:t>
      </w:r>
      <w:r>
        <w:br/>
      </w:r>
      <w:r>
        <w:rPr>
          <w:rFonts w:ascii="Times New Roman"/>
          <w:b w:val="false"/>
          <w:i w:val="false"/>
          <w:color w:val="000000"/>
          <w:sz w:val="28"/>
        </w:rPr>
        <w:t>
      3) наличие договорных отношений с не менее чем 5 (пятью) зарубежными экспертами, которые соответствуют требованиям пункта 3 настоящих Требований, привлекаемыми в той отрасли или сфере экономики, по которой предполагает выступить в качестве независимого эксперта, с подтверждающими документами и приложением резюме.</w:t>
      </w:r>
      <w:r>
        <w:br/>
      </w:r>
      <w:r>
        <w:rPr>
          <w:rFonts w:ascii="Times New Roman"/>
          <w:b w:val="false"/>
          <w:i w:val="false"/>
          <w:color w:val="000000"/>
          <w:sz w:val="28"/>
        </w:rPr>
        <w:t>
</w:t>
      </w:r>
      <w:r>
        <w:rPr>
          <w:rFonts w:ascii="Times New Roman"/>
          <w:b w:val="false"/>
          <w:i w:val="false"/>
          <w:color w:val="000000"/>
          <w:sz w:val="28"/>
        </w:rPr>
        <w:t>
      5. При привлечении независимых экспертов для проведения независимой экспертизы заявок с каждым экспертом национальный институт заключает договор на оказание экспертных услуг, форма которого определяется национальным институтом.</w:t>
      </w:r>
      <w:r>
        <w:br/>
      </w:r>
      <w:r>
        <w:rPr>
          <w:rFonts w:ascii="Times New Roman"/>
          <w:b w:val="false"/>
          <w:i w:val="false"/>
          <w:color w:val="000000"/>
          <w:sz w:val="28"/>
        </w:rPr>
        <w:t>
</w:t>
      </w:r>
      <w:r>
        <w:rPr>
          <w:rFonts w:ascii="Times New Roman"/>
          <w:b w:val="false"/>
          <w:i w:val="false"/>
          <w:color w:val="000000"/>
          <w:sz w:val="28"/>
        </w:rPr>
        <w:t>
      6. Процедура проведения независимой экспертизы регулируется актами национального института.</w:t>
      </w:r>
      <w:r>
        <w:br/>
      </w:r>
      <w:r>
        <w:rPr>
          <w:rFonts w:ascii="Times New Roman"/>
          <w:b w:val="false"/>
          <w:i w:val="false"/>
          <w:color w:val="000000"/>
          <w:sz w:val="28"/>
        </w:rPr>
        <w:t>
</w:t>
      </w:r>
      <w:r>
        <w:rPr>
          <w:rFonts w:ascii="Times New Roman"/>
          <w:b w:val="false"/>
          <w:i w:val="false"/>
          <w:color w:val="000000"/>
          <w:sz w:val="28"/>
        </w:rPr>
        <w:t>
      7. В случае если заявителю был выдан инновационный грант на первую стадию реализации проекта, при оценке проекта на второй стадии экспертами во внимание принимаются заключения независимой экспертизы, выданные при рассмотрении проекта на первой стадии.</w:t>
      </w:r>
      <w:r>
        <w:br/>
      </w:r>
      <w:r>
        <w:rPr>
          <w:rFonts w:ascii="Times New Roman"/>
          <w:b w:val="false"/>
          <w:i w:val="false"/>
          <w:color w:val="000000"/>
          <w:sz w:val="28"/>
        </w:rPr>
        <w:t>
</w:t>
      </w:r>
      <w:r>
        <w:rPr>
          <w:rFonts w:ascii="Times New Roman"/>
          <w:b w:val="false"/>
          <w:i w:val="false"/>
          <w:color w:val="000000"/>
          <w:sz w:val="28"/>
        </w:rPr>
        <w:t>
      8. Независимая экспертиза заявок на стадии создания опытного лабораторного образца включает оценку по следующим критериям:</w:t>
      </w:r>
      <w:r>
        <w:br/>
      </w:r>
      <w:r>
        <w:rPr>
          <w:rFonts w:ascii="Times New Roman"/>
          <w:b w:val="false"/>
          <w:i w:val="false"/>
          <w:color w:val="000000"/>
          <w:sz w:val="28"/>
        </w:rPr>
        <w:t>
      1) ценность предлагаемого продукта;</w:t>
      </w:r>
      <w:r>
        <w:br/>
      </w:r>
      <w:r>
        <w:rPr>
          <w:rFonts w:ascii="Times New Roman"/>
          <w:b w:val="false"/>
          <w:i w:val="false"/>
          <w:color w:val="000000"/>
          <w:sz w:val="28"/>
        </w:rPr>
        <w:t>
      2) техническая реализуемость проекта;</w:t>
      </w:r>
      <w:r>
        <w:br/>
      </w:r>
      <w:r>
        <w:rPr>
          <w:rFonts w:ascii="Times New Roman"/>
          <w:b w:val="false"/>
          <w:i w:val="false"/>
          <w:color w:val="000000"/>
          <w:sz w:val="28"/>
        </w:rPr>
        <w:t>
      3) риски в реализации проекта;</w:t>
      </w:r>
      <w:r>
        <w:br/>
      </w:r>
      <w:r>
        <w:rPr>
          <w:rFonts w:ascii="Times New Roman"/>
          <w:b w:val="false"/>
          <w:i w:val="false"/>
          <w:color w:val="000000"/>
          <w:sz w:val="28"/>
        </w:rPr>
        <w:t>
      4) компетенция команды.</w:t>
      </w:r>
      <w:r>
        <w:br/>
      </w:r>
      <w:r>
        <w:rPr>
          <w:rFonts w:ascii="Times New Roman"/>
          <w:b w:val="false"/>
          <w:i w:val="false"/>
          <w:color w:val="000000"/>
          <w:sz w:val="28"/>
        </w:rPr>
        <w:t>
</w:t>
      </w:r>
      <w:r>
        <w:rPr>
          <w:rFonts w:ascii="Times New Roman"/>
          <w:b w:val="false"/>
          <w:i w:val="false"/>
          <w:color w:val="000000"/>
          <w:sz w:val="28"/>
        </w:rPr>
        <w:t>
      9. Независимая экспертиза заявок на стадии создания экспериментального промышленного образца включает оценку по следующим критериям:</w:t>
      </w:r>
      <w:r>
        <w:br/>
      </w:r>
      <w:r>
        <w:rPr>
          <w:rFonts w:ascii="Times New Roman"/>
          <w:b w:val="false"/>
          <w:i w:val="false"/>
          <w:color w:val="000000"/>
          <w:sz w:val="28"/>
        </w:rPr>
        <w:t>
      1) технологическая реализуемость проекта;</w:t>
      </w:r>
      <w:r>
        <w:br/>
      </w:r>
      <w:r>
        <w:rPr>
          <w:rFonts w:ascii="Times New Roman"/>
          <w:b w:val="false"/>
          <w:i w:val="false"/>
          <w:color w:val="000000"/>
          <w:sz w:val="28"/>
        </w:rPr>
        <w:t>
      2) реалистичность календарного плана проекта;</w:t>
      </w:r>
      <w:r>
        <w:br/>
      </w:r>
      <w:r>
        <w:rPr>
          <w:rFonts w:ascii="Times New Roman"/>
          <w:b w:val="false"/>
          <w:i w:val="false"/>
          <w:color w:val="000000"/>
          <w:sz w:val="28"/>
        </w:rPr>
        <w:t>
      3) собственный денежный вклад в реализацию проекта;</w:t>
      </w:r>
      <w:r>
        <w:br/>
      </w:r>
      <w:r>
        <w:rPr>
          <w:rFonts w:ascii="Times New Roman"/>
          <w:b w:val="false"/>
          <w:i w:val="false"/>
          <w:color w:val="000000"/>
          <w:sz w:val="28"/>
        </w:rPr>
        <w:t>
      4) компетенция команды;</w:t>
      </w:r>
      <w:r>
        <w:br/>
      </w:r>
      <w:r>
        <w:rPr>
          <w:rFonts w:ascii="Times New Roman"/>
          <w:b w:val="false"/>
          <w:i w:val="false"/>
          <w:color w:val="000000"/>
          <w:sz w:val="28"/>
        </w:rPr>
        <w:t>
      5) рыночная значимость проекта;</w:t>
      </w:r>
      <w:r>
        <w:br/>
      </w:r>
      <w:r>
        <w:rPr>
          <w:rFonts w:ascii="Times New Roman"/>
          <w:b w:val="false"/>
          <w:i w:val="false"/>
          <w:color w:val="000000"/>
          <w:sz w:val="28"/>
        </w:rPr>
        <w:t>
      6) риски в реализации проекта.</w:t>
      </w:r>
      <w:r>
        <w:br/>
      </w:r>
      <w:r>
        <w:rPr>
          <w:rFonts w:ascii="Times New Roman"/>
          <w:b w:val="false"/>
          <w:i w:val="false"/>
          <w:color w:val="000000"/>
          <w:sz w:val="28"/>
        </w:rPr>
        <w:t>
</w:t>
      </w:r>
      <w:r>
        <w:rPr>
          <w:rFonts w:ascii="Times New Roman"/>
          <w:b w:val="false"/>
          <w:i w:val="false"/>
          <w:color w:val="000000"/>
          <w:sz w:val="28"/>
        </w:rPr>
        <w:t>
      10. В случае если заявителю был выдан инновационный грант на первую и (или) вторую стадии реализации проекта, при оценке проекта на третьей стадии во внимание экспертами принимаются заключения независимой экспертизы, выданные при рассмотрении проекта на первой и (или) второй стадиях.</w:t>
      </w:r>
      <w:r>
        <w:br/>
      </w:r>
      <w:r>
        <w:rPr>
          <w:rFonts w:ascii="Times New Roman"/>
          <w:b w:val="false"/>
          <w:i w:val="false"/>
          <w:color w:val="000000"/>
          <w:sz w:val="28"/>
        </w:rPr>
        <w:t>
</w:t>
      </w:r>
      <w:r>
        <w:rPr>
          <w:rFonts w:ascii="Times New Roman"/>
          <w:b w:val="false"/>
          <w:i w:val="false"/>
          <w:color w:val="000000"/>
          <w:sz w:val="28"/>
        </w:rPr>
        <w:t>
      11. Независимая экспертиза заявок на стадии выпуска и реализации тестовой партии продукта включает оценку по следующим критериям:</w:t>
      </w:r>
      <w:r>
        <w:br/>
      </w:r>
      <w:r>
        <w:rPr>
          <w:rFonts w:ascii="Times New Roman"/>
          <w:b w:val="false"/>
          <w:i w:val="false"/>
          <w:color w:val="000000"/>
          <w:sz w:val="28"/>
        </w:rPr>
        <w:t>
      1) технико-технологическая осуществимость проекта;</w:t>
      </w:r>
      <w:r>
        <w:br/>
      </w:r>
      <w:r>
        <w:rPr>
          <w:rFonts w:ascii="Times New Roman"/>
          <w:b w:val="false"/>
          <w:i w:val="false"/>
          <w:color w:val="000000"/>
          <w:sz w:val="28"/>
        </w:rPr>
        <w:t>
      2) емкость рынка сбыта;</w:t>
      </w:r>
      <w:r>
        <w:br/>
      </w:r>
      <w:r>
        <w:rPr>
          <w:rFonts w:ascii="Times New Roman"/>
          <w:b w:val="false"/>
          <w:i w:val="false"/>
          <w:color w:val="000000"/>
          <w:sz w:val="28"/>
        </w:rPr>
        <w:t>
      3) компетенция команды проекта;</w:t>
      </w:r>
      <w:r>
        <w:br/>
      </w:r>
      <w:r>
        <w:rPr>
          <w:rFonts w:ascii="Times New Roman"/>
          <w:b w:val="false"/>
          <w:i w:val="false"/>
          <w:color w:val="000000"/>
          <w:sz w:val="28"/>
        </w:rPr>
        <w:t>
      4) собственный денежный вклад в реализацию проекта;</w:t>
      </w:r>
      <w:r>
        <w:br/>
      </w:r>
      <w:r>
        <w:rPr>
          <w:rFonts w:ascii="Times New Roman"/>
          <w:b w:val="false"/>
          <w:i w:val="false"/>
          <w:color w:val="000000"/>
          <w:sz w:val="28"/>
        </w:rPr>
        <w:t>
      5) риски в реализации проекта;</w:t>
      </w:r>
      <w:r>
        <w:br/>
      </w:r>
      <w:r>
        <w:rPr>
          <w:rFonts w:ascii="Times New Roman"/>
          <w:b w:val="false"/>
          <w:i w:val="false"/>
          <w:color w:val="000000"/>
          <w:sz w:val="28"/>
        </w:rPr>
        <w:t>
      6) перспективы проекта.</w:t>
      </w:r>
    </w:p>
    <w:bookmarkEnd w:id="22"/>
    <w:bookmarkStart w:name="z124"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Дата регистрации:               Номер заявки: _______________________</w:t>
      </w:r>
      <w:r>
        <w:br/>
      </w:r>
      <w:r>
        <w:rPr>
          <w:rFonts w:ascii="Times New Roman"/>
          <w:b w:val="false"/>
          <w:i w:val="false"/>
          <w:color w:val="000000"/>
          <w:sz w:val="28"/>
        </w:rPr>
        <w:t>
«__»_______20__г.             (присваивается национальным институтом)</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подачу предварительной заявки на получение</w:t>
      </w:r>
      <w:r>
        <w:br/>
      </w:r>
      <w:r>
        <w:rPr>
          <w:rFonts w:ascii="Times New Roman"/>
          <w:b w:val="false"/>
          <w:i w:val="false"/>
          <w:color w:val="000000"/>
          <w:sz w:val="28"/>
        </w:rPr>
        <w:t>
</w:t>
      </w:r>
      <w:r>
        <w:rPr>
          <w:rFonts w:ascii="Times New Roman"/>
          <w:b/>
          <w:i w:val="false"/>
          <w:color w:val="000000"/>
          <w:sz w:val="28"/>
        </w:rPr>
        <w:t>      инновационного гранта на коммерциализацию технологий</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юридического лица/ФИО физического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8"/>
        <w:gridCol w:w="962"/>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настоящее заявление с приложением анкеты, паспорта проекта и видения реализации проекта для участия в предварительном рассмотрении заявки на получение инновационного гранта на коммерциализацию технологий на стадии:</w:t>
            </w:r>
            <w:r>
              <w:br/>
            </w:r>
            <w:r>
              <w:rPr>
                <w:rFonts w:ascii="Times New Roman"/>
                <w:b w:val="false"/>
                <w:i w:val="false"/>
                <w:color w:val="000000"/>
                <w:sz w:val="20"/>
              </w:rPr>
              <w:t>
отметить соответствующий грант в ячейке</w:t>
            </w:r>
          </w:p>
        </w:tc>
      </w:tr>
      <w:tr>
        <w:trPr>
          <w:trHeight w:val="255" w:hRule="atLeast"/>
        </w:trPr>
        <w:tc>
          <w:tcPr>
            <w:tcW w:w="1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опытного лабораторного образца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экспериментального промышленного образца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Выпуск и реализация тестовой партии продукта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Проект относится к приоритетному направлению предоставления</w:t>
      </w:r>
      <w:r>
        <w:br/>
      </w:r>
      <w:r>
        <w:rPr>
          <w:rFonts w:ascii="Times New Roman"/>
          <w:b w:val="false"/>
          <w:i w:val="false"/>
          <w:color w:val="000000"/>
          <w:sz w:val="28"/>
        </w:rPr>
        <w:t>
инновационных грантов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приоритетное направление предоставления инновационных грантов</w:t>
      </w:r>
      <w:r>
        <w:br/>
      </w:r>
      <w:r>
        <w:rPr>
          <w:rFonts w:ascii="Times New Roman"/>
          <w:b w:val="false"/>
          <w:i w:val="false"/>
          <w:color w:val="000000"/>
          <w:sz w:val="28"/>
        </w:rPr>
        <w:t>
      Также подтверждаем, что на момент подачи заявки в национальный</w:t>
      </w:r>
      <w:r>
        <w:br/>
      </w:r>
      <w:r>
        <w:rPr>
          <w:rFonts w:ascii="Times New Roman"/>
          <w:b w:val="false"/>
          <w:i w:val="false"/>
          <w:color w:val="000000"/>
          <w:sz w:val="28"/>
        </w:rPr>
        <w:t>
институт не являемся:</w:t>
      </w:r>
      <w:r>
        <w:br/>
      </w:r>
      <w:r>
        <w:rPr>
          <w:rFonts w:ascii="Times New Roman"/>
          <w:b w:val="false"/>
          <w:i w:val="false"/>
          <w:color w:val="000000"/>
          <w:sz w:val="28"/>
        </w:rPr>
        <w:t>
      1) юридическим лицом, собственником и первым руководителем,</w:t>
      </w:r>
      <w:r>
        <w:br/>
      </w:r>
      <w:r>
        <w:rPr>
          <w:rFonts w:ascii="Times New Roman"/>
          <w:b w:val="false"/>
          <w:i w:val="false"/>
          <w:color w:val="000000"/>
          <w:sz w:val="28"/>
        </w:rPr>
        <w:t>
которые являются или были собственниками и (или) руководителями</w:t>
      </w:r>
      <w:r>
        <w:br/>
      </w:r>
      <w:r>
        <w:rPr>
          <w:rFonts w:ascii="Times New Roman"/>
          <w:b w:val="false"/>
          <w:i w:val="false"/>
          <w:color w:val="000000"/>
          <w:sz w:val="28"/>
        </w:rPr>
        <w:t>
юридических лиц, находящихся на стадии банкротства либо</w:t>
      </w:r>
      <w:r>
        <w:br/>
      </w:r>
      <w:r>
        <w:rPr>
          <w:rFonts w:ascii="Times New Roman"/>
          <w:b w:val="false"/>
          <w:i w:val="false"/>
          <w:color w:val="000000"/>
          <w:sz w:val="28"/>
        </w:rPr>
        <w:t>
ликвидированных в результате несостоятельности, на имущество которых</w:t>
      </w:r>
      <w:r>
        <w:br/>
      </w:r>
      <w:r>
        <w:rPr>
          <w:rFonts w:ascii="Times New Roman"/>
          <w:b w:val="false"/>
          <w:i w:val="false"/>
          <w:color w:val="000000"/>
          <w:sz w:val="28"/>
        </w:rPr>
        <w:t>
наложен арест;</w:t>
      </w:r>
      <w:r>
        <w:br/>
      </w:r>
      <w:r>
        <w:rPr>
          <w:rFonts w:ascii="Times New Roman"/>
          <w:b w:val="false"/>
          <w:i w:val="false"/>
          <w:color w:val="000000"/>
          <w:sz w:val="28"/>
        </w:rPr>
        <w:t>
      2) физическим лицом, находящимся на стадии банкротства либо</w:t>
      </w:r>
      <w:r>
        <w:br/>
      </w:r>
      <w:r>
        <w:rPr>
          <w:rFonts w:ascii="Times New Roman"/>
          <w:b w:val="false"/>
          <w:i w:val="false"/>
          <w:color w:val="000000"/>
          <w:sz w:val="28"/>
        </w:rPr>
        <w:t>
ликвидированным в результате несостоятельности, применительно к</w:t>
      </w:r>
      <w:r>
        <w:br/>
      </w:r>
      <w:r>
        <w:rPr>
          <w:rFonts w:ascii="Times New Roman"/>
          <w:b w:val="false"/>
          <w:i w:val="false"/>
          <w:color w:val="000000"/>
          <w:sz w:val="28"/>
        </w:rPr>
        <w:t>
индивидуальным предпринимателям, и на имущество которых наложен</w:t>
      </w:r>
      <w:r>
        <w:br/>
      </w:r>
      <w:r>
        <w:rPr>
          <w:rFonts w:ascii="Times New Roman"/>
          <w:b w:val="false"/>
          <w:i w:val="false"/>
          <w:color w:val="000000"/>
          <w:sz w:val="28"/>
        </w:rPr>
        <w:t>
арест;</w:t>
      </w:r>
      <w:r>
        <w:br/>
      </w:r>
      <w:r>
        <w:rPr>
          <w:rFonts w:ascii="Times New Roman"/>
          <w:b w:val="false"/>
          <w:i w:val="false"/>
          <w:color w:val="000000"/>
          <w:sz w:val="28"/>
        </w:rPr>
        <w:t>
      3) физическим лицом, не достигшим 18 (восемнадцати) лет.</w:t>
      </w:r>
      <w:r>
        <w:br/>
      </w:r>
      <w:r>
        <w:rPr>
          <w:rFonts w:ascii="Times New Roman"/>
          <w:b w:val="false"/>
          <w:i w:val="false"/>
          <w:color w:val="000000"/>
          <w:sz w:val="28"/>
        </w:rPr>
        <w:t>
      С Правилами о предоставлении инновационных грантов на</w:t>
      </w:r>
      <w:r>
        <w:br/>
      </w:r>
      <w:r>
        <w:rPr>
          <w:rFonts w:ascii="Times New Roman"/>
          <w:b w:val="false"/>
          <w:i w:val="false"/>
          <w:color w:val="000000"/>
          <w:sz w:val="28"/>
        </w:rPr>
        <w:t>
коммерциализацию технологий, утвержденными приказом Министра по</w:t>
      </w:r>
      <w:r>
        <w:br/>
      </w:r>
      <w:r>
        <w:rPr>
          <w:rFonts w:ascii="Times New Roman"/>
          <w:b w:val="false"/>
          <w:i w:val="false"/>
          <w:color w:val="000000"/>
          <w:sz w:val="28"/>
        </w:rPr>
        <w:t>
инвестициям и развитию Республики Казахстан</w:t>
      </w:r>
      <w:r>
        <w:br/>
      </w:r>
      <w:r>
        <w:rPr>
          <w:rFonts w:ascii="Times New Roman"/>
          <w:b w:val="false"/>
          <w:i w:val="false"/>
          <w:color w:val="000000"/>
          <w:sz w:val="28"/>
        </w:rPr>
        <w:t>
от «__»_________ 20 ___ года № ____, ознакомлен.</w:t>
      </w:r>
      <w:r>
        <w:br/>
      </w:r>
      <w:r>
        <w:rPr>
          <w:rFonts w:ascii="Times New Roman"/>
          <w:b w:val="false"/>
          <w:i w:val="false"/>
          <w:color w:val="000000"/>
          <w:sz w:val="28"/>
        </w:rPr>
        <w:t>
      Требуемые материалы и (или) документы в соответствии с</w:t>
      </w:r>
      <w:r>
        <w:br/>
      </w:r>
      <w:r>
        <w:rPr>
          <w:rFonts w:ascii="Times New Roman"/>
          <w:b w:val="false"/>
          <w:i w:val="false"/>
          <w:color w:val="000000"/>
          <w:sz w:val="28"/>
        </w:rPr>
        <w:t>
требованиями Правил предоставления инновационных грантов на</w:t>
      </w:r>
      <w:r>
        <w:br/>
      </w:r>
      <w:r>
        <w:rPr>
          <w:rFonts w:ascii="Times New Roman"/>
          <w:b w:val="false"/>
          <w:i w:val="false"/>
          <w:color w:val="000000"/>
          <w:sz w:val="28"/>
        </w:rPr>
        <w:t>
коммерциализацию технологий прилагаются на _____ листах</w:t>
      </w:r>
      <w:r>
        <w:br/>
      </w:r>
      <w:r>
        <w:rPr>
          <w:rFonts w:ascii="Times New Roman"/>
          <w:b w:val="false"/>
          <w:i w:val="false"/>
          <w:color w:val="000000"/>
          <w:sz w:val="28"/>
        </w:rPr>
        <w:t>
и (или) _____ единицах.</w:t>
      </w:r>
      <w:r>
        <w:br/>
      </w:r>
      <w:r>
        <w:rPr>
          <w:rFonts w:ascii="Times New Roman"/>
          <w:b w:val="false"/>
          <w:i w:val="false"/>
          <w:color w:val="000000"/>
          <w:sz w:val="28"/>
        </w:rPr>
        <w:t>
      Адрес электронной почты для ведения корреспондеции по вопросам</w:t>
      </w:r>
      <w:r>
        <w:br/>
      </w:r>
      <w:r>
        <w:rPr>
          <w:rFonts w:ascii="Times New Roman"/>
          <w:b w:val="false"/>
          <w:i w:val="false"/>
          <w:color w:val="000000"/>
          <w:sz w:val="28"/>
        </w:rPr>
        <w:t>
настоящей заявки: _______________________________.</w:t>
      </w:r>
      <w:r>
        <w:br/>
      </w:r>
      <w:r>
        <w:rPr>
          <w:rFonts w:ascii="Times New Roman"/>
          <w:b w:val="false"/>
          <w:i w:val="false"/>
          <w:color w:val="000000"/>
          <w:sz w:val="28"/>
        </w:rPr>
        <w:t>
      *Примечание: для юридических лиц: составляется на бланке</w:t>
      </w:r>
      <w:r>
        <w:br/>
      </w:r>
      <w:r>
        <w:rPr>
          <w:rFonts w:ascii="Times New Roman"/>
          <w:b w:val="false"/>
          <w:i w:val="false"/>
          <w:color w:val="000000"/>
          <w:sz w:val="28"/>
        </w:rPr>
        <w:t>
организации. Заявка подписывается первым руководителем или иным</w:t>
      </w:r>
      <w:r>
        <w:br/>
      </w:r>
      <w:r>
        <w:rPr>
          <w:rFonts w:ascii="Times New Roman"/>
          <w:b w:val="false"/>
          <w:i w:val="false"/>
          <w:color w:val="000000"/>
          <w:sz w:val="28"/>
        </w:rPr>
        <w:t>
уполномоченным лицом.</w:t>
      </w:r>
    </w:p>
    <w:tbl>
      <w:tblPr>
        <w:tblW w:w="0" w:type="auto"/>
        <w:tblCellSpacing w:w="0" w:type="auto"/>
        <w:tblBorders>
          <w:top w:val="none"/>
          <w:left w:val="none"/>
          <w:bottom w:val="none"/>
          <w:right w:val="none"/>
          <w:insideH w:val="none"/>
          <w:insideV w:val="none"/>
        </w:tblBorders>
      </w:tblPr>
      <w:tblGrid>
        <w:gridCol w:w="6342"/>
        <w:gridCol w:w="6738"/>
      </w:tblGrid>
      <w:tr>
        <w:trPr>
          <w:trHeight w:val="30" w:hRule="atLeast"/>
        </w:trPr>
        <w:tc>
          <w:tcPr>
            <w:tcW w:w="6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(должность лица, имеющего</w:t>
            </w:r>
            <w:r>
              <w:br/>
            </w:r>
            <w:r>
              <w:rPr>
                <w:rFonts w:ascii="Times New Roman"/>
                <w:b w:val="false"/>
                <w:i w:val="false"/>
                <w:color w:val="000000"/>
                <w:sz w:val="20"/>
              </w:rPr>
              <w:t>
    полномочия для подписания</w:t>
            </w:r>
            <w:r>
              <w:br/>
            </w:r>
            <w:r>
              <w:rPr>
                <w:rFonts w:ascii="Times New Roman"/>
                <w:b w:val="false"/>
                <w:i w:val="false"/>
                <w:color w:val="000000"/>
                <w:sz w:val="20"/>
              </w:rPr>
              <w:t>
  документов от имени заявителя)</w:t>
            </w:r>
          </w:p>
        </w:tc>
        <w:tc>
          <w:tcPr>
            <w:tcW w:w="6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________________________________</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Отметка о получении материалов и (или) документов (заполняется</w:t>
      </w:r>
      <w:r>
        <w:br/>
      </w:r>
      <w:r>
        <w:rPr>
          <w:rFonts w:ascii="Times New Roman"/>
          <w:b w:val="false"/>
          <w:i w:val="false"/>
          <w:color w:val="000000"/>
          <w:sz w:val="28"/>
        </w:rPr>
        <w:t>
НАЦИОНАЛЬНЫМ ИНСТИТУТОМ)</w:t>
      </w:r>
      <w:r>
        <w:br/>
      </w:r>
      <w:r>
        <w:rPr>
          <w:rFonts w:ascii="Times New Roman"/>
          <w:b w:val="false"/>
          <w:i w:val="false"/>
          <w:color w:val="000000"/>
          <w:sz w:val="28"/>
        </w:rPr>
        <w:t>
      Дата получения: «_____» ________________ 20 __ г.</w:t>
      </w:r>
      <w:r>
        <w:br/>
      </w:r>
      <w:r>
        <w:rPr>
          <w:rFonts w:ascii="Times New Roman"/>
          <w:b w:val="false"/>
          <w:i w:val="false"/>
          <w:color w:val="000000"/>
          <w:sz w:val="28"/>
        </w:rPr>
        <w:t>
      Регистрационный номер заявки _______________________________</w:t>
      </w:r>
      <w:r>
        <w:br/>
      </w:r>
      <w:r>
        <w:rPr>
          <w:rFonts w:ascii="Times New Roman"/>
          <w:b w:val="false"/>
          <w:i w:val="false"/>
          <w:color w:val="000000"/>
          <w:sz w:val="28"/>
        </w:rPr>
        <w:t>
      Регистратор ________________________________________________</w:t>
      </w:r>
      <w:r>
        <w:br/>
      </w:r>
      <w:r>
        <w:rPr>
          <w:rFonts w:ascii="Times New Roman"/>
          <w:b w:val="false"/>
          <w:i w:val="false"/>
          <w:color w:val="000000"/>
          <w:sz w:val="28"/>
        </w:rPr>
        <w:t>
                                 (Ф.И.О., подпись)</w:t>
      </w:r>
    </w:p>
    <w:bookmarkStart w:name="z125"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4"/>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АНКЕТА ЗАЯВИТЕЛЯ</w:t>
      </w:r>
      <w:r>
        <w:br/>
      </w:r>
      <w:r>
        <w:rPr>
          <w:rFonts w:ascii="Times New Roman"/>
          <w:b/>
          <w:i w:val="false"/>
          <w:color w:val="000000"/>
        </w:rPr>
        <w:t>
(для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Правовой статус и вид собственности: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Учредители: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образования: ____________________________________________</w:t>
      </w:r>
      <w:r>
        <w:br/>
      </w:r>
      <w:r>
        <w:rPr>
          <w:rFonts w:ascii="Times New Roman"/>
          <w:b w:val="false"/>
          <w:i w:val="false"/>
          <w:color w:val="000000"/>
          <w:sz w:val="28"/>
        </w:rPr>
        <w:t>
      Адрес, индекс, область, район, населенный пункт, улица, дом,</w:t>
      </w:r>
      <w:r>
        <w:br/>
      </w:r>
      <w:r>
        <w:rPr>
          <w:rFonts w:ascii="Times New Roman"/>
          <w:b w:val="false"/>
          <w:i w:val="false"/>
          <w:color w:val="000000"/>
          <w:sz w:val="28"/>
        </w:rPr>
        <w:t>
(офис):_____________________________________________________________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 ____________ факс: ____________ е-mail: ______________</w:t>
      </w:r>
      <w:r>
        <w:br/>
      </w:r>
      <w:r>
        <w:rPr>
          <w:rFonts w:ascii="Times New Roman"/>
          <w:b w:val="false"/>
          <w:i w:val="false"/>
          <w:color w:val="000000"/>
          <w:sz w:val="28"/>
        </w:rPr>
        <w:t>
web-site: ____________</w:t>
      </w:r>
      <w:r>
        <w:br/>
      </w:r>
      <w:r>
        <w:rPr>
          <w:rFonts w:ascii="Times New Roman"/>
          <w:b w:val="false"/>
          <w:i w:val="false"/>
          <w:color w:val="000000"/>
          <w:sz w:val="28"/>
        </w:rPr>
        <w:t>
      Банковские реквизиты, расчетный счет, валютный счет, банковский</w:t>
      </w:r>
      <w:r>
        <w:br/>
      </w:r>
      <w:r>
        <w:rPr>
          <w:rFonts w:ascii="Times New Roman"/>
          <w:b w:val="false"/>
          <w:i w:val="false"/>
          <w:color w:val="000000"/>
          <w:sz w:val="28"/>
        </w:rPr>
        <w:t>
индивидуальный код, бизнес-идентификационный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Полученные и не погашенные тенговые и валютные кредиты: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Отрасль, подотрасль по ОКЭД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Виды деятельности и их доля в обороте: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 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 _________ %</w:t>
      </w:r>
      <w:r>
        <w:br/>
      </w:r>
      <w:r>
        <w:rPr>
          <w:rFonts w:ascii="Times New Roman"/>
          <w:b w:val="false"/>
          <w:i w:val="false"/>
          <w:color w:val="000000"/>
          <w:sz w:val="28"/>
        </w:rPr>
        <w:t>
      Важнейшие работы по тематике проекта за последние три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Фактическая численность работающих: _____________, в т.ч.:</w:t>
      </w:r>
      <w:r>
        <w:br/>
      </w:r>
      <w:r>
        <w:rPr>
          <w:rFonts w:ascii="Times New Roman"/>
          <w:b w:val="false"/>
          <w:i w:val="false"/>
          <w:color w:val="000000"/>
          <w:sz w:val="28"/>
        </w:rPr>
        <w:t>
      инженерно-технические работники ______________________;</w:t>
      </w:r>
      <w:r>
        <w:br/>
      </w:r>
      <w:r>
        <w:rPr>
          <w:rFonts w:ascii="Times New Roman"/>
          <w:b w:val="false"/>
          <w:i w:val="false"/>
          <w:color w:val="000000"/>
          <w:sz w:val="28"/>
        </w:rPr>
        <w:t>
      административно-управленческий персонал______________________;</w:t>
      </w:r>
      <w:r>
        <w:br/>
      </w:r>
      <w:r>
        <w:rPr>
          <w:rFonts w:ascii="Times New Roman"/>
          <w:b w:val="false"/>
          <w:i w:val="false"/>
          <w:color w:val="000000"/>
          <w:sz w:val="28"/>
        </w:rPr>
        <w:t>
      рабочие и служащие ______________________;</w:t>
      </w:r>
      <w:r>
        <w:br/>
      </w:r>
      <w:r>
        <w:rPr>
          <w:rFonts w:ascii="Times New Roman"/>
          <w:b w:val="false"/>
          <w:i w:val="false"/>
          <w:color w:val="000000"/>
          <w:sz w:val="28"/>
        </w:rPr>
        <w:t>
      Оборот (выручка) на дату подачи заявления_______________ тенге.</w:t>
      </w:r>
      <w:r>
        <w:br/>
      </w:r>
      <w:r>
        <w:rPr>
          <w:rFonts w:ascii="Times New Roman"/>
          <w:b w:val="false"/>
          <w:i w:val="false"/>
          <w:color w:val="000000"/>
          <w:sz w:val="28"/>
        </w:rPr>
        <w:t>
      Первый руководитель (Ф.И.О., год рождения, должность, почтовый</w:t>
      </w:r>
      <w:r>
        <w:br/>
      </w:r>
      <w:r>
        <w:rPr>
          <w:rFonts w:ascii="Times New Roman"/>
          <w:b w:val="false"/>
          <w:i w:val="false"/>
          <w:color w:val="000000"/>
          <w:sz w:val="28"/>
        </w:rPr>
        <w:t>
и электронный адрес, номер рабочего и мобильного телефона (прямой),</w:t>
      </w:r>
      <w:r>
        <w:br/>
      </w:r>
      <w:r>
        <w:rPr>
          <w:rFonts w:ascii="Times New Roman"/>
          <w:b w:val="false"/>
          <w:i w:val="false"/>
          <w:color w:val="000000"/>
          <w:sz w:val="28"/>
        </w:rPr>
        <w:t>
образование, ученая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w:t>
      </w:r>
      <w:r>
        <w:br/>
      </w:r>
      <w:r>
        <w:rPr>
          <w:rFonts w:ascii="Times New Roman"/>
          <w:b w:val="false"/>
          <w:i w:val="false"/>
          <w:color w:val="000000"/>
          <w:sz w:val="28"/>
        </w:rPr>
        <w:t>
      Руководитель проекта (Ф.И.О., год рождения, должность, почтовый</w:t>
      </w:r>
      <w:r>
        <w:br/>
      </w:r>
      <w:r>
        <w:rPr>
          <w:rFonts w:ascii="Times New Roman"/>
          <w:b w:val="false"/>
          <w:i w:val="false"/>
          <w:color w:val="000000"/>
          <w:sz w:val="28"/>
        </w:rPr>
        <w:t>
и электронный адрес, номер рабочего и мобильного телефона (прямой),</w:t>
      </w:r>
      <w:r>
        <w:br/>
      </w:r>
      <w:r>
        <w:rPr>
          <w:rFonts w:ascii="Times New Roman"/>
          <w:b w:val="false"/>
          <w:i w:val="false"/>
          <w:color w:val="000000"/>
          <w:sz w:val="28"/>
        </w:rPr>
        <w:t>
образование, ученая степень):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Главный бухгалтер (Ф.И.О., телефон):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Контактное лицо (Ф.И.О., год рождения, должность, почтовый и</w:t>
      </w:r>
      <w:r>
        <w:br/>
      </w:r>
      <w:r>
        <w:rPr>
          <w:rFonts w:ascii="Times New Roman"/>
          <w:b w:val="false"/>
          <w:i w:val="false"/>
          <w:color w:val="000000"/>
          <w:sz w:val="28"/>
        </w:rPr>
        <w:t>
электронный адрес, номер рабочего и мобильного телефона):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ОПИСАНИЕ БИЗНЕСА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1555"/>
        <w:gridCol w:w="6082"/>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История создания предприятия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этапы развития (реорганизация, расширение, открытие новых направлений, внедрение ISO стандартов, внедрение компьютерных систем и т.д.):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(подробно)</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Рынки/клиенты: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опыт:</w:t>
            </w:r>
            <w:r>
              <w:br/>
            </w:r>
            <w:r>
              <w:rPr>
                <w:rFonts w:ascii="Times New Roman"/>
                <w:b w:val="false"/>
                <w:i w:val="false"/>
                <w:color w:val="000000"/>
                <w:sz w:val="20"/>
              </w:rPr>
              <w:t>
</w:t>
            </w:r>
            <w:r>
              <w:rPr>
                <w:rFonts w:ascii="Times New Roman"/>
                <w:b w:val="false"/>
                <w:i w:val="false"/>
                <w:color w:val="000000"/>
                <w:sz w:val="20"/>
              </w:rPr>
              <w:t>- участвовала ли ваша организация ранее в государственных программах, если да, в каких (необходимо указать наименование программы, проект и сумму полученного финансирования):</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финансировалась ли ваша организация ранее за счет средств международных либо неправительственных организаций, если да, в каких (необходимо указать наименование программы, проект и сумму полученного финансирования):</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p>
        </w:tc>
      </w:tr>
    </w:tbl>
    <w:p>
      <w:pPr>
        <w:spacing w:after="0"/>
        <w:ind w:left="0"/>
        <w:jc w:val="both"/>
      </w:pPr>
      <w:r>
        <w:rPr>
          <w:rFonts w:ascii="Times New Roman"/>
          <w:b/>
          <w:i w:val="false"/>
          <w:color w:val="000000"/>
          <w:sz w:val="28"/>
        </w:rPr>
        <w:t>                    ИНФОРМАЦИЯ О ПРОЕКТЕ</w:t>
      </w:r>
    </w:p>
    <w:p>
      <w:pPr>
        <w:spacing w:after="0"/>
        <w:ind w:left="0"/>
        <w:jc w:val="both"/>
      </w:pPr>
      <w:r>
        <w:rPr>
          <w:rFonts w:ascii="Times New Roman"/>
          <w:b w:val="false"/>
          <w:i w:val="false"/>
          <w:color w:val="000000"/>
          <w:sz w:val="28"/>
        </w:rPr>
        <w:t>Описание задачи проекта: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Бизнес-проблемы, решаемые проектом: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Ожидаемые результаты (как проект будет способствовать развитию</w:t>
      </w:r>
      <w:r>
        <w:br/>
      </w:r>
      <w:r>
        <w:rPr>
          <w:rFonts w:ascii="Times New Roman"/>
          <w:b w:val="false"/>
          <w:i w:val="false"/>
          <w:color w:val="000000"/>
          <w:sz w:val="28"/>
        </w:rPr>
        <w:t>
бизнеса):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Сроки реализации проекта: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Запрашивая сумма гранта: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r>
        <w:br/>
      </w:r>
      <w:r>
        <w:rPr>
          <w:rFonts w:ascii="Times New Roman"/>
          <w:b w:val="false"/>
          <w:i w:val="false"/>
          <w:color w:val="000000"/>
          <w:sz w:val="28"/>
        </w:rPr>
        <w:t>
</w:t>
      </w:r>
      <w:r>
        <w:rPr>
          <w:rFonts w:ascii="Times New Roman"/>
          <w:b/>
          <w:i w:val="false"/>
          <w:color w:val="000000"/>
          <w:sz w:val="28"/>
        </w:rPr>
        <w:t>                      АНКЕТА ЗАЯВИТЕЛЯ</w:t>
      </w:r>
      <w:r>
        <w:br/>
      </w:r>
      <w:r>
        <w:rPr>
          <w:rFonts w:ascii="Times New Roman"/>
          <w:b w:val="false"/>
          <w:i w:val="false"/>
          <w:color w:val="000000"/>
          <w:sz w:val="28"/>
        </w:rPr>
        <w:t>
</w:t>
      </w:r>
      <w:r>
        <w:rPr>
          <w:rFonts w:ascii="Times New Roman"/>
          <w:b/>
          <w:i w:val="false"/>
          <w:color w:val="000000"/>
          <w:sz w:val="28"/>
        </w:rPr>
        <w:t>                   (для физического лица)</w:t>
      </w:r>
    </w:p>
    <w:p>
      <w:pPr>
        <w:spacing w:after="0"/>
        <w:ind w:left="0"/>
        <w:jc w:val="both"/>
      </w:pPr>
      <w:r>
        <w:rPr>
          <w:rFonts w:ascii="Times New Roman"/>
          <w:b w:val="false"/>
          <w:i w:val="false"/>
          <w:color w:val="000000"/>
          <w:sz w:val="28"/>
        </w:rPr>
        <w:t>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рождения: _____________________________________________________</w:t>
      </w:r>
      <w:r>
        <w:br/>
      </w:r>
      <w:r>
        <w:rPr>
          <w:rFonts w:ascii="Times New Roman"/>
          <w:b w:val="false"/>
          <w:i w:val="false"/>
          <w:color w:val="000000"/>
          <w:sz w:val="28"/>
        </w:rPr>
        <w:t>
Образование: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Ученая степень (звание):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Удостоверение личности или паспорт (номер и кем выдано):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область, район, населенный пункт, улица, дом, квартира: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работы и должность: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 служ.: ______________ Тел. дом: ________ Тел. моб.: _________</w:t>
      </w:r>
      <w:r>
        <w:br/>
      </w:r>
      <w:r>
        <w:rPr>
          <w:rFonts w:ascii="Times New Roman"/>
          <w:b w:val="false"/>
          <w:i w:val="false"/>
          <w:color w:val="000000"/>
          <w:sz w:val="28"/>
        </w:rPr>
        <w:t>
Факс: ________ E-mail: ______________</w:t>
      </w:r>
      <w:r>
        <w:br/>
      </w:r>
      <w:r>
        <w:rPr>
          <w:rFonts w:ascii="Times New Roman"/>
          <w:b w:val="false"/>
          <w:i w:val="false"/>
          <w:color w:val="000000"/>
          <w:sz w:val="28"/>
        </w:rPr>
        <w:t>
Важнейшие работы по тематике проекта за последние три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Банковские реквизиты, расчетный счет, валютный счет: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w:t>
      </w:r>
      <w:r>
        <w:br/>
      </w:r>
      <w:r>
        <w:rPr>
          <w:rFonts w:ascii="Times New Roman"/>
          <w:b w:val="false"/>
          <w:i w:val="false"/>
          <w:color w:val="000000"/>
          <w:sz w:val="28"/>
        </w:rPr>
        <w:t>
Подпись</w:t>
      </w:r>
    </w:p>
    <w:bookmarkStart w:name="z126"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ПАСПОРТ ПРОЕКТА</w:t>
      </w:r>
      <w:r>
        <w:br/>
      </w:r>
      <w:r>
        <w:rPr>
          <w:rFonts w:ascii="Times New Roman"/>
          <w:b w:val="false"/>
          <w:i w:val="false"/>
          <w:color w:val="000000"/>
          <w:sz w:val="28"/>
        </w:rPr>
        <w:t>
        (для инновационных грантов на стадии создания опытного</w:t>
      </w:r>
      <w:r>
        <w:br/>
      </w:r>
      <w:r>
        <w:rPr>
          <w:rFonts w:ascii="Times New Roman"/>
          <w:b w:val="false"/>
          <w:i w:val="false"/>
          <w:color w:val="000000"/>
          <w:sz w:val="28"/>
        </w:rPr>
        <w:t>
   лабораторного образца/создания экспериментального промышленного</w:t>
      </w:r>
      <w:r>
        <w:br/>
      </w:r>
      <w:r>
        <w:rPr>
          <w:rFonts w:ascii="Times New Roman"/>
          <w:b w:val="false"/>
          <w:i w:val="false"/>
          <w:color w:val="000000"/>
          <w:sz w:val="28"/>
        </w:rPr>
        <w:t>
            образца/выпуска и реализация тестовой партии)</w:t>
      </w:r>
    </w:p>
    <w:p>
      <w:pPr>
        <w:spacing w:after="0"/>
        <w:ind w:left="0"/>
        <w:jc w:val="both"/>
      </w:pPr>
      <w:r>
        <w:rPr>
          <w:rFonts w:ascii="Times New Roman"/>
          <w:b w:val="false"/>
          <w:i w:val="false"/>
          <w:color w:val="000000"/>
          <w:sz w:val="28"/>
        </w:rPr>
        <w:t>      1.Наименование проекта:________________________________________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2.Актуальность проекта:________________________________________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3.Описание проекта и его целей, включающее в себя новизну,</w:t>
      </w:r>
      <w:r>
        <w:br/>
      </w:r>
      <w:r>
        <w:rPr>
          <w:rFonts w:ascii="Times New Roman"/>
          <w:b w:val="false"/>
          <w:i w:val="false"/>
          <w:color w:val="000000"/>
          <w:sz w:val="28"/>
        </w:rPr>
        <w:t>
уникальность, конкретное применение результатов проекта, перспективы</w:t>
      </w:r>
      <w:r>
        <w:br/>
      </w:r>
      <w:r>
        <w:rPr>
          <w:rFonts w:ascii="Times New Roman"/>
          <w:b w:val="false"/>
          <w:i w:val="false"/>
          <w:color w:val="000000"/>
          <w:sz w:val="28"/>
        </w:rPr>
        <w:t>
использования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3.1 Инновационность проекта (не менее 5 предложений):__________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3.2 Конкурентоспособность проекта на внутреннем и внешнем</w:t>
      </w:r>
      <w:r>
        <w:br/>
      </w:r>
      <w:r>
        <w:rPr>
          <w:rFonts w:ascii="Times New Roman"/>
          <w:b w:val="false"/>
          <w:i w:val="false"/>
          <w:color w:val="000000"/>
          <w:sz w:val="28"/>
        </w:rPr>
        <w:t>
рынках (не менее 5 предложений):_____________________________________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3.3 Масштабность проекта (не менее 5 предложений):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4.Ожидаемые результаты проекта (объект продаж): ноу-хау,</w:t>
      </w:r>
      <w:r>
        <w:br/>
      </w:r>
      <w:r>
        <w:rPr>
          <w:rFonts w:ascii="Times New Roman"/>
          <w:b w:val="false"/>
          <w:i w:val="false"/>
          <w:color w:val="000000"/>
          <w:sz w:val="28"/>
        </w:rPr>
        <w:t>
патент, другая документация; лабораторный/опытный образец,</w:t>
      </w:r>
      <w:r>
        <w:br/>
      </w:r>
      <w:r>
        <w:rPr>
          <w:rFonts w:ascii="Times New Roman"/>
          <w:b w:val="false"/>
          <w:i w:val="false"/>
          <w:color w:val="000000"/>
          <w:sz w:val="28"/>
        </w:rPr>
        <w:t>
технология, технологические процессы, прототипы изделий, узлов и</w:t>
      </w:r>
      <w:r>
        <w:br/>
      </w:r>
      <w:r>
        <w:rPr>
          <w:rFonts w:ascii="Times New Roman"/>
          <w:b w:val="false"/>
          <w:i w:val="false"/>
          <w:color w:val="000000"/>
          <w:sz w:val="28"/>
        </w:rPr>
        <w:t>
агрегатов; сервисные и иные услуги (нужное подчеркнуть); другое</w:t>
      </w:r>
      <w:r>
        <w:br/>
      </w:r>
      <w:r>
        <w:rPr>
          <w:rFonts w:ascii="Times New Roman"/>
          <w:b w:val="false"/>
          <w:i w:val="false"/>
          <w:color w:val="000000"/>
          <w:sz w:val="28"/>
        </w:rPr>
        <w:t>
(указать):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Отрасль применения разработки:______________________________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Характер технического результата (нужное подчеркнуть):</w:t>
      </w:r>
      <w:r>
        <w:br/>
      </w:r>
      <w:r>
        <w:rPr>
          <w:rFonts w:ascii="Times New Roman"/>
          <w:b w:val="false"/>
          <w:i w:val="false"/>
          <w:color w:val="000000"/>
          <w:sz w:val="28"/>
        </w:rPr>
        <w:t>
создание новой продукции, процесса, услуги, другое (указать):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План реализации проекта: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Патентная защита основных технических решений проекта</w:t>
      </w:r>
      <w:r>
        <w:br/>
      </w:r>
      <w:r>
        <w:rPr>
          <w:rFonts w:ascii="Times New Roman"/>
          <w:b w:val="false"/>
          <w:i w:val="false"/>
          <w:color w:val="000000"/>
          <w:sz w:val="28"/>
        </w:rPr>
        <w:t>
(нужное подчеркнуть): требуется, не требуется, имеется патент,</w:t>
      </w:r>
      <w:r>
        <w:br/>
      </w:r>
      <w:r>
        <w:rPr>
          <w:rFonts w:ascii="Times New Roman"/>
          <w:b w:val="false"/>
          <w:i w:val="false"/>
          <w:color w:val="000000"/>
          <w:sz w:val="28"/>
        </w:rPr>
        <w:t>
имеется правовая защита.</w:t>
      </w:r>
      <w:r>
        <w:br/>
      </w:r>
      <w:r>
        <w:rPr>
          <w:rFonts w:ascii="Times New Roman"/>
          <w:b w:val="false"/>
          <w:i w:val="false"/>
          <w:color w:val="000000"/>
          <w:sz w:val="28"/>
        </w:rPr>
        <w:t>
      9. Команда проекта (Ф.И.О., стаж работы, квалификация,</w:t>
      </w:r>
      <w:r>
        <w:br/>
      </w:r>
      <w:r>
        <w:rPr>
          <w:rFonts w:ascii="Times New Roman"/>
          <w:b w:val="false"/>
          <w:i w:val="false"/>
          <w:color w:val="000000"/>
          <w:sz w:val="28"/>
        </w:rPr>
        <w:t>
функциональные обязанности, с приложением резюме). В команду проекта</w:t>
      </w:r>
      <w:r>
        <w:br/>
      </w:r>
      <w:r>
        <w:rPr>
          <w:rFonts w:ascii="Times New Roman"/>
          <w:b w:val="false"/>
          <w:i w:val="false"/>
          <w:color w:val="000000"/>
          <w:sz w:val="28"/>
        </w:rPr>
        <w:t>
должны входить, в том числе маркетолог, экономист (бухгалтер),</w:t>
      </w:r>
      <w:r>
        <w:br/>
      </w:r>
      <w:r>
        <w:rPr>
          <w:rFonts w:ascii="Times New Roman"/>
          <w:b w:val="false"/>
          <w:i w:val="false"/>
          <w:color w:val="000000"/>
          <w:sz w:val="28"/>
        </w:rPr>
        <w:t>
инженерно-технический работник (-ки). Укажите, кто из членов команды</w:t>
      </w:r>
      <w:r>
        <w:br/>
      </w:r>
      <w:r>
        <w:rPr>
          <w:rFonts w:ascii="Times New Roman"/>
          <w:b w:val="false"/>
          <w:i w:val="false"/>
          <w:color w:val="000000"/>
          <w:sz w:val="28"/>
        </w:rPr>
        <w:t>
проекта обладает навыками ведения бизнеса, продвижения продукта: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Проведена ли независимая экспертиза проекта (да, нет, какая</w:t>
      </w:r>
      <w:r>
        <w:br/>
      </w:r>
      <w:r>
        <w:rPr>
          <w:rFonts w:ascii="Times New Roman"/>
          <w:b w:val="false"/>
          <w:i w:val="false"/>
          <w:color w:val="000000"/>
          <w:sz w:val="28"/>
        </w:rPr>
        <w:t>
и кем)?______________________________________________________________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Проведено ли маркетинговое исследование? Опишите результаты</w:t>
      </w:r>
      <w:r>
        <w:br/>
      </w:r>
      <w:r>
        <w:rPr>
          <w:rFonts w:ascii="Times New Roman"/>
          <w:b w:val="false"/>
          <w:i w:val="false"/>
          <w:color w:val="000000"/>
          <w:sz w:val="28"/>
        </w:rPr>
        <w:t>
проведенного маркетингового исследования в случае наличия.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Имеются ли договора/протоколы о намерении приобретения</w:t>
      </w:r>
      <w:r>
        <w:br/>
      </w:r>
      <w:r>
        <w:rPr>
          <w:rFonts w:ascii="Times New Roman"/>
          <w:b w:val="false"/>
          <w:i w:val="false"/>
          <w:color w:val="000000"/>
          <w:sz w:val="28"/>
        </w:rPr>
        <w:t>
результатов проекта (да, нет, с кем, на какие объемы)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Место реализации проекта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14.Полная стоимость проекта: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Требуемое финансирование: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Финансировался ли данный проект из других источников (да,</w:t>
      </w:r>
      <w:r>
        <w:br/>
      </w:r>
      <w:r>
        <w:rPr>
          <w:rFonts w:ascii="Times New Roman"/>
          <w:b w:val="false"/>
          <w:i w:val="false"/>
          <w:color w:val="000000"/>
          <w:sz w:val="28"/>
        </w:rPr>
        <w:t>
нет) и в каком объеме?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Были ли приняты решения Правительства Республики Казахстан</w:t>
      </w:r>
      <w:r>
        <w:br/>
      </w:r>
      <w:r>
        <w:rPr>
          <w:rFonts w:ascii="Times New Roman"/>
          <w:b w:val="false"/>
          <w:i w:val="false"/>
          <w:color w:val="000000"/>
          <w:sz w:val="28"/>
        </w:rPr>
        <w:t>
по поддержке проекта на отраслевом, региональном или государственном</w:t>
      </w:r>
      <w:r>
        <w:br/>
      </w:r>
      <w:r>
        <w:rPr>
          <w:rFonts w:ascii="Times New Roman"/>
          <w:b w:val="false"/>
          <w:i w:val="false"/>
          <w:color w:val="000000"/>
          <w:sz w:val="28"/>
        </w:rPr>
        <w:t>
уровне (номер, дата, название)?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Срок реализации проекта (мес.):____________________________</w:t>
      </w:r>
    </w:p>
    <w:p>
      <w:pPr>
        <w:spacing w:after="0"/>
        <w:ind w:left="0"/>
        <w:jc w:val="both"/>
      </w:pPr>
      <w:r>
        <w:rPr>
          <w:rFonts w:ascii="Times New Roman"/>
          <w:b w:val="false"/>
          <w:i w:val="false"/>
          <w:color w:val="000000"/>
          <w:sz w:val="28"/>
        </w:rPr>
        <w:t>                          (Продолжение)</w:t>
      </w:r>
    </w:p>
    <w:p>
      <w:pPr>
        <w:spacing w:after="0"/>
        <w:ind w:left="0"/>
        <w:jc w:val="both"/>
      </w:pPr>
      <w:r>
        <w:rPr>
          <w:rFonts w:ascii="Times New Roman"/>
          <w:b/>
          <w:i w:val="false"/>
          <w:color w:val="000000"/>
          <w:sz w:val="28"/>
        </w:rPr>
        <w:t>        Дополнительная форма по проекту для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70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разработчиках технологии/продукта</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для переписки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каком этапе Ваша технология?</w:t>
            </w:r>
            <w:r>
              <w:br/>
            </w:r>
            <w:r>
              <w:rPr>
                <w:rFonts w:ascii="Times New Roman"/>
                <w:b w:val="false"/>
                <w:i w:val="false"/>
                <w:color w:val="000000"/>
                <w:sz w:val="20"/>
              </w:rPr>
              <w:t>
</w:t>
            </w:r>
            <w:r>
              <w:rPr>
                <w:rFonts w:ascii="Times New Roman"/>
                <w:b w:val="false"/>
                <w:i w:val="false"/>
                <w:color w:val="000000"/>
                <w:sz w:val="20"/>
              </w:rPr>
              <w:t>- Фундаментальные исследования</w:t>
            </w:r>
            <w:r>
              <w:br/>
            </w:r>
            <w:r>
              <w:rPr>
                <w:rFonts w:ascii="Times New Roman"/>
                <w:b w:val="false"/>
                <w:i w:val="false"/>
                <w:color w:val="000000"/>
                <w:sz w:val="20"/>
              </w:rPr>
              <w:t>
</w:t>
            </w:r>
            <w:r>
              <w:rPr>
                <w:rFonts w:ascii="Times New Roman"/>
                <w:b w:val="false"/>
                <w:i w:val="false"/>
                <w:color w:val="000000"/>
                <w:sz w:val="20"/>
              </w:rPr>
              <w:t>- НИОКР</w:t>
            </w:r>
            <w:r>
              <w:br/>
            </w:r>
            <w:r>
              <w:rPr>
                <w:rFonts w:ascii="Times New Roman"/>
                <w:b w:val="false"/>
                <w:i w:val="false"/>
                <w:color w:val="000000"/>
                <w:sz w:val="20"/>
              </w:rPr>
              <w:t>
</w:t>
            </w:r>
            <w:r>
              <w:rPr>
                <w:rFonts w:ascii="Times New Roman"/>
                <w:b w:val="false"/>
                <w:i w:val="false"/>
                <w:color w:val="000000"/>
                <w:sz w:val="20"/>
              </w:rPr>
              <w:t>- тестовый образец</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Участвовали ли разработчики/исследователи в проектах коммерциализации технологий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ли или уже определена команда менеджеров проекта коммерциализации технологий с необходимым опытом практического руководства реализацией инновационных проектов? Описать в случае наличия.</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 ли разработчики/исследователи вкладывать собственные ресурсы в инновационное предприятие, реализующее проект коммерциализации технологий?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технологии/продукта</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технологии/продукта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Функциональное назначение технологии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описание продукта/технологии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Области применения, в т.ч. перспективы применения</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по крайней мере, 5-6 технических параметров, по которым следует оценивать продукт/технологию</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Сравните параметры представленного продукта/технологии и параметры конкурирующих современных разработок</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Сравните предполагаемые преимущества представленного продукта/ технологии с современным уровнем технического развития в данной области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Включите название и (или) достаточно полное описание конкурирующей технологии для наведения дополнительных справок</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Опишите каждое преимущество разработки по сравнению с существующими технологиями как минимум из 5 предложений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Опишите каждую область применения как минимум из 5 предложений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Потребуются ли и в каком объеме дополнительное время, денежные средства и другие ресурсы для проведения дополнительных НИОКР с целью разработки прототипов, их испытаний, чтобы продемонстрировать результаты работы продукта/технологии потенциальным инвесторам/ партнерам?</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ли какие-либо ограничения на эксплуатацию продукта/технологии, например, имеется ли необходимость для получения лицензий, разрешений, сертификатов каких-либо надзорных органов для производства и продажи продукции или услуг на рынке?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интеллектуальной собственности</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авторов продукта/ технологии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патентов (предпатент, инновационный патент, Евразийский патент, иностранный патент)</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патентного поиска конкурентных технологий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know-how</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 заявки на патент</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 которой подана заявка на патент</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патента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ли подаваться заявки на дополнительные патенты?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лицензирования (если есть)</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прекращения лицензирования</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лицензиаты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 является автором и владельцем интеллектуальной собственности (разработчики, исследователи, институт, заказчик)?</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ли ранее созданный продукт/ технология (например, алгоритмы для вычислений) и интеллектуальная собственность, которые были созданы вне рамок НИОКР, но используемые для получения результатов НИОКР? В какой форме и где охраняется эта интеллектуальная собственность и кто обладает правами на нее?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степени готовности продукта/технологии</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аналогов и заменителей</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Фирмы-производители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цена единицы продукта данного производителя</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потребительская группа данного продукта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преимущество вашего продукта/технологии по сравнению с данным производителем</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рыночной привлекательности проекта</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будет продаваться в результате проекта: технология или продукция/услуги, произведенные с ее применением?</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 целевые потребители технологии, продукции или услуг?</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Какими дополнительными потребительскими свойствами или конкурентными преимуществами технологии, продукции или услуги обладают по сравнению с предлагаемыми или продаваемыми на рынке?</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Каковы целевые рынки для продажи технологии, продукции или услуг, идентифицированные по географическому, секторальному и другим признакам.</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Проводилось ли изучение рынка посредством выявления интереса к продукции или услугам, которые могут производиться с применением разработанного продукта, технологии, продукции. Здесь необходимо указать названия компаний, организаций или лиц, которые уже документально продемонстрировали интерес к технологии.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 заявителя</w:t>
      </w:r>
      <w:r>
        <w:br/>
      </w:r>
      <w:r>
        <w:rPr>
          <w:rFonts w:ascii="Times New Roman"/>
          <w:b w:val="false"/>
          <w:i w:val="false"/>
          <w:color w:val="000000"/>
          <w:sz w:val="28"/>
        </w:rPr>
        <w:t>
      (физическое лицо)</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 _________________</w:t>
      </w:r>
      <w:r>
        <w:br/>
      </w:r>
      <w:r>
        <w:rPr>
          <w:rFonts w:ascii="Times New Roman"/>
          <w:b w:val="false"/>
          <w:i w:val="false"/>
          <w:color w:val="000000"/>
          <w:sz w:val="28"/>
        </w:rPr>
        <w:t>
                (Ф.И.О.)                    (подпись)</w:t>
      </w:r>
      <w:r>
        <w:br/>
      </w:r>
      <w:r>
        <w:rPr>
          <w:rFonts w:ascii="Times New Roman"/>
          <w:b w:val="false"/>
          <w:i w:val="false"/>
          <w:color w:val="000000"/>
          <w:sz w:val="28"/>
        </w:rPr>
        <w:t>
      М.П. (при наличии)</w:t>
      </w:r>
    </w:p>
    <w:bookmarkStart w:name="z127" w:id="2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6"/>
    <w:p>
      <w:pPr>
        <w:spacing w:after="0"/>
        <w:ind w:left="0"/>
        <w:jc w:val="both"/>
      </w:pPr>
      <w:r>
        <w:rPr>
          <w:rFonts w:ascii="Times New Roman"/>
          <w:b/>
          <w:i w:val="false"/>
          <w:color w:val="000000"/>
          <w:sz w:val="28"/>
        </w:rPr>
        <w:t>             СТРУКТУРА ВИДЕНИЯ РЕАЛИЗАЦИИ ПРОЕКТА</w:t>
      </w:r>
    </w:p>
    <w:p>
      <w:pPr>
        <w:spacing w:after="0"/>
        <w:ind w:left="0"/>
        <w:jc w:val="both"/>
      </w:pPr>
      <w:r>
        <w:rPr>
          <w:rFonts w:ascii="Times New Roman"/>
          <w:b w:val="false"/>
          <w:i w:val="false"/>
          <w:color w:val="000000"/>
          <w:sz w:val="28"/>
        </w:rPr>
        <w:t>      2. Наименование проекта;</w:t>
      </w:r>
      <w:r>
        <w:br/>
      </w:r>
      <w:r>
        <w:rPr>
          <w:rFonts w:ascii="Times New Roman"/>
          <w:b w:val="false"/>
          <w:i w:val="false"/>
          <w:color w:val="000000"/>
          <w:sz w:val="28"/>
        </w:rPr>
        <w:t>
      3. Цель, задачи, ожидаемый результат;</w:t>
      </w:r>
      <w:r>
        <w:br/>
      </w:r>
      <w:r>
        <w:rPr>
          <w:rFonts w:ascii="Times New Roman"/>
          <w:b w:val="false"/>
          <w:i w:val="false"/>
          <w:color w:val="000000"/>
          <w:sz w:val="28"/>
        </w:rPr>
        <w:t>
      4. План реализации проекта;</w:t>
      </w:r>
      <w:r>
        <w:br/>
      </w:r>
      <w:r>
        <w:rPr>
          <w:rFonts w:ascii="Times New Roman"/>
          <w:b w:val="false"/>
          <w:i w:val="false"/>
          <w:color w:val="000000"/>
          <w:sz w:val="28"/>
        </w:rPr>
        <w:t>
      5. Финансовые ресурсы;</w:t>
      </w:r>
      <w:r>
        <w:br/>
      </w:r>
      <w:r>
        <w:rPr>
          <w:rFonts w:ascii="Times New Roman"/>
          <w:b w:val="false"/>
          <w:i w:val="false"/>
          <w:color w:val="000000"/>
          <w:sz w:val="28"/>
        </w:rPr>
        <w:t>
      6. Команда проекта</w:t>
      </w:r>
    </w:p>
    <w:p>
      <w:pPr>
        <w:spacing w:after="0"/>
        <w:ind w:left="0"/>
        <w:jc w:val="both"/>
      </w:pPr>
      <w:r>
        <w:rPr>
          <w:rFonts w:ascii="Times New Roman"/>
          <w:b w:val="false"/>
          <w:i w:val="false"/>
          <w:color w:val="000000"/>
          <w:sz w:val="28"/>
        </w:rPr>
        <w:t>      Примечание: предоставляется в виде презентации в PowerPoint.</w:t>
      </w:r>
      <w:r>
        <w:br/>
      </w:r>
      <w:r>
        <w:rPr>
          <w:rFonts w:ascii="Times New Roman"/>
          <w:b w:val="false"/>
          <w:i w:val="false"/>
          <w:color w:val="000000"/>
          <w:sz w:val="28"/>
        </w:rPr>
        <w:t>
      Руководитель организации-заявителя (физическое лицо)</w:t>
      </w:r>
      <w:r>
        <w:br/>
      </w:r>
      <w:r>
        <w:rPr>
          <w:rFonts w:ascii="Times New Roman"/>
          <w:b w:val="false"/>
          <w:i w:val="false"/>
          <w:color w:val="000000"/>
          <w:sz w:val="28"/>
        </w:rPr>
        <w:t>
      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(при наличии)</w:t>
      </w:r>
    </w:p>
    <w:bookmarkStart w:name="z128"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ПРОЕКТ КАЛЕНДАРНОГО ПЛАНА</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041"/>
        <w:gridCol w:w="3608"/>
        <w:gridCol w:w="3031"/>
        <w:gridCol w:w="259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и их основных этапов</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работ (месяцев)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 этапа (тенге)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 отчетности</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проекте календарного плана указывается не более 3</w:t>
      </w:r>
      <w:r>
        <w:br/>
      </w:r>
      <w:r>
        <w:rPr>
          <w:rFonts w:ascii="Times New Roman"/>
          <w:b w:val="false"/>
          <w:i w:val="false"/>
          <w:color w:val="000000"/>
          <w:sz w:val="28"/>
        </w:rPr>
        <w:t>
(трех) этапов реализации проекта.</w:t>
      </w:r>
      <w:r>
        <w:br/>
      </w:r>
      <w:r>
        <w:rPr>
          <w:rFonts w:ascii="Times New Roman"/>
          <w:b w:val="false"/>
          <w:i w:val="false"/>
          <w:color w:val="000000"/>
          <w:sz w:val="28"/>
        </w:rPr>
        <w:t>
      Руководитель организации - заявителя</w:t>
      </w:r>
      <w:r>
        <w:br/>
      </w:r>
      <w:r>
        <w:rPr>
          <w:rFonts w:ascii="Times New Roman"/>
          <w:b w:val="false"/>
          <w:i w:val="false"/>
          <w:color w:val="000000"/>
          <w:sz w:val="28"/>
        </w:rPr>
        <w:t>
      (физическое лицо)</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 _________________</w:t>
      </w:r>
      <w:r>
        <w:br/>
      </w:r>
      <w:r>
        <w:rPr>
          <w:rFonts w:ascii="Times New Roman"/>
          <w:b w:val="false"/>
          <w:i w:val="false"/>
          <w:color w:val="000000"/>
          <w:sz w:val="28"/>
        </w:rPr>
        <w:t>
                  (Ф.И.О.)                  (подпись)</w:t>
      </w:r>
      <w:r>
        <w:br/>
      </w:r>
      <w:r>
        <w:rPr>
          <w:rFonts w:ascii="Times New Roman"/>
          <w:b w:val="false"/>
          <w:i w:val="false"/>
          <w:color w:val="000000"/>
          <w:sz w:val="28"/>
        </w:rPr>
        <w:t>
      М.П. (при наличии)</w:t>
      </w:r>
    </w:p>
    <w:bookmarkStart w:name="z129"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ПРОЕКТ СМЕТЫ РАСХОДОВ</w:t>
      </w:r>
    </w:p>
    <w:p>
      <w:pPr>
        <w:spacing w:after="0"/>
        <w:ind w:left="0"/>
        <w:jc w:val="both"/>
      </w:pPr>
      <w:r>
        <w:rPr>
          <w:rFonts w:ascii="Times New Roman"/>
          <w:b w:val="false"/>
          <w:i w:val="false"/>
          <w:color w:val="000000"/>
          <w:sz w:val="28"/>
        </w:rPr>
        <w:t>      Наименование проекта __________________________________________</w:t>
      </w:r>
      <w:r>
        <w:br/>
      </w: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020"/>
        <w:gridCol w:w="866"/>
        <w:gridCol w:w="1010"/>
        <w:gridCol w:w="1010"/>
        <w:gridCol w:w="2454"/>
        <w:gridCol w:w="2455"/>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Пояснения по ценообразованию</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 источников финансирования -</w:t>
            </w:r>
            <w:r>
              <w:br/>
            </w:r>
            <w:r>
              <w:rPr>
                <w:rFonts w:ascii="Times New Roman"/>
                <w:b w:val="false"/>
                <w:i w:val="false"/>
                <w:color w:val="000000"/>
                <w:sz w:val="20"/>
              </w:rPr>
              <w:t>
</w:t>
            </w:r>
            <w:r>
              <w:rPr>
                <w:rFonts w:ascii="Times New Roman"/>
                <w:b w:val="false"/>
                <w:i w:val="false"/>
                <w:color w:val="000000"/>
                <w:sz w:val="20"/>
              </w:rPr>
              <w:t>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проведения расчета</w:t>
      </w:r>
    </w:p>
    <w:p>
      <w:pPr>
        <w:spacing w:after="0"/>
        <w:ind w:left="0"/>
        <w:jc w:val="both"/>
      </w:pPr>
      <w:r>
        <w:rPr>
          <w:rFonts w:ascii="Times New Roman"/>
          <w:b w:val="false"/>
          <w:i w:val="false"/>
          <w:color w:val="000000"/>
          <w:sz w:val="28"/>
        </w:rPr>
        <w:t>      Примечание: По каждой из статей затрат заявитель указывает</w:t>
      </w:r>
      <w:r>
        <w:br/>
      </w:r>
      <w:r>
        <w:rPr>
          <w:rFonts w:ascii="Times New Roman"/>
          <w:b w:val="false"/>
          <w:i w:val="false"/>
          <w:color w:val="000000"/>
          <w:sz w:val="28"/>
        </w:rPr>
        <w:t>
источники данных, использованных в расчетах, расшифровку</w:t>
      </w:r>
      <w:r>
        <w:br/>
      </w:r>
      <w:r>
        <w:rPr>
          <w:rFonts w:ascii="Times New Roman"/>
          <w:b w:val="false"/>
          <w:i w:val="false"/>
          <w:color w:val="000000"/>
          <w:sz w:val="28"/>
        </w:rPr>
        <w:t>
ценообразования.</w:t>
      </w:r>
      <w:r>
        <w:br/>
      </w:r>
      <w:r>
        <w:rPr>
          <w:rFonts w:ascii="Times New Roman"/>
          <w:b w:val="false"/>
          <w:i w:val="false"/>
          <w:color w:val="000000"/>
          <w:sz w:val="28"/>
        </w:rPr>
        <w:t>
      Руководитель проекта _____________ 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организации-заявителя _____________ _____________</w:t>
      </w:r>
      <w:r>
        <w:br/>
      </w:r>
      <w:r>
        <w:rPr>
          <w:rFonts w:ascii="Times New Roman"/>
          <w:b w:val="false"/>
          <w:i w:val="false"/>
          <w:color w:val="000000"/>
          <w:sz w:val="28"/>
        </w:rPr>
        <w:t>
      (физическое лицо)                    (подпись)     (Ф.И.О.)</w:t>
      </w:r>
    </w:p>
    <w:bookmarkStart w:name="z130" w:id="2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2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Дата регистрации:               Номер заявки: _______________________</w:t>
      </w:r>
      <w:r>
        <w:br/>
      </w:r>
      <w:r>
        <w:rPr>
          <w:rFonts w:ascii="Times New Roman"/>
          <w:b w:val="false"/>
          <w:i w:val="false"/>
          <w:color w:val="000000"/>
          <w:sz w:val="28"/>
        </w:rPr>
        <w:t>
«__»_______20__г.             (присваивается национальным институтом)</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инновационного гранта на</w:t>
      </w:r>
      <w:r>
        <w:br/>
      </w:r>
      <w:r>
        <w:rPr>
          <w:rFonts w:ascii="Times New Roman"/>
          <w:b w:val="false"/>
          <w:i w:val="false"/>
          <w:color w:val="000000"/>
          <w:sz w:val="28"/>
        </w:rPr>
        <w:t>
</w:t>
      </w:r>
      <w:r>
        <w:rPr>
          <w:rFonts w:ascii="Times New Roman"/>
          <w:b/>
          <w:i w:val="false"/>
          <w:color w:val="000000"/>
          <w:sz w:val="28"/>
        </w:rPr>
        <w:t>                 коммерциализацию технологий</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юридического лица/ФИО физического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8"/>
        <w:gridCol w:w="962"/>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настоящее заявление с пакетом необходимых материалов и (или) документов для получения инновационного гранта на коммерциализацию технологий на стадии:</w:t>
            </w:r>
            <w:r>
              <w:br/>
            </w:r>
            <w:r>
              <w:rPr>
                <w:rFonts w:ascii="Times New Roman"/>
                <w:b w:val="false"/>
                <w:i w:val="false"/>
                <w:color w:val="000000"/>
                <w:sz w:val="20"/>
              </w:rPr>
              <w:t>
отметить соответствующий грант в ячейке</w:t>
            </w:r>
          </w:p>
        </w:tc>
      </w:tr>
      <w:tr>
        <w:trPr>
          <w:trHeight w:val="255" w:hRule="atLeast"/>
        </w:trPr>
        <w:tc>
          <w:tcPr>
            <w:tcW w:w="1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опытного лабораторного образца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r>
      <w:tr>
        <w:trPr>
          <w:trHeight w:val="375" w:hRule="atLeast"/>
        </w:trPr>
        <w:tc>
          <w:tcPr>
            <w:tcW w:w="1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экспериментального промышленного образца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r>
      <w:tr>
        <w:trPr>
          <w:trHeight w:val="375" w:hRule="atLeast"/>
        </w:trPr>
        <w:tc>
          <w:tcPr>
            <w:tcW w:w="1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Выпуск и реализация тестовой партии продукта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Проект относится к приоритетному направлению предоставления</w:t>
      </w:r>
      <w:r>
        <w:br/>
      </w:r>
      <w:r>
        <w:rPr>
          <w:rFonts w:ascii="Times New Roman"/>
          <w:b w:val="false"/>
          <w:i w:val="false"/>
          <w:color w:val="000000"/>
          <w:sz w:val="28"/>
        </w:rPr>
        <w:t>
инновационных грантов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приоритетное направление предоставления инновационных грантов</w:t>
      </w:r>
      <w:r>
        <w:br/>
      </w:r>
      <w:r>
        <w:rPr>
          <w:rFonts w:ascii="Times New Roman"/>
          <w:b w:val="false"/>
          <w:i w:val="false"/>
          <w:color w:val="000000"/>
          <w:sz w:val="28"/>
        </w:rPr>
        <w:t>
      Запрашиваемая сумма гранта в тенге (в цифрах и прописью):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Полная стоимость проекта в тенге (в цифрах и прописью):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Заявленные затраты на реализацию проекта в тенге (в цифрах и</w:t>
      </w:r>
      <w:r>
        <w:br/>
      </w:r>
      <w:r>
        <w:rPr>
          <w:rFonts w:ascii="Times New Roman"/>
          <w:b w:val="false"/>
          <w:i w:val="false"/>
          <w:color w:val="000000"/>
          <w:sz w:val="28"/>
        </w:rPr>
        <w:t>
прописью):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Содержание, обоснование сроков и стоимости проекта приведено в</w:t>
      </w:r>
      <w:r>
        <w:br/>
      </w:r>
      <w:r>
        <w:rPr>
          <w:rFonts w:ascii="Times New Roman"/>
          <w:b w:val="false"/>
          <w:i w:val="false"/>
          <w:color w:val="000000"/>
          <w:sz w:val="28"/>
        </w:rPr>
        <w:t>
прилагаемых документах. Достоверность представленной информации</w:t>
      </w:r>
      <w:r>
        <w:br/>
      </w:r>
      <w:r>
        <w:rPr>
          <w:rFonts w:ascii="Times New Roman"/>
          <w:b w:val="false"/>
          <w:i w:val="false"/>
          <w:color w:val="000000"/>
          <w:sz w:val="28"/>
        </w:rPr>
        <w:t>
гарантируем.</w:t>
      </w:r>
      <w:r>
        <w:br/>
      </w:r>
      <w:r>
        <w:rPr>
          <w:rFonts w:ascii="Times New Roman"/>
          <w:b w:val="false"/>
          <w:i w:val="false"/>
          <w:color w:val="000000"/>
          <w:sz w:val="28"/>
        </w:rPr>
        <w:t>
      Также подтверждаем, что на момент подачи заявки в национальный</w:t>
      </w:r>
      <w:r>
        <w:br/>
      </w:r>
      <w:r>
        <w:rPr>
          <w:rFonts w:ascii="Times New Roman"/>
          <w:b w:val="false"/>
          <w:i w:val="false"/>
          <w:color w:val="000000"/>
          <w:sz w:val="28"/>
        </w:rPr>
        <w:t>
институт не являемся:</w:t>
      </w:r>
      <w:r>
        <w:br/>
      </w:r>
      <w:r>
        <w:rPr>
          <w:rFonts w:ascii="Times New Roman"/>
          <w:b w:val="false"/>
          <w:i w:val="false"/>
          <w:color w:val="000000"/>
          <w:sz w:val="28"/>
        </w:rPr>
        <w:t>
      1) юридическим лицом, собственником и первым руководителем,</w:t>
      </w:r>
      <w:r>
        <w:br/>
      </w:r>
      <w:r>
        <w:rPr>
          <w:rFonts w:ascii="Times New Roman"/>
          <w:b w:val="false"/>
          <w:i w:val="false"/>
          <w:color w:val="000000"/>
          <w:sz w:val="28"/>
        </w:rPr>
        <w:t>
которые являются или были собственниками и (или) руководителями</w:t>
      </w:r>
      <w:r>
        <w:br/>
      </w:r>
      <w:r>
        <w:rPr>
          <w:rFonts w:ascii="Times New Roman"/>
          <w:b w:val="false"/>
          <w:i w:val="false"/>
          <w:color w:val="000000"/>
          <w:sz w:val="28"/>
        </w:rPr>
        <w:t>
юридических лиц, находящихся на стадии банкротства либо</w:t>
      </w:r>
      <w:r>
        <w:br/>
      </w:r>
      <w:r>
        <w:rPr>
          <w:rFonts w:ascii="Times New Roman"/>
          <w:b w:val="false"/>
          <w:i w:val="false"/>
          <w:color w:val="000000"/>
          <w:sz w:val="28"/>
        </w:rPr>
        <w:t>
ликвидированных в результате несостоятельности, на имущество которых</w:t>
      </w:r>
      <w:r>
        <w:br/>
      </w:r>
      <w:r>
        <w:rPr>
          <w:rFonts w:ascii="Times New Roman"/>
          <w:b w:val="false"/>
          <w:i w:val="false"/>
          <w:color w:val="000000"/>
          <w:sz w:val="28"/>
        </w:rPr>
        <w:t>
наложен арест;</w:t>
      </w:r>
      <w:r>
        <w:br/>
      </w:r>
      <w:r>
        <w:rPr>
          <w:rFonts w:ascii="Times New Roman"/>
          <w:b w:val="false"/>
          <w:i w:val="false"/>
          <w:color w:val="000000"/>
          <w:sz w:val="28"/>
        </w:rPr>
        <w:t>
      2) физическим лицом, находящимся на стадии банкротства либо</w:t>
      </w:r>
      <w:r>
        <w:br/>
      </w:r>
      <w:r>
        <w:rPr>
          <w:rFonts w:ascii="Times New Roman"/>
          <w:b w:val="false"/>
          <w:i w:val="false"/>
          <w:color w:val="000000"/>
          <w:sz w:val="28"/>
        </w:rPr>
        <w:t>
ликвидированным в результате несостоятельности, применительно к</w:t>
      </w:r>
      <w:r>
        <w:br/>
      </w:r>
      <w:r>
        <w:rPr>
          <w:rFonts w:ascii="Times New Roman"/>
          <w:b w:val="false"/>
          <w:i w:val="false"/>
          <w:color w:val="000000"/>
          <w:sz w:val="28"/>
        </w:rPr>
        <w:t>
индивидуальным предпринимателям, и на имущество которых наложен</w:t>
      </w:r>
      <w:r>
        <w:br/>
      </w:r>
      <w:r>
        <w:rPr>
          <w:rFonts w:ascii="Times New Roman"/>
          <w:b w:val="false"/>
          <w:i w:val="false"/>
          <w:color w:val="000000"/>
          <w:sz w:val="28"/>
        </w:rPr>
        <w:t>
арест.</w:t>
      </w:r>
      <w:r>
        <w:br/>
      </w:r>
      <w:r>
        <w:rPr>
          <w:rFonts w:ascii="Times New Roman"/>
          <w:b w:val="false"/>
          <w:i w:val="false"/>
          <w:color w:val="000000"/>
          <w:sz w:val="28"/>
        </w:rPr>
        <w:t>
      С Правилами о предоставлении инновационных грантов на</w:t>
      </w:r>
      <w:r>
        <w:br/>
      </w:r>
      <w:r>
        <w:rPr>
          <w:rFonts w:ascii="Times New Roman"/>
          <w:b w:val="false"/>
          <w:i w:val="false"/>
          <w:color w:val="000000"/>
          <w:sz w:val="28"/>
        </w:rPr>
        <w:t>
коммерциализацию технологий, утвержденными приказом Министра по</w:t>
      </w:r>
      <w:r>
        <w:br/>
      </w:r>
      <w:r>
        <w:rPr>
          <w:rFonts w:ascii="Times New Roman"/>
          <w:b w:val="false"/>
          <w:i w:val="false"/>
          <w:color w:val="000000"/>
          <w:sz w:val="28"/>
        </w:rPr>
        <w:t>
инвестициям и развитию Республики Казахстан от «__»_________</w:t>
      </w:r>
      <w:r>
        <w:br/>
      </w:r>
      <w:r>
        <w:rPr>
          <w:rFonts w:ascii="Times New Roman"/>
          <w:b w:val="false"/>
          <w:i w:val="false"/>
          <w:color w:val="000000"/>
          <w:sz w:val="28"/>
        </w:rPr>
        <w:t>
20 ___ года № ____, ознакомлен.</w:t>
      </w:r>
      <w:r>
        <w:br/>
      </w:r>
      <w:r>
        <w:rPr>
          <w:rFonts w:ascii="Times New Roman"/>
          <w:b w:val="false"/>
          <w:i w:val="false"/>
          <w:color w:val="000000"/>
          <w:sz w:val="28"/>
        </w:rPr>
        <w:t>
      Требуемые материалы и (или) документы в соответствии с</w:t>
      </w:r>
      <w:r>
        <w:br/>
      </w:r>
      <w:r>
        <w:rPr>
          <w:rFonts w:ascii="Times New Roman"/>
          <w:b w:val="false"/>
          <w:i w:val="false"/>
          <w:color w:val="000000"/>
          <w:sz w:val="28"/>
        </w:rPr>
        <w:t>
требованиями Правил предоставления инновационных грантов на</w:t>
      </w:r>
      <w:r>
        <w:br/>
      </w:r>
      <w:r>
        <w:rPr>
          <w:rFonts w:ascii="Times New Roman"/>
          <w:b w:val="false"/>
          <w:i w:val="false"/>
          <w:color w:val="000000"/>
          <w:sz w:val="28"/>
        </w:rPr>
        <w:t>
коммерциализацию технологий прилагаются на _____ листах.</w:t>
      </w:r>
      <w:r>
        <w:br/>
      </w:r>
      <w:r>
        <w:rPr>
          <w:rFonts w:ascii="Times New Roman"/>
          <w:b w:val="false"/>
          <w:i w:val="false"/>
          <w:color w:val="000000"/>
          <w:sz w:val="28"/>
        </w:rPr>
        <w:t>
      Адрес электронной почты для ведения корреспондеции по вопросам</w:t>
      </w:r>
      <w:r>
        <w:br/>
      </w:r>
      <w:r>
        <w:rPr>
          <w:rFonts w:ascii="Times New Roman"/>
          <w:b w:val="false"/>
          <w:i w:val="false"/>
          <w:color w:val="000000"/>
          <w:sz w:val="28"/>
        </w:rPr>
        <w:t>
настоящей заявки: _______________________________.</w:t>
      </w:r>
      <w:r>
        <w:br/>
      </w:r>
      <w:r>
        <w:rPr>
          <w:rFonts w:ascii="Times New Roman"/>
          <w:b w:val="false"/>
          <w:i w:val="false"/>
          <w:color w:val="000000"/>
          <w:sz w:val="28"/>
        </w:rPr>
        <w:t>
      Примечание: для юридических лиц: составляется на бланке</w:t>
      </w:r>
      <w:r>
        <w:br/>
      </w:r>
      <w:r>
        <w:rPr>
          <w:rFonts w:ascii="Times New Roman"/>
          <w:b w:val="false"/>
          <w:i w:val="false"/>
          <w:color w:val="000000"/>
          <w:sz w:val="28"/>
        </w:rPr>
        <w:t>
организации. Заявка подписывается первым руководителем или иным</w:t>
      </w:r>
      <w:r>
        <w:br/>
      </w:r>
      <w:r>
        <w:rPr>
          <w:rFonts w:ascii="Times New Roman"/>
          <w:b w:val="false"/>
          <w:i w:val="false"/>
          <w:color w:val="000000"/>
          <w:sz w:val="28"/>
        </w:rPr>
        <w:t>
уполномоченным лицом.</w:t>
      </w:r>
    </w:p>
    <w:tbl>
      <w:tblPr>
        <w:tblW w:w="0" w:type="auto"/>
        <w:tblCellSpacing w:w="0" w:type="auto"/>
        <w:tblBorders>
          <w:top w:val="none"/>
          <w:left w:val="none"/>
          <w:bottom w:val="none"/>
          <w:right w:val="none"/>
          <w:insideH w:val="none"/>
          <w:insideV w:val="none"/>
        </w:tblBorders>
      </w:tblPr>
      <w:tblGrid>
        <w:gridCol w:w="6342"/>
        <w:gridCol w:w="6738"/>
      </w:tblGrid>
      <w:tr>
        <w:trPr>
          <w:trHeight w:val="30" w:hRule="atLeast"/>
        </w:trPr>
        <w:tc>
          <w:tcPr>
            <w:tcW w:w="6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(должность лица, имеющего</w:t>
            </w:r>
            <w:r>
              <w:br/>
            </w:r>
            <w:r>
              <w:rPr>
                <w:rFonts w:ascii="Times New Roman"/>
                <w:b w:val="false"/>
                <w:i w:val="false"/>
                <w:color w:val="000000"/>
                <w:sz w:val="20"/>
              </w:rPr>
              <w:t>
    полномочия для подписания</w:t>
            </w:r>
            <w:r>
              <w:br/>
            </w:r>
            <w:r>
              <w:rPr>
                <w:rFonts w:ascii="Times New Roman"/>
                <w:b w:val="false"/>
                <w:i w:val="false"/>
                <w:color w:val="000000"/>
                <w:sz w:val="20"/>
              </w:rPr>
              <w:t>
  документов от имени заявителя)</w:t>
            </w:r>
          </w:p>
        </w:tc>
        <w:tc>
          <w:tcPr>
            <w:tcW w:w="6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_________________________________</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Отметка о получении материалов и (или) документов (заполняется</w:t>
      </w:r>
      <w:r>
        <w:br/>
      </w:r>
      <w:r>
        <w:rPr>
          <w:rFonts w:ascii="Times New Roman"/>
          <w:b w:val="false"/>
          <w:i w:val="false"/>
          <w:color w:val="000000"/>
          <w:sz w:val="28"/>
        </w:rPr>
        <w:t>
НАЦИОНАЛЬНЫМ ИНСТИТУТОМ)</w:t>
      </w:r>
      <w:r>
        <w:br/>
      </w:r>
      <w:r>
        <w:rPr>
          <w:rFonts w:ascii="Times New Roman"/>
          <w:b w:val="false"/>
          <w:i w:val="false"/>
          <w:color w:val="000000"/>
          <w:sz w:val="28"/>
        </w:rPr>
        <w:t>
      Дата получения: «_____» ________________ 20 __ г.</w:t>
      </w:r>
      <w:r>
        <w:br/>
      </w:r>
      <w:r>
        <w:rPr>
          <w:rFonts w:ascii="Times New Roman"/>
          <w:b w:val="false"/>
          <w:i w:val="false"/>
          <w:color w:val="000000"/>
          <w:sz w:val="28"/>
        </w:rPr>
        <w:t>
      Регистрационный номер заявки _______________________________</w:t>
      </w:r>
      <w:r>
        <w:br/>
      </w:r>
      <w:r>
        <w:rPr>
          <w:rFonts w:ascii="Times New Roman"/>
          <w:b w:val="false"/>
          <w:i w:val="false"/>
          <w:color w:val="000000"/>
          <w:sz w:val="28"/>
        </w:rPr>
        <w:t>
      Регистратор ________________________________________________</w:t>
      </w:r>
      <w:r>
        <w:br/>
      </w:r>
      <w:r>
        <w:rPr>
          <w:rFonts w:ascii="Times New Roman"/>
          <w:b w:val="false"/>
          <w:i w:val="false"/>
          <w:color w:val="000000"/>
          <w:sz w:val="28"/>
        </w:rPr>
        <w:t>
                              (Ф.И.О., подпись)</w:t>
      </w:r>
    </w:p>
    <w:bookmarkStart w:name="z131" w:id="3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30"/>
    <w:p>
      <w:pPr>
        <w:spacing w:after="0"/>
        <w:ind w:left="0"/>
        <w:jc w:val="left"/>
      </w:pPr>
      <w:r>
        <w:rPr>
          <w:rFonts w:ascii="Times New Roman"/>
          <w:b/>
          <w:i w:val="false"/>
          <w:color w:val="000000"/>
        </w:rPr>
        <w:t xml:space="preserve"> СТРАТЕГИЯ КОММЕРЦИАЛИЗАЦИИ ТЕХНОЛОГИИ</w:t>
      </w:r>
    </w:p>
    <w:p>
      <w:pPr>
        <w:spacing w:after="0"/>
        <w:ind w:left="0"/>
        <w:jc w:val="both"/>
      </w:pPr>
      <w:r>
        <w:rPr>
          <w:rFonts w:ascii="Times New Roman"/>
          <w:b w:val="false"/>
          <w:i w:val="false"/>
          <w:color w:val="000000"/>
          <w:sz w:val="28"/>
        </w:rPr>
        <w:t>      1. Цель, актуальность проекта, результаты выполнения проекта.</w:t>
      </w:r>
      <w:r>
        <w:br/>
      </w:r>
      <w:r>
        <w:rPr>
          <w:rFonts w:ascii="Times New Roman"/>
          <w:b w:val="false"/>
          <w:i w:val="false"/>
          <w:color w:val="000000"/>
          <w:sz w:val="28"/>
        </w:rPr>
        <w:t>
      2. Сущность и содержание работ по реализации проекта (техническая часть не более 1,5 страницы, маркетинговая часть не менее 3,5 страницы).</w:t>
      </w:r>
      <w:r>
        <w:br/>
      </w:r>
      <w:r>
        <w:rPr>
          <w:rFonts w:ascii="Times New Roman"/>
          <w:b w:val="false"/>
          <w:i w:val="false"/>
          <w:color w:val="000000"/>
          <w:sz w:val="28"/>
        </w:rPr>
        <w:t>
      ТЕХНИЧЕСКАЯ ЧАСТЬ</w:t>
      </w:r>
      <w:r>
        <w:br/>
      </w:r>
      <w:r>
        <w:rPr>
          <w:rFonts w:ascii="Times New Roman"/>
          <w:b w:val="false"/>
          <w:i w:val="false"/>
          <w:color w:val="000000"/>
          <w:sz w:val="28"/>
        </w:rPr>
        <w:t>
      Подробно описывается техническая сущность предлагаемого проекта разработки (при необходимости следует проиллюстрировать изложенное рисунками, схемами, диаграммами, фотографиями и т.п.). Конкретизируется научно-техническое содержание работ по проекту, позволяющее сформулировать и обосновать проект технического задания с указанием технических параметров и основных характеристик разрабатываемой продукции, процесса или услуги. Следует показать за счет, каких нововведений появятся предпосылки создания нового продукта или (для конечного объекта разработки, имеющего аналоги) улучшения функциональных, потребительских, стоимостных и других показателей, которые обеспечат ее конкурентоспособность. Обсуждаются возможные технические риски при достижении заявленных целей.</w:t>
      </w:r>
      <w:r>
        <w:br/>
      </w:r>
      <w:r>
        <w:rPr>
          <w:rFonts w:ascii="Times New Roman"/>
          <w:b w:val="false"/>
          <w:i w:val="false"/>
          <w:color w:val="000000"/>
          <w:sz w:val="28"/>
        </w:rPr>
        <w:t>
      МАРКЕТИНГОВАЯ ЧАСТЬ</w:t>
      </w:r>
      <w:r>
        <w:br/>
      </w:r>
      <w:r>
        <w:rPr>
          <w:rFonts w:ascii="Times New Roman"/>
          <w:b w:val="false"/>
          <w:i w:val="false"/>
          <w:color w:val="000000"/>
          <w:sz w:val="28"/>
        </w:rPr>
        <w:t>
      3. Потенциальный рынок сбыта продукта и ее потребители.</w:t>
      </w:r>
      <w:r>
        <w:br/>
      </w:r>
      <w:r>
        <w:rPr>
          <w:rFonts w:ascii="Times New Roman"/>
          <w:b w:val="false"/>
          <w:i w:val="false"/>
          <w:color w:val="000000"/>
          <w:sz w:val="28"/>
        </w:rPr>
        <w:t>
      Дается описание и оценка рынка сбыта продукта. Приводится оценка существующего и прогнозируемого спроса на продукт в натуральном исчислении и денежном эквиваленте на внутреннем и внешних рынках. Сообщается: проводились ли специальные маркетинговые исследования, какие компании будут потенциальными потребителями результатов проекта, или продукции и технологии созданной на их основе, основные компании-производители аналогичного продукта. В случае проведения специальных маркетинговых исследований необходимо приложить соответствующую документацию.</w:t>
      </w:r>
      <w:r>
        <w:br/>
      </w:r>
      <w:r>
        <w:rPr>
          <w:rFonts w:ascii="Times New Roman"/>
          <w:b w:val="false"/>
          <w:i w:val="false"/>
          <w:color w:val="000000"/>
          <w:sz w:val="28"/>
        </w:rPr>
        <w:t>
      4. Обосновываются преимущества и конкурентоспособность продукта.</w:t>
      </w:r>
      <w:r>
        <w:br/>
      </w:r>
      <w:r>
        <w:rPr>
          <w:rFonts w:ascii="Times New Roman"/>
          <w:b w:val="false"/>
          <w:i w:val="false"/>
          <w:color w:val="000000"/>
          <w:sz w:val="28"/>
        </w:rPr>
        <w:t>
      Определяется какая совокупность технических и стоимостных показателей продукта обеспечит ее конкурентоспособность. Приводится таблица сравнения конкретных параметров предлагаемой нового продукта с имеющимися на рынке аналогами по совокупности технических показателей и стоимости. Оценивается ниша рынка (объем реализации в денежном и натуральном выражении, процент доли рынка), которую может занять продукт. Следует приложить документы, подтверждающие возможность реализации товарного продукта с указанными параметрами конкретным потребителям (гарантийные письма, обязательства, договоры). Уточняется необходимость проведения сертификации предлагаемых категорий продукции или ее компонентов.</w:t>
      </w:r>
      <w:r>
        <w:br/>
      </w:r>
      <w:r>
        <w:rPr>
          <w:rFonts w:ascii="Times New Roman"/>
          <w:b w:val="false"/>
          <w:i w:val="false"/>
          <w:color w:val="000000"/>
          <w:sz w:val="28"/>
        </w:rPr>
        <w:t>
      ОРГАНИЗАЦИОННАЯ ЧАСТЬ</w:t>
      </w:r>
      <w:r>
        <w:br/>
      </w:r>
      <w:r>
        <w:rPr>
          <w:rFonts w:ascii="Times New Roman"/>
          <w:b w:val="false"/>
          <w:i w:val="false"/>
          <w:color w:val="000000"/>
          <w:sz w:val="28"/>
        </w:rPr>
        <w:t>
      5. Этапы работ по проекту.</w:t>
      </w:r>
      <w:r>
        <w:br/>
      </w:r>
      <w:r>
        <w:rPr>
          <w:rFonts w:ascii="Times New Roman"/>
          <w:b w:val="false"/>
          <w:i w:val="false"/>
          <w:color w:val="000000"/>
          <w:sz w:val="28"/>
        </w:rPr>
        <w:t>
      Описываются и обосновываются последовательность и сроки проведения работ по этапам и по проекту в целом. Указывается, какие промежуточные результаты ожидаются по итогам каждого этапа, и какими отчетными документами они подтверждаются. На основании изложенного составляется проект календарного плана.</w:t>
      </w:r>
      <w:r>
        <w:br/>
      </w:r>
      <w:r>
        <w:rPr>
          <w:rFonts w:ascii="Times New Roman"/>
          <w:b w:val="false"/>
          <w:i w:val="false"/>
          <w:color w:val="000000"/>
          <w:sz w:val="28"/>
        </w:rPr>
        <w:t>
      6. Организация работ по проекту.</w:t>
      </w:r>
      <w:r>
        <w:br/>
      </w:r>
      <w:r>
        <w:rPr>
          <w:rFonts w:ascii="Times New Roman"/>
          <w:b w:val="false"/>
          <w:i w:val="false"/>
          <w:color w:val="000000"/>
          <w:sz w:val="28"/>
        </w:rPr>
        <w:t>
      При выполнении проекта совместно с другими организациями перечисляются организации-соисполнители (юридические лица). Обосновывается необходимость распределения работ по проекту между организацией-заявителем и организациями-соисполнителями. Указывается, чем обусловлен выбор конкретных организаций-соисполнителей, дается краткая справка о каждой организации-соисполнителе:</w:t>
      </w:r>
      <w:r>
        <w:br/>
      </w:r>
      <w:r>
        <w:rPr>
          <w:rFonts w:ascii="Times New Roman"/>
          <w:b w:val="false"/>
          <w:i w:val="false"/>
          <w:color w:val="000000"/>
          <w:sz w:val="28"/>
        </w:rPr>
        <w:t>
      1) полное наименование организации;</w:t>
      </w:r>
      <w:r>
        <w:br/>
      </w:r>
      <w:r>
        <w:rPr>
          <w:rFonts w:ascii="Times New Roman"/>
          <w:b w:val="false"/>
          <w:i w:val="false"/>
          <w:color w:val="000000"/>
          <w:sz w:val="28"/>
        </w:rPr>
        <w:t>
      2) юридический и фактический адрес;</w:t>
      </w:r>
      <w:r>
        <w:br/>
      </w:r>
      <w:r>
        <w:rPr>
          <w:rFonts w:ascii="Times New Roman"/>
          <w:b w:val="false"/>
          <w:i w:val="false"/>
          <w:color w:val="000000"/>
          <w:sz w:val="28"/>
        </w:rPr>
        <w:t>
      3) Ф.И.О. руководителя организации, телефон.</w:t>
      </w:r>
      <w:r>
        <w:br/>
      </w:r>
      <w:r>
        <w:rPr>
          <w:rFonts w:ascii="Times New Roman"/>
          <w:b w:val="false"/>
          <w:i w:val="false"/>
          <w:color w:val="000000"/>
          <w:sz w:val="28"/>
        </w:rPr>
        <w:t>
      В процессе работы по проекту замена организаций-соисполнителей допускается.</w:t>
      </w:r>
      <w:r>
        <w:br/>
      </w:r>
      <w:r>
        <w:rPr>
          <w:rFonts w:ascii="Times New Roman"/>
          <w:b w:val="false"/>
          <w:i w:val="false"/>
          <w:color w:val="000000"/>
          <w:sz w:val="28"/>
        </w:rPr>
        <w:t>
      ФИНАНСОВО-ЭКОНОМИЧЕСКАЯ ЧАСТЬ</w:t>
      </w:r>
      <w:r>
        <w:br/>
      </w:r>
      <w:r>
        <w:rPr>
          <w:rFonts w:ascii="Times New Roman"/>
          <w:b w:val="false"/>
          <w:i w:val="false"/>
          <w:color w:val="000000"/>
          <w:sz w:val="28"/>
        </w:rPr>
        <w:t>
      Обосновывается целевое использование бюджетных средств при выполнении проекта (затраты):</w:t>
      </w:r>
      <w:r>
        <w:br/>
      </w:r>
      <w:r>
        <w:rPr>
          <w:rFonts w:ascii="Times New Roman"/>
          <w:b w:val="false"/>
          <w:i w:val="false"/>
          <w:color w:val="000000"/>
          <w:sz w:val="28"/>
        </w:rPr>
        <w:t>
      7. Необходимость приобретения специального оборудования для научных работ, выбор поставщиков, номенклатура и цены. К специальному оборудованию относятся: стенды, испытательные станции, аппаратура, приборы, механизмы, устройства и др. (в т.ч. серийные изделия, являющиеся объектами исследований/испытаний), если это предусмотрено проектом технического задания. Серийные изделия, не являющиеся объектами исследования (испытаний) и серийная (в т.ч. импортная) вычислительная техника, не относятся к специальному оборудованию для научных работ.</w:t>
      </w:r>
      <w:r>
        <w:br/>
      </w:r>
      <w:r>
        <w:rPr>
          <w:rFonts w:ascii="Times New Roman"/>
          <w:b w:val="false"/>
          <w:i w:val="false"/>
          <w:color w:val="000000"/>
          <w:sz w:val="28"/>
        </w:rPr>
        <w:t>
      8. Необходимость приобретения материалов и комплектующих, их номенклатура и цены.</w:t>
      </w:r>
      <w:r>
        <w:br/>
      </w:r>
      <w:r>
        <w:rPr>
          <w:rFonts w:ascii="Times New Roman"/>
          <w:b w:val="false"/>
          <w:i w:val="false"/>
          <w:color w:val="000000"/>
          <w:sz w:val="28"/>
        </w:rPr>
        <w:t>
      9. Необходимость привлечения соисполнителей к участию в проекте и, соответственно, объем средств, запрашиваемых на выплату заработной платы с начислениями: по каждому этапу работ по проекту указать штатное расписание с перечислением функций каждого работника, степень вовлеченности работника в работу по проекту (полное рабочее время, частично по совместительству), заработная плата работника, научные командировки (командировки с научной целью);</w:t>
      </w:r>
      <w:r>
        <w:br/>
      </w:r>
      <w:r>
        <w:rPr>
          <w:rFonts w:ascii="Times New Roman"/>
          <w:b w:val="false"/>
          <w:i w:val="false"/>
          <w:color w:val="000000"/>
          <w:sz w:val="28"/>
        </w:rPr>
        <w:t>
      10. Стоимость работ соисполнителей, включая примерное указание приобретаемого ими оборудования и материалов, а также численность привлекаемого персонала.</w:t>
      </w:r>
      <w:r>
        <w:br/>
      </w:r>
      <w:r>
        <w:rPr>
          <w:rFonts w:ascii="Times New Roman"/>
          <w:b w:val="false"/>
          <w:i w:val="false"/>
          <w:color w:val="000000"/>
          <w:sz w:val="28"/>
        </w:rPr>
        <w:t>
      11. На основании вышеизложенного составляется проект сметы и проект графика финансирования проекта.</w:t>
      </w:r>
      <w:r>
        <w:br/>
      </w:r>
      <w:r>
        <w:rPr>
          <w:rFonts w:ascii="Times New Roman"/>
          <w:b w:val="false"/>
          <w:i w:val="false"/>
          <w:color w:val="000000"/>
          <w:sz w:val="28"/>
        </w:rPr>
        <w:t>
      Примечание: Для всех исходных данных и расчетных величин должны быть указаны источники их получения. Для ценовых величин должна быть указана конкретная дата, на которую приводится расчет.</w:t>
      </w:r>
      <w:r>
        <w:br/>
      </w:r>
      <w:r>
        <w:rPr>
          <w:rFonts w:ascii="Times New Roman"/>
          <w:b w:val="false"/>
          <w:i w:val="false"/>
          <w:color w:val="000000"/>
          <w:sz w:val="28"/>
        </w:rPr>
        <w:t>
      Руководитель организации-заявителя (физическое лицо)</w:t>
      </w:r>
      <w:r>
        <w:br/>
      </w:r>
      <w:r>
        <w:rPr>
          <w:rFonts w:ascii="Times New Roman"/>
          <w:b w:val="false"/>
          <w:i w:val="false"/>
          <w:color w:val="000000"/>
          <w:sz w:val="28"/>
        </w:rPr>
        <w:t>
      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(при наличии)</w:t>
      </w:r>
    </w:p>
    <w:bookmarkStart w:name="z132" w:id="3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инновационных грантов на </w:t>
      </w:r>
      <w:r>
        <w:br/>
      </w:r>
      <w:r>
        <w:rPr>
          <w:rFonts w:ascii="Times New Roman"/>
          <w:b w:val="false"/>
          <w:i w:val="false"/>
          <w:color w:val="000000"/>
          <w:sz w:val="28"/>
        </w:rPr>
        <w:t>
коммерциализацию технологий</w:t>
      </w:r>
    </w:p>
    <w:bookmarkEnd w:id="31"/>
    <w:p>
      <w:pPr>
        <w:spacing w:after="0"/>
        <w:ind w:left="0"/>
        <w:jc w:val="left"/>
      </w:pPr>
      <w:r>
        <w:rPr>
          <w:rFonts w:ascii="Times New Roman"/>
          <w:b/>
          <w:i w:val="false"/>
          <w:color w:val="000000"/>
        </w:rPr>
        <w:t xml:space="preserve"> ТРЕБОВАНИЯ К СОДЕРЖАНИЮ БИЗНЕС-МОДЕЛИ </w:t>
      </w:r>
    </w:p>
    <w:p>
      <w:pPr>
        <w:spacing w:after="0"/>
        <w:ind w:left="0"/>
        <w:jc w:val="both"/>
      </w:pPr>
      <w:r>
        <w:rPr>
          <w:rFonts w:ascii="Times New Roman"/>
          <w:b w:val="false"/>
          <w:i w:val="false"/>
          <w:color w:val="000000"/>
          <w:sz w:val="28"/>
        </w:rPr>
        <w:t>      Бизнес-модель должна отвечать на ниже поставленные ключевые вопросы.</w:t>
      </w:r>
      <w:r>
        <w:br/>
      </w:r>
      <w:r>
        <w:rPr>
          <w:rFonts w:ascii="Times New Roman"/>
          <w:b w:val="false"/>
          <w:i w:val="false"/>
          <w:color w:val="000000"/>
          <w:sz w:val="28"/>
        </w:rPr>
        <w:t>
      1. Ключевые партнеры</w:t>
      </w:r>
      <w:r>
        <w:br/>
      </w:r>
      <w:r>
        <w:rPr>
          <w:rFonts w:ascii="Times New Roman"/>
          <w:b w:val="false"/>
          <w:i w:val="false"/>
          <w:color w:val="000000"/>
          <w:sz w:val="28"/>
        </w:rPr>
        <w:t>
      1.1.Кто является ключевыми партнерами?</w:t>
      </w:r>
      <w:r>
        <w:br/>
      </w:r>
      <w:r>
        <w:rPr>
          <w:rFonts w:ascii="Times New Roman"/>
          <w:b w:val="false"/>
          <w:i w:val="false"/>
          <w:color w:val="000000"/>
          <w:sz w:val="28"/>
        </w:rPr>
        <w:t>
      1.2.Кто является основными поставщиками?</w:t>
      </w:r>
      <w:r>
        <w:br/>
      </w:r>
      <w:r>
        <w:rPr>
          <w:rFonts w:ascii="Times New Roman"/>
          <w:b w:val="false"/>
          <w:i w:val="false"/>
          <w:color w:val="000000"/>
          <w:sz w:val="28"/>
        </w:rPr>
        <w:t>
      1.3.Какие ключевые ресурсы получаем от партнера?</w:t>
      </w:r>
      <w:r>
        <w:br/>
      </w:r>
      <w:r>
        <w:rPr>
          <w:rFonts w:ascii="Times New Roman"/>
          <w:b w:val="false"/>
          <w:i w:val="false"/>
          <w:color w:val="000000"/>
          <w:sz w:val="28"/>
        </w:rPr>
        <w:t>
      1.4.Какой ключевой деятельностью занимаются партнеры?</w:t>
      </w:r>
      <w:r>
        <w:br/>
      </w:r>
      <w:r>
        <w:rPr>
          <w:rFonts w:ascii="Times New Roman"/>
          <w:b w:val="false"/>
          <w:i w:val="false"/>
          <w:color w:val="000000"/>
          <w:sz w:val="28"/>
        </w:rPr>
        <w:t>
      2. Ключевые виды деятельности</w:t>
      </w:r>
      <w:r>
        <w:br/>
      </w:r>
      <w:r>
        <w:rPr>
          <w:rFonts w:ascii="Times New Roman"/>
          <w:b w:val="false"/>
          <w:i w:val="false"/>
          <w:color w:val="000000"/>
          <w:sz w:val="28"/>
        </w:rPr>
        <w:t>
      2.1. Каких видов деятельности требуют наши ценностные предложения?</w:t>
      </w:r>
      <w:r>
        <w:br/>
      </w:r>
      <w:r>
        <w:rPr>
          <w:rFonts w:ascii="Times New Roman"/>
          <w:b w:val="false"/>
          <w:i w:val="false"/>
          <w:color w:val="000000"/>
          <w:sz w:val="28"/>
        </w:rPr>
        <w:t>
      2.2. Потоки поступления доходов.</w:t>
      </w:r>
      <w:r>
        <w:br/>
      </w:r>
      <w:r>
        <w:rPr>
          <w:rFonts w:ascii="Times New Roman"/>
          <w:b w:val="false"/>
          <w:i w:val="false"/>
          <w:color w:val="000000"/>
          <w:sz w:val="28"/>
        </w:rPr>
        <w:t>
      3. Ценностные предложения</w:t>
      </w:r>
      <w:r>
        <w:br/>
      </w:r>
      <w:r>
        <w:rPr>
          <w:rFonts w:ascii="Times New Roman"/>
          <w:b w:val="false"/>
          <w:i w:val="false"/>
          <w:color w:val="000000"/>
          <w:sz w:val="28"/>
        </w:rPr>
        <w:t>
      3.1. Какую ценность мы предоставляем клиентам?</w:t>
      </w:r>
      <w:r>
        <w:br/>
      </w:r>
      <w:r>
        <w:rPr>
          <w:rFonts w:ascii="Times New Roman"/>
          <w:b w:val="false"/>
          <w:i w:val="false"/>
          <w:color w:val="000000"/>
          <w:sz w:val="28"/>
        </w:rPr>
        <w:t>
      3.2. Какие потребности удовлетворяем?</w:t>
      </w:r>
      <w:r>
        <w:br/>
      </w:r>
      <w:r>
        <w:rPr>
          <w:rFonts w:ascii="Times New Roman"/>
          <w:b w:val="false"/>
          <w:i w:val="false"/>
          <w:color w:val="000000"/>
          <w:sz w:val="28"/>
        </w:rPr>
        <w:t>
      3.3. Какие проблемы помогаем решать нашим клиентам?</w:t>
      </w:r>
      <w:r>
        <w:br/>
      </w:r>
      <w:r>
        <w:rPr>
          <w:rFonts w:ascii="Times New Roman"/>
          <w:b w:val="false"/>
          <w:i w:val="false"/>
          <w:color w:val="000000"/>
          <w:sz w:val="28"/>
        </w:rPr>
        <w:t>
      3.4. Какие преимущества получает клиент от наших продуктов и услуг?</w:t>
      </w:r>
      <w:r>
        <w:br/>
      </w:r>
      <w:r>
        <w:rPr>
          <w:rFonts w:ascii="Times New Roman"/>
          <w:b w:val="false"/>
          <w:i w:val="false"/>
          <w:color w:val="000000"/>
          <w:sz w:val="28"/>
        </w:rPr>
        <w:t>
      3.5. Какой набор товаров и услуг мы можем предложить каждому клиентскому сегменту?</w:t>
      </w:r>
      <w:r>
        <w:br/>
      </w:r>
      <w:r>
        <w:rPr>
          <w:rFonts w:ascii="Times New Roman"/>
          <w:b w:val="false"/>
          <w:i w:val="false"/>
          <w:color w:val="000000"/>
          <w:sz w:val="28"/>
        </w:rPr>
        <w:t>
      4. Взаимоотношения с клиентами</w:t>
      </w:r>
      <w:r>
        <w:br/>
      </w:r>
      <w:r>
        <w:rPr>
          <w:rFonts w:ascii="Times New Roman"/>
          <w:b w:val="false"/>
          <w:i w:val="false"/>
          <w:color w:val="000000"/>
          <w:sz w:val="28"/>
        </w:rPr>
        <w:t>
      4.1. Какого типа отношений ждет каждый сегмент?</w:t>
      </w:r>
      <w:r>
        <w:br/>
      </w:r>
      <w:r>
        <w:rPr>
          <w:rFonts w:ascii="Times New Roman"/>
          <w:b w:val="false"/>
          <w:i w:val="false"/>
          <w:color w:val="000000"/>
          <w:sz w:val="28"/>
        </w:rPr>
        <w:t>
      4.2. Какие отношения установлены?</w:t>
      </w:r>
      <w:r>
        <w:br/>
      </w:r>
      <w:r>
        <w:rPr>
          <w:rFonts w:ascii="Times New Roman"/>
          <w:b w:val="false"/>
          <w:i w:val="false"/>
          <w:color w:val="000000"/>
          <w:sz w:val="28"/>
        </w:rPr>
        <w:t>
      4.3. Как они интегрированы в общую схему бизнес-модели?</w:t>
      </w:r>
      <w:r>
        <w:br/>
      </w:r>
      <w:r>
        <w:rPr>
          <w:rFonts w:ascii="Times New Roman"/>
          <w:b w:val="false"/>
          <w:i w:val="false"/>
          <w:color w:val="000000"/>
          <w:sz w:val="28"/>
        </w:rPr>
        <w:t>
      5. Потребительские сегменты</w:t>
      </w:r>
      <w:r>
        <w:br/>
      </w:r>
      <w:r>
        <w:rPr>
          <w:rFonts w:ascii="Times New Roman"/>
          <w:b w:val="false"/>
          <w:i w:val="false"/>
          <w:color w:val="000000"/>
          <w:sz w:val="28"/>
        </w:rPr>
        <w:t>
      5.1. Кто является нашим клиентом?</w:t>
      </w:r>
      <w:r>
        <w:br/>
      </w:r>
      <w:r>
        <w:rPr>
          <w:rFonts w:ascii="Times New Roman"/>
          <w:b w:val="false"/>
          <w:i w:val="false"/>
          <w:color w:val="000000"/>
          <w:sz w:val="28"/>
        </w:rPr>
        <w:t>
      5.2. Для кого мы создаем ценность?</w:t>
      </w:r>
      <w:r>
        <w:br/>
      </w:r>
      <w:r>
        <w:rPr>
          <w:rFonts w:ascii="Times New Roman"/>
          <w:b w:val="false"/>
          <w:i w:val="false"/>
          <w:color w:val="000000"/>
          <w:sz w:val="28"/>
        </w:rPr>
        <w:t>
      5.3. Можем ли мы выделить различные клиентские сегменты?</w:t>
      </w:r>
      <w:r>
        <w:br/>
      </w:r>
      <w:r>
        <w:rPr>
          <w:rFonts w:ascii="Times New Roman"/>
          <w:b w:val="false"/>
          <w:i w:val="false"/>
          <w:color w:val="000000"/>
          <w:sz w:val="28"/>
        </w:rPr>
        <w:t>
      6. Ключевые ресурсы</w:t>
      </w:r>
      <w:r>
        <w:br/>
      </w:r>
      <w:r>
        <w:rPr>
          <w:rFonts w:ascii="Times New Roman"/>
          <w:b w:val="false"/>
          <w:i w:val="false"/>
          <w:color w:val="000000"/>
          <w:sz w:val="28"/>
        </w:rPr>
        <w:t>
      6.1. Какие ключевые ресурсы нужны для наших ценностных предложений?</w:t>
      </w:r>
      <w:r>
        <w:br/>
      </w:r>
      <w:r>
        <w:rPr>
          <w:rFonts w:ascii="Times New Roman"/>
          <w:b w:val="false"/>
          <w:i w:val="false"/>
          <w:color w:val="000000"/>
          <w:sz w:val="28"/>
        </w:rPr>
        <w:t>
      6.2. Какие ключевые ресурсы нужны для наличия каналов сбыта?</w:t>
      </w:r>
      <w:r>
        <w:br/>
      </w:r>
      <w:r>
        <w:rPr>
          <w:rFonts w:ascii="Times New Roman"/>
          <w:b w:val="false"/>
          <w:i w:val="false"/>
          <w:color w:val="000000"/>
          <w:sz w:val="28"/>
        </w:rPr>
        <w:t>
      6.3. Какие ключевые ресурсы нужны для взаимоотношения с клиентами?</w:t>
      </w:r>
      <w:r>
        <w:br/>
      </w:r>
      <w:r>
        <w:rPr>
          <w:rFonts w:ascii="Times New Roman"/>
          <w:b w:val="false"/>
          <w:i w:val="false"/>
          <w:color w:val="000000"/>
          <w:sz w:val="28"/>
        </w:rPr>
        <w:t>
      7. Каналы сбыта</w:t>
      </w:r>
      <w:r>
        <w:br/>
      </w:r>
      <w:r>
        <w:rPr>
          <w:rFonts w:ascii="Times New Roman"/>
          <w:b w:val="false"/>
          <w:i w:val="false"/>
          <w:color w:val="000000"/>
          <w:sz w:val="28"/>
        </w:rPr>
        <w:t>
      7.1. Через какие каналы мы взаимодействуем с клиентскими сегментами и доносим до них наши ценностные предложения;</w:t>
      </w:r>
      <w:r>
        <w:br/>
      </w:r>
      <w:r>
        <w:rPr>
          <w:rFonts w:ascii="Times New Roman"/>
          <w:b w:val="false"/>
          <w:i w:val="false"/>
          <w:color w:val="000000"/>
          <w:sz w:val="28"/>
        </w:rPr>
        <w:t>
      8. Структура издержек</w:t>
      </w:r>
      <w:r>
        <w:br/>
      </w:r>
      <w:r>
        <w:rPr>
          <w:rFonts w:ascii="Times New Roman"/>
          <w:b w:val="false"/>
          <w:i w:val="false"/>
          <w:color w:val="000000"/>
          <w:sz w:val="28"/>
        </w:rPr>
        <w:t>
      8.1. Какие наиболее важные расходы предполагает наша бизнес-модель?</w:t>
      </w:r>
      <w:r>
        <w:br/>
      </w:r>
      <w:r>
        <w:rPr>
          <w:rFonts w:ascii="Times New Roman"/>
          <w:b w:val="false"/>
          <w:i w:val="false"/>
          <w:color w:val="000000"/>
          <w:sz w:val="28"/>
        </w:rPr>
        <w:t>
      8.2. Какие из ключевых ресурсов наиболее дороги?</w:t>
      </w:r>
      <w:r>
        <w:br/>
      </w:r>
      <w:r>
        <w:rPr>
          <w:rFonts w:ascii="Times New Roman"/>
          <w:b w:val="false"/>
          <w:i w:val="false"/>
          <w:color w:val="000000"/>
          <w:sz w:val="28"/>
        </w:rPr>
        <w:t>
      8.3. Какие ключевые виды деятельности требуют наибольших затрат?</w:t>
      </w:r>
      <w:r>
        <w:br/>
      </w:r>
      <w:r>
        <w:rPr>
          <w:rFonts w:ascii="Times New Roman"/>
          <w:b w:val="false"/>
          <w:i w:val="false"/>
          <w:color w:val="000000"/>
          <w:sz w:val="28"/>
        </w:rPr>
        <w:t>
      9. Потоки поступления доходов</w:t>
      </w:r>
      <w:r>
        <w:br/>
      </w:r>
      <w:r>
        <w:rPr>
          <w:rFonts w:ascii="Times New Roman"/>
          <w:b w:val="false"/>
          <w:i w:val="false"/>
          <w:color w:val="000000"/>
          <w:sz w:val="28"/>
        </w:rPr>
        <w:t>
      9.1. Какие потоки доходов мы генерируем?</w:t>
      </w:r>
      <w:r>
        <w:br/>
      </w:r>
      <w:r>
        <w:rPr>
          <w:rFonts w:ascii="Times New Roman"/>
          <w:b w:val="false"/>
          <w:i w:val="false"/>
          <w:color w:val="000000"/>
          <w:sz w:val="28"/>
        </w:rPr>
        <w:t>
      9.2. Каков размер каждого потока доходов?</w:t>
      </w:r>
      <w:r>
        <w:br/>
      </w:r>
      <w:r>
        <w:rPr>
          <w:rFonts w:ascii="Times New Roman"/>
          <w:b w:val="false"/>
          <w:i w:val="false"/>
          <w:color w:val="000000"/>
          <w:sz w:val="28"/>
        </w:rPr>
        <w:t>
      Руководитель организации-заявителя (физическое лицо)</w:t>
      </w:r>
      <w:r>
        <w:br/>
      </w:r>
      <w:r>
        <w:rPr>
          <w:rFonts w:ascii="Times New Roman"/>
          <w:b w:val="false"/>
          <w:i w:val="false"/>
          <w:color w:val="000000"/>
          <w:sz w:val="28"/>
        </w:rPr>
        <w:t>
      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