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f2539" w14:textId="86f25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области лесного хозяйства и особо охраняемых природных территорий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12 августа 2015 года № 18-02/739. Зарегистрирован в Министерстве юстиции Республики Казахстан 9 сентября 2015 года № 12042. Утратил силу приказом Министра экологии, геологии и природных ресурсов Республики Казахстан от 16 ноября 2020 года № 286.</w:t>
      </w:r>
    </w:p>
    <w:p>
      <w:pPr>
        <w:spacing w:after="0"/>
        <w:ind w:left="0"/>
        <w:jc w:val="both"/>
      </w:pPr>
      <w:r>
        <w:rPr>
          <w:rFonts w:ascii="Times New Roman"/>
          <w:b w:val="false"/>
          <w:i w:val="false"/>
          <w:color w:val="ff0000"/>
          <w:sz w:val="28"/>
        </w:rPr>
        <w:t xml:space="preserve">
      Сноска. Утратил силу приказом Министра экологии, геологии и природных ресурсов РК от 16.11.2020 </w:t>
      </w:r>
      <w:r>
        <w:rPr>
          <w:rFonts w:ascii="Times New Roman"/>
          <w:b w:val="false"/>
          <w:i w:val="false"/>
          <w:color w:val="ff0000"/>
          <w:sz w:val="28"/>
        </w:rPr>
        <w:t>№ 286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регламент государственной услуги "Выдача путевки на проведение любительского (спортивного) рыболовства, разрешаемого для нужд местного населения, проживающего в охранной зоне Маркакольского государственного природного заповедника"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2) регламент государственной услуги "Выдача разрешения на осуществление любительского (спортивного) рыболовства, мелиоративного лова, научно-исследовательского лова, лова в воспроизводственных целях на водных объектах, расположенных на особо охраняемых природных территориях со статусом юридического лица, на основании биологического обоснования при наличии положительного заключения государственой экологической экспертизы"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xml:space="preserve">
      3) регламент государственной услуги "Выдача лесорубочного и лесного билета"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6" w:id="5"/>
    <w:p>
      <w:pPr>
        <w:spacing w:after="0"/>
        <w:ind w:left="0"/>
        <w:jc w:val="both"/>
      </w:pPr>
      <w:r>
        <w:rPr>
          <w:rFonts w:ascii="Times New Roman"/>
          <w:b w:val="false"/>
          <w:i w:val="false"/>
          <w:color w:val="000000"/>
          <w:sz w:val="28"/>
        </w:rPr>
        <w:t xml:space="preserve">
      4) регламент государственной услуги "Выдача разрешения на долгосрочное использование под объекты строительства участков природоохранных учреждений"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7" w:id="6"/>
    <w:p>
      <w:pPr>
        <w:spacing w:after="0"/>
        <w:ind w:left="0"/>
        <w:jc w:val="both"/>
      </w:pPr>
      <w:r>
        <w:rPr>
          <w:rFonts w:ascii="Times New Roman"/>
          <w:b w:val="false"/>
          <w:i w:val="false"/>
          <w:color w:val="000000"/>
          <w:sz w:val="28"/>
        </w:rPr>
        <w:t xml:space="preserve">
      5) регламент государственной услуги "Выдача разрешения на краткосрочное использование участков природоохранных учреждений"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8" w:id="7"/>
    <w:p>
      <w:pPr>
        <w:spacing w:after="0"/>
        <w:ind w:left="0"/>
        <w:jc w:val="both"/>
      </w:pPr>
      <w:r>
        <w:rPr>
          <w:rFonts w:ascii="Times New Roman"/>
          <w:b w:val="false"/>
          <w:i w:val="false"/>
          <w:color w:val="000000"/>
          <w:sz w:val="28"/>
        </w:rPr>
        <w:t>
      6) регламент государственной услуги "Выдача разрешений на ввоз в Республику Казахстан и вывоз за ее пределы объектов растительного мира, их частей или дериватов, в том числе видов растений, отнесенных</w:t>
      </w:r>
    </w:p>
    <w:bookmarkEnd w:id="7"/>
    <w:p>
      <w:pPr>
        <w:spacing w:after="0"/>
        <w:ind w:left="0"/>
        <w:jc w:val="both"/>
      </w:pPr>
      <w:r>
        <w:rPr>
          <w:rFonts w:ascii="Times New Roman"/>
          <w:b w:val="false"/>
          <w:i w:val="false"/>
          <w:color w:val="000000"/>
          <w:sz w:val="28"/>
        </w:rPr>
        <w:t xml:space="preserve">
      к категории редких и находящихся под угрозой исчезновения"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9" w:id="8"/>
    <w:p>
      <w:pPr>
        <w:spacing w:after="0"/>
        <w:ind w:left="0"/>
        <w:jc w:val="both"/>
      </w:pPr>
      <w:r>
        <w:rPr>
          <w:rFonts w:ascii="Times New Roman"/>
          <w:b w:val="false"/>
          <w:i w:val="false"/>
          <w:color w:val="000000"/>
          <w:sz w:val="28"/>
        </w:rPr>
        <w:t xml:space="preserve">
      7) регламент государственной услуги "Возмещение расходов на закладку и выращивание плантаций быстрорастущих древесных и кустарниковых пород, создание и развитие частных лесных питомников"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0" w:id="9"/>
    <w:p>
      <w:pPr>
        <w:spacing w:after="0"/>
        <w:ind w:left="0"/>
        <w:jc w:val="both"/>
      </w:pPr>
      <w:r>
        <w:rPr>
          <w:rFonts w:ascii="Times New Roman"/>
          <w:b w:val="false"/>
          <w:i w:val="false"/>
          <w:color w:val="000000"/>
          <w:sz w:val="28"/>
        </w:rPr>
        <w:t xml:space="preserve">
      8) регламент государственной услуги "Согласование мест строительства объектов, влияющих на состояние и воспроизводство лесов"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1" w:id="10"/>
    <w:p>
      <w:pPr>
        <w:spacing w:after="0"/>
        <w:ind w:left="0"/>
        <w:jc w:val="both"/>
      </w:pPr>
      <w:r>
        <w:rPr>
          <w:rFonts w:ascii="Times New Roman"/>
          <w:b w:val="false"/>
          <w:i w:val="false"/>
          <w:color w:val="000000"/>
          <w:sz w:val="28"/>
        </w:rPr>
        <w:t xml:space="preserve">
      9) регламент государственной услуги "Согласование на проведение в государственном лесном фонде работ, не связанных с ведением лесного хозяйства"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2" w:id="11"/>
    <w:p>
      <w:pPr>
        <w:spacing w:after="0"/>
        <w:ind w:left="0"/>
        <w:jc w:val="both"/>
      </w:pPr>
      <w:r>
        <w:rPr>
          <w:rFonts w:ascii="Times New Roman"/>
          <w:b w:val="false"/>
          <w:i w:val="false"/>
          <w:color w:val="000000"/>
          <w:sz w:val="28"/>
        </w:rPr>
        <w:t>
      2.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w:t>
      </w:r>
    </w:p>
    <w:bookmarkEnd w:id="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периодические печатные издания и в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w:t>
      </w:r>
    </w:p>
    <w:bookmarkStart w:name="z13" w:id="12"/>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сельского хозяйства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2015 года № 18-02/739</w:t>
            </w:r>
          </w:p>
        </w:tc>
      </w:tr>
    </w:tbl>
    <w:bookmarkStart w:name="z23" w:id="1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путевки на проведение любительского (спортивного)</w:t>
      </w:r>
      <w:r>
        <w:br/>
      </w:r>
      <w:r>
        <w:rPr>
          <w:rFonts w:ascii="Times New Roman"/>
          <w:b/>
          <w:i w:val="false"/>
          <w:color w:val="000000"/>
        </w:rPr>
        <w:t>рыболовства, разрешаемого для нужд местного населения,</w:t>
      </w:r>
      <w:r>
        <w:br/>
      </w:r>
      <w:r>
        <w:rPr>
          <w:rFonts w:ascii="Times New Roman"/>
          <w:b/>
          <w:i w:val="false"/>
          <w:color w:val="000000"/>
        </w:rPr>
        <w:t>проживающего в охранной зоне Маркакольского государственного</w:t>
      </w:r>
      <w:r>
        <w:br/>
      </w:r>
      <w:r>
        <w:rPr>
          <w:rFonts w:ascii="Times New Roman"/>
          <w:b/>
          <w:i w:val="false"/>
          <w:color w:val="000000"/>
        </w:rPr>
        <w:t>природного заповедника"</w:t>
      </w:r>
      <w:r>
        <w:br/>
      </w:r>
      <w:r>
        <w:rPr>
          <w:rFonts w:ascii="Times New Roman"/>
          <w:b/>
          <w:i w:val="false"/>
          <w:color w:val="000000"/>
        </w:rPr>
        <w:t>1. Общие положения</w:t>
      </w:r>
    </w:p>
    <w:bookmarkEnd w:id="13"/>
    <w:bookmarkStart w:name="z25" w:id="14"/>
    <w:p>
      <w:pPr>
        <w:spacing w:after="0"/>
        <w:ind w:left="0"/>
        <w:jc w:val="both"/>
      </w:pPr>
      <w:r>
        <w:rPr>
          <w:rFonts w:ascii="Times New Roman"/>
          <w:b w:val="false"/>
          <w:i w:val="false"/>
          <w:color w:val="000000"/>
          <w:sz w:val="28"/>
        </w:rPr>
        <w:t>
      1. Государственную услугу "Выдача путевки на проведение любительского (спортивного) рыболовства, разрешаемого для нужд местного населения, проживающего в охранной зоне Маркакольского государственного природного заповедника" (далее – государственная услуга) оказывает Маркакольский государственный природный заповедник Комитета лесного хозяйства и животного мира Министерства сельского хозяйства Республики Казахстан (далее – услугодатель).</w:t>
      </w:r>
    </w:p>
    <w:bookmarkEnd w:id="14"/>
    <w:bookmarkStart w:name="z26" w:id="15"/>
    <w:p>
      <w:pPr>
        <w:spacing w:after="0"/>
        <w:ind w:left="0"/>
        <w:jc w:val="both"/>
      </w:pPr>
      <w:r>
        <w:rPr>
          <w:rFonts w:ascii="Times New Roman"/>
          <w:b w:val="false"/>
          <w:i w:val="false"/>
          <w:color w:val="000000"/>
          <w:sz w:val="28"/>
        </w:rPr>
        <w:t>
      2. Форма оказания государственной услуги: бумажная.</w:t>
      </w:r>
    </w:p>
    <w:bookmarkEnd w:id="1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канцелярию услугодателя.</w:t>
      </w:r>
    </w:p>
    <w:bookmarkStart w:name="z27" w:id="16"/>
    <w:p>
      <w:pPr>
        <w:spacing w:after="0"/>
        <w:ind w:left="0"/>
        <w:jc w:val="both"/>
      </w:pPr>
      <w:r>
        <w:rPr>
          <w:rFonts w:ascii="Times New Roman"/>
          <w:b w:val="false"/>
          <w:i w:val="false"/>
          <w:color w:val="000000"/>
          <w:sz w:val="28"/>
        </w:rPr>
        <w:t>
      3. Результат оказания государственной услуги – путевка на осуществление любительского (спортивного) рыболовства (далее – путевка).</w:t>
      </w:r>
    </w:p>
    <w:bookmarkEnd w:id="16"/>
    <w:bookmarkStart w:name="z28" w:id="17"/>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17"/>
    <w:bookmarkStart w:name="z29" w:id="18"/>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заявления услугополучателя с прилагаемыми документами (далее – заявление),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"Выдача путевки на проведение любительского (спортивного) рыболовства, разрешаемого для нужд местного населения, проживающего в охранной зоне Маркакольского государственного природного заповедника", утвержденного приказом Министра сельского хозяйства Республики Казахстан от 6 мая 2015 года № 18-1/415 "Об утверждении стандартов государственных услуг в области лесного хозяйства и особо охраняемых природных территорий" (зарегистрированный в Реестре государственной регистрации нормативных правовых актов за № 11662) (далее – стандарт).</w:t>
      </w:r>
    </w:p>
    <w:bookmarkEnd w:id="18"/>
    <w:bookmarkStart w:name="z30" w:id="19"/>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выполнения:</w:t>
      </w:r>
    </w:p>
    <w:bookmarkEnd w:id="19"/>
    <w:p>
      <w:pPr>
        <w:spacing w:after="0"/>
        <w:ind w:left="0"/>
        <w:jc w:val="both"/>
      </w:pPr>
      <w:r>
        <w:rPr>
          <w:rFonts w:ascii="Times New Roman"/>
          <w:b w:val="false"/>
          <w:i w:val="false"/>
          <w:color w:val="000000"/>
          <w:sz w:val="28"/>
        </w:rPr>
        <w:t>
      регистрация заявления на получение государственной услуги работником канцелярии услугодателя, поступивших от услугополучателей на бумажном носителе и передача его на рассмотрение руководству услугодателя (30 минут);</w:t>
      </w:r>
    </w:p>
    <w:p>
      <w:pPr>
        <w:spacing w:after="0"/>
        <w:ind w:left="0"/>
        <w:jc w:val="both"/>
      </w:pPr>
      <w:r>
        <w:rPr>
          <w:rFonts w:ascii="Times New Roman"/>
          <w:b w:val="false"/>
          <w:i w:val="false"/>
          <w:color w:val="000000"/>
          <w:sz w:val="28"/>
        </w:rPr>
        <w:t>
      ознакомление руководства услугодателя с содержанием документа и наложение резолюции (50 минут). Передача документа ответственному исполнителю услугодателя (далее – исполнитель);</w:t>
      </w:r>
    </w:p>
    <w:p>
      <w:pPr>
        <w:spacing w:after="0"/>
        <w:ind w:left="0"/>
        <w:jc w:val="both"/>
      </w:pPr>
      <w:r>
        <w:rPr>
          <w:rFonts w:ascii="Times New Roman"/>
          <w:b w:val="false"/>
          <w:i w:val="false"/>
          <w:color w:val="000000"/>
          <w:sz w:val="28"/>
        </w:rPr>
        <w:t xml:space="preserve">
      исполнитель услугодателя в течение 1 (одного) рабочего дня проверяет полноту и правильность оформления представленных документов в соответствии с перечнем, указанным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в случае полноты и достоверности, представленных документов: подготовка соответствующего решения;</w:t>
      </w:r>
    </w:p>
    <w:p>
      <w:pPr>
        <w:spacing w:after="0"/>
        <w:ind w:left="0"/>
        <w:jc w:val="both"/>
      </w:pPr>
      <w:r>
        <w:rPr>
          <w:rFonts w:ascii="Times New Roman"/>
          <w:b w:val="false"/>
          <w:i w:val="false"/>
          <w:color w:val="000000"/>
          <w:sz w:val="28"/>
        </w:rPr>
        <w:t>
      подписание результата оказания государственной услуги руководством услугодателя.</w:t>
      </w:r>
    </w:p>
    <w:bookmarkStart w:name="z31" w:id="20"/>
    <w:p>
      <w:pPr>
        <w:spacing w:after="0"/>
        <w:ind w:left="0"/>
        <w:jc w:val="both"/>
      </w:pPr>
      <w:r>
        <w:rPr>
          <w:rFonts w:ascii="Times New Roman"/>
          <w:b w:val="false"/>
          <w:i w:val="false"/>
          <w:color w:val="000000"/>
          <w:sz w:val="28"/>
        </w:rPr>
        <w:t>
      6. Результаты процедуры (действия) по оказанию государственной услуги, которые служат основанием для начала выполнения следующих процедур (действий):</w:t>
      </w:r>
    </w:p>
    <w:bookmarkEnd w:id="20"/>
    <w:p>
      <w:pPr>
        <w:spacing w:after="0"/>
        <w:ind w:left="0"/>
        <w:jc w:val="both"/>
      </w:pPr>
      <w:r>
        <w:rPr>
          <w:rFonts w:ascii="Times New Roman"/>
          <w:b w:val="false"/>
          <w:i w:val="false"/>
          <w:color w:val="000000"/>
          <w:sz w:val="28"/>
        </w:rPr>
        <w:t>
      1) зарегистрированное заявление с входящим номером;</w:t>
      </w:r>
    </w:p>
    <w:p>
      <w:pPr>
        <w:spacing w:after="0"/>
        <w:ind w:left="0"/>
        <w:jc w:val="both"/>
      </w:pPr>
      <w:r>
        <w:rPr>
          <w:rFonts w:ascii="Times New Roman"/>
          <w:b w:val="false"/>
          <w:i w:val="false"/>
          <w:color w:val="000000"/>
          <w:sz w:val="28"/>
        </w:rPr>
        <w:t>
      2) резолюция и передача документа ответственному исполнителю;</w:t>
      </w:r>
    </w:p>
    <w:p>
      <w:pPr>
        <w:spacing w:after="0"/>
        <w:ind w:left="0"/>
        <w:jc w:val="both"/>
      </w:pPr>
      <w:r>
        <w:rPr>
          <w:rFonts w:ascii="Times New Roman"/>
          <w:b w:val="false"/>
          <w:i w:val="false"/>
          <w:color w:val="000000"/>
          <w:sz w:val="28"/>
        </w:rPr>
        <w:t>
      3) полнота и достоверность представленных документов;</w:t>
      </w:r>
    </w:p>
    <w:p>
      <w:pPr>
        <w:spacing w:after="0"/>
        <w:ind w:left="0"/>
        <w:jc w:val="both"/>
      </w:pPr>
      <w:r>
        <w:rPr>
          <w:rFonts w:ascii="Times New Roman"/>
          <w:b w:val="false"/>
          <w:i w:val="false"/>
          <w:color w:val="000000"/>
          <w:sz w:val="28"/>
        </w:rPr>
        <w:t>
      4) документ подписывается руководством услугодателя и заверяется печатью.</w:t>
      </w:r>
    </w:p>
    <w:bookmarkStart w:name="z32" w:id="21"/>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21"/>
    <w:bookmarkStart w:name="z33" w:id="22"/>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22"/>
    <w:p>
      <w:pPr>
        <w:spacing w:after="0"/>
        <w:ind w:left="0"/>
        <w:jc w:val="both"/>
      </w:pPr>
      <w:r>
        <w:rPr>
          <w:rFonts w:ascii="Times New Roman"/>
          <w:b w:val="false"/>
          <w:i w:val="false"/>
          <w:color w:val="000000"/>
          <w:sz w:val="28"/>
        </w:rPr>
        <w:t>
      1) работник канцелярии;</w:t>
      </w:r>
    </w:p>
    <w:p>
      <w:pPr>
        <w:spacing w:after="0"/>
        <w:ind w:left="0"/>
        <w:jc w:val="both"/>
      </w:pPr>
      <w:r>
        <w:rPr>
          <w:rFonts w:ascii="Times New Roman"/>
          <w:b w:val="false"/>
          <w:i w:val="false"/>
          <w:color w:val="000000"/>
          <w:sz w:val="28"/>
        </w:rPr>
        <w:t>
      2) ответственный исполнитель;</w:t>
      </w:r>
    </w:p>
    <w:p>
      <w:pPr>
        <w:spacing w:after="0"/>
        <w:ind w:left="0"/>
        <w:jc w:val="both"/>
      </w:pPr>
      <w:r>
        <w:rPr>
          <w:rFonts w:ascii="Times New Roman"/>
          <w:b w:val="false"/>
          <w:i w:val="false"/>
          <w:color w:val="000000"/>
          <w:sz w:val="28"/>
        </w:rPr>
        <w:t>
      3) руководство услугодателя.</w:t>
      </w:r>
    </w:p>
    <w:bookmarkStart w:name="z34" w:id="23"/>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услугодателя:</w:t>
      </w:r>
    </w:p>
    <w:bookmarkEnd w:id="23"/>
    <w:p>
      <w:pPr>
        <w:spacing w:after="0"/>
        <w:ind w:left="0"/>
        <w:jc w:val="both"/>
      </w:pPr>
      <w:r>
        <w:rPr>
          <w:rFonts w:ascii="Times New Roman"/>
          <w:b w:val="false"/>
          <w:i w:val="false"/>
          <w:color w:val="000000"/>
          <w:sz w:val="28"/>
        </w:rPr>
        <w:t>
      регистрация заявления на получение государственной услуги работником канцелярии услугодателя, поступивших от услугополучателей на бумажном носителе и передача его на рассмотрение руководству услугодателя;</w:t>
      </w:r>
    </w:p>
    <w:p>
      <w:pPr>
        <w:spacing w:after="0"/>
        <w:ind w:left="0"/>
        <w:jc w:val="both"/>
      </w:pPr>
      <w:r>
        <w:rPr>
          <w:rFonts w:ascii="Times New Roman"/>
          <w:b w:val="false"/>
          <w:i w:val="false"/>
          <w:color w:val="000000"/>
          <w:sz w:val="28"/>
        </w:rPr>
        <w:t>
      ознакомление руководства услугодателя с содержанием документа и наложение резолюции (50 минут). Передача документа ответственному исполнителю услугодателя (далее – исполнитель);</w:t>
      </w:r>
    </w:p>
    <w:p>
      <w:pPr>
        <w:spacing w:after="0"/>
        <w:ind w:left="0"/>
        <w:jc w:val="both"/>
      </w:pPr>
      <w:r>
        <w:rPr>
          <w:rFonts w:ascii="Times New Roman"/>
          <w:b w:val="false"/>
          <w:i w:val="false"/>
          <w:color w:val="000000"/>
          <w:sz w:val="28"/>
        </w:rPr>
        <w:t xml:space="preserve">
      исполнитель услугодателя в течение 1 (одного) рабочего дня проверяет полноту и правильность оформления представленных документов в соответствии с перечнем, указанным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в случае полноты и достоверности, представленных документов: подготовка соответствующего решения;</w:t>
      </w:r>
    </w:p>
    <w:p>
      <w:pPr>
        <w:spacing w:after="0"/>
        <w:ind w:left="0"/>
        <w:jc w:val="both"/>
      </w:pPr>
      <w:r>
        <w:rPr>
          <w:rFonts w:ascii="Times New Roman"/>
          <w:b w:val="false"/>
          <w:i w:val="false"/>
          <w:color w:val="000000"/>
          <w:sz w:val="28"/>
        </w:rPr>
        <w:t>
      подписание результата оказания государственной услуги руководством услугодателя.</w:t>
      </w:r>
    </w:p>
    <w:bookmarkStart w:name="z35" w:id="24"/>
    <w:p>
      <w:pPr>
        <w:spacing w:after="0"/>
        <w:ind w:left="0"/>
        <w:jc w:val="both"/>
      </w:pPr>
      <w:r>
        <w:rPr>
          <w:rFonts w:ascii="Times New Roman"/>
          <w:b w:val="false"/>
          <w:i w:val="false"/>
          <w:color w:val="000000"/>
          <w:sz w:val="28"/>
        </w:rPr>
        <w:t xml:space="preserve">
      9. Описание порядка взаимодействия структурных подразделений (работников) услугодателя, в процессе оказания государственной услуги приведено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 государственной услуги "Выдача путевки на проведение любительского (спортивного) рыболовства, разрешаемого для нужд местного населения, проживающего в охранной зоне Маркакольского государственного природного заповедника".</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путевки на проведение</w:t>
            </w:r>
            <w:r>
              <w:br/>
            </w:r>
            <w:r>
              <w:rPr>
                <w:rFonts w:ascii="Times New Roman"/>
                <w:b w:val="false"/>
                <w:i w:val="false"/>
                <w:color w:val="000000"/>
                <w:sz w:val="20"/>
              </w:rPr>
              <w:t>любительского (спортивного)</w:t>
            </w:r>
            <w:r>
              <w:br/>
            </w:r>
            <w:r>
              <w:rPr>
                <w:rFonts w:ascii="Times New Roman"/>
                <w:b w:val="false"/>
                <w:i w:val="false"/>
                <w:color w:val="000000"/>
                <w:sz w:val="20"/>
              </w:rPr>
              <w:t>рыболовства, разрешаемого для нужд</w:t>
            </w:r>
            <w:r>
              <w:br/>
            </w:r>
            <w:r>
              <w:rPr>
                <w:rFonts w:ascii="Times New Roman"/>
                <w:b w:val="false"/>
                <w:i w:val="false"/>
                <w:color w:val="000000"/>
                <w:sz w:val="20"/>
              </w:rPr>
              <w:t>местного населения, проживающего</w:t>
            </w:r>
            <w:r>
              <w:br/>
            </w:r>
            <w:r>
              <w:rPr>
                <w:rFonts w:ascii="Times New Roman"/>
                <w:b w:val="false"/>
                <w:i w:val="false"/>
                <w:color w:val="000000"/>
                <w:sz w:val="20"/>
              </w:rPr>
              <w:t>в охранной зоне Маркакольского</w:t>
            </w:r>
            <w:r>
              <w:br/>
            </w:r>
            <w:r>
              <w:rPr>
                <w:rFonts w:ascii="Times New Roman"/>
                <w:b w:val="false"/>
                <w:i w:val="false"/>
                <w:color w:val="000000"/>
                <w:sz w:val="20"/>
              </w:rPr>
              <w:t>государственного природного</w:t>
            </w:r>
            <w:r>
              <w:br/>
            </w:r>
            <w:r>
              <w:rPr>
                <w:rFonts w:ascii="Times New Roman"/>
                <w:b w:val="false"/>
                <w:i w:val="false"/>
                <w:color w:val="000000"/>
                <w:sz w:val="20"/>
              </w:rPr>
              <w:t>заповедника"</w:t>
            </w:r>
          </w:p>
        </w:tc>
      </w:tr>
    </w:tbl>
    <w:bookmarkStart w:name="z37" w:id="25"/>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путевки на проведение любительского (спортивного)</w:t>
      </w:r>
      <w:r>
        <w:br/>
      </w:r>
      <w:r>
        <w:rPr>
          <w:rFonts w:ascii="Times New Roman"/>
          <w:b/>
          <w:i w:val="false"/>
          <w:color w:val="000000"/>
        </w:rPr>
        <w:t>рыболовства, разрешаемого для нужд местного населения,</w:t>
      </w:r>
      <w:r>
        <w:br/>
      </w:r>
      <w:r>
        <w:rPr>
          <w:rFonts w:ascii="Times New Roman"/>
          <w:b/>
          <w:i w:val="false"/>
          <w:color w:val="000000"/>
        </w:rPr>
        <w:t>проживающего в охранной зоне Маркакольского</w:t>
      </w:r>
      <w:r>
        <w:br/>
      </w:r>
      <w:r>
        <w:rPr>
          <w:rFonts w:ascii="Times New Roman"/>
          <w:b/>
          <w:i w:val="false"/>
          <w:color w:val="000000"/>
        </w:rPr>
        <w:t xml:space="preserve">государственного природного заповедника"  </w:t>
      </w:r>
    </w:p>
    <w:bookmarkEnd w:id="25"/>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91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1374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37400" cy="2717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2015 года № 18-02/739</w:t>
            </w:r>
          </w:p>
        </w:tc>
      </w:tr>
    </w:tbl>
    <w:bookmarkStart w:name="z38" w:id="2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разрешения на осуществление любительского (спортивного)</w:t>
      </w:r>
      <w:r>
        <w:br/>
      </w:r>
      <w:r>
        <w:rPr>
          <w:rFonts w:ascii="Times New Roman"/>
          <w:b/>
          <w:i w:val="false"/>
          <w:color w:val="000000"/>
        </w:rPr>
        <w:t>рыболовства, мелиоративного лова, научно-исследовательского</w:t>
      </w:r>
      <w:r>
        <w:br/>
      </w:r>
      <w:r>
        <w:rPr>
          <w:rFonts w:ascii="Times New Roman"/>
          <w:b/>
          <w:i w:val="false"/>
          <w:color w:val="000000"/>
        </w:rPr>
        <w:t>лова, лова в воспроизводственных целях на водных объектах,</w:t>
      </w:r>
      <w:r>
        <w:br/>
      </w:r>
      <w:r>
        <w:rPr>
          <w:rFonts w:ascii="Times New Roman"/>
          <w:b/>
          <w:i w:val="false"/>
          <w:color w:val="000000"/>
        </w:rPr>
        <w:t>расположенных на особо охраняемых природных территориях со</w:t>
      </w:r>
      <w:r>
        <w:br/>
      </w:r>
      <w:r>
        <w:rPr>
          <w:rFonts w:ascii="Times New Roman"/>
          <w:b/>
          <w:i w:val="false"/>
          <w:color w:val="000000"/>
        </w:rPr>
        <w:t>статусом юридического лица, на основании биологического</w:t>
      </w:r>
      <w:r>
        <w:br/>
      </w:r>
      <w:r>
        <w:rPr>
          <w:rFonts w:ascii="Times New Roman"/>
          <w:b/>
          <w:i w:val="false"/>
          <w:color w:val="000000"/>
        </w:rPr>
        <w:t>обоснования при наличии положительного заключения</w:t>
      </w:r>
      <w:r>
        <w:br/>
      </w:r>
      <w:r>
        <w:rPr>
          <w:rFonts w:ascii="Times New Roman"/>
          <w:b/>
          <w:i w:val="false"/>
          <w:color w:val="000000"/>
        </w:rPr>
        <w:t>государственной экологической экспертизы"</w:t>
      </w:r>
      <w:r>
        <w:br/>
      </w:r>
      <w:r>
        <w:rPr>
          <w:rFonts w:ascii="Times New Roman"/>
          <w:b/>
          <w:i w:val="false"/>
          <w:color w:val="000000"/>
        </w:rPr>
        <w:t>1. Общие положения</w:t>
      </w:r>
    </w:p>
    <w:bookmarkEnd w:id="26"/>
    <w:bookmarkStart w:name="z40" w:id="27"/>
    <w:p>
      <w:pPr>
        <w:spacing w:after="0"/>
        <w:ind w:left="0"/>
        <w:jc w:val="both"/>
      </w:pPr>
      <w:r>
        <w:rPr>
          <w:rFonts w:ascii="Times New Roman"/>
          <w:b w:val="false"/>
          <w:i w:val="false"/>
          <w:color w:val="000000"/>
          <w:sz w:val="28"/>
        </w:rPr>
        <w:t>
      1. Государственную услугу "Выдача разрешения на осуществление любительского (спортивного) рыболовства, мелиоративного лова, научно-исследовательского лова, лова в воспроизводственных целях на водных объектах, расположенных на особо охраняемых природных территориях со статусом юридического лица, на основании биологического обоснования при наличии положительного заключения государственной экологической экспертизы" (далее – государственная услуга) оказывают природоохранные учреждения Комитета лесного хозяйства и животного мира Министерства сельского хозяйства Республики Казахстан (далее – услугодатель).</w:t>
      </w:r>
    </w:p>
    <w:bookmarkEnd w:id="27"/>
    <w:bookmarkStart w:name="z41" w:id="28"/>
    <w:p>
      <w:pPr>
        <w:spacing w:after="0"/>
        <w:ind w:left="0"/>
        <w:jc w:val="both"/>
      </w:pPr>
      <w:r>
        <w:rPr>
          <w:rFonts w:ascii="Times New Roman"/>
          <w:b w:val="false"/>
          <w:i w:val="false"/>
          <w:color w:val="000000"/>
          <w:sz w:val="28"/>
        </w:rPr>
        <w:t>
      2. Форма оказания государственной услуги: бумажная.</w:t>
      </w:r>
    </w:p>
    <w:bookmarkEnd w:id="2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канцелярию услугодателя.</w:t>
      </w:r>
    </w:p>
    <w:bookmarkStart w:name="z42" w:id="29"/>
    <w:p>
      <w:pPr>
        <w:spacing w:after="0"/>
        <w:ind w:left="0"/>
        <w:jc w:val="both"/>
      </w:pPr>
      <w:r>
        <w:rPr>
          <w:rFonts w:ascii="Times New Roman"/>
          <w:b w:val="false"/>
          <w:i w:val="false"/>
          <w:color w:val="000000"/>
          <w:sz w:val="28"/>
        </w:rPr>
        <w:t>
      3. Результат оказания государственной услуги – разрешение на осуществление любительского (спортивного) рыболовства, мелиоративного лова, научно-исследовательского лова, лова в воспроизводственных целях.</w:t>
      </w:r>
    </w:p>
    <w:bookmarkEnd w:id="29"/>
    <w:bookmarkStart w:name="z43" w:id="30"/>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30"/>
    <w:bookmarkStart w:name="z44" w:id="3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заявления услугополучателя с прилагаемыми документами (далее – заявление),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"Выдача разрешения на осуществление любительского (спортивного) рыболовства, мелиоративного лова, научно-исследовательского лова, лова в воспроизводственных целях на водных объектах, расположенных на особо охраняемых природных территориях со статусом юридического лица, на основании биологического обоснования при наличии положительного заключения государственной экологической экспертизы", утвержденного приказом Министра сельского хозяйства Республики Казахстан от 6 мая 2015 года № 18-1/415 "Об утверждении стандартов государственных услуг в области лесного хозяйства и особо охраняемых природных территорий" (зарегистрированный в Реестре государственной регистрации нормативных правовых актов за № 11662) (далее – стандарт).</w:t>
      </w:r>
    </w:p>
    <w:bookmarkEnd w:id="31"/>
    <w:bookmarkStart w:name="z45" w:id="32"/>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выполнения:</w:t>
      </w:r>
    </w:p>
    <w:bookmarkEnd w:id="32"/>
    <w:p>
      <w:pPr>
        <w:spacing w:after="0"/>
        <w:ind w:left="0"/>
        <w:jc w:val="both"/>
      </w:pPr>
      <w:r>
        <w:rPr>
          <w:rFonts w:ascii="Times New Roman"/>
          <w:b w:val="false"/>
          <w:i w:val="false"/>
          <w:color w:val="000000"/>
          <w:sz w:val="28"/>
        </w:rPr>
        <w:t>
      регистрация заявления на получение государственной услуги работником канцелярии услугодателя, поступивших от услугополучателей на бумажном носителе и передача его на рассмотрение руководству услугодателя (30 минут);</w:t>
      </w:r>
    </w:p>
    <w:p>
      <w:pPr>
        <w:spacing w:after="0"/>
        <w:ind w:left="0"/>
        <w:jc w:val="both"/>
      </w:pPr>
      <w:r>
        <w:rPr>
          <w:rFonts w:ascii="Times New Roman"/>
          <w:b w:val="false"/>
          <w:i w:val="false"/>
          <w:color w:val="000000"/>
          <w:sz w:val="28"/>
        </w:rPr>
        <w:t>
      ознакомление руководства услугодателя с содержанием документа и наложением резолюции (50 минут). Передача документа ответственному исполнителю услугодателя (далее – исполнитель);</w:t>
      </w:r>
    </w:p>
    <w:p>
      <w:pPr>
        <w:spacing w:after="0"/>
        <w:ind w:left="0"/>
        <w:jc w:val="both"/>
      </w:pPr>
      <w:r>
        <w:rPr>
          <w:rFonts w:ascii="Times New Roman"/>
          <w:b w:val="false"/>
          <w:i w:val="false"/>
          <w:color w:val="000000"/>
          <w:sz w:val="28"/>
        </w:rPr>
        <w:t xml:space="preserve">
      исполнитель услугодателя в течение 1 (одного) рабочего дня проверяет полноту и правильность оформления представленных документов в соответствии с перечнем, указанным в </w:t>
      </w:r>
      <w:r>
        <w:rPr>
          <w:rFonts w:ascii="Times New Roman"/>
          <w:b w:val="false"/>
          <w:i w:val="false"/>
          <w:color w:val="000000"/>
          <w:sz w:val="28"/>
        </w:rPr>
        <w:t>пункте 9</w:t>
      </w:r>
      <w:r>
        <w:rPr>
          <w:rFonts w:ascii="Times New Roman"/>
          <w:b w:val="false"/>
          <w:i w:val="false"/>
          <w:color w:val="000000"/>
          <w:sz w:val="28"/>
        </w:rPr>
        <w:t xml:space="preserve"> стандарта, в случае рассмотрения заявления услугополучателя для получения разрешения в виде путевки на мелиоративный лов, научно-исследовательский лов, лов в воспроизводственных целях исполнитель проверяет и рассматривает полноту и правильность оформления представленных документов в течение 10 (десяти) рабочих дней;</w:t>
      </w:r>
    </w:p>
    <w:p>
      <w:pPr>
        <w:spacing w:after="0"/>
        <w:ind w:left="0"/>
        <w:jc w:val="both"/>
      </w:pPr>
      <w:r>
        <w:rPr>
          <w:rFonts w:ascii="Times New Roman"/>
          <w:b w:val="false"/>
          <w:i w:val="false"/>
          <w:color w:val="000000"/>
          <w:sz w:val="28"/>
        </w:rPr>
        <w:t>
      в случае полноты и достоверности, представленных документов: подготовка соответствующего решения;</w:t>
      </w:r>
    </w:p>
    <w:p>
      <w:pPr>
        <w:spacing w:after="0"/>
        <w:ind w:left="0"/>
        <w:jc w:val="both"/>
      </w:pPr>
      <w:r>
        <w:rPr>
          <w:rFonts w:ascii="Times New Roman"/>
          <w:b w:val="false"/>
          <w:i w:val="false"/>
          <w:color w:val="000000"/>
          <w:sz w:val="28"/>
        </w:rPr>
        <w:t>
      подписание результата оказания государственной услуги руководством услугодателя.</w:t>
      </w:r>
    </w:p>
    <w:bookmarkStart w:name="z46" w:id="33"/>
    <w:p>
      <w:pPr>
        <w:spacing w:after="0"/>
        <w:ind w:left="0"/>
        <w:jc w:val="both"/>
      </w:pPr>
      <w:r>
        <w:rPr>
          <w:rFonts w:ascii="Times New Roman"/>
          <w:b w:val="false"/>
          <w:i w:val="false"/>
          <w:color w:val="000000"/>
          <w:sz w:val="28"/>
        </w:rPr>
        <w:t>
      6. Результаты процедуры (действия) по оказанию государственной услуги, которые служат основанием для начала выполнения следующих процедур (действий):</w:t>
      </w:r>
    </w:p>
    <w:bookmarkEnd w:id="33"/>
    <w:p>
      <w:pPr>
        <w:spacing w:after="0"/>
        <w:ind w:left="0"/>
        <w:jc w:val="both"/>
      </w:pPr>
      <w:r>
        <w:rPr>
          <w:rFonts w:ascii="Times New Roman"/>
          <w:b w:val="false"/>
          <w:i w:val="false"/>
          <w:color w:val="000000"/>
          <w:sz w:val="28"/>
        </w:rPr>
        <w:t>
      1) зарегистрированное заявление с входящим номером;</w:t>
      </w:r>
    </w:p>
    <w:p>
      <w:pPr>
        <w:spacing w:after="0"/>
        <w:ind w:left="0"/>
        <w:jc w:val="both"/>
      </w:pPr>
      <w:r>
        <w:rPr>
          <w:rFonts w:ascii="Times New Roman"/>
          <w:b w:val="false"/>
          <w:i w:val="false"/>
          <w:color w:val="000000"/>
          <w:sz w:val="28"/>
        </w:rPr>
        <w:t>
      2) резолюция и передача документа ответственному исполнителю;</w:t>
      </w:r>
    </w:p>
    <w:p>
      <w:pPr>
        <w:spacing w:after="0"/>
        <w:ind w:left="0"/>
        <w:jc w:val="both"/>
      </w:pPr>
      <w:r>
        <w:rPr>
          <w:rFonts w:ascii="Times New Roman"/>
          <w:b w:val="false"/>
          <w:i w:val="false"/>
          <w:color w:val="000000"/>
          <w:sz w:val="28"/>
        </w:rPr>
        <w:t>
      3) полнота и достоверность представленных документов;</w:t>
      </w:r>
    </w:p>
    <w:p>
      <w:pPr>
        <w:spacing w:after="0"/>
        <w:ind w:left="0"/>
        <w:jc w:val="both"/>
      </w:pPr>
      <w:r>
        <w:rPr>
          <w:rFonts w:ascii="Times New Roman"/>
          <w:b w:val="false"/>
          <w:i w:val="false"/>
          <w:color w:val="000000"/>
          <w:sz w:val="28"/>
        </w:rPr>
        <w:t>
      4) документ подписывается руководством услугодателя и заверяется печатью.</w:t>
      </w:r>
    </w:p>
    <w:bookmarkStart w:name="z47" w:id="34"/>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34"/>
    <w:bookmarkStart w:name="z48" w:id="35"/>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35"/>
    <w:p>
      <w:pPr>
        <w:spacing w:after="0"/>
        <w:ind w:left="0"/>
        <w:jc w:val="both"/>
      </w:pPr>
      <w:r>
        <w:rPr>
          <w:rFonts w:ascii="Times New Roman"/>
          <w:b w:val="false"/>
          <w:i w:val="false"/>
          <w:color w:val="000000"/>
          <w:sz w:val="28"/>
        </w:rPr>
        <w:t>
      1) работник канцелярии;</w:t>
      </w:r>
    </w:p>
    <w:p>
      <w:pPr>
        <w:spacing w:after="0"/>
        <w:ind w:left="0"/>
        <w:jc w:val="both"/>
      </w:pPr>
      <w:r>
        <w:rPr>
          <w:rFonts w:ascii="Times New Roman"/>
          <w:b w:val="false"/>
          <w:i w:val="false"/>
          <w:color w:val="000000"/>
          <w:sz w:val="28"/>
        </w:rPr>
        <w:t>
      2) ответственный исполнитель;</w:t>
      </w:r>
    </w:p>
    <w:p>
      <w:pPr>
        <w:spacing w:after="0"/>
        <w:ind w:left="0"/>
        <w:jc w:val="both"/>
      </w:pPr>
      <w:r>
        <w:rPr>
          <w:rFonts w:ascii="Times New Roman"/>
          <w:b w:val="false"/>
          <w:i w:val="false"/>
          <w:color w:val="000000"/>
          <w:sz w:val="28"/>
        </w:rPr>
        <w:t>
      3) руководство услугодателя.</w:t>
      </w:r>
    </w:p>
    <w:bookmarkStart w:name="z49" w:id="36"/>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услугодателя:</w:t>
      </w:r>
    </w:p>
    <w:bookmarkEnd w:id="36"/>
    <w:p>
      <w:pPr>
        <w:spacing w:after="0"/>
        <w:ind w:left="0"/>
        <w:jc w:val="both"/>
      </w:pPr>
      <w:r>
        <w:rPr>
          <w:rFonts w:ascii="Times New Roman"/>
          <w:b w:val="false"/>
          <w:i w:val="false"/>
          <w:color w:val="000000"/>
          <w:sz w:val="28"/>
        </w:rPr>
        <w:t>
      регистрация заявления на получение государственной услуги работником канцелярии услугодателя, поступивших от услугополучателей на бумажном носителе и передача его на рассмотрение руководству услугодателя (30 минут);</w:t>
      </w:r>
    </w:p>
    <w:p>
      <w:pPr>
        <w:spacing w:after="0"/>
        <w:ind w:left="0"/>
        <w:jc w:val="both"/>
      </w:pPr>
      <w:r>
        <w:rPr>
          <w:rFonts w:ascii="Times New Roman"/>
          <w:b w:val="false"/>
          <w:i w:val="false"/>
          <w:color w:val="000000"/>
          <w:sz w:val="28"/>
        </w:rPr>
        <w:t>
      ознакомление руководства услугодателя с содержанием документа и наложение резолюции (50 минут). Передача документа ответственному исполнителю услугодателя (далее – исполнитель);</w:t>
      </w:r>
    </w:p>
    <w:p>
      <w:pPr>
        <w:spacing w:after="0"/>
        <w:ind w:left="0"/>
        <w:jc w:val="both"/>
      </w:pPr>
      <w:r>
        <w:rPr>
          <w:rFonts w:ascii="Times New Roman"/>
          <w:b w:val="false"/>
          <w:i w:val="false"/>
          <w:color w:val="000000"/>
          <w:sz w:val="28"/>
        </w:rPr>
        <w:t xml:space="preserve">
      исполнитель услугодателя в течение 1 (одного) рабочего дня проверяет полноту и правильность оформления представленных документов в соответствии с перечнем, указанным в </w:t>
      </w:r>
      <w:r>
        <w:rPr>
          <w:rFonts w:ascii="Times New Roman"/>
          <w:b w:val="false"/>
          <w:i w:val="false"/>
          <w:color w:val="000000"/>
          <w:sz w:val="28"/>
        </w:rPr>
        <w:t>пункте 9</w:t>
      </w:r>
      <w:r>
        <w:rPr>
          <w:rFonts w:ascii="Times New Roman"/>
          <w:b w:val="false"/>
          <w:i w:val="false"/>
          <w:color w:val="000000"/>
          <w:sz w:val="28"/>
        </w:rPr>
        <w:t xml:space="preserve"> стандарта, в случае рассмотрения заявления услугополучателя для получения разрешения в виде путевки на мелиоративный лов, научно-исследовательский лов, лов в воспроизводственных целях исполнитель проверяет и рассматривает полноту и правильность оформления представленных документов в течение 10 (десяти) рабочих дней;</w:t>
      </w:r>
    </w:p>
    <w:p>
      <w:pPr>
        <w:spacing w:after="0"/>
        <w:ind w:left="0"/>
        <w:jc w:val="both"/>
      </w:pPr>
      <w:r>
        <w:rPr>
          <w:rFonts w:ascii="Times New Roman"/>
          <w:b w:val="false"/>
          <w:i w:val="false"/>
          <w:color w:val="000000"/>
          <w:sz w:val="28"/>
        </w:rPr>
        <w:t>
      в случае полноты и достоверности, представленных документов: подготовка соответствующего решения;</w:t>
      </w:r>
    </w:p>
    <w:p>
      <w:pPr>
        <w:spacing w:after="0"/>
        <w:ind w:left="0"/>
        <w:jc w:val="both"/>
      </w:pPr>
      <w:r>
        <w:rPr>
          <w:rFonts w:ascii="Times New Roman"/>
          <w:b w:val="false"/>
          <w:i w:val="false"/>
          <w:color w:val="000000"/>
          <w:sz w:val="28"/>
        </w:rPr>
        <w:t>
      подписание результата оказания государственной услуги руководством услугодателя.</w:t>
      </w:r>
    </w:p>
    <w:bookmarkStart w:name="z50" w:id="37"/>
    <w:p>
      <w:pPr>
        <w:spacing w:after="0"/>
        <w:ind w:left="0"/>
        <w:jc w:val="both"/>
      </w:pPr>
      <w:r>
        <w:rPr>
          <w:rFonts w:ascii="Times New Roman"/>
          <w:b w:val="false"/>
          <w:i w:val="false"/>
          <w:color w:val="000000"/>
          <w:sz w:val="28"/>
        </w:rPr>
        <w:t xml:space="preserve">
      9. Описание порядка взаимодействия структурных подразделений (работников) услугодателя, в процессе оказания государственной услуги приведено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 государственной услуги "Выдача разрешения на осуществление любительского (спортивного) рыболовства, мелиоративного лова, научно-исследовательского лова, лова в воспроизводственных целях на водных объектах, расположенных на особо охраняемых природных территориях со статусом юридического лица, на основании биологического обоснования при наличии положительного заключения государственной экологической экспертизы".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осуществление</w:t>
            </w:r>
            <w:r>
              <w:br/>
            </w:r>
            <w:r>
              <w:rPr>
                <w:rFonts w:ascii="Times New Roman"/>
                <w:b w:val="false"/>
                <w:i w:val="false"/>
                <w:color w:val="000000"/>
                <w:sz w:val="20"/>
              </w:rPr>
              <w:t>любительского (спортивного)</w:t>
            </w:r>
            <w:r>
              <w:br/>
            </w:r>
            <w:r>
              <w:rPr>
                <w:rFonts w:ascii="Times New Roman"/>
                <w:b w:val="false"/>
                <w:i w:val="false"/>
                <w:color w:val="000000"/>
                <w:sz w:val="20"/>
              </w:rPr>
              <w:t xml:space="preserve">рыболовства, мелиоративного лова, </w:t>
            </w:r>
            <w:r>
              <w:br/>
            </w:r>
            <w:r>
              <w:rPr>
                <w:rFonts w:ascii="Times New Roman"/>
                <w:b w:val="false"/>
                <w:i w:val="false"/>
                <w:color w:val="000000"/>
                <w:sz w:val="20"/>
              </w:rPr>
              <w:t>научно-исследовательского лова,</w:t>
            </w:r>
            <w:r>
              <w:br/>
            </w:r>
            <w:r>
              <w:rPr>
                <w:rFonts w:ascii="Times New Roman"/>
                <w:b w:val="false"/>
                <w:i w:val="false"/>
                <w:color w:val="000000"/>
                <w:sz w:val="20"/>
              </w:rPr>
              <w:t>лова в воспроизводственных целях</w:t>
            </w:r>
            <w:r>
              <w:br/>
            </w:r>
            <w:r>
              <w:rPr>
                <w:rFonts w:ascii="Times New Roman"/>
                <w:b w:val="false"/>
                <w:i w:val="false"/>
                <w:color w:val="000000"/>
                <w:sz w:val="20"/>
              </w:rPr>
              <w:t>на водных объектах, расположенных</w:t>
            </w:r>
            <w:r>
              <w:br/>
            </w:r>
            <w:r>
              <w:rPr>
                <w:rFonts w:ascii="Times New Roman"/>
                <w:b w:val="false"/>
                <w:i w:val="false"/>
                <w:color w:val="000000"/>
                <w:sz w:val="20"/>
              </w:rPr>
              <w:t>на особо охраняемых природных</w:t>
            </w:r>
            <w:r>
              <w:br/>
            </w:r>
            <w:r>
              <w:rPr>
                <w:rFonts w:ascii="Times New Roman"/>
                <w:b w:val="false"/>
                <w:i w:val="false"/>
                <w:color w:val="000000"/>
                <w:sz w:val="20"/>
              </w:rPr>
              <w:t>территориях со статусом юридического</w:t>
            </w:r>
            <w:r>
              <w:br/>
            </w:r>
            <w:r>
              <w:rPr>
                <w:rFonts w:ascii="Times New Roman"/>
                <w:b w:val="false"/>
                <w:i w:val="false"/>
                <w:color w:val="000000"/>
                <w:sz w:val="20"/>
              </w:rPr>
              <w:t>лица, на основании биологического</w:t>
            </w:r>
            <w:r>
              <w:br/>
            </w:r>
            <w:r>
              <w:rPr>
                <w:rFonts w:ascii="Times New Roman"/>
                <w:b w:val="false"/>
                <w:i w:val="false"/>
                <w:color w:val="000000"/>
                <w:sz w:val="20"/>
              </w:rPr>
              <w:t>обоснования при наличии положительного</w:t>
            </w:r>
            <w:r>
              <w:br/>
            </w:r>
            <w:r>
              <w:rPr>
                <w:rFonts w:ascii="Times New Roman"/>
                <w:b w:val="false"/>
                <w:i w:val="false"/>
                <w:color w:val="000000"/>
                <w:sz w:val="20"/>
              </w:rPr>
              <w:t>заключения государственной</w:t>
            </w:r>
            <w:r>
              <w:br/>
            </w:r>
            <w:r>
              <w:rPr>
                <w:rFonts w:ascii="Times New Roman"/>
                <w:b w:val="false"/>
                <w:i w:val="false"/>
                <w:color w:val="000000"/>
                <w:sz w:val="20"/>
              </w:rPr>
              <w:t>экологической экспертизы"</w:t>
            </w:r>
          </w:p>
        </w:tc>
      </w:tr>
    </w:tbl>
    <w:bookmarkStart w:name="z52" w:id="38"/>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разрешения на осуществление любительского (спортивного)</w:t>
      </w:r>
      <w:r>
        <w:br/>
      </w:r>
      <w:r>
        <w:rPr>
          <w:rFonts w:ascii="Times New Roman"/>
          <w:b/>
          <w:i w:val="false"/>
          <w:color w:val="000000"/>
        </w:rPr>
        <w:t>рыболовства, мелиоративного лова, научно-исследовательского</w:t>
      </w:r>
      <w:r>
        <w:br/>
      </w:r>
      <w:r>
        <w:rPr>
          <w:rFonts w:ascii="Times New Roman"/>
          <w:b/>
          <w:i w:val="false"/>
          <w:color w:val="000000"/>
        </w:rPr>
        <w:t>лова, лова в воспроизводственных целях на водных объектах,</w:t>
      </w:r>
      <w:r>
        <w:br/>
      </w:r>
      <w:r>
        <w:rPr>
          <w:rFonts w:ascii="Times New Roman"/>
          <w:b/>
          <w:i w:val="false"/>
          <w:color w:val="000000"/>
        </w:rPr>
        <w:t>расположенных на особо охраняемых природных территориях со</w:t>
      </w:r>
      <w:r>
        <w:br/>
      </w:r>
      <w:r>
        <w:rPr>
          <w:rFonts w:ascii="Times New Roman"/>
          <w:b/>
          <w:i w:val="false"/>
          <w:color w:val="000000"/>
        </w:rPr>
        <w:t>статусом юридического лица, на основании биологического</w:t>
      </w:r>
      <w:r>
        <w:br/>
      </w:r>
      <w:r>
        <w:rPr>
          <w:rFonts w:ascii="Times New Roman"/>
          <w:b/>
          <w:i w:val="false"/>
          <w:color w:val="000000"/>
        </w:rPr>
        <w:t>обоснования при наличии положительного заключения</w:t>
      </w:r>
      <w:r>
        <w:br/>
      </w:r>
      <w:r>
        <w:rPr>
          <w:rFonts w:ascii="Times New Roman"/>
          <w:b/>
          <w:i w:val="false"/>
          <w:color w:val="000000"/>
        </w:rPr>
        <w:t>государственной экологической экспертизы"</w:t>
      </w:r>
      <w:r>
        <w:br/>
      </w:r>
      <w:r>
        <w:rPr>
          <w:rFonts w:ascii="Times New Roman"/>
          <w:b/>
          <w:i w:val="false"/>
          <w:color w:val="000000"/>
        </w:rPr>
        <w:t xml:space="preserve">1) Для проведения любительского (спортивного) рыболовства:  </w:t>
      </w:r>
    </w:p>
    <w:bookmarkEnd w:id="38"/>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846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2) Для проведения мелиоративного лова, научно-исследовательского лова, лова</w:t>
      </w:r>
      <w:r>
        <w:br/>
      </w:r>
      <w:r>
        <w:rPr>
          <w:rFonts w:ascii="Times New Roman"/>
          <w:b/>
          <w:i w:val="false"/>
          <w:color w:val="000000"/>
        </w:rPr>
        <w:t xml:space="preserve">в воспроизводственных целях:  </w:t>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24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1374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37400" cy="2717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2015 года № 18-02/739</w:t>
            </w:r>
          </w:p>
        </w:tc>
      </w:tr>
    </w:tbl>
    <w:bookmarkStart w:name="z53" w:id="3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лесорубочного и лесного билета"</w:t>
      </w:r>
      <w:r>
        <w:br/>
      </w:r>
      <w:r>
        <w:rPr>
          <w:rFonts w:ascii="Times New Roman"/>
          <w:b/>
          <w:i w:val="false"/>
          <w:color w:val="000000"/>
        </w:rPr>
        <w:t>1. Общие положения</w:t>
      </w:r>
    </w:p>
    <w:bookmarkEnd w:id="39"/>
    <w:bookmarkStart w:name="z55" w:id="40"/>
    <w:p>
      <w:pPr>
        <w:spacing w:after="0"/>
        <w:ind w:left="0"/>
        <w:jc w:val="both"/>
      </w:pPr>
      <w:r>
        <w:rPr>
          <w:rFonts w:ascii="Times New Roman"/>
          <w:b w:val="false"/>
          <w:i w:val="false"/>
          <w:color w:val="000000"/>
          <w:sz w:val="28"/>
        </w:rPr>
        <w:t>
      1. Государственную услугу "Выдача лесорубочного и лесного билета" (далее – государственная услуга) оказывают государственные лесовладельцы (далее – услугодатель).</w:t>
      </w:r>
    </w:p>
    <w:bookmarkEnd w:id="40"/>
    <w:bookmarkStart w:name="z56" w:id="41"/>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или бумажная.</w:t>
      </w:r>
    </w:p>
    <w:bookmarkEnd w:id="4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Start w:name="z57" w:id="42"/>
    <w:p>
      <w:pPr>
        <w:spacing w:after="0"/>
        <w:ind w:left="0"/>
        <w:jc w:val="both"/>
      </w:pPr>
      <w:r>
        <w:rPr>
          <w:rFonts w:ascii="Times New Roman"/>
          <w:b w:val="false"/>
          <w:i w:val="false"/>
          <w:color w:val="000000"/>
          <w:sz w:val="28"/>
        </w:rPr>
        <w:t>
      3. Результат оказания государственной услуги – выдача лесорубочного и (или) лесного билета в бумажной форме.</w:t>
      </w:r>
    </w:p>
    <w:bookmarkEnd w:id="42"/>
    <w:bookmarkStart w:name="z58" w:id="43"/>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43"/>
    <w:bookmarkStart w:name="z59" w:id="44"/>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заявления услугополучателя с прилагаемыми документами (далее – заявление),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"Выдача лесорубочного и лесного билета", утвержденного приказом Министра сельского хозяйства Республики Казахстан от 6 мая 2015 года № 18-1/415 "Об утверждении стандартов государственных услуг в области лесного хозяйства и особо охраняемых природных территорий" (зарегистрированный в Реестре государственной регистрации нормативных правовых актов за № 11662) (далее – стандарт).</w:t>
      </w:r>
    </w:p>
    <w:bookmarkEnd w:id="44"/>
    <w:bookmarkStart w:name="z60" w:id="45"/>
    <w:p>
      <w:pPr>
        <w:spacing w:after="0"/>
        <w:ind w:left="0"/>
        <w:jc w:val="both"/>
      </w:pPr>
      <w:r>
        <w:rPr>
          <w:rFonts w:ascii="Times New Roman"/>
          <w:b w:val="false"/>
          <w:i w:val="false"/>
          <w:color w:val="000000"/>
          <w:sz w:val="28"/>
        </w:rPr>
        <w:t xml:space="preserve">
      5. Содержание каждой процедуры (действия), входящей в состав процесса оказания государственной услуги, длительность выполнения: </w:t>
      </w:r>
    </w:p>
    <w:bookmarkEnd w:id="45"/>
    <w:p>
      <w:pPr>
        <w:spacing w:after="0"/>
        <w:ind w:left="0"/>
        <w:jc w:val="both"/>
      </w:pPr>
      <w:r>
        <w:rPr>
          <w:rFonts w:ascii="Times New Roman"/>
          <w:b w:val="false"/>
          <w:i w:val="false"/>
          <w:color w:val="000000"/>
          <w:sz w:val="28"/>
        </w:rPr>
        <w:t>
      регистрация заявления на получение государственной услуги работником канцелярии услугодателя, поступивших от услугополучателей на бумажном носителе и передача его на рассмотрение руководству услугодателя (30 минут);</w:t>
      </w:r>
    </w:p>
    <w:p>
      <w:pPr>
        <w:spacing w:after="0"/>
        <w:ind w:left="0"/>
        <w:jc w:val="both"/>
      </w:pPr>
      <w:r>
        <w:rPr>
          <w:rFonts w:ascii="Times New Roman"/>
          <w:b w:val="false"/>
          <w:i w:val="false"/>
          <w:color w:val="000000"/>
          <w:sz w:val="28"/>
        </w:rPr>
        <w:t>
      ознакомление руководства услугодателя с содержанием документа и наложение резолюции (в течение 2 (двух) часов). Передача документа ответственному исполнителю услугодателя (далее – исполнитель);</w:t>
      </w:r>
    </w:p>
    <w:p>
      <w:pPr>
        <w:spacing w:after="0"/>
        <w:ind w:left="0"/>
        <w:jc w:val="both"/>
      </w:pPr>
      <w:r>
        <w:rPr>
          <w:rFonts w:ascii="Times New Roman"/>
          <w:b w:val="false"/>
          <w:i w:val="false"/>
          <w:color w:val="000000"/>
          <w:sz w:val="28"/>
        </w:rPr>
        <w:t xml:space="preserve">
      исполнитель услугодателя в течение 2 (двух) рабочих дней проверяет полноту и правильность оформления представленных документов в соответствии с перечнем, указанным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в случае полноты и достоверности, представленных документов: подготовка соответствующего решения;</w:t>
      </w:r>
    </w:p>
    <w:p>
      <w:pPr>
        <w:spacing w:after="0"/>
        <w:ind w:left="0"/>
        <w:jc w:val="both"/>
      </w:pPr>
      <w:r>
        <w:rPr>
          <w:rFonts w:ascii="Times New Roman"/>
          <w:b w:val="false"/>
          <w:i w:val="false"/>
          <w:color w:val="000000"/>
          <w:sz w:val="28"/>
        </w:rPr>
        <w:t>
      подписание результата оказания государственной услуги руководством услугодателя.</w:t>
      </w:r>
    </w:p>
    <w:bookmarkStart w:name="z61" w:id="46"/>
    <w:p>
      <w:pPr>
        <w:spacing w:after="0"/>
        <w:ind w:left="0"/>
        <w:jc w:val="both"/>
      </w:pPr>
      <w:r>
        <w:rPr>
          <w:rFonts w:ascii="Times New Roman"/>
          <w:b w:val="false"/>
          <w:i w:val="false"/>
          <w:color w:val="000000"/>
          <w:sz w:val="28"/>
        </w:rPr>
        <w:t>
      6. Результаты процедуры (действия) по оказанию государственной услуги, которые служат основанием для начала выполнения следующих процедур (действий):</w:t>
      </w:r>
    </w:p>
    <w:bookmarkEnd w:id="46"/>
    <w:p>
      <w:pPr>
        <w:spacing w:after="0"/>
        <w:ind w:left="0"/>
        <w:jc w:val="both"/>
      </w:pPr>
      <w:r>
        <w:rPr>
          <w:rFonts w:ascii="Times New Roman"/>
          <w:b w:val="false"/>
          <w:i w:val="false"/>
          <w:color w:val="000000"/>
          <w:sz w:val="28"/>
        </w:rPr>
        <w:t>
      1) зарегистрированное заявление с входящим номером;</w:t>
      </w:r>
    </w:p>
    <w:p>
      <w:pPr>
        <w:spacing w:after="0"/>
        <w:ind w:left="0"/>
        <w:jc w:val="both"/>
      </w:pPr>
      <w:r>
        <w:rPr>
          <w:rFonts w:ascii="Times New Roman"/>
          <w:b w:val="false"/>
          <w:i w:val="false"/>
          <w:color w:val="000000"/>
          <w:sz w:val="28"/>
        </w:rPr>
        <w:t>
      2) резолюция и передача документа ответственному исполнителю;</w:t>
      </w:r>
    </w:p>
    <w:p>
      <w:pPr>
        <w:spacing w:after="0"/>
        <w:ind w:left="0"/>
        <w:jc w:val="both"/>
      </w:pPr>
      <w:r>
        <w:rPr>
          <w:rFonts w:ascii="Times New Roman"/>
          <w:b w:val="false"/>
          <w:i w:val="false"/>
          <w:color w:val="000000"/>
          <w:sz w:val="28"/>
        </w:rPr>
        <w:t>
      3) полнота и достоверность представленных документов;</w:t>
      </w:r>
    </w:p>
    <w:p>
      <w:pPr>
        <w:spacing w:after="0"/>
        <w:ind w:left="0"/>
        <w:jc w:val="both"/>
      </w:pPr>
      <w:r>
        <w:rPr>
          <w:rFonts w:ascii="Times New Roman"/>
          <w:b w:val="false"/>
          <w:i w:val="false"/>
          <w:color w:val="000000"/>
          <w:sz w:val="28"/>
        </w:rPr>
        <w:t>
      4) электронный документ, подписанный электронной цифровой подписью (далее – ЭЦП) руководства услугодателя.</w:t>
      </w:r>
    </w:p>
    <w:bookmarkStart w:name="z62" w:id="47"/>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47"/>
    <w:bookmarkStart w:name="z63" w:id="48"/>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48"/>
    <w:p>
      <w:pPr>
        <w:spacing w:after="0"/>
        <w:ind w:left="0"/>
        <w:jc w:val="both"/>
      </w:pPr>
      <w:r>
        <w:rPr>
          <w:rFonts w:ascii="Times New Roman"/>
          <w:b w:val="false"/>
          <w:i w:val="false"/>
          <w:color w:val="000000"/>
          <w:sz w:val="28"/>
        </w:rPr>
        <w:t>
      1) работник канцелярии;</w:t>
      </w:r>
    </w:p>
    <w:p>
      <w:pPr>
        <w:spacing w:after="0"/>
        <w:ind w:left="0"/>
        <w:jc w:val="both"/>
      </w:pPr>
      <w:r>
        <w:rPr>
          <w:rFonts w:ascii="Times New Roman"/>
          <w:b w:val="false"/>
          <w:i w:val="false"/>
          <w:color w:val="000000"/>
          <w:sz w:val="28"/>
        </w:rPr>
        <w:t>
      2) ответственный исполнитель;</w:t>
      </w:r>
    </w:p>
    <w:p>
      <w:pPr>
        <w:spacing w:after="0"/>
        <w:ind w:left="0"/>
        <w:jc w:val="both"/>
      </w:pPr>
      <w:r>
        <w:rPr>
          <w:rFonts w:ascii="Times New Roman"/>
          <w:b w:val="false"/>
          <w:i w:val="false"/>
          <w:color w:val="000000"/>
          <w:sz w:val="28"/>
        </w:rPr>
        <w:t>
      3) руководство услугодателя.</w:t>
      </w:r>
    </w:p>
    <w:bookmarkStart w:name="z64" w:id="49"/>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услугодателя:</w:t>
      </w:r>
    </w:p>
    <w:bookmarkEnd w:id="49"/>
    <w:p>
      <w:pPr>
        <w:spacing w:after="0"/>
        <w:ind w:left="0"/>
        <w:jc w:val="both"/>
      </w:pPr>
      <w:r>
        <w:rPr>
          <w:rFonts w:ascii="Times New Roman"/>
          <w:b w:val="false"/>
          <w:i w:val="false"/>
          <w:color w:val="000000"/>
          <w:sz w:val="28"/>
        </w:rPr>
        <w:t>
      регистрация заявления на получение государственной услуги работником канцелярии услугодателя, поступивших через портал от услугополучателей либо на бумажном носителе и передача его на рассмотрение руководству услугодателя.</w:t>
      </w:r>
    </w:p>
    <w:p>
      <w:pPr>
        <w:spacing w:after="0"/>
        <w:ind w:left="0"/>
        <w:jc w:val="both"/>
      </w:pPr>
      <w:r>
        <w:rPr>
          <w:rFonts w:ascii="Times New Roman"/>
          <w:b w:val="false"/>
          <w:i w:val="false"/>
          <w:color w:val="000000"/>
          <w:sz w:val="28"/>
        </w:rPr>
        <w:t>
      В случае поступления заявления на бумажном носителе, исполнителем производится регистрация в день поступления через портал с заполнением всех полей и приложением сканированных копий необходимых документов, предоставленных на бумажном носителе;</w:t>
      </w:r>
    </w:p>
    <w:p>
      <w:pPr>
        <w:spacing w:after="0"/>
        <w:ind w:left="0"/>
        <w:jc w:val="both"/>
      </w:pPr>
      <w:r>
        <w:rPr>
          <w:rFonts w:ascii="Times New Roman"/>
          <w:b w:val="false"/>
          <w:i w:val="false"/>
          <w:color w:val="000000"/>
          <w:sz w:val="28"/>
        </w:rPr>
        <w:t>
      ознакомление руководством услугодателя с содержанием документа и наложением резолюции (в течение 2 (двух) часов). Передача документа ответственному исполнителю (далее – исполнитель);</w:t>
      </w:r>
    </w:p>
    <w:p>
      <w:pPr>
        <w:spacing w:after="0"/>
        <w:ind w:left="0"/>
        <w:jc w:val="both"/>
      </w:pPr>
      <w:r>
        <w:rPr>
          <w:rFonts w:ascii="Times New Roman"/>
          <w:b w:val="false"/>
          <w:i w:val="false"/>
          <w:color w:val="000000"/>
          <w:sz w:val="28"/>
        </w:rPr>
        <w:t xml:space="preserve">
      исполнитель услугодателя в течение 2 (двух) рабочих дней проверяет полноту и правильность оформления представленных документов в соответствии с перечнем, указанным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в случае полноты и достоверности, представленных документов: подготовка соответствующего решения;</w:t>
      </w:r>
    </w:p>
    <w:p>
      <w:pPr>
        <w:spacing w:after="0"/>
        <w:ind w:left="0"/>
        <w:jc w:val="both"/>
      </w:pPr>
      <w:r>
        <w:rPr>
          <w:rFonts w:ascii="Times New Roman"/>
          <w:b w:val="false"/>
          <w:i w:val="false"/>
          <w:color w:val="000000"/>
          <w:sz w:val="28"/>
        </w:rPr>
        <w:t>
      подписание результата оказания государственной услуги руководством услугодателя.</w:t>
      </w:r>
    </w:p>
    <w:bookmarkStart w:name="z65" w:id="50"/>
    <w:p>
      <w:pPr>
        <w:spacing w:after="0"/>
        <w:ind w:left="0"/>
        <w:jc w:val="both"/>
      </w:pPr>
      <w:r>
        <w:rPr>
          <w:rFonts w:ascii="Times New Roman"/>
          <w:b w:val="false"/>
          <w:i w:val="false"/>
          <w:color w:val="000000"/>
          <w:sz w:val="28"/>
        </w:rPr>
        <w:t xml:space="preserve">
      9. Описание порядка взаимодействия структурных подразделений (работников) услугодателя, в процессе оказания государственной услуги приведено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 государственной услуги "Выдача лесорубочного и лесного билета" (далее – регламент).</w:t>
      </w:r>
    </w:p>
    <w:bookmarkEnd w:id="50"/>
    <w:bookmarkStart w:name="z66" w:id="51"/>
    <w:p>
      <w:pPr>
        <w:spacing w:after="0"/>
        <w:ind w:left="0"/>
        <w:jc w:val="left"/>
      </w:pPr>
      <w:r>
        <w:rPr>
          <w:rFonts w:ascii="Times New Roman"/>
          <w:b/>
          <w:i w:val="false"/>
          <w:color w:val="000000"/>
        </w:rPr>
        <w:t xml:space="preserve"> 4. Описание порядка взаимодействия с порталом и (или) иными</w:t>
      </w:r>
      <w:r>
        <w:br/>
      </w:r>
      <w:r>
        <w:rPr>
          <w:rFonts w:ascii="Times New Roman"/>
          <w:b/>
          <w:i w:val="false"/>
          <w:color w:val="000000"/>
        </w:rPr>
        <w:t>услугодателями, а также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51"/>
    <w:bookmarkStart w:name="z67" w:id="52"/>
    <w:p>
      <w:pPr>
        <w:spacing w:after="0"/>
        <w:ind w:left="0"/>
        <w:jc w:val="both"/>
      </w:pPr>
      <w:r>
        <w:rPr>
          <w:rFonts w:ascii="Times New Roman"/>
          <w:b w:val="false"/>
          <w:i w:val="false"/>
          <w:color w:val="000000"/>
          <w:sz w:val="28"/>
        </w:rPr>
        <w:t>
      10. При оказании государственной услуги не предусмотрена возможность обращения услугополучателя в центр обслуживания населения и (или) к иным услугодателям.</w:t>
      </w:r>
    </w:p>
    <w:bookmarkEnd w:id="52"/>
    <w:bookmarkStart w:name="z68" w:id="53"/>
    <w:p>
      <w:pPr>
        <w:spacing w:after="0"/>
        <w:ind w:left="0"/>
        <w:jc w:val="both"/>
      </w:pPr>
      <w:r>
        <w:rPr>
          <w:rFonts w:ascii="Times New Roman"/>
          <w:b w:val="false"/>
          <w:i w:val="false"/>
          <w:color w:val="000000"/>
          <w:sz w:val="28"/>
        </w:rPr>
        <w:t>
      11. Описание порядка обращения к услугодателю, длительность обработки запроса услугополучателя.</w:t>
      </w:r>
    </w:p>
    <w:bookmarkEnd w:id="53"/>
    <w:p>
      <w:pPr>
        <w:spacing w:after="0"/>
        <w:ind w:left="0"/>
        <w:jc w:val="both"/>
      </w:pPr>
      <w:r>
        <w:rPr>
          <w:rFonts w:ascii="Times New Roman"/>
          <w:b w:val="false"/>
          <w:i w:val="false"/>
          <w:color w:val="000000"/>
          <w:sz w:val="28"/>
        </w:rPr>
        <w:t>
      Для получения государственной услуги услугополучатель подает заявление на портал либо к услугодателю.</w:t>
      </w:r>
    </w:p>
    <w:p>
      <w:pPr>
        <w:spacing w:after="0"/>
        <w:ind w:left="0"/>
        <w:jc w:val="both"/>
      </w:pPr>
      <w:r>
        <w:rPr>
          <w:rFonts w:ascii="Times New Roman"/>
          <w:b w:val="false"/>
          <w:i w:val="false"/>
          <w:color w:val="000000"/>
          <w:sz w:val="28"/>
        </w:rPr>
        <w:t xml:space="preserve">
      График работы услугодателя указан в </w:t>
      </w:r>
      <w:r>
        <w:rPr>
          <w:rFonts w:ascii="Times New Roman"/>
          <w:b w:val="false"/>
          <w:i w:val="false"/>
          <w:color w:val="000000"/>
          <w:sz w:val="28"/>
        </w:rPr>
        <w:t>пункте 8</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xml:space="preserve">
      Государственная услуга оказывается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Start w:name="z69" w:id="54"/>
    <w:p>
      <w:pPr>
        <w:spacing w:after="0"/>
        <w:ind w:left="0"/>
        <w:jc w:val="both"/>
      </w:pPr>
      <w:r>
        <w:rPr>
          <w:rFonts w:ascii="Times New Roman"/>
          <w:b w:val="false"/>
          <w:i w:val="false"/>
          <w:color w:val="000000"/>
          <w:sz w:val="28"/>
        </w:rPr>
        <w:t>
      12. Описание порядка обращения и последовательности процедур (действий) услугодателя и услугополучателя при оказании государственных услуг через портал.</w:t>
      </w:r>
    </w:p>
    <w:bookmarkEnd w:id="54"/>
    <w:p>
      <w:pPr>
        <w:spacing w:after="0"/>
        <w:ind w:left="0"/>
        <w:jc w:val="both"/>
      </w:pPr>
      <w:r>
        <w:rPr>
          <w:rFonts w:ascii="Times New Roman"/>
          <w:b w:val="false"/>
          <w:i w:val="false"/>
          <w:color w:val="000000"/>
          <w:sz w:val="28"/>
        </w:rPr>
        <w:t xml:space="preserve">
      Пошаговые действия и решения услугодателя (справочник бизнес-процессов оказания государственной услуги) приведены в </w:t>
      </w:r>
      <w:r>
        <w:rPr>
          <w:rFonts w:ascii="Times New Roman"/>
          <w:b w:val="false"/>
          <w:i w:val="false"/>
          <w:color w:val="000000"/>
          <w:sz w:val="28"/>
        </w:rPr>
        <w:t>приложении</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1) процесс 1 – ввод работником услугодателя логина и пароля (процесс авторизации) на портале для оказания государственной услуги;</w:t>
      </w:r>
    </w:p>
    <w:p>
      <w:pPr>
        <w:spacing w:after="0"/>
        <w:ind w:left="0"/>
        <w:jc w:val="both"/>
      </w:pPr>
      <w:r>
        <w:rPr>
          <w:rFonts w:ascii="Times New Roman"/>
          <w:b w:val="false"/>
          <w:i w:val="false"/>
          <w:color w:val="000000"/>
          <w:sz w:val="28"/>
        </w:rPr>
        <w:t>
      2)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3) условие 2 – формирование на портале сообщения об отказе в авторизации в связи с имеющими нарушениями в данных работника услугодателя;</w:t>
      </w:r>
    </w:p>
    <w:p>
      <w:pPr>
        <w:spacing w:after="0"/>
        <w:ind w:left="0"/>
        <w:jc w:val="both"/>
      </w:pPr>
      <w:r>
        <w:rPr>
          <w:rFonts w:ascii="Times New Roman"/>
          <w:b w:val="false"/>
          <w:i w:val="false"/>
          <w:color w:val="000000"/>
          <w:sz w:val="28"/>
        </w:rPr>
        <w:t>
      4) процесс 2 – выбор работником услугодателя услуги, указанной в настоящем регламенте, вывод на экран формы заявления для оказания услуги и ввод работником услугодателя данных получателя;</w:t>
      </w:r>
    </w:p>
    <w:p>
      <w:pPr>
        <w:spacing w:after="0"/>
        <w:ind w:left="0"/>
        <w:jc w:val="both"/>
      </w:pPr>
      <w:r>
        <w:rPr>
          <w:rFonts w:ascii="Times New Roman"/>
          <w:b w:val="false"/>
          <w:i w:val="false"/>
          <w:color w:val="000000"/>
          <w:sz w:val="28"/>
        </w:rPr>
        <w:t>
      5) условие 3 – проверка наличия данных услугополучателя в государственной базе данных физического и в государственной базе данных юридического лица (далее – ГБД ФЛ/ГБД ЮЛ);</w:t>
      </w:r>
    </w:p>
    <w:p>
      <w:pPr>
        <w:spacing w:after="0"/>
        <w:ind w:left="0"/>
        <w:jc w:val="both"/>
      </w:pPr>
      <w:r>
        <w:rPr>
          <w:rFonts w:ascii="Times New Roman"/>
          <w:b w:val="false"/>
          <w:i w:val="false"/>
          <w:color w:val="000000"/>
          <w:sz w:val="28"/>
        </w:rPr>
        <w:t>
      6) условие 4 – формирование сообщения о невозможности получения данных в связи с отсутствием данных услугополучателя в ГБД ФЛ/ГБД ЮЛ;</w:t>
      </w:r>
    </w:p>
    <w:p>
      <w:pPr>
        <w:spacing w:after="0"/>
        <w:ind w:left="0"/>
        <w:jc w:val="both"/>
      </w:pPr>
      <w:r>
        <w:rPr>
          <w:rFonts w:ascii="Times New Roman"/>
          <w:b w:val="false"/>
          <w:i w:val="false"/>
          <w:color w:val="000000"/>
          <w:sz w:val="28"/>
        </w:rPr>
        <w:t>
      7) процесс 3 – заполнение формы заявления в части отметки о наличии документов в бумажной форме и заполнение работником услугодателя формы сведения;</w:t>
      </w:r>
    </w:p>
    <w:p>
      <w:pPr>
        <w:spacing w:after="0"/>
        <w:ind w:left="0"/>
        <w:jc w:val="both"/>
      </w:pPr>
      <w:r>
        <w:rPr>
          <w:rFonts w:ascii="Times New Roman"/>
          <w:b w:val="false"/>
          <w:i w:val="false"/>
          <w:color w:val="000000"/>
          <w:sz w:val="28"/>
        </w:rPr>
        <w:t>
      8) процесс 4 – регистрация и обработка запроса на портале;</w:t>
      </w:r>
    </w:p>
    <w:p>
      <w:pPr>
        <w:spacing w:after="0"/>
        <w:ind w:left="0"/>
        <w:jc w:val="both"/>
      </w:pPr>
      <w:r>
        <w:rPr>
          <w:rFonts w:ascii="Times New Roman"/>
          <w:b w:val="false"/>
          <w:i w:val="false"/>
          <w:color w:val="000000"/>
          <w:sz w:val="28"/>
        </w:rPr>
        <w:t xml:space="preserve">
      9) условие 5 – проверка услугодателем соответствия требованиям </w:t>
      </w:r>
      <w:r>
        <w:rPr>
          <w:rFonts w:ascii="Times New Roman"/>
          <w:b w:val="false"/>
          <w:i w:val="false"/>
          <w:color w:val="000000"/>
          <w:sz w:val="28"/>
        </w:rPr>
        <w:t>пункта 9</w:t>
      </w:r>
      <w:r>
        <w:rPr>
          <w:rFonts w:ascii="Times New Roman"/>
          <w:b w:val="false"/>
          <w:i w:val="false"/>
          <w:color w:val="000000"/>
          <w:sz w:val="28"/>
        </w:rPr>
        <w:t xml:space="preserve"> стандарта государственной услуги для выдачи результата оказания государственной услуги;</w:t>
      </w:r>
    </w:p>
    <w:p>
      <w:pPr>
        <w:spacing w:after="0"/>
        <w:ind w:left="0"/>
        <w:jc w:val="both"/>
      </w:pPr>
      <w:r>
        <w:rPr>
          <w:rFonts w:ascii="Times New Roman"/>
          <w:b w:val="false"/>
          <w:i w:val="false"/>
          <w:color w:val="000000"/>
          <w:sz w:val="28"/>
        </w:rPr>
        <w:t>
      10) условие 6 – формирование сообщения об отказе в запрашиваемой услуге в связи с имеющимися нарушениями в данных услугополучателя на портале;</w:t>
      </w:r>
    </w:p>
    <w:p>
      <w:pPr>
        <w:spacing w:after="0"/>
        <w:ind w:left="0"/>
        <w:jc w:val="both"/>
      </w:pPr>
      <w:r>
        <w:rPr>
          <w:rFonts w:ascii="Times New Roman"/>
          <w:b w:val="false"/>
          <w:i w:val="false"/>
          <w:color w:val="000000"/>
          <w:sz w:val="28"/>
        </w:rPr>
        <w:t>
      11) процесс 5 – получение услугополучателем результата оказания государственной услуги сформированной на портале. Электронный документ формируется с использованием ЭЦП уполномоченного лица услугодателя.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лесорубочного и лесного билета"</w:t>
            </w:r>
          </w:p>
        </w:tc>
      </w:tr>
    </w:tbl>
    <w:bookmarkStart w:name="z71" w:id="55"/>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 xml:space="preserve">"Выдача лесорубочного и лесного билета"  </w:t>
      </w:r>
    </w:p>
    <w:bookmarkEnd w:id="55"/>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883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1374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37400" cy="2717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2015 года № 18-02/739</w:t>
            </w:r>
          </w:p>
        </w:tc>
      </w:tr>
    </w:tbl>
    <w:bookmarkStart w:name="z72" w:id="5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разрешения на долгосрочное использование под объекты</w:t>
      </w:r>
      <w:r>
        <w:br/>
      </w:r>
      <w:r>
        <w:rPr>
          <w:rFonts w:ascii="Times New Roman"/>
          <w:b/>
          <w:i w:val="false"/>
          <w:color w:val="000000"/>
        </w:rPr>
        <w:t>строительства участков природоохранных учреждений"</w:t>
      </w:r>
      <w:r>
        <w:br/>
      </w:r>
      <w:r>
        <w:rPr>
          <w:rFonts w:ascii="Times New Roman"/>
          <w:b/>
          <w:i w:val="false"/>
          <w:color w:val="000000"/>
        </w:rPr>
        <w:t>1. Общие положения</w:t>
      </w:r>
    </w:p>
    <w:bookmarkEnd w:id="56"/>
    <w:bookmarkStart w:name="z74" w:id="57"/>
    <w:p>
      <w:pPr>
        <w:spacing w:after="0"/>
        <w:ind w:left="0"/>
        <w:jc w:val="both"/>
      </w:pPr>
      <w:r>
        <w:rPr>
          <w:rFonts w:ascii="Times New Roman"/>
          <w:b w:val="false"/>
          <w:i w:val="false"/>
          <w:color w:val="000000"/>
          <w:sz w:val="28"/>
        </w:rPr>
        <w:t>
      1. Государственная услуга "Выдача разрешения на долгосрочное использование под объекты строительства участков природоохранных учреждений" (далее – государственная услуга" оказывается Комитетом лесного хозяйства и животного мира Министерства сельского хозяйства Республики Казахстан, природоохранными учреждениями (далее – услугодатель).</w:t>
      </w:r>
    </w:p>
    <w:bookmarkEnd w:id="57"/>
    <w:bookmarkStart w:name="z75" w:id="58"/>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или бумажная.</w:t>
      </w:r>
    </w:p>
    <w:bookmarkEnd w:id="5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Start w:name="z76" w:id="59"/>
    <w:p>
      <w:pPr>
        <w:spacing w:after="0"/>
        <w:ind w:left="0"/>
        <w:jc w:val="both"/>
      </w:pPr>
      <w:r>
        <w:rPr>
          <w:rFonts w:ascii="Times New Roman"/>
          <w:b w:val="false"/>
          <w:i w:val="false"/>
          <w:color w:val="000000"/>
          <w:sz w:val="28"/>
        </w:rPr>
        <w:t>
      3. Результат оказания государственной услуги – письменное разрешение.</w:t>
      </w:r>
    </w:p>
    <w:bookmarkEnd w:id="59"/>
    <w:bookmarkStart w:name="z77" w:id="60"/>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60"/>
    <w:bookmarkStart w:name="z78" w:id="6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заявления услугополучателя с прилагаемыми документами (далее – заявление),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"Выдача разрешения на долгосрочное использование под объекты строительства участков природоохранных учреждений", утвержденного приказом Министра сельского хозяйства Республики Казахстан от 6 мая 2015 года № 18-1/415 "Об утверждении стандартов государственных услуг в области лесного хозяйства и особо охраняемых природных территорий" (зарегистрированный в Реестре государственной регистрации нормативных правовых актов за № 11662) (далее – стандарт).</w:t>
      </w:r>
    </w:p>
    <w:bookmarkEnd w:id="61"/>
    <w:bookmarkStart w:name="z79" w:id="62"/>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выполнения:</w:t>
      </w:r>
    </w:p>
    <w:bookmarkEnd w:id="62"/>
    <w:p>
      <w:pPr>
        <w:spacing w:after="0"/>
        <w:ind w:left="0"/>
        <w:jc w:val="both"/>
      </w:pPr>
      <w:r>
        <w:rPr>
          <w:rFonts w:ascii="Times New Roman"/>
          <w:b w:val="false"/>
          <w:i w:val="false"/>
          <w:color w:val="000000"/>
          <w:sz w:val="28"/>
        </w:rPr>
        <w:t>
      регистрация заявления на получение государственной услуги работником канцелярии услугодателя, поступивших от услугополучателей на бумажном носителе и передача его на рассмотрение руководству услугодателя (30 минут);</w:t>
      </w:r>
    </w:p>
    <w:p>
      <w:pPr>
        <w:spacing w:after="0"/>
        <w:ind w:left="0"/>
        <w:jc w:val="both"/>
      </w:pPr>
      <w:r>
        <w:rPr>
          <w:rFonts w:ascii="Times New Roman"/>
          <w:b w:val="false"/>
          <w:i w:val="false"/>
          <w:color w:val="000000"/>
          <w:sz w:val="28"/>
        </w:rPr>
        <w:t>
      ознакомление руководства услугодателя с содержанием документа и наложением резолюции (в течение 1 (одного) рабочего дня). Передача документа ответственному исполнителю услугодателя (далее – исполнитель);</w:t>
      </w:r>
    </w:p>
    <w:p>
      <w:pPr>
        <w:spacing w:after="0"/>
        <w:ind w:left="0"/>
        <w:jc w:val="both"/>
      </w:pPr>
      <w:r>
        <w:rPr>
          <w:rFonts w:ascii="Times New Roman"/>
          <w:b w:val="false"/>
          <w:i w:val="false"/>
          <w:color w:val="000000"/>
          <w:sz w:val="28"/>
        </w:rPr>
        <w:t xml:space="preserve">
      рассмотрение исполнителем представленных документов в течение 8 (восьми) рабочих дней на достоверность, а также соответствию перечню, указанному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случае полноты и достоверности, представленных документов: подготовка соответствующего решения;</w:t>
      </w:r>
    </w:p>
    <w:p>
      <w:pPr>
        <w:spacing w:after="0"/>
        <w:ind w:left="0"/>
        <w:jc w:val="both"/>
      </w:pPr>
      <w:r>
        <w:rPr>
          <w:rFonts w:ascii="Times New Roman"/>
          <w:b w:val="false"/>
          <w:i w:val="false"/>
          <w:color w:val="000000"/>
          <w:sz w:val="28"/>
        </w:rPr>
        <w:t>
      подписание результата оказания государственной услуги руководством услугодателя (в течение 1 (одного) рабочего дня).</w:t>
      </w:r>
    </w:p>
    <w:bookmarkStart w:name="z80" w:id="63"/>
    <w:p>
      <w:pPr>
        <w:spacing w:after="0"/>
        <w:ind w:left="0"/>
        <w:jc w:val="both"/>
      </w:pPr>
      <w:r>
        <w:rPr>
          <w:rFonts w:ascii="Times New Roman"/>
          <w:b w:val="false"/>
          <w:i w:val="false"/>
          <w:color w:val="000000"/>
          <w:sz w:val="28"/>
        </w:rPr>
        <w:t>
      6. Результаты процедуры (действия) по оказанию государственной услуги, которые служат основанием для начала выполнения следующих процедур (действий):</w:t>
      </w:r>
    </w:p>
    <w:bookmarkEnd w:id="63"/>
    <w:p>
      <w:pPr>
        <w:spacing w:after="0"/>
        <w:ind w:left="0"/>
        <w:jc w:val="both"/>
      </w:pPr>
      <w:r>
        <w:rPr>
          <w:rFonts w:ascii="Times New Roman"/>
          <w:b w:val="false"/>
          <w:i w:val="false"/>
          <w:color w:val="000000"/>
          <w:sz w:val="28"/>
        </w:rPr>
        <w:t>
      1) зарегистрированное заявление с входящим номером;</w:t>
      </w:r>
    </w:p>
    <w:p>
      <w:pPr>
        <w:spacing w:after="0"/>
        <w:ind w:left="0"/>
        <w:jc w:val="both"/>
      </w:pPr>
      <w:r>
        <w:rPr>
          <w:rFonts w:ascii="Times New Roman"/>
          <w:b w:val="false"/>
          <w:i w:val="false"/>
          <w:color w:val="000000"/>
          <w:sz w:val="28"/>
        </w:rPr>
        <w:t>
      2) резолюция и передача документа ответственному исполнителю;</w:t>
      </w:r>
    </w:p>
    <w:p>
      <w:pPr>
        <w:spacing w:after="0"/>
        <w:ind w:left="0"/>
        <w:jc w:val="both"/>
      </w:pPr>
      <w:r>
        <w:rPr>
          <w:rFonts w:ascii="Times New Roman"/>
          <w:b w:val="false"/>
          <w:i w:val="false"/>
          <w:color w:val="000000"/>
          <w:sz w:val="28"/>
        </w:rPr>
        <w:t>
      3) полнота и достоверность представленных документов;</w:t>
      </w:r>
    </w:p>
    <w:p>
      <w:pPr>
        <w:spacing w:after="0"/>
        <w:ind w:left="0"/>
        <w:jc w:val="both"/>
      </w:pPr>
      <w:r>
        <w:rPr>
          <w:rFonts w:ascii="Times New Roman"/>
          <w:b w:val="false"/>
          <w:i w:val="false"/>
          <w:color w:val="000000"/>
          <w:sz w:val="28"/>
        </w:rPr>
        <w:t>
      4) электронный документ, подписанный электронной цифровой подписью (далее – ЭЦП) руководства услугодателя.</w:t>
      </w:r>
    </w:p>
    <w:bookmarkStart w:name="z81" w:id="64"/>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64"/>
    <w:bookmarkStart w:name="z82" w:id="65"/>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65"/>
    <w:p>
      <w:pPr>
        <w:spacing w:after="0"/>
        <w:ind w:left="0"/>
        <w:jc w:val="both"/>
      </w:pPr>
      <w:r>
        <w:rPr>
          <w:rFonts w:ascii="Times New Roman"/>
          <w:b w:val="false"/>
          <w:i w:val="false"/>
          <w:color w:val="000000"/>
          <w:sz w:val="28"/>
        </w:rPr>
        <w:t xml:space="preserve">
      1) работник канцелярии; </w:t>
      </w:r>
    </w:p>
    <w:p>
      <w:pPr>
        <w:spacing w:after="0"/>
        <w:ind w:left="0"/>
        <w:jc w:val="both"/>
      </w:pPr>
      <w:r>
        <w:rPr>
          <w:rFonts w:ascii="Times New Roman"/>
          <w:b w:val="false"/>
          <w:i w:val="false"/>
          <w:color w:val="000000"/>
          <w:sz w:val="28"/>
        </w:rPr>
        <w:t>
      2) ответственный исполнитель;</w:t>
      </w:r>
    </w:p>
    <w:p>
      <w:pPr>
        <w:spacing w:after="0"/>
        <w:ind w:left="0"/>
        <w:jc w:val="both"/>
      </w:pPr>
      <w:r>
        <w:rPr>
          <w:rFonts w:ascii="Times New Roman"/>
          <w:b w:val="false"/>
          <w:i w:val="false"/>
          <w:color w:val="000000"/>
          <w:sz w:val="28"/>
        </w:rPr>
        <w:t>
      3) руководство услугодателя.</w:t>
      </w:r>
    </w:p>
    <w:bookmarkStart w:name="z83" w:id="66"/>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услугодателя:</w:t>
      </w:r>
    </w:p>
    <w:bookmarkEnd w:id="66"/>
    <w:p>
      <w:pPr>
        <w:spacing w:after="0"/>
        <w:ind w:left="0"/>
        <w:jc w:val="both"/>
      </w:pPr>
      <w:r>
        <w:rPr>
          <w:rFonts w:ascii="Times New Roman"/>
          <w:b w:val="false"/>
          <w:i w:val="false"/>
          <w:color w:val="000000"/>
          <w:sz w:val="28"/>
        </w:rPr>
        <w:t>
      регистрация заявления на получение государственной услуги работником канцелярии услугодателя, поступивших через портал от услугополучателей либо на бумажном носителе и передача его на рассмотрение руководству услугодателя.</w:t>
      </w:r>
    </w:p>
    <w:p>
      <w:pPr>
        <w:spacing w:after="0"/>
        <w:ind w:left="0"/>
        <w:jc w:val="both"/>
      </w:pPr>
      <w:r>
        <w:rPr>
          <w:rFonts w:ascii="Times New Roman"/>
          <w:b w:val="false"/>
          <w:i w:val="false"/>
          <w:color w:val="000000"/>
          <w:sz w:val="28"/>
        </w:rPr>
        <w:t>
      В случае поступления заявления на бумажном носителе, исполнителем производится регистрация в день поступления через портал с заполнением всех полей и приложением сканированных копий необходимых документов, предоставленных на бумажном носителе;</w:t>
      </w:r>
    </w:p>
    <w:p>
      <w:pPr>
        <w:spacing w:after="0"/>
        <w:ind w:left="0"/>
        <w:jc w:val="both"/>
      </w:pPr>
      <w:r>
        <w:rPr>
          <w:rFonts w:ascii="Times New Roman"/>
          <w:b w:val="false"/>
          <w:i w:val="false"/>
          <w:color w:val="000000"/>
          <w:sz w:val="28"/>
        </w:rPr>
        <w:t>
      ознакомление руководством услугодателя с содержанием документа и наложением резолюции (в течение 1 (одного) рабочего дня). Передача документа ответственному исполнителю услугодателя (далее – исполнитель);</w:t>
      </w:r>
    </w:p>
    <w:p>
      <w:pPr>
        <w:spacing w:after="0"/>
        <w:ind w:left="0"/>
        <w:jc w:val="both"/>
      </w:pPr>
      <w:r>
        <w:rPr>
          <w:rFonts w:ascii="Times New Roman"/>
          <w:b w:val="false"/>
          <w:i w:val="false"/>
          <w:color w:val="000000"/>
          <w:sz w:val="28"/>
        </w:rPr>
        <w:t xml:space="preserve">
      исполнитель услугодателя в течение 8 (восьми) рабочих дней проверяет полноту и правильность оформления представленных документов в соответствии с перечнем, указанным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в случае полноты и достоверности, представленных документов: подготовка соответствующего решения;</w:t>
      </w:r>
    </w:p>
    <w:p>
      <w:pPr>
        <w:spacing w:after="0"/>
        <w:ind w:left="0"/>
        <w:jc w:val="both"/>
      </w:pPr>
      <w:r>
        <w:rPr>
          <w:rFonts w:ascii="Times New Roman"/>
          <w:b w:val="false"/>
          <w:i w:val="false"/>
          <w:color w:val="000000"/>
          <w:sz w:val="28"/>
        </w:rPr>
        <w:t>
      подписание результата оказания государственной услуги руководством услугодателя (в течение 1 (одного) рабочего дня).</w:t>
      </w:r>
    </w:p>
    <w:bookmarkStart w:name="z84" w:id="67"/>
    <w:p>
      <w:pPr>
        <w:spacing w:after="0"/>
        <w:ind w:left="0"/>
        <w:jc w:val="both"/>
      </w:pPr>
      <w:r>
        <w:rPr>
          <w:rFonts w:ascii="Times New Roman"/>
          <w:b w:val="false"/>
          <w:i w:val="false"/>
          <w:color w:val="000000"/>
          <w:sz w:val="28"/>
        </w:rPr>
        <w:t>
      9. Описание порядка взаимодействия структурных подразделений (работников) услугодателя, в процессе оказания государственной услуги приведено в справочнике бизнес-процессов оказания государственной услуги согласно приложению к настоящему регламенту государственной услуги "Выдача разрешения на долгосрочное использование под объекты строительства участков природоохранных учреждений" (далее – регламент).</w:t>
      </w:r>
    </w:p>
    <w:bookmarkEnd w:id="67"/>
    <w:bookmarkStart w:name="z85" w:id="68"/>
    <w:p>
      <w:pPr>
        <w:spacing w:after="0"/>
        <w:ind w:left="0"/>
        <w:jc w:val="left"/>
      </w:pPr>
      <w:r>
        <w:rPr>
          <w:rFonts w:ascii="Times New Roman"/>
          <w:b/>
          <w:i w:val="false"/>
          <w:color w:val="000000"/>
        </w:rPr>
        <w:t xml:space="preserve"> 4. Описание порядка взаимодействия с порталом и (или) иными</w:t>
      </w:r>
      <w:r>
        <w:br/>
      </w:r>
      <w:r>
        <w:rPr>
          <w:rFonts w:ascii="Times New Roman"/>
          <w:b/>
          <w:i w:val="false"/>
          <w:color w:val="000000"/>
        </w:rPr>
        <w:t>услугодателями, а также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68"/>
    <w:bookmarkStart w:name="z86" w:id="69"/>
    <w:p>
      <w:pPr>
        <w:spacing w:after="0"/>
        <w:ind w:left="0"/>
        <w:jc w:val="both"/>
      </w:pPr>
      <w:r>
        <w:rPr>
          <w:rFonts w:ascii="Times New Roman"/>
          <w:b w:val="false"/>
          <w:i w:val="false"/>
          <w:color w:val="000000"/>
          <w:sz w:val="28"/>
        </w:rPr>
        <w:t>
      10. При оказании государственной услуги не предусмотрена возможность обращения услугополучателя в центр обслуживания населения и (или) к иным услугодателям.</w:t>
      </w:r>
    </w:p>
    <w:bookmarkEnd w:id="69"/>
    <w:bookmarkStart w:name="z87" w:id="70"/>
    <w:p>
      <w:pPr>
        <w:spacing w:after="0"/>
        <w:ind w:left="0"/>
        <w:jc w:val="both"/>
      </w:pPr>
      <w:r>
        <w:rPr>
          <w:rFonts w:ascii="Times New Roman"/>
          <w:b w:val="false"/>
          <w:i w:val="false"/>
          <w:color w:val="000000"/>
          <w:sz w:val="28"/>
        </w:rPr>
        <w:t>
      11. Описание порядка обращения к услугодателю, длительность обработки запроса услугополучателя.</w:t>
      </w:r>
    </w:p>
    <w:bookmarkEnd w:id="70"/>
    <w:p>
      <w:pPr>
        <w:spacing w:after="0"/>
        <w:ind w:left="0"/>
        <w:jc w:val="both"/>
      </w:pPr>
      <w:r>
        <w:rPr>
          <w:rFonts w:ascii="Times New Roman"/>
          <w:b w:val="false"/>
          <w:i w:val="false"/>
          <w:color w:val="000000"/>
          <w:sz w:val="28"/>
        </w:rPr>
        <w:t>
      Для получения государственной услуги услугополучатель подает заявление на портал либо к услугодателю.</w:t>
      </w:r>
    </w:p>
    <w:p>
      <w:pPr>
        <w:spacing w:after="0"/>
        <w:ind w:left="0"/>
        <w:jc w:val="both"/>
      </w:pPr>
      <w:r>
        <w:rPr>
          <w:rFonts w:ascii="Times New Roman"/>
          <w:b w:val="false"/>
          <w:i w:val="false"/>
          <w:color w:val="000000"/>
          <w:sz w:val="28"/>
        </w:rPr>
        <w:t xml:space="preserve">
      График работы услугодателя указан в </w:t>
      </w:r>
      <w:r>
        <w:rPr>
          <w:rFonts w:ascii="Times New Roman"/>
          <w:b w:val="false"/>
          <w:i w:val="false"/>
          <w:color w:val="000000"/>
          <w:sz w:val="28"/>
        </w:rPr>
        <w:t>пункте 8</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xml:space="preserve">
      Государственная услуга оказывается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Start w:name="z88" w:id="71"/>
    <w:p>
      <w:pPr>
        <w:spacing w:after="0"/>
        <w:ind w:left="0"/>
        <w:jc w:val="both"/>
      </w:pPr>
      <w:r>
        <w:rPr>
          <w:rFonts w:ascii="Times New Roman"/>
          <w:b w:val="false"/>
          <w:i w:val="false"/>
          <w:color w:val="000000"/>
          <w:sz w:val="28"/>
        </w:rPr>
        <w:t>
      12. Описание порядка обращения и последовательности процедур (действий) услугодателя и услугополучателя при оказании государственных услуг через портал.</w:t>
      </w:r>
    </w:p>
    <w:bookmarkEnd w:id="71"/>
    <w:p>
      <w:pPr>
        <w:spacing w:after="0"/>
        <w:ind w:left="0"/>
        <w:jc w:val="both"/>
      </w:pPr>
      <w:r>
        <w:rPr>
          <w:rFonts w:ascii="Times New Roman"/>
          <w:b w:val="false"/>
          <w:i w:val="false"/>
          <w:color w:val="000000"/>
          <w:sz w:val="28"/>
        </w:rPr>
        <w:t xml:space="preserve">
      Пошаговые действия и решения услугодателя (справочник бизнес-процессов оказания государственной услуги) приведены в </w:t>
      </w:r>
      <w:r>
        <w:rPr>
          <w:rFonts w:ascii="Times New Roman"/>
          <w:b w:val="false"/>
          <w:i w:val="false"/>
          <w:color w:val="000000"/>
          <w:sz w:val="28"/>
        </w:rPr>
        <w:t>приложении</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1) процесс 1 – ввод работником услугодателя логина и пароля (процесс авторизации) на портале для оказания государственной услуги;</w:t>
      </w:r>
    </w:p>
    <w:p>
      <w:pPr>
        <w:spacing w:after="0"/>
        <w:ind w:left="0"/>
        <w:jc w:val="both"/>
      </w:pPr>
      <w:r>
        <w:rPr>
          <w:rFonts w:ascii="Times New Roman"/>
          <w:b w:val="false"/>
          <w:i w:val="false"/>
          <w:color w:val="000000"/>
          <w:sz w:val="28"/>
        </w:rPr>
        <w:t>
      2)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3) условие 2 – формирование на портале сообщения об отказе в авторизации в связи с имеющими нарушениями в данных работника услугодателя;</w:t>
      </w:r>
    </w:p>
    <w:p>
      <w:pPr>
        <w:spacing w:after="0"/>
        <w:ind w:left="0"/>
        <w:jc w:val="both"/>
      </w:pPr>
      <w:r>
        <w:rPr>
          <w:rFonts w:ascii="Times New Roman"/>
          <w:b w:val="false"/>
          <w:i w:val="false"/>
          <w:color w:val="000000"/>
          <w:sz w:val="28"/>
        </w:rPr>
        <w:t>
      4) процесс 2 – выбор работником услугодателя услуги, указанной в настоящем регламенте, вывод на экран формы заявления для оказания услуги и ввод работником услугодателя данных получателя;</w:t>
      </w:r>
    </w:p>
    <w:p>
      <w:pPr>
        <w:spacing w:after="0"/>
        <w:ind w:left="0"/>
        <w:jc w:val="both"/>
      </w:pPr>
      <w:r>
        <w:rPr>
          <w:rFonts w:ascii="Times New Roman"/>
          <w:b w:val="false"/>
          <w:i w:val="false"/>
          <w:color w:val="000000"/>
          <w:sz w:val="28"/>
        </w:rPr>
        <w:t>
      5) условие 3 – проверка наличия данных услугополучателя в государственной базе данных физического и в государственной базе данных юридического лица (далее – ГБД ФЛ/ГБД ЮЛ);</w:t>
      </w:r>
    </w:p>
    <w:p>
      <w:pPr>
        <w:spacing w:after="0"/>
        <w:ind w:left="0"/>
        <w:jc w:val="both"/>
      </w:pPr>
      <w:r>
        <w:rPr>
          <w:rFonts w:ascii="Times New Roman"/>
          <w:b w:val="false"/>
          <w:i w:val="false"/>
          <w:color w:val="000000"/>
          <w:sz w:val="28"/>
        </w:rPr>
        <w:t>
      6) условие 4 – формирование сообщения о невозможности получения данных в связи с отсутствием данных услугополучателя в ГБД ФЛ/ГБД ЮЛ;</w:t>
      </w:r>
    </w:p>
    <w:p>
      <w:pPr>
        <w:spacing w:after="0"/>
        <w:ind w:left="0"/>
        <w:jc w:val="both"/>
      </w:pPr>
      <w:r>
        <w:rPr>
          <w:rFonts w:ascii="Times New Roman"/>
          <w:b w:val="false"/>
          <w:i w:val="false"/>
          <w:color w:val="000000"/>
          <w:sz w:val="28"/>
        </w:rPr>
        <w:t>
      7) процесс 3 – заполнение формы заявления в части отметки о наличии документов в бумажной форме и заполнение работником услугодателя формы сведения;</w:t>
      </w:r>
    </w:p>
    <w:p>
      <w:pPr>
        <w:spacing w:after="0"/>
        <w:ind w:left="0"/>
        <w:jc w:val="both"/>
      </w:pPr>
      <w:r>
        <w:rPr>
          <w:rFonts w:ascii="Times New Roman"/>
          <w:b w:val="false"/>
          <w:i w:val="false"/>
          <w:color w:val="000000"/>
          <w:sz w:val="28"/>
        </w:rPr>
        <w:t>
      8) процесс 4 – регистрация и обработка запроса на портале;</w:t>
      </w:r>
    </w:p>
    <w:p>
      <w:pPr>
        <w:spacing w:after="0"/>
        <w:ind w:left="0"/>
        <w:jc w:val="both"/>
      </w:pPr>
      <w:r>
        <w:rPr>
          <w:rFonts w:ascii="Times New Roman"/>
          <w:b w:val="false"/>
          <w:i w:val="false"/>
          <w:color w:val="000000"/>
          <w:sz w:val="28"/>
        </w:rPr>
        <w:t>
      9) условие 5 – проверка услугодателем соответствия требованиям пункта 9 стандарта государственной услуги для выдачи результата оказания государственной услуги;</w:t>
      </w:r>
    </w:p>
    <w:p>
      <w:pPr>
        <w:spacing w:after="0"/>
        <w:ind w:left="0"/>
        <w:jc w:val="both"/>
      </w:pPr>
      <w:r>
        <w:rPr>
          <w:rFonts w:ascii="Times New Roman"/>
          <w:b w:val="false"/>
          <w:i w:val="false"/>
          <w:color w:val="000000"/>
          <w:sz w:val="28"/>
        </w:rPr>
        <w:t>
      10) условие 6 – формирование сообщения об отказе в запрашиваемой услуге в связи с имеющимися нарушениями в данных услугополучателя на портале;</w:t>
      </w:r>
    </w:p>
    <w:p>
      <w:pPr>
        <w:spacing w:after="0"/>
        <w:ind w:left="0"/>
        <w:jc w:val="both"/>
      </w:pPr>
      <w:r>
        <w:rPr>
          <w:rFonts w:ascii="Times New Roman"/>
          <w:b w:val="false"/>
          <w:i w:val="false"/>
          <w:color w:val="000000"/>
          <w:sz w:val="28"/>
        </w:rPr>
        <w:t>
      11) процесс 5 – получение услугополучателем результата оказания государственной услуги сформированной на портале. Электронный документ формируется с использованием ЭЦП уполномоченного лица услугодателя.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долгосрочное</w:t>
            </w:r>
            <w:r>
              <w:br/>
            </w:r>
            <w:r>
              <w:rPr>
                <w:rFonts w:ascii="Times New Roman"/>
                <w:b w:val="false"/>
                <w:i w:val="false"/>
                <w:color w:val="000000"/>
                <w:sz w:val="20"/>
              </w:rPr>
              <w:t>использование под объекты</w:t>
            </w:r>
            <w:r>
              <w:br/>
            </w:r>
            <w:r>
              <w:rPr>
                <w:rFonts w:ascii="Times New Roman"/>
                <w:b w:val="false"/>
                <w:i w:val="false"/>
                <w:color w:val="000000"/>
                <w:sz w:val="20"/>
              </w:rPr>
              <w:t>строительства участков</w:t>
            </w:r>
            <w:r>
              <w:br/>
            </w:r>
            <w:r>
              <w:rPr>
                <w:rFonts w:ascii="Times New Roman"/>
                <w:b w:val="false"/>
                <w:i w:val="false"/>
                <w:color w:val="000000"/>
                <w:sz w:val="20"/>
              </w:rPr>
              <w:t>природоохранных учреждений"</w:t>
            </w:r>
          </w:p>
        </w:tc>
      </w:tr>
    </w:tbl>
    <w:bookmarkStart w:name="z90" w:id="72"/>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разрешения на долгосрочное использование под объекты</w:t>
      </w:r>
      <w:r>
        <w:br/>
      </w:r>
      <w:r>
        <w:rPr>
          <w:rFonts w:ascii="Times New Roman"/>
          <w:b/>
          <w:i w:val="false"/>
          <w:color w:val="000000"/>
        </w:rPr>
        <w:t xml:space="preserve">строительства участков природоохранных учреждений"  </w:t>
      </w:r>
    </w:p>
    <w:bookmarkEnd w:id="72"/>
    <w:p>
      <w:pPr>
        <w:spacing w:after="0"/>
        <w:ind w:left="0"/>
        <w:jc w:val="both"/>
      </w:pPr>
      <w:r>
        <w:drawing>
          <wp:inline distT="0" distB="0" distL="0" distR="0">
            <wp:extent cx="7810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896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1374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37400" cy="2717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2015 года № 18-02/739</w:t>
            </w:r>
          </w:p>
        </w:tc>
      </w:tr>
    </w:tbl>
    <w:bookmarkStart w:name="z91" w:id="7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разрешения на краткосрочное использование участков природоохранных учреждений"</w:t>
      </w:r>
      <w:r>
        <w:br/>
      </w:r>
      <w:r>
        <w:rPr>
          <w:rFonts w:ascii="Times New Roman"/>
          <w:b/>
          <w:i w:val="false"/>
          <w:color w:val="000000"/>
        </w:rPr>
        <w:t>1. Общие положения</w:t>
      </w:r>
    </w:p>
    <w:bookmarkEnd w:id="73"/>
    <w:bookmarkStart w:name="z93" w:id="74"/>
    <w:p>
      <w:pPr>
        <w:spacing w:after="0"/>
        <w:ind w:left="0"/>
        <w:jc w:val="both"/>
      </w:pPr>
      <w:r>
        <w:rPr>
          <w:rFonts w:ascii="Times New Roman"/>
          <w:b w:val="false"/>
          <w:i w:val="false"/>
          <w:color w:val="000000"/>
          <w:sz w:val="28"/>
        </w:rPr>
        <w:t>
      1. Государственная услуга "Выдача разрешения на краткосрочное использование участков природоохранных учреждений" (далее – государственная услуга) оказывается Комитетом лесного хозяйства и животного мира Министерства сельского хозяйства Республики Казахстан, природоохранными учреждениями (далее – услугодатель).</w:t>
      </w:r>
    </w:p>
    <w:bookmarkEnd w:id="74"/>
    <w:bookmarkStart w:name="z94" w:id="75"/>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или бумажная.</w:t>
      </w:r>
    </w:p>
    <w:bookmarkEnd w:id="7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Start w:name="z95" w:id="76"/>
    <w:p>
      <w:pPr>
        <w:spacing w:after="0"/>
        <w:ind w:left="0"/>
        <w:jc w:val="both"/>
      </w:pPr>
      <w:r>
        <w:rPr>
          <w:rFonts w:ascii="Times New Roman"/>
          <w:b w:val="false"/>
          <w:i w:val="false"/>
          <w:color w:val="000000"/>
          <w:sz w:val="28"/>
        </w:rPr>
        <w:t>
      3. Результат оказания государственной услуги – письменное разрешение.</w:t>
      </w:r>
    </w:p>
    <w:bookmarkEnd w:id="76"/>
    <w:bookmarkStart w:name="z96" w:id="77"/>
    <w:p>
      <w:pPr>
        <w:spacing w:after="0"/>
        <w:ind w:left="0"/>
        <w:jc w:val="left"/>
      </w:pPr>
      <w:r>
        <w:rPr>
          <w:rFonts w:ascii="Times New Roman"/>
          <w:b/>
          <w:i w:val="false"/>
          <w:color w:val="000000"/>
        </w:rPr>
        <w:t xml:space="preserve"> 2. Описание порядка действий структурного подразделения</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77"/>
    <w:bookmarkStart w:name="z97" w:id="78"/>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заявления услугополучателя с прилагаемыми документами (далее – заявление),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"Выдача разрешения на краткосрочное использование участков природоохранных учреждений", утвержденного приказом Министра сельского хозяйства Республики Казахстан от 6 мая 2015 года № 18-1/415 "Об утверждении стандартов государственных услуг в области лесного хозяйства и особо охраняемых природных территорий" (зарегистрированный в Реестре государственной регистрации нормативных правовых актов за № 11662) (далее – стандарт).</w:t>
      </w:r>
    </w:p>
    <w:bookmarkEnd w:id="78"/>
    <w:bookmarkStart w:name="z98" w:id="79"/>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выполнения:</w:t>
      </w:r>
    </w:p>
    <w:bookmarkEnd w:id="79"/>
    <w:p>
      <w:pPr>
        <w:spacing w:after="0"/>
        <w:ind w:left="0"/>
        <w:jc w:val="both"/>
      </w:pPr>
      <w:r>
        <w:rPr>
          <w:rFonts w:ascii="Times New Roman"/>
          <w:b w:val="false"/>
          <w:i w:val="false"/>
          <w:color w:val="000000"/>
          <w:sz w:val="28"/>
        </w:rPr>
        <w:t>
      регистрация заявления на получение государственной услуги работником канцелярии услугодателя, поступивших от услугополучателей на бумажном носителе и передача его на рассмотрение руководству услугодателя (30 минут);</w:t>
      </w:r>
    </w:p>
    <w:p>
      <w:pPr>
        <w:spacing w:after="0"/>
        <w:ind w:left="0"/>
        <w:jc w:val="both"/>
      </w:pPr>
      <w:r>
        <w:rPr>
          <w:rFonts w:ascii="Times New Roman"/>
          <w:b w:val="false"/>
          <w:i w:val="false"/>
          <w:color w:val="000000"/>
          <w:sz w:val="28"/>
        </w:rPr>
        <w:t>
      ознакомление руководства услугодателя с содержанием документа и наложением резолюции (в течение 15 (пятнадцати) рабочих дней). Передача документа ответственному исполнителю услугодателя (далее – исполнитель);</w:t>
      </w:r>
    </w:p>
    <w:p>
      <w:pPr>
        <w:spacing w:after="0"/>
        <w:ind w:left="0"/>
        <w:jc w:val="both"/>
      </w:pPr>
      <w:r>
        <w:rPr>
          <w:rFonts w:ascii="Times New Roman"/>
          <w:b w:val="false"/>
          <w:i w:val="false"/>
          <w:color w:val="000000"/>
          <w:sz w:val="28"/>
        </w:rPr>
        <w:t xml:space="preserve">
      рассмотрение исполнителем представленных документов в течение 6 (шести) рабочих дней на достоверность, а также соответствию перечню, указанному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случае полноты и достоверности, представленных документов: подготовка соответствующего решения;</w:t>
      </w:r>
    </w:p>
    <w:p>
      <w:pPr>
        <w:spacing w:after="0"/>
        <w:ind w:left="0"/>
        <w:jc w:val="both"/>
      </w:pPr>
      <w:r>
        <w:rPr>
          <w:rFonts w:ascii="Times New Roman"/>
          <w:b w:val="false"/>
          <w:i w:val="false"/>
          <w:color w:val="000000"/>
          <w:sz w:val="28"/>
        </w:rPr>
        <w:t>
      подписание результата оказания государственной услуги руководством услугодателя (в течение 1 (одного) рабочего дня).</w:t>
      </w:r>
    </w:p>
    <w:bookmarkStart w:name="z99" w:id="80"/>
    <w:p>
      <w:pPr>
        <w:spacing w:after="0"/>
        <w:ind w:left="0"/>
        <w:jc w:val="both"/>
      </w:pPr>
      <w:r>
        <w:rPr>
          <w:rFonts w:ascii="Times New Roman"/>
          <w:b w:val="false"/>
          <w:i w:val="false"/>
          <w:color w:val="000000"/>
          <w:sz w:val="28"/>
        </w:rPr>
        <w:t>
      6. Результаты процедуры (действия) по оказанию государственной услуги, которые служат основанием для начала выполнения следующих процедур (действий):</w:t>
      </w:r>
    </w:p>
    <w:bookmarkEnd w:id="80"/>
    <w:p>
      <w:pPr>
        <w:spacing w:after="0"/>
        <w:ind w:left="0"/>
        <w:jc w:val="both"/>
      </w:pPr>
      <w:r>
        <w:rPr>
          <w:rFonts w:ascii="Times New Roman"/>
          <w:b w:val="false"/>
          <w:i w:val="false"/>
          <w:color w:val="000000"/>
          <w:sz w:val="28"/>
        </w:rPr>
        <w:t>
      1) зарегистрированное заявление с входящим номером;</w:t>
      </w:r>
    </w:p>
    <w:p>
      <w:pPr>
        <w:spacing w:after="0"/>
        <w:ind w:left="0"/>
        <w:jc w:val="both"/>
      </w:pPr>
      <w:r>
        <w:rPr>
          <w:rFonts w:ascii="Times New Roman"/>
          <w:b w:val="false"/>
          <w:i w:val="false"/>
          <w:color w:val="000000"/>
          <w:sz w:val="28"/>
        </w:rPr>
        <w:t>
      2) резолюция и передача документа ответственному исполнителю;</w:t>
      </w:r>
    </w:p>
    <w:p>
      <w:pPr>
        <w:spacing w:after="0"/>
        <w:ind w:left="0"/>
        <w:jc w:val="both"/>
      </w:pPr>
      <w:r>
        <w:rPr>
          <w:rFonts w:ascii="Times New Roman"/>
          <w:b w:val="false"/>
          <w:i w:val="false"/>
          <w:color w:val="000000"/>
          <w:sz w:val="28"/>
        </w:rPr>
        <w:t>
      3) полнота и достоверность представленных документов;</w:t>
      </w:r>
    </w:p>
    <w:p>
      <w:pPr>
        <w:spacing w:after="0"/>
        <w:ind w:left="0"/>
        <w:jc w:val="both"/>
      </w:pPr>
      <w:r>
        <w:rPr>
          <w:rFonts w:ascii="Times New Roman"/>
          <w:b w:val="false"/>
          <w:i w:val="false"/>
          <w:color w:val="000000"/>
          <w:sz w:val="28"/>
        </w:rPr>
        <w:t>
      4) электронный документ, подписанный электронной цифровой подписью (далее – ЭЦП) руководства услугодателя.</w:t>
      </w:r>
    </w:p>
    <w:bookmarkStart w:name="z100" w:id="81"/>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81"/>
    <w:bookmarkStart w:name="z101" w:id="82"/>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82"/>
    <w:p>
      <w:pPr>
        <w:spacing w:after="0"/>
        <w:ind w:left="0"/>
        <w:jc w:val="both"/>
      </w:pPr>
      <w:r>
        <w:rPr>
          <w:rFonts w:ascii="Times New Roman"/>
          <w:b w:val="false"/>
          <w:i w:val="false"/>
          <w:color w:val="000000"/>
          <w:sz w:val="28"/>
        </w:rPr>
        <w:t xml:space="preserve">
      1) работник канцелярии; </w:t>
      </w:r>
    </w:p>
    <w:p>
      <w:pPr>
        <w:spacing w:after="0"/>
        <w:ind w:left="0"/>
        <w:jc w:val="both"/>
      </w:pPr>
      <w:r>
        <w:rPr>
          <w:rFonts w:ascii="Times New Roman"/>
          <w:b w:val="false"/>
          <w:i w:val="false"/>
          <w:color w:val="000000"/>
          <w:sz w:val="28"/>
        </w:rPr>
        <w:t>
      2) ответственный исполнитель;</w:t>
      </w:r>
    </w:p>
    <w:p>
      <w:pPr>
        <w:spacing w:after="0"/>
        <w:ind w:left="0"/>
        <w:jc w:val="both"/>
      </w:pPr>
      <w:r>
        <w:rPr>
          <w:rFonts w:ascii="Times New Roman"/>
          <w:b w:val="false"/>
          <w:i w:val="false"/>
          <w:color w:val="000000"/>
          <w:sz w:val="28"/>
        </w:rPr>
        <w:t>
      3) руководство услугодателя.</w:t>
      </w:r>
    </w:p>
    <w:bookmarkStart w:name="z102" w:id="83"/>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услугодателя:</w:t>
      </w:r>
    </w:p>
    <w:bookmarkEnd w:id="83"/>
    <w:p>
      <w:pPr>
        <w:spacing w:after="0"/>
        <w:ind w:left="0"/>
        <w:jc w:val="both"/>
      </w:pPr>
      <w:r>
        <w:rPr>
          <w:rFonts w:ascii="Times New Roman"/>
          <w:b w:val="false"/>
          <w:i w:val="false"/>
          <w:color w:val="000000"/>
          <w:sz w:val="28"/>
        </w:rPr>
        <w:t>
      регистрация заявления на получение государственной услуги работником канцелярии услугодателя, поступивших через портал от услугополучателей либо на бумажном носителе и передача его на рассмотрение руководству услугодателя.</w:t>
      </w:r>
    </w:p>
    <w:p>
      <w:pPr>
        <w:spacing w:after="0"/>
        <w:ind w:left="0"/>
        <w:jc w:val="both"/>
      </w:pPr>
      <w:r>
        <w:rPr>
          <w:rFonts w:ascii="Times New Roman"/>
          <w:b w:val="false"/>
          <w:i w:val="false"/>
          <w:color w:val="000000"/>
          <w:sz w:val="28"/>
        </w:rPr>
        <w:t>
      В случае поступления заявления на бумажном носителе, исполнителем производится регистрация в день поступления через портал с заполнением всех полей и приложением сканированных копий необходимых документов, предоставленных на бумажном носителе;</w:t>
      </w:r>
    </w:p>
    <w:p>
      <w:pPr>
        <w:spacing w:after="0"/>
        <w:ind w:left="0"/>
        <w:jc w:val="both"/>
      </w:pPr>
      <w:r>
        <w:rPr>
          <w:rFonts w:ascii="Times New Roman"/>
          <w:b w:val="false"/>
          <w:i w:val="false"/>
          <w:color w:val="000000"/>
          <w:sz w:val="28"/>
        </w:rPr>
        <w:t>
      ознакомление руководством услугодателя с содержанием документа и наложением резолюции (в течение 15 (пятнадцати) рабочих дней). Передача документа ответственному исполнителю услугодателя (далее – исполнитель);</w:t>
      </w:r>
    </w:p>
    <w:p>
      <w:pPr>
        <w:spacing w:after="0"/>
        <w:ind w:left="0"/>
        <w:jc w:val="both"/>
      </w:pPr>
      <w:r>
        <w:rPr>
          <w:rFonts w:ascii="Times New Roman"/>
          <w:b w:val="false"/>
          <w:i w:val="false"/>
          <w:color w:val="000000"/>
          <w:sz w:val="28"/>
        </w:rPr>
        <w:t xml:space="preserve">
      исполнитель услугодателя в течение 6 (шести) рабочих дней проверяет полноту и правильность оформления представленных документов в соответствии с перечнем, указанным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в случае полноты и достоверности, представленных документов: подготовка соответствующего решения;</w:t>
      </w:r>
    </w:p>
    <w:p>
      <w:pPr>
        <w:spacing w:after="0"/>
        <w:ind w:left="0"/>
        <w:jc w:val="both"/>
      </w:pPr>
      <w:r>
        <w:rPr>
          <w:rFonts w:ascii="Times New Roman"/>
          <w:b w:val="false"/>
          <w:i w:val="false"/>
          <w:color w:val="000000"/>
          <w:sz w:val="28"/>
        </w:rPr>
        <w:t>
      подписание результата оказания государственной услуги руководством услугодателя (в течение 1 (одного) рабочего дня).</w:t>
      </w:r>
    </w:p>
    <w:bookmarkStart w:name="z103" w:id="84"/>
    <w:p>
      <w:pPr>
        <w:spacing w:after="0"/>
        <w:ind w:left="0"/>
        <w:jc w:val="both"/>
      </w:pPr>
      <w:r>
        <w:rPr>
          <w:rFonts w:ascii="Times New Roman"/>
          <w:b w:val="false"/>
          <w:i w:val="false"/>
          <w:color w:val="000000"/>
          <w:sz w:val="28"/>
        </w:rPr>
        <w:t>
      9. Описание порядка взаимодействия структурных подразделений (работников) услугодателя, в процессе оказания государственной услуги приведено в справочнике бизнес-процессов оказания государственной услуги согласно приложению к настоящему регламенту государственной услуги "Выдача разрешения на краткосрочное использование участков природоохранных учреждений" (далее – регламент).</w:t>
      </w:r>
    </w:p>
    <w:bookmarkEnd w:id="84"/>
    <w:bookmarkStart w:name="z104" w:id="85"/>
    <w:p>
      <w:pPr>
        <w:spacing w:after="0"/>
        <w:ind w:left="0"/>
        <w:jc w:val="left"/>
      </w:pPr>
      <w:r>
        <w:rPr>
          <w:rFonts w:ascii="Times New Roman"/>
          <w:b/>
          <w:i w:val="false"/>
          <w:color w:val="000000"/>
        </w:rPr>
        <w:t xml:space="preserve"> 4. Описание порядка взаимодействия с порталом и (или) иными</w:t>
      </w:r>
      <w:r>
        <w:br/>
      </w:r>
      <w:r>
        <w:rPr>
          <w:rFonts w:ascii="Times New Roman"/>
          <w:b/>
          <w:i w:val="false"/>
          <w:color w:val="000000"/>
        </w:rPr>
        <w:t>услугодателями, а также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85"/>
    <w:bookmarkStart w:name="z105" w:id="86"/>
    <w:p>
      <w:pPr>
        <w:spacing w:after="0"/>
        <w:ind w:left="0"/>
        <w:jc w:val="both"/>
      </w:pPr>
      <w:r>
        <w:rPr>
          <w:rFonts w:ascii="Times New Roman"/>
          <w:b w:val="false"/>
          <w:i w:val="false"/>
          <w:color w:val="000000"/>
          <w:sz w:val="28"/>
        </w:rPr>
        <w:t>
      10. При оказании государственной услуги не предусмотрена возможность обращения услугополучателя в центр обслуживания населения и (или) к иным услугодателям.</w:t>
      </w:r>
    </w:p>
    <w:bookmarkEnd w:id="86"/>
    <w:bookmarkStart w:name="z106" w:id="87"/>
    <w:p>
      <w:pPr>
        <w:spacing w:after="0"/>
        <w:ind w:left="0"/>
        <w:jc w:val="both"/>
      </w:pPr>
      <w:r>
        <w:rPr>
          <w:rFonts w:ascii="Times New Roman"/>
          <w:b w:val="false"/>
          <w:i w:val="false"/>
          <w:color w:val="000000"/>
          <w:sz w:val="28"/>
        </w:rPr>
        <w:t>
      11. Описание порядка обращения к услугодателю, длительность обработки запроса услугополучателя.</w:t>
      </w:r>
    </w:p>
    <w:bookmarkEnd w:id="87"/>
    <w:p>
      <w:pPr>
        <w:spacing w:after="0"/>
        <w:ind w:left="0"/>
        <w:jc w:val="both"/>
      </w:pPr>
      <w:r>
        <w:rPr>
          <w:rFonts w:ascii="Times New Roman"/>
          <w:b w:val="false"/>
          <w:i w:val="false"/>
          <w:color w:val="000000"/>
          <w:sz w:val="28"/>
        </w:rPr>
        <w:t>
      Для получения государственной услуги услугополучатель подает заявление на портал либо к услугодателю.</w:t>
      </w:r>
    </w:p>
    <w:p>
      <w:pPr>
        <w:spacing w:after="0"/>
        <w:ind w:left="0"/>
        <w:jc w:val="both"/>
      </w:pPr>
      <w:r>
        <w:rPr>
          <w:rFonts w:ascii="Times New Roman"/>
          <w:b w:val="false"/>
          <w:i w:val="false"/>
          <w:color w:val="000000"/>
          <w:sz w:val="28"/>
        </w:rPr>
        <w:t xml:space="preserve">
      График работы услугодателя указан в </w:t>
      </w:r>
      <w:r>
        <w:rPr>
          <w:rFonts w:ascii="Times New Roman"/>
          <w:b w:val="false"/>
          <w:i w:val="false"/>
          <w:color w:val="000000"/>
          <w:sz w:val="28"/>
        </w:rPr>
        <w:t>пункте 8</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xml:space="preserve">
      Государственная услуга оказывается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Start w:name="z107" w:id="88"/>
    <w:p>
      <w:pPr>
        <w:spacing w:after="0"/>
        <w:ind w:left="0"/>
        <w:jc w:val="both"/>
      </w:pPr>
      <w:r>
        <w:rPr>
          <w:rFonts w:ascii="Times New Roman"/>
          <w:b w:val="false"/>
          <w:i w:val="false"/>
          <w:color w:val="000000"/>
          <w:sz w:val="28"/>
        </w:rPr>
        <w:t>
      12. Описание порядка обращения и последовательности процедур (действий) услугодателя и услугополучателя при оказании государственных услуг через портал.</w:t>
      </w:r>
    </w:p>
    <w:bookmarkEnd w:id="88"/>
    <w:p>
      <w:pPr>
        <w:spacing w:after="0"/>
        <w:ind w:left="0"/>
        <w:jc w:val="both"/>
      </w:pPr>
      <w:r>
        <w:rPr>
          <w:rFonts w:ascii="Times New Roman"/>
          <w:b w:val="false"/>
          <w:i w:val="false"/>
          <w:color w:val="000000"/>
          <w:sz w:val="28"/>
        </w:rPr>
        <w:t xml:space="preserve">
      Пошаговые действия и решения услугодателя (справочник бизнес-процессов оказания государственной услуги) приведены в </w:t>
      </w:r>
      <w:r>
        <w:rPr>
          <w:rFonts w:ascii="Times New Roman"/>
          <w:b w:val="false"/>
          <w:i w:val="false"/>
          <w:color w:val="000000"/>
          <w:sz w:val="28"/>
        </w:rPr>
        <w:t>приложении</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1) процесс 1 – ввод работником услугодателя логина и пароля (процесс авторизации) на портале для оказания государственной услуги;</w:t>
      </w:r>
    </w:p>
    <w:p>
      <w:pPr>
        <w:spacing w:after="0"/>
        <w:ind w:left="0"/>
        <w:jc w:val="both"/>
      </w:pPr>
      <w:r>
        <w:rPr>
          <w:rFonts w:ascii="Times New Roman"/>
          <w:b w:val="false"/>
          <w:i w:val="false"/>
          <w:color w:val="000000"/>
          <w:sz w:val="28"/>
        </w:rPr>
        <w:t>
      2)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3) условие 2 – формирование на портале сообщения об отказе в авторизации в связи с имеющими нарушениями в данных работника услугодателя;</w:t>
      </w:r>
    </w:p>
    <w:p>
      <w:pPr>
        <w:spacing w:after="0"/>
        <w:ind w:left="0"/>
        <w:jc w:val="both"/>
      </w:pPr>
      <w:r>
        <w:rPr>
          <w:rFonts w:ascii="Times New Roman"/>
          <w:b w:val="false"/>
          <w:i w:val="false"/>
          <w:color w:val="000000"/>
          <w:sz w:val="28"/>
        </w:rPr>
        <w:t>
      4) процесс 2 – выбор работником услугодателя услуги, указанной в настоящем регламенте, вывод на экран формы заявления для оказания услуги и ввод работником услугодателя данных получателя;</w:t>
      </w:r>
    </w:p>
    <w:p>
      <w:pPr>
        <w:spacing w:after="0"/>
        <w:ind w:left="0"/>
        <w:jc w:val="both"/>
      </w:pPr>
      <w:r>
        <w:rPr>
          <w:rFonts w:ascii="Times New Roman"/>
          <w:b w:val="false"/>
          <w:i w:val="false"/>
          <w:color w:val="000000"/>
          <w:sz w:val="28"/>
        </w:rPr>
        <w:t>
      5) условие 3 – проверка наличия данных услугополучателя в государственной базе данных физического и в государственной базе данных юридического лица (далее – ГБД ФЛ/ГБД ЮЛ);</w:t>
      </w:r>
    </w:p>
    <w:p>
      <w:pPr>
        <w:spacing w:after="0"/>
        <w:ind w:left="0"/>
        <w:jc w:val="both"/>
      </w:pPr>
      <w:r>
        <w:rPr>
          <w:rFonts w:ascii="Times New Roman"/>
          <w:b w:val="false"/>
          <w:i w:val="false"/>
          <w:color w:val="000000"/>
          <w:sz w:val="28"/>
        </w:rPr>
        <w:t>
      6) условие 4 – формирование сообщения о невозможности получения данных в связи с отсутствием данных услугополучателя в ГБД ФЛ/ГБД ЮЛ;</w:t>
      </w:r>
    </w:p>
    <w:p>
      <w:pPr>
        <w:spacing w:after="0"/>
        <w:ind w:left="0"/>
        <w:jc w:val="both"/>
      </w:pPr>
      <w:r>
        <w:rPr>
          <w:rFonts w:ascii="Times New Roman"/>
          <w:b w:val="false"/>
          <w:i w:val="false"/>
          <w:color w:val="000000"/>
          <w:sz w:val="28"/>
        </w:rPr>
        <w:t>
      7) процесс 3 – заполнение формы заявления в части отметки о наличии документов в бумажной форме и заполнение работником услугодателя формы сведения;</w:t>
      </w:r>
    </w:p>
    <w:p>
      <w:pPr>
        <w:spacing w:after="0"/>
        <w:ind w:left="0"/>
        <w:jc w:val="both"/>
      </w:pPr>
      <w:r>
        <w:rPr>
          <w:rFonts w:ascii="Times New Roman"/>
          <w:b w:val="false"/>
          <w:i w:val="false"/>
          <w:color w:val="000000"/>
          <w:sz w:val="28"/>
        </w:rPr>
        <w:t>
      8) процесс 4 – регистрация и обработка запроса на портале;</w:t>
      </w:r>
    </w:p>
    <w:p>
      <w:pPr>
        <w:spacing w:after="0"/>
        <w:ind w:left="0"/>
        <w:jc w:val="both"/>
      </w:pPr>
      <w:r>
        <w:rPr>
          <w:rFonts w:ascii="Times New Roman"/>
          <w:b w:val="false"/>
          <w:i w:val="false"/>
          <w:color w:val="000000"/>
          <w:sz w:val="28"/>
        </w:rPr>
        <w:t xml:space="preserve">
      9) условие 5 – проверка услугодателем соответствия требованиям </w:t>
      </w:r>
      <w:r>
        <w:rPr>
          <w:rFonts w:ascii="Times New Roman"/>
          <w:b w:val="false"/>
          <w:i w:val="false"/>
          <w:color w:val="000000"/>
          <w:sz w:val="28"/>
        </w:rPr>
        <w:t>пункта 9</w:t>
      </w:r>
      <w:r>
        <w:rPr>
          <w:rFonts w:ascii="Times New Roman"/>
          <w:b w:val="false"/>
          <w:i w:val="false"/>
          <w:color w:val="000000"/>
          <w:sz w:val="28"/>
        </w:rPr>
        <w:t xml:space="preserve"> стандарта государственной услуги для выдачи результата оказания государственной услуги;</w:t>
      </w:r>
    </w:p>
    <w:p>
      <w:pPr>
        <w:spacing w:after="0"/>
        <w:ind w:left="0"/>
        <w:jc w:val="both"/>
      </w:pPr>
      <w:r>
        <w:rPr>
          <w:rFonts w:ascii="Times New Roman"/>
          <w:b w:val="false"/>
          <w:i w:val="false"/>
          <w:color w:val="000000"/>
          <w:sz w:val="28"/>
        </w:rPr>
        <w:t>
      10) условие 6 – формирование сообщения об отказе в запрашиваемой услуге в связи с имеющимися нарушениями в данных услугополучателя на портале;</w:t>
      </w:r>
    </w:p>
    <w:p>
      <w:pPr>
        <w:spacing w:after="0"/>
        <w:ind w:left="0"/>
        <w:jc w:val="both"/>
      </w:pPr>
      <w:r>
        <w:rPr>
          <w:rFonts w:ascii="Times New Roman"/>
          <w:b w:val="false"/>
          <w:i w:val="false"/>
          <w:color w:val="000000"/>
          <w:sz w:val="28"/>
        </w:rPr>
        <w:t>
      11) процесс 5 – получение услугополучателем результата оказания государственной услуги сформированной на портале. Электронный документ формируется с использованием ЭЦП уполномоченного лица услугодателя.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краткосрочное</w:t>
            </w:r>
            <w:r>
              <w:br/>
            </w:r>
            <w:r>
              <w:rPr>
                <w:rFonts w:ascii="Times New Roman"/>
                <w:b w:val="false"/>
                <w:i w:val="false"/>
                <w:color w:val="000000"/>
                <w:sz w:val="20"/>
              </w:rPr>
              <w:t>использование участков</w:t>
            </w:r>
            <w:r>
              <w:br/>
            </w:r>
            <w:r>
              <w:rPr>
                <w:rFonts w:ascii="Times New Roman"/>
                <w:b w:val="false"/>
                <w:i w:val="false"/>
                <w:color w:val="000000"/>
                <w:sz w:val="20"/>
              </w:rPr>
              <w:t>природоохранных учреждений"</w:t>
            </w:r>
          </w:p>
        </w:tc>
      </w:tr>
    </w:tbl>
    <w:bookmarkStart w:name="z109" w:id="89"/>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разрешения на краткосрочное использование участков</w:t>
      </w:r>
      <w:r>
        <w:br/>
      </w:r>
      <w:r>
        <w:rPr>
          <w:rFonts w:ascii="Times New Roman"/>
          <w:b/>
          <w:i w:val="false"/>
          <w:color w:val="000000"/>
        </w:rPr>
        <w:t xml:space="preserve">природоохранных учреждений"  </w:t>
      </w:r>
    </w:p>
    <w:bookmarkEnd w:id="89"/>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870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1374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137400" cy="2717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2015 года № 18-02/739</w:t>
            </w:r>
          </w:p>
        </w:tc>
      </w:tr>
    </w:tbl>
    <w:bookmarkStart w:name="z110" w:id="9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разрешений на ввоз в Республику Казахстан и вывоз</w:t>
      </w:r>
      <w:r>
        <w:br/>
      </w:r>
      <w:r>
        <w:rPr>
          <w:rFonts w:ascii="Times New Roman"/>
          <w:b/>
          <w:i w:val="false"/>
          <w:color w:val="000000"/>
        </w:rPr>
        <w:t>за ее пределы объектов растительного мира, их частей или</w:t>
      </w:r>
      <w:r>
        <w:br/>
      </w:r>
      <w:r>
        <w:rPr>
          <w:rFonts w:ascii="Times New Roman"/>
          <w:b/>
          <w:i w:val="false"/>
          <w:color w:val="000000"/>
        </w:rPr>
        <w:t>дериватов, в том числе видов растений, отнесенных</w:t>
      </w:r>
      <w:r>
        <w:br/>
      </w:r>
      <w:r>
        <w:rPr>
          <w:rFonts w:ascii="Times New Roman"/>
          <w:b/>
          <w:i w:val="false"/>
          <w:color w:val="000000"/>
        </w:rPr>
        <w:t>к категории редких и находящихся под угрозой исчезновения"</w:t>
      </w:r>
      <w:r>
        <w:br/>
      </w:r>
      <w:r>
        <w:rPr>
          <w:rFonts w:ascii="Times New Roman"/>
          <w:b/>
          <w:i w:val="false"/>
          <w:color w:val="000000"/>
        </w:rPr>
        <w:t>1. Общие положения</w:t>
      </w:r>
    </w:p>
    <w:bookmarkEnd w:id="90"/>
    <w:bookmarkStart w:name="z112" w:id="91"/>
    <w:p>
      <w:pPr>
        <w:spacing w:after="0"/>
        <w:ind w:left="0"/>
        <w:jc w:val="both"/>
      </w:pPr>
      <w:r>
        <w:rPr>
          <w:rFonts w:ascii="Times New Roman"/>
          <w:b w:val="false"/>
          <w:i w:val="false"/>
          <w:color w:val="000000"/>
          <w:sz w:val="28"/>
        </w:rPr>
        <w:t>
      1. Государственная услуга "Выдача разрешений на ввоз в Республику Казахстан и вывоз за ее пределы объектов растительного мира, их частей или дериватов, в том числе видов растений, отнесенных к категории редких и находящихся под угрозой исчезновения" (далее – государственная услуга) оказывается Комитетом лесного хозяйства и животного мира Министерства cельского хозяйства Республики Казахстан и территориальными подразделениями (далее – услугодатель).</w:t>
      </w:r>
    </w:p>
    <w:bookmarkEnd w:id="91"/>
    <w:bookmarkStart w:name="z113" w:id="92"/>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или бумажная.</w:t>
      </w:r>
    </w:p>
    <w:bookmarkEnd w:id="9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p>
      <w:pPr>
        <w:spacing w:after="0"/>
        <w:ind w:left="0"/>
        <w:jc w:val="both"/>
      </w:pPr>
      <w:r>
        <w:rPr>
          <w:rFonts w:ascii="Times New Roman"/>
          <w:b w:val="false"/>
          <w:i w:val="false"/>
          <w:color w:val="000000"/>
          <w:sz w:val="28"/>
        </w:rPr>
        <w:t>
      3) Результат оказания государственной услуги – разрешение на ввоз в Республику Казахстан и вывоз за ее пределы видов растений, отнесенных к категории редких и находящихся под угрозой исчезновения.</w:t>
      </w:r>
    </w:p>
    <w:bookmarkStart w:name="z114" w:id="93"/>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93"/>
    <w:bookmarkStart w:name="z115" w:id="94"/>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заявления услугополучателя с прилагаемыми документами (далее – заявление),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"Выдача разрешений на ввоз в Республику Казахстан и вывоз за ее пределы объектов растительного мира, их частей или дериватов, в том числе видов растений, отнесенных к категории редких и находящихся под угрозой исчезновения", утвержденного приказом Министра сельского хозяйства Республики Казахстан от 6 мая 2015 года № 18-1/415 "Об утверждении стандартов государственных услуг в области лесного хозяйства и особо охраняемых природных территорий" (зарегистрированный в Реестре государственной регистрации нормативных правовых актов за № 11662) (далее – стандарт).</w:t>
      </w:r>
    </w:p>
    <w:bookmarkEnd w:id="94"/>
    <w:bookmarkStart w:name="z116" w:id="95"/>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выполнения:</w:t>
      </w:r>
    </w:p>
    <w:bookmarkEnd w:id="95"/>
    <w:p>
      <w:pPr>
        <w:spacing w:after="0"/>
        <w:ind w:left="0"/>
        <w:jc w:val="both"/>
      </w:pPr>
      <w:r>
        <w:rPr>
          <w:rFonts w:ascii="Times New Roman"/>
          <w:b w:val="false"/>
          <w:i w:val="false"/>
          <w:color w:val="000000"/>
          <w:sz w:val="28"/>
        </w:rPr>
        <w:t>
      регистрация заявления на получение государственной услуги работником канцелярии услугодателя, поступивших от услугополучателей на бумажном носителе и передача его на рассмотрение руководству услугодателя (30 минут);</w:t>
      </w:r>
    </w:p>
    <w:p>
      <w:pPr>
        <w:spacing w:after="0"/>
        <w:ind w:left="0"/>
        <w:jc w:val="both"/>
      </w:pPr>
      <w:r>
        <w:rPr>
          <w:rFonts w:ascii="Times New Roman"/>
          <w:b w:val="false"/>
          <w:i w:val="false"/>
          <w:color w:val="000000"/>
          <w:sz w:val="28"/>
        </w:rPr>
        <w:t>
      ознакомление руководства услугодателя с содержанием документа и наложение резолюции (в течение 2 (двух) часов). Передача документа ответственному исполнителю услугодателя (далее – исполнитель);</w:t>
      </w:r>
    </w:p>
    <w:p>
      <w:pPr>
        <w:spacing w:after="0"/>
        <w:ind w:left="0"/>
        <w:jc w:val="both"/>
      </w:pPr>
      <w:r>
        <w:rPr>
          <w:rFonts w:ascii="Times New Roman"/>
          <w:b w:val="false"/>
          <w:i w:val="false"/>
          <w:color w:val="000000"/>
          <w:sz w:val="28"/>
        </w:rPr>
        <w:t xml:space="preserve">
      исполнитель услугодателя в течение 2 (двух) рабочих дней проверяет полноту и правильность оформления представленных документов в соответствии с перечнем, указанным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в случае полноты и достоверности, представленных документов: подготовка соответствующего решения;</w:t>
      </w:r>
    </w:p>
    <w:p>
      <w:pPr>
        <w:spacing w:after="0"/>
        <w:ind w:left="0"/>
        <w:jc w:val="both"/>
      </w:pPr>
      <w:r>
        <w:rPr>
          <w:rFonts w:ascii="Times New Roman"/>
          <w:b w:val="false"/>
          <w:i w:val="false"/>
          <w:color w:val="000000"/>
          <w:sz w:val="28"/>
        </w:rPr>
        <w:t>
      подписание результата оказания государственной услуги руководством услугодателя.</w:t>
      </w:r>
    </w:p>
    <w:bookmarkStart w:name="z117" w:id="96"/>
    <w:p>
      <w:pPr>
        <w:spacing w:after="0"/>
        <w:ind w:left="0"/>
        <w:jc w:val="both"/>
      </w:pPr>
      <w:r>
        <w:rPr>
          <w:rFonts w:ascii="Times New Roman"/>
          <w:b w:val="false"/>
          <w:i w:val="false"/>
          <w:color w:val="000000"/>
          <w:sz w:val="28"/>
        </w:rPr>
        <w:t>
      6. Результаты процедуры (действия) по оказанию государственной услуги, которые служат основанием для начала выполнения следующих процедур (действий):</w:t>
      </w:r>
    </w:p>
    <w:bookmarkEnd w:id="96"/>
    <w:p>
      <w:pPr>
        <w:spacing w:after="0"/>
        <w:ind w:left="0"/>
        <w:jc w:val="both"/>
      </w:pPr>
      <w:r>
        <w:rPr>
          <w:rFonts w:ascii="Times New Roman"/>
          <w:b w:val="false"/>
          <w:i w:val="false"/>
          <w:color w:val="000000"/>
          <w:sz w:val="28"/>
        </w:rPr>
        <w:t>
      1) зарегистрированное заявление с входящим номером;</w:t>
      </w:r>
    </w:p>
    <w:p>
      <w:pPr>
        <w:spacing w:after="0"/>
        <w:ind w:left="0"/>
        <w:jc w:val="both"/>
      </w:pPr>
      <w:r>
        <w:rPr>
          <w:rFonts w:ascii="Times New Roman"/>
          <w:b w:val="false"/>
          <w:i w:val="false"/>
          <w:color w:val="000000"/>
          <w:sz w:val="28"/>
        </w:rPr>
        <w:t>
      2) резолюция и передача документа ответственному исполнителю;</w:t>
      </w:r>
    </w:p>
    <w:p>
      <w:pPr>
        <w:spacing w:after="0"/>
        <w:ind w:left="0"/>
        <w:jc w:val="both"/>
      </w:pPr>
      <w:r>
        <w:rPr>
          <w:rFonts w:ascii="Times New Roman"/>
          <w:b w:val="false"/>
          <w:i w:val="false"/>
          <w:color w:val="000000"/>
          <w:sz w:val="28"/>
        </w:rPr>
        <w:t>
      3) полнота и достоверность представленных документов;</w:t>
      </w:r>
    </w:p>
    <w:p>
      <w:pPr>
        <w:spacing w:after="0"/>
        <w:ind w:left="0"/>
        <w:jc w:val="both"/>
      </w:pPr>
      <w:r>
        <w:rPr>
          <w:rFonts w:ascii="Times New Roman"/>
          <w:b w:val="false"/>
          <w:i w:val="false"/>
          <w:color w:val="000000"/>
          <w:sz w:val="28"/>
        </w:rPr>
        <w:t>
      4) электронный документ, подписанный электронной цифровой подписью (далее – ЭЦП) руководства услугодателя.</w:t>
      </w:r>
    </w:p>
    <w:bookmarkStart w:name="z118" w:id="97"/>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97"/>
    <w:bookmarkStart w:name="z119" w:id="98"/>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98"/>
    <w:p>
      <w:pPr>
        <w:spacing w:after="0"/>
        <w:ind w:left="0"/>
        <w:jc w:val="both"/>
      </w:pPr>
      <w:r>
        <w:rPr>
          <w:rFonts w:ascii="Times New Roman"/>
          <w:b w:val="false"/>
          <w:i w:val="false"/>
          <w:color w:val="000000"/>
          <w:sz w:val="28"/>
        </w:rPr>
        <w:t>
      1) работник канцелярии;</w:t>
      </w:r>
    </w:p>
    <w:p>
      <w:pPr>
        <w:spacing w:after="0"/>
        <w:ind w:left="0"/>
        <w:jc w:val="both"/>
      </w:pPr>
      <w:r>
        <w:rPr>
          <w:rFonts w:ascii="Times New Roman"/>
          <w:b w:val="false"/>
          <w:i w:val="false"/>
          <w:color w:val="000000"/>
          <w:sz w:val="28"/>
        </w:rPr>
        <w:t>
      2) ответственный исполнитель;</w:t>
      </w:r>
    </w:p>
    <w:p>
      <w:pPr>
        <w:spacing w:after="0"/>
        <w:ind w:left="0"/>
        <w:jc w:val="both"/>
      </w:pPr>
      <w:r>
        <w:rPr>
          <w:rFonts w:ascii="Times New Roman"/>
          <w:b w:val="false"/>
          <w:i w:val="false"/>
          <w:color w:val="000000"/>
          <w:sz w:val="28"/>
        </w:rPr>
        <w:t>
      3) руководство услугодателя.</w:t>
      </w:r>
    </w:p>
    <w:bookmarkStart w:name="z120" w:id="99"/>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услугодателя:</w:t>
      </w:r>
    </w:p>
    <w:bookmarkEnd w:id="99"/>
    <w:p>
      <w:pPr>
        <w:spacing w:after="0"/>
        <w:ind w:left="0"/>
        <w:jc w:val="both"/>
      </w:pPr>
      <w:r>
        <w:rPr>
          <w:rFonts w:ascii="Times New Roman"/>
          <w:b w:val="false"/>
          <w:i w:val="false"/>
          <w:color w:val="000000"/>
          <w:sz w:val="28"/>
        </w:rPr>
        <w:t>
      регистрация заявления на получение государственной услуги работником канцелярии услугодателя, поступивших через портал от услугополучателей либо на бумажном носителе и передача его на рассмотрение руководству услугодателя.</w:t>
      </w:r>
    </w:p>
    <w:p>
      <w:pPr>
        <w:spacing w:after="0"/>
        <w:ind w:left="0"/>
        <w:jc w:val="both"/>
      </w:pPr>
      <w:r>
        <w:rPr>
          <w:rFonts w:ascii="Times New Roman"/>
          <w:b w:val="false"/>
          <w:i w:val="false"/>
          <w:color w:val="000000"/>
          <w:sz w:val="28"/>
        </w:rPr>
        <w:t>
      В случае поступления заявления на бумажном носителе, исполнителем производится регистрация в день поступления через портал с заполнением всех полей и приложением сканированных копий необходимых документов, предоставленных на бумажном носителе;</w:t>
      </w:r>
    </w:p>
    <w:p>
      <w:pPr>
        <w:spacing w:after="0"/>
        <w:ind w:left="0"/>
        <w:jc w:val="both"/>
      </w:pPr>
      <w:r>
        <w:rPr>
          <w:rFonts w:ascii="Times New Roman"/>
          <w:b w:val="false"/>
          <w:i w:val="false"/>
          <w:color w:val="000000"/>
          <w:sz w:val="28"/>
        </w:rPr>
        <w:t>
      ознакомление руководством услугодателя с содержанием документа и наложением резолюции (в течение 2 (двух) часов). Передача документа ответственному исполнителю услугодателя (далее – исполнитель);</w:t>
      </w:r>
    </w:p>
    <w:p>
      <w:pPr>
        <w:spacing w:after="0"/>
        <w:ind w:left="0"/>
        <w:jc w:val="both"/>
      </w:pPr>
      <w:r>
        <w:rPr>
          <w:rFonts w:ascii="Times New Roman"/>
          <w:b w:val="false"/>
          <w:i w:val="false"/>
          <w:color w:val="000000"/>
          <w:sz w:val="28"/>
        </w:rPr>
        <w:t xml:space="preserve">
      исполнитель услугодателя в течение 2 (двух) рабочих дней проверяет полноту и правильность оформления представленных документов в соответствии с перечнем, указанным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в случае полноты и достоверности, представленных документов: подготовка соответствующего решения;</w:t>
      </w:r>
    </w:p>
    <w:p>
      <w:pPr>
        <w:spacing w:after="0"/>
        <w:ind w:left="0"/>
        <w:jc w:val="both"/>
      </w:pPr>
      <w:r>
        <w:rPr>
          <w:rFonts w:ascii="Times New Roman"/>
          <w:b w:val="false"/>
          <w:i w:val="false"/>
          <w:color w:val="000000"/>
          <w:sz w:val="28"/>
        </w:rPr>
        <w:t>
      подписание результата оказания государственной услуги руководством услугодателя.</w:t>
      </w:r>
    </w:p>
    <w:bookmarkStart w:name="z121" w:id="100"/>
    <w:p>
      <w:pPr>
        <w:spacing w:after="0"/>
        <w:ind w:left="0"/>
        <w:jc w:val="both"/>
      </w:pPr>
      <w:r>
        <w:rPr>
          <w:rFonts w:ascii="Times New Roman"/>
          <w:b w:val="false"/>
          <w:i w:val="false"/>
          <w:color w:val="000000"/>
          <w:sz w:val="28"/>
        </w:rPr>
        <w:t xml:space="preserve">
      9. Описание порядка взаимодействия структурных подразделений (работников) услугодателя, в процессе оказания государственной услуги приведено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 государственной услуги "Выдача разрешений на ввоз в Республику Казахстан и вывоз за ее пределы объектов растительного мира, их частей или дериватов, в том числе видов растений, отнесенных к категории редких и находящихся под угрозой исчезновения" (далее – регламент).</w:t>
      </w:r>
    </w:p>
    <w:bookmarkEnd w:id="100"/>
    <w:bookmarkStart w:name="z122" w:id="101"/>
    <w:p>
      <w:pPr>
        <w:spacing w:after="0"/>
        <w:ind w:left="0"/>
        <w:jc w:val="left"/>
      </w:pPr>
      <w:r>
        <w:rPr>
          <w:rFonts w:ascii="Times New Roman"/>
          <w:b/>
          <w:i w:val="false"/>
          <w:color w:val="000000"/>
        </w:rPr>
        <w:t xml:space="preserve"> 4. Описание порядка взаимодействия с порталом и (или) иными</w:t>
      </w:r>
      <w:r>
        <w:br/>
      </w:r>
      <w:r>
        <w:rPr>
          <w:rFonts w:ascii="Times New Roman"/>
          <w:b/>
          <w:i w:val="false"/>
          <w:color w:val="000000"/>
        </w:rPr>
        <w:t>услугодателями, а также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101"/>
    <w:bookmarkStart w:name="z123" w:id="102"/>
    <w:p>
      <w:pPr>
        <w:spacing w:after="0"/>
        <w:ind w:left="0"/>
        <w:jc w:val="both"/>
      </w:pPr>
      <w:r>
        <w:rPr>
          <w:rFonts w:ascii="Times New Roman"/>
          <w:b w:val="false"/>
          <w:i w:val="false"/>
          <w:color w:val="000000"/>
          <w:sz w:val="28"/>
        </w:rPr>
        <w:t>
      10. При оказании государственной услуги не предусмотрена возможность обращения услугополучателя в центр обслуживания населения и (или) к иным услугодателям.</w:t>
      </w:r>
    </w:p>
    <w:bookmarkEnd w:id="102"/>
    <w:bookmarkStart w:name="z124" w:id="103"/>
    <w:p>
      <w:pPr>
        <w:spacing w:after="0"/>
        <w:ind w:left="0"/>
        <w:jc w:val="both"/>
      </w:pPr>
      <w:r>
        <w:rPr>
          <w:rFonts w:ascii="Times New Roman"/>
          <w:b w:val="false"/>
          <w:i w:val="false"/>
          <w:color w:val="000000"/>
          <w:sz w:val="28"/>
        </w:rPr>
        <w:t>
      11. Описание порядка обращения к услугодателю, длительность обработки запроса услугополучателя.</w:t>
      </w:r>
    </w:p>
    <w:bookmarkEnd w:id="103"/>
    <w:p>
      <w:pPr>
        <w:spacing w:after="0"/>
        <w:ind w:left="0"/>
        <w:jc w:val="both"/>
      </w:pPr>
      <w:r>
        <w:rPr>
          <w:rFonts w:ascii="Times New Roman"/>
          <w:b w:val="false"/>
          <w:i w:val="false"/>
          <w:color w:val="000000"/>
          <w:sz w:val="28"/>
        </w:rPr>
        <w:t>
      Для получения государственной услуги услугополучатель подает заявление на портал либо к услугодателю.</w:t>
      </w:r>
    </w:p>
    <w:p>
      <w:pPr>
        <w:spacing w:after="0"/>
        <w:ind w:left="0"/>
        <w:jc w:val="both"/>
      </w:pPr>
      <w:r>
        <w:rPr>
          <w:rFonts w:ascii="Times New Roman"/>
          <w:b w:val="false"/>
          <w:i w:val="false"/>
          <w:color w:val="000000"/>
          <w:sz w:val="28"/>
        </w:rPr>
        <w:t xml:space="preserve">
      График работы услугодателя указан в </w:t>
      </w:r>
      <w:r>
        <w:rPr>
          <w:rFonts w:ascii="Times New Roman"/>
          <w:b w:val="false"/>
          <w:i w:val="false"/>
          <w:color w:val="000000"/>
          <w:sz w:val="28"/>
        </w:rPr>
        <w:t>пункте 8</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xml:space="preserve">
      Государственная услуга оказывается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Start w:name="z125" w:id="104"/>
    <w:p>
      <w:pPr>
        <w:spacing w:after="0"/>
        <w:ind w:left="0"/>
        <w:jc w:val="both"/>
      </w:pPr>
      <w:r>
        <w:rPr>
          <w:rFonts w:ascii="Times New Roman"/>
          <w:b w:val="false"/>
          <w:i w:val="false"/>
          <w:color w:val="000000"/>
          <w:sz w:val="28"/>
        </w:rPr>
        <w:t>
      12. Описание порядка обращения и последовательности процедур (действий) услугодателя и услугополучателя при оказании государственных услуг через портал.</w:t>
      </w:r>
    </w:p>
    <w:bookmarkEnd w:id="104"/>
    <w:p>
      <w:pPr>
        <w:spacing w:after="0"/>
        <w:ind w:left="0"/>
        <w:jc w:val="both"/>
      </w:pPr>
      <w:r>
        <w:rPr>
          <w:rFonts w:ascii="Times New Roman"/>
          <w:b w:val="false"/>
          <w:i w:val="false"/>
          <w:color w:val="000000"/>
          <w:sz w:val="28"/>
        </w:rPr>
        <w:t xml:space="preserve">
      Пошаговые действия и решения услугодателя (справочник бизнес-процессов оказания государственной услуги) приведены в </w:t>
      </w:r>
      <w:r>
        <w:rPr>
          <w:rFonts w:ascii="Times New Roman"/>
          <w:b w:val="false"/>
          <w:i w:val="false"/>
          <w:color w:val="000000"/>
          <w:sz w:val="28"/>
        </w:rPr>
        <w:t>приложении</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1) процесс 1 – ввод работником услугодателя логина и пароля (процесс авторизации) на портале для оказания государственной услуги;</w:t>
      </w:r>
    </w:p>
    <w:p>
      <w:pPr>
        <w:spacing w:after="0"/>
        <w:ind w:left="0"/>
        <w:jc w:val="both"/>
      </w:pPr>
      <w:r>
        <w:rPr>
          <w:rFonts w:ascii="Times New Roman"/>
          <w:b w:val="false"/>
          <w:i w:val="false"/>
          <w:color w:val="000000"/>
          <w:sz w:val="28"/>
        </w:rPr>
        <w:t>
      2)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3) условие 2 – формирование на портале сообщения об отказе в авторизации в связи с имеющими нарушениями в данных работника услугодателя;</w:t>
      </w:r>
    </w:p>
    <w:p>
      <w:pPr>
        <w:spacing w:after="0"/>
        <w:ind w:left="0"/>
        <w:jc w:val="both"/>
      </w:pPr>
      <w:r>
        <w:rPr>
          <w:rFonts w:ascii="Times New Roman"/>
          <w:b w:val="false"/>
          <w:i w:val="false"/>
          <w:color w:val="000000"/>
          <w:sz w:val="28"/>
        </w:rPr>
        <w:t>
      4) процесс 2 – выбор работником услугодателя услуги, указанной в настоящем регламенте, вывод на экран формы заявления для оказания услуги и ввод работником услугодателя данных получателя;</w:t>
      </w:r>
    </w:p>
    <w:p>
      <w:pPr>
        <w:spacing w:after="0"/>
        <w:ind w:left="0"/>
        <w:jc w:val="both"/>
      </w:pPr>
      <w:r>
        <w:rPr>
          <w:rFonts w:ascii="Times New Roman"/>
          <w:b w:val="false"/>
          <w:i w:val="false"/>
          <w:color w:val="000000"/>
          <w:sz w:val="28"/>
        </w:rPr>
        <w:t>
      5) условие 3 – проверка наличия данных услугополучателя в государственной базе данных физического и в государственной базе данных юридического лица (далее – ГБД ФЛ/ГБД ЮЛ);</w:t>
      </w:r>
    </w:p>
    <w:p>
      <w:pPr>
        <w:spacing w:after="0"/>
        <w:ind w:left="0"/>
        <w:jc w:val="both"/>
      </w:pPr>
      <w:r>
        <w:rPr>
          <w:rFonts w:ascii="Times New Roman"/>
          <w:b w:val="false"/>
          <w:i w:val="false"/>
          <w:color w:val="000000"/>
          <w:sz w:val="28"/>
        </w:rPr>
        <w:t>
      6) условие 4 – формирование сообщения о невозможности получения данных в связи с отсутствием данных услугополучателя в ГБД ФЛ/ГБД ЮЛ;</w:t>
      </w:r>
    </w:p>
    <w:p>
      <w:pPr>
        <w:spacing w:after="0"/>
        <w:ind w:left="0"/>
        <w:jc w:val="both"/>
      </w:pPr>
      <w:r>
        <w:rPr>
          <w:rFonts w:ascii="Times New Roman"/>
          <w:b w:val="false"/>
          <w:i w:val="false"/>
          <w:color w:val="000000"/>
          <w:sz w:val="28"/>
        </w:rPr>
        <w:t>
      7) процесс 3 – заполнение формы заявления в части отметки о наличии документов в бумажной форме и заполнение работником услугодателя формы сведения;</w:t>
      </w:r>
    </w:p>
    <w:p>
      <w:pPr>
        <w:spacing w:after="0"/>
        <w:ind w:left="0"/>
        <w:jc w:val="both"/>
      </w:pPr>
      <w:r>
        <w:rPr>
          <w:rFonts w:ascii="Times New Roman"/>
          <w:b w:val="false"/>
          <w:i w:val="false"/>
          <w:color w:val="000000"/>
          <w:sz w:val="28"/>
        </w:rPr>
        <w:t>
      8) процесс 4 – регистрация и обработка запроса на портале;</w:t>
      </w:r>
    </w:p>
    <w:p>
      <w:pPr>
        <w:spacing w:after="0"/>
        <w:ind w:left="0"/>
        <w:jc w:val="both"/>
      </w:pPr>
      <w:r>
        <w:rPr>
          <w:rFonts w:ascii="Times New Roman"/>
          <w:b w:val="false"/>
          <w:i w:val="false"/>
          <w:color w:val="000000"/>
          <w:sz w:val="28"/>
        </w:rPr>
        <w:t xml:space="preserve">
      9) условие 5 – проверка услугодателем соответствия требованиям </w:t>
      </w:r>
      <w:r>
        <w:rPr>
          <w:rFonts w:ascii="Times New Roman"/>
          <w:b w:val="false"/>
          <w:i w:val="false"/>
          <w:color w:val="000000"/>
          <w:sz w:val="28"/>
        </w:rPr>
        <w:t>пункта 9</w:t>
      </w:r>
      <w:r>
        <w:rPr>
          <w:rFonts w:ascii="Times New Roman"/>
          <w:b w:val="false"/>
          <w:i w:val="false"/>
          <w:color w:val="000000"/>
          <w:sz w:val="28"/>
        </w:rPr>
        <w:t xml:space="preserve"> стандарта государственной услуги для выдачи результата оказания государственной услуги;</w:t>
      </w:r>
    </w:p>
    <w:p>
      <w:pPr>
        <w:spacing w:after="0"/>
        <w:ind w:left="0"/>
        <w:jc w:val="both"/>
      </w:pPr>
      <w:r>
        <w:rPr>
          <w:rFonts w:ascii="Times New Roman"/>
          <w:b w:val="false"/>
          <w:i w:val="false"/>
          <w:color w:val="000000"/>
          <w:sz w:val="28"/>
        </w:rPr>
        <w:t>
      10) условие 6 – формирование сообщения об отказе в запрашиваемой услуге в связи с имеющимися нарушениями в данных услугополучателя на портале;</w:t>
      </w:r>
    </w:p>
    <w:p>
      <w:pPr>
        <w:spacing w:after="0"/>
        <w:ind w:left="0"/>
        <w:jc w:val="both"/>
      </w:pPr>
      <w:r>
        <w:rPr>
          <w:rFonts w:ascii="Times New Roman"/>
          <w:b w:val="false"/>
          <w:i w:val="false"/>
          <w:color w:val="000000"/>
          <w:sz w:val="28"/>
        </w:rPr>
        <w:t>
      11) процесс 5 – получение услугополучателем результата оказания государственной услуги сформированной на портале. Электронный документ формируется с использованием ЭЦП уполномоченного лица услугодателя.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разрешений на ввоз</w:t>
            </w:r>
            <w:r>
              <w:br/>
            </w:r>
            <w:r>
              <w:rPr>
                <w:rFonts w:ascii="Times New Roman"/>
                <w:b w:val="false"/>
                <w:i w:val="false"/>
                <w:color w:val="000000"/>
                <w:sz w:val="20"/>
              </w:rPr>
              <w:t>в Республику Казахстан и вывоз за</w:t>
            </w:r>
            <w:r>
              <w:br/>
            </w:r>
            <w:r>
              <w:rPr>
                <w:rFonts w:ascii="Times New Roman"/>
                <w:b w:val="false"/>
                <w:i w:val="false"/>
                <w:color w:val="000000"/>
                <w:sz w:val="20"/>
              </w:rPr>
              <w:t>ее пределы объектов растительного</w:t>
            </w:r>
            <w:r>
              <w:br/>
            </w:r>
            <w:r>
              <w:rPr>
                <w:rFonts w:ascii="Times New Roman"/>
                <w:b w:val="false"/>
                <w:i w:val="false"/>
                <w:color w:val="000000"/>
                <w:sz w:val="20"/>
              </w:rPr>
              <w:t>мира, их частей или дериватов, в</w:t>
            </w:r>
            <w:r>
              <w:br/>
            </w:r>
            <w:r>
              <w:rPr>
                <w:rFonts w:ascii="Times New Roman"/>
                <w:b w:val="false"/>
                <w:i w:val="false"/>
                <w:color w:val="000000"/>
                <w:sz w:val="20"/>
              </w:rPr>
              <w:t>том числе видов растений, отнесенных</w:t>
            </w:r>
            <w:r>
              <w:br/>
            </w:r>
            <w:r>
              <w:rPr>
                <w:rFonts w:ascii="Times New Roman"/>
                <w:b w:val="false"/>
                <w:i w:val="false"/>
                <w:color w:val="000000"/>
                <w:sz w:val="20"/>
              </w:rPr>
              <w:t>к категории редких и находящихся</w:t>
            </w:r>
            <w:r>
              <w:br/>
            </w:r>
            <w:r>
              <w:rPr>
                <w:rFonts w:ascii="Times New Roman"/>
                <w:b w:val="false"/>
                <w:i w:val="false"/>
                <w:color w:val="000000"/>
                <w:sz w:val="20"/>
              </w:rPr>
              <w:t>под угрозой исчезновения"</w:t>
            </w:r>
          </w:p>
        </w:tc>
      </w:tr>
    </w:tbl>
    <w:bookmarkStart w:name="z127" w:id="105"/>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разрешений на ввоз в Республику Казахстан и вывоз за</w:t>
      </w:r>
      <w:r>
        <w:br/>
      </w:r>
      <w:r>
        <w:rPr>
          <w:rFonts w:ascii="Times New Roman"/>
          <w:b/>
          <w:i w:val="false"/>
          <w:color w:val="000000"/>
        </w:rPr>
        <w:t>ее пределы объектов растительного мира, их частей или</w:t>
      </w:r>
      <w:r>
        <w:br/>
      </w:r>
      <w:r>
        <w:rPr>
          <w:rFonts w:ascii="Times New Roman"/>
          <w:b/>
          <w:i w:val="false"/>
          <w:color w:val="000000"/>
        </w:rPr>
        <w:t>дериватов, в том числе видов растений, отнесенных к категории</w:t>
      </w:r>
      <w:r>
        <w:br/>
      </w:r>
      <w:r>
        <w:rPr>
          <w:rFonts w:ascii="Times New Roman"/>
          <w:b/>
          <w:i w:val="false"/>
          <w:color w:val="000000"/>
        </w:rPr>
        <w:t xml:space="preserve">редких и находящихся под угрозой исчезновения"  </w:t>
      </w:r>
    </w:p>
    <w:bookmarkEnd w:id="105"/>
    <w:p>
      <w:pPr>
        <w:spacing w:after="0"/>
        <w:ind w:left="0"/>
        <w:jc w:val="both"/>
      </w:pPr>
      <w:r>
        <w:drawing>
          <wp:inline distT="0" distB="0" distL="0" distR="0">
            <wp:extent cx="7810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896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1374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137400" cy="2717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2015 года № 18-02/739</w:t>
            </w:r>
          </w:p>
        </w:tc>
      </w:tr>
    </w:tbl>
    <w:bookmarkStart w:name="z128" w:id="10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"Возмещение расходов на закладку и выращивание плантаций</w:t>
      </w:r>
      <w:r>
        <w:br/>
      </w:r>
      <w:r>
        <w:rPr>
          <w:rFonts w:ascii="Times New Roman"/>
          <w:b/>
          <w:i w:val="false"/>
          <w:color w:val="000000"/>
        </w:rPr>
        <w:t>быстрорастущих древесных и кустарниковых пород, создание</w:t>
      </w:r>
      <w:r>
        <w:br/>
      </w:r>
      <w:r>
        <w:rPr>
          <w:rFonts w:ascii="Times New Roman"/>
          <w:b/>
          <w:i w:val="false"/>
          <w:color w:val="000000"/>
        </w:rPr>
        <w:t>и развитие частных лесных питомников"</w:t>
      </w:r>
      <w:r>
        <w:br/>
      </w:r>
      <w:r>
        <w:rPr>
          <w:rFonts w:ascii="Times New Roman"/>
          <w:b/>
          <w:i w:val="false"/>
          <w:color w:val="000000"/>
        </w:rPr>
        <w:t>1. Общие положения</w:t>
      </w:r>
    </w:p>
    <w:bookmarkEnd w:id="106"/>
    <w:bookmarkStart w:name="z130" w:id="107"/>
    <w:p>
      <w:pPr>
        <w:spacing w:after="0"/>
        <w:ind w:left="0"/>
        <w:jc w:val="both"/>
      </w:pPr>
      <w:r>
        <w:rPr>
          <w:rFonts w:ascii="Times New Roman"/>
          <w:b w:val="false"/>
          <w:i w:val="false"/>
          <w:color w:val="000000"/>
          <w:sz w:val="28"/>
        </w:rPr>
        <w:t>
      1. Государственная услуга "Возмещение расходов на закладку и выращивание плантаций быстрорастущих древесных и кустарниковых пород, создание и развитие частных лесных питомников" (далее – государственная услуга) оказывается Комитетом лесного хозяйства и животного мира Министерства сельского хозяйства Республики Казахстан (далее – услугодатель).</w:t>
      </w:r>
    </w:p>
    <w:bookmarkEnd w:id="107"/>
    <w:bookmarkStart w:name="z131" w:id="108"/>
    <w:p>
      <w:pPr>
        <w:spacing w:after="0"/>
        <w:ind w:left="0"/>
        <w:jc w:val="both"/>
      </w:pPr>
      <w:r>
        <w:rPr>
          <w:rFonts w:ascii="Times New Roman"/>
          <w:b w:val="false"/>
          <w:i w:val="false"/>
          <w:color w:val="000000"/>
          <w:sz w:val="28"/>
        </w:rPr>
        <w:t>
      2. Форма оказания государственной услуги: бумажная.</w:t>
      </w:r>
    </w:p>
    <w:bookmarkEnd w:id="10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канцелярию услугодателя.</w:t>
      </w:r>
    </w:p>
    <w:bookmarkStart w:name="z132" w:id="109"/>
    <w:p>
      <w:pPr>
        <w:spacing w:after="0"/>
        <w:ind w:left="0"/>
        <w:jc w:val="both"/>
      </w:pPr>
      <w:r>
        <w:rPr>
          <w:rFonts w:ascii="Times New Roman"/>
          <w:b w:val="false"/>
          <w:i w:val="false"/>
          <w:color w:val="000000"/>
          <w:sz w:val="28"/>
        </w:rPr>
        <w:t>
      3. Результат оказания государственной услуги – уведомление о допуске к отбору по реализации республиканской программы в рамках государственной поддержки частного лесоразведения.</w:t>
      </w:r>
    </w:p>
    <w:bookmarkEnd w:id="109"/>
    <w:bookmarkStart w:name="z133" w:id="110"/>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110"/>
    <w:bookmarkStart w:name="z134" w:id="11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заявления услугополучателя с прилагаемыми документами (далее – заявление),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"Возмещение расходов на закладку и выращивание плантаций быстрорастущих древесных и кустарниковых пород, создание и развитие частных лесных питомников", утвержденного приказом Министра сельского хозяйства Республики Казахстан от 6 мая 2015 года № 18-1/415 "Об утверждении стандартов государственных услуг в области лесного хозяйства и особо охраняемых природных территорий" (зарегистрированный в Реестре государственной регистрации нормативных правовых актов за № 11662) (далее – стандарт).</w:t>
      </w:r>
    </w:p>
    <w:bookmarkEnd w:id="111"/>
    <w:bookmarkStart w:name="z135" w:id="112"/>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выполнения:</w:t>
      </w:r>
    </w:p>
    <w:bookmarkEnd w:id="112"/>
    <w:p>
      <w:pPr>
        <w:spacing w:after="0"/>
        <w:ind w:left="0"/>
        <w:jc w:val="both"/>
      </w:pPr>
      <w:r>
        <w:rPr>
          <w:rFonts w:ascii="Times New Roman"/>
          <w:b w:val="false"/>
          <w:i w:val="false"/>
          <w:color w:val="000000"/>
          <w:sz w:val="28"/>
        </w:rPr>
        <w:t>
      регистрация заявления на получение государственной услуги работником канцелярии услугодателя, поступивших от услугополучателей на бумажном носителе и передача его на рассмотрение руководству услугодателя (30 минут);</w:t>
      </w:r>
    </w:p>
    <w:p>
      <w:pPr>
        <w:spacing w:after="0"/>
        <w:ind w:left="0"/>
        <w:jc w:val="both"/>
      </w:pPr>
      <w:r>
        <w:rPr>
          <w:rFonts w:ascii="Times New Roman"/>
          <w:b w:val="false"/>
          <w:i w:val="false"/>
          <w:color w:val="000000"/>
          <w:sz w:val="28"/>
        </w:rPr>
        <w:t>
      ознакомление руководства услугодателя с содержанием документа и наложение резолюции (в течение 2 (двух) часов). Передача документа ответственному исполнителю услугодателя (далее – исполнитель);</w:t>
      </w:r>
    </w:p>
    <w:p>
      <w:pPr>
        <w:spacing w:after="0"/>
        <w:ind w:left="0"/>
        <w:jc w:val="both"/>
      </w:pPr>
      <w:r>
        <w:rPr>
          <w:rFonts w:ascii="Times New Roman"/>
          <w:b w:val="false"/>
          <w:i w:val="false"/>
          <w:color w:val="000000"/>
          <w:sz w:val="28"/>
        </w:rPr>
        <w:t xml:space="preserve">
      исполнитель услугодателя в течение 4 (четырех) рабочих дней проверяет полноту и правильность оформления представленных документов в соответствии с перечнем, указанным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в случае полноты и достоверности, представленных документов: подготовка соответствующего решения;</w:t>
      </w:r>
    </w:p>
    <w:p>
      <w:pPr>
        <w:spacing w:after="0"/>
        <w:ind w:left="0"/>
        <w:jc w:val="both"/>
      </w:pPr>
      <w:r>
        <w:rPr>
          <w:rFonts w:ascii="Times New Roman"/>
          <w:b w:val="false"/>
          <w:i w:val="false"/>
          <w:color w:val="000000"/>
          <w:sz w:val="28"/>
        </w:rPr>
        <w:t>
      подписание результата оказания государственной услуги руководством услугодателя.</w:t>
      </w:r>
    </w:p>
    <w:bookmarkStart w:name="z136" w:id="113"/>
    <w:p>
      <w:pPr>
        <w:spacing w:after="0"/>
        <w:ind w:left="0"/>
        <w:jc w:val="both"/>
      </w:pPr>
      <w:r>
        <w:rPr>
          <w:rFonts w:ascii="Times New Roman"/>
          <w:b w:val="false"/>
          <w:i w:val="false"/>
          <w:color w:val="000000"/>
          <w:sz w:val="28"/>
        </w:rPr>
        <w:t>
      6. Результаты процедуры (действия) по оказанию государственной услуги, которые служат основанием для начала выполнения следующих процедур (действий):</w:t>
      </w:r>
    </w:p>
    <w:bookmarkEnd w:id="113"/>
    <w:p>
      <w:pPr>
        <w:spacing w:after="0"/>
        <w:ind w:left="0"/>
        <w:jc w:val="both"/>
      </w:pPr>
      <w:r>
        <w:rPr>
          <w:rFonts w:ascii="Times New Roman"/>
          <w:b w:val="false"/>
          <w:i w:val="false"/>
          <w:color w:val="000000"/>
          <w:sz w:val="28"/>
        </w:rPr>
        <w:t>
      1) зарегистрированное заявление с входящим номером;</w:t>
      </w:r>
    </w:p>
    <w:p>
      <w:pPr>
        <w:spacing w:after="0"/>
        <w:ind w:left="0"/>
        <w:jc w:val="both"/>
      </w:pPr>
      <w:r>
        <w:rPr>
          <w:rFonts w:ascii="Times New Roman"/>
          <w:b w:val="false"/>
          <w:i w:val="false"/>
          <w:color w:val="000000"/>
          <w:sz w:val="28"/>
        </w:rPr>
        <w:t>
      2) резолюция и передача документа ответственному исполнителю;</w:t>
      </w:r>
    </w:p>
    <w:p>
      <w:pPr>
        <w:spacing w:after="0"/>
        <w:ind w:left="0"/>
        <w:jc w:val="both"/>
      </w:pPr>
      <w:r>
        <w:rPr>
          <w:rFonts w:ascii="Times New Roman"/>
          <w:b w:val="false"/>
          <w:i w:val="false"/>
          <w:color w:val="000000"/>
          <w:sz w:val="28"/>
        </w:rPr>
        <w:t>
      3) полнота и достоверность представленных документов;</w:t>
      </w:r>
    </w:p>
    <w:p>
      <w:pPr>
        <w:spacing w:after="0"/>
        <w:ind w:left="0"/>
        <w:jc w:val="both"/>
      </w:pPr>
      <w:r>
        <w:rPr>
          <w:rFonts w:ascii="Times New Roman"/>
          <w:b w:val="false"/>
          <w:i w:val="false"/>
          <w:color w:val="000000"/>
          <w:sz w:val="28"/>
        </w:rPr>
        <w:t>
      4) документ подписывается руководством услугодателя и заверяется печатью.</w:t>
      </w:r>
    </w:p>
    <w:bookmarkStart w:name="z137" w:id="114"/>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114"/>
    <w:bookmarkStart w:name="z138" w:id="115"/>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115"/>
    <w:p>
      <w:pPr>
        <w:spacing w:after="0"/>
        <w:ind w:left="0"/>
        <w:jc w:val="both"/>
      </w:pPr>
      <w:r>
        <w:rPr>
          <w:rFonts w:ascii="Times New Roman"/>
          <w:b w:val="false"/>
          <w:i w:val="false"/>
          <w:color w:val="000000"/>
          <w:sz w:val="28"/>
        </w:rPr>
        <w:t>
      1) работник канцелярии;</w:t>
      </w:r>
    </w:p>
    <w:p>
      <w:pPr>
        <w:spacing w:after="0"/>
        <w:ind w:left="0"/>
        <w:jc w:val="both"/>
      </w:pPr>
      <w:r>
        <w:rPr>
          <w:rFonts w:ascii="Times New Roman"/>
          <w:b w:val="false"/>
          <w:i w:val="false"/>
          <w:color w:val="000000"/>
          <w:sz w:val="28"/>
        </w:rPr>
        <w:t>
      2) ответственный исполнитель;</w:t>
      </w:r>
    </w:p>
    <w:p>
      <w:pPr>
        <w:spacing w:after="0"/>
        <w:ind w:left="0"/>
        <w:jc w:val="both"/>
      </w:pPr>
      <w:r>
        <w:rPr>
          <w:rFonts w:ascii="Times New Roman"/>
          <w:b w:val="false"/>
          <w:i w:val="false"/>
          <w:color w:val="000000"/>
          <w:sz w:val="28"/>
        </w:rPr>
        <w:t>
      3) руководство услугодателя.</w:t>
      </w:r>
    </w:p>
    <w:bookmarkStart w:name="z139" w:id="116"/>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услугодателя:</w:t>
      </w:r>
    </w:p>
    <w:bookmarkEnd w:id="116"/>
    <w:p>
      <w:pPr>
        <w:spacing w:after="0"/>
        <w:ind w:left="0"/>
        <w:jc w:val="both"/>
      </w:pPr>
      <w:r>
        <w:rPr>
          <w:rFonts w:ascii="Times New Roman"/>
          <w:b w:val="false"/>
          <w:i w:val="false"/>
          <w:color w:val="000000"/>
          <w:sz w:val="28"/>
        </w:rPr>
        <w:t>
      регистрация заявления на получение государственной услуги работником канцелярии услугодателя, поступивших от услугополучателей на бумажном носителе и передача его на рассмотрение руководству услугодателя (30 минут);</w:t>
      </w:r>
    </w:p>
    <w:p>
      <w:pPr>
        <w:spacing w:after="0"/>
        <w:ind w:left="0"/>
        <w:jc w:val="both"/>
      </w:pPr>
      <w:r>
        <w:rPr>
          <w:rFonts w:ascii="Times New Roman"/>
          <w:b w:val="false"/>
          <w:i w:val="false"/>
          <w:color w:val="000000"/>
          <w:sz w:val="28"/>
        </w:rPr>
        <w:t>
      ознакомление руководством услугодателя с содержанием документа и наложением резолюции (в течение 2 (двух) часов). Передача документа ответственному исполнителю услугодателя (далее – исполнитель);</w:t>
      </w:r>
    </w:p>
    <w:p>
      <w:pPr>
        <w:spacing w:after="0"/>
        <w:ind w:left="0"/>
        <w:jc w:val="both"/>
      </w:pPr>
      <w:r>
        <w:rPr>
          <w:rFonts w:ascii="Times New Roman"/>
          <w:b w:val="false"/>
          <w:i w:val="false"/>
          <w:color w:val="000000"/>
          <w:sz w:val="28"/>
        </w:rPr>
        <w:t xml:space="preserve">
      исполнитель услугодателя в течение 4 (четырех) рабочих дней проверяет полноту и правильность оформления представленных документов в соответствии с перечнем, указанным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в случае полноты и достоверности, представленных документов: подготовка соответствующего решения;</w:t>
      </w:r>
    </w:p>
    <w:p>
      <w:pPr>
        <w:spacing w:after="0"/>
        <w:ind w:left="0"/>
        <w:jc w:val="both"/>
      </w:pPr>
      <w:r>
        <w:rPr>
          <w:rFonts w:ascii="Times New Roman"/>
          <w:b w:val="false"/>
          <w:i w:val="false"/>
          <w:color w:val="000000"/>
          <w:sz w:val="28"/>
        </w:rPr>
        <w:t>
      подписание результата оказания государственной услуги руководством услугодателя.</w:t>
      </w:r>
    </w:p>
    <w:bookmarkStart w:name="z140" w:id="117"/>
    <w:p>
      <w:pPr>
        <w:spacing w:after="0"/>
        <w:ind w:left="0"/>
        <w:jc w:val="both"/>
      </w:pPr>
      <w:r>
        <w:rPr>
          <w:rFonts w:ascii="Times New Roman"/>
          <w:b w:val="false"/>
          <w:i w:val="false"/>
          <w:color w:val="000000"/>
          <w:sz w:val="28"/>
        </w:rPr>
        <w:t xml:space="preserve">
      9. Описание порядка взаимодействия структурных подразделений (работников) услугодателя, в процессе оказания государственной услуги приведено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 государственной услуги "Возмещение расходов на закладку и выращивание плантаций быстрорастущих древесных и кустарниковых пород, создание и развитие частных лесных питомников".</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"Возмещение расходов на закладку и</w:t>
            </w:r>
            <w:r>
              <w:br/>
            </w:r>
            <w:r>
              <w:rPr>
                <w:rFonts w:ascii="Times New Roman"/>
                <w:b w:val="false"/>
                <w:i w:val="false"/>
                <w:color w:val="000000"/>
                <w:sz w:val="20"/>
              </w:rPr>
              <w:t>выращивание плантаций быстрорастущих</w:t>
            </w:r>
            <w:r>
              <w:br/>
            </w:r>
            <w:r>
              <w:rPr>
                <w:rFonts w:ascii="Times New Roman"/>
                <w:b w:val="false"/>
                <w:i w:val="false"/>
                <w:color w:val="000000"/>
                <w:sz w:val="20"/>
              </w:rPr>
              <w:t xml:space="preserve">древесных и кустарниковых пород, </w:t>
            </w:r>
            <w:r>
              <w:br/>
            </w:r>
            <w:r>
              <w:rPr>
                <w:rFonts w:ascii="Times New Roman"/>
                <w:b w:val="false"/>
                <w:i w:val="false"/>
                <w:color w:val="000000"/>
                <w:sz w:val="20"/>
              </w:rPr>
              <w:t>создание и развитие частных</w:t>
            </w:r>
            <w:r>
              <w:br/>
            </w:r>
            <w:r>
              <w:rPr>
                <w:rFonts w:ascii="Times New Roman"/>
                <w:b w:val="false"/>
                <w:i w:val="false"/>
                <w:color w:val="000000"/>
                <w:sz w:val="20"/>
              </w:rPr>
              <w:t>лесных питомников"</w:t>
            </w:r>
          </w:p>
        </w:tc>
      </w:tr>
    </w:tbl>
    <w:bookmarkStart w:name="z142" w:id="118"/>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"Возмещение расходов на закладку и выращивание плантаций</w:t>
      </w:r>
      <w:r>
        <w:br/>
      </w:r>
      <w:r>
        <w:rPr>
          <w:rFonts w:ascii="Times New Roman"/>
          <w:b/>
          <w:i w:val="false"/>
          <w:color w:val="000000"/>
        </w:rPr>
        <w:t>быстрорастущих древесных и кустарниковых пород, создание</w:t>
      </w:r>
      <w:r>
        <w:br/>
      </w:r>
      <w:r>
        <w:rPr>
          <w:rFonts w:ascii="Times New Roman"/>
          <w:b/>
          <w:i w:val="false"/>
          <w:color w:val="000000"/>
        </w:rPr>
        <w:t xml:space="preserve">и развитие частных лесных питомников"  </w:t>
      </w:r>
    </w:p>
    <w:bookmarkEnd w:id="118"/>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203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1374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137400" cy="2717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2015 года № 18-02/739</w:t>
            </w:r>
          </w:p>
        </w:tc>
      </w:tr>
    </w:tbl>
    <w:bookmarkStart w:name="z143" w:id="11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"Согласование мест строительства объектов,</w:t>
      </w:r>
      <w:r>
        <w:br/>
      </w:r>
      <w:r>
        <w:rPr>
          <w:rFonts w:ascii="Times New Roman"/>
          <w:b/>
          <w:i w:val="false"/>
          <w:color w:val="000000"/>
        </w:rPr>
        <w:t>влияющих на состояние и воспроизводство лесов"</w:t>
      </w:r>
      <w:r>
        <w:br/>
      </w:r>
      <w:r>
        <w:rPr>
          <w:rFonts w:ascii="Times New Roman"/>
          <w:b/>
          <w:i w:val="false"/>
          <w:color w:val="000000"/>
        </w:rPr>
        <w:t>1. Общие положения</w:t>
      </w:r>
    </w:p>
    <w:bookmarkEnd w:id="119"/>
    <w:bookmarkStart w:name="z145" w:id="120"/>
    <w:p>
      <w:pPr>
        <w:spacing w:after="0"/>
        <w:ind w:left="0"/>
        <w:jc w:val="both"/>
      </w:pPr>
      <w:r>
        <w:rPr>
          <w:rFonts w:ascii="Times New Roman"/>
          <w:b w:val="false"/>
          <w:i w:val="false"/>
          <w:color w:val="000000"/>
          <w:sz w:val="28"/>
        </w:rPr>
        <w:t>
      1. Государственная услуга "Согласование мест строительства объектов, влияющих на состояние и воспроизводство лесов" (далее – государственная услуга) оказывается Комитетом лесного хозяйства и животного мира Министерства сельского хозяйства Республики Казахстан (далее – услугодатель).</w:t>
      </w:r>
    </w:p>
    <w:bookmarkEnd w:id="120"/>
    <w:bookmarkStart w:name="z146" w:id="121"/>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или бумажная.</w:t>
      </w:r>
    </w:p>
    <w:bookmarkEnd w:id="12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Start w:name="z147" w:id="122"/>
    <w:p>
      <w:pPr>
        <w:spacing w:after="0"/>
        <w:ind w:left="0"/>
        <w:jc w:val="both"/>
      </w:pPr>
      <w:r>
        <w:rPr>
          <w:rFonts w:ascii="Times New Roman"/>
          <w:b w:val="false"/>
          <w:i w:val="false"/>
          <w:color w:val="000000"/>
          <w:sz w:val="28"/>
        </w:rPr>
        <w:t>
      3. Результат оказания государственной услуги – письмо-согласование мест строительства объектов, влияющих на состояние и воспроизводство лесов.</w:t>
      </w:r>
    </w:p>
    <w:bookmarkEnd w:id="122"/>
    <w:bookmarkStart w:name="z148" w:id="123"/>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123"/>
    <w:bookmarkStart w:name="z149" w:id="124"/>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заявления услугополучателя с прилагаемыми документами (далее – заявление),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"Согласование мест строительства объектов, влияющих на состояние и воспроизводство лесов", утвержденного приказом Министра сельского хозяйства Республики Казахстан от 6 мая 2015 года № 18-1/415 "Об утверждении стандартов государственных услуг в области лесного хозяйства и особо охраняемых природных территорий" (зарегистрированный в Реестре государственной регистрации нормативных правовых актов за № 11662) (далее – стандарт).</w:t>
      </w:r>
    </w:p>
    <w:bookmarkEnd w:id="124"/>
    <w:bookmarkStart w:name="z150" w:id="125"/>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выполнения:</w:t>
      </w:r>
    </w:p>
    <w:bookmarkEnd w:id="125"/>
    <w:p>
      <w:pPr>
        <w:spacing w:after="0"/>
        <w:ind w:left="0"/>
        <w:jc w:val="both"/>
      </w:pPr>
      <w:r>
        <w:rPr>
          <w:rFonts w:ascii="Times New Roman"/>
          <w:b w:val="false"/>
          <w:i w:val="false"/>
          <w:color w:val="000000"/>
          <w:sz w:val="28"/>
        </w:rPr>
        <w:t>
      регистрация заявлений на получение государственной услуги работником канцелярии услугодателя, поступивших от услугополучателей на бумажном носителе и передача его на рассмотрение руководству услугодателя (30 минут);</w:t>
      </w:r>
    </w:p>
    <w:p>
      <w:pPr>
        <w:spacing w:after="0"/>
        <w:ind w:left="0"/>
        <w:jc w:val="both"/>
      </w:pPr>
      <w:r>
        <w:rPr>
          <w:rFonts w:ascii="Times New Roman"/>
          <w:b w:val="false"/>
          <w:i w:val="false"/>
          <w:color w:val="000000"/>
          <w:sz w:val="28"/>
        </w:rPr>
        <w:t>
      ознакомление руководства услугодателя с содержанием документа и наложение резолюции (в течение 2 (двух) рабочих дней). Передача документа ответственному исполнителю услугодателя (далее – исполнитель);</w:t>
      </w:r>
    </w:p>
    <w:p>
      <w:pPr>
        <w:spacing w:after="0"/>
        <w:ind w:left="0"/>
        <w:jc w:val="both"/>
      </w:pPr>
      <w:r>
        <w:rPr>
          <w:rFonts w:ascii="Times New Roman"/>
          <w:b w:val="false"/>
          <w:i w:val="false"/>
          <w:color w:val="000000"/>
          <w:sz w:val="28"/>
        </w:rPr>
        <w:t xml:space="preserve">
      исполнитель услугодателя в течение 7 (семи) рабочих дней проверяет полноту и правильность оформления представленных документов в соответствии с перечнем, указанным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в случае полноты и достоверности, представленных документов: подготовка соответствующего решения;</w:t>
      </w:r>
    </w:p>
    <w:p>
      <w:pPr>
        <w:spacing w:after="0"/>
        <w:ind w:left="0"/>
        <w:jc w:val="both"/>
      </w:pPr>
      <w:r>
        <w:rPr>
          <w:rFonts w:ascii="Times New Roman"/>
          <w:b w:val="false"/>
          <w:i w:val="false"/>
          <w:color w:val="000000"/>
          <w:sz w:val="28"/>
        </w:rPr>
        <w:t>
      подписание результата оказания государственной услуги руководством услугодателя (в течение 1 (одного) рабочего дня).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Заместителя Премьер-Министра РК - Министра сельского хозяйства РК от 29.09.2016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126"/>
    <w:p>
      <w:pPr>
        <w:spacing w:after="0"/>
        <w:ind w:left="0"/>
        <w:jc w:val="both"/>
      </w:pPr>
      <w:r>
        <w:rPr>
          <w:rFonts w:ascii="Times New Roman"/>
          <w:b w:val="false"/>
          <w:i w:val="false"/>
          <w:color w:val="000000"/>
          <w:sz w:val="28"/>
        </w:rPr>
        <w:t>
       6. Результаты процедуры (действия) по оказанию государственной услуги, которые служат основанием для начала выполнения следующих процедур (действий):</w:t>
      </w:r>
    </w:p>
    <w:bookmarkEnd w:id="126"/>
    <w:p>
      <w:pPr>
        <w:spacing w:after="0"/>
        <w:ind w:left="0"/>
        <w:jc w:val="both"/>
      </w:pPr>
      <w:r>
        <w:rPr>
          <w:rFonts w:ascii="Times New Roman"/>
          <w:b w:val="false"/>
          <w:i w:val="false"/>
          <w:color w:val="000000"/>
          <w:sz w:val="28"/>
        </w:rPr>
        <w:t>
      1) зарегистрированное заявление с входящим номером;</w:t>
      </w:r>
    </w:p>
    <w:p>
      <w:pPr>
        <w:spacing w:after="0"/>
        <w:ind w:left="0"/>
        <w:jc w:val="both"/>
      </w:pPr>
      <w:r>
        <w:rPr>
          <w:rFonts w:ascii="Times New Roman"/>
          <w:b w:val="false"/>
          <w:i w:val="false"/>
          <w:color w:val="000000"/>
          <w:sz w:val="28"/>
        </w:rPr>
        <w:t>
      2) резолюция и передача документа ответственному исполнителю;</w:t>
      </w:r>
    </w:p>
    <w:p>
      <w:pPr>
        <w:spacing w:after="0"/>
        <w:ind w:left="0"/>
        <w:jc w:val="both"/>
      </w:pPr>
      <w:r>
        <w:rPr>
          <w:rFonts w:ascii="Times New Roman"/>
          <w:b w:val="false"/>
          <w:i w:val="false"/>
          <w:color w:val="000000"/>
          <w:sz w:val="28"/>
        </w:rPr>
        <w:t>
      3) полнота и достоверность представленных документов;</w:t>
      </w:r>
    </w:p>
    <w:p>
      <w:pPr>
        <w:spacing w:after="0"/>
        <w:ind w:left="0"/>
        <w:jc w:val="both"/>
      </w:pPr>
      <w:r>
        <w:rPr>
          <w:rFonts w:ascii="Times New Roman"/>
          <w:b w:val="false"/>
          <w:i w:val="false"/>
          <w:color w:val="000000"/>
          <w:sz w:val="28"/>
        </w:rPr>
        <w:t>
      4) электронный документ, подписанный электронной цифровой подписью (далее – ЭЦП) руководства услугодателя.</w:t>
      </w:r>
    </w:p>
    <w:bookmarkStart w:name="z152" w:id="127"/>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127"/>
    <w:bookmarkStart w:name="z153" w:id="128"/>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128"/>
    <w:p>
      <w:pPr>
        <w:spacing w:after="0"/>
        <w:ind w:left="0"/>
        <w:jc w:val="both"/>
      </w:pPr>
      <w:r>
        <w:rPr>
          <w:rFonts w:ascii="Times New Roman"/>
          <w:b w:val="false"/>
          <w:i w:val="false"/>
          <w:color w:val="000000"/>
          <w:sz w:val="28"/>
        </w:rPr>
        <w:t>
      1) работник канцелярии;</w:t>
      </w:r>
    </w:p>
    <w:p>
      <w:pPr>
        <w:spacing w:after="0"/>
        <w:ind w:left="0"/>
        <w:jc w:val="both"/>
      </w:pPr>
      <w:r>
        <w:rPr>
          <w:rFonts w:ascii="Times New Roman"/>
          <w:b w:val="false"/>
          <w:i w:val="false"/>
          <w:color w:val="000000"/>
          <w:sz w:val="28"/>
        </w:rPr>
        <w:t>
      2) ответственный исполнитель;</w:t>
      </w:r>
    </w:p>
    <w:p>
      <w:pPr>
        <w:spacing w:after="0"/>
        <w:ind w:left="0"/>
        <w:jc w:val="both"/>
      </w:pPr>
      <w:r>
        <w:rPr>
          <w:rFonts w:ascii="Times New Roman"/>
          <w:b w:val="false"/>
          <w:i w:val="false"/>
          <w:color w:val="000000"/>
          <w:sz w:val="28"/>
        </w:rPr>
        <w:t>
      3) руководство услугодателя.</w:t>
      </w:r>
    </w:p>
    <w:bookmarkStart w:name="z154" w:id="129"/>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услугодателя:</w:t>
      </w:r>
    </w:p>
    <w:bookmarkEnd w:id="129"/>
    <w:p>
      <w:pPr>
        <w:spacing w:after="0"/>
        <w:ind w:left="0"/>
        <w:jc w:val="both"/>
      </w:pPr>
      <w:r>
        <w:rPr>
          <w:rFonts w:ascii="Times New Roman"/>
          <w:b w:val="false"/>
          <w:i w:val="false"/>
          <w:color w:val="000000"/>
          <w:sz w:val="28"/>
        </w:rPr>
        <w:t>
      регистрация заявлений на получение государственной услуги работником канцелярии услугодателя, поступивших через портал от услугополучателей либо на бумажном носителе и передача его на рассмотрение руководству услугодателя.</w:t>
      </w:r>
    </w:p>
    <w:p>
      <w:pPr>
        <w:spacing w:after="0"/>
        <w:ind w:left="0"/>
        <w:jc w:val="both"/>
      </w:pPr>
      <w:r>
        <w:rPr>
          <w:rFonts w:ascii="Times New Roman"/>
          <w:b w:val="false"/>
          <w:i w:val="false"/>
          <w:color w:val="000000"/>
          <w:sz w:val="28"/>
        </w:rPr>
        <w:t>
      В случае поступления заявления на бумажном носителе, исполнителем производится регистрация в день поступления через портал с заполнением всех полей и приложением сканированных копий необходимых документов, предоставленных на бумажном носителе;</w:t>
      </w:r>
    </w:p>
    <w:p>
      <w:pPr>
        <w:spacing w:after="0"/>
        <w:ind w:left="0"/>
        <w:jc w:val="both"/>
      </w:pPr>
      <w:r>
        <w:rPr>
          <w:rFonts w:ascii="Times New Roman"/>
          <w:b w:val="false"/>
          <w:i w:val="false"/>
          <w:color w:val="000000"/>
          <w:sz w:val="28"/>
        </w:rPr>
        <w:t>
      ознакомление руководством услугодателя с содержанием документа и наложением резолюции (в течение 2 (двух) рабочих дней). Передача документа ответственному исполнителю услугодателя (далее – исполнитель);</w:t>
      </w:r>
    </w:p>
    <w:p>
      <w:pPr>
        <w:spacing w:after="0"/>
        <w:ind w:left="0"/>
        <w:jc w:val="both"/>
      </w:pPr>
      <w:r>
        <w:rPr>
          <w:rFonts w:ascii="Times New Roman"/>
          <w:b w:val="false"/>
          <w:i w:val="false"/>
          <w:color w:val="000000"/>
          <w:sz w:val="28"/>
        </w:rPr>
        <w:t xml:space="preserve">
      исполнитель услугодателя в течение 7 (семи) рабочих дней проверяет полноту и правильность оформления представленных документов в соответствии с перечнем, указанным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в случае полноты и достоверности, представленных документов: подготовка соответствующего решения;</w:t>
      </w:r>
    </w:p>
    <w:p>
      <w:pPr>
        <w:spacing w:after="0"/>
        <w:ind w:left="0"/>
        <w:jc w:val="both"/>
      </w:pPr>
      <w:r>
        <w:rPr>
          <w:rFonts w:ascii="Times New Roman"/>
          <w:b w:val="false"/>
          <w:i w:val="false"/>
          <w:color w:val="000000"/>
          <w:sz w:val="28"/>
        </w:rPr>
        <w:t>
      подписание результата оказания государственной услуги руководством услугодателя (в течение 1 (одного) рабочего дня).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Заместителя Премьер-Министра РК - Министра сельского хозяйства РК от 29.09.2016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130"/>
    <w:p>
      <w:pPr>
        <w:spacing w:after="0"/>
        <w:ind w:left="0"/>
        <w:jc w:val="both"/>
      </w:pPr>
      <w:r>
        <w:rPr>
          <w:rFonts w:ascii="Times New Roman"/>
          <w:b w:val="false"/>
          <w:i w:val="false"/>
          <w:color w:val="000000"/>
          <w:sz w:val="28"/>
        </w:rPr>
        <w:t xml:space="preserve">
       9. Описание порядка взаимодействия структурных подразделений (работников) услугодателя, в процессе оказания государственной услуги приведено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 государственной услуги "Согласование мест строительства объектов, влияющих на состояние и воспроизводство лесов" (далее – регламент).</w:t>
      </w:r>
    </w:p>
    <w:bookmarkEnd w:id="130"/>
    <w:bookmarkStart w:name="z156" w:id="131"/>
    <w:p>
      <w:pPr>
        <w:spacing w:after="0"/>
        <w:ind w:left="0"/>
        <w:jc w:val="left"/>
      </w:pPr>
      <w:r>
        <w:rPr>
          <w:rFonts w:ascii="Times New Roman"/>
          <w:b/>
          <w:i w:val="false"/>
          <w:color w:val="000000"/>
        </w:rPr>
        <w:t xml:space="preserve"> 4. Описание порядка взаимодействия с порталом и (или) иными</w:t>
      </w:r>
      <w:r>
        <w:br/>
      </w:r>
      <w:r>
        <w:rPr>
          <w:rFonts w:ascii="Times New Roman"/>
          <w:b/>
          <w:i w:val="false"/>
          <w:color w:val="000000"/>
        </w:rPr>
        <w:t>услугодателями, а также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131"/>
    <w:bookmarkStart w:name="z157" w:id="132"/>
    <w:p>
      <w:pPr>
        <w:spacing w:after="0"/>
        <w:ind w:left="0"/>
        <w:jc w:val="both"/>
      </w:pPr>
      <w:r>
        <w:rPr>
          <w:rFonts w:ascii="Times New Roman"/>
          <w:b w:val="false"/>
          <w:i w:val="false"/>
          <w:color w:val="000000"/>
          <w:sz w:val="28"/>
        </w:rPr>
        <w:t>
      10. При оказании государственной услуги не предусмотрена возможность обращения услугополучателя в центр обслуживания населения и (или) к иным услугодателям.</w:t>
      </w:r>
    </w:p>
    <w:bookmarkEnd w:id="132"/>
    <w:bookmarkStart w:name="z158" w:id="133"/>
    <w:p>
      <w:pPr>
        <w:spacing w:after="0"/>
        <w:ind w:left="0"/>
        <w:jc w:val="both"/>
      </w:pPr>
      <w:r>
        <w:rPr>
          <w:rFonts w:ascii="Times New Roman"/>
          <w:b w:val="false"/>
          <w:i w:val="false"/>
          <w:color w:val="000000"/>
          <w:sz w:val="28"/>
        </w:rPr>
        <w:t>
      11. Описание порядка обращения к услугодателю, длительность обработки запроса услугополучателя.</w:t>
      </w:r>
    </w:p>
    <w:bookmarkEnd w:id="133"/>
    <w:p>
      <w:pPr>
        <w:spacing w:after="0"/>
        <w:ind w:left="0"/>
        <w:jc w:val="both"/>
      </w:pPr>
      <w:r>
        <w:rPr>
          <w:rFonts w:ascii="Times New Roman"/>
          <w:b w:val="false"/>
          <w:i w:val="false"/>
          <w:color w:val="000000"/>
          <w:sz w:val="28"/>
        </w:rPr>
        <w:t>
      Для получения государственной услуги услугополучатель подает заявление на портал либо к услугодателю.</w:t>
      </w:r>
    </w:p>
    <w:p>
      <w:pPr>
        <w:spacing w:after="0"/>
        <w:ind w:left="0"/>
        <w:jc w:val="both"/>
      </w:pPr>
      <w:r>
        <w:rPr>
          <w:rFonts w:ascii="Times New Roman"/>
          <w:b w:val="false"/>
          <w:i w:val="false"/>
          <w:color w:val="000000"/>
          <w:sz w:val="28"/>
        </w:rPr>
        <w:t xml:space="preserve">
      График работы услугодателя указан в </w:t>
      </w:r>
      <w:r>
        <w:rPr>
          <w:rFonts w:ascii="Times New Roman"/>
          <w:b w:val="false"/>
          <w:i w:val="false"/>
          <w:color w:val="000000"/>
          <w:sz w:val="28"/>
        </w:rPr>
        <w:t>пункте 8</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xml:space="preserve">
            Государственная услуга оказывается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Start w:name="z159" w:id="134"/>
    <w:p>
      <w:pPr>
        <w:spacing w:after="0"/>
        <w:ind w:left="0"/>
        <w:jc w:val="both"/>
      </w:pPr>
      <w:r>
        <w:rPr>
          <w:rFonts w:ascii="Times New Roman"/>
          <w:b w:val="false"/>
          <w:i w:val="false"/>
          <w:color w:val="000000"/>
          <w:sz w:val="28"/>
        </w:rPr>
        <w:t>
      12. Описание порядка обращения и последовательности процедур (действий) услугодателя и услугополучателя при оказании государственных услуг через портал.</w:t>
      </w:r>
    </w:p>
    <w:bookmarkEnd w:id="134"/>
    <w:p>
      <w:pPr>
        <w:spacing w:after="0"/>
        <w:ind w:left="0"/>
        <w:jc w:val="both"/>
      </w:pPr>
      <w:r>
        <w:rPr>
          <w:rFonts w:ascii="Times New Roman"/>
          <w:b w:val="false"/>
          <w:i w:val="false"/>
          <w:color w:val="000000"/>
          <w:sz w:val="28"/>
        </w:rPr>
        <w:t xml:space="preserve">
      Пошаговые действия и решения услугодателя (справочник бизнес-процессов оказания государственной услуги) приведены в </w:t>
      </w:r>
      <w:r>
        <w:rPr>
          <w:rFonts w:ascii="Times New Roman"/>
          <w:b w:val="false"/>
          <w:i w:val="false"/>
          <w:color w:val="000000"/>
          <w:sz w:val="28"/>
        </w:rPr>
        <w:t>приложении</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1) процесс 1 – ввод работником услугодателя логина и пароля (процесс авторизации) на портале для оказания государственной услуги;</w:t>
      </w:r>
    </w:p>
    <w:p>
      <w:pPr>
        <w:spacing w:after="0"/>
        <w:ind w:left="0"/>
        <w:jc w:val="both"/>
      </w:pPr>
      <w:r>
        <w:rPr>
          <w:rFonts w:ascii="Times New Roman"/>
          <w:b w:val="false"/>
          <w:i w:val="false"/>
          <w:color w:val="000000"/>
          <w:sz w:val="28"/>
        </w:rPr>
        <w:t>
      2)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3) условие 2 – формирование на портале сообщения об отказе в авторизации в связи с имеющими нарушениями в данных работника услугодателя;</w:t>
      </w:r>
    </w:p>
    <w:p>
      <w:pPr>
        <w:spacing w:after="0"/>
        <w:ind w:left="0"/>
        <w:jc w:val="both"/>
      </w:pPr>
      <w:r>
        <w:rPr>
          <w:rFonts w:ascii="Times New Roman"/>
          <w:b w:val="false"/>
          <w:i w:val="false"/>
          <w:color w:val="000000"/>
          <w:sz w:val="28"/>
        </w:rPr>
        <w:t>
      4) процесс 2 – выбор работником услугодателя услуги, указанной в настоящем регламенте, вывод на экран формы заявления для оказания услуги и ввод работником услугодателя данных получателя;</w:t>
      </w:r>
    </w:p>
    <w:p>
      <w:pPr>
        <w:spacing w:after="0"/>
        <w:ind w:left="0"/>
        <w:jc w:val="both"/>
      </w:pPr>
      <w:r>
        <w:rPr>
          <w:rFonts w:ascii="Times New Roman"/>
          <w:b w:val="false"/>
          <w:i w:val="false"/>
          <w:color w:val="000000"/>
          <w:sz w:val="28"/>
        </w:rPr>
        <w:t>
      5) условие 3 – проверка наличия данных услугополучателя в государственной базе данных физического и в государственной базе данных юридического лица (далее – ГБД ФЛ/ГБД ЮЛ);</w:t>
      </w:r>
    </w:p>
    <w:p>
      <w:pPr>
        <w:spacing w:after="0"/>
        <w:ind w:left="0"/>
        <w:jc w:val="both"/>
      </w:pPr>
      <w:r>
        <w:rPr>
          <w:rFonts w:ascii="Times New Roman"/>
          <w:b w:val="false"/>
          <w:i w:val="false"/>
          <w:color w:val="000000"/>
          <w:sz w:val="28"/>
        </w:rPr>
        <w:t>
      6) условие 4 – формирование сообщения о невозможности получения данных в связи с отсутствием данных услугополучателя в ГБД ФЛ/ГБД ЮЛ;</w:t>
      </w:r>
    </w:p>
    <w:p>
      <w:pPr>
        <w:spacing w:after="0"/>
        <w:ind w:left="0"/>
        <w:jc w:val="both"/>
      </w:pPr>
      <w:r>
        <w:rPr>
          <w:rFonts w:ascii="Times New Roman"/>
          <w:b w:val="false"/>
          <w:i w:val="false"/>
          <w:color w:val="000000"/>
          <w:sz w:val="28"/>
        </w:rPr>
        <w:t>
      7) процесс 3 – заполнение формы заявления в части отметки о наличии документов в бумажной форме и заполнение работником услугодателя формы сведения;</w:t>
      </w:r>
    </w:p>
    <w:p>
      <w:pPr>
        <w:spacing w:after="0"/>
        <w:ind w:left="0"/>
        <w:jc w:val="both"/>
      </w:pPr>
      <w:r>
        <w:rPr>
          <w:rFonts w:ascii="Times New Roman"/>
          <w:b w:val="false"/>
          <w:i w:val="false"/>
          <w:color w:val="000000"/>
          <w:sz w:val="28"/>
        </w:rPr>
        <w:t>
      8) процесс 4 – регистрация и обработка запроса на портале;</w:t>
      </w:r>
    </w:p>
    <w:p>
      <w:pPr>
        <w:spacing w:after="0"/>
        <w:ind w:left="0"/>
        <w:jc w:val="both"/>
      </w:pPr>
      <w:r>
        <w:rPr>
          <w:rFonts w:ascii="Times New Roman"/>
          <w:b w:val="false"/>
          <w:i w:val="false"/>
          <w:color w:val="000000"/>
          <w:sz w:val="28"/>
        </w:rPr>
        <w:t xml:space="preserve">
      9) условие 5 – проверка услугодателем соответствия требованиям </w:t>
      </w:r>
      <w:r>
        <w:rPr>
          <w:rFonts w:ascii="Times New Roman"/>
          <w:b w:val="false"/>
          <w:i w:val="false"/>
          <w:color w:val="000000"/>
          <w:sz w:val="28"/>
        </w:rPr>
        <w:t>пункта 9</w:t>
      </w:r>
      <w:r>
        <w:rPr>
          <w:rFonts w:ascii="Times New Roman"/>
          <w:b w:val="false"/>
          <w:i w:val="false"/>
          <w:color w:val="000000"/>
          <w:sz w:val="28"/>
        </w:rPr>
        <w:t xml:space="preserve"> стандарта государственной услуги для выдачи результата оказания государственной услуги;</w:t>
      </w:r>
    </w:p>
    <w:p>
      <w:pPr>
        <w:spacing w:after="0"/>
        <w:ind w:left="0"/>
        <w:jc w:val="both"/>
      </w:pPr>
      <w:r>
        <w:rPr>
          <w:rFonts w:ascii="Times New Roman"/>
          <w:b w:val="false"/>
          <w:i w:val="false"/>
          <w:color w:val="000000"/>
          <w:sz w:val="28"/>
        </w:rPr>
        <w:t>
      10) условие 6 – формирование сообщения об отказе в запрашиваемой услуге в связи с имеющимися нарушениями в данных услугополучателя на портале;</w:t>
      </w:r>
    </w:p>
    <w:p>
      <w:pPr>
        <w:spacing w:after="0"/>
        <w:ind w:left="0"/>
        <w:jc w:val="both"/>
      </w:pPr>
      <w:r>
        <w:rPr>
          <w:rFonts w:ascii="Times New Roman"/>
          <w:b w:val="false"/>
          <w:i w:val="false"/>
          <w:color w:val="000000"/>
          <w:sz w:val="28"/>
        </w:rPr>
        <w:t>
      11) процесс 5 – получение услугополучателем результата оказания государственной услуги сформированной на портале. Электронный документ формируется с использованием ЭЦП уполномоченного лица услугодателя.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"Согласование мест строительства</w:t>
            </w:r>
            <w:r>
              <w:br/>
            </w:r>
            <w:r>
              <w:rPr>
                <w:rFonts w:ascii="Times New Roman"/>
                <w:b w:val="false"/>
                <w:i w:val="false"/>
                <w:color w:val="000000"/>
                <w:sz w:val="20"/>
              </w:rPr>
              <w:t>объектов, влияющих на состояние</w:t>
            </w:r>
            <w:r>
              <w:br/>
            </w:r>
            <w:r>
              <w:rPr>
                <w:rFonts w:ascii="Times New Roman"/>
                <w:b w:val="false"/>
                <w:i w:val="false"/>
                <w:color w:val="000000"/>
                <w:sz w:val="20"/>
              </w:rPr>
              <w:t>и воспроизводства лесов"</w:t>
            </w:r>
          </w:p>
        </w:tc>
      </w:tr>
    </w:tbl>
    <w:bookmarkStart w:name="z161" w:id="135"/>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"Согласование мест строительства объектов,</w:t>
      </w:r>
      <w:r>
        <w:br/>
      </w:r>
      <w:r>
        <w:rPr>
          <w:rFonts w:ascii="Times New Roman"/>
          <w:b/>
          <w:i w:val="false"/>
          <w:color w:val="000000"/>
        </w:rPr>
        <w:t xml:space="preserve">влияющих на состояние и воспроизводство лесов"  </w:t>
      </w:r>
    </w:p>
    <w:bookmarkEnd w:id="135"/>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883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1374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137400" cy="2717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2015 года № 18-02/739</w:t>
            </w:r>
          </w:p>
        </w:tc>
      </w:tr>
    </w:tbl>
    <w:bookmarkStart w:name="z162" w:id="13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"Согласование на проведение в государственном лесном фонде работ, не связанных с ведением лесного хозяйства"</w:t>
      </w:r>
      <w:r>
        <w:br/>
      </w:r>
      <w:r>
        <w:rPr>
          <w:rFonts w:ascii="Times New Roman"/>
          <w:b/>
          <w:i w:val="false"/>
          <w:color w:val="000000"/>
        </w:rPr>
        <w:t>1. Общие положения</w:t>
      </w:r>
    </w:p>
    <w:bookmarkEnd w:id="136"/>
    <w:bookmarkStart w:name="z164" w:id="137"/>
    <w:p>
      <w:pPr>
        <w:spacing w:after="0"/>
        <w:ind w:left="0"/>
        <w:jc w:val="both"/>
      </w:pPr>
      <w:r>
        <w:rPr>
          <w:rFonts w:ascii="Times New Roman"/>
          <w:b w:val="false"/>
          <w:i w:val="false"/>
          <w:color w:val="000000"/>
          <w:sz w:val="28"/>
        </w:rPr>
        <w:t>
      1. Государственная услуга "Согласование на проведение в государственном лесном фонде работ, не связанных с ведением лесного хозяйства" (далее – государственная услуга) оказывается Комитетом лесного хозяйства и животного мира Министерства сельского хозяйства Республики Казахстан (далее – услугодатель).</w:t>
      </w:r>
    </w:p>
    <w:bookmarkEnd w:id="137"/>
    <w:bookmarkStart w:name="z165" w:id="138"/>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или бумажная.</w:t>
      </w:r>
    </w:p>
    <w:bookmarkEnd w:id="13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Start w:name="z166" w:id="139"/>
    <w:p>
      <w:pPr>
        <w:spacing w:after="0"/>
        <w:ind w:left="0"/>
        <w:jc w:val="both"/>
      </w:pPr>
      <w:r>
        <w:rPr>
          <w:rFonts w:ascii="Times New Roman"/>
          <w:b w:val="false"/>
          <w:i w:val="false"/>
          <w:color w:val="000000"/>
          <w:sz w:val="28"/>
        </w:rPr>
        <w:t>
      3. Результат оказания государственной услуги – согласование на проведение в государственном лесном фонде работ, не связанных с ведением лесного хозяйства в бумажной форме.</w:t>
      </w:r>
    </w:p>
    <w:bookmarkEnd w:id="139"/>
    <w:bookmarkStart w:name="z167" w:id="140"/>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140"/>
    <w:bookmarkStart w:name="z168" w:id="14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заявления услугополучателя с прилагаемыми документами (далее – заявление),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"Согласование на проведение в государственном лесном фонде работ, не связанных с ведением лесного хозяйства", утвержденного приказом Министра сельского хозяйства Республики Казахстан от 6 мая 2015 года № 18-1/415 "Об утверждении стандартов государственных услуг в области лесного хозяйства и особо охраняемых природных территорий" (зарегистрированный в Реестре государственной регистрации нормативных правовых актов за № 11662) (далее – стандарт).</w:t>
      </w:r>
    </w:p>
    <w:bookmarkEnd w:id="141"/>
    <w:bookmarkStart w:name="z169" w:id="142"/>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выполнения:</w:t>
      </w:r>
    </w:p>
    <w:bookmarkEnd w:id="142"/>
    <w:p>
      <w:pPr>
        <w:spacing w:after="0"/>
        <w:ind w:left="0"/>
        <w:jc w:val="both"/>
      </w:pPr>
      <w:r>
        <w:rPr>
          <w:rFonts w:ascii="Times New Roman"/>
          <w:b w:val="false"/>
          <w:i w:val="false"/>
          <w:color w:val="000000"/>
          <w:sz w:val="28"/>
        </w:rPr>
        <w:t>
      регистрация заявлений на получение государственной услуги работником канцелярии услугодателя, поступивших от услугополучателей на бумажном носителе и передача его на рассмотрение руководству услугодателя (30 минут);</w:t>
      </w:r>
    </w:p>
    <w:p>
      <w:pPr>
        <w:spacing w:after="0"/>
        <w:ind w:left="0"/>
        <w:jc w:val="both"/>
      </w:pPr>
      <w:r>
        <w:rPr>
          <w:rFonts w:ascii="Times New Roman"/>
          <w:b w:val="false"/>
          <w:i w:val="false"/>
          <w:color w:val="000000"/>
          <w:sz w:val="28"/>
        </w:rPr>
        <w:t>
      ознакомление руководства услугодателя с содержанием документа и наложение резолюции (в течение 2 (двух) рабочих дней). Передача документа ответственному исполнителю услугодателя (далее – исполнитель);</w:t>
      </w:r>
    </w:p>
    <w:p>
      <w:pPr>
        <w:spacing w:after="0"/>
        <w:ind w:left="0"/>
        <w:jc w:val="both"/>
      </w:pPr>
      <w:r>
        <w:rPr>
          <w:rFonts w:ascii="Times New Roman"/>
          <w:b w:val="false"/>
          <w:i w:val="false"/>
          <w:color w:val="000000"/>
          <w:sz w:val="28"/>
        </w:rPr>
        <w:t xml:space="preserve">
      исполнитель услугодателя в течение 17 (семнадцати) рабочих дней проверяет полноту и правильность оформления представленных документов в соответствии с перечнем, указанным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в случае полноты и достоверности представленных документов: подготовка соответствующего решения;</w:t>
      </w:r>
    </w:p>
    <w:p>
      <w:pPr>
        <w:spacing w:after="0"/>
        <w:ind w:left="0"/>
        <w:jc w:val="both"/>
      </w:pPr>
      <w:r>
        <w:rPr>
          <w:rFonts w:ascii="Times New Roman"/>
          <w:b w:val="false"/>
          <w:i w:val="false"/>
          <w:color w:val="000000"/>
          <w:sz w:val="28"/>
        </w:rPr>
        <w:t>
      подписание результата оказания государственной услуги руководством услугодателя (в течение 1 (одного) рабочего дня).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Заместителя Премьер-Министра РК - Министра сельского хозяйства РК от 29.09.2016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143"/>
    <w:p>
      <w:pPr>
        <w:spacing w:after="0"/>
        <w:ind w:left="0"/>
        <w:jc w:val="both"/>
      </w:pPr>
      <w:r>
        <w:rPr>
          <w:rFonts w:ascii="Times New Roman"/>
          <w:b w:val="false"/>
          <w:i w:val="false"/>
          <w:color w:val="000000"/>
          <w:sz w:val="28"/>
        </w:rPr>
        <w:t>
       6. Результаты процедуры (действия) по оказанию государственной услуги, которые служат основанием для начала выполнения следующих процедур (действий):</w:t>
      </w:r>
    </w:p>
    <w:bookmarkEnd w:id="143"/>
    <w:p>
      <w:pPr>
        <w:spacing w:after="0"/>
        <w:ind w:left="0"/>
        <w:jc w:val="both"/>
      </w:pPr>
      <w:r>
        <w:rPr>
          <w:rFonts w:ascii="Times New Roman"/>
          <w:b w:val="false"/>
          <w:i w:val="false"/>
          <w:color w:val="000000"/>
          <w:sz w:val="28"/>
        </w:rPr>
        <w:t>
      1) зарегистрированное заявление с входящим номером;</w:t>
      </w:r>
    </w:p>
    <w:p>
      <w:pPr>
        <w:spacing w:after="0"/>
        <w:ind w:left="0"/>
        <w:jc w:val="both"/>
      </w:pPr>
      <w:r>
        <w:rPr>
          <w:rFonts w:ascii="Times New Roman"/>
          <w:b w:val="false"/>
          <w:i w:val="false"/>
          <w:color w:val="000000"/>
          <w:sz w:val="28"/>
        </w:rPr>
        <w:t>
      2) резолюция и передача документа ответственному исполнителю;</w:t>
      </w:r>
    </w:p>
    <w:p>
      <w:pPr>
        <w:spacing w:after="0"/>
        <w:ind w:left="0"/>
        <w:jc w:val="both"/>
      </w:pPr>
      <w:r>
        <w:rPr>
          <w:rFonts w:ascii="Times New Roman"/>
          <w:b w:val="false"/>
          <w:i w:val="false"/>
          <w:color w:val="000000"/>
          <w:sz w:val="28"/>
        </w:rPr>
        <w:t>
      3) полнота и достоверность представленных документов;</w:t>
      </w:r>
    </w:p>
    <w:p>
      <w:pPr>
        <w:spacing w:after="0"/>
        <w:ind w:left="0"/>
        <w:jc w:val="both"/>
      </w:pPr>
      <w:r>
        <w:rPr>
          <w:rFonts w:ascii="Times New Roman"/>
          <w:b w:val="false"/>
          <w:i w:val="false"/>
          <w:color w:val="000000"/>
          <w:sz w:val="28"/>
        </w:rPr>
        <w:t>
      4) электронный документ, подписанный электронной цифровой подписью (далее – ЭЦП) руководства услугодателя.</w:t>
      </w:r>
    </w:p>
    <w:bookmarkStart w:name="z171" w:id="144"/>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144"/>
    <w:bookmarkStart w:name="z172" w:id="145"/>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145"/>
    <w:p>
      <w:pPr>
        <w:spacing w:after="0"/>
        <w:ind w:left="0"/>
        <w:jc w:val="both"/>
      </w:pPr>
      <w:r>
        <w:rPr>
          <w:rFonts w:ascii="Times New Roman"/>
          <w:b w:val="false"/>
          <w:i w:val="false"/>
          <w:color w:val="000000"/>
          <w:sz w:val="28"/>
        </w:rPr>
        <w:t>
      1) работник канцелярии;</w:t>
      </w:r>
    </w:p>
    <w:p>
      <w:pPr>
        <w:spacing w:after="0"/>
        <w:ind w:left="0"/>
        <w:jc w:val="both"/>
      </w:pPr>
      <w:r>
        <w:rPr>
          <w:rFonts w:ascii="Times New Roman"/>
          <w:b w:val="false"/>
          <w:i w:val="false"/>
          <w:color w:val="000000"/>
          <w:sz w:val="28"/>
        </w:rPr>
        <w:t>
      2) ответственный исполнитель;</w:t>
      </w:r>
    </w:p>
    <w:p>
      <w:pPr>
        <w:spacing w:after="0"/>
        <w:ind w:left="0"/>
        <w:jc w:val="both"/>
      </w:pPr>
      <w:r>
        <w:rPr>
          <w:rFonts w:ascii="Times New Roman"/>
          <w:b w:val="false"/>
          <w:i w:val="false"/>
          <w:color w:val="000000"/>
          <w:sz w:val="28"/>
        </w:rPr>
        <w:t>
      3) руководство услугодателя.</w:t>
      </w:r>
    </w:p>
    <w:bookmarkStart w:name="z173" w:id="146"/>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услугодателя:</w:t>
      </w:r>
    </w:p>
    <w:bookmarkEnd w:id="146"/>
    <w:p>
      <w:pPr>
        <w:spacing w:after="0"/>
        <w:ind w:left="0"/>
        <w:jc w:val="both"/>
      </w:pPr>
      <w:r>
        <w:rPr>
          <w:rFonts w:ascii="Times New Roman"/>
          <w:b w:val="false"/>
          <w:i w:val="false"/>
          <w:color w:val="000000"/>
          <w:sz w:val="28"/>
        </w:rPr>
        <w:t>
      регистрация заявлений на получение государственной услуги работником канцелярии услугодателя, поступивших через портал от услугополучателей либо на бумажном носителе и передача его на рассмотрение руководству услугодателя.</w:t>
      </w:r>
    </w:p>
    <w:p>
      <w:pPr>
        <w:spacing w:after="0"/>
        <w:ind w:left="0"/>
        <w:jc w:val="both"/>
      </w:pPr>
      <w:r>
        <w:rPr>
          <w:rFonts w:ascii="Times New Roman"/>
          <w:b w:val="false"/>
          <w:i w:val="false"/>
          <w:color w:val="000000"/>
          <w:sz w:val="28"/>
        </w:rPr>
        <w:t>
      В случае поступления заявления на бумажном носителе, исполнителем производится регистрация в день поступления через портал с заполнением всех полей и приложением сканированных копий необходимых документов, предоставленных на бумажном носителе;</w:t>
      </w:r>
    </w:p>
    <w:p>
      <w:pPr>
        <w:spacing w:after="0"/>
        <w:ind w:left="0"/>
        <w:jc w:val="both"/>
      </w:pPr>
      <w:r>
        <w:rPr>
          <w:rFonts w:ascii="Times New Roman"/>
          <w:b w:val="false"/>
          <w:i w:val="false"/>
          <w:color w:val="000000"/>
          <w:sz w:val="28"/>
        </w:rPr>
        <w:t>
      ознакомление руководством услугодателя с содержанием документа и наложением резолюции (в течение 2 (двух) рабочих дней). Передача документа ответственному исполнителю услугодателя (далее – исполнитель);</w:t>
      </w:r>
    </w:p>
    <w:p>
      <w:pPr>
        <w:spacing w:after="0"/>
        <w:ind w:left="0"/>
        <w:jc w:val="both"/>
      </w:pPr>
      <w:r>
        <w:rPr>
          <w:rFonts w:ascii="Times New Roman"/>
          <w:b w:val="false"/>
          <w:i w:val="false"/>
          <w:color w:val="000000"/>
          <w:sz w:val="28"/>
        </w:rPr>
        <w:t xml:space="preserve">
      исполнитель услугодателя в течение 17 (семнадцати) рабочих дней проверяет полноту и правильность оформления представленных документов в соответствии с перечнем, указанным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в случае полноты и достоверности представленных документов: подготовка соответствующего решения;</w:t>
      </w:r>
    </w:p>
    <w:p>
      <w:pPr>
        <w:spacing w:after="0"/>
        <w:ind w:left="0"/>
        <w:jc w:val="both"/>
      </w:pPr>
      <w:r>
        <w:rPr>
          <w:rFonts w:ascii="Times New Roman"/>
          <w:b w:val="false"/>
          <w:i w:val="false"/>
          <w:color w:val="000000"/>
          <w:sz w:val="28"/>
        </w:rPr>
        <w:t>
      подписание результата оказания государственной услуги руководством услугодателя (в течение 1 (одного) рабочего дня).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Заместителя Премьер-Министра РК - Министра сельского хозяйства РК от 29.09.2016 </w:t>
      </w:r>
      <w:r>
        <w:rPr>
          <w:rFonts w:ascii="Times New Roman"/>
          <w:b w:val="false"/>
          <w:i w:val="false"/>
          <w:color w:val="00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147"/>
    <w:p>
      <w:pPr>
        <w:spacing w:after="0"/>
        <w:ind w:left="0"/>
        <w:jc w:val="both"/>
      </w:pPr>
      <w:r>
        <w:rPr>
          <w:rFonts w:ascii="Times New Roman"/>
          <w:b w:val="false"/>
          <w:i w:val="false"/>
          <w:color w:val="000000"/>
          <w:sz w:val="28"/>
        </w:rPr>
        <w:t xml:space="preserve">
       9. Описание порядка взаимодействия структурных подразделений (работников) услугодателя, в процессе оказания государственной услуги приведено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 государственной услуги "Согласование на проведение в государственном лесном фонде работ, не связанных с ведением лесного хозяйства" (далее – регламент).</w:t>
      </w:r>
    </w:p>
    <w:bookmarkEnd w:id="147"/>
    <w:bookmarkStart w:name="z175" w:id="148"/>
    <w:p>
      <w:pPr>
        <w:spacing w:after="0"/>
        <w:ind w:left="0"/>
        <w:jc w:val="left"/>
      </w:pPr>
      <w:r>
        <w:rPr>
          <w:rFonts w:ascii="Times New Roman"/>
          <w:b/>
          <w:i w:val="false"/>
          <w:color w:val="000000"/>
        </w:rPr>
        <w:t xml:space="preserve"> 4. Описание порядка взаимодействия с порталом и (или) иными</w:t>
      </w:r>
      <w:r>
        <w:br/>
      </w:r>
      <w:r>
        <w:rPr>
          <w:rFonts w:ascii="Times New Roman"/>
          <w:b/>
          <w:i w:val="false"/>
          <w:color w:val="000000"/>
        </w:rPr>
        <w:t>услугодателями, а также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148"/>
    <w:bookmarkStart w:name="z176" w:id="149"/>
    <w:p>
      <w:pPr>
        <w:spacing w:after="0"/>
        <w:ind w:left="0"/>
        <w:jc w:val="both"/>
      </w:pPr>
      <w:r>
        <w:rPr>
          <w:rFonts w:ascii="Times New Roman"/>
          <w:b w:val="false"/>
          <w:i w:val="false"/>
          <w:color w:val="000000"/>
          <w:sz w:val="28"/>
        </w:rPr>
        <w:t>
      10. При оказании государственной услуги не предусмотрена возможность обращения услугополучателя в центр обслуживания населения и (или) к иным услугодателям.</w:t>
      </w:r>
    </w:p>
    <w:bookmarkEnd w:id="149"/>
    <w:bookmarkStart w:name="z177" w:id="150"/>
    <w:p>
      <w:pPr>
        <w:spacing w:after="0"/>
        <w:ind w:left="0"/>
        <w:jc w:val="both"/>
      </w:pPr>
      <w:r>
        <w:rPr>
          <w:rFonts w:ascii="Times New Roman"/>
          <w:b w:val="false"/>
          <w:i w:val="false"/>
          <w:color w:val="000000"/>
          <w:sz w:val="28"/>
        </w:rPr>
        <w:t>
      11. Описание порядка обращения к услугодателю, длительность обработки запроса услугополучателя.</w:t>
      </w:r>
    </w:p>
    <w:bookmarkEnd w:id="150"/>
    <w:p>
      <w:pPr>
        <w:spacing w:after="0"/>
        <w:ind w:left="0"/>
        <w:jc w:val="both"/>
      </w:pPr>
      <w:r>
        <w:rPr>
          <w:rFonts w:ascii="Times New Roman"/>
          <w:b w:val="false"/>
          <w:i w:val="false"/>
          <w:color w:val="000000"/>
          <w:sz w:val="28"/>
        </w:rPr>
        <w:t>
      Для получения государственной услуги услугополучатель подает заявление на портал либо к услугодателю.</w:t>
      </w:r>
    </w:p>
    <w:p>
      <w:pPr>
        <w:spacing w:after="0"/>
        <w:ind w:left="0"/>
        <w:jc w:val="both"/>
      </w:pPr>
      <w:r>
        <w:rPr>
          <w:rFonts w:ascii="Times New Roman"/>
          <w:b w:val="false"/>
          <w:i w:val="false"/>
          <w:color w:val="000000"/>
          <w:sz w:val="28"/>
        </w:rPr>
        <w:t xml:space="preserve">
      График работы услугодателя указан в </w:t>
      </w:r>
      <w:r>
        <w:rPr>
          <w:rFonts w:ascii="Times New Roman"/>
          <w:b w:val="false"/>
          <w:i w:val="false"/>
          <w:color w:val="000000"/>
          <w:sz w:val="28"/>
        </w:rPr>
        <w:t>пункте 8</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xml:space="preserve">
      Государственная услуга оказывается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Start w:name="z178" w:id="151"/>
    <w:p>
      <w:pPr>
        <w:spacing w:after="0"/>
        <w:ind w:left="0"/>
        <w:jc w:val="both"/>
      </w:pPr>
      <w:r>
        <w:rPr>
          <w:rFonts w:ascii="Times New Roman"/>
          <w:b w:val="false"/>
          <w:i w:val="false"/>
          <w:color w:val="000000"/>
          <w:sz w:val="28"/>
        </w:rPr>
        <w:t>
      12. Описание порядка обращения и последовательности процедур (действий) услугодателя и услугополучателя при оказании государственных услуг через портал.</w:t>
      </w:r>
    </w:p>
    <w:bookmarkEnd w:id="151"/>
    <w:p>
      <w:pPr>
        <w:spacing w:after="0"/>
        <w:ind w:left="0"/>
        <w:jc w:val="both"/>
      </w:pPr>
      <w:r>
        <w:rPr>
          <w:rFonts w:ascii="Times New Roman"/>
          <w:b w:val="false"/>
          <w:i w:val="false"/>
          <w:color w:val="000000"/>
          <w:sz w:val="28"/>
        </w:rPr>
        <w:t xml:space="preserve">
      Пошаговые действия и решения услугодателя (справочник бизнес-процессов оказания государственной услуги) приведены в </w:t>
      </w:r>
      <w:r>
        <w:rPr>
          <w:rFonts w:ascii="Times New Roman"/>
          <w:b w:val="false"/>
          <w:i w:val="false"/>
          <w:color w:val="000000"/>
          <w:sz w:val="28"/>
        </w:rPr>
        <w:t>приложении</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1) процесс 1 – ввод работником услугодателя логина и пароля (процесс авторизации) на портале для оказания государственной услуги;</w:t>
      </w:r>
    </w:p>
    <w:p>
      <w:pPr>
        <w:spacing w:after="0"/>
        <w:ind w:left="0"/>
        <w:jc w:val="both"/>
      </w:pPr>
      <w:r>
        <w:rPr>
          <w:rFonts w:ascii="Times New Roman"/>
          <w:b w:val="false"/>
          <w:i w:val="false"/>
          <w:color w:val="000000"/>
          <w:sz w:val="28"/>
        </w:rPr>
        <w:t>
      2) условие 1 – проверка на портале подлинности данных о зарегистрированном работнике услугодателя через логин и пароль;</w:t>
      </w:r>
    </w:p>
    <w:p>
      <w:pPr>
        <w:spacing w:after="0"/>
        <w:ind w:left="0"/>
        <w:jc w:val="both"/>
      </w:pPr>
      <w:r>
        <w:rPr>
          <w:rFonts w:ascii="Times New Roman"/>
          <w:b w:val="false"/>
          <w:i w:val="false"/>
          <w:color w:val="000000"/>
          <w:sz w:val="28"/>
        </w:rPr>
        <w:t>
      3) условие 2 – формирование на портале сообщения об отказе в авторизации в связи с имеющими нарушениями в данных работника услугодателя;</w:t>
      </w:r>
    </w:p>
    <w:p>
      <w:pPr>
        <w:spacing w:after="0"/>
        <w:ind w:left="0"/>
        <w:jc w:val="both"/>
      </w:pPr>
      <w:r>
        <w:rPr>
          <w:rFonts w:ascii="Times New Roman"/>
          <w:b w:val="false"/>
          <w:i w:val="false"/>
          <w:color w:val="000000"/>
          <w:sz w:val="28"/>
        </w:rPr>
        <w:t>
      4) процесс 2 – выбор работником услугодателя услуги, указанной в настоящем регламенте, вывод на экран формы заявления для оказания услуги и ввод работником услугодателя данных получателя;</w:t>
      </w:r>
    </w:p>
    <w:p>
      <w:pPr>
        <w:spacing w:after="0"/>
        <w:ind w:left="0"/>
        <w:jc w:val="both"/>
      </w:pPr>
      <w:r>
        <w:rPr>
          <w:rFonts w:ascii="Times New Roman"/>
          <w:b w:val="false"/>
          <w:i w:val="false"/>
          <w:color w:val="000000"/>
          <w:sz w:val="28"/>
        </w:rPr>
        <w:t>
      5) условие 3 – проверка наличия данных услугополучателя в государственной базе данных физического и в государственной базе данных юридического лица (далее – ГБД ФЛ/ГБД ЮЛ);</w:t>
      </w:r>
    </w:p>
    <w:p>
      <w:pPr>
        <w:spacing w:after="0"/>
        <w:ind w:left="0"/>
        <w:jc w:val="both"/>
      </w:pPr>
      <w:r>
        <w:rPr>
          <w:rFonts w:ascii="Times New Roman"/>
          <w:b w:val="false"/>
          <w:i w:val="false"/>
          <w:color w:val="000000"/>
          <w:sz w:val="28"/>
        </w:rPr>
        <w:t>
      6) условие 4 – формирование сообщения о невозможности получения данных в связи с отсутствием данных услугополучателя в ГБД ФЛ/ГБД ЮЛ;</w:t>
      </w:r>
    </w:p>
    <w:p>
      <w:pPr>
        <w:spacing w:after="0"/>
        <w:ind w:left="0"/>
        <w:jc w:val="both"/>
      </w:pPr>
      <w:r>
        <w:rPr>
          <w:rFonts w:ascii="Times New Roman"/>
          <w:b w:val="false"/>
          <w:i w:val="false"/>
          <w:color w:val="000000"/>
          <w:sz w:val="28"/>
        </w:rPr>
        <w:t>
      7) процесс 3 – заполнение формы заявления в части отметки о наличии документов в бумажной форме и заполнение работником услугодателя формы сведения;</w:t>
      </w:r>
    </w:p>
    <w:p>
      <w:pPr>
        <w:spacing w:after="0"/>
        <w:ind w:left="0"/>
        <w:jc w:val="both"/>
      </w:pPr>
      <w:r>
        <w:rPr>
          <w:rFonts w:ascii="Times New Roman"/>
          <w:b w:val="false"/>
          <w:i w:val="false"/>
          <w:color w:val="000000"/>
          <w:sz w:val="28"/>
        </w:rPr>
        <w:t>
      8) процесс 4 – регистрация и обработка запроса на портале;</w:t>
      </w:r>
    </w:p>
    <w:p>
      <w:pPr>
        <w:spacing w:after="0"/>
        <w:ind w:left="0"/>
        <w:jc w:val="both"/>
      </w:pPr>
      <w:r>
        <w:rPr>
          <w:rFonts w:ascii="Times New Roman"/>
          <w:b w:val="false"/>
          <w:i w:val="false"/>
          <w:color w:val="000000"/>
          <w:sz w:val="28"/>
        </w:rPr>
        <w:t xml:space="preserve">
      9) условие 5 – проверка услугодателем соответствия требованиям </w:t>
      </w:r>
      <w:r>
        <w:rPr>
          <w:rFonts w:ascii="Times New Roman"/>
          <w:b w:val="false"/>
          <w:i w:val="false"/>
          <w:color w:val="000000"/>
          <w:sz w:val="28"/>
        </w:rPr>
        <w:t>пункта 9</w:t>
      </w:r>
      <w:r>
        <w:rPr>
          <w:rFonts w:ascii="Times New Roman"/>
          <w:b w:val="false"/>
          <w:i w:val="false"/>
          <w:color w:val="000000"/>
          <w:sz w:val="28"/>
        </w:rPr>
        <w:t xml:space="preserve"> стандарта государственной услуги для выдачи результата оказания государственной услуги;</w:t>
      </w:r>
    </w:p>
    <w:p>
      <w:pPr>
        <w:spacing w:after="0"/>
        <w:ind w:left="0"/>
        <w:jc w:val="both"/>
      </w:pPr>
      <w:r>
        <w:rPr>
          <w:rFonts w:ascii="Times New Roman"/>
          <w:b w:val="false"/>
          <w:i w:val="false"/>
          <w:color w:val="000000"/>
          <w:sz w:val="28"/>
        </w:rPr>
        <w:t>
      10) условие 6 – формирование сообщения об отказе в запрашиваемой услуге в связи с имеющимися нарушениями в данных услугополучателя на портале;</w:t>
      </w:r>
    </w:p>
    <w:p>
      <w:pPr>
        <w:spacing w:after="0"/>
        <w:ind w:left="0"/>
        <w:jc w:val="both"/>
      </w:pPr>
      <w:r>
        <w:rPr>
          <w:rFonts w:ascii="Times New Roman"/>
          <w:b w:val="false"/>
          <w:i w:val="false"/>
          <w:color w:val="000000"/>
          <w:sz w:val="28"/>
        </w:rPr>
        <w:t>
      11) процесс 5 – получение услугополучателем результата оказания государственной услуги сформированной на портале. Электронный документ формируется с использованием ЭЦП уполномоченного лица услугодателя.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"Согласование на проведение</w:t>
            </w:r>
            <w:r>
              <w:br/>
            </w:r>
            <w:r>
              <w:rPr>
                <w:rFonts w:ascii="Times New Roman"/>
                <w:b w:val="false"/>
                <w:i w:val="false"/>
                <w:color w:val="000000"/>
                <w:sz w:val="20"/>
              </w:rPr>
              <w:t>в государственном лесном фонде</w:t>
            </w:r>
            <w:r>
              <w:br/>
            </w:r>
            <w:r>
              <w:rPr>
                <w:rFonts w:ascii="Times New Roman"/>
                <w:b w:val="false"/>
                <w:i w:val="false"/>
                <w:color w:val="000000"/>
                <w:sz w:val="20"/>
              </w:rPr>
              <w:t>работ, не связанных с ведением</w:t>
            </w:r>
            <w:r>
              <w:br/>
            </w:r>
            <w:r>
              <w:rPr>
                <w:rFonts w:ascii="Times New Roman"/>
                <w:b w:val="false"/>
                <w:i w:val="false"/>
                <w:color w:val="000000"/>
                <w:sz w:val="20"/>
              </w:rPr>
              <w:t>лесного хозяйства"</w:t>
            </w:r>
          </w:p>
        </w:tc>
      </w:tr>
    </w:tbl>
    <w:bookmarkStart w:name="z180" w:id="152"/>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"Согласование на проведение в государственном лесном фонде</w:t>
      </w:r>
      <w:r>
        <w:br/>
      </w:r>
      <w:r>
        <w:rPr>
          <w:rFonts w:ascii="Times New Roman"/>
          <w:b/>
          <w:i w:val="false"/>
          <w:color w:val="000000"/>
        </w:rPr>
        <w:t xml:space="preserve">работ, не связанных с ведением лесного хозяйства"  </w:t>
      </w:r>
    </w:p>
    <w:bookmarkEnd w:id="152"/>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870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1374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137400" cy="2717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