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4e82" w14:textId="b0b4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и ликвидации фондов гарантирования исполнения обязательств по хлопковым распискам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июля 2015 года № 4-5/604. Зарегистрирован в Министерстве юстиции Республики Казахстан 9 сентября 2015 года № 12040.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ликвидации фондов гарантирования исполнения обязательств по хлопковым распискам.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2015 года № 4-5/604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деятельности и ликвидации фондов гарантирования исполнения</w:t>
      </w:r>
      <w:r>
        <w:br/>
      </w:r>
      <w:r>
        <w:rPr>
          <w:rFonts w:ascii="Times New Roman"/>
          <w:b/>
          <w:i w:val="false"/>
          <w:color w:val="000000"/>
        </w:rPr>
        <w:t>обязательств по хлопковым распискам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и ликвидации фондов гарантирования исполнения обязательств по хлопковым распискам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и определяют порядок деятельности и ликвидации фондов гарантирования исполнения обязательств по хлопковым распискам.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 – хлопкоперерабатывающая организация, имеющая лицензию на оказание услуг по складской деятельности с выдачей </w:t>
      </w:r>
      <w:r>
        <w:rPr>
          <w:rFonts w:ascii="Times New Roman"/>
          <w:b w:val="false"/>
          <w:i w:val="false"/>
          <w:color w:val="000000"/>
          <w:sz w:val="28"/>
        </w:rPr>
        <w:t>хлопковых расписок</w:t>
      </w:r>
      <w:r>
        <w:rPr>
          <w:rFonts w:ascii="Times New Roman"/>
          <w:b w:val="false"/>
          <w:i w:val="false"/>
          <w:color w:val="000000"/>
          <w:sz w:val="28"/>
        </w:rPr>
        <w:t>, с которой фондом заключен и действует договор участия;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фонд гарантирования исполнения обязательств по хлопковым распискам – юридическое лицо, осуществляющее свою деятельность в целях обеспечения защиты прав и законных интересов держателей хлопковых расписок от неисполнения хлопкоперерабатывающими организациями обязательств по выданным ими хлопковым распискам (далее – фонд или фонды).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и ликвидации фондов гарантирования</w:t>
      </w:r>
      <w:r>
        <w:br/>
      </w:r>
      <w:r>
        <w:rPr>
          <w:rFonts w:ascii="Times New Roman"/>
          <w:b/>
          <w:i w:val="false"/>
          <w:color w:val="000000"/>
        </w:rPr>
        <w:t>исполнения обязательств по хлопковым распискам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Фонд (фонды) является некоммерческой организацией, организационно-правовой формой которого является акционерное общество.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 (фонды) осуществляет свою деятельность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некоммерческих организациях и об акционерных обществах, настоящих Правил и учредительных документов.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фонда (фондов)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защиты прав и законных интересов держателей хлопковых расписок от неисполнения хлопкоперерабатывающими организациями обязательств по выданным ими хлопковым распискам;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гарантирования исполнения обязательств по хлопковым распискам.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формирования органов управления фонда (фондов) и их компетенция определяются учредительными документами фонда (фондов).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Доходы фонда (фондов) направляются исключительно на его развитие для достижения поставленных целей и задач.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компенсационного резерва каждого фонда (фондов), предназначенного для гарантийных выплат, должен быть достаточным для обеспечения исполнения обязательств по хлопковым распискам участников и составлять в сумме не менее одного миллиарда тенге.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Компенсационные резервы каждого фонда (фондов) формируются независимо от формирования уставного капитала, необходимого при его создании.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Взносы участников в обязательном порядке направляются на пополнение компенсационного резерва.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требований держателей хлопковых расписок не менее 80 % от размера собственного капитала фонда (фондов) размещается на постоянной основе в высоколиквидные финансовые активы (деньги, депозиты в банках второго уровня, ценные бумаги).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срок не позднее одного месяца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фонд (фонды) представляет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развития хлопковой отрасли документы, подтверждающие их государственную регистрацию, учредительные документы, а также сведения о размере компенсационного резерва.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Фонд (фонды) публикует в средствах массовой информации сообщение о своем создании и предложения хлопкоперерабатывающим организациям принять участие в соответствующем фонде (фондах).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Фонд (фонды) несет субсидиарную ответственность перед держателями хлопковых расписок в случаях неисполнения или ненадлежащего исполнения обязательств участниками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Фонд (фонды) может быть ликвидирован в порядке, установленном Законами Республики Казахстан от 16 января 2001 года " </w:t>
      </w:r>
      <w:r>
        <w:rPr>
          <w:rFonts w:ascii="Times New Roman"/>
          <w:b w:val="false"/>
          <w:i w:val="false"/>
          <w:color w:val="000000"/>
          <w:sz w:val="28"/>
        </w:rPr>
        <w:t>О некоммерческих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" и от 13 мая 2003 года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 с учетом требований пункта 16 настоящих Правил.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 добровольной ликвидации фонда (фондов) органами управления фонда (фондов) может быть принято только по истечении гарантий фонда (фондов) или полного исполнения участником обязательств по выданным хлопковым распискам, прогарантированным данным фондом (фондами).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