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620e" w14:textId="3636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14 ноября 2014 года № 48 "Об утверждении статистических форм общегосударственных статистических наблюдений по статистике образования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14 июля 2015 года № 112. Зарегистрирован в Министерстве юстиции Республики Казахстан 21 августа 2015 года № 11922. Утратил силу приказом Председателя Комитета по статистике Министерства национальной экономики Республики Казахстан от 3 ноября 2017 года № 154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03.11.2017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2014 года № 33 (зарегистрированным в Реестре государственной регистрации нормативных правовых актов от 3 октября 2014 года № 9779),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14 ноября 2014 года № 48 "Об утверждении статистических форм общегосударственных статистических наблюдений по статистике образования и инструкций по их заполнению" (зарегистрированный в Реестре государственной регистрации нормативных правовых актов от 9 января 2015 года № 10073, опубликованный в информационно-правовой системе "Әділет" 30 января 2015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статистическую форму общегосударственного статистического наблюдения "Отчет о техническом и профессиональном, послесреднем образовании" (код 1301104, индекс 2-НК, периодичность годовая), согласно приложению 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инструкцию по заполнению статистической формы общегосударственного статистического наблюдения "Отчет о техническом и профессиональном, послесреднем образовании" (код 1301104, индекс 2-НК, периодичность годовая), согласно приложению 4 к настоящему приказу.";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статистическую форму общегосударственного статистического наблюдения "Отчет о техническом и профессиональном образовании" (код 1301104, индекс 2-НК,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заполнению статистической формы общегосударственного статистического наблюдения "Отчет о техническом и профессиональном образовании" (код 1301104, индекс 2-НК,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"Әділет" в течение десяти календарных дней после его государственной регистрации;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обязательную публикацию настоящего приказа на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Комитета по статистике Министерства национальной экономики Республики Казахстан.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Джаркинбаев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2015 года № 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59"/>
        <w:gridCol w:w="15"/>
        <w:gridCol w:w="94"/>
        <w:gridCol w:w="9295"/>
        <w:gridCol w:w="3099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100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министрлігінің Статистика комитеті төрағасының 2014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қарашадағы № 48 бұйрығына 3-қосымша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приказу Председателя Комитета по статистике Министерства национальной экономики Республики Казахстан от 14 ноября 2014 года № 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96"/>
              <w:gridCol w:w="1922"/>
              <w:gridCol w:w="1922"/>
              <w:gridCol w:w="1923"/>
              <w:gridCol w:w="2495"/>
              <w:gridCol w:w="214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(қажеттiсiн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192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2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2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1301104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1301104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 беру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техническом и профессиональном, послесреднем образовании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2-НК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 нысанына және ведомстволық тиістілігіне қарамастан техникалық және кәсіптік білім беру саласында мамандарды даярлауды жүзеге асыратын, заңды тұлғалар және (немесе) олардың құрылымдық және оқшауланған бөлімшелері тапсырады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подразделения, осуществляющие подготовку специалистов в области технического и профессионального образования, независимо от форм собственности и ведомственной принадлежности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кезеңдегі 10 қазан.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10 октября отчетного периода.</w:t>
            </w:r>
          </w:p>
        </w:tc>
      </w:tr>
      <w:tr>
        <w:trPr>
          <w:trHeight w:val="30" w:hRule="atLeast"/>
        </w:trPr>
        <w:tc>
          <w:tcPr>
            <w:tcW w:w="2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94"/>
        <w:gridCol w:w="12394"/>
        <w:gridCol w:w="428"/>
        <w:gridCol w:w="94"/>
        <w:gridCol w:w="1239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Ұйымның түрін "V" белгісімен белгілеңіз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Отметьте знаком "V" вид организации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Оқытудың нысанын "V" белгісімен белгілеңіз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Отметьте знаком "V" форму обучения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училище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вечерняя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техникалық мектеп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техническая школа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заочная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Дербестік белгісін "V" белгісімен белгілеңіз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Отметьте знаком "V" признак самостоятельности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несамостоятельное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Контингенттің нақты бары және қозғалысы туралы деректерді толтырыңыз,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о наличии и движении контингента,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5"/>
        <w:gridCol w:w="2491"/>
        <w:gridCol w:w="1358"/>
        <w:gridCol w:w="1358"/>
        <w:gridCol w:w="1359"/>
        <w:gridCol w:w="3249"/>
      </w:tblGrid>
      <w:tr>
        <w:trPr>
          <w:trHeight w:val="30" w:hRule="atLeast"/>
        </w:trPr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мыналардың негізінде: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базе: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орта білімнің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образования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оқушылар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 на начало учебного года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 ішінде келгені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 в течение предыдущего учебного года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 ішінде кеткені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в течение предыдущего учебного года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 оқушылар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обучившихся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Болжамды бітіріп шығатындар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выпуск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Мемлекеттік білім беру тапсырысы бойынша оқитын оқушылар санын мамандықтар бойынша бөлінісінде көрсетіңіз,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учащихся, обучающихся по государственному образовательному заказу, в разбивке по специальностям,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5.1. Негізгі орта білімнің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основного 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576"/>
        <w:gridCol w:w="576"/>
        <w:gridCol w:w="799"/>
        <w:gridCol w:w="799"/>
        <w:gridCol w:w="1021"/>
        <w:gridCol w:w="799"/>
        <w:gridCol w:w="799"/>
        <w:gridCol w:w="799"/>
        <w:gridCol w:w="799"/>
        <w:gridCol w:w="806"/>
        <w:gridCol w:w="806"/>
        <w:gridCol w:w="1241"/>
        <w:gridCol w:w="1241"/>
      </w:tblGrid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строки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квалификации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Оқушыларды қабылдау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обучающихся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Численность обучающихся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 оқушылар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Выпуск обучившихся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қосымша мамандықтар болған жағдайда бос жолдарда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пустых строках продолжить при наличии дополнительных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 Жалпы орта білімнің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общего 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576"/>
        <w:gridCol w:w="576"/>
        <w:gridCol w:w="799"/>
        <w:gridCol w:w="799"/>
        <w:gridCol w:w="1021"/>
        <w:gridCol w:w="799"/>
        <w:gridCol w:w="799"/>
        <w:gridCol w:w="799"/>
        <w:gridCol w:w="799"/>
        <w:gridCol w:w="806"/>
        <w:gridCol w:w="806"/>
        <w:gridCol w:w="1241"/>
        <w:gridCol w:w="1241"/>
      </w:tblGrid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строки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квалификации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Оқушыларды қабылдау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обучающихся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Численность обучающихся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 оқушылар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Выпуск обучившихся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қосымша мамандықтар болған жағдайда бос жолдарда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пустых строках продолжить при наличии дополнительных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5.3. Техникалық және кәсіптік, орта білімнен кейінгі білімнің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технического и профессионального, послесреднего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576"/>
        <w:gridCol w:w="576"/>
        <w:gridCol w:w="799"/>
        <w:gridCol w:w="799"/>
        <w:gridCol w:w="1021"/>
        <w:gridCol w:w="799"/>
        <w:gridCol w:w="799"/>
        <w:gridCol w:w="799"/>
        <w:gridCol w:w="799"/>
        <w:gridCol w:w="806"/>
        <w:gridCol w:w="806"/>
        <w:gridCol w:w="1241"/>
        <w:gridCol w:w="1241"/>
      </w:tblGrid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строки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квалификации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Оқушыларды қабылдау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обучающихся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Численность обучающихся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 оқушылар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Выпуск обучившихся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қосымша мамандықтар болған жағдайда бос жолдарда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пустых строках продолжить при наличии дополнительных специальностей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Ақылы білім беру қызметтері көрсетілетін оқушылар санын мамандықтар бойынша бөлінісінде көрсетіңіз,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обучающихся, получающих платные образовательные услуги, в разбивке по специальностям,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6.1. Негізгі орта білімнің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основного 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576"/>
        <w:gridCol w:w="576"/>
        <w:gridCol w:w="799"/>
        <w:gridCol w:w="799"/>
        <w:gridCol w:w="1021"/>
        <w:gridCol w:w="799"/>
        <w:gridCol w:w="799"/>
        <w:gridCol w:w="799"/>
        <w:gridCol w:w="799"/>
        <w:gridCol w:w="806"/>
        <w:gridCol w:w="806"/>
        <w:gridCol w:w="1241"/>
        <w:gridCol w:w="1241"/>
      </w:tblGrid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строки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квалификации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Оқушыларды қабылдау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обучающихся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Численность обучающихся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 оқушылар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Выпуск обучившихся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қосымша мамандықтар болған жағдайда бос жолдарда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пустых строках продолжить при наличии дополнительных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6.2. Жалпы орта білімнің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общего 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576"/>
        <w:gridCol w:w="576"/>
        <w:gridCol w:w="799"/>
        <w:gridCol w:w="799"/>
        <w:gridCol w:w="1021"/>
        <w:gridCol w:w="799"/>
        <w:gridCol w:w="799"/>
        <w:gridCol w:w="799"/>
        <w:gridCol w:w="799"/>
        <w:gridCol w:w="806"/>
        <w:gridCol w:w="806"/>
        <w:gridCol w:w="1241"/>
        <w:gridCol w:w="1241"/>
      </w:tblGrid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строки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квалификации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Оқушыларды қабылдау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обучающихся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Численность обучающихся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 оқушылар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Выпуск обучившихся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қосымша мамандықтар болған жағдайда бос жолдарда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пустых строках продолжить при наличии дополнительных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6.3. Техникалық және кәсіптік, орта білімнен кейінгі білімнің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технического и профессионального, послесреднего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576"/>
        <w:gridCol w:w="576"/>
        <w:gridCol w:w="799"/>
        <w:gridCol w:w="799"/>
        <w:gridCol w:w="1021"/>
        <w:gridCol w:w="799"/>
        <w:gridCol w:w="799"/>
        <w:gridCol w:w="799"/>
        <w:gridCol w:w="799"/>
        <w:gridCol w:w="806"/>
        <w:gridCol w:w="806"/>
        <w:gridCol w:w="1241"/>
        <w:gridCol w:w="1241"/>
      </w:tblGrid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строки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квалификации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Оқушыларды қабылдау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обучающихся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Численность обучающихся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 оқушылар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Выпуск обучившихся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қосымша мамандықтар болған жағдайда бос жолдарда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пустых строках продолжить при наличии дополнительных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Оқыту тілдері бойынша оқушылар санын көрсетіңіз,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обучающихся по языку обучения,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1447"/>
        <w:gridCol w:w="1104"/>
        <w:gridCol w:w="1104"/>
        <w:gridCol w:w="1104"/>
        <w:gridCol w:w="1104"/>
        <w:gridCol w:w="1104"/>
        <w:gridCol w:w="1104"/>
        <w:gridCol w:w="1104"/>
        <w:gridCol w:w="1105"/>
      </w:tblGrid>
      <w:tr>
        <w:trPr>
          <w:trHeight w:val="30" w:hRule="atLeast"/>
        </w:trPr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пәндер бойынша оқыту жүргізілетін тіл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Язык, на котором ведется преподавание по всем предметам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ұйғыр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ағылшын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тілді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язык, указать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Оқушылар санын оқыту негіздері, курстары және жасы бөлінісінде көрсетіңіз. Барлығы,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обучающихся в разбивке по базе обучения, курсам и возрасту. Всего,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484"/>
        <w:gridCol w:w="448"/>
        <w:gridCol w:w="517"/>
        <w:gridCol w:w="711"/>
        <w:gridCol w:w="905"/>
        <w:gridCol w:w="1030"/>
        <w:gridCol w:w="517"/>
        <w:gridCol w:w="711"/>
        <w:gridCol w:w="905"/>
        <w:gridCol w:w="1030"/>
        <w:gridCol w:w="697"/>
        <w:gridCol w:w="712"/>
        <w:gridCol w:w="906"/>
        <w:gridCol w:w="1031"/>
      </w:tblGrid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мыналардың негізінде: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базе: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орта білімнің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жаста: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возрасте: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30-34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35-39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жас және одан үлкен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и старше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8.1. Әйел жынысты оқушылар санын оқыту негіздері, курстары және жасы бөлінісінде көрсетіңіз,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численность обучающихся женского пола в разбивке по базе обучения, курсам и возрасту, человек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484"/>
        <w:gridCol w:w="448"/>
        <w:gridCol w:w="517"/>
        <w:gridCol w:w="711"/>
        <w:gridCol w:w="905"/>
        <w:gridCol w:w="1030"/>
        <w:gridCol w:w="517"/>
        <w:gridCol w:w="711"/>
        <w:gridCol w:w="905"/>
        <w:gridCol w:w="1030"/>
        <w:gridCol w:w="697"/>
        <w:gridCol w:w="712"/>
        <w:gridCol w:w="906"/>
        <w:gridCol w:w="1031"/>
      </w:tblGrid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мыналардың негізінде: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базе: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орта білімнің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жаста: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возрасте: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30-34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35-39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жас және одан үлкен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и старше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Оқушылар санын ұлттары бойынша бөлінісінде көрсетіңіз,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обучающихся в разбивке по национальностям,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2285"/>
        <w:gridCol w:w="1447"/>
        <w:gridCol w:w="1224"/>
        <w:gridCol w:w="1224"/>
        <w:gridCol w:w="1224"/>
        <w:gridCol w:w="1224"/>
        <w:gridCol w:w="1224"/>
        <w:gridCol w:w="1225"/>
      </w:tblGrid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национальности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отчетном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бітіргендер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Выпущено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женского пола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женского пола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женского пола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ұлттар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национальностям: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статистика органының қызметкері толтырады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работником органа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қосымша ұлттар болған жағдайда бос жолдарда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пустых строках продолжить при наличии дополнительных национальностей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Келген елдері бойынша оқушылар санын көрсетіңіз,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обучающихся по странам прибытия,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2996"/>
        <w:gridCol w:w="1544"/>
        <w:gridCol w:w="1669"/>
        <w:gridCol w:w="1306"/>
        <w:gridCol w:w="1670"/>
      </w:tblGrid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отчетном году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бітіргендер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Выпущено в отчетном году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мемлекеттерінен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Әзірбайжан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 Республика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Тәжікстан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Түркменстан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Өзбекстан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Алыс шетелден (елді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дальнего зарубежья (указать страну)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статистика органының қызметкері толтырады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работником органа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ТМД - Тәуелсіз Мемлекеттер Достастығы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- Содружество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10.1. Келген елдері бойынша оқушылар санын оқыту негіздері және курстары бөлінісінде көрсетіңіз. Барлығы,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численность обучающихся по странам прибытия в разбивке по базе обучения и курсам. Всего, человек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004"/>
        <w:gridCol w:w="517"/>
        <w:gridCol w:w="437"/>
        <w:gridCol w:w="437"/>
        <w:gridCol w:w="693"/>
        <w:gridCol w:w="882"/>
        <w:gridCol w:w="1004"/>
        <w:gridCol w:w="437"/>
        <w:gridCol w:w="694"/>
        <w:gridCol w:w="883"/>
        <w:gridCol w:w="1005"/>
        <w:gridCol w:w="679"/>
        <w:gridCol w:w="694"/>
        <w:gridCol w:w="884"/>
        <w:gridCol w:w="1006"/>
      </w:tblGrid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мыналардың негізінде: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базе: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орта білімнің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 мемлекеттерінен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Әзірбайжан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Молдова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Тәжікстан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Түрікменстан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Өзбекстан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Алыс шетелден (елді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дальнего зарубежья (указать страну)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>статистика органының қызметкері толтырады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работником органа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/>
          <w:i w:val="false"/>
          <w:color w:val="000000"/>
          <w:sz w:val="28"/>
        </w:rPr>
        <w:t>ТМД - Тәуелсіз Мемлекеттер Достастығы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- Содружество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10.2. Келген елдері бойынша әйел жынысты оқушылар санын оқыту негіздері және курстары бөлінісінде көрсетіңіз,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обучающихся женского пола по странам прибытия в разбивке по базе обучения и курсам,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993"/>
        <w:gridCol w:w="512"/>
        <w:gridCol w:w="432"/>
        <w:gridCol w:w="499"/>
        <w:gridCol w:w="686"/>
        <w:gridCol w:w="873"/>
        <w:gridCol w:w="993"/>
        <w:gridCol w:w="499"/>
        <w:gridCol w:w="686"/>
        <w:gridCol w:w="873"/>
        <w:gridCol w:w="994"/>
        <w:gridCol w:w="672"/>
        <w:gridCol w:w="687"/>
        <w:gridCol w:w="874"/>
        <w:gridCol w:w="995"/>
      </w:tblGrid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мыналардың негізінде: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базе: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орта білімнің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курс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курс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курстан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III курса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 мемлекеттерінен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Әзірбайжан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Молдова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Тәжікстан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Түрікменстан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Өзбекстан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Алыс шетелден (елді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дальнего зарубежья (указать страну)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/>
          <w:i w:val="false"/>
          <w:color w:val="000000"/>
          <w:sz w:val="28"/>
        </w:rPr>
        <w:t>статистика органының қызметкері толтырады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работником органа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/>
          <w:i w:val="false"/>
          <w:color w:val="000000"/>
          <w:sz w:val="28"/>
        </w:rPr>
        <w:t>ТМД - Тәуелсіз Мемлекеттер Достастығы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- Содружество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 Түсу кезінде жеңілдіктері бар оқушылар санын көрсетіңіз,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обучающихся, имеющих льготы при поступлении,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5166"/>
        <w:gridCol w:w="1019"/>
        <w:gridCol w:w="1019"/>
        <w:gridCol w:w="1019"/>
        <w:gridCol w:w="1019"/>
        <w:gridCol w:w="1019"/>
        <w:gridCol w:w="1020"/>
      </w:tblGrid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отчетном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бітіргендер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Выпущено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женского пола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Жеңілдіктер мен кепілдіктер бойынша соғысқа қатысушылар мен соғыс мүгедектеріне теңестірілген тұлғалар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лиц, приравненных по льготам и гарантиям к участникам войны и инвалидам войны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жастан асқан I және II топтағы мүгедектер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инвалидов I и II групп старше 18 лет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жасқа дейінгі бала кезінен мүгедектер және мүгедек-балалар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инвалидов с детства и детей-инвалидов до 18 лет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Жетімдер және ата-анасының қамқорлығынсыз қалған оқушылар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 - сирот и оставшихся без попечения родителей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 жастары арасынан шыққан оқушылар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 из числа аульной (сельской) молодежи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азаматтары болып табылмайтын ұлты қазақ оқушылар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 казахской национальности, не являющихся гражданами Республики Казахстан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12. Түлектердің білімін мемлекеттік бағалаудың қорытындылары бойынша және олардың жұмысқа орналасуы бойынша деректерді толтырыңыз,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по итогам государственной оценки знаний выпускников и по их трудоустройству,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5790"/>
        <w:gridCol w:w="1700"/>
        <w:gridCol w:w="1700"/>
      </w:tblGrid>
      <w:tr>
        <w:trPr>
          <w:trHeight w:val="30" w:hRule="atLeast"/>
        </w:trPr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емтихандарды тапсыруға (диплом қорғауға) жіберілгендер,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Допущено к сдаче государственных экзаменов (защите дипломов), всего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Үздік диплом алған түлектер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выпускников, получивших диплом с отличием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Мамандықпен бірге жалпы орта білім алған түлектер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выпускников, получивших вместе со специальностью общее среднее образование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(біліктілік) алған түлектер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выпускников, получивших разряд (квалификацию)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белгіленгеннен 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установленного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белгіленгеннен 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установленного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орналастырылған түлектер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выпусников трудоустроенных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Оқуын жалғастырған түлектер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выпусников, продолживших обучение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оқу орнында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высших учебных заведениях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колледжах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13. Педагог қызметкерлердің саны мен құрамын көрсетіңіз,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и состав педагогических работников,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4"/>
        <w:gridCol w:w="3271"/>
        <w:gridCol w:w="1548"/>
        <w:gridCol w:w="1549"/>
        <w:gridCol w:w="1549"/>
        <w:gridCol w:w="1549"/>
      </w:tblGrid>
      <w:tr>
        <w:trPr>
          <w:trHeight w:val="30" w:hRule="atLeast"/>
        </w:trPr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 оқыту шеберлері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 производственного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 тізімдік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 атқарушылық бойынша қабылданған қызметкерлердің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работников, принятых по совместительству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білімі бар педагог қызметкерлердің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педагогических работников, имеющих высшее образование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 бойынша педагог қызметкерлердің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педагогических работников по категориям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14. Кітапханалардың қызметі туралы деректерді толтырыңыз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по деятельности библиотек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784"/>
        <w:gridCol w:w="1389"/>
        <w:gridCol w:w="1087"/>
        <w:gridCol w:w="1186"/>
        <w:gridCol w:w="1087"/>
        <w:gridCol w:w="1691"/>
        <w:gridCol w:w="1389"/>
        <w:gridCol w:w="2600"/>
      </w:tblGrid>
      <w:tr>
        <w:trPr>
          <w:trHeight w:val="3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 қоры,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фонд, экземпляров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сайын түскендері,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Ежегодные поступления, экземпляров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Оқырмандар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читателей, человек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 ішінде берілген кітаптар саны, кітаптар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книговыдач за год, книг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оқу-әдістемелік кітаптар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учебно-методическая литература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кітаптар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учебники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15. Материалдық-техникалық базаның бары туралы деректерді толтырыңыз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о наличии материально-технической базы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5"/>
        <w:gridCol w:w="5622"/>
        <w:gridCol w:w="1973"/>
      </w:tblGrid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Ғимараттың жалпы алаңы,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зданий, метр квадратный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 алынғаны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учаскесінің алаңы (тәжірибе алаңы),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(опытное поле), гектар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ғимаратының жобалық қуаттылығы, оқушылар орындары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учебного здания, ученических мест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залының алаңы,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спортзала, метр квадратный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залының алаңы,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актового зала, метр квадратный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Жатақханалардың алаңы,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общежитий, метр квадратный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 жобалық қуаттылығы, отыратын орындар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столовой, посадочных мест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кабинеттерінің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кабинетов, единиц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Зертханалар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лабораторий, единиц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Шеберханалар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мастерских, единиц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 (тракто) дромдар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 (тракто) дромов, единиц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 сыныптар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компьютерных классов, единиц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процесінде пайдаланылатын компьютерлер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компьютеров, используемых в учебном процессе, единиц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Интернетке қатынай алатындары,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имеют доступ к сети Интернет, единиц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Интерактивті құрал-жабдық, жиынтықтар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Интерактивное оборудование, комплектов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медициналық қызметшілер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среднего медицинского персонала, человек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                           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     Адрес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пошта мекенжайы      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     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  ___________________________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(бар болған жағдайда)        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(бар болған жағдайда)        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2015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техническом и профессиональном, послесреднем</w:t>
      </w:r>
      <w:r>
        <w:br/>
      </w:r>
      <w:r>
        <w:rPr>
          <w:rFonts w:ascii="Times New Roman"/>
          <w:b/>
          <w:i w:val="false"/>
          <w:color w:val="000000"/>
        </w:rPr>
        <w:t>образовании"</w:t>
      </w:r>
      <w:r>
        <w:br/>
      </w:r>
      <w:r>
        <w:rPr>
          <w:rFonts w:ascii="Times New Roman"/>
          <w:b/>
          <w:i w:val="false"/>
          <w:color w:val="000000"/>
        </w:rPr>
        <w:t>(код 1301104, индекс 2-НК, периодичность годовая)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техническом и профессиональном, послесреднем образовании" (код 1301104, индекс 2-НК, периодичность годовая)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техническом и профессиональном, послесреднем образовании" (код 1301104, индекс 2-НК, периодичность годовая).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число книговыдач – количество выданной литературы на дом, зарегистрированной в читательских формулярах.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ожидаемый выпуск – предусмотренный учебным планом выпуск в конце учебного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базовый уровень образования – уровень образования, который определяется на основании окончании общеобразовательных учебных программ и подтверждается документом государственного образца об уровне (ступени)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выпуск обучившихся – количество обучившихся, защитивших диплом или сдавших выпускные экзамены, как из числа обучившихся закончивших обучение в текущем году, так и из числа прошедших курс обучения в предыдущие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общая площадь зданий – вся площадь, используемая учебным заведением, в том числе площадь учебных корпусов, общежитий, жилых домов, занятых преподавателями, подсобная площадь и другая, как собственная, так и арендованная;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арендованная площадь – площадь, взятая во временное пользование за определенную 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площадь земельного участка (опытного поля) – площадь, используемая учебным заведением для ведения сельскохозяйственного опытного хозяйства (растениеводства и животноводства);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проектная мощность – производственная мощность, предусмотренная утвержденным проектом введенного в эксплуатацию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интерактивное оборудование – набор из интерактивной доски, мультимедийного проектора и ноутбука. Интерактивная доска представляет собой комбинацию экрана проектора (для демонстрации урока-презентации) и тактильно-интерактивных функций (возможность писать поверх изображения, перемещать демонстрируемые проектором объекты по доске, задействовать интерактивные органы управления и тому подобное);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компьютерный класс – учебные места, оснащенные компьютерами, периферийным оборудованием, набором программного обеспечения, локальной компьютерной сетью, а также специальной мебелью;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библиотечный фонд – систематизированная совокупность документов в библиотеке, формируемая в соответствии с ее задачами, типом и профилем для их хранения и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принято (прием обучающихся) – численность обучающихся, вновь принятых в учебное заведение в начале учебного года в результате конкурсного отбора;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списочная численность работников – численность лиц, принятых по трудовому договору, независимо от срока его заключения;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совместительство – выполнение работником другой регулярной оплачиваемой работы на условиях трудового договора в свободное от основной работы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количество читателей – количество лиц, пользующихся библиотекой на основании официальной записи в установленных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язык обучения – язык, на котором ведется преподавание по всем предметам;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прибыло в течение предыдущего учебного года – численность обучающихся, прибывших (принятых) в учебное заведение после приказа о зачислении;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выбыло в течение предыдущего учебного года – данные о численности обучившихся, выбывших из учебного заведения после 1 октября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статистической форме данные заполняются отдельно по очной, вечерней и заочной формам обучения. Статистическая форма составляется на основании данных первичной учетной документации, имеющейся в учебной части, бухгалтерии, отделе кадров и других подразделениях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разделах 1, 2 и 3 проставляется соответствующая отметка в указанных клетках.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признак самостоятельности определяется по тому, является ли данное учебное заведение самостоятельным, либо филиалом учебного заведения находящимся в другом регионе (районе, городе).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 раздела 4 в численность обучающихся включаются лица, числящиеся по состоянию на 1 октября отчетного года. Обучающиеся, которые по каким-либо причинам не присутствовали на занятиях, но из состава учащихся не исключены, также учитываются.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в число прибывших в течение предыдущего учебного года включаются лица, переведенные из других учебных заведений и восстановленные в учебном заведении из числа ранее отчисленных по какой-либо причине.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в число выбывших в течение предыдущего учебного года включаются обучившиеся, отчисленные по неуспеваемости, в том числе лица, получившие неудовлетворительную оценку при защите диплома или при сдаче выпускных экзаменов, а также не явившиеся на защиту диплома или сдачу выпускного экзамена без уважительных причин, по семейным обстоятельствам, болезни, собственному желанию и другим причинам, а также переведенные в другие учебные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показывается предусмотренный учебным планом выпуск в конце учебного года. Также в данной строке учитываются лица, не защитившие в свое время по какой-либо причине дипломный проект (не сдавшие государственные экзамены), но получившие разрешение защищать диплом (сдать государственные экзамены) в отчетном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13-20 раздела 5 (5.1., 5.2., 5.3.), 6 (6.1., 6.2., 6.3.) указывается фактический выпуск обучившихся на последнем курсе обучения (без перехода на следующий курс).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разделах 8 и 8.1 возраст обучающихся определяется по числу полных лет на 1 января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5 раздела 12 указываются лица, трудоустроенные после окончания полного курса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указываются выпускники, продолжившие обучение с распределением по видам учебных заведений: высшие учебные заведения - строка 6.1 и колледжи - строка 6.2.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заполнении раздела 13, если преподаватель или мастер производственного обучения, имеют основную работу в одном учебном заведении и еще работают по трудовому договору в другом учебном заведении, то они показываются только один раз по основному месту работы. Руководители учебного заведения и другие работники из числа администрации относятся к преподавателям, работающим на условиях почасовой оплаты труда, и включаются только в общий итог. Заочными и вечерними учебными заведениями (отделениями) этот раздел заполняется только на преподавателей, основным местом работы которых является данное учебное заведение (отделение).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раздела 14 показывается весь книжный фонд, зарегистрированный в инвентарных книгах и других учетных документах, включая школьные учебники, учебно-методическая литература, электронные учебники, книги, брошюры, журналы, находящиеся на дату учета в пользовании читателей, в передвижках и читальных залах и тому подобное. В графе 7 книговыдача в читальном зале в общем количестве книговыдач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1 раздела 15 данные об общей площади зданий приводятся в квадратных метрах, целых числах без десятых. В случае, если учебное заведение имеет опытное хозяйство, отведенное под сельскохозяйственное производство (растениеводство или животноводство), заполняется строка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информационной системы "Сбор данных в он-лайн режиме", размещенного на интернет-ресурсе Комитета по статистике Министерства национальной экономики Республики Казахстан (www.stat.gov.kz).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Арифметико-логический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4. "Данные о наличии и движении контингента":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2-4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1.1-1.2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2.1-2.2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3.1-3.2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4.1-4.2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5.1-5.2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5 (5.1., 5.2., 5.3.) "Численность обучающихся по государственному образовательному заказу, в разбивке по специальностям":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по всем квалификациям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=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 4, 6, 8, 10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7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9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11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13, 15, 17, 19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14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16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18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20 для каждой строки.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6 (6.1., 6.2., 6.3.) "Численность обучающихся, получающих платные образовательные услуги, в разбивке по специальностям":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по всем квалификациям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4, 6, 8, 10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7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9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11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13, 15, 17, 19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14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16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18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20 для каждой строки.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7. "Численность обучающихся по языку обучения":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1.1-1.2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по всем языкам обучения для каждой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8., 8.1. "Численность обучающихся в разбивке по базам обучения, курсам и возрасту":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2-21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2-13 для каждой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9. "Численность обучающихся в разбивке по национальностям":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по всем национальностям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10. "Численность обучающихся по странам прибытия":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2, 3, 4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3.1-3.10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по всем странам прибытия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Раздел 10.1., 10.2. "Численность обучающихся по странам прибытия в разбивке по базе обучения и курсам":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2, 3, 4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3.1-3.10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по всем странам прибытия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2-13 по всем странам прибытия.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Раздел 12. "Данные по итогам государственной оценки знаний выпускников и по их трудоустройству":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3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4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4.1-4.3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6.1, 6.2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Раздел 13. "Численность и состав педагогических работников":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1.1-1.2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3.1-3.4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 для каждой графы.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Раздел 14. "Данные по деятельности библиотек"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&gt;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Раздел 15. "Данные о наличии материально-технической базы":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1.1-1.2;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14; (допустимый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13.1;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и строка 3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/ строку 8 &lt; 100 или &gt; 1 (допустимый);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12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и строка 13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13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и строка 13.1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0 (допустимый);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 / строку 12 &lt; 30 или &gt; 1 (допустимый);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&gt;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15.1.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между разделами: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Всего обучается: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 графа 1 = раздел 5.1 строка 1 графа 3 + раздел 5.2 строка 1 графа 3 + раздел 5.3 строка 1 графа 3 + раздел 6.1 строка 1 графа 3 + раздел 6.2 строка 1 графа 3 + раздел 6.3 строка 1 графа 3 = раздел 7 строка 1, графа 1 = раздел 8 строка 1 графа 1 = раздел 9 строка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3-4 = раздел 10 строка 1 графа 2 = раздел 10.1 строка 1 графа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2 графа 1 = раздел 5.1. строка 1 графа 1 + раздел 5.2. строка 1 графа 1 + раздел 5.3 строка 1 графа 1 + раздел 6.1. строка 1 графа 1 + раздел 6.2. строка 1 графа 1 + раздел 6.3. строка 1 графа 1 = раздел 9 строка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1-2 = раздел 10 строка 1 графа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5 графа 1 = раздел 5.1. строка 1 графа 12 + раздел 5.2. строка 1 графа 12 + раздел 5.3. строка 1 графа 12 + раздел 6.1. строка 1 графа 12 + раздел 6.2. строка 1 графа 12 + раздел 6.3. строка 1 графа 12 = раздел 9 строка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5-6 = раздел 10 строка 1 графа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Всего обучается мужчин: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1.1 графа 1 = раздел 7 строка 1.1 графа 1 = раздел 9 строка 1 графа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Всего обучается женщин: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1.2 графа 1 = раздел 5.1. строка 1 графа 5, 7, 9, 11 + раздел 5.2. строка 1 графа 5, 7, 9, 11 + раздел 5.3. строка 1 графа 5, 7, 9, 11 + раздел 6.1. строка 1 графа 5, 7, 9, 11 + раздел 6.2. строка 1 графа 5, 7, 9, 11 + раздел 6.3. строка 1 графа 5, 7, 9, 11 = раздел 7 строка 1.2 графа 1 = раздел 8.1. строка 1 графа 1 = раздел 9 строка 1 графа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мужчин: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2.1 графа 1 = раздел 9 строка 1 графа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 женщин: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2.2 графа 1 = раздел 5.1. строка 1 графа 2 + раздел 5.2. строка 1 графа 2 + раздел 5.3. строка 1 графа 2 + раздел 6.1. строка 1 графа 2 + раздел 6.2. строка 1 графа 2 + раздел 6.3. строка 1 графа 2 = раздел 9 строка 1 графа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Выпуск мужчин: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5.1 графа 1 = раздел 9 строка 1 графа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5.1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12 строка 5 графа 1 + строка 6 графа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раздел 4 строка 5.1 графа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и раздел 12 строка 1 графа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Выпуск женщин: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5.2 графа 1 = раздел 5.1. строка 1 графа 14, 16, 18, 20 + раздел 5.2. строка 1 графа 14, 16, 18, 20 + раздел 5.3. строка 1 графа 14, 16, 18, 20 + раздел 6.1. строка 1 графа 14, 16, 18, 20 + раздел 6.2. строка 1 графа 14, 16, 18, 20 + раздел 6.3. строка 1 графа 14, 16, 18, 20 = раздел 9 строка 1 графа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5.2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12 строка 5 графа 2 + строка 6 графа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раздел 4 строка 5.2 графа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и раздел 12 строка 1 графа 2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Численность обучающихся на базе основного 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 графа 2 = раздел 5.1. строка 1 графа 3 + раздел 6.1. строка 1 графа 3 = раздел 8 строка 1 ?граф 2-5 = раздел 10.1. строка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2-5.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Численность обучающихся на базе общего 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 графа 3 = раздел 5.2. строка 1 графа 3 + раздел 6.2. строка 1 графа 3 = раздел 8 строка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граф 6-9 = раздел 10.1. строка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6-9.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Численность обучающихся на базе технического и профессионального, послесреднего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 графа 4 = раздел 5.3. строка 1 графа 3 + раздел 6.3. строка 1 графа 3 = раздел 8 строка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граф 10-13 = раздел 10.1. строка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10-13.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Численность обучающихся, имеющих льготы при поступлении: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1.1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11, каждой строки 1, 2, 3, 4, 5, 6, графа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1.2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11, каждой строки 1, 2, 3, 4, 5, 6, графа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2.1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11, каждой строки 1, 2, 3, 4, 5, 6, графа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2.2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11, каждой строки 1, 2, 3, 4, 5, 6, графа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5.1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11, каждой строки 1, 2, 3, 4, 5, 6, графа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5.2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11, каждой строки 1, 2, 3, 4, 5, 6, графа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Балансовый контроль (всего обучается):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обучается" отчета за последний период = "Итого обучается" отчета за предыдущий период + ("Прибыло обучающихся" - "Выбыло обучившихся" + "Принято" - "Выпущено обучившихся") отчета за последний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Балансовый контроль (женщины):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обучается – женщины" отчета за последний период = "Итого обучается – женщины" отчета за предыдущий период + ("Прибыло обучающихся – женщины" - "Выбыло обучившихся – женщины" + "Принято – женщин" - "Выпущено обучившихся – женщины") отчета за последний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Балансовый контроль (мужчины):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обучается – мужчины" отчета за последний период = "Итого обучается – мужчины" отчета за предыдущий период + ("Прибыло обучающихся – мужчины" – "Выбыло обучившихся – мужчины" + "Принято – мужчины" – "Выпущено обучившихся – мужчины") отчета за последний период.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header.xml" Type="http://schemas.openxmlformats.org/officeDocument/2006/relationships/header" Id="rId5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