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728c" w14:textId="fe7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сведений, необходимых для осуществления камерального контроля, а также Правил их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июня 2015 года № 421 Зарегистрирован в Министерстве юстиции Республики Казахстан 19 августа 2015 года № 11904. Утратил силу приказом Министра здравоохранения Республики Казахстан от 25 ноября 2020 года № ҚР ДСМ-202/2020.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сведений, необходимых для осуществления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перечня сведений, необходимых для осуществления камерального контроля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421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необходимых для осуществления камерального</w:t>
      </w:r>
      <w:r>
        <w:br/>
      </w:r>
      <w:r>
        <w:rPr>
          <w:rFonts w:ascii="Times New Roman"/>
          <w:b/>
          <w:i w:val="false"/>
          <w:color w:val="000000"/>
        </w:rPr>
        <w:t>контроля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сведений, необходимых для осуществления камерального контроля предоставляемый уполномоченным органом в сфере таможенного дела: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страна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регистрационный номер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(далее – ДТ);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государственных доходов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бизнес-партнер;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наличии)/наименование участника внешнеэкономической деятельности (далее – УВЭД);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ИИН)/бизнес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УВЭД;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УВЭД,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код товара по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– ТН ВЭД 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товара из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вес товара, нетто (килограмм);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в дополнительных единицах измерения (далее – ДЕИ);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отметка об условном выпуске товара.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сведений, необходимых для осуществления камерального контроля предоставляемый уполномоченным органом в области технического регулирования: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наличии)/наименование, адрес, БИН/ИИН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(коды) по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(ТН ВЭД 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сведения по товарам;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нормативных правовых актах и нормативных документах, на соответствие требованиям которых проводилось подтверждение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документах,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актов, информация о проведенных исследованиях (испытаниях) и измерениях (дата,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 причина приостановления, возобновления или прекращения действия сертификата соответствия (декларации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дата, срок продления действия сертификата соответствия (декларации о соответствии) и основание для его продления;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приложении (приложениях) к </w:t>
      </w:r>
      <w:r>
        <w:rPr>
          <w:rFonts w:ascii="Times New Roman"/>
          <w:b w:val="false"/>
          <w:i w:val="false"/>
          <w:color w:val="000000"/>
          <w:sz w:val="28"/>
        </w:rPr>
        <w:t>сертификату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(декларации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наименование, адрес, номер и дата выдачи аттестата аккредитации органа по подтверждению соответствия, выдавшего (зарегистрировавшего) сертификат соответствия (декларацию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фамилия, имя, отчество (при его наличии) руководителя органа по сертификации, выдавшего (зарегистрировавшего) сертификат соответствия (декларацию о соответствии);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фамилия, имя, отчество (при его наличии) эксперта-аудитора (эксперта);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 действия, регистрационный номер сертификата соответствия (декларации о соответствии), учетный номер бланка, на котором оформлен сертификат соответствия (декларация о соответствии).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перечня сведений, необходимых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камерального контроля уполномоченными органами в сфере</w:t>
      </w:r>
      <w:r>
        <w:br/>
      </w:r>
      <w:r>
        <w:rPr>
          <w:rFonts w:ascii="Times New Roman"/>
          <w:b/>
          <w:i w:val="false"/>
          <w:color w:val="000000"/>
        </w:rPr>
        <w:t>таможенного дела и в области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органами по подтверждению соответствия и испытательными</w:t>
      </w:r>
      <w:r>
        <w:br/>
      </w:r>
      <w:r>
        <w:rPr>
          <w:rFonts w:ascii="Times New Roman"/>
          <w:b/>
          <w:i w:val="false"/>
          <w:color w:val="000000"/>
        </w:rPr>
        <w:t>лабораториями (центрами)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перечня сведений, необходимых для осуществления камерального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 и определяют порядок представления уполномоченными органами в сфере таможенного дела и в области технического регулирования, органами по подтверждению соответствия и испытательными лабораториями (центрами) перечня сведений об участниках внешнеэкономической деятельности, по импортируемым товарам и о заявителях, обратившихся за подтверждением (оценкой) соответствия продукции ведомству уполномоченного органа в сфере санитарно-эпидемиологического благополучия населения (далее – ведомство), а также форму и способы передачи сведений с целью им осуществления камерального контроля.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 и в области технического регулирования представляют сведения в ведомство в соответствии с настоящими Правилами.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в сфере таможенного дела и в области технического регулирования письменно уведомляют ведомство об определении должностных лиц, ответственных за подготовку, передачу сведений в соответствии с настоящими Правилами, в случае автоматизации процесса сведения передаются в автоматическом режиме и должностным лицам предоставляются права доступа к системе.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Сведения представляются уполномоченными органами в сфере таможенного дела и в области технического регулирования в ведомство путем оформления сопроводительного письма с приложением информации на электронном носителе, в случае автоматизации передаются в автоматическом режиме в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автоматизации процесса камерального контроля ответственным должностным лицам предоставляются права доступа для передачи сведений в систему в автоматическом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Прилагаемая к сопроводительному письму информация (сведения) направляется в одном из перечисленных форматов (Excel, SQL, DBF) по каналам связи или на электронных носителях.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Уполномоченный орган в сфере таможенного дела ежемесячно до пятого числа, месяца следующего за отчетным предоставляет в ведомство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необходимых для осуществления камерального контроля.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технического регулирования организует сбор от органов по подтверждению соответствия сведений о продукции и заявителях, обратившихся за подтверждением (оценкой) соответствия продукции.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области технического регулирования ежемесячно до десятого числа месяца, следующего за отчетным представляет в ведомство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необходимых для осуществления камерального контроля.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