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8763" w14:textId="a158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повышения квалификации педагогических кадров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9 июля 2015 года № 447. Зарегистрирован в Министерстве юстиции Республики Казахстан 11 августа 2015 года № 11861. Утратил силу приказом Министра образования и науки Республики Казахстан от 28 января 2016 года № 95</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28.01.2016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повышения квалификации педагогических кадров.</w:t>
      </w:r>
      <w:r>
        <w:br/>
      </w: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информационных технологий (Жонтаева Ж.А.)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официальном - 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«Об утверждении Инструкции по организации повышения квалификации педагогических кадров» от 4 января 2013 года № 1 (зарегистрирован в Реестре государственной регистрации нормативных правовых актов под № 8287, опубликован в газете «Казахстанская Правда» от 20 февраля 2013 года № 63-64 (27337 – 27338)).</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Имангалиева Е.Н.</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Саринжипов</w:t>
      </w:r>
    </w:p>
    <w:bookmarkStart w:name="z10"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9 июля 2015 года № 447     </w:t>
      </w:r>
    </w:p>
    <w:bookmarkEnd w:id="1"/>
    <w:bookmarkStart w:name="z11"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повышения квалификации педагогических кадров</w:t>
      </w:r>
    </w:p>
    <w:bookmarkEnd w:id="2"/>
    <w:bookmarkStart w:name="z12" w:id="3"/>
    <w:p>
      <w:pPr>
        <w:spacing w:after="0"/>
        <w:ind w:left="0"/>
        <w:jc w:val="both"/>
      </w:pPr>
      <w:r>
        <w:rPr>
          <w:rFonts w:ascii="Times New Roman"/>
          <w:b w:val="false"/>
          <w:i w:val="false"/>
          <w:color w:val="000000"/>
          <w:sz w:val="28"/>
        </w:rPr>
        <w:t>
      1. Настоящая Инструкция по организации повышения квалификации педагогических кадров (далее - Инструкция) разработана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5 Закона Республики Казахстан от 27 июля 2007 года «Об образовании», и детализирует процедуру отбора, приема, проведения обучения и итогового оценивания педагогических работников общего среднего образования Республики Казахстан на курсах повышения квалификации.</w:t>
      </w:r>
      <w:r>
        <w:br/>
      </w:r>
      <w:r>
        <w:rPr>
          <w:rFonts w:ascii="Times New Roman"/>
          <w:b w:val="false"/>
          <w:i w:val="false"/>
          <w:color w:val="000000"/>
          <w:sz w:val="28"/>
        </w:rPr>
        <w:t>
</w:t>
      </w:r>
      <w:r>
        <w:rPr>
          <w:rFonts w:ascii="Times New Roman"/>
          <w:b w:val="false"/>
          <w:i w:val="false"/>
          <w:color w:val="000000"/>
          <w:sz w:val="28"/>
        </w:rPr>
        <w:t>
      2. В настоящей Инструкции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пилотная организация образования по программе НДО «Самопознание» - организация образования региона, функционирующая в качестве организатора по интеграции НДО «Самопознание» в целостный педагогический процесс;</w:t>
      </w:r>
      <w:r>
        <w:br/>
      </w:r>
      <w:r>
        <w:rPr>
          <w:rFonts w:ascii="Times New Roman"/>
          <w:b w:val="false"/>
          <w:i w:val="false"/>
          <w:color w:val="000000"/>
          <w:sz w:val="28"/>
        </w:rPr>
        <w:t>
</w:t>
      </w:r>
      <w:r>
        <w:rPr>
          <w:rFonts w:ascii="Times New Roman"/>
          <w:b w:val="false"/>
          <w:i w:val="false"/>
          <w:color w:val="000000"/>
          <w:sz w:val="28"/>
        </w:rPr>
        <w:t xml:space="preserve">
      2) повышение квалификации педагогических работников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 </w:t>
      </w:r>
      <w:r>
        <w:br/>
      </w:r>
      <w:r>
        <w:rPr>
          <w:rFonts w:ascii="Times New Roman"/>
          <w:b w:val="false"/>
          <w:i w:val="false"/>
          <w:color w:val="000000"/>
          <w:sz w:val="28"/>
        </w:rPr>
        <w:t>
</w:t>
      </w:r>
      <w:r>
        <w:rPr>
          <w:rFonts w:ascii="Times New Roman"/>
          <w:b w:val="false"/>
          <w:i w:val="false"/>
          <w:color w:val="000000"/>
          <w:sz w:val="28"/>
        </w:rPr>
        <w:t>
      3) педагогический совет – форма коллегиального управления организацией образования;</w:t>
      </w:r>
      <w:r>
        <w:br/>
      </w:r>
      <w:r>
        <w:rPr>
          <w:rFonts w:ascii="Times New Roman"/>
          <w:b w:val="false"/>
          <w:i w:val="false"/>
          <w:color w:val="000000"/>
          <w:sz w:val="28"/>
        </w:rPr>
        <w:t>
</w:t>
      </w:r>
      <w:r>
        <w:rPr>
          <w:rFonts w:ascii="Times New Roman"/>
          <w:b w:val="false"/>
          <w:i w:val="false"/>
          <w:color w:val="000000"/>
          <w:sz w:val="28"/>
        </w:rPr>
        <w:t>
      4) сертифицированный педагогический работник – педагог, успешно завершивший обучение на Курсах по соответствующей программе;</w:t>
      </w:r>
      <w:r>
        <w:br/>
      </w:r>
      <w:r>
        <w:rPr>
          <w:rFonts w:ascii="Times New Roman"/>
          <w:b w:val="false"/>
          <w:i w:val="false"/>
          <w:color w:val="000000"/>
          <w:sz w:val="28"/>
        </w:rPr>
        <w:t>
</w:t>
      </w:r>
      <w:r>
        <w:rPr>
          <w:rFonts w:ascii="Times New Roman"/>
          <w:b w:val="false"/>
          <w:i w:val="false"/>
          <w:color w:val="000000"/>
          <w:sz w:val="28"/>
        </w:rPr>
        <w:t>
      5) сертифицированный тренер - педагогический работник, прошедший обучение:</w:t>
      </w:r>
      <w:r>
        <w:br/>
      </w:r>
      <w:r>
        <w:rPr>
          <w:rFonts w:ascii="Times New Roman"/>
          <w:b w:val="false"/>
          <w:i w:val="false"/>
          <w:color w:val="000000"/>
          <w:sz w:val="28"/>
        </w:rPr>
        <w:t>
      по уровневым программам, подготовленным Центром педагогического мастерства Автономной организации образования </w:t>
      </w:r>
      <w:r>
        <w:rPr>
          <w:rFonts w:ascii="Times New Roman"/>
          <w:b w:val="false"/>
          <w:i w:val="false"/>
          <w:color w:val="000000"/>
          <w:sz w:val="28"/>
        </w:rPr>
        <w:t>«Назарбаев Интеллектуальные школы»</w:t>
      </w:r>
      <w:r>
        <w:rPr>
          <w:rFonts w:ascii="Times New Roman"/>
          <w:b w:val="false"/>
          <w:i w:val="false"/>
          <w:color w:val="000000"/>
          <w:sz w:val="28"/>
        </w:rPr>
        <w:t xml:space="preserve"> (далее - ЦПМ АОО «НИШ») совместно с Факультетом образования Кембриджского университета, и/или по Программе руководителей, и получивший сертификат Международного экзаменационного совета Кембриджа соответствующего уровня;</w:t>
      </w:r>
      <w:r>
        <w:br/>
      </w:r>
      <w:r>
        <w:rPr>
          <w:rFonts w:ascii="Times New Roman"/>
          <w:b w:val="false"/>
          <w:i w:val="false"/>
          <w:color w:val="000000"/>
          <w:sz w:val="28"/>
        </w:rPr>
        <w:t>
      по уровневым программам нравственно-духовного образования «Самопознание» (далее - НДО «Самопознание»), подготовленным Институтом гармоничного развития человека Национального научно-практического образовательного и оздоровительного центра «Бөбек» (далее - ИГРЧ ННПООЦ «Бөбек»), и получивший сертификат соответствующего уровня.</w:t>
      </w:r>
      <w:r>
        <w:br/>
      </w:r>
      <w:r>
        <w:rPr>
          <w:rFonts w:ascii="Times New Roman"/>
          <w:b w:val="false"/>
          <w:i w:val="false"/>
          <w:color w:val="000000"/>
          <w:sz w:val="28"/>
        </w:rPr>
        <w:t>
</w:t>
      </w:r>
      <w:r>
        <w:rPr>
          <w:rFonts w:ascii="Times New Roman"/>
          <w:b w:val="false"/>
          <w:i w:val="false"/>
          <w:color w:val="000000"/>
          <w:sz w:val="28"/>
        </w:rPr>
        <w:t>
      3. Курсы по уровневым программам и по программе руководителей проводятся следующими организациями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1) ЦПМ АОО «НИШ» и его филиалами - по программам третьего (базового), второго (основного), первого (продвинутого) уровней, а также по программе руководителей;</w:t>
      </w:r>
      <w:r>
        <w:br/>
      </w:r>
      <w:r>
        <w:rPr>
          <w:rFonts w:ascii="Times New Roman"/>
          <w:b w:val="false"/>
          <w:i w:val="false"/>
          <w:color w:val="000000"/>
          <w:sz w:val="28"/>
        </w:rPr>
        <w:t>
</w:t>
      </w:r>
      <w:r>
        <w:rPr>
          <w:rFonts w:ascii="Times New Roman"/>
          <w:b w:val="false"/>
          <w:i w:val="false"/>
          <w:color w:val="000000"/>
          <w:sz w:val="28"/>
        </w:rPr>
        <w:t>
      2) акционерным обществом «Национальный центр повышения квалификации «Өрлеу» (далее – АО «НЦПК «Өрлеу») и его филиалом «Республиканский институт повышения квалификации руководящих и научно-педагогических кадров системы образования АО «НЦПК «Өрлеу» - по программам третьего (базового), второго (основного) уровней;</w:t>
      </w:r>
      <w:r>
        <w:br/>
      </w:r>
      <w:r>
        <w:rPr>
          <w:rFonts w:ascii="Times New Roman"/>
          <w:b w:val="false"/>
          <w:i w:val="false"/>
          <w:color w:val="000000"/>
          <w:sz w:val="28"/>
        </w:rPr>
        <w:t>
</w:t>
      </w:r>
      <w:r>
        <w:rPr>
          <w:rFonts w:ascii="Times New Roman"/>
          <w:b w:val="false"/>
          <w:i w:val="false"/>
          <w:color w:val="000000"/>
          <w:sz w:val="28"/>
        </w:rPr>
        <w:t>
      3) филиалами АО «НЦПК «Өрлеу» - по программе третьего (базового) уровня;</w:t>
      </w:r>
      <w:r>
        <w:br/>
      </w:r>
      <w:r>
        <w:rPr>
          <w:rFonts w:ascii="Times New Roman"/>
          <w:b w:val="false"/>
          <w:i w:val="false"/>
          <w:color w:val="000000"/>
          <w:sz w:val="28"/>
        </w:rPr>
        <w:t>
</w:t>
      </w:r>
      <w:r>
        <w:rPr>
          <w:rFonts w:ascii="Times New Roman"/>
          <w:b w:val="false"/>
          <w:i w:val="false"/>
          <w:color w:val="000000"/>
          <w:sz w:val="28"/>
        </w:rPr>
        <w:t>
      4) высшими учебными заведениями, осуществляющими подготовку специалистов по педагогическим специальностям - по программе третьего (базового) уровня.</w:t>
      </w:r>
      <w:r>
        <w:br/>
      </w:r>
      <w:r>
        <w:rPr>
          <w:rFonts w:ascii="Times New Roman"/>
          <w:b w:val="false"/>
          <w:i w:val="false"/>
          <w:color w:val="000000"/>
          <w:sz w:val="28"/>
        </w:rPr>
        <w:t>
</w:t>
      </w:r>
      <w:r>
        <w:rPr>
          <w:rFonts w:ascii="Times New Roman"/>
          <w:b w:val="false"/>
          <w:i w:val="false"/>
          <w:color w:val="000000"/>
          <w:sz w:val="28"/>
        </w:rPr>
        <w:t xml:space="preserve">
      4. Курсы по уровневым программам НДО «Самопознание» проводятся следующими организациями образования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ИГРЧ ННПООЦ «Бөбек» – по программам второго (основного) уровня и первого (продвинутого) уровня. </w:t>
      </w:r>
      <w:r>
        <w:br/>
      </w:r>
      <w:r>
        <w:rPr>
          <w:rFonts w:ascii="Times New Roman"/>
          <w:b w:val="false"/>
          <w:i w:val="false"/>
          <w:color w:val="000000"/>
          <w:sz w:val="28"/>
        </w:rPr>
        <w:t>
</w:t>
      </w:r>
      <w:r>
        <w:rPr>
          <w:rFonts w:ascii="Times New Roman"/>
          <w:b w:val="false"/>
          <w:i w:val="false"/>
          <w:color w:val="000000"/>
          <w:sz w:val="28"/>
        </w:rPr>
        <w:t>
      2) областными филиалами АО «НЦПК «Өрлеу» – по программам третьего (базового) уровня.</w:t>
      </w:r>
      <w:r>
        <w:br/>
      </w:r>
      <w:r>
        <w:rPr>
          <w:rFonts w:ascii="Times New Roman"/>
          <w:b w:val="false"/>
          <w:i w:val="false"/>
          <w:color w:val="000000"/>
          <w:sz w:val="28"/>
        </w:rPr>
        <w:t>
</w:t>
      </w:r>
      <w:r>
        <w:rPr>
          <w:rFonts w:ascii="Times New Roman"/>
          <w:b w:val="false"/>
          <w:i w:val="false"/>
          <w:color w:val="000000"/>
          <w:sz w:val="28"/>
        </w:rPr>
        <w:t>
      5. Продолжительность Курсов по уровневым программам:</w:t>
      </w:r>
      <w:r>
        <w:br/>
      </w:r>
      <w:r>
        <w:rPr>
          <w:rFonts w:ascii="Times New Roman"/>
          <w:b w:val="false"/>
          <w:i w:val="false"/>
          <w:color w:val="000000"/>
          <w:sz w:val="28"/>
        </w:rPr>
        <w:t>
      Продолжительность Курсов первого (продвинутого) уровня составляет не менее 464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аудиторное обучение - не менее 200 академических часов;</w:t>
      </w:r>
      <w:r>
        <w:br/>
      </w:r>
      <w:r>
        <w:rPr>
          <w:rFonts w:ascii="Times New Roman"/>
          <w:b w:val="false"/>
          <w:i w:val="false"/>
          <w:color w:val="000000"/>
          <w:sz w:val="28"/>
        </w:rPr>
        <w:t>
</w:t>
      </w:r>
      <w:r>
        <w:rPr>
          <w:rFonts w:ascii="Times New Roman"/>
          <w:b w:val="false"/>
          <w:i w:val="false"/>
          <w:color w:val="000000"/>
          <w:sz w:val="28"/>
        </w:rPr>
        <w:t>
      2) школьная практика - не менее 144 академических часов;</w:t>
      </w:r>
      <w:r>
        <w:br/>
      </w:r>
      <w:r>
        <w:rPr>
          <w:rFonts w:ascii="Times New Roman"/>
          <w:b w:val="false"/>
          <w:i w:val="false"/>
          <w:color w:val="000000"/>
          <w:sz w:val="28"/>
        </w:rPr>
        <w:t>
</w:t>
      </w:r>
      <w:r>
        <w:rPr>
          <w:rFonts w:ascii="Times New Roman"/>
          <w:b w:val="false"/>
          <w:i w:val="false"/>
          <w:color w:val="000000"/>
          <w:sz w:val="28"/>
        </w:rPr>
        <w:t xml:space="preserve">
      3) аудиторное обучение - не менее 120 академических часов. </w:t>
      </w:r>
      <w:r>
        <w:br/>
      </w:r>
      <w:r>
        <w:rPr>
          <w:rFonts w:ascii="Times New Roman"/>
          <w:b w:val="false"/>
          <w:i w:val="false"/>
          <w:color w:val="000000"/>
          <w:sz w:val="28"/>
        </w:rPr>
        <w:t>
      Продолжительность Курсов второго (основного) уровня составляет не менее 440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аудиторное обучение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2) школьная практика - не менее 120 академических часов;</w:t>
      </w:r>
      <w:r>
        <w:br/>
      </w:r>
      <w:r>
        <w:rPr>
          <w:rFonts w:ascii="Times New Roman"/>
          <w:b w:val="false"/>
          <w:i w:val="false"/>
          <w:color w:val="000000"/>
          <w:sz w:val="28"/>
        </w:rPr>
        <w:t>
</w:t>
      </w:r>
      <w:r>
        <w:rPr>
          <w:rFonts w:ascii="Times New Roman"/>
          <w:b w:val="false"/>
          <w:i w:val="false"/>
          <w:color w:val="000000"/>
          <w:sz w:val="28"/>
        </w:rPr>
        <w:t xml:space="preserve">
      3) аудиторное обучение - не менее 160 академических часов. </w:t>
      </w:r>
      <w:r>
        <w:br/>
      </w:r>
      <w:r>
        <w:rPr>
          <w:rFonts w:ascii="Times New Roman"/>
          <w:b w:val="false"/>
          <w:i w:val="false"/>
          <w:color w:val="000000"/>
          <w:sz w:val="28"/>
        </w:rPr>
        <w:t>
      Продолжительность Курсов третьего (базового) уровня составляет не менее 416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аудиторное обучение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2) школьная практика - не менее 96 академических часов;</w:t>
      </w:r>
      <w:r>
        <w:br/>
      </w:r>
      <w:r>
        <w:rPr>
          <w:rFonts w:ascii="Times New Roman"/>
          <w:b w:val="false"/>
          <w:i w:val="false"/>
          <w:color w:val="000000"/>
          <w:sz w:val="28"/>
        </w:rPr>
        <w:t>
</w:t>
      </w:r>
      <w:r>
        <w:rPr>
          <w:rFonts w:ascii="Times New Roman"/>
          <w:b w:val="false"/>
          <w:i w:val="false"/>
          <w:color w:val="000000"/>
          <w:sz w:val="28"/>
        </w:rPr>
        <w:t>
      3) аудиторное обучение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6. Продолжительность Курсов по программе руководителей составляет не менее 640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первый этап аудиторного обучения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2) первый этап «Практика в школе» - не менее 80 академических часов;</w:t>
      </w:r>
      <w:r>
        <w:br/>
      </w:r>
      <w:r>
        <w:rPr>
          <w:rFonts w:ascii="Times New Roman"/>
          <w:b w:val="false"/>
          <w:i w:val="false"/>
          <w:color w:val="000000"/>
          <w:sz w:val="28"/>
        </w:rPr>
        <w:t>
</w:t>
      </w:r>
      <w:r>
        <w:rPr>
          <w:rFonts w:ascii="Times New Roman"/>
          <w:b w:val="false"/>
          <w:i w:val="false"/>
          <w:color w:val="000000"/>
          <w:sz w:val="28"/>
        </w:rPr>
        <w:t>
      3) второй этап аудиторного обучения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4) второй этап «Практика в школе» - не менее 240 академических часов.</w:t>
      </w:r>
      <w:r>
        <w:br/>
      </w:r>
      <w:r>
        <w:rPr>
          <w:rFonts w:ascii="Times New Roman"/>
          <w:b w:val="false"/>
          <w:i w:val="false"/>
          <w:color w:val="000000"/>
          <w:sz w:val="28"/>
        </w:rPr>
        <w:t>
</w:t>
      </w:r>
      <w:r>
        <w:rPr>
          <w:rFonts w:ascii="Times New Roman"/>
          <w:b w:val="false"/>
          <w:i w:val="false"/>
          <w:color w:val="000000"/>
          <w:sz w:val="28"/>
        </w:rPr>
        <w:t xml:space="preserve">
      7. Продолжительность Курсов по уровневым программам НДО «Самопознание»: </w:t>
      </w:r>
      <w:r>
        <w:br/>
      </w:r>
      <w:r>
        <w:rPr>
          <w:rFonts w:ascii="Times New Roman"/>
          <w:b w:val="false"/>
          <w:i w:val="false"/>
          <w:color w:val="000000"/>
          <w:sz w:val="28"/>
        </w:rPr>
        <w:t>
      продолжительность Курсов первого (продвинутого) уровня составляет не менее 440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первый этап «От сердца к сердцу», аудиторное обучение - не менее 120 академических часов;</w:t>
      </w:r>
      <w:r>
        <w:br/>
      </w:r>
      <w:r>
        <w:rPr>
          <w:rFonts w:ascii="Times New Roman"/>
          <w:b w:val="false"/>
          <w:i w:val="false"/>
          <w:color w:val="000000"/>
          <w:sz w:val="28"/>
        </w:rPr>
        <w:t>
</w:t>
      </w:r>
      <w:r>
        <w:rPr>
          <w:rFonts w:ascii="Times New Roman"/>
          <w:b w:val="false"/>
          <w:i w:val="false"/>
          <w:color w:val="000000"/>
          <w:sz w:val="28"/>
        </w:rPr>
        <w:t>
      2) второй этап «Практика ценностей», школьная практика - не менее 240 академических часов;</w:t>
      </w:r>
      <w:r>
        <w:br/>
      </w:r>
      <w:r>
        <w:rPr>
          <w:rFonts w:ascii="Times New Roman"/>
          <w:b w:val="false"/>
          <w:i w:val="false"/>
          <w:color w:val="000000"/>
          <w:sz w:val="28"/>
        </w:rPr>
        <w:t>
</w:t>
      </w:r>
      <w:r>
        <w:rPr>
          <w:rFonts w:ascii="Times New Roman"/>
          <w:b w:val="false"/>
          <w:i w:val="false"/>
          <w:color w:val="000000"/>
          <w:sz w:val="28"/>
        </w:rPr>
        <w:t>
      3) третий этап «От сердца к сердцу», аудиторное обучение - не менее 80 академических часов.</w:t>
      </w:r>
      <w:r>
        <w:br/>
      </w:r>
      <w:r>
        <w:rPr>
          <w:rFonts w:ascii="Times New Roman"/>
          <w:b w:val="false"/>
          <w:i w:val="false"/>
          <w:color w:val="000000"/>
          <w:sz w:val="28"/>
        </w:rPr>
        <w:t>
      Продолжительность Курсов второго (основного) уровня составляет не менее 420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первый этап «От сердца к сердцу», аудиторное обучение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2) второй этап «Практика ценностей», школьная практика - не менее 180 академических часов</w:t>
      </w:r>
      <w:r>
        <w:br/>
      </w:r>
      <w:r>
        <w:rPr>
          <w:rFonts w:ascii="Times New Roman"/>
          <w:b w:val="false"/>
          <w:i w:val="false"/>
          <w:color w:val="000000"/>
          <w:sz w:val="28"/>
        </w:rPr>
        <w:t>
</w:t>
      </w:r>
      <w:r>
        <w:rPr>
          <w:rFonts w:ascii="Times New Roman"/>
          <w:b w:val="false"/>
          <w:i w:val="false"/>
          <w:color w:val="000000"/>
          <w:sz w:val="28"/>
        </w:rPr>
        <w:t>
      3) третий этап «От сердца к сердцу», аудиторное обучение - не менее 80 академических часов.</w:t>
      </w:r>
      <w:r>
        <w:br/>
      </w:r>
      <w:r>
        <w:rPr>
          <w:rFonts w:ascii="Times New Roman"/>
          <w:b w:val="false"/>
          <w:i w:val="false"/>
          <w:color w:val="000000"/>
          <w:sz w:val="28"/>
        </w:rPr>
        <w:t>
      Продолжительность Курсов третьего (базового) уровня составляет не менее 420 академических часов, в том числе:</w:t>
      </w:r>
      <w:r>
        <w:br/>
      </w:r>
      <w:r>
        <w:rPr>
          <w:rFonts w:ascii="Times New Roman"/>
          <w:b w:val="false"/>
          <w:i w:val="false"/>
          <w:color w:val="000000"/>
          <w:sz w:val="28"/>
        </w:rPr>
        <w:t>
</w:t>
      </w:r>
      <w:r>
        <w:rPr>
          <w:rFonts w:ascii="Times New Roman"/>
          <w:b w:val="false"/>
          <w:i w:val="false"/>
          <w:color w:val="000000"/>
          <w:sz w:val="28"/>
        </w:rPr>
        <w:t>
      1) первый этап «От сердца к сердцу», аудиторное обучение - не менее 160 академических часов;</w:t>
      </w:r>
      <w:r>
        <w:br/>
      </w:r>
      <w:r>
        <w:rPr>
          <w:rFonts w:ascii="Times New Roman"/>
          <w:b w:val="false"/>
          <w:i w:val="false"/>
          <w:color w:val="000000"/>
          <w:sz w:val="28"/>
        </w:rPr>
        <w:t>
</w:t>
      </w:r>
      <w:r>
        <w:rPr>
          <w:rFonts w:ascii="Times New Roman"/>
          <w:b w:val="false"/>
          <w:i w:val="false"/>
          <w:color w:val="000000"/>
          <w:sz w:val="28"/>
        </w:rPr>
        <w:t>
      2) второй этап «Практика ценностей», школьная практика - не менее 180 академических часов;</w:t>
      </w:r>
      <w:r>
        <w:br/>
      </w:r>
      <w:r>
        <w:rPr>
          <w:rFonts w:ascii="Times New Roman"/>
          <w:b w:val="false"/>
          <w:i w:val="false"/>
          <w:color w:val="000000"/>
          <w:sz w:val="28"/>
        </w:rPr>
        <w:t>
</w:t>
      </w:r>
      <w:r>
        <w:rPr>
          <w:rFonts w:ascii="Times New Roman"/>
          <w:b w:val="false"/>
          <w:i w:val="false"/>
          <w:color w:val="000000"/>
          <w:sz w:val="28"/>
        </w:rPr>
        <w:t>
      3) третий этап «От сердца к сердцу», аудиторное обучение - не менее 80 академических часов.</w:t>
      </w:r>
      <w:r>
        <w:br/>
      </w:r>
      <w:r>
        <w:rPr>
          <w:rFonts w:ascii="Times New Roman"/>
          <w:b w:val="false"/>
          <w:i w:val="false"/>
          <w:color w:val="000000"/>
          <w:sz w:val="28"/>
        </w:rPr>
        <w:t>
</w:t>
      </w:r>
      <w:r>
        <w:rPr>
          <w:rFonts w:ascii="Times New Roman"/>
          <w:b w:val="false"/>
          <w:i w:val="false"/>
          <w:color w:val="000000"/>
          <w:sz w:val="28"/>
        </w:rPr>
        <w:t>
      8. Один академический час Курсов составляет 45 минут.</w:t>
      </w:r>
      <w:r>
        <w:br/>
      </w:r>
      <w:r>
        <w:rPr>
          <w:rFonts w:ascii="Times New Roman"/>
          <w:b w:val="false"/>
          <w:i w:val="false"/>
          <w:color w:val="000000"/>
          <w:sz w:val="28"/>
        </w:rPr>
        <w:t>
</w:t>
      </w:r>
      <w:r>
        <w:rPr>
          <w:rFonts w:ascii="Times New Roman"/>
          <w:b w:val="false"/>
          <w:i w:val="false"/>
          <w:color w:val="000000"/>
          <w:sz w:val="28"/>
        </w:rPr>
        <w:t>
      9. Курсы по уровневым программам проводят сертифицированные тренеры, подготовленные ЦПМ АОО «НИШ» с участием экспертов Кембриджского университета по соответствующим уровням программы.</w:t>
      </w:r>
      <w:r>
        <w:br/>
      </w:r>
      <w:r>
        <w:rPr>
          <w:rFonts w:ascii="Times New Roman"/>
          <w:b w:val="false"/>
          <w:i w:val="false"/>
          <w:color w:val="000000"/>
          <w:sz w:val="28"/>
        </w:rPr>
        <w:t>
</w:t>
      </w:r>
      <w:r>
        <w:rPr>
          <w:rFonts w:ascii="Times New Roman"/>
          <w:b w:val="false"/>
          <w:i w:val="false"/>
          <w:color w:val="000000"/>
          <w:sz w:val="28"/>
        </w:rPr>
        <w:t>
      10. Курсы по программе руководителей проводят сертифицированные тренеры, подготовленные ЦПМ АОО «НИШ» с участием экспертов Кембриджского университета по программе руководителей.</w:t>
      </w:r>
      <w:r>
        <w:br/>
      </w:r>
      <w:r>
        <w:rPr>
          <w:rFonts w:ascii="Times New Roman"/>
          <w:b w:val="false"/>
          <w:i w:val="false"/>
          <w:color w:val="000000"/>
          <w:sz w:val="28"/>
        </w:rPr>
        <w:t>
</w:t>
      </w:r>
      <w:r>
        <w:rPr>
          <w:rFonts w:ascii="Times New Roman"/>
          <w:b w:val="false"/>
          <w:i w:val="false"/>
          <w:color w:val="000000"/>
          <w:sz w:val="28"/>
        </w:rPr>
        <w:t>
      11. Курсы по уровневым программам НДО «Самопознание» проводят сертифицированные тренеры, подготовленные ИГРЧ ННПООЦ «Бөбек» по соответствующим уровням.</w:t>
      </w:r>
      <w:r>
        <w:br/>
      </w:r>
      <w:r>
        <w:rPr>
          <w:rFonts w:ascii="Times New Roman"/>
          <w:b w:val="false"/>
          <w:i w:val="false"/>
          <w:color w:val="000000"/>
          <w:sz w:val="28"/>
        </w:rPr>
        <w:t>
</w:t>
      </w:r>
      <w:r>
        <w:rPr>
          <w:rFonts w:ascii="Times New Roman"/>
          <w:b w:val="false"/>
          <w:i w:val="false"/>
          <w:color w:val="000000"/>
          <w:sz w:val="28"/>
        </w:rPr>
        <w:t xml:space="preserve">
      12. Состав сертифицированных тренеров формируется на основании списка Министерства образования и науки Республики Казахстан, списка АОО «НИШ» и списка ИГРЧ ННПООЦ «Бобек». </w:t>
      </w:r>
      <w:r>
        <w:br/>
      </w:r>
      <w:r>
        <w:rPr>
          <w:rFonts w:ascii="Times New Roman"/>
          <w:b w:val="false"/>
          <w:i w:val="false"/>
          <w:color w:val="000000"/>
          <w:sz w:val="28"/>
        </w:rPr>
        <w:t>
</w:t>
      </w:r>
      <w:r>
        <w:rPr>
          <w:rFonts w:ascii="Times New Roman"/>
          <w:b w:val="false"/>
          <w:i w:val="false"/>
          <w:color w:val="000000"/>
          <w:sz w:val="28"/>
        </w:rPr>
        <w:t>
      13. Педагогический работник, претендующий на обучение на Курсах по уровневым программам, представляет на рассмотрение педагогического совета организации образования,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анкету на курсы повышения квалификации педагогических работников Республики Казахстан по уровневым программам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4) справку с места работы, с указанием должности и стажа работы;</w:t>
      </w:r>
      <w:r>
        <w:br/>
      </w:r>
      <w:r>
        <w:rPr>
          <w:rFonts w:ascii="Times New Roman"/>
          <w:b w:val="false"/>
          <w:i w:val="false"/>
          <w:color w:val="000000"/>
          <w:sz w:val="28"/>
        </w:rPr>
        <w:t>
      5) копии грамот, дипломов, сертификатов и другие документы, подтверждающие успехи в учебной и общественной жизни (при наличии).</w:t>
      </w:r>
      <w:r>
        <w:br/>
      </w:r>
      <w:r>
        <w:rPr>
          <w:rFonts w:ascii="Times New Roman"/>
          <w:b w:val="false"/>
          <w:i w:val="false"/>
          <w:color w:val="000000"/>
          <w:sz w:val="28"/>
        </w:rPr>
        <w:t>
</w:t>
      </w:r>
      <w:r>
        <w:rPr>
          <w:rFonts w:ascii="Times New Roman"/>
          <w:b w:val="false"/>
          <w:i w:val="false"/>
          <w:color w:val="000000"/>
          <w:sz w:val="28"/>
        </w:rPr>
        <w:t>
      14. Педагогический совет организации образования:</w:t>
      </w:r>
      <w:r>
        <w:br/>
      </w:r>
      <w:r>
        <w:rPr>
          <w:rFonts w:ascii="Times New Roman"/>
          <w:b w:val="false"/>
          <w:i w:val="false"/>
          <w:color w:val="000000"/>
          <w:sz w:val="28"/>
        </w:rPr>
        <w:t>
</w:t>
      </w:r>
      <w:r>
        <w:rPr>
          <w:rFonts w:ascii="Times New Roman"/>
          <w:b w:val="false"/>
          <w:i w:val="false"/>
          <w:color w:val="000000"/>
          <w:sz w:val="28"/>
        </w:rPr>
        <w:t>
      1) ежегодно до 20 сентября рассматривает документы педагогических работников, претендующих на обучение на Курсах по уровневым программам, указанные в </w:t>
      </w:r>
      <w:r>
        <w:rPr>
          <w:rFonts w:ascii="Times New Roman"/>
          <w:b w:val="false"/>
          <w:i w:val="false"/>
          <w:color w:val="000000"/>
          <w:sz w:val="28"/>
        </w:rPr>
        <w:t>пункте 13</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2) ежегодно до 1 октября представляет на согласование в районный (городской) отдел образования решение о направлении педагогических работников на Курсы по уровневым программам, оформленное Протоколом направления педагогических работников на курсы повышения квалификации (далее - Протокол)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15. Педагогический работник, претендующий на обучение на Курсах по программе руководителей, представляет на рассмотрение районного (городского) отдела образования ежегодно до 1 октября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анкету на курсы по программе руководителей общеобразовательных организаций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xml:space="preserve">
      4) справку с места работы, с указанием должности и стажа работы; </w:t>
      </w:r>
      <w:r>
        <w:br/>
      </w:r>
      <w:r>
        <w:rPr>
          <w:rFonts w:ascii="Times New Roman"/>
          <w:b w:val="false"/>
          <w:i w:val="false"/>
          <w:color w:val="000000"/>
          <w:sz w:val="28"/>
        </w:rPr>
        <w:t>
</w:t>
      </w:r>
      <w:r>
        <w:rPr>
          <w:rFonts w:ascii="Times New Roman"/>
          <w:b w:val="false"/>
          <w:i w:val="false"/>
          <w:color w:val="000000"/>
          <w:sz w:val="28"/>
        </w:rPr>
        <w:t>
      5) копии грамот, дипломов, сертификатов и другие документы, подтверждающие успехи в учебной и общественной жизни (при наличии).</w:t>
      </w:r>
      <w:r>
        <w:br/>
      </w:r>
      <w:r>
        <w:rPr>
          <w:rFonts w:ascii="Times New Roman"/>
          <w:b w:val="false"/>
          <w:i w:val="false"/>
          <w:color w:val="000000"/>
          <w:sz w:val="28"/>
        </w:rPr>
        <w:t>
</w:t>
      </w:r>
      <w:r>
        <w:rPr>
          <w:rFonts w:ascii="Times New Roman"/>
          <w:b w:val="false"/>
          <w:i w:val="false"/>
          <w:color w:val="000000"/>
          <w:sz w:val="28"/>
        </w:rPr>
        <w:t>
      16. Районный (городской) отдел образования ежегодно до 1 ноября рассматривает Протокол и представленные документы педагогических работников, претендующих на обучение на Курсах по программе руководителей, направляет списки слушателей, оформленные Протоколами, на утверждение в областные, городов Астана и Алматы управления образования (далее - УО), за исключением организаций образования, указанных в </w:t>
      </w:r>
      <w:r>
        <w:rPr>
          <w:rFonts w:ascii="Times New Roman"/>
          <w:b w:val="false"/>
          <w:i w:val="false"/>
          <w:color w:val="000000"/>
          <w:sz w:val="28"/>
        </w:rPr>
        <w:t>подпунктах 2</w:t>
      </w:r>
      <w:r>
        <w:rPr>
          <w:rFonts w:ascii="Times New Roman"/>
          <w:b w:val="false"/>
          <w:i w:val="false"/>
          <w:color w:val="000000"/>
          <w:sz w:val="28"/>
        </w:rPr>
        <w:t>) и </w:t>
      </w:r>
      <w:r>
        <w:rPr>
          <w:rFonts w:ascii="Times New Roman"/>
          <w:b w:val="false"/>
          <w:i w:val="false"/>
          <w:color w:val="000000"/>
          <w:sz w:val="28"/>
        </w:rPr>
        <w:t>3)</w:t>
      </w:r>
      <w:r>
        <w:rPr>
          <w:rFonts w:ascii="Times New Roman"/>
          <w:b w:val="false"/>
          <w:i w:val="false"/>
          <w:color w:val="000000"/>
          <w:sz w:val="28"/>
        </w:rPr>
        <w:t xml:space="preserve"> пункта 20 настоящей Инструкции.</w:t>
      </w:r>
      <w:r>
        <w:br/>
      </w:r>
      <w:r>
        <w:rPr>
          <w:rFonts w:ascii="Times New Roman"/>
          <w:b w:val="false"/>
          <w:i w:val="false"/>
          <w:color w:val="000000"/>
          <w:sz w:val="28"/>
        </w:rPr>
        <w:t>
</w:t>
      </w:r>
      <w:r>
        <w:rPr>
          <w:rFonts w:ascii="Times New Roman"/>
          <w:b w:val="false"/>
          <w:i w:val="false"/>
          <w:color w:val="000000"/>
          <w:sz w:val="28"/>
        </w:rPr>
        <w:t>
      17. Педагогический работник, претендующий на обучение на Курсах по уровневым программам НДО «Самопознание», представляет на рассмотрение педагогического совета организации образования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анкету на курсы повышения квалификации педагогических работников по уровневым программам НДО «Самопознание»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4) справку с места работы, с указанием должности и стажа работы;</w:t>
      </w:r>
      <w:r>
        <w:br/>
      </w:r>
      <w:r>
        <w:rPr>
          <w:rFonts w:ascii="Times New Roman"/>
          <w:b w:val="false"/>
          <w:i w:val="false"/>
          <w:color w:val="000000"/>
          <w:sz w:val="28"/>
        </w:rPr>
        <w:t>
</w:t>
      </w:r>
      <w:r>
        <w:rPr>
          <w:rFonts w:ascii="Times New Roman"/>
          <w:b w:val="false"/>
          <w:i w:val="false"/>
          <w:color w:val="000000"/>
          <w:sz w:val="28"/>
        </w:rPr>
        <w:t>
      5) копии грамот, дипломов, сертификатов и других документов, подтверждающих достижения в профессиональной и общественной деятельности (при наличии).</w:t>
      </w:r>
      <w:r>
        <w:br/>
      </w:r>
      <w:r>
        <w:rPr>
          <w:rFonts w:ascii="Times New Roman"/>
          <w:b w:val="false"/>
          <w:i w:val="false"/>
          <w:color w:val="000000"/>
          <w:sz w:val="28"/>
        </w:rPr>
        <w:t>
</w:t>
      </w:r>
      <w:r>
        <w:rPr>
          <w:rFonts w:ascii="Times New Roman"/>
          <w:b w:val="false"/>
          <w:i w:val="false"/>
          <w:color w:val="000000"/>
          <w:sz w:val="28"/>
        </w:rPr>
        <w:t>
      18. Процедура утверждения кандидатуры слушателя на Курсы по уровневым программам НДО «Самопознание»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1) Педагогический совет организации образования ежегодно до 30 сентября текущего года рассматривает документы педагогических работников, претендующих на обучение на Курсах по уровневым программам НДО «Самопознание» или рекомендованных сертифицированными тренерами ИГРЧ ННПООЦ «Бөбек»,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2) каждая кандидатура проходит собеседование и согласование у сертифицированного тренера ИГРЧ ННПООЦ «Бөбек» своего региона;</w:t>
      </w:r>
      <w:r>
        <w:br/>
      </w:r>
      <w:r>
        <w:rPr>
          <w:rFonts w:ascii="Times New Roman"/>
          <w:b w:val="false"/>
          <w:i w:val="false"/>
          <w:color w:val="000000"/>
          <w:sz w:val="28"/>
        </w:rPr>
        <w:t>
</w:t>
      </w:r>
      <w:r>
        <w:rPr>
          <w:rFonts w:ascii="Times New Roman"/>
          <w:b w:val="false"/>
          <w:i w:val="false"/>
          <w:color w:val="000000"/>
          <w:sz w:val="28"/>
        </w:rPr>
        <w:t>
      3) согласованная кандидатура слушателя передается в УО до 30 октября.</w:t>
      </w:r>
      <w:r>
        <w:br/>
      </w:r>
      <w:r>
        <w:rPr>
          <w:rFonts w:ascii="Times New Roman"/>
          <w:b w:val="false"/>
          <w:i w:val="false"/>
          <w:color w:val="000000"/>
          <w:sz w:val="28"/>
        </w:rPr>
        <w:t>
</w:t>
      </w:r>
      <w:r>
        <w:rPr>
          <w:rFonts w:ascii="Times New Roman"/>
          <w:b w:val="false"/>
          <w:i w:val="false"/>
          <w:color w:val="000000"/>
          <w:sz w:val="28"/>
        </w:rPr>
        <w:t>
      19. УО направляют ежегодно до 30 ноября в Министерство образования и науки Республики Казахстан (далее – Министерство) утвержденные списки слушателей.</w:t>
      </w:r>
      <w:r>
        <w:br/>
      </w:r>
      <w:r>
        <w:rPr>
          <w:rFonts w:ascii="Times New Roman"/>
          <w:b w:val="false"/>
          <w:i w:val="false"/>
          <w:color w:val="000000"/>
          <w:sz w:val="28"/>
        </w:rPr>
        <w:t>
</w:t>
      </w:r>
      <w:r>
        <w:rPr>
          <w:rFonts w:ascii="Times New Roman"/>
          <w:b w:val="false"/>
          <w:i w:val="false"/>
          <w:color w:val="000000"/>
          <w:sz w:val="28"/>
        </w:rPr>
        <w:t xml:space="preserve">
      20. Министерство ежегодно до 15 декабря направляет в ЦПМ АОО «НИШ», АО «НЦПК «Өрлеу» и ИГРЧ ННПООЦ «Бөбек» (далее - Организации) утвержденный список педагогических работников, претендующих на обучение на Курсах (далее - Список): </w:t>
      </w:r>
      <w:r>
        <w:br/>
      </w:r>
      <w:r>
        <w:rPr>
          <w:rFonts w:ascii="Times New Roman"/>
          <w:b w:val="false"/>
          <w:i w:val="false"/>
          <w:color w:val="000000"/>
          <w:sz w:val="28"/>
        </w:rPr>
        <w:t>
</w:t>
      </w:r>
      <w:r>
        <w:rPr>
          <w:rFonts w:ascii="Times New Roman"/>
          <w:b w:val="false"/>
          <w:i w:val="false"/>
          <w:color w:val="000000"/>
          <w:sz w:val="28"/>
        </w:rPr>
        <w:t>
      1) общеобразовательных организаций образования Республики Казахстан, утвержденные УО;</w:t>
      </w:r>
      <w:r>
        <w:br/>
      </w:r>
      <w:r>
        <w:rPr>
          <w:rFonts w:ascii="Times New Roman"/>
          <w:b w:val="false"/>
          <w:i w:val="false"/>
          <w:color w:val="000000"/>
          <w:sz w:val="28"/>
        </w:rPr>
        <w:t>
</w:t>
      </w:r>
      <w:r>
        <w:rPr>
          <w:rFonts w:ascii="Times New Roman"/>
          <w:b w:val="false"/>
          <w:i w:val="false"/>
          <w:color w:val="000000"/>
          <w:sz w:val="28"/>
        </w:rPr>
        <w:t>
      2) республиканских специализированных организаций среднего образования, утвержденные педагогическим советом организации образования;</w:t>
      </w:r>
      <w:r>
        <w:br/>
      </w:r>
      <w:r>
        <w:rPr>
          <w:rFonts w:ascii="Times New Roman"/>
          <w:b w:val="false"/>
          <w:i w:val="false"/>
          <w:color w:val="000000"/>
          <w:sz w:val="28"/>
        </w:rPr>
        <w:t>
</w:t>
      </w:r>
      <w:r>
        <w:rPr>
          <w:rFonts w:ascii="Times New Roman"/>
          <w:b w:val="false"/>
          <w:i w:val="false"/>
          <w:color w:val="000000"/>
          <w:sz w:val="28"/>
        </w:rPr>
        <w:t>
      3) Назарбаев Интеллектуальных школ, утвержденные АОО «НИШ».</w:t>
      </w:r>
      <w:r>
        <w:br/>
      </w:r>
      <w:r>
        <w:rPr>
          <w:rFonts w:ascii="Times New Roman"/>
          <w:b w:val="false"/>
          <w:i w:val="false"/>
          <w:color w:val="000000"/>
          <w:sz w:val="28"/>
        </w:rPr>
        <w:t>
</w:t>
      </w:r>
      <w:r>
        <w:rPr>
          <w:rFonts w:ascii="Times New Roman"/>
          <w:b w:val="false"/>
          <w:i w:val="false"/>
          <w:color w:val="000000"/>
          <w:sz w:val="28"/>
        </w:rPr>
        <w:t>
      21. Организации начинают проведение Курсов по уровневым программам, по программе руководителей и по уровневым программам НДО «Самопознание» с начала следующего календарного года в соответствии с утвержденными Организациями графиками обучения.</w:t>
      </w:r>
      <w:r>
        <w:br/>
      </w:r>
      <w:r>
        <w:rPr>
          <w:rFonts w:ascii="Times New Roman"/>
          <w:b w:val="false"/>
          <w:i w:val="false"/>
          <w:color w:val="000000"/>
          <w:sz w:val="28"/>
        </w:rPr>
        <w:t>
</w:t>
      </w:r>
      <w:r>
        <w:rPr>
          <w:rFonts w:ascii="Times New Roman"/>
          <w:b w:val="false"/>
          <w:i w:val="false"/>
          <w:color w:val="000000"/>
          <w:sz w:val="28"/>
        </w:rPr>
        <w:t>
      22. Зачисление слушателей на Курсы оформляется приказом руководителя Организации, проводящей курсы повышения квалификации, на основании Списков,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20 настоящей Инструкции.</w:t>
      </w:r>
      <w:r>
        <w:br/>
      </w:r>
      <w:r>
        <w:rPr>
          <w:rFonts w:ascii="Times New Roman"/>
          <w:b w:val="false"/>
          <w:i w:val="false"/>
          <w:color w:val="000000"/>
          <w:sz w:val="28"/>
        </w:rPr>
        <w:t>
      В случае невозможности прохождения курсов по уважительным причинам (по состоянию здоровья, смены сферы профессиональной деятельности и др.) Организация производит замену слушателей в списках по представлению и согласованию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23. По завершении Курсов по уровневым программам проводится итоговое оценивание уровня подготовки слушателей.</w:t>
      </w:r>
      <w:r>
        <w:br/>
      </w:r>
      <w:r>
        <w:rPr>
          <w:rFonts w:ascii="Times New Roman"/>
          <w:b w:val="false"/>
          <w:i w:val="false"/>
          <w:color w:val="000000"/>
          <w:sz w:val="28"/>
        </w:rPr>
        <w:t>
</w:t>
      </w:r>
      <w:r>
        <w:rPr>
          <w:rFonts w:ascii="Times New Roman"/>
          <w:b w:val="false"/>
          <w:i w:val="false"/>
          <w:color w:val="000000"/>
          <w:sz w:val="28"/>
        </w:rPr>
        <w:t>
      24. Центр педагогических измерений АОО «НИШ» (далее - ЦПИ АОО «НИШ») проводит итоговое оценивание уровня подготовки слушателей на основании:</w:t>
      </w:r>
      <w:r>
        <w:br/>
      </w:r>
      <w:r>
        <w:rPr>
          <w:rFonts w:ascii="Times New Roman"/>
          <w:b w:val="false"/>
          <w:i w:val="false"/>
          <w:color w:val="000000"/>
          <w:sz w:val="28"/>
        </w:rPr>
        <w:t>
</w:t>
      </w:r>
      <w:r>
        <w:rPr>
          <w:rFonts w:ascii="Times New Roman"/>
          <w:b w:val="false"/>
          <w:i w:val="false"/>
          <w:color w:val="000000"/>
          <w:sz w:val="28"/>
        </w:rPr>
        <w:t>
      1) портфолио, подготовленного в период обучения на Курсах по уровневым программам;</w:t>
      </w:r>
      <w:r>
        <w:br/>
      </w:r>
      <w:r>
        <w:rPr>
          <w:rFonts w:ascii="Times New Roman"/>
          <w:b w:val="false"/>
          <w:i w:val="false"/>
          <w:color w:val="000000"/>
          <w:sz w:val="28"/>
        </w:rPr>
        <w:t>
</w:t>
      </w:r>
      <w:r>
        <w:rPr>
          <w:rFonts w:ascii="Times New Roman"/>
          <w:b w:val="false"/>
          <w:i w:val="false"/>
          <w:color w:val="000000"/>
          <w:sz w:val="28"/>
        </w:rPr>
        <w:t>
      2) презентаций, подготовленных на основе проведенных занятий в Организациях в период дистанционного обучения;</w:t>
      </w:r>
      <w:r>
        <w:br/>
      </w:r>
      <w:r>
        <w:rPr>
          <w:rFonts w:ascii="Times New Roman"/>
          <w:b w:val="false"/>
          <w:i w:val="false"/>
          <w:color w:val="000000"/>
          <w:sz w:val="28"/>
        </w:rPr>
        <w:t>
</w:t>
      </w:r>
      <w:r>
        <w:rPr>
          <w:rFonts w:ascii="Times New Roman"/>
          <w:b w:val="false"/>
          <w:i w:val="false"/>
          <w:color w:val="000000"/>
          <w:sz w:val="28"/>
        </w:rPr>
        <w:t>
      3) сдачи квалификационного экзамена в виде тестирования (в письменной форме).</w:t>
      </w:r>
      <w:r>
        <w:br/>
      </w:r>
      <w:r>
        <w:rPr>
          <w:rFonts w:ascii="Times New Roman"/>
          <w:b w:val="false"/>
          <w:i w:val="false"/>
          <w:color w:val="000000"/>
          <w:sz w:val="28"/>
        </w:rPr>
        <w:t>
</w:t>
      </w:r>
      <w:r>
        <w:rPr>
          <w:rFonts w:ascii="Times New Roman"/>
          <w:b w:val="false"/>
          <w:i w:val="false"/>
          <w:color w:val="000000"/>
          <w:sz w:val="28"/>
        </w:rPr>
        <w:t>
      25. ИГРЧ ННПООЦ «Бөбек» проводит итоговое оценивание уровня подготовки слушателей на основании портфолио, презентаций, подготовленных в период аудиторного обучения и школьной практики, сдачи квалификационного экзамена в устной форме.</w:t>
      </w:r>
      <w:r>
        <w:br/>
      </w:r>
      <w:r>
        <w:rPr>
          <w:rFonts w:ascii="Times New Roman"/>
          <w:b w:val="false"/>
          <w:i w:val="false"/>
          <w:color w:val="000000"/>
          <w:sz w:val="28"/>
        </w:rPr>
        <w:t>
</w:t>
      </w:r>
      <w:r>
        <w:rPr>
          <w:rFonts w:ascii="Times New Roman"/>
          <w:b w:val="false"/>
          <w:i w:val="false"/>
          <w:color w:val="000000"/>
          <w:sz w:val="28"/>
        </w:rPr>
        <w:t>
      26. Пороговый уровень проходного балла квалификационного экзамена составляет: по третьему (базовому) уровню – 40 %, по второму (основному) уровню – 50%, по первому (продвинутому) – 60% от максимально возможного значения.</w:t>
      </w:r>
      <w:r>
        <w:br/>
      </w:r>
      <w:r>
        <w:rPr>
          <w:rFonts w:ascii="Times New Roman"/>
          <w:b w:val="false"/>
          <w:i w:val="false"/>
          <w:color w:val="000000"/>
          <w:sz w:val="28"/>
        </w:rPr>
        <w:t>
</w:t>
      </w:r>
      <w:r>
        <w:rPr>
          <w:rFonts w:ascii="Times New Roman"/>
          <w:b w:val="false"/>
          <w:i w:val="false"/>
          <w:color w:val="000000"/>
          <w:sz w:val="28"/>
        </w:rPr>
        <w:t>
      27. По завершении Курсов по программе руководителей ЦПИ АОО «НИШ» проводит итоговое оценивание слушателей по портфолио, подготовленному в период обучения на Курсах по программе руководителей.</w:t>
      </w:r>
      <w:r>
        <w:br/>
      </w:r>
      <w:r>
        <w:rPr>
          <w:rFonts w:ascii="Times New Roman"/>
          <w:b w:val="false"/>
          <w:i w:val="false"/>
          <w:color w:val="000000"/>
          <w:sz w:val="28"/>
        </w:rPr>
        <w:t>
</w:t>
      </w:r>
      <w:r>
        <w:rPr>
          <w:rFonts w:ascii="Times New Roman"/>
          <w:b w:val="false"/>
          <w:i w:val="false"/>
          <w:color w:val="000000"/>
          <w:sz w:val="28"/>
        </w:rPr>
        <w:t>
      28. По результатам итогового оценивания ЦПИ АОО «НИШ», ИГРЧ ННПООЦ «Бөбек» определяют список слушателей, рекомендованных для сертификации, и направляет его в Организации, а также в организации, утвердившие списки согласно </w:t>
      </w:r>
      <w:r>
        <w:rPr>
          <w:rFonts w:ascii="Times New Roman"/>
          <w:b w:val="false"/>
          <w:i w:val="false"/>
          <w:color w:val="000000"/>
          <w:sz w:val="28"/>
        </w:rPr>
        <w:t>подпунктам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20 настоящей Инструкции.</w:t>
      </w:r>
      <w:r>
        <w:br/>
      </w:r>
      <w:r>
        <w:rPr>
          <w:rFonts w:ascii="Times New Roman"/>
          <w:b w:val="false"/>
          <w:i w:val="false"/>
          <w:color w:val="000000"/>
          <w:sz w:val="28"/>
        </w:rPr>
        <w:t>
</w:t>
      </w:r>
      <w:r>
        <w:rPr>
          <w:rFonts w:ascii="Times New Roman"/>
          <w:b w:val="false"/>
          <w:i w:val="false"/>
          <w:color w:val="000000"/>
          <w:sz w:val="28"/>
        </w:rPr>
        <w:t>
      29. По завершении Курсов слушателям, успешно прошедшим процедуры оценивания, Организациями выдается сертификат по соответствующей программе:</w:t>
      </w:r>
      <w:r>
        <w:br/>
      </w:r>
      <w:r>
        <w:rPr>
          <w:rFonts w:ascii="Times New Roman"/>
          <w:b w:val="false"/>
          <w:i w:val="false"/>
          <w:color w:val="000000"/>
          <w:sz w:val="28"/>
        </w:rPr>
        <w:t>
</w:t>
      </w:r>
      <w:r>
        <w:rPr>
          <w:rFonts w:ascii="Times New Roman"/>
          <w:b w:val="false"/>
          <w:i w:val="false"/>
          <w:color w:val="000000"/>
          <w:sz w:val="28"/>
        </w:rPr>
        <w:t>
      1) третьего (базового) уровня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второго (основного) уровня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первого (продвинутого) уровня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 по программе руководителей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 НДО «Самопознание» третьего (базового) уровня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6) НДО «Самопознание» второго (основного) уровня и первого (продвинутого) уровня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30. Сертификат подтверждает присвоение соответствующего уровня программы и действует в течение 5 лет со дня выдачи. </w:t>
      </w:r>
      <w:r>
        <w:br/>
      </w:r>
      <w:r>
        <w:rPr>
          <w:rFonts w:ascii="Times New Roman"/>
          <w:b w:val="false"/>
          <w:i w:val="false"/>
          <w:color w:val="000000"/>
          <w:sz w:val="28"/>
        </w:rPr>
        <w:t>
</w:t>
      </w:r>
      <w:r>
        <w:rPr>
          <w:rFonts w:ascii="Times New Roman"/>
          <w:b w:val="false"/>
          <w:i w:val="false"/>
          <w:color w:val="000000"/>
          <w:sz w:val="28"/>
        </w:rPr>
        <w:t xml:space="preserve">
      31. По истечении указанного срока педагог подтверждает уровень программы в ЦПИ АОО «НИШ» путем прохождения процедур оценивания без прохождения повторных курсов. </w:t>
      </w:r>
      <w:r>
        <w:br/>
      </w:r>
      <w:r>
        <w:rPr>
          <w:rFonts w:ascii="Times New Roman"/>
          <w:b w:val="false"/>
          <w:i w:val="false"/>
          <w:color w:val="000000"/>
          <w:sz w:val="28"/>
        </w:rPr>
        <w:t>
</w:t>
      </w:r>
      <w:r>
        <w:rPr>
          <w:rFonts w:ascii="Times New Roman"/>
          <w:b w:val="false"/>
          <w:i w:val="false"/>
          <w:color w:val="000000"/>
          <w:sz w:val="28"/>
        </w:rPr>
        <w:t>
      32. По уровневым программам НДО «Самопознание» педагог подтверждает свою квалификацию в ИГРЧ ННПООЦ «Бөбек» (основной и продвинутый уровни) или в АО «НЦПК «Өрлеу» (базовый уровень) путем прохождения итогового оценивания без прохождения курсов.</w:t>
      </w:r>
      <w:r>
        <w:br/>
      </w:r>
      <w:r>
        <w:rPr>
          <w:rFonts w:ascii="Times New Roman"/>
          <w:b w:val="false"/>
          <w:i w:val="false"/>
          <w:color w:val="000000"/>
          <w:sz w:val="28"/>
        </w:rPr>
        <w:t>
</w:t>
      </w:r>
      <w:r>
        <w:rPr>
          <w:rFonts w:ascii="Times New Roman"/>
          <w:b w:val="false"/>
          <w:i w:val="false"/>
          <w:color w:val="000000"/>
          <w:sz w:val="28"/>
        </w:rPr>
        <w:t>
      33. Слушатели Курсов по уровневым программам, не получившие сертификат, имеют возможность:</w:t>
      </w:r>
      <w:r>
        <w:br/>
      </w:r>
      <w:r>
        <w:rPr>
          <w:rFonts w:ascii="Times New Roman"/>
          <w:b w:val="false"/>
          <w:i w:val="false"/>
          <w:color w:val="000000"/>
          <w:sz w:val="28"/>
        </w:rPr>
        <w:t>
</w:t>
      </w:r>
      <w:r>
        <w:rPr>
          <w:rFonts w:ascii="Times New Roman"/>
          <w:b w:val="false"/>
          <w:i w:val="false"/>
          <w:color w:val="000000"/>
          <w:sz w:val="28"/>
        </w:rPr>
        <w:t>
      1) на повторную пересдачу квалификационного экзамена за счет собственных средств, не более одного раза в год без прохождения повторных Курсов по уровневым программам;</w:t>
      </w:r>
      <w:r>
        <w:br/>
      </w:r>
      <w:r>
        <w:rPr>
          <w:rFonts w:ascii="Times New Roman"/>
          <w:b w:val="false"/>
          <w:i w:val="false"/>
          <w:color w:val="000000"/>
          <w:sz w:val="28"/>
        </w:rPr>
        <w:t>
</w:t>
      </w:r>
      <w:r>
        <w:rPr>
          <w:rFonts w:ascii="Times New Roman"/>
          <w:b w:val="false"/>
          <w:i w:val="false"/>
          <w:color w:val="000000"/>
          <w:sz w:val="28"/>
        </w:rPr>
        <w:t>
      2) на повторную сдачу портфолио и/или презентации со следующим потоком Курсов по уровневым программам;</w:t>
      </w:r>
      <w:r>
        <w:br/>
      </w:r>
      <w:r>
        <w:rPr>
          <w:rFonts w:ascii="Times New Roman"/>
          <w:b w:val="false"/>
          <w:i w:val="false"/>
          <w:color w:val="000000"/>
          <w:sz w:val="28"/>
        </w:rPr>
        <w:t>
</w:t>
      </w:r>
      <w:r>
        <w:rPr>
          <w:rFonts w:ascii="Times New Roman"/>
          <w:b w:val="false"/>
          <w:i w:val="false"/>
          <w:color w:val="000000"/>
          <w:sz w:val="28"/>
        </w:rPr>
        <w:t>
      3) на завершение прерванного Курса по уровневым программам по уважительной причине с предоставлением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4) на перевод по уважительной причине из одного потока на другой в течение текущего года.</w:t>
      </w:r>
      <w:r>
        <w:br/>
      </w:r>
      <w:r>
        <w:rPr>
          <w:rFonts w:ascii="Times New Roman"/>
          <w:b w:val="false"/>
          <w:i w:val="false"/>
          <w:color w:val="000000"/>
          <w:sz w:val="28"/>
        </w:rPr>
        <w:t>
</w:t>
      </w:r>
      <w:r>
        <w:rPr>
          <w:rFonts w:ascii="Times New Roman"/>
          <w:b w:val="false"/>
          <w:i w:val="false"/>
          <w:color w:val="000000"/>
          <w:sz w:val="28"/>
        </w:rPr>
        <w:t>
      34. Слушатели Курсов по программе руководителей, не получившие сертификат, имеют возможность:</w:t>
      </w:r>
      <w:r>
        <w:br/>
      </w:r>
      <w:r>
        <w:rPr>
          <w:rFonts w:ascii="Times New Roman"/>
          <w:b w:val="false"/>
          <w:i w:val="false"/>
          <w:color w:val="000000"/>
          <w:sz w:val="28"/>
        </w:rPr>
        <w:t>
</w:t>
      </w:r>
      <w:r>
        <w:rPr>
          <w:rFonts w:ascii="Times New Roman"/>
          <w:b w:val="false"/>
          <w:i w:val="false"/>
          <w:color w:val="000000"/>
          <w:sz w:val="28"/>
        </w:rPr>
        <w:t>
      1) на повторную сдачу портфолио за счет собственных средств, не более одного раза в год без прохождения повторных Курсов по программе руководителей;</w:t>
      </w:r>
      <w:r>
        <w:br/>
      </w:r>
      <w:r>
        <w:rPr>
          <w:rFonts w:ascii="Times New Roman"/>
          <w:b w:val="false"/>
          <w:i w:val="false"/>
          <w:color w:val="000000"/>
          <w:sz w:val="28"/>
        </w:rPr>
        <w:t>
</w:t>
      </w:r>
      <w:r>
        <w:rPr>
          <w:rFonts w:ascii="Times New Roman"/>
          <w:b w:val="false"/>
          <w:i w:val="false"/>
          <w:color w:val="000000"/>
          <w:sz w:val="28"/>
        </w:rPr>
        <w:t>
      2) на завершение прерванного Курса по программе руководителей по уважительной причине с предоставлением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35. Слушатели Курсов по уровневым программам НДО «Самопознание», не получившие сертификат, имеют возможность:</w:t>
      </w:r>
      <w:r>
        <w:br/>
      </w:r>
      <w:r>
        <w:rPr>
          <w:rFonts w:ascii="Times New Roman"/>
          <w:b w:val="false"/>
          <w:i w:val="false"/>
          <w:color w:val="000000"/>
          <w:sz w:val="28"/>
        </w:rPr>
        <w:t>
</w:t>
      </w:r>
      <w:r>
        <w:rPr>
          <w:rFonts w:ascii="Times New Roman"/>
          <w:b w:val="false"/>
          <w:i w:val="false"/>
          <w:color w:val="000000"/>
          <w:sz w:val="28"/>
        </w:rPr>
        <w:t>
      1) на повторную пересдачу квалификационного экзамена за счет собственных средств, не более одного раза в год без прохождения повторных Курсов;</w:t>
      </w:r>
      <w:r>
        <w:br/>
      </w:r>
      <w:r>
        <w:rPr>
          <w:rFonts w:ascii="Times New Roman"/>
          <w:b w:val="false"/>
          <w:i w:val="false"/>
          <w:color w:val="000000"/>
          <w:sz w:val="28"/>
        </w:rPr>
        <w:t>
</w:t>
      </w:r>
      <w:r>
        <w:rPr>
          <w:rFonts w:ascii="Times New Roman"/>
          <w:b w:val="false"/>
          <w:i w:val="false"/>
          <w:color w:val="000000"/>
          <w:sz w:val="28"/>
        </w:rPr>
        <w:t>
      2) на повторную защиту портфолио со следующим потоком Курсов;</w:t>
      </w:r>
      <w:r>
        <w:br/>
      </w:r>
      <w:r>
        <w:rPr>
          <w:rFonts w:ascii="Times New Roman"/>
          <w:b w:val="false"/>
          <w:i w:val="false"/>
          <w:color w:val="000000"/>
          <w:sz w:val="28"/>
        </w:rPr>
        <w:t>
</w:t>
      </w:r>
      <w:r>
        <w:rPr>
          <w:rFonts w:ascii="Times New Roman"/>
          <w:b w:val="false"/>
          <w:i w:val="false"/>
          <w:color w:val="000000"/>
          <w:sz w:val="28"/>
        </w:rPr>
        <w:t>
      3) завершения прерванного Курса по уважительной причине с предоставлением подтверждающих документов в порядке восстановления в течение следующего года на основании решения уполномоченного органа в области образования;</w:t>
      </w:r>
      <w:r>
        <w:br/>
      </w:r>
      <w:r>
        <w:rPr>
          <w:rFonts w:ascii="Times New Roman"/>
          <w:b w:val="false"/>
          <w:i w:val="false"/>
          <w:color w:val="000000"/>
          <w:sz w:val="28"/>
        </w:rPr>
        <w:t>
</w:t>
      </w:r>
      <w:r>
        <w:rPr>
          <w:rFonts w:ascii="Times New Roman"/>
          <w:b w:val="false"/>
          <w:i w:val="false"/>
          <w:color w:val="000000"/>
          <w:sz w:val="28"/>
        </w:rPr>
        <w:t>
      4) на перевод по уважительным причинам из одного потока на другой в течение текущего года.</w:t>
      </w:r>
      <w:r>
        <w:br/>
      </w:r>
      <w:r>
        <w:rPr>
          <w:rFonts w:ascii="Times New Roman"/>
          <w:b w:val="false"/>
          <w:i w:val="false"/>
          <w:color w:val="000000"/>
          <w:sz w:val="28"/>
        </w:rPr>
        <w:t>
</w:t>
      </w:r>
      <w:r>
        <w:rPr>
          <w:rFonts w:ascii="Times New Roman"/>
          <w:b w:val="false"/>
          <w:i w:val="false"/>
          <w:color w:val="000000"/>
          <w:sz w:val="28"/>
        </w:rPr>
        <w:t>
      36. Отчисленные слушатели в соответствии с приказом руководителя Организации и решением комиссии по рассмотрению обращений и заявлений слушателей Курсов, созданных Организацией, производят возмещение затрат понесенных Организацией.</w:t>
      </w:r>
    </w:p>
    <w:bookmarkEnd w:id="3"/>
    <w:bookmarkStart w:name="z122"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4"/>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Руководителю учебного заведения</w:t>
      </w:r>
      <w:r>
        <w:br/>
      </w:r>
      <w:r>
        <w:rPr>
          <w:rFonts w:ascii="Times New Roman"/>
          <w:b w:val="false"/>
          <w:i w:val="false"/>
          <w:color w:val="000000"/>
          <w:sz w:val="28"/>
        </w:rPr>
        <w:t>
                                    _________________________________</w:t>
      </w:r>
      <w:r>
        <w:br/>
      </w:r>
      <w:r>
        <w:rPr>
          <w:rFonts w:ascii="Times New Roman"/>
          <w:b w:val="false"/>
          <w:i w:val="false"/>
          <w:color w:val="000000"/>
          <w:sz w:val="28"/>
        </w:rPr>
        <w:t>
                                          фамилия, имя и отчество</w:t>
      </w:r>
      <w:r>
        <w:br/>
      </w:r>
      <w:r>
        <w:rPr>
          <w:rFonts w:ascii="Times New Roman"/>
          <w:b w:val="false"/>
          <w:i w:val="false"/>
          <w:color w:val="000000"/>
          <w:sz w:val="28"/>
        </w:rPr>
        <w:t>
                                    (далее - Ф.И.О (при его наличии)</w:t>
      </w:r>
      <w:r>
        <w:br/>
      </w:r>
      <w:r>
        <w:rPr>
          <w:rFonts w:ascii="Times New Roman"/>
          <w:b w:val="false"/>
          <w:i w:val="false"/>
          <w:color w:val="000000"/>
          <w:sz w:val="28"/>
        </w:rPr>
        <w:t>
                                    от ______________________________</w:t>
      </w:r>
      <w:r>
        <w:br/>
      </w:r>
      <w:r>
        <w:rPr>
          <w:rFonts w:ascii="Times New Roman"/>
          <w:b w:val="false"/>
          <w:i w:val="false"/>
          <w:color w:val="000000"/>
          <w:sz w:val="28"/>
        </w:rPr>
        <w:t xml:space="preserve">
                                                      фамилия </w:t>
      </w:r>
      <w:r>
        <w:br/>
      </w:r>
      <w:r>
        <w:rPr>
          <w:rFonts w:ascii="Times New Roman"/>
          <w:b w:val="false"/>
          <w:i w:val="false"/>
          <w:color w:val="000000"/>
          <w:sz w:val="28"/>
        </w:rPr>
        <w:t>
                                     ________________________________</w:t>
      </w:r>
      <w:r>
        <w:br/>
      </w:r>
      <w:r>
        <w:rPr>
          <w:rFonts w:ascii="Times New Roman"/>
          <w:b w:val="false"/>
          <w:i w:val="false"/>
          <w:color w:val="000000"/>
          <w:sz w:val="28"/>
        </w:rPr>
        <w:t>
                                                      имя</w:t>
      </w:r>
      <w:r>
        <w:br/>
      </w:r>
      <w:r>
        <w:rPr>
          <w:rFonts w:ascii="Times New Roman"/>
          <w:b w:val="false"/>
          <w:i w:val="false"/>
          <w:color w:val="000000"/>
          <w:sz w:val="28"/>
        </w:rPr>
        <w:t>
                                     ________________________________</w:t>
      </w:r>
      <w:r>
        <w:br/>
      </w:r>
      <w:r>
        <w:rPr>
          <w:rFonts w:ascii="Times New Roman"/>
          <w:b w:val="false"/>
          <w:i w:val="false"/>
          <w:color w:val="000000"/>
          <w:sz w:val="28"/>
        </w:rPr>
        <w:t>
                                              отчество (при наличии)</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должность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Я, ______________________________________________________прошу</w:t>
      </w:r>
      <w:r>
        <w:br/>
      </w:r>
      <w:r>
        <w:rPr>
          <w:rFonts w:ascii="Times New Roman"/>
          <w:b w:val="false"/>
          <w:i w:val="false"/>
          <w:color w:val="000000"/>
          <w:sz w:val="28"/>
        </w:rPr>
        <w:t>
                                    (Ф.И.О.)</w:t>
      </w:r>
      <w:r>
        <w:br/>
      </w:r>
      <w:r>
        <w:rPr>
          <w:rFonts w:ascii="Times New Roman"/>
          <w:b w:val="false"/>
          <w:i w:val="false"/>
          <w:color w:val="000000"/>
          <w:sz w:val="28"/>
        </w:rPr>
        <w:t>
рассмотреть мою кандидатуру для обучения на курсах повышения</w:t>
      </w:r>
      <w:r>
        <w:br/>
      </w:r>
      <w:r>
        <w:rPr>
          <w:rFonts w:ascii="Times New Roman"/>
          <w:b w:val="false"/>
          <w:i w:val="false"/>
          <w:color w:val="000000"/>
          <w:sz w:val="28"/>
        </w:rPr>
        <w:t>
квалификации педагогических кадров Республики Казахстан по программе</w:t>
      </w:r>
      <w:r>
        <w:br/>
      </w:r>
      <w:r>
        <w:rPr>
          <w:rFonts w:ascii="Times New Roman"/>
          <w:b w:val="false"/>
          <w:i w:val="false"/>
          <w:color w:val="000000"/>
          <w:sz w:val="28"/>
        </w:rPr>
        <w:t>
___________________________________________________ уровня в группе с</w:t>
      </w:r>
      <w:r>
        <w:br/>
      </w:r>
      <w:r>
        <w:rPr>
          <w:rFonts w:ascii="Times New Roman"/>
          <w:b w:val="false"/>
          <w:i w:val="false"/>
          <w:color w:val="000000"/>
          <w:sz w:val="28"/>
        </w:rPr>
        <w:t>
_________________ языком обучения.</w:t>
      </w:r>
    </w:p>
    <w:p>
      <w:pPr>
        <w:spacing w:after="0"/>
        <w:ind w:left="0"/>
        <w:jc w:val="both"/>
      </w:pPr>
      <w:r>
        <w:rPr>
          <w:rFonts w:ascii="Times New Roman"/>
          <w:b w:val="false"/>
          <w:i w:val="false"/>
          <w:color w:val="000000"/>
          <w:sz w:val="28"/>
        </w:rPr>
        <w:t>      _____________________             «____» _____________ 20_ года</w:t>
      </w:r>
      <w:r>
        <w:br/>
      </w:r>
      <w:r>
        <w:rPr>
          <w:rFonts w:ascii="Times New Roman"/>
          <w:b w:val="false"/>
          <w:i w:val="false"/>
          <w:color w:val="000000"/>
          <w:sz w:val="28"/>
        </w:rPr>
        <w:t>
      (подпись заявителя)                 (дата подачи заявления)</w:t>
      </w:r>
    </w:p>
    <w:bookmarkStart w:name="z124"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5"/>
    <w:p>
      <w:pPr>
        <w:spacing w:after="0"/>
        <w:ind w:left="0"/>
        <w:jc w:val="both"/>
      </w:pPr>
      <w:r>
        <w:rPr>
          <w:rFonts w:ascii="Times New Roman"/>
          <w:b w:val="false"/>
          <w:i w:val="false"/>
          <w:color w:val="000000"/>
          <w:sz w:val="28"/>
        </w:rPr>
        <w:t xml:space="preserve">форма   </w:t>
      </w:r>
    </w:p>
    <w:bookmarkStart w:name="z128" w:id="6"/>
    <w:p>
      <w:pPr>
        <w:spacing w:after="0"/>
        <w:ind w:left="0"/>
        <w:jc w:val="both"/>
      </w:pPr>
      <w:r>
        <w:rPr>
          <w:rFonts w:ascii="Times New Roman"/>
          <w:b w:val="false"/>
          <w:i w:val="false"/>
          <w:color w:val="000000"/>
          <w:sz w:val="28"/>
        </w:rPr>
        <w:t>
</w:t>
      </w:r>
      <w:r>
        <w:rPr>
          <w:rFonts w:ascii="Times New Roman"/>
          <w:b/>
          <w:i w:val="false"/>
          <w:color w:val="000000"/>
          <w:sz w:val="28"/>
        </w:rPr>
        <w:t>                          АНКЕТА</w:t>
      </w:r>
      <w:r>
        <w:br/>
      </w:r>
      <w:r>
        <w:rPr>
          <w:rFonts w:ascii="Times New Roman"/>
          <w:b w:val="false"/>
          <w:i w:val="false"/>
          <w:color w:val="000000"/>
          <w:sz w:val="28"/>
        </w:rPr>
        <w:t>
</w:t>
      </w:r>
      <w:r>
        <w:rPr>
          <w:rFonts w:ascii="Times New Roman"/>
          <w:b/>
          <w:i w:val="false"/>
          <w:color w:val="000000"/>
          <w:sz w:val="28"/>
        </w:rPr>
        <w:t>     на курсы повышения квалификации педагогических работников             Республики Казахстан по уровневым программам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7"/>
        <w:gridCol w:w="6223"/>
      </w:tblGrid>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Квалификационная категория (действительная до)</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стаж</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Педагогический стаж</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обучения</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Владение информационными технологиями</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 (тема)</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 адрес</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7"/>
    <w:p>
      <w:pPr>
        <w:spacing w:after="0"/>
        <w:ind w:left="0"/>
        <w:jc w:val="both"/>
      </w:pPr>
      <w:r>
        <w:rPr>
          <w:rFonts w:ascii="Times New Roman"/>
          <w:b w:val="false"/>
          <w:i w:val="false"/>
          <w:color w:val="000000"/>
          <w:sz w:val="28"/>
        </w:rPr>
        <w:t>
</w:t>
      </w:r>
      <w:r>
        <w:rPr>
          <w:rFonts w:ascii="Times New Roman"/>
          <w:b/>
          <w:i w:val="false"/>
          <w:color w:val="000000"/>
          <w:sz w:val="28"/>
        </w:rPr>
        <w:t>             Предыдущие курсы повышения квалификации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000"/>
        <w:gridCol w:w="3857"/>
        <w:gridCol w:w="442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курса и тема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прохождения</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курса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Районный (городской) отдел образования</w:t>
      </w:r>
    </w:p>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направления педагогических работников</w:t>
      </w:r>
      <w:r>
        <w:br/>
      </w:r>
      <w:r>
        <w:rPr>
          <w:rFonts w:ascii="Times New Roman"/>
          <w:b w:val="false"/>
          <w:i w:val="false"/>
          <w:color w:val="000000"/>
          <w:sz w:val="28"/>
        </w:rPr>
        <w:t>
                    </w:t>
      </w:r>
      <w:r>
        <w:rPr>
          <w:rFonts w:ascii="Times New Roman"/>
          <w:b/>
          <w:i w:val="false"/>
          <w:color w:val="000000"/>
          <w:sz w:val="28"/>
        </w:rPr>
        <w:t>на курсы повышения квалификации</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(Название направляющей организации)</w:t>
      </w:r>
      <w:r>
        <w:br/>
      </w:r>
      <w:r>
        <w:rPr>
          <w:rFonts w:ascii="Times New Roman"/>
          <w:b w:val="false"/>
          <w:i w:val="false"/>
          <w:color w:val="000000"/>
          <w:sz w:val="28"/>
        </w:rPr>
        <w:t xml:space="preserve">
в соответствии с решением Педагогического совета от «____» __________ </w:t>
      </w:r>
      <w:r>
        <w:br/>
      </w:r>
      <w:r>
        <w:rPr>
          <w:rFonts w:ascii="Times New Roman"/>
          <w:b w:val="false"/>
          <w:i w:val="false"/>
          <w:color w:val="000000"/>
          <w:sz w:val="28"/>
        </w:rPr>
        <w:t>
20 __ года № _____ направляет на курсы повышения квалификации</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организации, реализующей образовательные</w:t>
      </w:r>
      <w:r>
        <w:br/>
      </w:r>
      <w:r>
        <w:rPr>
          <w:rFonts w:ascii="Times New Roman"/>
          <w:b w:val="false"/>
          <w:i w:val="false"/>
          <w:color w:val="000000"/>
          <w:sz w:val="28"/>
        </w:rPr>
        <w:t>
</w:t>
      </w:r>
      <w:r>
        <w:rPr>
          <w:rFonts w:ascii="Times New Roman"/>
          <w:b w:val="false"/>
          <w:i/>
          <w:color w:val="000000"/>
          <w:sz w:val="28"/>
        </w:rPr>
        <w:t>             программы дополнительного образования)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(при его наличии) полностью)</w:t>
      </w:r>
      <w:r>
        <w:br/>
      </w:r>
      <w:r>
        <w:rPr>
          <w:rFonts w:ascii="Times New Roman"/>
          <w:b w:val="false"/>
          <w:i w:val="false"/>
          <w:color w:val="000000"/>
          <w:sz w:val="28"/>
        </w:rPr>
        <w:t>
по программе обучения _________уровня на срок с ___ по ___ 20__года.</w:t>
      </w:r>
    </w:p>
    <w:p>
      <w:pPr>
        <w:spacing w:after="0"/>
        <w:ind w:left="0"/>
        <w:jc w:val="both"/>
      </w:pPr>
      <w:r>
        <w:rPr>
          <w:rFonts w:ascii="Times New Roman"/>
          <w:b w:val="false"/>
          <w:i w:val="false"/>
          <w:color w:val="000000"/>
          <w:sz w:val="28"/>
        </w:rPr>
        <w:t>_______________________    ____________     «____» ________ 20__ года</w:t>
      </w:r>
      <w:r>
        <w:br/>
      </w:r>
      <w:r>
        <w:rPr>
          <w:rFonts w:ascii="Times New Roman"/>
          <w:b w:val="false"/>
          <w:i w:val="false"/>
          <w:color w:val="000000"/>
          <w:sz w:val="28"/>
        </w:rPr>
        <w:t>
</w:t>
      </w:r>
      <w:r>
        <w:rPr>
          <w:rFonts w:ascii="Times New Roman"/>
          <w:b w:val="false"/>
          <w:i/>
          <w:color w:val="000000"/>
          <w:sz w:val="28"/>
        </w:rPr>
        <w:t>Ф.И.О. (при его наличии)   М.П. (Подпись)</w:t>
      </w:r>
      <w:r>
        <w:br/>
      </w:r>
      <w:r>
        <w:rPr>
          <w:rFonts w:ascii="Times New Roman"/>
          <w:b w:val="false"/>
          <w:i w:val="false"/>
          <w:color w:val="000000"/>
          <w:sz w:val="28"/>
        </w:rPr>
        <w:t>
</w:t>
      </w:r>
      <w:r>
        <w:rPr>
          <w:rFonts w:ascii="Times New Roman"/>
          <w:b w:val="false"/>
          <w:i/>
          <w:color w:val="000000"/>
          <w:sz w:val="28"/>
        </w:rPr>
        <w:t>руководителя направляющей</w:t>
      </w:r>
      <w:r>
        <w:br/>
      </w:r>
      <w:r>
        <w:rPr>
          <w:rFonts w:ascii="Times New Roman"/>
          <w:b w:val="false"/>
          <w:i w:val="false"/>
          <w:color w:val="000000"/>
          <w:sz w:val="28"/>
        </w:rPr>
        <w:t>
</w:t>
      </w:r>
      <w:r>
        <w:rPr>
          <w:rFonts w:ascii="Times New Roman"/>
          <w:b w:val="false"/>
          <w:i/>
          <w:color w:val="000000"/>
          <w:sz w:val="28"/>
        </w:rPr>
        <w:t xml:space="preserve">организации </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_______________________    ____________     «____» ________ 20__ года</w:t>
      </w:r>
      <w:r>
        <w:br/>
      </w:r>
      <w:r>
        <w:rPr>
          <w:rFonts w:ascii="Times New Roman"/>
          <w:b w:val="false"/>
          <w:i w:val="false"/>
          <w:color w:val="000000"/>
          <w:sz w:val="28"/>
        </w:rPr>
        <w:t>
</w:t>
      </w:r>
      <w:r>
        <w:rPr>
          <w:rFonts w:ascii="Times New Roman"/>
          <w:b w:val="false"/>
          <w:i/>
          <w:color w:val="000000"/>
          <w:sz w:val="28"/>
        </w:rPr>
        <w:t>Ф.И.О. (при его наличии)   М.П. (Подпись)</w:t>
      </w:r>
      <w:r>
        <w:br/>
      </w:r>
      <w:r>
        <w:rPr>
          <w:rFonts w:ascii="Times New Roman"/>
          <w:b w:val="false"/>
          <w:i w:val="false"/>
          <w:color w:val="000000"/>
          <w:sz w:val="28"/>
        </w:rPr>
        <w:t>
</w:t>
      </w:r>
      <w:r>
        <w:rPr>
          <w:rFonts w:ascii="Times New Roman"/>
          <w:b w:val="false"/>
          <w:i/>
          <w:color w:val="000000"/>
          <w:sz w:val="28"/>
        </w:rPr>
        <w:t>районного (городского</w:t>
      </w:r>
      <w:r>
        <w:br/>
      </w:r>
      <w:r>
        <w:rPr>
          <w:rFonts w:ascii="Times New Roman"/>
          <w:b w:val="false"/>
          <w:i w:val="false"/>
          <w:color w:val="000000"/>
          <w:sz w:val="28"/>
        </w:rPr>
        <w:t>
</w:t>
      </w:r>
      <w:r>
        <w:rPr>
          <w:rFonts w:ascii="Times New Roman"/>
          <w:b w:val="false"/>
          <w:i/>
          <w:color w:val="000000"/>
          <w:sz w:val="28"/>
        </w:rPr>
        <w:t>отдела образования</w:t>
      </w:r>
    </w:p>
    <w:p>
      <w:pPr>
        <w:spacing w:after="0"/>
        <w:ind w:left="0"/>
        <w:jc w:val="both"/>
      </w:pPr>
      <w:r>
        <w:rPr>
          <w:rFonts w:ascii="Times New Roman"/>
          <w:b w:val="false"/>
          <w:i w:val="false"/>
          <w:color w:val="000000"/>
          <w:sz w:val="28"/>
        </w:rPr>
        <w:t>«СОГЛАСОВАНО»</w:t>
      </w:r>
      <w:r>
        <w:br/>
      </w:r>
      <w:r>
        <w:rPr>
          <w:rFonts w:ascii="Times New Roman"/>
          <w:b w:val="false"/>
          <w:i w:val="false"/>
          <w:color w:val="000000"/>
          <w:sz w:val="28"/>
        </w:rPr>
        <w:t>
_______________________    ____________     «____» ________ 20__ года</w:t>
      </w:r>
      <w:r>
        <w:br/>
      </w:r>
      <w:r>
        <w:rPr>
          <w:rFonts w:ascii="Times New Roman"/>
          <w:b w:val="false"/>
          <w:i w:val="false"/>
          <w:color w:val="000000"/>
          <w:sz w:val="28"/>
        </w:rPr>
        <w:t>
</w:t>
      </w:r>
      <w:r>
        <w:rPr>
          <w:rFonts w:ascii="Times New Roman"/>
          <w:b w:val="false"/>
          <w:i/>
          <w:color w:val="000000"/>
          <w:sz w:val="28"/>
        </w:rPr>
        <w:t>Ф.И.О. (при его наличии)   МП (Подпись)</w:t>
      </w:r>
      <w:r>
        <w:br/>
      </w:r>
      <w:r>
        <w:rPr>
          <w:rFonts w:ascii="Times New Roman"/>
          <w:b w:val="false"/>
          <w:i w:val="false"/>
          <w:color w:val="000000"/>
          <w:sz w:val="28"/>
        </w:rPr>
        <w:t>
</w:t>
      </w:r>
      <w:r>
        <w:rPr>
          <w:rFonts w:ascii="Times New Roman"/>
          <w:b w:val="false"/>
          <w:i/>
          <w:color w:val="000000"/>
          <w:sz w:val="28"/>
        </w:rPr>
        <w:t>руководителя областного,</w:t>
      </w:r>
      <w:r>
        <w:br/>
      </w:r>
      <w:r>
        <w:rPr>
          <w:rFonts w:ascii="Times New Roman"/>
          <w:b w:val="false"/>
          <w:i w:val="false"/>
          <w:color w:val="000000"/>
          <w:sz w:val="28"/>
        </w:rPr>
        <w:t>
</w:t>
      </w:r>
      <w:r>
        <w:rPr>
          <w:rFonts w:ascii="Times New Roman"/>
          <w:b w:val="false"/>
          <w:i/>
          <w:color w:val="000000"/>
          <w:sz w:val="28"/>
        </w:rPr>
        <w:t xml:space="preserve">городов Астана и Алматы </w:t>
      </w:r>
      <w:r>
        <w:br/>
      </w:r>
      <w:r>
        <w:rPr>
          <w:rFonts w:ascii="Times New Roman"/>
          <w:b w:val="false"/>
          <w:i w:val="false"/>
          <w:color w:val="000000"/>
          <w:sz w:val="28"/>
        </w:rPr>
        <w:t>
</w:t>
      </w:r>
      <w:r>
        <w:rPr>
          <w:rFonts w:ascii="Times New Roman"/>
          <w:b w:val="false"/>
          <w:i/>
          <w:color w:val="000000"/>
          <w:sz w:val="28"/>
        </w:rPr>
        <w:t>управления образования</w:t>
      </w:r>
    </w:p>
    <w:bookmarkStart w:name="z126"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Заведующему</w:t>
      </w:r>
      <w:r>
        <w:br/>
      </w:r>
      <w:r>
        <w:rPr>
          <w:rFonts w:ascii="Times New Roman"/>
          <w:b w:val="false"/>
          <w:i w:val="false"/>
          <w:color w:val="000000"/>
          <w:sz w:val="28"/>
        </w:rPr>
        <w:t>
                                              </w:t>
      </w:r>
      <w:r>
        <w:rPr>
          <w:rFonts w:ascii="Times New Roman"/>
          <w:b/>
          <w:i w:val="false"/>
          <w:color w:val="000000"/>
          <w:sz w:val="28"/>
        </w:rPr>
        <w:t>районным (городским)</w:t>
      </w:r>
      <w:r>
        <w:br/>
      </w:r>
      <w:r>
        <w:rPr>
          <w:rFonts w:ascii="Times New Roman"/>
          <w:b w:val="false"/>
          <w:i w:val="false"/>
          <w:color w:val="000000"/>
          <w:sz w:val="28"/>
        </w:rPr>
        <w:t>
                                              </w:t>
      </w:r>
      <w:r>
        <w:rPr>
          <w:rFonts w:ascii="Times New Roman"/>
          <w:b/>
          <w:i w:val="false"/>
          <w:color w:val="000000"/>
          <w:sz w:val="28"/>
        </w:rPr>
        <w:t>отделом образования</w:t>
      </w:r>
      <w:r>
        <w:br/>
      </w:r>
      <w:r>
        <w:rPr>
          <w:rFonts w:ascii="Times New Roman"/>
          <w:b w:val="false"/>
          <w:i w:val="false"/>
          <w:color w:val="000000"/>
          <w:sz w:val="28"/>
        </w:rPr>
        <w:t>
                                       ______________________________</w:t>
      </w:r>
      <w:r>
        <w:br/>
      </w:r>
      <w:r>
        <w:rPr>
          <w:rFonts w:ascii="Times New Roman"/>
          <w:b w:val="false"/>
          <w:i w:val="false"/>
          <w:color w:val="000000"/>
          <w:sz w:val="28"/>
        </w:rPr>
        <w:t>
                                           фамилия, имя и отчество</w:t>
      </w:r>
      <w:r>
        <w:br/>
      </w:r>
      <w:r>
        <w:rPr>
          <w:rFonts w:ascii="Times New Roman"/>
          <w:b w:val="false"/>
          <w:i w:val="false"/>
          <w:color w:val="000000"/>
          <w:sz w:val="28"/>
        </w:rPr>
        <w:t>
                                       (далее-Ф.И.О (при его наличии)</w:t>
      </w:r>
      <w:r>
        <w:br/>
      </w:r>
      <w:r>
        <w:rPr>
          <w:rFonts w:ascii="Times New Roman"/>
          <w:b w:val="false"/>
          <w:i w:val="false"/>
          <w:color w:val="000000"/>
          <w:sz w:val="28"/>
        </w:rPr>
        <w:t xml:space="preserve">
                                        от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фамилия </w:t>
      </w:r>
      <w:r>
        <w:br/>
      </w:r>
      <w:r>
        <w:rPr>
          <w:rFonts w:ascii="Times New Roman"/>
          <w:b w:val="false"/>
          <w:i w:val="false"/>
          <w:color w:val="000000"/>
          <w:sz w:val="28"/>
        </w:rPr>
        <w:t>
                                        _____________________________</w:t>
      </w:r>
      <w:r>
        <w:br/>
      </w:r>
      <w:r>
        <w:rPr>
          <w:rFonts w:ascii="Times New Roman"/>
          <w:b w:val="false"/>
          <w:i w:val="false"/>
          <w:color w:val="000000"/>
          <w:sz w:val="28"/>
        </w:rPr>
        <w:t>
                                        имя</w:t>
      </w:r>
      <w:r>
        <w:br/>
      </w:r>
      <w:r>
        <w:rPr>
          <w:rFonts w:ascii="Times New Roman"/>
          <w:b w:val="false"/>
          <w:i w:val="false"/>
          <w:color w:val="000000"/>
          <w:sz w:val="28"/>
        </w:rPr>
        <w:t>
                                        _____________________________</w:t>
      </w:r>
      <w:r>
        <w:br/>
      </w:r>
      <w:r>
        <w:rPr>
          <w:rFonts w:ascii="Times New Roman"/>
          <w:b w:val="false"/>
          <w:i w:val="false"/>
          <w:color w:val="000000"/>
          <w:sz w:val="28"/>
        </w:rPr>
        <w:t>
                                          отчество (при его наличии)</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Я, ____________________________________________________ прошу</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
      рассмотреть мою кандидатуру для обучения на курсах повышения</w:t>
      </w:r>
      <w:r>
        <w:br/>
      </w:r>
      <w:r>
        <w:rPr>
          <w:rFonts w:ascii="Times New Roman"/>
          <w:b w:val="false"/>
          <w:i w:val="false"/>
          <w:color w:val="000000"/>
          <w:sz w:val="28"/>
        </w:rPr>
        <w:t>
квалификации руководителей общеобразовательных организаций Республики</w:t>
      </w:r>
      <w:r>
        <w:br/>
      </w:r>
      <w:r>
        <w:rPr>
          <w:rFonts w:ascii="Times New Roman"/>
          <w:b w:val="false"/>
          <w:i w:val="false"/>
          <w:color w:val="000000"/>
          <w:sz w:val="28"/>
        </w:rPr>
        <w:t>
Казахстан в группе с ____________________ языком обучения.</w:t>
      </w:r>
    </w:p>
    <w:p>
      <w:pPr>
        <w:spacing w:after="0"/>
        <w:ind w:left="0"/>
        <w:jc w:val="both"/>
      </w:pPr>
      <w:r>
        <w:rPr>
          <w:rFonts w:ascii="Times New Roman"/>
          <w:b w:val="false"/>
          <w:i w:val="false"/>
          <w:color w:val="000000"/>
          <w:sz w:val="28"/>
        </w:rPr>
        <w:t>   ____________________                     «____»__________20__ года</w:t>
      </w:r>
      <w:r>
        <w:br/>
      </w:r>
      <w:r>
        <w:rPr>
          <w:rFonts w:ascii="Times New Roman"/>
          <w:b w:val="false"/>
          <w:i w:val="false"/>
          <w:color w:val="000000"/>
          <w:sz w:val="28"/>
        </w:rPr>
        <w:t>
   (подпись заявителя)                      (дата подачи заявления)</w:t>
      </w:r>
    </w:p>
    <w:bookmarkStart w:name="z131" w:id="1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10"/>
    <w:p>
      <w:pPr>
        <w:spacing w:after="0"/>
        <w:ind w:left="0"/>
        <w:jc w:val="both"/>
      </w:pPr>
      <w:r>
        <w:rPr>
          <w:rFonts w:ascii="Times New Roman"/>
          <w:b w:val="false"/>
          <w:i w:val="false"/>
          <w:color w:val="000000"/>
          <w:sz w:val="28"/>
        </w:rPr>
        <w:t xml:space="preserve">форма   </w:t>
      </w:r>
    </w:p>
    <w:bookmarkStart w:name="z132" w:id="11"/>
    <w:p>
      <w:pPr>
        <w:spacing w:after="0"/>
        <w:ind w:left="0"/>
        <w:jc w:val="both"/>
      </w:pPr>
      <w:r>
        <w:rPr>
          <w:rFonts w:ascii="Times New Roman"/>
          <w:b w:val="false"/>
          <w:i w:val="false"/>
          <w:color w:val="000000"/>
          <w:sz w:val="28"/>
        </w:rPr>
        <w:t>
</w:t>
      </w:r>
      <w:r>
        <w:rPr>
          <w:rFonts w:ascii="Times New Roman"/>
          <w:b/>
          <w:i w:val="false"/>
          <w:color w:val="000000"/>
          <w:sz w:val="28"/>
        </w:rPr>
        <w:t>                            АНКЕТА</w:t>
      </w:r>
      <w:r>
        <w:br/>
      </w:r>
      <w:r>
        <w:rPr>
          <w:rFonts w:ascii="Times New Roman"/>
          <w:b w:val="false"/>
          <w:i w:val="false"/>
          <w:color w:val="000000"/>
          <w:sz w:val="28"/>
        </w:rPr>
        <w:t>
</w:t>
      </w:r>
      <w:r>
        <w:rPr>
          <w:rFonts w:ascii="Times New Roman"/>
          <w:b/>
          <w:i w:val="false"/>
          <w:color w:val="000000"/>
          <w:sz w:val="28"/>
        </w:rPr>
        <w:t>          на курсы повышения квалификации руководителей</w:t>
      </w:r>
      <w:r>
        <w:br/>
      </w:r>
      <w:r>
        <w:rPr>
          <w:rFonts w:ascii="Times New Roman"/>
          <w:b w:val="false"/>
          <w:i w:val="false"/>
          <w:color w:val="000000"/>
          <w:sz w:val="28"/>
        </w:rPr>
        <w:t>
</w:t>
      </w:r>
      <w:r>
        <w:rPr>
          <w:rFonts w:ascii="Times New Roman"/>
          <w:b/>
          <w:i w:val="false"/>
          <w:color w:val="000000"/>
          <w:sz w:val="28"/>
        </w:rPr>
        <w:t>                общеобразовательных организаций</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4"/>
        <w:gridCol w:w="5996"/>
      </w:tblGrid>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Квалификационная категория</w:t>
            </w:r>
            <w:r>
              <w:br/>
            </w:r>
            <w:r>
              <w:rPr>
                <w:rFonts w:ascii="Times New Roman"/>
                <w:b w:val="false"/>
                <w:i w:val="false"/>
                <w:color w:val="000000"/>
                <w:sz w:val="20"/>
              </w:rPr>
              <w:t>
</w:t>
            </w:r>
            <w:r>
              <w:rPr>
                <w:rFonts w:ascii="Times New Roman"/>
                <w:b w:val="false"/>
                <w:i w:val="false"/>
                <w:color w:val="000000"/>
                <w:sz w:val="20"/>
              </w:rPr>
              <w:t>(действительная до)</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стаж</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Педагогический стаж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обучения</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Владение информационными технологиями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 (тема)</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 адрес</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Предыдущие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859"/>
        <w:gridCol w:w="3610"/>
        <w:gridCol w:w="4860"/>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курса и тема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прохождения</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курса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1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Руководителю учебного</w:t>
      </w:r>
      <w:r>
        <w:br/>
      </w:r>
      <w:r>
        <w:rPr>
          <w:rFonts w:ascii="Times New Roman"/>
          <w:b w:val="false"/>
          <w:i w:val="false"/>
          <w:color w:val="000000"/>
          <w:sz w:val="28"/>
        </w:rPr>
        <w:t>
</w:t>
      </w:r>
      <w:r>
        <w:rPr>
          <w:rFonts w:ascii="Times New Roman"/>
          <w:b/>
          <w:i w:val="false"/>
          <w:color w:val="000000"/>
          <w:sz w:val="28"/>
        </w:rPr>
        <w:t>                                            заведения</w:t>
      </w:r>
      <w:r>
        <w:br/>
      </w:r>
      <w:r>
        <w:rPr>
          <w:rFonts w:ascii="Times New Roman"/>
          <w:b w:val="false"/>
          <w:i w:val="false"/>
          <w:color w:val="000000"/>
          <w:sz w:val="28"/>
        </w:rPr>
        <w:t>
                                       ______________________________</w:t>
      </w:r>
      <w:r>
        <w:br/>
      </w:r>
      <w:r>
        <w:rPr>
          <w:rFonts w:ascii="Times New Roman"/>
          <w:b w:val="false"/>
          <w:i w:val="false"/>
          <w:color w:val="000000"/>
          <w:sz w:val="28"/>
        </w:rPr>
        <w:t>
                                           фамилия, имя и отчество</w:t>
      </w:r>
      <w:r>
        <w:br/>
      </w:r>
      <w:r>
        <w:rPr>
          <w:rFonts w:ascii="Times New Roman"/>
          <w:b w:val="false"/>
          <w:i w:val="false"/>
          <w:color w:val="000000"/>
          <w:sz w:val="28"/>
        </w:rPr>
        <w:t>
                                       (далее-Ф.И.О (при его наличии)</w:t>
      </w:r>
      <w:r>
        <w:br/>
      </w:r>
      <w:r>
        <w:rPr>
          <w:rFonts w:ascii="Times New Roman"/>
          <w:b w:val="false"/>
          <w:i w:val="false"/>
          <w:color w:val="000000"/>
          <w:sz w:val="28"/>
        </w:rPr>
        <w:t xml:space="preserve">
                                        от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фамилия </w:t>
      </w:r>
      <w:r>
        <w:br/>
      </w:r>
      <w:r>
        <w:rPr>
          <w:rFonts w:ascii="Times New Roman"/>
          <w:b w:val="false"/>
          <w:i w:val="false"/>
          <w:color w:val="000000"/>
          <w:sz w:val="28"/>
        </w:rPr>
        <w:t>
                                        _____________________________</w:t>
      </w:r>
      <w:r>
        <w:br/>
      </w:r>
      <w:r>
        <w:rPr>
          <w:rFonts w:ascii="Times New Roman"/>
          <w:b w:val="false"/>
          <w:i w:val="false"/>
          <w:color w:val="000000"/>
          <w:sz w:val="28"/>
        </w:rPr>
        <w:t>
                                        имя</w:t>
      </w:r>
      <w:r>
        <w:br/>
      </w:r>
      <w:r>
        <w:rPr>
          <w:rFonts w:ascii="Times New Roman"/>
          <w:b w:val="false"/>
          <w:i w:val="false"/>
          <w:color w:val="000000"/>
          <w:sz w:val="28"/>
        </w:rPr>
        <w:t>
                                        _____________________________</w:t>
      </w:r>
      <w:r>
        <w:br/>
      </w:r>
      <w:r>
        <w:rPr>
          <w:rFonts w:ascii="Times New Roman"/>
          <w:b w:val="false"/>
          <w:i w:val="false"/>
          <w:color w:val="000000"/>
          <w:sz w:val="28"/>
        </w:rPr>
        <w:t>
                                          отчество (при его наличии)</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Я, ______________________________________________________ прошу</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
      рассмотреть мою кандидатуру для обучения на курсах повышения</w:t>
      </w:r>
      <w:r>
        <w:br/>
      </w:r>
      <w:r>
        <w:rPr>
          <w:rFonts w:ascii="Times New Roman"/>
          <w:b w:val="false"/>
          <w:i w:val="false"/>
          <w:color w:val="000000"/>
          <w:sz w:val="28"/>
        </w:rPr>
        <w:t>
квалификации педагогических кадров Республики Казахстан по программе</w:t>
      </w:r>
      <w:r>
        <w:br/>
      </w:r>
      <w:r>
        <w:rPr>
          <w:rFonts w:ascii="Times New Roman"/>
          <w:b w:val="false"/>
          <w:i w:val="false"/>
          <w:color w:val="000000"/>
          <w:sz w:val="28"/>
        </w:rPr>
        <w:t>
нравственно-духовного образования «Самопознание»</w:t>
      </w:r>
      <w:r>
        <w:br/>
      </w:r>
      <w:r>
        <w:rPr>
          <w:rFonts w:ascii="Times New Roman"/>
          <w:b w:val="false"/>
          <w:i w:val="false"/>
          <w:color w:val="000000"/>
          <w:sz w:val="28"/>
        </w:rPr>
        <w:t>
__________________ уровня в группе с ______________ языком обучения.</w:t>
      </w:r>
    </w:p>
    <w:p>
      <w:pPr>
        <w:spacing w:after="0"/>
        <w:ind w:left="0"/>
        <w:jc w:val="both"/>
      </w:pPr>
      <w:r>
        <w:rPr>
          <w:rFonts w:ascii="Times New Roman"/>
          <w:b w:val="false"/>
          <w:i w:val="false"/>
          <w:color w:val="000000"/>
          <w:sz w:val="28"/>
        </w:rPr>
        <w:t>   _____________________                 «____»__________20 _года</w:t>
      </w:r>
      <w:r>
        <w:br/>
      </w:r>
      <w:r>
        <w:rPr>
          <w:rFonts w:ascii="Times New Roman"/>
          <w:b w:val="false"/>
          <w:i w:val="false"/>
          <w:color w:val="000000"/>
          <w:sz w:val="28"/>
        </w:rPr>
        <w:t>
     (подпись заявителя)                (дата подачи заявления)</w:t>
      </w:r>
    </w:p>
    <w:bookmarkStart w:name="z136"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13"/>
    <w:p>
      <w:pPr>
        <w:spacing w:after="0"/>
        <w:ind w:left="0"/>
        <w:jc w:val="both"/>
      </w:pPr>
      <w:r>
        <w:rPr>
          <w:rFonts w:ascii="Times New Roman"/>
          <w:b w:val="false"/>
          <w:i w:val="false"/>
          <w:color w:val="000000"/>
          <w:sz w:val="28"/>
        </w:rPr>
        <w:t xml:space="preserve">форма   </w:t>
      </w:r>
    </w:p>
    <w:bookmarkStart w:name="z137" w:id="14"/>
    <w:p>
      <w:pPr>
        <w:spacing w:after="0"/>
        <w:ind w:left="0"/>
        <w:jc w:val="both"/>
      </w:pPr>
      <w:r>
        <w:rPr>
          <w:rFonts w:ascii="Times New Roman"/>
          <w:b w:val="false"/>
          <w:i w:val="false"/>
          <w:color w:val="000000"/>
          <w:sz w:val="28"/>
        </w:rPr>
        <w:t>
</w:t>
      </w:r>
      <w:r>
        <w:rPr>
          <w:rFonts w:ascii="Times New Roman"/>
          <w:b/>
          <w:i w:val="false"/>
          <w:color w:val="000000"/>
          <w:sz w:val="28"/>
        </w:rPr>
        <w:t xml:space="preserve">                           АНКЕТА </w:t>
      </w:r>
      <w:r>
        <w:br/>
      </w:r>
      <w:r>
        <w:rPr>
          <w:rFonts w:ascii="Times New Roman"/>
          <w:b w:val="false"/>
          <w:i w:val="false"/>
          <w:color w:val="000000"/>
          <w:sz w:val="28"/>
        </w:rPr>
        <w:t>
</w:t>
      </w:r>
      <w:r>
        <w:rPr>
          <w:rFonts w:ascii="Times New Roman"/>
          <w:b/>
          <w:i w:val="false"/>
          <w:color w:val="000000"/>
          <w:sz w:val="28"/>
        </w:rPr>
        <w:t xml:space="preserve">    на курсы повышения квалификации педагогических работников </w:t>
      </w:r>
      <w:r>
        <w:br/>
      </w:r>
      <w:r>
        <w:rPr>
          <w:rFonts w:ascii="Times New Roman"/>
          <w:b w:val="false"/>
          <w:i w:val="false"/>
          <w:color w:val="000000"/>
          <w:sz w:val="28"/>
        </w:rPr>
        <w:t>
</w:t>
      </w:r>
      <w:r>
        <w:rPr>
          <w:rFonts w:ascii="Times New Roman"/>
          <w:b/>
          <w:i w:val="false"/>
          <w:color w:val="000000"/>
          <w:sz w:val="28"/>
        </w:rPr>
        <w:t>           по уровневым программам НДО «Самопознание»</w:t>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6647"/>
      </w:tblGrid>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жительства (область, город), мобильный телефон, адрес электронной почты</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должность, ученая степень (если есть)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Педагогический стаж</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Какими языками владеете?</w:t>
            </w:r>
            <w:r>
              <w:br/>
            </w:r>
            <w:r>
              <w:rPr>
                <w:rFonts w:ascii="Times New Roman"/>
                <w:b w:val="false"/>
                <w:i w:val="false"/>
                <w:color w:val="000000"/>
                <w:sz w:val="20"/>
              </w:rPr>
              <w:t>
</w:t>
            </w:r>
            <w:r>
              <w:rPr>
                <w:rFonts w:ascii="Times New Roman"/>
                <w:b w:val="false"/>
                <w:i w:val="false"/>
                <w:color w:val="000000"/>
                <w:sz w:val="20"/>
                <w:u w:val="single"/>
              </w:rPr>
              <w:t>Казахский язык</w:t>
            </w:r>
            <w:r>
              <w:rPr>
                <w:rFonts w:ascii="Times New Roman"/>
                <w:b w:val="false"/>
                <w:i w:val="false"/>
                <w:color w:val="000000"/>
                <w:sz w:val="20"/>
              </w:rPr>
              <w:t>: могу читать лекции; владею разговорным языком; не владею.</w:t>
            </w:r>
            <w:r>
              <w:br/>
            </w:r>
            <w:r>
              <w:rPr>
                <w:rFonts w:ascii="Times New Roman"/>
                <w:b w:val="false"/>
                <w:i w:val="false"/>
                <w:color w:val="000000"/>
                <w:sz w:val="20"/>
              </w:rPr>
              <w:t>
</w:t>
            </w:r>
            <w:r>
              <w:rPr>
                <w:rFonts w:ascii="Times New Roman"/>
                <w:b w:val="false"/>
                <w:i w:val="false"/>
                <w:color w:val="000000"/>
                <w:sz w:val="20"/>
                <w:u w:val="single"/>
              </w:rPr>
              <w:t>Русский язык</w:t>
            </w:r>
            <w:r>
              <w:rPr>
                <w:rFonts w:ascii="Times New Roman"/>
                <w:b w:val="false"/>
                <w:i w:val="false"/>
                <w:color w:val="000000"/>
                <w:sz w:val="20"/>
              </w:rPr>
              <w:t>: могу читать лекции; владею разговорным языком; не владею.</w:t>
            </w:r>
            <w:r>
              <w:br/>
            </w:r>
            <w:r>
              <w:rPr>
                <w:rFonts w:ascii="Times New Roman"/>
                <w:b w:val="false"/>
                <w:i w:val="false"/>
                <w:color w:val="000000"/>
                <w:sz w:val="20"/>
              </w:rPr>
              <w:t>
</w:t>
            </w:r>
            <w:r>
              <w:rPr>
                <w:rFonts w:ascii="Times New Roman"/>
                <w:b w:val="false"/>
                <w:i w:val="false"/>
                <w:color w:val="000000"/>
                <w:sz w:val="20"/>
              </w:rPr>
              <w:t>Какими языками владеете дополнительно?</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Почему Вы хотите пройти курсы по программе нравственно-духовного образования "Самопознание"?</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Что значит, по Вашему мнению, познать себя?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 Вы считаете, должен ли человек следовать в своей жизни голосу совести? Объясните свой ответ.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Всегда ли нужно говорить правду? Почему?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Вы считаете, должен ли учитель обладать теми качествами, которым он учит? Объясните свой ответ</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Ваше понимание общечеловеческих ценностей: ИСТИНА, ПРАВЕДНОЕ ПОВЕДЕНИЕ, ПОКОЙ, ЛЮБОВЬ, НЕНАСИЛИЕ.</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Изменилось ли что-нибудь в Вашей жизни после введения предмета «Самопознание»? Если да, то что?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Какие нерешенные вопросы Вы видите в реализации программы нравственно-духовного образования «Самопознание»? Каковы, по Вашему мнению, пути их решения?</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5"/>
    <w:p>
      <w:pPr>
        <w:spacing w:after="0"/>
        <w:ind w:left="0"/>
        <w:jc w:val="both"/>
      </w:pPr>
      <w:r>
        <w:rPr>
          <w:rFonts w:ascii="Times New Roman"/>
          <w:b w:val="false"/>
          <w:i w:val="false"/>
          <w:color w:val="000000"/>
          <w:sz w:val="28"/>
        </w:rPr>
        <w:t>
</w:t>
      </w:r>
      <w:r>
        <w:rPr>
          <w:rFonts w:ascii="Times New Roman"/>
          <w:b/>
          <w:i w:val="false"/>
          <w:color w:val="000000"/>
          <w:sz w:val="28"/>
        </w:rPr>
        <w:t>             Предыдущие курсы повышения квалификации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571"/>
        <w:gridCol w:w="3286"/>
        <w:gridCol w:w="442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курса и тема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прохождения</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курса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16"/>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7000"/>
        <w:gridCol w:w="7000"/>
      </w:tblGrid>
      <w:tr>
        <w:trPr>
          <w:trHeight w:val="109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ДЕҢГЕЙЛІК БАҒДАРЛАМАЛАРЫ</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УРОВНЕВЫЕ ПРОГРАММЫ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p>
        </w:tc>
      </w:tr>
    </w:tbl>
    <w:bookmarkStart w:name="z140" w:id="17"/>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p>
    <w:bookmarkEnd w:id="17"/>
    <w:p>
      <w:pPr>
        <w:spacing w:after="0"/>
        <w:ind w:left="0"/>
        <w:jc w:val="both"/>
      </w:pPr>
      <w:r>
        <w:rPr>
          <w:rFonts w:ascii="Times New Roman"/>
          <w:b w:val="false"/>
          <w:i w:val="false"/>
          <w:color w:val="000000"/>
          <w:sz w:val="28"/>
        </w:rPr>
        <w:t>       Т.А.Ә (бар болған жағдайда) /Ф.И.О (при его наличии)</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070"/>
        <w:gridCol w:w="6930"/>
      </w:tblGrid>
      <w:tr>
        <w:trPr>
          <w:trHeight w:val="1140" w:hRule="atLeast"/>
        </w:trPr>
        <w:tc>
          <w:tcPr>
            <w:tcW w:w="7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педагог кадрларының біліктілігін арттырудың деңгейлік бағдарламалары аясында үшінші (базалық) деңгей бағдарламасы бойынша мұғалімдерді оқыту курстарын аяқтады</w:t>
            </w:r>
          </w:p>
        </w:tc>
        <w:tc>
          <w:tcPr>
            <w:tcW w:w="6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 учителей по программе третьего (базового) уровня в рамках уровневых программ повышения квалификации педагогических кадров Республики Казахстан</w:t>
            </w:r>
          </w:p>
        </w:tc>
      </w:tr>
    </w:tbl>
    <w:p>
      <w:pPr>
        <w:spacing w:after="0"/>
        <w:ind w:left="0"/>
        <w:jc w:val="both"/>
      </w:pP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Ұйымның жетекшісі _____________________________________________________________________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III № 000000</w:t>
      </w:r>
    </w:p>
    <w:p>
      <w:pPr>
        <w:spacing w:after="0"/>
        <w:ind w:left="0"/>
        <w:jc w:val="both"/>
      </w:pPr>
      <w:r>
        <w:rPr>
          <w:rFonts w:ascii="Times New Roman"/>
          <w:b w:val="false"/>
          <w:i w:val="false"/>
          <w:color w:val="000000"/>
          <w:sz w:val="28"/>
        </w:rPr>
        <w:t>      Берілген күні: 20__ж. «_»______     Дата выдачи: «_»____20 _ г.</w:t>
      </w:r>
    </w:p>
    <w:p>
      <w:pPr>
        <w:spacing w:after="0"/>
        <w:ind w:left="0"/>
        <w:jc w:val="both"/>
      </w:pPr>
      <w:r>
        <w:rPr>
          <w:rFonts w:ascii="Times New Roman"/>
          <w:b w:val="false"/>
          <w:i w:val="false"/>
          <w:color w:val="000000"/>
          <w:sz w:val="28"/>
        </w:rPr>
        <w:t xml:space="preserve">III   </w:t>
      </w:r>
    </w:p>
    <w:bookmarkStart w:name="z141" w:id="1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18"/>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ДЕҢГЕЙЛІК БАҒДАРЛАМАЛАРЫ</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ОБРАЗОВАНИЯ И НАУКИ</w:t>
            </w:r>
            <w:r>
              <w:br/>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УРОВНЕВЫЕ ПРОГРАММЫ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p>
        </w:tc>
      </w:tr>
    </w:tbl>
    <w:bookmarkStart w:name="z123" w:id="19"/>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p>
    <w:bookmarkEnd w:id="19"/>
    <w:p>
      <w:pPr>
        <w:spacing w:after="0"/>
        <w:ind w:left="0"/>
        <w:jc w:val="both"/>
      </w:pPr>
      <w:r>
        <w:rPr>
          <w:rFonts w:ascii="Times New Roman"/>
          <w:b w:val="false"/>
          <w:i w:val="false"/>
          <w:color w:val="000000"/>
          <w:sz w:val="28"/>
        </w:rPr>
        <w:t>       Т.А.Ә (бар болған жағдайда) /Ф.И.О (при его наличии)</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070"/>
        <w:gridCol w:w="6930"/>
      </w:tblGrid>
      <w:tr>
        <w:trPr>
          <w:trHeight w:val="1140" w:hRule="atLeast"/>
        </w:trPr>
        <w:tc>
          <w:tcPr>
            <w:tcW w:w="7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педагог кадрларының біліктілігін арттырудың деңгейлік бағдарламалары аясында екінші (негізгі) деңгей бағдарламасы бойынша мұғалімдерді оқыту курстарын аяқтады</w:t>
            </w:r>
          </w:p>
        </w:tc>
        <w:tc>
          <w:tcPr>
            <w:tcW w:w="6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 учителей по программе второго (основного) уровня в рамках уровневых программ повышения квалификации педагогических кадров Республики Казахстан</w:t>
            </w:r>
          </w:p>
        </w:tc>
      </w:tr>
    </w:tbl>
    <w:p>
      <w:pPr>
        <w:spacing w:after="0"/>
        <w:ind w:left="0"/>
        <w:jc w:val="both"/>
      </w:pP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Ұйымның жетекшісі _____________________________________________________________________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III № 000000</w:t>
      </w:r>
    </w:p>
    <w:p>
      <w:pPr>
        <w:spacing w:after="0"/>
        <w:ind w:left="0"/>
        <w:jc w:val="both"/>
      </w:pPr>
      <w:r>
        <w:rPr>
          <w:rFonts w:ascii="Times New Roman"/>
          <w:b w:val="false"/>
          <w:i w:val="false"/>
          <w:color w:val="000000"/>
          <w:sz w:val="28"/>
        </w:rPr>
        <w:t>      Берілген күні: 20__ж. «_»______     Дата выдачи: «_»____20 _ г.</w:t>
      </w:r>
    </w:p>
    <w:p>
      <w:pPr>
        <w:spacing w:after="0"/>
        <w:ind w:left="0"/>
        <w:jc w:val="both"/>
      </w:pPr>
      <w:r>
        <w:rPr>
          <w:rFonts w:ascii="Times New Roman"/>
          <w:b w:val="false"/>
          <w:i w:val="false"/>
          <w:color w:val="000000"/>
          <w:sz w:val="28"/>
        </w:rPr>
        <w:t xml:space="preserve">III   </w:t>
      </w:r>
    </w:p>
    <w:bookmarkStart w:name="z143" w:id="2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20"/>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6932"/>
        <w:gridCol w:w="7068"/>
      </w:tblGrid>
      <w:tr>
        <w:trPr>
          <w:trHeight w:val="30" w:hRule="atLeast"/>
        </w:trPr>
        <w:tc>
          <w:tcPr>
            <w:tcW w:w="6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w:t>
            </w:r>
            <w:r>
              <w:br/>
            </w:r>
            <w:r>
              <w:rPr>
                <w:rFonts w:ascii="Times New Roman"/>
                <w:b w:val="false"/>
                <w:i w:val="false"/>
                <w:color w:val="000000"/>
                <w:sz w:val="20"/>
              </w:rPr>
              <w:t>
МИНИСТРЛІГІ</w:t>
            </w:r>
          </w:p>
        </w:tc>
        <w:tc>
          <w:tcPr>
            <w:tcW w:w="7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ДЕҢГЕЙЛІК БАҒДАРЛАМАЛАРЫ</w:t>
            </w:r>
          </w:p>
        </w:tc>
        <w:tc>
          <w:tcPr>
            <w:tcW w:w="7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УРОВНЕВЫЕ ПРОГРАММЫ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p>
        </w:tc>
      </w:tr>
    </w:tbl>
    <w:bookmarkStart w:name="z129" w:id="21"/>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p>
    <w:bookmarkEnd w:id="21"/>
    <w:p>
      <w:pPr>
        <w:spacing w:after="0"/>
        <w:ind w:left="0"/>
        <w:jc w:val="both"/>
      </w:pPr>
      <w:r>
        <w:rPr>
          <w:rFonts w:ascii="Times New Roman"/>
          <w:b w:val="false"/>
          <w:i w:val="false"/>
          <w:color w:val="000000"/>
          <w:sz w:val="28"/>
        </w:rPr>
        <w:t>       Т.А.Ә (бар болған жағдайда) /Ф.И.О (при его наличии)</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070"/>
        <w:gridCol w:w="6930"/>
      </w:tblGrid>
      <w:tr>
        <w:trPr>
          <w:trHeight w:val="1140" w:hRule="atLeast"/>
        </w:trPr>
        <w:tc>
          <w:tcPr>
            <w:tcW w:w="7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педагог кадрларының біліктілігін арттырудың деңгейлік бағдарламалары аясында бірінші (ілгері) деңгей бағдарламасы бойынша мұғалімдерді оқыту курстарын аяқтады</w:t>
            </w:r>
          </w:p>
        </w:tc>
        <w:tc>
          <w:tcPr>
            <w:tcW w:w="6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 учителей по программе первого (продвинутого) уровня в рамках уровневых программ повышения квалификации педагогических кадров Республики Казахстан</w:t>
            </w:r>
          </w:p>
        </w:tc>
      </w:tr>
    </w:tbl>
    <w:p>
      <w:pPr>
        <w:spacing w:after="0"/>
        <w:ind w:left="0"/>
        <w:jc w:val="both"/>
      </w:pP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Ұйымның жетекшісі _____________________________________________________________________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III № 000000</w:t>
      </w:r>
    </w:p>
    <w:p>
      <w:pPr>
        <w:spacing w:after="0"/>
        <w:ind w:left="0"/>
        <w:jc w:val="both"/>
      </w:pPr>
      <w:r>
        <w:rPr>
          <w:rFonts w:ascii="Times New Roman"/>
          <w:b w:val="false"/>
          <w:i w:val="false"/>
          <w:color w:val="000000"/>
          <w:sz w:val="28"/>
        </w:rPr>
        <w:t>      Берілген күні: 20__ж. «_»______     Дата выдачи: «_»____20 _ г.</w:t>
      </w:r>
    </w:p>
    <w:p>
      <w:pPr>
        <w:spacing w:after="0"/>
        <w:ind w:left="0"/>
        <w:jc w:val="both"/>
      </w:pPr>
      <w:r>
        <w:rPr>
          <w:rFonts w:ascii="Times New Roman"/>
          <w:b w:val="false"/>
          <w:i w:val="false"/>
          <w:color w:val="000000"/>
          <w:sz w:val="28"/>
        </w:rPr>
        <w:t xml:space="preserve">III   </w:t>
      </w:r>
    </w:p>
    <w:bookmarkStart w:name="z145" w:id="2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22"/>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6932"/>
        <w:gridCol w:w="7068"/>
      </w:tblGrid>
      <w:tr>
        <w:trPr>
          <w:trHeight w:val="30" w:hRule="atLeast"/>
        </w:trPr>
        <w:tc>
          <w:tcPr>
            <w:tcW w:w="6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МИНИСТРЛІГІ</w:t>
            </w:r>
          </w:p>
        </w:tc>
        <w:tc>
          <w:tcPr>
            <w:tcW w:w="7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жалпы білім беру ұйымдары</w:t>
            </w:r>
            <w:r>
              <w:br/>
            </w:r>
            <w:r>
              <w:rPr>
                <w:rFonts w:ascii="Times New Roman"/>
                <w:b w:val="false"/>
                <w:i w:val="false"/>
                <w:color w:val="000000"/>
                <w:sz w:val="20"/>
              </w:rPr>
              <w:t>
басшыларының біліктілігін</w:t>
            </w:r>
            <w:r>
              <w:br/>
            </w:r>
            <w:r>
              <w:rPr>
                <w:rFonts w:ascii="Times New Roman"/>
                <w:b w:val="false"/>
                <w:i w:val="false"/>
                <w:color w:val="000000"/>
                <w:sz w:val="20"/>
              </w:rPr>
              <w:t>
арттыру бағдарламасы</w:t>
            </w:r>
          </w:p>
        </w:tc>
        <w:tc>
          <w:tcPr>
            <w:tcW w:w="7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повышения</w:t>
            </w:r>
            <w:r>
              <w:br/>
            </w:r>
            <w:r>
              <w:rPr>
                <w:rFonts w:ascii="Times New Roman"/>
                <w:b w:val="false"/>
                <w:i w:val="false"/>
                <w:color w:val="000000"/>
                <w:sz w:val="20"/>
              </w:rPr>
              <w:t>
квалификации руководителей</w:t>
            </w:r>
            <w:r>
              <w:br/>
            </w:r>
            <w:r>
              <w:rPr>
                <w:rFonts w:ascii="Times New Roman"/>
                <w:b w:val="false"/>
                <w:i w:val="false"/>
                <w:color w:val="000000"/>
                <w:sz w:val="20"/>
              </w:rPr>
              <w:t>
общеобразовательных организаций</w:t>
            </w:r>
            <w:r>
              <w:br/>
            </w:r>
            <w:r>
              <w:rPr>
                <w:rFonts w:ascii="Times New Roman"/>
                <w:b w:val="false"/>
                <w:i w:val="false"/>
                <w:color w:val="000000"/>
                <w:sz w:val="20"/>
              </w:rPr>
              <w:t>
Республики Казахстан</w:t>
            </w:r>
          </w:p>
        </w:tc>
      </w:tr>
    </w:tbl>
    <w:bookmarkStart w:name="z130" w:id="23"/>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p>
    <w:bookmarkEnd w:id="23"/>
    <w:p>
      <w:pPr>
        <w:spacing w:after="0"/>
        <w:ind w:left="0"/>
        <w:jc w:val="both"/>
      </w:pPr>
      <w:r>
        <w:rPr>
          <w:rFonts w:ascii="Times New Roman"/>
          <w:b w:val="false"/>
          <w:i w:val="false"/>
          <w:color w:val="000000"/>
          <w:sz w:val="28"/>
        </w:rPr>
        <w:t>       Т.А.Ә (бар болған жағдайда) /Ф.И.О (при его наличии)</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070"/>
        <w:gridCol w:w="6930"/>
      </w:tblGrid>
      <w:tr>
        <w:trPr>
          <w:trHeight w:val="1140" w:hRule="atLeast"/>
        </w:trPr>
        <w:tc>
          <w:tcPr>
            <w:tcW w:w="7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жалпы білім беру ұйымдары басшыларының біліктілігін арттыру бағдарламасы бойынша курсты аяқтады</w:t>
            </w:r>
          </w:p>
        </w:tc>
        <w:tc>
          <w:tcPr>
            <w:tcW w:w="6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окончил (а) курсы по Программе повышения квалификации руководителей общеобразовательных организаций Республики Казахстан </w:t>
            </w:r>
          </w:p>
        </w:tc>
      </w:tr>
    </w:tbl>
    <w:p>
      <w:pPr>
        <w:spacing w:after="0"/>
        <w:ind w:left="0"/>
        <w:jc w:val="both"/>
      </w:pP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Ұйымның жетекшісі _____________________________________________________________________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D № 000000</w:t>
      </w:r>
    </w:p>
    <w:p>
      <w:pPr>
        <w:spacing w:after="0"/>
        <w:ind w:left="0"/>
        <w:jc w:val="both"/>
      </w:pPr>
      <w:r>
        <w:rPr>
          <w:rFonts w:ascii="Times New Roman"/>
          <w:b w:val="false"/>
          <w:i w:val="false"/>
          <w:color w:val="000000"/>
          <w:sz w:val="28"/>
        </w:rPr>
        <w:t>      Берілген күні: 20__ж. «_»______     Дата выдачи: «_»____20 _ г.</w:t>
      </w:r>
    </w:p>
    <w:p>
      <w:pPr>
        <w:spacing w:after="0"/>
        <w:ind w:left="0"/>
        <w:jc w:val="both"/>
      </w:pPr>
      <w:r>
        <w:rPr>
          <w:rFonts w:ascii="Times New Roman"/>
          <w:b w:val="false"/>
          <w:i w:val="false"/>
          <w:color w:val="000000"/>
          <w:sz w:val="28"/>
        </w:rPr>
        <w:t xml:space="preserve">III   </w:t>
      </w:r>
    </w:p>
    <w:bookmarkStart w:name="z147" w:id="2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24"/>
    <w:p>
      <w:pPr>
        <w:spacing w:after="0"/>
        <w:ind w:left="0"/>
        <w:jc w:val="both"/>
      </w:pPr>
      <w:r>
        <w:rPr>
          <w:rFonts w:ascii="Times New Roman"/>
          <w:b w:val="false"/>
          <w:i w:val="false"/>
          <w:color w:val="000000"/>
          <w:sz w:val="28"/>
        </w:rPr>
        <w:t xml:space="preserve">форма   </w:t>
      </w:r>
    </w:p>
    <w:bookmarkStart w:name="z148" w:id="25"/>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«БӨБЕК» ҰЛТТЫҚ ҒЫЛЫМИ-ПРАКТИКАЛЫҚ, БІЛІМ БЕРУ ЖӘНЕ САУЫҚТЫРУ ОРТАЛЫҒЫ МИНИСТЕРСТВО ОБРАЗОВАНИЯ И НАУКИ РЕСПУБЛИКИ КАЗАХСТАН</w:t>
      </w:r>
      <w:r>
        <w:br/>
      </w:r>
      <w:r>
        <w:rPr>
          <w:rFonts w:ascii="Times New Roman"/>
          <w:b/>
          <w:i w:val="false"/>
          <w:color w:val="000000"/>
        </w:rPr>
        <w:t>
НАЦИОНАЛЬНЫЙ НАУЧНО-ПРАКТИЧЕСКИЙ, ОБРАЗОВАТЕЛЬНЫЙ</w:t>
      </w:r>
      <w:r>
        <w:br/>
      </w:r>
      <w:r>
        <w:rPr>
          <w:rFonts w:ascii="Times New Roman"/>
          <w:b/>
          <w:i w:val="false"/>
          <w:color w:val="000000"/>
        </w:rPr>
        <w:t>
И ОЗДОРОВИТЕЛЬНЫЙ ЦЕНТР «БОБЕК»</w:t>
      </w:r>
    </w:p>
    <w:bookmarkEnd w:id="25"/>
    <w:bookmarkStart w:name="z133" w:id="26"/>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p>
    <w:bookmarkEnd w:id="26"/>
    <w:p>
      <w:pPr>
        <w:spacing w:after="0"/>
        <w:ind w:left="0"/>
        <w:jc w:val="both"/>
      </w:pPr>
      <w:r>
        <w:rPr>
          <w:rFonts w:ascii="Times New Roman"/>
          <w:b w:val="false"/>
          <w:i w:val="false"/>
          <w:color w:val="000000"/>
          <w:sz w:val="28"/>
        </w:rPr>
        <w:t>       Т.А.Ә (бар болған жағдайда) /Ф.И.О (при его наличии)</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291"/>
        <w:gridCol w:w="6709"/>
      </w:tblGrid>
      <w:tr>
        <w:trPr>
          <w:trHeight w:val="30" w:hRule="atLeast"/>
        </w:trPr>
        <w:tc>
          <w:tcPr>
            <w:tcW w:w="7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«Өзін-өзітану» рухани-адамгершілік білім бағдарламасы деңгейі бойынша </w:t>
            </w:r>
            <w:r>
              <w:br/>
            </w:r>
            <w:r>
              <w:rPr>
                <w:rFonts w:ascii="Times New Roman"/>
                <w:b w:val="false"/>
                <w:i w:val="false"/>
                <w:color w:val="000000"/>
                <w:sz w:val="20"/>
              </w:rPr>
              <w:t>
мұғалімдер курсын бітіріп шықты</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окончил(а) уровневые курсы повышения квалификации учителей по программе нравственно-духовного образования «Самопознание»</w:t>
            </w:r>
          </w:p>
        </w:tc>
      </w:tr>
      <w:tr>
        <w:trPr>
          <w:trHeight w:val="30" w:hRule="atLeast"/>
        </w:trPr>
        <w:tc>
          <w:tcPr>
            <w:tcW w:w="7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деңгей (базалық)</w:t>
            </w:r>
          </w:p>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w:t>
            </w:r>
          </w:p>
          <w:p>
            <w:pPr>
              <w:spacing w:after="20"/>
              <w:ind w:left="20"/>
              <w:jc w:val="both"/>
            </w:pPr>
            <w:r>
              <w:rPr>
                <w:rFonts w:ascii="Times New Roman"/>
                <w:b w:val="false"/>
                <w:i w:val="false"/>
                <w:color w:val="000000"/>
                <w:sz w:val="20"/>
              </w:rPr>
              <w:t>Национальный научно-практический, образовательный и оздоровительный центр «Бөбек»</w:t>
            </w:r>
          </w:p>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Бас директор</w:t>
            </w:r>
            <w:r>
              <w:br/>
            </w:r>
            <w:r>
              <w:rPr>
                <w:rFonts w:ascii="Times New Roman"/>
                <w:b w:val="false"/>
                <w:i w:val="false"/>
                <w:color w:val="000000"/>
                <w:sz w:val="20"/>
              </w:rPr>
              <w:t>
Генеральный директор</w:t>
            </w:r>
          </w:p>
          <w:p>
            <w:pPr>
              <w:spacing w:after="20"/>
              <w:ind w:left="20"/>
              <w:jc w:val="both"/>
            </w:pPr>
            <w:r>
              <w:rPr>
                <w:rFonts w:ascii="Times New Roman"/>
                <w:b w:val="false"/>
                <w:i w:val="false"/>
                <w:color w:val="000000"/>
                <w:sz w:val="20"/>
              </w:rPr>
              <w:t>Ұйымның жетекшісі</w:t>
            </w:r>
            <w:r>
              <w:br/>
            </w:r>
            <w:r>
              <w:rPr>
                <w:rFonts w:ascii="Times New Roman"/>
                <w:b w:val="false"/>
                <w:i w:val="false"/>
                <w:color w:val="000000"/>
                <w:sz w:val="20"/>
              </w:rPr>
              <w:t>
Руководитель организации</w:t>
            </w:r>
          </w:p>
          <w:p>
            <w:pPr>
              <w:spacing w:after="20"/>
              <w:ind w:left="20"/>
              <w:jc w:val="both"/>
            </w:pPr>
            <w:r>
              <w:rPr>
                <w:rFonts w:ascii="Times New Roman"/>
                <w:b w:val="false"/>
                <w:i w:val="false"/>
                <w:color w:val="000000"/>
                <w:sz w:val="20"/>
              </w:rPr>
              <w:t>Берілгенкүні</w:t>
            </w:r>
            <w:r>
              <w:br/>
            </w:r>
            <w:r>
              <w:rPr>
                <w:rFonts w:ascii="Times New Roman"/>
                <w:b w:val="false"/>
                <w:i w:val="false"/>
                <w:color w:val="000000"/>
                <w:sz w:val="20"/>
              </w:rPr>
              <w:t xml:space="preserve">
Дата выдачи: 20__жыл </w:t>
            </w:r>
            <w:r>
              <w:br/>
            </w:r>
            <w:r>
              <w:rPr>
                <w:rFonts w:ascii="Times New Roman"/>
                <w:b w:val="false"/>
                <w:i w:val="false"/>
                <w:color w:val="000000"/>
                <w:sz w:val="20"/>
              </w:rPr>
              <w:t>
“___”_________</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третий (базовый)</w:t>
            </w:r>
          </w:p>
          <w:p>
            <w:pPr>
              <w:spacing w:after="20"/>
              <w:ind w:left="20"/>
              <w:jc w:val="both"/>
            </w:pPr>
            <w:r>
              <w:rPr>
                <w:rFonts w:ascii="Times New Roman"/>
                <w:b w:val="false"/>
                <w:i w:val="false"/>
                <w:color w:val="000000"/>
                <w:sz w:val="20"/>
              </w:rPr>
              <w:t>“Өрлеу” біліктілікті арттыру ұлттық орталығы” АҚ</w:t>
            </w:r>
            <w:r>
              <w:br/>
            </w:r>
            <w:r>
              <w:rPr>
                <w:rFonts w:ascii="Times New Roman"/>
                <w:b w:val="false"/>
                <w:i w:val="false"/>
                <w:color w:val="000000"/>
                <w:sz w:val="20"/>
              </w:rPr>
              <w:t>
АО “Национальный центр повышения квалификации “Өрлеу”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Басқарма төрағасы</w:t>
            </w:r>
            <w:r>
              <w:br/>
            </w:r>
            <w:r>
              <w:rPr>
                <w:rFonts w:ascii="Times New Roman"/>
                <w:b w:val="false"/>
                <w:i w:val="false"/>
                <w:color w:val="000000"/>
                <w:sz w:val="20"/>
              </w:rPr>
              <w:t>
Председатель правления</w:t>
            </w:r>
          </w:p>
          <w:p>
            <w:pPr>
              <w:spacing w:after="20"/>
              <w:ind w:left="20"/>
              <w:jc w:val="both"/>
            </w:pPr>
            <w:r>
              <w:rPr>
                <w:rFonts w:ascii="Times New Roman"/>
                <w:b w:val="false"/>
                <w:i w:val="false"/>
                <w:color w:val="000000"/>
                <w:sz w:val="20"/>
              </w:rPr>
              <w:t>Ұйымның жетекшісі</w:t>
            </w:r>
            <w:r>
              <w:br/>
            </w:r>
            <w:r>
              <w:rPr>
                <w:rFonts w:ascii="Times New Roman"/>
                <w:b w:val="false"/>
                <w:i w:val="false"/>
                <w:color w:val="000000"/>
                <w:sz w:val="20"/>
              </w:rPr>
              <w:t>
Руководитель организации</w:t>
            </w:r>
          </w:p>
        </w:tc>
      </w:tr>
    </w:tbl>
    <w:p>
      <w:pPr>
        <w:spacing w:after="0"/>
        <w:ind w:left="0"/>
        <w:jc w:val="both"/>
      </w:pPr>
      <w:r>
        <w:rPr>
          <w:rFonts w:ascii="Times New Roman"/>
          <w:b w:val="false"/>
          <w:i w:val="false"/>
          <w:color w:val="000000"/>
          <w:sz w:val="28"/>
        </w:rPr>
        <w:t xml:space="preserve">№ 00000000 </w:t>
      </w:r>
    </w:p>
    <w:bookmarkStart w:name="z150" w:id="2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p>
    <w:bookmarkEnd w:id="27"/>
    <w:p>
      <w:pPr>
        <w:spacing w:after="0"/>
        <w:ind w:left="0"/>
        <w:jc w:val="both"/>
      </w:pPr>
      <w:r>
        <w:rPr>
          <w:rFonts w:ascii="Times New Roman"/>
          <w:b w:val="false"/>
          <w:i w:val="false"/>
          <w:color w:val="000000"/>
          <w:sz w:val="28"/>
        </w:rPr>
        <w:t xml:space="preserve">форма   </w:t>
      </w:r>
    </w:p>
    <w:bookmarkStart w:name="z151" w:id="28"/>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«БӨБЕК» ҰЛТТЫҚ ҒЫЛЫМИ-ПРАКТИКАЛЫҚ, БІЛІМ БЕРУ ЖӘНЕ САУЫҚТЫРУ ОРТАЛЫҒЫ МИНИСТЕРСТВО ОБРАЗОВАНИЯ И НАУКИ РЕСПУБЛИКИ КАЗАХСТАН</w:t>
      </w:r>
      <w:r>
        <w:br/>
      </w:r>
      <w:r>
        <w:rPr>
          <w:rFonts w:ascii="Times New Roman"/>
          <w:b/>
          <w:i w:val="false"/>
          <w:color w:val="000000"/>
        </w:rPr>
        <w:t>
НАЦИОНАЛЬНЫЙ НАУЧНО-ПРАКТИЧЕСКИЙ, ОБРАЗОВАТЕЛЬНЫЙ</w:t>
      </w:r>
      <w:r>
        <w:br/>
      </w:r>
      <w:r>
        <w:rPr>
          <w:rFonts w:ascii="Times New Roman"/>
          <w:b/>
          <w:i w:val="false"/>
          <w:color w:val="000000"/>
        </w:rPr>
        <w:t>
И ОЗДОРОВИТЕЛЬНЫЙ ЦЕНТР «БОБЕК»</w:t>
      </w:r>
    </w:p>
    <w:bookmarkEnd w:id="28"/>
    <w:bookmarkStart w:name="z135" w:id="29"/>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p>
    <w:bookmarkEnd w:id="29"/>
    <w:p>
      <w:pPr>
        <w:spacing w:after="0"/>
        <w:ind w:left="0"/>
        <w:jc w:val="both"/>
      </w:pPr>
      <w:r>
        <w:rPr>
          <w:rFonts w:ascii="Times New Roman"/>
          <w:b w:val="false"/>
          <w:i w:val="false"/>
          <w:color w:val="000000"/>
          <w:sz w:val="28"/>
        </w:rPr>
        <w:t>       Т.А.Ә (бар болған жағдайда) /Ф.И.О (при его наличии)</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285"/>
        <w:gridCol w:w="6715"/>
      </w:tblGrid>
      <w:tr>
        <w:trPr>
          <w:trHeight w:val="30" w:hRule="atLeast"/>
        </w:trPr>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рухани-адамгершілік білім бағдарламасы деңгейі бойынша мұғалімдер курсын бітіріп шықты</w:t>
            </w:r>
          </w:p>
        </w:tc>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окончил(а) уровневые курсы повышения квалификации учителей по программе нравственно-духовного образования «Самопознание»</w:t>
            </w:r>
          </w:p>
        </w:tc>
      </w:tr>
      <w:tr>
        <w:trPr>
          <w:trHeight w:val="30" w:hRule="atLeast"/>
        </w:trPr>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 ______________________</w:t>
            </w:r>
          </w:p>
        </w:tc>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_________________________</w:t>
            </w:r>
          </w:p>
        </w:tc>
      </w:tr>
    </w:tbl>
    <w:p>
      <w:pPr>
        <w:spacing w:after="0"/>
        <w:ind w:left="0"/>
        <w:jc w:val="both"/>
      </w:pPr>
      <w:r>
        <w:rPr>
          <w:rFonts w:ascii="Times New Roman"/>
          <w:b w:val="false"/>
          <w:i w:val="false"/>
          <w:color w:val="000000"/>
          <w:sz w:val="28"/>
        </w:rPr>
        <w:t>«Бөбек» ұлттық ғылыми-практикалық, білім беру және сауықтыру орталығы</w:t>
      </w:r>
      <w:r>
        <w:br/>
      </w:r>
      <w:r>
        <w:rPr>
          <w:rFonts w:ascii="Times New Roman"/>
          <w:b w:val="false"/>
          <w:i w:val="false"/>
          <w:color w:val="000000"/>
          <w:sz w:val="28"/>
        </w:rPr>
        <w:t>
Национальный научно-практический, образовательный и оздоровительный центр «Бобек»</w:t>
      </w:r>
    </w:p>
    <w:p>
      <w:pPr>
        <w:spacing w:after="0"/>
        <w:ind w:left="0"/>
        <w:jc w:val="both"/>
      </w:pPr>
      <w:r>
        <w:rPr>
          <w:rFonts w:ascii="Times New Roman"/>
          <w:b w:val="false"/>
          <w:i w:val="false"/>
          <w:color w:val="000000"/>
          <w:sz w:val="28"/>
        </w:rPr>
        <w:t>      Ұйымның атауы                         Наименование организации</w:t>
      </w:r>
    </w:p>
    <w:p>
      <w:pPr>
        <w:spacing w:after="0"/>
        <w:ind w:left="0"/>
        <w:jc w:val="both"/>
      </w:pPr>
      <w:r>
        <w:rPr>
          <w:rFonts w:ascii="Times New Roman"/>
          <w:b w:val="false"/>
          <w:i w:val="false"/>
          <w:color w:val="000000"/>
          <w:sz w:val="28"/>
        </w:rPr>
        <w:t>      Бас директор</w:t>
      </w:r>
      <w:r>
        <w:br/>
      </w:r>
      <w:r>
        <w:rPr>
          <w:rFonts w:ascii="Times New Roman"/>
          <w:b w:val="false"/>
          <w:i w:val="false"/>
          <w:color w:val="000000"/>
          <w:sz w:val="28"/>
        </w:rPr>
        <w:t>
      Генеральный директор</w:t>
      </w:r>
    </w:p>
    <w:p>
      <w:pPr>
        <w:spacing w:after="0"/>
        <w:ind w:left="0"/>
        <w:jc w:val="both"/>
      </w:pPr>
      <w:r>
        <w:rPr>
          <w:rFonts w:ascii="Times New Roman"/>
          <w:b w:val="false"/>
          <w:i w:val="false"/>
          <w:color w:val="000000"/>
          <w:sz w:val="28"/>
        </w:rPr>
        <w:t>      Ұйымның жетекшісі</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Берілгенкүні:</w:t>
      </w:r>
      <w:r>
        <w:br/>
      </w:r>
      <w:r>
        <w:rPr>
          <w:rFonts w:ascii="Times New Roman"/>
          <w:b w:val="false"/>
          <w:i w:val="false"/>
          <w:color w:val="000000"/>
          <w:sz w:val="28"/>
        </w:rPr>
        <w:t>
      Дата выдачи: 20___жыл “___”___________</w:t>
      </w:r>
    </w:p>
    <w:p>
      <w:pPr>
        <w:spacing w:after="0"/>
        <w:ind w:left="0"/>
        <w:jc w:val="both"/>
      </w:pPr>
      <w:r>
        <w:rPr>
          <w:rFonts w:ascii="Times New Roman"/>
          <w:b w:val="false"/>
          <w:i w:val="false"/>
          <w:color w:val="000000"/>
          <w:sz w:val="28"/>
        </w:rPr>
        <w:t>№ 00000000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