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53d7" w14:textId="9a8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 проверочных листов по государственному контролю в области регулирования рынка зерна, безопасности и качества хлопка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3 июля 2015 года № 15-03/609 и Министра национальной экономики Республики Казахстан от 10 июля 2015 года № 522. Зарегистрирован в Министерстве юстиции Республики Казахстан 11 августа 2015 года № 11860. Утратил силу совместным приказом Министра сельского хозяйства Республики Казахстан от 25 декабря 2015 года № 15-3/1134 и Министра национальной экономики Республики Казахстан от 28 декабря 2015 года №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25.12.2015 № 15-3/1134 и Министра национальной экономики РК от 28.12.2015 № 813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по государственному контролю в области регулирования рынка зерна,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по государственному контролю в области безопасности и качества хлопка,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сфере государственного контроля в области регулирования рынка зерна,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в сфере государственного контроля в области безопасности и качества хлопка,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совместные приказы исполняющего обязанности Министра сельского хозяйства Республики Казахстан и исполняющего обязанности Министра экономического развития и торговли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5"/>
        <w:gridCol w:w="6555"/>
      </w:tblGrid>
      <w:tr>
        <w:trPr>
          <w:trHeight w:val="1590" w:hRule="atLeast"/>
        </w:trPr>
        <w:tc>
          <w:tcPr>
            <w:tcW w:w="7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С. Омаров</w:t>
            </w:r>
          </w:p>
        </w:tc>
        <w:tc>
          <w:tcPr>
            <w:tcW w:w="6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июля 2015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2015 года № 15-03/609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2015 года № 522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по государственному контролю</w:t>
      </w:r>
      <w:r>
        <w:br/>
      </w:r>
      <w:r>
        <w:rPr>
          <w:rFonts w:ascii="Times New Roman"/>
          <w:b/>
          <w:i w:val="false"/>
          <w:color w:val="000000"/>
        </w:rPr>
        <w:t>
в области регулирования рынка зерна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по государственному контролю в области регулирования рынка зерна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Казахстан», для отнесения субъектов контроля в области регулирования рынка зерна к степеням риска и отбора проверяемых субъектов при проведении выборочных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физические и юридические лица, осуществляющие деятельность, связанную с производством, хранением, транспортировкой, переработкой и реализацией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объективные критерии – критерии оценки степени риска, используемые для отбора проверяемых субъектов (объектов) в зависимости от степени риска в области регулирования рынка зерна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законным интересам физических и юридических лиц, имущественным интересам государства в результате деятельности проверяемого субъекта с учетом степени тяжести его последствий, выраженное в виде утраты, недостачи, повреждения, порчи и ухудшения качества зерна, в том числе зерна государственных ресурсов, в следствии нарушения требований законодательства о зерне.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проверяемых субъектов (объектов), отнесеных к высокой степени риска, применяются выборочные, внеплановые проверки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не отнесенных к высокой степени риска, применяются внеплановые проверки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субъектов контроля по степеням рисков осуществляется на основании объективных и субъективных критериев.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степени риска субъектов контроля и отнесение их к высокой группе риска осуществляется по объективным критериям на основании наибольшей вероятности причинения вреда жизни или здоровью человека, законным интересам физических и юридических лиц, имущественным интересам государства в результате деятельности субъекта контроля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субъектами контроля законодательства в области рынка зерна, при осуществлении своей деятельности, влечет за собой ухудшение качества, утрату хранящегося зерна, в том числе зерна государственных ресурсов, что в свою очередь наносит значительный ущерб законным интересам физических и юридических лиц, имущественным интересам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высоких общественных рисков, по объективным критериям к высокой степени риска относятся хлебоприемные предприятия.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информации по субъектам контроля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предыдущих проверок субъектов контроля,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субъектами контроля, в структурные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 на субъекты контроля, поступивших от физических или юридических лиц,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основании информационных источников, определенных в пункте 6 настоящих критериев определяются следующие субъективные критерии: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0484"/>
        <w:gridCol w:w="2744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информационному источнику «Результаты предыдущих проверок» (степень тяжести устанавливается при несоблюдения нижеперечисленных требований):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справки о праве собственности на зернохранилище (элеватора, хлебоприемного пункта)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реестра зерновых расписок по установленной форме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зерна в соответствии с данными реестра зерновых расписок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исправного оборудования для контроля температуры и влажности зерна при хранении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фондом (фондами) гарантирования исполнения обязательств по зерновым распискам или договора по страхованию гражданско-правовой ответственности перед держателями зерновых расписок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залог имущества по обязательствам третьих лиц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ведения книги количественно-качественного учета зерна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 на зерно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реестров накладных на принятое автомобильным транспортом зерно с определением качества по среднесуточной пробе по установленной форме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очистки, сушки зерна по установленной форме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 и срока хранения выданных, испорченных, погашенных зерновых расписок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проведение мероприятий по переводу зерна на зимние условия хранения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внутреннего документа, определяющих лиц, ответственных за оформление и выдачу зерновых расписок, а также за ведение реестра зерновых расписок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оборудования (зерноочистительные машины, зерносушильные оборудования, погрузочно-разгрузочные устройства, подъемно-транспортные оборудования, передвижные транспортные оборудования)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зернохранилищ и их технологических линий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взвешивания грузов на автомобильных и железнодорожных весах по установленной форме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результатов лабораторных анализов зерна по установленной форме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полученных приказов на отгрузку зерна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проведение полного технического анализа зерна при хранении (один раз в месяц по средней пробе, отобранной от однородной партии)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резервной складской емкости в размере 10 % площади зернохранилища (хлебоприемного пункта), на элеваторах (не менее одного свободного силоса на каждый над силосный транспортер)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своевременное проведение контроля за температурой хранящегося зерна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информационному источнику «результаты мониторинга отчетности и сведений, представляемых субъектами контроля, в структурные подразделения местного исполнительного органа»: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отчетности о наличии зерна, хранящегося на хлебоприемных предприятиях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 информации о приобретенных, выданных, погашенных, испорченных и чистых бланках зерновых расписок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информации о количестве и качестве поступающего на хранение зерна на хлебоприемное предприятие с нового урожая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информационному источнику «наличие и количество подтвержденных жалоб и обращений от участников зернового рынка на субъекты контроля» субъективными критериями являются: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и более подтвержденных жалоб и обращений на субъекты контроля, по определению показателей качества зерна, поступающее на хлебоприемное предприятие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и более подтвержденных жалоб и обращений, по рассмотрению которой субъект контроля привлечен к административной ответственности в случае нарушения законодательства Республики Казахстан в области регулирования зернового рынка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и более подтвержденных жалоб и обращений на субъекты контроля, по выдаче, обращению и погашения зерновых расписок перед держателями зерновых расписок на хлебоприемное предприятие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и более подтвержденных жалоб и обращений, по рассмотрению которой субъекту контроля местным исполнительным органом выписано предписание по устранению выявленных нарушений законодательства Республики Казахстан в области регулирования зернового рынка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критериями оценки степени риска регулирующего государственного органа рассчитывается показатель степени риска субъективных критериев по шкале от 0 до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нарушение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нарушений грубой степени не выявлено, то для определения показателя степени риска рассчитываются показатели нарушений значительной и незначительной степени, затем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весовой коэффициент 0,7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нарушений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нарушений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весовой коэффициент 0,3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нарушений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(Р) определяется путем суммирования показателей нарушений значительной и незначительной степени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Выборочные проверки проводятся на основании списков выборочных проверок, формируемых на год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субъектов контроля с наибольшими показателями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2015 года № 15-03/609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2015 года № 522   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по государственному контролю</w:t>
      </w:r>
      <w:r>
        <w:br/>
      </w:r>
      <w:r>
        <w:rPr>
          <w:rFonts w:ascii="Times New Roman"/>
          <w:b/>
          <w:i w:val="false"/>
          <w:color w:val="000000"/>
        </w:rPr>
        <w:t>
в области безопасности и качества хлопка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по государственному контролю в области безопасности и качества хлопка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Казахстан», для отнесения субъектов контроля в области безопасности и качества хлопка к степеням рисков и отбора проверяемых субъектов при проведении выборочных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физические и юридические лица, осуществляющие деятельность, связанную с производством, хранением, транспортировкой, первичной переработкой хлопка-сырца в хлопок-волокно и реализацией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хлопкового рынка – совокупность мероприятий, направленных на сбор, обработку и анализ данных хлопкового рынка, включая производство, переработку, хранение и реализацию хлопка, осуществляемых участниками хлопкового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– критерии оценки степени риска, используемые для отбора проверяемых субъектов (объектов) в зависимости от степени риска в области безопасности и качества хлопка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жизни, здоровью человека, окружающей среде в том числе растительному и животному миру, возникающие в результате деятельности субъектов контроля при выращивании хлопка-сырца, а так же при хранении и переработки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Причинение существенного вреда хлопкоперерабатывающими организациями, законным, экономическим и имущественным интересам сельхозтоваропроизводителей хлопка, выраженное в искусственном занижении количественно-качественных показателей хлопка-сырца и продуктов его переработки, при приемке, хранении и его переработки, а так же к возникновению риска (угрозы) социальной напряженности в хлопкосеющих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проверяемых субъектов (объектов), отнесенных к высокой степени риска, применяются выборочные, внеплановые проверки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не отнесенных к высокой степени риска, применяются внеплановые проверки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субъектов контроля по степеням рисков осуществляется на основании объективных критериев и субъективных критериев.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Объективные критерии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степени риска субъектов контроля по объективным критериям и отнесение их к высокой группе риска осуществляется на основании наибольшей вероятности причинения вреда жизни или здоровью человека, законным интересам физических и юридических лиц, имущественным интересам государства в результате деятельности субъекта контроля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субъектами контроля законодательства в области безопасности и качества хлопка, влечет за собой ухудшение качества хлопка, который является стратегическим товаром составляющим основу текстильной и пищевой промышленности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высоких общественных рисков, по объективным критериям к высокой степени риска относятся хлопкоперерабатывающие организации.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информации по субъектам контроля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предыдущих проверок субъектов контроля,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субъектами контроля, в структурные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 на субъекты контроля, поступивших от физических или юридических лиц,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основании информационных источников, определенных в пункте 6 настоящих критериев определяются следующие субъективные критерии: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0260"/>
        <w:gridCol w:w="3058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информационному источнику «Результаты предыдущих проверок» (степень тяжести устанавливается при несоблюдения нижеперечисленных требований):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реестра хлопковых расписок по установленной форме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 подтверждающего право собственности на хлопкоочистительный завод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участия в системе гарантирования исполнения обязательств по хлопковым распискам перед держателями хлопковых расписок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технологических операций по первичной переработки хлопка-сырца в хлопок-волокно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ведению книги количественно-качественного учета хлопка-сырца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 на хлопок-сырец поступивший на хлопкоприемный пункт.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 (вентиляционного, погрузочно-разгрузочных механизмов), предназначенного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отчетности по вопросам ведения мониторинга хлопкового рынка.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весового журнала приемки хлопка-сырца в соответствии с установленными требованиями.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ведения учета выдачи хлопковых расписок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составленных актов сверки приемки и отправки хлопка-сырца с хлопкоприемного пункта на хлопкоочистительный завод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составления товарно-транспортных накладных при отгрузке хлопка-сырца с хлебоприемного пункта на хлопкоочистительный завод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полученных решений на отгрузку.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документов, отражающих произведенные операции с хлопком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заполненных карточек анализов хлопка-сырца и журнала регистрации результатов анализа влажности и засоренности хлопка-сырца.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квитанций о приемке хлопка-сырца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информационному источнику «результаты мониторинга отчетности и сведений, представляемых субъектами контроля», в структурные подразделения местного исполнительного органа: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отчета о наличии и движении хлопка-сырца и продуктов его первичной переработки у участников хлопкового рынка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отчета о выдаче хлопковых расписок владельцам хлопка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предоставление отчетности по вопросам соблюдения требований, предъявляемых к деятельности по оказанию услуг по складской деятельности с выдачей хлопковых расписок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информационному источнику «наличие и количество подтвержденных жалоб и обращений от участников хлопкового рынка на субъекты контроля» субъективными критериями являются: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 более подтвержденных жалоб и обращений на субъекты контроля, по определению показателей качества хлопка-сырца, поступающее на хлопкоперерабатывающию организацию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 более подтвержденных жалоб и обращений, по рассмотрению которой субъект контроля структурными подразделениями местного исполнительного органа привлечен к административной ответственности в случае нарушения законодательства Республики Казахстан в области безопасности и качества хлопка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 более подтвержденных жалоб и обращений, по рассмотрению которой субъекту контроля структурными подразделениями местного исполнительного органа выписано предписание по устранению выявленных нарушений законодательства Республики Казахстан в области безопасности и качества хлопка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критериями оценки степени рисков регулирующего государственного органа рассчитывается показатель степени риска субъективных критериев по шкале от 0 до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нарушение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нарушений грубой степени не выявлено, то для определения показателя степени риска рассчитываются показатели нарушений значительной и незначительной степени, затем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весовой коэффициент 0,7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нарушений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нарушений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весовой коэффициент 0,3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нарушений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(Р) определяется путем суммирования показателей нарушений значительной и незначительной степени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Выборочные проверки проводятся на основании списков выборочных проверок, формируемых на год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субъектов контроля с наибольшими показателями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2015 года № 15-03/609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2015 года № 522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сфере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 области регулирования рынка зерна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однородной группы проверяемых субъектов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 БИН проверяемого субъекта (объекта)____________________________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8333"/>
        <w:gridCol w:w="748"/>
        <w:gridCol w:w="954"/>
        <w:gridCol w:w="1620"/>
        <w:gridCol w:w="1620"/>
      </w:tblGrid>
      <w:tr>
        <w:trPr>
          <w:trHeight w:val="24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предъявляемым требованиям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предъявляемым требованиям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справки о праве собственности на зернохранилище (элеватора, хлебоприемного пункта)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реестра зерновых расписок по установленной форме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зерна в соответствии с данными реестра зерновых расписок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исправного оборудования для контроля температуры и влажности зерна при хранении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фондом (фондами) гарантирования исполнения обязательств по зерновым распискам или договора по страхованию гражданско-правовой ответственности перед держателями зерновых расписок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залог имущества по обязательствам третьих лиц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ведения книги количественно-качественного учета зерна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 на зерно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реестров накладных на принятое автомобильным транспортом зерно с определением качества по среднесуточной пробе по установленной форме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очистки, сушки зерна по установленной форме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 и срока хранения выданных, испорченных, погашенных зерновых расписок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проведение мероприятий по переводу зерна на зимние условия хранения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внутреннего документа, определяющих лиц, ответственных за оформление и выдачу зерновых расписок, а также за ведение реестра зерновых расписок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оборудования (зерноочистительные машины, зерносушильные оборудования, погрузочно-разгрузочные устройства, подъемно-транспортные оборудования, передвижные транспортные оборудования)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зернохранилищ и их технологических линий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взвешивания грузов на автомобильных и железнодорожных весах по установленной форме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результатов лабораторных анализов зерна по установленной форме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полученных приказов на отгрузку зерна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проведение полного технического анализа зерна при хранении (один раз в месяц по средней пробе, отобранной от однородной партии)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резервной складской емкости в размере 10 % площади зернохранилища (хлебоприемного пункта), на элеваторах (не менее одного свободного силоса на каждый над силосный транспортер)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своевременное проведение контроля за температурой хранящегося зерна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 (подпись) (фамилия, имя, отчество (при его наличии))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2015 года № 15-03/609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2015 года № 522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 сфере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 области безопасности и качества хлопка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однородной группы проверяемых субъектов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орган, назначивший проверку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 БИН проверяемого субъекта (объекта)___________________________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8333"/>
        <w:gridCol w:w="748"/>
        <w:gridCol w:w="954"/>
        <w:gridCol w:w="1620"/>
        <w:gridCol w:w="1620"/>
      </w:tblGrid>
      <w:tr>
        <w:trPr>
          <w:trHeight w:val="24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предъявляемым требованиям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предъявляемым требованиям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реестра хлопковых расписок по установленной форме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 подтверждающего право собственности на хлопкоочистительный завод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участия в системе гарантирования исполнения обязательств по хлопковым распискам перед держателями хлопковых расписок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технологических операций по первичной переработки хлопка-сырца в хлопок-волокно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ведению книги количественно-качественного учета хлопка-сырца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 на хлопок-сырец поступивший на хлопкоприемный пункт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 (вентиляционного, погрузочно-разгрузочных механизмов), предназначенного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отчетности по вопросам ведения мониторинга хлопкового рынка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весового журнала приемки хлопка-сырца в соответствии с установленными требованиями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ведения учета выдачи хлопковых расписок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составленных актов сверки приемки и отправки хлопка-сырца с хлопкоприемного пункта на хлопкоочистительный завод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составления товарно-транспортных накладных при отгрузке хлопка-сырца с хлебоприемного пункта на хлопкоочистительный завод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полученных решений на отгрузку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документов, отражающих произведенные операции с хлопком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заполненных карточек анализов хлопка-сырца и журнала регистрации результатов анализа влажности и засоренности хлопка-сырца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квитанций о приемке хлопка-сырца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 (подпись) (фамилия, имя, отчество (при его наличии))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2015 года № 15-03/609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2015 года № 522   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утративших силу некоторых совместных приказов 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Министра сельского хозяйства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и.о. Министра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Республики Казахстан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19 мая 2011 года № 18-03/276 и и.о. Министра экономического развития и торговли Республики Казахстан от 16 июня 2011 года № 169 «Об утверждении Критериев оценки степени рисков в сфере частного предпринимательства в области регулирования рынка зерна, безопасности и качества хлопка» (зарегистрированный в Реестре государственной регистрации нормативных правовых актов под № 7067, опубликован в газете «Казахстанская правда» от 23 июля 2011 года № 228-229 (26649-26650)).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19 мая 2011 года № 18-03/277 и и.о. Министра экономического развития и торговли Республики Казахстан от 16 июня 2011 года № 170 «Об утверждении форм проверочных листов в сфере частного предпринимательства в области регулирования рынка зерна, безопасности и качества хлопка» (зарегистрированный в Реестре государственной регистрации нормативных правовых актов под № 7068, опубликован в газете «Казахстанская правда» от 23 июля 2011 года № 228-229 (26649-26650)).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2013 года № 15-07/124 и Первого заместителя Премьер-Министра Республики Казахстан - Министра регионального развития Республики Казахстан от 9 апреля 2013 года № 01-04-03/39 НК «О внесении изменений и дополнений в совместные приказы и.о. Министра сельского хозяйства Республики Казахстан от 19 мая 2011 года № 18-03/276 и и.о. Министра экономического развития и торговли Республики Казахстан от 16 июня 2011 года № 169 «Об утверждении Критериев оценки степени рисков в сфере частного предпринимательства в области регулирования рынка зерна, безопасности и качества хлопка, и.о. Министра сельского хозяйства Республики Казахстан от 19 мая 2011 года № 18-03/277 и и.о. Министра экономического развития и торговли Республики Казахстан от 16 июня 2011 года № 170 «Об утверждении форм проверочных листов в сфере частного предпринимательства в области регулирования рынка зерна, безопасности и качества хлопка» (зарегистрирован в Реестре государственной регистрации нормативных правовых актов под № 8451, опубликован в газете «Казахстанская правда» от 21 августа 2013 года № 256 (27530)).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