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3985" w14:textId="6223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проверяемых субъектов в сфере охраны и использования объектов историко-культурного наследия и формы проверочного листа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культуры и спорта Республики Казахстан от 25 июня 2015 года № 225 и Министра национальной экономики Республики Казахстан от 7 июля 2015 года № 503. Зарегистрирован в Министерстве юстиции Республики Казахстан 6 августа 2015 года № 11851. Утратил силу совместным приказом Министра культуры и спорта Республики Казахстан от 14 июня 2016 года № 162 и Министра национальной экономики Республики Казахстан от 23 июня 2015 года № 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культуры и спорта РК от 14.06.2016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23.06.2016 № 277 (вводится в действие по истечении десяти календарных дней после дня его первого официального опубликования).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проверяемых субъектов в сфере охраны и использования объектов историко-культурного наследия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охраны и использования объектов историко-культурного наследия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совместного приказа на интернет-ресурсе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совместные приказы Министра культуры Республики Казахстан и Министра экономического развития и торговли Республики Казахстан по вопросам утверждения критериев оценки степени риска проверяемых субъектов в сфере охраны и использования объектов историко-культурного наследия и формы проверочного листа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вице-министра культуры и спорта Республики Казахстан Г. Ахмедьярова.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0"/>
        <w:gridCol w:w="6360"/>
      </w:tblGrid>
      <w:tr>
        <w:trPr>
          <w:trHeight w:val="30" w:hRule="atLeast"/>
        </w:trPr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М. Азильханов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правовой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_______________С. Айтпаева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июня 2015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2015 года № 225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национальной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2015 года № 503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проверяемых субъектов в сфере охраны</w:t>
      </w:r>
      <w:r>
        <w:br/>
      </w:r>
      <w:r>
        <w:rPr>
          <w:rFonts w:ascii="Times New Roman"/>
          <w:b/>
          <w:i w:val="false"/>
          <w:color w:val="000000"/>
        </w:rPr>
        <w:t xml:space="preserve">
и использования объектов историко-культурного наследия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предназначены для отбора проверяемых субъектов в сфере охраны и использования объектов историко-культурного наследия и отнесения их к степеням риска при проведении выборочной проверки, влияющих на сохранность памятников истории и культуры (далее – Критерии).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проверяемого субъекта жизни или здоровью человека, законным интересам физических и юридических лиц, имущественным интересам государства,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– физические и юридические лица, в том числе местные исполнительные органы, филиалы и представительства юридических лиц, за деятельностью которых осуществляются контроль и надзор в сфере охраны и использования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в сфере охраны и использования объектов историко-культурного наследия, не зависящие непосредственно от отдельного проверяемого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в сфере охраны и использования объектов историко-культурного наследия, в зависимости от результатов деятельности конкретного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рисков для выборочных проверок формируются посредством объективных и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Выборочные проверки проводятся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15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Выборочные проверки применяются в отношении проверяемых субъектов, отнесенных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и иные формы контроля и надзора применяются в отношении проверяемых субъектов, отнесенных к высокой и не отнесенных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Кратность проведения выборочной проверки не может быть чаще одного раза в год.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 оценки степени риска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Первичное отнесение проверяемых субъектов по степеням риска осуществляется на основе объективных критериев риска. После определения риска, проверяемые субъекты распределяются по двум степеням риска – высокая и не отнесенная к высокой.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органы, на территории которых расположены объекты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структурные подразделения местных исполнительных органов, осуществляющие деятельность по охране и использованию объектов историко-культурного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отнесенным к высокой степени риска относятся физические и юридические лица, являющиеся пользователями памятников истории и культуры и ответственные за их сохранность и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отношении проверяемых субъектов, отнесенных к высокой степени риска, проводятся выборочные проверки, внеплановые проверки и приеменяются иные формы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 отнесенной к не высокой степени риска степени риска проводятся внеплановые проверки и приеменяются иные формы контроля.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 оценки степени риска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базы данных и сбор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информации и оценка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оценки степени рисков субъективных критериев проверяемых субъектов используются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Субъективные критерии в соответствии со значимостью и общественной опасностью распределены на 3 степени тяжести нарушения – грубые, значительные и незначительные нарушения,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одного и более грубых нарушений проверяемому субъекту присваивается показатель 100, что является основанием для проведения проверки в отношении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грубых нарушений, для определения показателя степени риска рассчитывается суммарный показатель требований значительной и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показателя нарушений значительной степени применяется коэффициент 0,7 и рассчитывается по следующей формуле: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требований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показателя незначительных нарушений применяется коэффициент 0,3 и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требований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по определению проверяемого субъекта: общий показатель степени риска (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Р) рассчитывается по шкале от 0 до 100 и определяется путем суммирования показателей по следующей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установленным показателям степени риска проверяемый субъект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60, в отношении которого не проводится выборочная проверка.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Критериям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степени риска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проверяемых субъектов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охраны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историко-культурного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наследия         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Критерии оценки степени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проверяемых субъектов в сфере охраны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использования объектов историко-культурного наследия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9816"/>
        <w:gridCol w:w="3267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предыдущих проверок (степень тяжести устанавливается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несоблюдении нижеперечисленных требований)</w:t>
            </w:r>
          </w:p>
        </w:tc>
      </w:tr>
      <w:tr>
        <w:trPr>
          <w:trHeight w:val="9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охранного обязательства, фиксирующее состояние памятника истории и культуры на момент оформления документа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охранной доски, содержащей основные данные о памятнике истории и культуры и указание на то, что памятник охраняется государством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охранных зон, зон регулирования застройки и охраняемого природного ландшафта на памятниках истории и культуры, фиксирующие расположение памятников истории и культуры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охранных знаков или распаханной полосы, или ограждений, или кустарниковых насаждений вокруг объекта историко-культурного наследия по линии их границ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повреждения либо изменения исторического, архитектурно-художественного облика, искажения, акта вандализма, фальсификации, мистификации, изъятии из исторического контекста, уничтожения, перемещения, вывоза за пределы Республики Казахстан памятника истории и культуры или его фрагментов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работ в границах охранных зон, оказывающие вредное воздействие на сохранность памятников истории и культуры, на их историко-культурное восприятие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проведения работ, создающих угрозу существования объектов историко-культурного наследия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научно-реставрационных работ на памятниках истории и культуры без соответствующей лицензии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решения уполномоченного государственного органа и местного исполнительного органа о предоставлении в пользование памятника истории и культуры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на каждый памятник истории и культуры, содержащий научные и фактические сведения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с уполномоченным органом и местными исполнительными органами проведения научно-реставрационных работ на памятниках истории и культуры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2015 года № 225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национальной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2015 года № 503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Проверочный лист в сфере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за охраной и использованием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историко-культурного наследия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521"/>
        <w:gridCol w:w="1817"/>
        <w:gridCol w:w="1817"/>
        <w:gridCol w:w="2765"/>
        <w:gridCol w:w="2419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охранного обязательства, фиксирующее состояние памятника на момент оформления документа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охранной доски, содержащей основные данные о памятнике истории и культуры и указание на то, что памятник охраняется государством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охранных зон, зон регулирования застройки и охраняемого природного ландшафта на памятниках истории и культуры, фиксирующие расположение памятников истории и культуры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охранных знаков или распаханной полосы, или ограждений, или кустарниковых насаждений вокруг объекта историко-культурного наследия по линии их границ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повреждения либо изменения исторического, архитектурно-художественного облика, искажения, акта вандализма, фальсификации, мистификации, изъятии из исторического контекста, уничтожения, перемещения, вывоза за пределы Республики Казахстан памятника истории и культуры или его фрагментов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работ в границах охранных зон, оказывающие вредное воздействие на сохранность памятников истории и культуры, на их историко-культурное восприятие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проведения работ, создающих угрозу существования объектов историко-культурного наследия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научно-реставрационных работ на памятниках истории и культуры без соответствующей лицензии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решения уполномоченного государственного органа и местного исполнительного органа о предоставлении в пользование памятника истории и культуры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на каждый памятник истории и культуры, содержащий научные и фактические сведения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с уполномоченным органом и местными исполнительными органами проведения научно-реставрационных работ на памятниках истории и культуры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______________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  (должность)   (подпись)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______________ 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  (должность)  (подпись)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 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(Ф.И.О., должность) (подпись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2015 года № 225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национальной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2015 года № 503     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совместных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культуры Республики Казахстан и Министра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развития и торговли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вопросам утверждения критериев оценки степени риска проверяемых</w:t>
      </w:r>
      <w:r>
        <w:br/>
      </w:r>
      <w:r>
        <w:rPr>
          <w:rFonts w:ascii="Times New Roman"/>
          <w:b/>
          <w:i w:val="false"/>
          <w:color w:val="000000"/>
        </w:rPr>
        <w:t>
субъектов в сфере охраны и использования объектов</w:t>
      </w:r>
      <w:r>
        <w:br/>
      </w:r>
      <w:r>
        <w:rPr>
          <w:rFonts w:ascii="Times New Roman"/>
          <w:b/>
          <w:i w:val="false"/>
          <w:color w:val="000000"/>
        </w:rPr>
        <w:t>
историко-культурного наследия и формы проверочного листа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Республики Казахстан от 29 марта 2011 года № 51 и Министра экономического развития и торговли Республики Казахстан от 1 апреля 2011года № 80 «Об утверждении критериев оценки степени рисков в сфере частного предпринимательства за охраной и использованием объектов историко-культурного наследия» (зарегистрированный в Реестре государственной регистрации нормативных правовых актов под № 6915, опубликованный в газете «Казахстанская правда» от 17 июня 2011 года № 190-191(26611-26612)).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Республики Казахстан от 29 марта 2011 года № 52 и Министра экономического развития и торговли Республики Казахстан от 1 апреля 2011года 81 «Об утверждении формы проверочного листа в сфере частного предпринимательства за охраной и использованием объектов историко-культурного наследия» (зарегистрированный в Реестре государственной регистрации нормативных правовых актов под № 6920, опубликованный в газете «Казахстанская правда» от 17 июня 2011 года № 190-191(26611-26612)).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5 декабря 2013 года № 286 и Министра регионального развития Республики Казахстан от 5 декабря 2013 года № 359/ОД «О внесении изменения в совместный приказ Министра культуры Республики Казахстан от 29 марта 2011 года № 52 и Министра экономического развития и торговли Республики Казахстан от 1 апреля 2011 года № 81 «Об утверждении формы проверочного листа в сфере частного предпринимательства за охраной и использованием объектов историко-культурного наследия» (зарегистрированный в Реестре государственной регистрации нормативных правовых актов под № 9060, опубликованный в газете «Казахстанская правда» от 15 января 2014 года № 8 (27629)).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