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3778" w14:textId="6753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8 июня 2015 года № 461. Зарегистрирован в Министерстве юстиции Республики Казахстан 4 августа 2015 года № 11841. Утратил силу приказом Министра труда и социальной защиты населения Республики Казахстан от 8 июня 2020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Приказ Министра труда и социальной защиты населения РК от 08.06.2020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 и подлежит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25 апреля 2003 года "Об обязательном социальном страховании"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(зарегистрированный в Реестре государственной регистрации нормативных правовых актов Республики Казахстан за № 11224, опубликованный в информационно-правовой системе "Әділет" 27 января 2015 года)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Отделение Центра в течение двух рабочих дней проверяет полноту поступившего пакета документов, формирует ЭМД,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проект решения о назначении (перерасчете) или отказе в назначении социальной выплаты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проект справки (проекты справок) о размере социальной выплаты на случаи потери дохода в связи с беременностью и родами, усыновлением (удочерением) новорожденного ребенка (детей) и (или) о сумме назначенной социальной выплаты на случай утраты трудоспособности либо об отказе в ее назначении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16-1 к настоящим Правилам. Сформированный ЭМД направляется в филиал Центра. ЭМД распечатывается для формирования бумажного варианта дела получателя социальной выплаты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16-1 согласно приложению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здравоохранения и социального развития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(определения),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перерасчета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осуществления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выдачи, исх.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_____________________ от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"__" ______ ___ г., проживающего по адресу:____________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ей (ему) на основании решения Департамента Комитета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 и миграции Министерства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развития Республики Казахстан по 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(городу) за № ________ от "__" ________ 20 __ г. назначена социальная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 случай утраты трудоспособности.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утраты трудоспособности ____________________________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(от 30 % до 100 %)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ежемесячной социальной выплаты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социальной выплаты_________________________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Удостоверено ЭЦП ответственного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(должность и Ф.И.О. ответственного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