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229f" w14:textId="ed92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отчетов об инвентаризации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28 июля 2015 года № 502. Зарегистрирован в Министерстве юстиции Республики Казахстан 31 июля 2015 года № 11818.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об инвентаризации парниковых газов для субъектов распределения квот на выбросы парниковых газов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об инвентаризации парниковых газов для субъектов администрирования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15 мая 2013 года № 123-Ө "Об утверждении формы отчета об инвентаризации парниковых газов" (зарегистрированный в Реестре государственной регистрации нормативных правовых актов за № 8497, опубликованный в газете "Казахстанская правда" от 23 октября 2013 года № 299 (27573)).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изменению климата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течении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энергетики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Карабалин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Смаилов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502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энергетики РК от 02.06.2016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1           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об инвентаризации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для субъектов распределения квот на выбросы парниковых газов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операторы установок, подпадающие под требования по квотированию выбросов парниковых газов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в области охраны окружающей среды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 апреля года, следующего за отчетным.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инвентаризации парниковых газов для субъектов</w:t>
      </w:r>
      <w:r>
        <w:br/>
      </w:r>
      <w:r>
        <w:rPr>
          <w:rFonts w:ascii="Times New Roman"/>
          <w:b/>
          <w:i w:val="false"/>
          <w:color w:val="000000"/>
        </w:rPr>
        <w:t>распределения квот на выбросы парниковых газов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Полное наименование, бизнес-идентификационный номер (далее - БИН) или индивидуальный идентификационный номер оператора установки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Юридический адрес оператора установки (область, район/город, населенный пункт)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Вид деятельности, по которому осуществляется квотирование выбросов парниковых газов по общему классификатору видов экономической деятельности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Ответственное лицо по отчету об инвентаризации парниковых газов (Фамилия, имя и отчество – при наличии (далее - ФИО))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Контактные данные ответственного лица по отчету об инвентаризации парниковых газов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Отчетный год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Фактический объем выбросов парниковых газов за отчетный год по стационарным источникам или мобильным источникам, приравненным к стационарным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50"/>
        <w:gridCol w:w="250"/>
        <w:gridCol w:w="564"/>
        <w:gridCol w:w="1035"/>
        <w:gridCol w:w="564"/>
        <w:gridCol w:w="878"/>
        <w:gridCol w:w="564"/>
        <w:gridCol w:w="879"/>
        <w:gridCol w:w="565"/>
        <w:gridCol w:w="879"/>
        <w:gridCol w:w="1821"/>
        <w:gridCol w:w="1350"/>
        <w:gridCol w:w="2137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Наименованиеустановки</w:t>
            </w:r>
          </w:p>
        </w:tc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Наименованиеисточника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источника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двуокиси углерода,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метана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закиси азота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перфторуглеродов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парниковых газов в эквиваленте тонны двуокиси углерода, всего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выбросов двуокиси углерода по всем источни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кам, тонн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выбросов парниковых газов по всем источникам в эквиваленте тонны двуокиси углерода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эквиваленте тонны двуокиси углерода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эквиваленте тонны двуокиси углерода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эквиваленте тонны двуокиси углерода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Использованные методики расчетов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Коэффициенты, использованные для расчетов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32"/>
        <w:gridCol w:w="378"/>
        <w:gridCol w:w="524"/>
        <w:gridCol w:w="524"/>
        <w:gridCol w:w="1202"/>
        <w:gridCol w:w="524"/>
        <w:gridCol w:w="1056"/>
        <w:gridCol w:w="1348"/>
        <w:gridCol w:w="1687"/>
        <w:gridCol w:w="2756"/>
        <w:gridCol w:w="1545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Наименованиеустановки</w:t>
            </w:r>
          </w:p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Потребленное топливо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продукция за 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Коэффициенты, использованные для расчетов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(в натуральных единицах)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 натуральных единицах)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парниковых газов (в тоннах)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теплотворного нетто-значения (терраДжоуль на тонну топлива)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окисления (в случае сжигания топлива) либо коэффициент преобразования (в случае промышленных процессов)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выбросов углерода, тонн на терраДжоуль или единицу продукции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Изменение данных установок за отчетный год (по факту)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6731"/>
        <w:gridCol w:w="3116"/>
        <w:gridCol w:w="755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данных установок за отчетный год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производства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производства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мероприятий по энергоэффективности и энергосбережению, переход на другую технологию или топливо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внутренних проектов по сокращению выбросов парниковых газов (объем парниковых газов)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методологии расчетов (плана мониторинга) (да/нет)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по углеродным единицам по установке (полученным, приобретенным, отчужденным и переданным)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1495"/>
        <w:gridCol w:w="1636"/>
        <w:gridCol w:w="1213"/>
        <w:gridCol w:w="648"/>
        <w:gridCol w:w="1072"/>
        <w:gridCol w:w="1355"/>
        <w:gridCol w:w="649"/>
        <w:gridCol w:w="931"/>
        <w:gridCol w:w="1072"/>
        <w:gridCol w:w="1215"/>
      </w:tblGrid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углеродной единицы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единицы квот на период действия Национального плана распределения квот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полученных единиц квот на период действия Национального плана распределения квот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объем квот, выданный за отчетный год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за отчетный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планируемый к приобретению за отчетный год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к получению единицы внутреннего сокращения за отчетный год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Отчужденные за отчетный год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к отчуждению за отчетный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для погашения квоты за отчетный год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к передаче погашения квоты за отчетный год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квот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внутренних сокращений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Изменения в плане мониторинга за отчетный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193"/>
        <w:gridCol w:w="1193"/>
        <w:gridCol w:w="1193"/>
        <w:gridCol w:w="3030"/>
        <w:gridCol w:w="2112"/>
        <w:gridCol w:w="1193"/>
        <w:gridCol w:w="734"/>
      </w:tblGrid>
      <w:tr>
        <w:trPr>
          <w:trHeight w:val="30" w:hRule="atLeast"/>
        </w:trPr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источника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 соответствии с планом мониторинга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от плана мониторинга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Подпись руководителя оператора установки (ФИО),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Отчет подтвержден аккредитованным органом по валидации и верификации (далее – аккредитованный орган)*_________________________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уровнем заверения (разумный или ограниченный)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аккредитованного органа, осуществляющего верификацию,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срок аттестата об аккредитации или дата, серия, номер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аккредитованного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телефон, факс;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почта;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ФИО, ответственного за верификацию;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подтверждение выбросов парниковых газов в следующем объеме: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тонн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тонн общих выбросов ПГ в эквиваленте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руководителя аккредитованного органа (ФИО), печать.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верификация отчета об инвентаризации парниковых газов осуществляется независимыми аккредитованными организациями, осуществляющими валидацию и верификацию, до 1 января 2018 года.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</w:t>
      </w:r>
      <w:r>
        <w:br/>
      </w:r>
      <w:r>
        <w:rPr>
          <w:rFonts w:ascii="Times New Roman"/>
          <w:b/>
          <w:i w:val="false"/>
          <w:color w:val="000000"/>
        </w:rPr>
        <w:t>"Формы отчета об инвентаризации парниковых газов для субъектов</w:t>
      </w:r>
      <w:r>
        <w:br/>
      </w:r>
      <w:r>
        <w:rPr>
          <w:rFonts w:ascii="Times New Roman"/>
          <w:b/>
          <w:i w:val="false"/>
          <w:color w:val="000000"/>
        </w:rPr>
        <w:t>распределения квот на выбросы парниковых газов"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отчета об инвентаризации парниковых газов для субъектов распределения квот на выбросы парниковых газов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представляется операторами установок, подпадающими под требования по квотированию выбросов парниковых газов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ежегодно до 1 апреля года,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указывается полное наименование и бизнес-идентификационный номер или индивидуальный идентификационный номер оператора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указывается юридический адрес оператора установки (область, район/город, населенный пункт);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указывается вид деятельности, по которому осуществляется квотирование выбросов парниковых газов по общему классификатору видов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указывается ответственное лицо по отчету об инвентаризации парниковых газов (Фамилия, имя и отчество – 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указываются контактные данные ответственного лица по отчету об инвентаризации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указывается отчетный год, по итогам которого разработан отчет об инвентаризации выбросов парниковых газов.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7 указывается фактический объем выбросов парниковых газов за отчетный год по стационарным источникам или мобильным источникам, приравненным к стационарным: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"Наименование установки" указывается наименование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"Наименование источника" указывается полное наименование источника, который является причиной выброса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7.1 "№ источника" указывается номер источника в пределах от 0001 до 5999 согласно схеме их расположения, которая составляется и хранится у оператора установки. При появлении нового источника ему присваивается номер, ранее не использовавшийся. При ликвидации источника его номер в дальнейшем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7.2 "Объем выбросов двуокиси углерода, тонн" указывается объем выбросов двуокиси углерода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"Объем выбросов метана" разделяется на графы 3 и 4. В графе 3 указывается объем выбросов метана в тоннах, в графе 4 указывается объем выбросов метана в эквиваленте тонны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"Объем выбросов закиси азота" разделяется на графы 5 и 6. В графе 5 указывается объем выбросов закиси азота в тоннах, в графе 6 указывается объем выбросов закиси азота в эквиваленте тонны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"Объем выбросов перфторуглеродов" разделяется на графы 7 и 8. В графе 7 указывается объем выбросов перфторуглеродов в тоннах, в графе 8 указывается объем выбросов перфторуглеродов в эквиваленте тонны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7.9 "Объем выбросов парниковых газов эквиваленте тонны двуокиси углерода, всего" указывается общий объем выбросов по всем парниковым газам по каждому источнику. Объем выбросов парниковых газов указывается в эквиваленте тонны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7.10 "Общий объем выбросов двуокиси углерода по всем источникам, тонн" указывается общий объем выбросов двуокиси углерода по всем источникам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7.11 "Общий объем выбросов парниковых газов по всем источникам в эквиваленте тонны двуокиси углерода" указывается общий объем выбросов парниковых газов по всем источникам в эквиваленте тонны двуокиси углерода.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8 указывается полное наименование каждой использованной методики по расчету объемов выбросов парниковых газов с указанием использования уровня расчетов.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9 указываются коэффициенты, использованные для расчетов: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"Наименование установки" указывается наименование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"Наименование источника" указывается полное наименование источника, который является причиной выброса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9.1 "№ источника" указывается номер источника в пределах от 0001 до 5999 согласно схеме их расположения, которая составляется и хранится у оператора установки. При появлении нового источника ему присваивается номер, ранее не использовавшийся. При ликвидации источника его номер в дальнейшем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"Потребленное топливо" делится на графы 2 и 3. В графе 2 указывается вид использованного потребленного топлива, в графе 3 указывается фактический объем использованного потребленного топлива (в натуральных единицах);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"Произведенная продукция за отчетный год" делится на графы 4, 5 и 6. В графе 4 указывается вид произведенной продукции, в графе 5 указывается количество произведенной продукции в натуральных единицах, в графе 6 указывается объем выбросов парниковых газов от производства каждого вида продукции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"Коэффициенты, использованные для расчетов" подразделяется на графы 7, 8, 9. В графе 7 указывается коэффициент теплотворного нетто-значения, в единицах - терраДжоуль на тонну топлива; в графе 8 в случае сжигания топлива указывается коэффициент окисления либо коэффициент преобразования в случае промышленных процессов, в графе 9 указывается коэффициент выбросов углерода, в единицах - тонн на терраДжоуль или единица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10 указывается изменение данных установок, которые произошли за отчетный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"Вид деятельности" указывается вид деятельности, по которому произошли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"Изменение данных установок за отчетный год" описываются изменения установки, которые произошли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Г "Примечание" указываются примечания;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10.1 "приобретение" указывается, было ли приобретение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10.2 "отчуждение" указывается, было ли отчуждение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10.3 "аутсорсинг" указывается, осуществлялся ли аутсорсинг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10.4 "сокращение производства" указывается, было ли произведено сокращение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сроке 10.5 "расширение производства" указывается, было ли произведено расширение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10.6 "осуществление мероприятий по энергоэффективности и энергосбережению, переход на другую технологию или топливо" указываются мероприятия по энергоэффективности и энергосбережению, переход на другую технологию или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10.7 "осуществление внутренних проектов по сокращению выбросов парниковых газов (объем парниковых газов)" указывается объем парниковых газов, который был сокращен в результате осуществления внутренних проектов по сокращению выбросов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10.8 "изменение методологии расчетов (плана мониторинга) (да/нет)" указывается, было или не было произведено изменение методологии расчетов;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10.9 "другие" указываются иные причины изменений, которые произошли по установкам в течение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11 указываются сведения по углеродным единицам (полученным, приобретенным, отчужденным и переданным) по каждой установке: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"Вид углеродной единицы" указывается вид углеродной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11.1 "Полученные единицы квот на период действия Национального плана распределения квот" указывается объем единиц квот, полученный на период действия Национального плана распределения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11.2 "Остаток полученных единиц квот на период действия Национального плана распределения квот" указывается остаток полученных единиц квот на период действия Национального плана распределения квот с учетом погашенных единиц квот за прошлый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11.3 "Дополнительный объем квот, выданный за отчетный год" указывается дополнительный объем единиц квот, выданный уполномоченным органом в отчетном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11.4 "Приобретенные за отчетный год" указывается объем единиц квот, приобретенный на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11.5 "Квоты, планируемый к приобретению за отчетный год" указывается объем единиц квот, планируемый к приобретению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11.6 "Планируемые к получению единицы внутреннего сокращения за отчетный год" указывается объем единиц внутреннего сокращения, планируемый к получению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11.7 "Отчужденные за отчетный год" указывается объем единиц квот, отчужденный на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11.8 " Планируемые к отчуждению за отчетный год" указывается объем единиц квот, планируемый к отчуждению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11.9 "Переданные для погашения квоты за отчетный год" указывается объем единиц квот, переданный для погашения квоты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11.10 "Планируемые к передаче погашения квоты за отчетный год" указывается объем единиц квот, переданный для погашения квоты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11.1 "Единицы квот" указывается объем единиц квот, по графам Б, 11.1, 11.2, 11.3, 11.4, 11.5, 11.7, 11.8, 11.9, 11.10;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11.2 "Единицы внутренних сокращений выбросов" указывается объем единиц внутренних сокращений выбросов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11.3 "Всего" указывается общий объем единиц квот, по графам Б, 11.1, 11.2, 11.3, 11.4, 11.5, 11.6, 11.7, 11.8,11.9.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12 указываются изменения в плане мониторинга за отчетный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"Наименование установки" указывается наименование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"Наименование источника" указывается полное наименование источника, который является причиной выброса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Г "№ источника" указывается номер источника в пределах от 0001 до 5999 согласно схеме их расположения, которая составляется и хранится у оператора установки. При появлении нового источника ему присваивается номер, ранее не использовавшийся. При ликвидации источника его номер в дальнейшем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Д "Периодичность в соответствии с планом мониторинга" указывается периодичность мониторинга в соответствии с планом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Е "Отклонения от плана мониторинга " указываются отклонения от плана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Ж "Причины отклонения" указываются причины отклонения от плана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З "Примечание" указываются примечания.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13 указывается подпись руководителя оператора установки, фамилия, имя, отчество при наличии, ставится печать.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14 указывается подтверждение отчета об инвентаризации выбросов парниковых газов аккредитованным органом по валидации и верификации: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уровень заверения (разумный или ограниченный);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указывается полное наименование аккредитованного органа по валидации и верификации, осуществляющего верификацию,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номер и срок аттестата об аккредитации или дата, серия, номер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указывается юридический адрес аккредитованного органа по валидации и верификации;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указывается номер телефона, факса верификатора;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указывается электронная почта верификатора;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указывается фамилия, имя, отчество при наличии, ответственного за верификацию;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указывается подтверждаемый объем выбросов парниковых газов в тоннах двуокиси углерода; а также объем общих выбросов парниковых газов в эквиваленте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указывается подпись руководителя аккредитованного органа по валидации и верификации с фамилией, именем, отчеством при наличии, печать.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502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энергетики РК от 02.06.2016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2            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об инвентаризации парниковых газов для субъектов</w:t>
      </w:r>
      <w:r>
        <w:br/>
      </w:r>
      <w:r>
        <w:rPr>
          <w:rFonts w:ascii="Times New Roman"/>
          <w:b/>
          <w:i w:val="false"/>
          <w:color w:val="000000"/>
        </w:rPr>
        <w:t>администрирования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операторы установок, подпадающие под требования по квотированию выбросов парниковых газов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94-6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уполномоченного органа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 апреля года, следующего за отчетным.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инвентаризации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для субъектов администрирования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Полное наименование, бизнес-идентификационный номер (далее - БИН), или индивидуальный идентификационный номер оператора установки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 организации(область, район/город, село)___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Вид деятельности по общему классификатору видов экономической деятельности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Ответственное лицо по отчету об инвентаризации парниковых газов (Фамилия, имя и отчество – при наличии (далее - ФИО))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Контактные данные ответственного лица по отчету об инвентаризации парниковых газов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Отчетный год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Фактический объем выбросов парниковых газов за отчетный год по стационарным источникам или мобильным источникам, приравненным к стационарным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87"/>
        <w:gridCol w:w="387"/>
        <w:gridCol w:w="537"/>
        <w:gridCol w:w="985"/>
        <w:gridCol w:w="537"/>
        <w:gridCol w:w="836"/>
        <w:gridCol w:w="537"/>
        <w:gridCol w:w="836"/>
        <w:gridCol w:w="537"/>
        <w:gridCol w:w="836"/>
        <w:gridCol w:w="1732"/>
        <w:gridCol w:w="1583"/>
        <w:gridCol w:w="2033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источника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двуокиси углерода,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метана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закиси азота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перфторуглеродов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парниковых газов в эквиваленте тонны двуокиси углерода, всего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выбросов двуокиси углерода по всем источникам, тонн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выбросов парниковых газов по всем источникам в эквиваленте тонны двуокиси углерода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эквиваленте тонны двуокиси углерода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эквиваленте тонны двуокиси углерода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эквиваленте тонны двуокиси углерода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Использованные методики расчетов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Коэффициенты, использованные для расчетов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73"/>
        <w:gridCol w:w="373"/>
        <w:gridCol w:w="517"/>
        <w:gridCol w:w="518"/>
        <w:gridCol w:w="1188"/>
        <w:gridCol w:w="518"/>
        <w:gridCol w:w="1044"/>
        <w:gridCol w:w="1333"/>
        <w:gridCol w:w="1668"/>
        <w:gridCol w:w="2724"/>
        <w:gridCol w:w="1527"/>
      </w:tblGrid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источника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Потребленное топливо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продукция за 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Коэффициенты, использованные для расчетов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(в натуральных единицах)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 натуральных единицах)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парниковых газов (в тоннах)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теплотворного нетто-значения (терраДжоуль на тонну топлива)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окисления (в случае сжигания топлива) либо коэффициент преобразования (в случае промышленных процессов)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выбросов углерода, тонн на терраДжоуль или единицу продукции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по единицам внутреннего сокращения (полученным, отчужденным)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528"/>
        <w:gridCol w:w="3857"/>
        <w:gridCol w:w="4189"/>
        <w:gridCol w:w="1530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углеродной единицы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единицы внутреннего сокращения на период действия Национального плана распределения квот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полученных единиц внутреннего сокращения на период действия Национального плана распределения квот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Отчужденные за отчетный год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внутренних сокращений выбросов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Подпись руководителя организации (ФИО), печать ____________</w:t>
      </w:r>
    </w:p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"Формы отчета об инвентаризации</w:t>
      </w:r>
      <w:r>
        <w:br/>
      </w:r>
      <w:r>
        <w:rPr>
          <w:rFonts w:ascii="Times New Roman"/>
          <w:b/>
          <w:i w:val="false"/>
          <w:color w:val="000000"/>
        </w:rPr>
        <w:t>парниковых газов для субъектов администрирования"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отчета об инвентаризации парниковых газов для субъектов администрирования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представляется операторами установок, подпадающих под требования по квотированию выбросов парниковых газов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94-6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ежегодно до 1 апреля года,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указывается полное наименование и бизнес-идентификационный номер или индивидуальный идентификационный номер оператора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указывается юридический адрес оператора установки (область, район/город, населенный пункт);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указывается вид деятельности по общему классификатору видов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указывается ответственное лицо по отчету об инвентаризации парниковых газов (Фамилия, имя и отчество – 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указываются контактные данные ответственного лица по отчету об инвентаризации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указывается отчетный год, по итогам которого разработан отчет об инвентаризации выбросов парниковых газов.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7 указывается фактический объем выбросов парниковых газов за отчетный год по стационарным источникам или мобильным источникам, приравненным к стационарным: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"Наименование установки" указывается наименование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"Наименование источника" указывается полное наименование источника, который является причиной выброса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7.1 "№ источника" указывается номер источника в пределах от 0001 до 5999 согласно схеме их расположения, которая составляется и хранится у оператора установки. При появлении нового источника ему присваивается номер, ранее не использовавшийся. При ликвидации источника его номер в дальнейшем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7.2 "Объем выбросов двуокиси углерода, тонн" указывается объем выбросов двуокиси углерода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"Объем выбросов метана" разделяется на графы 3 и 4. В графе 3 указывается объем выбросов метана в тоннах, в графе 4 указывается объем выбросов метана в эквиваленте тонны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"Объем выбросов закиси азота" разделяется на графы 5 и 6. В графе 5 указывается объем выбросов закиси азота в тоннах, в графе 6 указывается объем выбросов закиси азота в эквиваленте тонны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"Объем выбросов перфторуглеродов" разделяется на графы 7 и 8. В графе 7 указывается объем выбросов перфторуглеродов в тоннах, в графе 8 указывается объем выбросов перфторуглеродов в эквиваленте тонны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7.9 "Объем выбросов парниковых газов эквиваленте тонны двуокиси углерода, всего" указывается общий объем выбросов по всем парниковым газам по каждому источнику. Объем выбросов парниковых газов указывается в эквиваленте тонны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7.10 "Общий объем выбросов двуокиси углерода по всем источникам, тонн" указывается общий объем выбросов двуокиси углерода по всем источникам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7.11 "Общий объем выбросов парниковых газов по всем источникам в эквиваленте тонны двуокиси углерода" указывается общий объем выбросов парниковых газов по всем источникам в эквиваленте тонны двуокиси углерода.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8 указывается полное наименование каждой использованной методики по расчету объемов выбросов парниковых газов с указанием использования уровня расчетов.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9 указываются коэффициенты, использованные для расчетов: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"Наименование установки" указывается наименование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"Наименование источника" указывается полное наименование источника, который является причиной выброса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9.1 "№ источника" указывается номер источника в пределах от 0001 до 5999 согласно схеме их расположения, которая составляется и хранится у оператора установки. При появлении нового источника ему присваивается номер, ранее не использовавшийся. При ликвидации источника его номер в дальнейшем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"Потребленное топливо" делится на графы 2 и 3. В графе 2 указывается вид потребленного топлива (уголь, газ, нефть, биотопливо, биомасса), в графе 3 указывается фактический объем потребленного топлива (в натуральных единицах);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"Произведенная продукция за отчетный год" делится на графы 4, 5 и 6. В графе 4 указывается вид произведенной продукции, в графе 5 указывается количество произведенной продукции в натуральных единицах, в графе 6 указывается объем выбросов парниковых газов от производства каждого вида продукции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"Коэффициенты, использованные для расчетов" подразделяется на графы 7, 8, 9. В графе 7 указывается коэффициент теплотворного нетто-значения, в единицах - терраДжоуль на тонну топлива; в графе 8 в случае сжигания топлива указывается коэффициент окисления либо коэффициент преобразования в случае промышленных процессов, в графе 9 указывается коэффициент выбросов углерода, в единицах - тонн на терраДжоуль или единица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10 указываются сведения единицам внутреннего сокращения (полученным, отчужденным):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10.1 "Полученные единицы внутреннего сокращения на период действия Национального плана распределения квот" указывается объем единиц внутреннего сокращения, полученный на период действия Национального плана распределения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10.2 "Остаток полученных единиц внутреннего сокращения на период действия Национального плана распределения квот" указывается остаток полученных единиц внутреннего сокращения на период действия Национального плана распределения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10.3 "Отчужденные за отчетный год" указывается объем единиц внутреннего сокращения, отчужденный на отчетный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11 указывается подпись руководителя оператора установки, фамилия, имя, отчество при наличии, ставится печать.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