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6756" w14:textId="bc16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26 июня 2015 года № 385. Зарегистрирован в Министерстве юстиции Республики Казахстан 27 июля 2015 года № 11767.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(зарегистрированный в Реестре государственной регистрации нормативных актов за № 5453, опубликованный в "Юридической газете" от 20 марта 2009 года № 42 (1639))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156, 157,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автоматизированная банковская информационная система QPRAGMA версия 4.1D;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PAX S80 NORD OnlineKZ (версия 1.1)".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финансов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