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e3ff" w14:textId="8a0e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по вопросам оценочной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29 мая 2015 года № 306. Зарегистрирован в Министерстве юстиции Республики Казахстан 20 июля 2015 года № 11698. Утратил силу приказом Министра финансов Республики Казахстан от 25 июня 2018 года № 623 (вводится в действие с 13.07.2018)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25.06.2018 </w:t>
      </w:r>
      <w:r>
        <w:rPr>
          <w:rFonts w:ascii="Times New Roman"/>
          <w:b w:val="false"/>
          <w:i w:val="false"/>
          <w:color w:val="ff0000"/>
          <w:sz w:val="28"/>
        </w:rPr>
        <w:t>№ 623</w:t>
      </w:r>
      <w:r>
        <w:rPr>
          <w:rFonts w:ascii="Times New Roman"/>
          <w:b w:val="false"/>
          <w:i w:val="false"/>
          <w:color w:val="ff0000"/>
          <w:sz w:val="28"/>
        </w:rPr>
        <w:t xml:space="preserve"> (вводится в действие с 13.07.2018)</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регламент государственной услуги "Проведение квалификационного экзамена и выдача лицензии на осуществление деятельности по оценке имущества (за исключением объектов интеллектуальной собственности, стоимости нематериальных активов)"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регламент государственной услуги "Проведение квалификационного экзамена и выдача лицензии на осуществление деятельности по оценке интеллектуальной собственности, стоимости нематериальных активов"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2. Признать утратившим силу следующие приказы:</w:t>
      </w:r>
    </w:p>
    <w:bookmarkEnd w:id="4"/>
    <w:bookmarkStart w:name="z6"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января 2014 года № 40 "Об утверждении регламентов государственных услуг по вопросам оценочной деятельности" (зарегистрирован в Реестре государственной регистрации нормативных правовых актов за № 9111, опубликован в "Казахстанская правда" 28 июня 2014 г. № 126 (27747));</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19 июня 2014 года № 211 "О внесении дополнений в приказ Министра юстиции Республики Казахстан от 30 января 2014 г. № 40 "Об утверждении регламентов государственных услуг по вопросам оценочной деятельности" (зарегистрирован в Реестре государственной регистрации нормативных правовых актов за № 9567, опубликован в Информационно-правовой системе "Әділет" 17 июля 2014 г.).</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Әбдірайым Б.Ж.</w:t>
      </w:r>
    </w:p>
    <w:bookmarkEnd w:id="7"/>
    <w:bookmarkStart w:name="z67" w:id="8"/>
    <w:p>
      <w:pPr>
        <w:spacing w:after="0"/>
        <w:ind w:left="0"/>
        <w:jc w:val="both"/>
      </w:pPr>
      <w:r>
        <w:rPr>
          <w:rFonts w:ascii="Times New Roman"/>
          <w:b w:val="false"/>
          <w:i w:val="false"/>
          <w:color w:val="000000"/>
          <w:sz w:val="28"/>
        </w:rPr>
        <w:t>
      4.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w:t>
      </w:r>
    </w:p>
    <w:bookmarkEnd w:id="8"/>
    <w:bookmarkStart w:name="z9"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юстиции</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Баймолдина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2015 года № 306</w:t>
            </w:r>
          </w:p>
        </w:tc>
      </w:tr>
    </w:tbl>
    <w:bookmarkStart w:name="z11" w:id="1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"Проведение квалификационного экзамена и</w:t>
      </w:r>
      <w:r>
        <w:br/>
      </w:r>
      <w:r>
        <w:rPr>
          <w:rFonts w:ascii="Times New Roman"/>
          <w:b/>
          <w:i w:val="false"/>
          <w:color w:val="000000"/>
        </w:rPr>
        <w:t>выдача лицензии на осуществление деятельности</w:t>
      </w:r>
      <w:r>
        <w:br/>
      </w:r>
      <w:r>
        <w:rPr>
          <w:rFonts w:ascii="Times New Roman"/>
          <w:b/>
          <w:i w:val="false"/>
          <w:color w:val="000000"/>
        </w:rPr>
        <w:t>по оценке имущества (за исключением объектов интеллектуальной</w:t>
      </w:r>
      <w:r>
        <w:br/>
      </w:r>
      <w:r>
        <w:rPr>
          <w:rFonts w:ascii="Times New Roman"/>
          <w:b/>
          <w:i w:val="false"/>
          <w:color w:val="000000"/>
        </w:rPr>
        <w:t>собственности, стоимости нематериальных активов)"</w:t>
      </w:r>
    </w:p>
    <w:bookmarkEnd w:id="10"/>
    <w:bookmarkStart w:name="z12" w:id="11"/>
    <w:p>
      <w:pPr>
        <w:spacing w:after="0"/>
        <w:ind w:left="0"/>
        <w:jc w:val="left"/>
      </w:pPr>
      <w:r>
        <w:rPr>
          <w:rFonts w:ascii="Times New Roman"/>
          <w:b/>
          <w:i w:val="false"/>
          <w:color w:val="000000"/>
        </w:rPr>
        <w:t xml:space="preserve"> Глава 1. Общие положения</w:t>
      </w:r>
    </w:p>
    <w:bookmarkEnd w:id="11"/>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2"/>
    <w:p>
      <w:pPr>
        <w:spacing w:after="0"/>
        <w:ind w:left="0"/>
        <w:jc w:val="both"/>
      </w:pPr>
      <w:r>
        <w:rPr>
          <w:rFonts w:ascii="Times New Roman"/>
          <w:b w:val="false"/>
          <w:i w:val="false"/>
          <w:color w:val="000000"/>
          <w:sz w:val="28"/>
        </w:rPr>
        <w:t xml:space="preserve">
      1. Государственная услуга "Проведение квалификационного экзамена и выдача лицензии на осуществление деятельности по оценке имущества (за исключением объектов интеллектуальной собственности, стоимости нематериальных активов)" (далее – государственная услуга) оказывается на основании стандарта государственной услуги "Проведение квалификационного экзамена и выдача лицензии на осуществление деятельности по оценке имущества (за исключением объектов интеллектуальной собственности, стоимости нематериальных активов)",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28 апреля 2015 года № 245, (зарегистрирован в Реестре государственной регистрации нормативных правовых актов за № 11241) (далее - Стандарт) Министерством юстиции Республики Казахстан (далее - услугодатель).</w:t>
      </w:r>
    </w:p>
    <w:bookmarkEnd w:id="1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Форма оказываемой государственной услуги: электронная.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3. Результат оказания государственной услуги: </w:t>
      </w:r>
    </w:p>
    <w:bookmarkEnd w:id="14"/>
    <w:p>
      <w:pPr>
        <w:spacing w:after="0"/>
        <w:ind w:left="0"/>
        <w:jc w:val="both"/>
      </w:pPr>
      <w:r>
        <w:rPr>
          <w:rFonts w:ascii="Times New Roman"/>
          <w:b w:val="false"/>
          <w:i w:val="false"/>
          <w:color w:val="000000"/>
          <w:sz w:val="28"/>
        </w:rPr>
        <w:t>
      1) решение о прохождении/не прохождении квалификационного экзамена на право осуществления деятельности по оценке имущества (за исключением объектов интеллектуальной собственности, стоимости нематериальных активов), либо мотивированный ответ об отказе в оказании государственной услуги в случаях и по основаниям, предусмотренным пунктом 10 Стандарта;</w:t>
      </w:r>
    </w:p>
    <w:p>
      <w:pPr>
        <w:spacing w:after="0"/>
        <w:ind w:left="0"/>
        <w:jc w:val="both"/>
      </w:pPr>
      <w:r>
        <w:rPr>
          <w:rFonts w:ascii="Times New Roman"/>
          <w:b w:val="false"/>
          <w:i w:val="false"/>
          <w:color w:val="000000"/>
          <w:sz w:val="28"/>
        </w:rPr>
        <w:t>
      2) лицензия на осуществление деятельности по оценке имущества, (за исключением объектов интеллектуальной собственности, стоимости нематериальных активов), переоформление лицензии, выдача дубликата лицензии (далее - лицензия) либо мотивированный ответ об отказе в оказании государственной услуги в случаях и по основаниям, предусмотренным пунктом 10 стандарта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5"/>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электронного запроса услугополучателя и иных документов услугополучателя необходимых для оказания государственной услуги, предусмотренных в пункте 9 Стандарта.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и длительность его выполнения:</w:t>
      </w:r>
    </w:p>
    <w:bookmarkEnd w:id="17"/>
    <w:p>
      <w:pPr>
        <w:spacing w:after="0"/>
        <w:ind w:left="0"/>
        <w:jc w:val="both"/>
      </w:pPr>
      <w:r>
        <w:rPr>
          <w:rFonts w:ascii="Times New Roman"/>
          <w:b w:val="false"/>
          <w:i w:val="false"/>
          <w:color w:val="000000"/>
          <w:sz w:val="28"/>
        </w:rPr>
        <w:t>
      1) регистрация заявления в канцелярии услугодателя - в течение 1 (одного) рабочего дня со дня поступления документов;</w:t>
      </w:r>
    </w:p>
    <w:p>
      <w:pPr>
        <w:spacing w:after="0"/>
        <w:ind w:left="0"/>
        <w:jc w:val="both"/>
      </w:pPr>
      <w:r>
        <w:rPr>
          <w:rFonts w:ascii="Times New Roman"/>
          <w:b w:val="false"/>
          <w:i w:val="false"/>
          <w:color w:val="000000"/>
          <w:sz w:val="28"/>
        </w:rPr>
        <w:t>
      2) направление заявления руководителем управления праворазъяснительной работы, организации юридических услуг и лицензирования (далее - Управление) сотруднику Управления - в течение 1 (одного) рабочего дня со дня регистрации документов;</w:t>
      </w:r>
    </w:p>
    <w:p>
      <w:pPr>
        <w:spacing w:after="0"/>
        <w:ind w:left="0"/>
        <w:jc w:val="both"/>
      </w:pPr>
      <w:r>
        <w:rPr>
          <w:rFonts w:ascii="Times New Roman"/>
          <w:b w:val="false"/>
          <w:i w:val="false"/>
          <w:color w:val="000000"/>
          <w:sz w:val="28"/>
        </w:rPr>
        <w:t>
      3) рассмотрение заявления и оформление результата оказания государственной услуги сотрудником Управления - при рассмотрении материалов о прохождении квалификационного экзамена срок 8 (восемь) рабочих дней, при вынесении решения о прохождении квалификационного экзамена 1 (один) рабочий день, при выдаче лицензии в срок 10 (десять) рабочих дней, переоформлении лицензии срок 2 (два) рабочих дня, при выдаче дубликатов лицензии в срок 1 (один) рабочих дня;</w:t>
      </w:r>
    </w:p>
    <w:p>
      <w:pPr>
        <w:spacing w:after="0"/>
        <w:ind w:left="0"/>
        <w:jc w:val="both"/>
      </w:pPr>
      <w:r>
        <w:rPr>
          <w:rFonts w:ascii="Times New Roman"/>
          <w:b w:val="false"/>
          <w:i w:val="false"/>
          <w:color w:val="000000"/>
          <w:sz w:val="28"/>
        </w:rPr>
        <w:t>
       4) подписание результата оказания государственной услуги руководителем услугодателя - подписывает в течение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18"/>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9"/>
    <w:p>
      <w:pPr>
        <w:spacing w:after="0"/>
        <w:ind w:left="0"/>
        <w:jc w:val="both"/>
      </w:pPr>
      <w:r>
        <w:rPr>
          <w:rFonts w:ascii="Times New Roman"/>
          <w:b w:val="false"/>
          <w:i w:val="false"/>
          <w:color w:val="000000"/>
          <w:sz w:val="28"/>
        </w:rPr>
        <w:t>
      6. В процессе оказания государственной услуги участвуют следующие структурные подразделения (работники) услугодателя:</w:t>
      </w:r>
    </w:p>
    <w:bookmarkEnd w:id="19"/>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Управления;</w:t>
      </w:r>
    </w:p>
    <w:p>
      <w:pPr>
        <w:spacing w:after="0"/>
        <w:ind w:left="0"/>
        <w:jc w:val="both"/>
      </w:pPr>
      <w:r>
        <w:rPr>
          <w:rFonts w:ascii="Times New Roman"/>
          <w:b w:val="false"/>
          <w:i w:val="false"/>
          <w:color w:val="000000"/>
          <w:sz w:val="28"/>
        </w:rPr>
        <w:t>
      4) сотрудник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 и длительность каждой процедуры:</w:t>
      </w:r>
    </w:p>
    <w:bookmarkEnd w:id="20"/>
    <w:p>
      <w:pPr>
        <w:spacing w:after="0"/>
        <w:ind w:left="0"/>
        <w:jc w:val="both"/>
      </w:pP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рассмотрение руководителю Управления;</w:t>
      </w:r>
    </w:p>
    <w:p>
      <w:pPr>
        <w:spacing w:after="0"/>
        <w:ind w:left="0"/>
        <w:jc w:val="both"/>
      </w:pPr>
      <w:r>
        <w:rPr>
          <w:rFonts w:ascii="Times New Roman"/>
          <w:b w:val="false"/>
          <w:i w:val="false"/>
          <w:color w:val="000000"/>
          <w:sz w:val="28"/>
        </w:rPr>
        <w:t>
      2) руководитель Управления в течение 1 (одного) рабочего дня со дня регистрации документов направляет сотруднику Управления;</w:t>
      </w:r>
    </w:p>
    <w:p>
      <w:pPr>
        <w:spacing w:after="0"/>
        <w:ind w:left="0"/>
        <w:jc w:val="both"/>
      </w:pPr>
      <w:r>
        <w:rPr>
          <w:rFonts w:ascii="Times New Roman"/>
          <w:b w:val="false"/>
          <w:i w:val="false"/>
          <w:color w:val="000000"/>
          <w:sz w:val="28"/>
        </w:rPr>
        <w:t>
      3) сотрудник Управления с момента сдачи пакета документов услугодателю рассматривает заявление услугополучателя и направляет на подписание руководителю услугодателя результат оказания государственной услуги:</w:t>
      </w:r>
    </w:p>
    <w:p>
      <w:pPr>
        <w:spacing w:after="0"/>
        <w:ind w:left="0"/>
        <w:jc w:val="both"/>
      </w:pPr>
      <w:r>
        <w:rPr>
          <w:rFonts w:ascii="Times New Roman"/>
          <w:b w:val="false"/>
          <w:i w:val="false"/>
          <w:color w:val="000000"/>
          <w:sz w:val="28"/>
        </w:rPr>
        <w:t>
      при рассмотрении материалов о прохождении квалификационного экзамена в срок 8 (восемь) рабочих дней;</w:t>
      </w:r>
    </w:p>
    <w:p>
      <w:pPr>
        <w:spacing w:after="0"/>
        <w:ind w:left="0"/>
        <w:jc w:val="both"/>
      </w:pPr>
      <w:r>
        <w:rPr>
          <w:rFonts w:ascii="Times New Roman"/>
          <w:b w:val="false"/>
          <w:i w:val="false"/>
          <w:color w:val="000000"/>
          <w:sz w:val="28"/>
        </w:rPr>
        <w:t>
      при вынесении решения о прохождении квалификационного экзамена в срок 1 (один) рабочий день;</w:t>
      </w:r>
    </w:p>
    <w:p>
      <w:pPr>
        <w:spacing w:after="0"/>
        <w:ind w:left="0"/>
        <w:jc w:val="both"/>
      </w:pPr>
      <w:r>
        <w:rPr>
          <w:rFonts w:ascii="Times New Roman"/>
          <w:b w:val="false"/>
          <w:i w:val="false"/>
          <w:color w:val="000000"/>
          <w:sz w:val="28"/>
        </w:rPr>
        <w:t>
      при выдаче лицензии в срок 10 (десять) рабочих дней;</w:t>
      </w:r>
    </w:p>
    <w:p>
      <w:pPr>
        <w:spacing w:after="0"/>
        <w:ind w:left="0"/>
        <w:jc w:val="both"/>
      </w:pPr>
      <w:r>
        <w:rPr>
          <w:rFonts w:ascii="Times New Roman"/>
          <w:b w:val="false"/>
          <w:i w:val="false"/>
          <w:color w:val="000000"/>
          <w:sz w:val="28"/>
        </w:rPr>
        <w:t>
      при переоформлении лицензии в срок 2 (два) рабочих дня;</w:t>
      </w:r>
    </w:p>
    <w:p>
      <w:pPr>
        <w:spacing w:after="0"/>
        <w:ind w:left="0"/>
        <w:jc w:val="both"/>
      </w:pPr>
      <w:r>
        <w:rPr>
          <w:rFonts w:ascii="Times New Roman"/>
          <w:b w:val="false"/>
          <w:i w:val="false"/>
          <w:color w:val="000000"/>
          <w:sz w:val="28"/>
        </w:rPr>
        <w:t>
      при выдаче дубликатов лицензии в срок 1 (один) рабочий день.</w:t>
      </w:r>
    </w:p>
    <w:p>
      <w:pPr>
        <w:spacing w:after="0"/>
        <w:ind w:left="0"/>
        <w:jc w:val="both"/>
      </w:pPr>
      <w:r>
        <w:rPr>
          <w:rFonts w:ascii="Times New Roman"/>
          <w:b w:val="false"/>
          <w:i w:val="false"/>
          <w:color w:val="000000"/>
          <w:sz w:val="28"/>
        </w:rPr>
        <w:t>
      4) руководитель услугодателя подписывает в течение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Глава 4. Описание порядка взаимодействия и порядок использования информационных систем в процессе оказания государственной услуги</w:t>
      </w:r>
    </w:p>
    <w:bookmarkEnd w:id="21"/>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22"/>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1 к настоящему регламенту:</w:t>
      </w:r>
    </w:p>
    <w:bookmarkEnd w:id="22"/>
    <w:p>
      <w:pPr>
        <w:spacing w:after="0"/>
        <w:ind w:left="0"/>
        <w:jc w:val="both"/>
      </w:pPr>
      <w:r>
        <w:rPr>
          <w:rFonts w:ascii="Times New Roman"/>
          <w:b w:val="false"/>
          <w:i w:val="false"/>
          <w:color w:val="000000"/>
          <w:sz w:val="28"/>
        </w:rPr>
        <w:t>
      1) услугополучатель подает запрос через портал, данный запрос отправляется на рассмотрение услугодателю.</w:t>
      </w:r>
    </w:p>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p>
      <w:pPr>
        <w:spacing w:after="0"/>
        <w:ind w:left="0"/>
        <w:jc w:val="both"/>
      </w:pPr>
      <w:r>
        <w:rPr>
          <w:rFonts w:ascii="Times New Roman"/>
          <w:b w:val="false"/>
          <w:i w:val="false"/>
          <w:color w:val="000000"/>
          <w:sz w:val="28"/>
        </w:rPr>
        <w:t>
      Услугополучатель для заявки на получение государственной услуги на портале выбирает "Проведение квалификационного экзамена и выдача лицензии, переоформление, выдача дубликатов лицензии на право осуществления деятельности по оценке имущества (за исключением объектов интеллектуальной собственности, стоимости нематериальных активов)". Портал формирует первый шаг подачи запроса, автоматически заполняя данные об услугополучателе.</w:t>
      </w:r>
    </w:p>
    <w:p>
      <w:pPr>
        <w:spacing w:after="0"/>
        <w:ind w:left="0"/>
        <w:jc w:val="both"/>
      </w:pPr>
      <w:r>
        <w:rPr>
          <w:rFonts w:ascii="Times New Roman"/>
          <w:b w:val="false"/>
          <w:i w:val="false"/>
          <w:color w:val="000000"/>
          <w:sz w:val="28"/>
        </w:rPr>
        <w:t>
      Услугополучатель заполняет данные в всплывающих окнах:</w:t>
      </w:r>
    </w:p>
    <w:p>
      <w:pPr>
        <w:spacing w:after="0"/>
        <w:ind w:left="0"/>
        <w:jc w:val="both"/>
      </w:pPr>
      <w:r>
        <w:rPr>
          <w:rFonts w:ascii="Times New Roman"/>
          <w:b w:val="false"/>
          <w:i w:val="false"/>
          <w:color w:val="000000"/>
          <w:sz w:val="28"/>
        </w:rPr>
        <w:t>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прикрепляется к запросу виде электронной копии документа;</w:t>
      </w:r>
    </w:p>
    <w:p>
      <w:pPr>
        <w:spacing w:after="0"/>
        <w:ind w:left="0"/>
        <w:jc w:val="both"/>
      </w:pPr>
      <w:r>
        <w:rPr>
          <w:rFonts w:ascii="Times New Roman"/>
          <w:b w:val="false"/>
          <w:i w:val="false"/>
          <w:color w:val="000000"/>
          <w:sz w:val="28"/>
        </w:rPr>
        <w:t>
      копию заключения о прохождении стажировки (прикрепляется к запросу виде электронной копии документа);</w:t>
      </w:r>
    </w:p>
    <w:p>
      <w:pPr>
        <w:spacing w:after="0"/>
        <w:ind w:left="0"/>
        <w:jc w:val="both"/>
      </w:pPr>
      <w:r>
        <w:rPr>
          <w:rFonts w:ascii="Times New Roman"/>
          <w:b w:val="false"/>
          <w:i w:val="false"/>
          <w:color w:val="000000"/>
          <w:sz w:val="28"/>
        </w:rPr>
        <w:t>
      справки о состоянии/не состоянии на диспансерном учете у нарколога и психиатра, выданных организациями здравоохранения по местожительству услугополучателя, не ранее чем за месяц до их представления в органы юстиции с указанием сведений по всей Республике Казахстан прикрепляется к электронному запросу в виде электронной сканированной копии.</w:t>
      </w:r>
    </w:p>
    <w:p>
      <w:pPr>
        <w:spacing w:after="0"/>
        <w:ind w:left="0"/>
        <w:jc w:val="both"/>
      </w:pPr>
      <w:r>
        <w:rPr>
          <w:rFonts w:ascii="Times New Roman"/>
          <w:b w:val="false"/>
          <w:i w:val="false"/>
          <w:color w:val="000000"/>
          <w:sz w:val="28"/>
        </w:rPr>
        <w:t>
      Услугополучатель сохраняет запрос, подписывая ее электронной цифровой подписью (далее - ЭЦП).</w:t>
      </w:r>
    </w:p>
    <w:p>
      <w:pPr>
        <w:spacing w:after="0"/>
        <w:ind w:left="0"/>
        <w:jc w:val="both"/>
      </w:pP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2) сотрудник канцелярии услугодателя в течение 1 (одного) рабочего дня со дня поступления документов, проводит регистрацию полученных документов на портале, и передает через портал систему на рассмотрение руководителю Управления;</w:t>
      </w:r>
    </w:p>
    <w:p>
      <w:pPr>
        <w:spacing w:after="0"/>
        <w:ind w:left="0"/>
        <w:jc w:val="both"/>
      </w:pPr>
      <w:r>
        <w:rPr>
          <w:rFonts w:ascii="Times New Roman"/>
          <w:b w:val="false"/>
          <w:i w:val="false"/>
          <w:color w:val="000000"/>
          <w:sz w:val="28"/>
        </w:rPr>
        <w:t>
      3) руководитель Управления в течение 1 (одного) рабочего дня со дня поступления документов направляет сотруднику управления по оказанию юридических услуг и лицензирования;</w:t>
      </w:r>
    </w:p>
    <w:p>
      <w:pPr>
        <w:spacing w:after="0"/>
        <w:ind w:left="0"/>
        <w:jc w:val="both"/>
      </w:pPr>
      <w:r>
        <w:rPr>
          <w:rFonts w:ascii="Times New Roman"/>
          <w:b w:val="false"/>
          <w:i w:val="false"/>
          <w:color w:val="000000"/>
          <w:sz w:val="28"/>
        </w:rPr>
        <w:t>
      4) сотрудник Управления с момента получения запроса через портал, рассматривает запрос услугополучателя, затем направляет на подписание руководителю услугодателя (при рассмотрении материалов о прохождении квалификационного экзамена срок 8 (восемь) рабочих дней, при вынесении решения о прохождении квалификационного экзамена 1 (один) рабочий день, при выдаче лицензии в срок 10 (десять) рабочих дней, переоформлении лицензии срок 2 (два) рабочих дня, при выдаче дубликатов лицензии в срок 1 (один) рабочих дня);</w:t>
      </w:r>
    </w:p>
    <w:p>
      <w:pPr>
        <w:spacing w:after="0"/>
        <w:ind w:left="0"/>
        <w:jc w:val="both"/>
      </w:pPr>
      <w:r>
        <w:rPr>
          <w:rFonts w:ascii="Times New Roman"/>
          <w:b w:val="false"/>
          <w:i w:val="false"/>
          <w:color w:val="000000"/>
          <w:sz w:val="28"/>
        </w:rPr>
        <w:t>
      5) руководитель услугодателя в течение 1 (одного) рабочего дня подписывает.</w:t>
      </w:r>
    </w:p>
    <w:p>
      <w:pPr>
        <w:spacing w:after="0"/>
        <w:ind w:left="0"/>
        <w:jc w:val="both"/>
      </w:pPr>
      <w:r>
        <w:rPr>
          <w:rFonts w:ascii="Times New Roman"/>
          <w:b w:val="false"/>
          <w:i w:val="false"/>
          <w:color w:val="000000"/>
          <w:sz w:val="28"/>
        </w:rPr>
        <w:t>
      Результат оказания государственной услуги автоматически отправляется в личный кабинет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10.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23"/>
    <w:bookmarkStart w:name="z26" w:id="24"/>
    <w:p>
      <w:pPr>
        <w:spacing w:after="0"/>
        <w:ind w:left="0"/>
        <w:jc w:val="both"/>
      </w:pPr>
      <w:r>
        <w:rPr>
          <w:rFonts w:ascii="Times New Roman"/>
          <w:b w:val="false"/>
          <w:i w:val="false"/>
          <w:color w:val="000000"/>
          <w:sz w:val="28"/>
        </w:rPr>
        <w:t xml:space="preserve">
      11.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24"/>
    <w:bookmarkStart w:name="z27" w:id="2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приведены формы, шаблоны бланков в соответствии с которыми должен быть представлен результат оказания электронной государственной услуги.</w:t>
      </w:r>
    </w:p>
    <w:bookmarkEnd w:id="25"/>
    <w:bookmarkStart w:name="z28" w:id="26"/>
    <w:p>
      <w:pPr>
        <w:spacing w:after="0"/>
        <w:ind w:left="0"/>
        <w:jc w:val="both"/>
      </w:pPr>
      <w:r>
        <w:rPr>
          <w:rFonts w:ascii="Times New Roman"/>
          <w:b w:val="false"/>
          <w:i w:val="false"/>
          <w:color w:val="000000"/>
          <w:sz w:val="28"/>
        </w:rPr>
        <w:t xml:space="preserve">
      13.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государственной услуги.</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квалификационного экзамена</w:t>
            </w:r>
            <w:r>
              <w:br/>
            </w:r>
            <w:r>
              <w:rPr>
                <w:rFonts w:ascii="Times New Roman"/>
                <w:b w:val="false"/>
                <w:i w:val="false"/>
                <w:color w:val="000000"/>
                <w:sz w:val="20"/>
              </w:rPr>
              <w:t>и выдача лицензии на осуществление</w:t>
            </w:r>
            <w:r>
              <w:br/>
            </w:r>
            <w:r>
              <w:rPr>
                <w:rFonts w:ascii="Times New Roman"/>
                <w:b w:val="false"/>
                <w:i w:val="false"/>
                <w:color w:val="000000"/>
                <w:sz w:val="20"/>
              </w:rPr>
              <w:t>деятельности по оценке имущества</w:t>
            </w:r>
            <w:r>
              <w:br/>
            </w:r>
            <w:r>
              <w:rPr>
                <w:rFonts w:ascii="Times New Roman"/>
                <w:b w:val="false"/>
                <w:i w:val="false"/>
                <w:color w:val="000000"/>
                <w:sz w:val="20"/>
              </w:rPr>
              <w:t>(за исключением объектов нтеллектуальной</w:t>
            </w:r>
            <w:r>
              <w:br/>
            </w:r>
            <w:r>
              <w:rPr>
                <w:rFonts w:ascii="Times New Roman"/>
                <w:b w:val="false"/>
                <w:i w:val="false"/>
                <w:color w:val="000000"/>
                <w:sz w:val="20"/>
              </w:rPr>
              <w:t>собственности, стоимости нематериальных</w:t>
            </w:r>
            <w:r>
              <w:br/>
            </w:r>
            <w:r>
              <w:rPr>
                <w:rFonts w:ascii="Times New Roman"/>
                <w:b w:val="false"/>
                <w:i w:val="false"/>
                <w:color w:val="000000"/>
                <w:sz w:val="20"/>
              </w:rPr>
              <w:t>активов)"</w:t>
            </w:r>
          </w:p>
        </w:tc>
      </w:tr>
    </w:tbl>
    <w:bookmarkStart w:name="z30" w:id="27"/>
    <w:p>
      <w:pPr>
        <w:spacing w:after="0"/>
        <w:ind w:left="0"/>
        <w:jc w:val="left"/>
      </w:pPr>
      <w:r>
        <w:rPr>
          <w:rFonts w:ascii="Times New Roman"/>
          <w:b/>
          <w:i w:val="false"/>
          <w:color w:val="000000"/>
        </w:rPr>
        <w:t xml:space="preserve"> Текстовое табличное описание</w:t>
      </w:r>
      <w:r>
        <w:br/>
      </w:r>
      <w:r>
        <w:rPr>
          <w:rFonts w:ascii="Times New Roman"/>
          <w:b/>
          <w:i w:val="false"/>
          <w:color w:val="000000"/>
        </w:rPr>
        <w:t>последовательности процедур (действий), взаимодействий</w:t>
      </w:r>
      <w:r>
        <w:br/>
      </w:r>
      <w:r>
        <w:rPr>
          <w:rFonts w:ascii="Times New Roman"/>
          <w:b/>
          <w:i w:val="false"/>
          <w:color w:val="000000"/>
        </w:rPr>
        <w:t>структурных подразделений (работников) услугодателя в</w:t>
      </w:r>
      <w:r>
        <w:br/>
      </w:r>
      <w:r>
        <w:rPr>
          <w:rFonts w:ascii="Times New Roman"/>
          <w:b/>
          <w:i w:val="false"/>
          <w:color w:val="000000"/>
        </w:rPr>
        <w:t>процессе оказания государственной услуги</w:t>
      </w:r>
    </w:p>
    <w:bookmarkEnd w:id="27"/>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Описание действий структурно–функциональных единиц (далее - СФЕ)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332"/>
        <w:gridCol w:w="1654"/>
        <w:gridCol w:w="3232"/>
        <w:gridCol w:w="1524"/>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процедуры</w:t>
            </w:r>
          </w:p>
          <w:p>
            <w:pPr>
              <w:spacing w:after="20"/>
              <w:ind w:left="20"/>
              <w:jc w:val="both"/>
            </w:pPr>
            <w:r>
              <w:rPr>
                <w:rFonts w:ascii="Times New Roman"/>
                <w:b w:val="false"/>
                <w:i w:val="false"/>
                <w:color w:val="000000"/>
                <w:sz w:val="20"/>
              </w:rPr>
              <w:t>
(действия)</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СФЕ</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управления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УО</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действия и</w:t>
            </w:r>
          </w:p>
          <w:p>
            <w:pPr>
              <w:spacing w:after="20"/>
              <w:ind w:left="20"/>
              <w:jc w:val="both"/>
            </w:pPr>
            <w:r>
              <w:rPr>
                <w:rFonts w:ascii="Times New Roman"/>
                <w:b w:val="false"/>
                <w:i w:val="false"/>
                <w:color w:val="000000"/>
                <w:sz w:val="20"/>
              </w:rPr>
              <w:t>
их описание</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перечня необходимых документов на выдачу лицензии, переоформление или дубликата лицензии, проводит регистрацию полученных документов,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регистрацию и отписывает эксперту управления оказания юридических услуг и лицензирование</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заявления услугополучателя внесение в журнал соответствующих записей о выдаче лицензии, переоформление или дубликата лицензии, оформление лицензии, переоформление или дубликата лицензии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заявления, подписание лицензии, переоформление или дубликат лицензии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завершения</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результат оказания государственной услуги через почту на адрес услугополучателя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 резолюцией, содержащей сроки исполнения и ответственного исполнителя в управлении</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в журнал регистрации,</w:t>
            </w:r>
          </w:p>
          <w:p>
            <w:pPr>
              <w:spacing w:after="20"/>
              <w:ind w:left="20"/>
              <w:jc w:val="both"/>
            </w:pPr>
            <w:r>
              <w:rPr>
                <w:rFonts w:ascii="Times New Roman"/>
                <w:b w:val="false"/>
                <w:i w:val="false"/>
                <w:color w:val="000000"/>
                <w:sz w:val="20"/>
              </w:rPr>
              <w:t>
оформление лицензии, переоформление или дубликата лицензии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лицензии, переоформление или дубликат лицензии, выдача электронной лицензии</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исполнения</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рабочий день</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рабочих дней</w:t>
            </w:r>
          </w:p>
        </w:tc>
      </w:tr>
    </w:tbl>
    <w:p>
      <w:pPr>
        <w:spacing w:after="0"/>
        <w:ind w:left="0"/>
        <w:jc w:val="left"/>
      </w:pP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Варианты использования. Альтернативный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3"/>
        <w:gridCol w:w="2099"/>
        <w:gridCol w:w="2503"/>
        <w:gridCol w:w="2235"/>
      </w:tblGrid>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управления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УО</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перечня необходимых документов на выдачу лицензии, переоформление или дубликата лицензии,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Согласовывает регистрацию и отписывает эксперту управления оказания юридических услуг и лицензирование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Оформление ответа об отказе в выдаче свидетельства или дубликата свидетельства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Подписание ответа об отказе в выдаче лицензии, переоформление или дубликат лицензии</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Направляет ответ об отказе в выдаче лицензии, переоформление или дубликат лицензии на адрес услугополучателя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Направляет ответ об отказе в выдаче лицензии, переоформление или дубликат лицензии в канцелярию</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Описание действий СФЕ через портал</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975"/>
        <w:gridCol w:w="1009"/>
        <w:gridCol w:w="926"/>
        <w:gridCol w:w="926"/>
        <w:gridCol w:w="1295"/>
        <w:gridCol w:w="788"/>
        <w:gridCol w:w="780"/>
        <w:gridCol w:w="925"/>
        <w:gridCol w:w="927"/>
        <w:gridCol w:w="607"/>
        <w:gridCol w:w="1392"/>
        <w:gridCol w:w="927"/>
        <w:gridCol w:w="55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СФЕ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ГБД ФЛ, ИС АИС СУ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ПШЭП</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w:t>
            </w:r>
          </w:p>
          <w:p>
            <w:pPr>
              <w:spacing w:after="20"/>
              <w:ind w:left="20"/>
              <w:jc w:val="both"/>
            </w:pPr>
            <w:r>
              <w:rPr>
                <w:rFonts w:ascii="Times New Roman"/>
                <w:b w:val="false"/>
                <w:i w:val="false"/>
                <w:color w:val="000000"/>
                <w:sz w:val="20"/>
              </w:rPr>
              <w:t>
в интернет-браузер компьютера получателя регистрационного свидетельства ЭЦП</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имеющимися нарушениями в данных получателя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 невозможности получения данных в связи с отсутствием данных услугополучателя, данных о судимости 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услуги</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w:t>
            </w:r>
          </w:p>
          <w:p>
            <w:pPr>
              <w:spacing w:after="20"/>
              <w:ind w:left="20"/>
              <w:jc w:val="both"/>
            </w:pPr>
            <w:r>
              <w:rPr>
                <w:rFonts w:ascii="Times New Roman"/>
                <w:b w:val="false"/>
                <w:i w:val="false"/>
                <w:color w:val="000000"/>
                <w:sz w:val="20"/>
              </w:rPr>
              <w:t>
с отсутствием оплаты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w:t>
            </w:r>
          </w:p>
          <w:p>
            <w:pPr>
              <w:spacing w:after="20"/>
              <w:ind w:left="20"/>
              <w:jc w:val="both"/>
            </w:pPr>
            <w:r>
              <w:rPr>
                <w:rFonts w:ascii="Times New Roman"/>
                <w:b w:val="false"/>
                <w:i w:val="false"/>
                <w:color w:val="000000"/>
                <w:sz w:val="20"/>
              </w:rPr>
              <w:t>
ЭЦП для удостоверения (подписания) запроса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(подписание) запрос посредством ЭЦП</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и обработка запроса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имеющимися нарушениями в данных получателя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завершении действия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запроса с присвоением номера заявлению.</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лицензия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если есть нарушения в данных получателя;</w:t>
            </w:r>
          </w:p>
          <w:p>
            <w:pPr>
              <w:spacing w:after="20"/>
              <w:ind w:left="20"/>
              <w:jc w:val="both"/>
            </w:pPr>
            <w:r>
              <w:rPr>
                <w:rFonts w:ascii="Times New Roman"/>
                <w:b w:val="false"/>
                <w:i w:val="false"/>
                <w:color w:val="000000"/>
                <w:sz w:val="20"/>
              </w:rPr>
              <w:t>
3 – если авторизация прошла успешно</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если не оплатил;</w:t>
            </w:r>
          </w:p>
          <w:p>
            <w:pPr>
              <w:spacing w:after="20"/>
              <w:ind w:left="20"/>
              <w:jc w:val="both"/>
            </w:pPr>
            <w:r>
              <w:rPr>
                <w:rFonts w:ascii="Times New Roman"/>
                <w:b w:val="false"/>
                <w:i w:val="false"/>
                <w:color w:val="000000"/>
                <w:sz w:val="20"/>
              </w:rPr>
              <w:t>
7 – если оплатил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если в ЭЦП ошибка;</w:t>
            </w:r>
          </w:p>
          <w:p>
            <w:pPr>
              <w:spacing w:after="20"/>
              <w:ind w:left="20"/>
              <w:jc w:val="both"/>
            </w:pPr>
            <w:r>
              <w:rPr>
                <w:rFonts w:ascii="Times New Roman"/>
                <w:b w:val="false"/>
                <w:i w:val="false"/>
                <w:color w:val="000000"/>
                <w:sz w:val="20"/>
              </w:rPr>
              <w:t>
9 – если ЭЦП без ошибки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проверка услугодателем соответствия получателя квалификационным требованиям и основаниям для выдачи лицензии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квалификационного экзамена</w:t>
            </w:r>
            <w:r>
              <w:br/>
            </w:r>
            <w:r>
              <w:rPr>
                <w:rFonts w:ascii="Times New Roman"/>
                <w:b w:val="false"/>
                <w:i w:val="false"/>
                <w:color w:val="000000"/>
                <w:sz w:val="20"/>
              </w:rPr>
              <w:t>и выдача лицензии на осуществление</w:t>
            </w:r>
            <w:r>
              <w:br/>
            </w:r>
            <w:r>
              <w:rPr>
                <w:rFonts w:ascii="Times New Roman"/>
                <w:b w:val="false"/>
                <w:i w:val="false"/>
                <w:color w:val="000000"/>
                <w:sz w:val="20"/>
              </w:rPr>
              <w:t>деятельности по оценке имущества</w:t>
            </w:r>
            <w:r>
              <w:br/>
            </w:r>
            <w:r>
              <w:rPr>
                <w:rFonts w:ascii="Times New Roman"/>
                <w:b w:val="false"/>
                <w:i w:val="false"/>
                <w:color w:val="000000"/>
                <w:sz w:val="20"/>
              </w:rPr>
              <w:t>(за исключением объектов интеллектуальной</w:t>
            </w:r>
            <w:r>
              <w:br/>
            </w:r>
            <w:r>
              <w:rPr>
                <w:rFonts w:ascii="Times New Roman"/>
                <w:b w:val="false"/>
                <w:i w:val="false"/>
                <w:color w:val="000000"/>
                <w:sz w:val="20"/>
              </w:rPr>
              <w:t>собственности, стоимости нематериальных</w:t>
            </w:r>
            <w:r>
              <w:br/>
            </w:r>
            <w:r>
              <w:rPr>
                <w:rFonts w:ascii="Times New Roman"/>
                <w:b w:val="false"/>
                <w:i w:val="false"/>
                <w:color w:val="000000"/>
                <w:sz w:val="20"/>
              </w:rPr>
              <w:t>активов)"</w:t>
            </w:r>
          </w:p>
        </w:tc>
      </w:tr>
    </w:tbl>
    <w:bookmarkStart w:name="z35" w:id="31"/>
    <w:p>
      <w:pPr>
        <w:spacing w:after="0"/>
        <w:ind w:left="0"/>
        <w:jc w:val="left"/>
      </w:pPr>
      <w:r>
        <w:rPr>
          <w:rFonts w:ascii="Times New Roman"/>
          <w:b/>
          <w:i w:val="false"/>
          <w:color w:val="000000"/>
        </w:rPr>
        <w:t xml:space="preserve"> Диаграмма № 1 функционального взаимодействия</w:t>
      </w:r>
      <w:r>
        <w:br/>
      </w:r>
      <w:r>
        <w:rPr>
          <w:rFonts w:ascii="Times New Roman"/>
          <w:b/>
          <w:i w:val="false"/>
          <w:color w:val="000000"/>
        </w:rPr>
        <w:t>при оказании электронной государственной</w:t>
      </w:r>
      <w:r>
        <w:br/>
      </w:r>
      <w:r>
        <w:rPr>
          <w:rFonts w:ascii="Times New Roman"/>
          <w:b/>
          <w:i w:val="false"/>
          <w:color w:val="000000"/>
        </w:rPr>
        <w:t xml:space="preserve">услуги через портал  </w:t>
      </w:r>
    </w:p>
    <w:bookmarkEnd w:id="31"/>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38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p>
      <w:pPr>
        <w:spacing w:after="0"/>
        <w:ind w:left="0"/>
        <w:jc w:val="both"/>
      </w:pPr>
      <w:r>
        <w:rPr>
          <w:rFonts w:ascii="Times New Roman"/>
          <w:b w:val="false"/>
          <w:i w:val="false"/>
          <w:color w:val="000000"/>
          <w:sz w:val="28"/>
        </w:rPr>
        <w:t>
      6) процесс 4 – оплата услуги на ПШЭП, а затем эта информация поступает в портал;</w:t>
      </w:r>
    </w:p>
    <w:p>
      <w:pPr>
        <w:spacing w:after="0"/>
        <w:ind w:left="0"/>
        <w:jc w:val="both"/>
      </w:pPr>
      <w:r>
        <w:rPr>
          <w:rFonts w:ascii="Times New Roman"/>
          <w:b w:val="false"/>
          <w:i w:val="false"/>
          <w:color w:val="000000"/>
          <w:sz w:val="28"/>
        </w:rPr>
        <w:t>
      7) условие 2 – проверка в портале факта оплаты за оказание услуги;</w:t>
      </w:r>
    </w:p>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портале;</w:t>
      </w:r>
    </w:p>
    <w:p>
      <w:pPr>
        <w:spacing w:after="0"/>
        <w:ind w:left="0"/>
        <w:jc w:val="both"/>
      </w:pPr>
      <w:r>
        <w:rPr>
          <w:rFonts w:ascii="Times New Roman"/>
          <w:b w:val="false"/>
          <w:i w:val="false"/>
          <w:color w:val="000000"/>
          <w:sz w:val="28"/>
        </w:rPr>
        <w:t>
      9) процесс 7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10) условие 3 – проверка на портале срока действия регистрационного свидетельства ЭЦП отсутствия в списке отозванных (аннулированных) регистрационных свидетельства, а также соответствия идентификационных данных между ИИН указанным в запросе, и ИИН указанным в регистрационном свидетельстве ЭЦП);</w:t>
      </w:r>
    </w:p>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получателя;</w:t>
      </w:r>
    </w:p>
    <w:p>
      <w:pPr>
        <w:spacing w:after="0"/>
        <w:ind w:left="0"/>
        <w:jc w:val="both"/>
      </w:pPr>
      <w:r>
        <w:rPr>
          <w:rFonts w:ascii="Times New Roman"/>
          <w:b w:val="false"/>
          <w:i w:val="false"/>
          <w:color w:val="000000"/>
          <w:sz w:val="28"/>
        </w:rPr>
        <w:t>
      12) процесс 8 – удостоверение (подписание) посредством ЭЦП получателя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13) процесс 9 – регистрация электронного документа (запроса услугополучателя) в портале" и обработка запроса в портале;</w:t>
      </w:r>
    </w:p>
    <w:p>
      <w:pPr>
        <w:spacing w:after="0"/>
        <w:ind w:left="0"/>
        <w:jc w:val="both"/>
      </w:pPr>
      <w:r>
        <w:rPr>
          <w:rFonts w:ascii="Times New Roman"/>
          <w:b w:val="false"/>
          <w:i w:val="false"/>
          <w:color w:val="000000"/>
          <w:sz w:val="28"/>
        </w:rPr>
        <w:t>
      14) условие 4 – проверка услугодателем соответствия услугополучателя квалификационным требованиям и основаниям для выдачи лицензии;</w:t>
      </w:r>
    </w:p>
    <w:p>
      <w:pPr>
        <w:spacing w:after="0"/>
        <w:ind w:left="0"/>
        <w:jc w:val="both"/>
      </w:pP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портале;</w:t>
      </w:r>
    </w:p>
    <w:p>
      <w:pPr>
        <w:spacing w:after="0"/>
        <w:ind w:left="0"/>
        <w:jc w:val="both"/>
      </w:pPr>
      <w:r>
        <w:rPr>
          <w:rFonts w:ascii="Times New Roman"/>
          <w:b w:val="false"/>
          <w:i w:val="false"/>
          <w:color w:val="000000"/>
          <w:sz w:val="28"/>
        </w:rPr>
        <w:t>
      16) процесс 11 – получение услугополучателем результата услуги (электронная лицензия), сформированной порталом. Электронный документ формируется с использованием ЭЦП уполномоченного лица услугодателя.</w:t>
      </w:r>
    </w:p>
    <w:bookmarkStart w:name="z36" w:id="32"/>
    <w:p>
      <w:pPr>
        <w:spacing w:after="0"/>
        <w:ind w:left="0"/>
        <w:jc w:val="left"/>
      </w:pPr>
      <w:r>
        <w:rPr>
          <w:rFonts w:ascii="Times New Roman"/>
          <w:b/>
          <w:i w:val="false"/>
          <w:color w:val="000000"/>
        </w:rPr>
        <w:t xml:space="preserve"> Диаграмма № 2 функционального взаимодействия</w:t>
      </w:r>
      <w:r>
        <w:br/>
      </w:r>
      <w:r>
        <w:rPr>
          <w:rFonts w:ascii="Times New Roman"/>
          <w:b/>
          <w:i w:val="false"/>
          <w:color w:val="000000"/>
        </w:rPr>
        <w:t>при оказании электронной государственной</w:t>
      </w:r>
      <w:r>
        <w:br/>
      </w:r>
      <w:r>
        <w:rPr>
          <w:rFonts w:ascii="Times New Roman"/>
          <w:b/>
          <w:i w:val="false"/>
          <w:color w:val="000000"/>
        </w:rPr>
        <w:t xml:space="preserve">услуги через услугодателя  </w:t>
      </w:r>
    </w:p>
    <w:bookmarkEnd w:id="32"/>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48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w:t>
      </w:r>
    </w:p>
    <w:p>
      <w:pPr>
        <w:spacing w:after="0"/>
        <w:ind w:left="0"/>
        <w:jc w:val="both"/>
      </w:pPr>
      <w:r>
        <w:rPr>
          <w:rFonts w:ascii="Times New Roman"/>
          <w:b w:val="false"/>
          <w:i w:val="false"/>
          <w:color w:val="000000"/>
          <w:sz w:val="28"/>
        </w:rPr>
        <w:t>
      1) процесс 1 – ввод сотрудником услугодателя в портале ИИН и пароля (процесс авторизации) для оказания услуги;</w:t>
      </w:r>
    </w:p>
    <w:p>
      <w:pPr>
        <w:spacing w:after="0"/>
        <w:ind w:left="0"/>
        <w:jc w:val="both"/>
      </w:pPr>
      <w:r>
        <w:rPr>
          <w:rFonts w:ascii="Times New Roman"/>
          <w:b w:val="false"/>
          <w:i w:val="false"/>
          <w:color w:val="000000"/>
          <w:sz w:val="28"/>
        </w:rPr>
        <w:t>
      2) процесс 2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p>
    <w:p>
      <w:pPr>
        <w:spacing w:after="0"/>
        <w:ind w:left="0"/>
        <w:jc w:val="both"/>
      </w:pPr>
      <w:r>
        <w:rPr>
          <w:rFonts w:ascii="Times New Roman"/>
          <w:b w:val="false"/>
          <w:i w:val="false"/>
          <w:color w:val="000000"/>
          <w:sz w:val="28"/>
        </w:rPr>
        <w:t>
      3) процесс 3 – направление запроса через ШЭП в ГБД ФЛ о данных услугополучателя, ИС "АИС СУ" - данных о судимости;</w:t>
      </w:r>
    </w:p>
    <w:p>
      <w:pPr>
        <w:spacing w:after="0"/>
        <w:ind w:left="0"/>
        <w:jc w:val="both"/>
      </w:pPr>
      <w:r>
        <w:rPr>
          <w:rFonts w:ascii="Times New Roman"/>
          <w:b w:val="false"/>
          <w:i w:val="false"/>
          <w:color w:val="000000"/>
          <w:sz w:val="28"/>
        </w:rPr>
        <w:t>
      4) условие 1 – проверка наличия данных услугополучателя в ГБД ФЛ, ИС "АИС СУ" - данных о судимости;</w:t>
      </w:r>
    </w:p>
    <w:p>
      <w:pPr>
        <w:spacing w:after="0"/>
        <w:ind w:left="0"/>
        <w:jc w:val="both"/>
      </w:pP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 данных о судимости в ИС "АИС СУ";</w:t>
      </w:r>
    </w:p>
    <w:p>
      <w:pPr>
        <w:spacing w:after="0"/>
        <w:ind w:left="0"/>
        <w:jc w:val="both"/>
      </w:pPr>
      <w:r>
        <w:rPr>
          <w:rFonts w:ascii="Times New Roman"/>
          <w:b w:val="false"/>
          <w:i w:val="false"/>
          <w:color w:val="000000"/>
          <w:sz w:val="28"/>
        </w:rPr>
        <w:t>
      6) процесс 5 – заполнение сотрудником услугодателя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7) процесс 6 – регистрация электронного документа в портале;</w:t>
      </w:r>
    </w:p>
    <w:p>
      <w:pPr>
        <w:spacing w:after="0"/>
        <w:ind w:left="0"/>
        <w:jc w:val="both"/>
      </w:pPr>
      <w:r>
        <w:rPr>
          <w:rFonts w:ascii="Times New Roman"/>
          <w:b w:val="false"/>
          <w:i w:val="false"/>
          <w:color w:val="000000"/>
          <w:sz w:val="28"/>
        </w:rPr>
        <w:t>
      8) условие 2 – проверка (обработка) услугодателем соответствия приложенных документов, указанных в Стандарте и основаниям для оказания услуги;</w:t>
      </w:r>
    </w:p>
    <w:p>
      <w:pPr>
        <w:spacing w:after="0"/>
        <w:ind w:left="0"/>
        <w:jc w:val="both"/>
      </w:pPr>
      <w:r>
        <w:rPr>
          <w:rFonts w:ascii="Times New Roman"/>
          <w:b w:val="false"/>
          <w:i w:val="false"/>
          <w:color w:val="000000"/>
          <w:sz w:val="28"/>
        </w:rPr>
        <w:t>
      9) процесс 7 – формирование сообщения об отказе в запрашиваемой услуге в связи с имеющимися нарушениями в данных услугополучателя;</w:t>
      </w:r>
    </w:p>
    <w:p>
      <w:pPr>
        <w:spacing w:after="0"/>
        <w:ind w:left="0"/>
        <w:jc w:val="both"/>
      </w:pPr>
      <w:r>
        <w:rPr>
          <w:rFonts w:ascii="Times New Roman"/>
          <w:b w:val="false"/>
          <w:i w:val="false"/>
          <w:color w:val="000000"/>
          <w:sz w:val="28"/>
        </w:rPr>
        <w:t>
      10) процесс 8 – получение услугополучателем результата услуги  (на право осуществления деятельности по оценке имущества (за исключением объектов интеллектуальной собственности, стоимости нематериальных активов).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816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квалификационного экзамена</w:t>
            </w:r>
            <w:r>
              <w:br/>
            </w:r>
            <w:r>
              <w:rPr>
                <w:rFonts w:ascii="Times New Roman"/>
                <w:b w:val="false"/>
                <w:i w:val="false"/>
                <w:color w:val="000000"/>
                <w:sz w:val="20"/>
              </w:rPr>
              <w:t>и выдача лицензии на осуществление</w:t>
            </w:r>
            <w:r>
              <w:br/>
            </w:r>
            <w:r>
              <w:rPr>
                <w:rFonts w:ascii="Times New Roman"/>
                <w:b w:val="false"/>
                <w:i w:val="false"/>
                <w:color w:val="000000"/>
                <w:sz w:val="20"/>
              </w:rPr>
              <w:t>деятельности по оценке имущества</w:t>
            </w:r>
            <w:r>
              <w:br/>
            </w:r>
            <w:r>
              <w:rPr>
                <w:rFonts w:ascii="Times New Roman"/>
                <w:b w:val="false"/>
                <w:i w:val="false"/>
                <w:color w:val="000000"/>
                <w:sz w:val="20"/>
              </w:rPr>
              <w:t>(за исключением объектов интеллектуальной</w:t>
            </w:r>
            <w:r>
              <w:br/>
            </w:r>
            <w:r>
              <w:rPr>
                <w:rFonts w:ascii="Times New Roman"/>
                <w:b w:val="false"/>
                <w:i w:val="false"/>
                <w:color w:val="000000"/>
                <w:sz w:val="20"/>
              </w:rPr>
              <w:t>собственности, стоимости нематериальных</w:t>
            </w:r>
            <w:r>
              <w:br/>
            </w:r>
            <w:r>
              <w:rPr>
                <w:rFonts w:ascii="Times New Roman"/>
                <w:b w:val="false"/>
                <w:i w:val="false"/>
                <w:color w:val="000000"/>
                <w:sz w:val="20"/>
              </w:rPr>
              <w:t>активов)"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Выходные документы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 оказания государственной услуги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844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МОТИВИРОВАННЫЙ ОТКАЗ [Название ФЛ]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УО], рассмотрев Ваше обращение от [Дата заявки]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[Номер заявки], сообщает следующее. [Причина отказа].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[Должность подписывающего] [ФИО подписывающего]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от 7 января 2003 года "Об электронном документе и</w:t>
      </w:r>
    </w:p>
    <w:p>
      <w:pPr>
        <w:spacing w:after="0"/>
        <w:ind w:left="0"/>
        <w:jc w:val="both"/>
      </w:pPr>
      <w:r>
        <w:rPr>
          <w:rFonts w:ascii="Times New Roman"/>
          <w:b w:val="false"/>
          <w:i w:val="false"/>
          <w:color w:val="000000"/>
          <w:sz w:val="28"/>
        </w:rPr>
        <w:t>
      электронной цифровой подписи" равнозначен документу на бумажном</w:t>
      </w:r>
    </w:p>
    <w:p>
      <w:pPr>
        <w:spacing w:after="0"/>
        <w:ind w:left="0"/>
        <w:jc w:val="both"/>
      </w:pPr>
      <w:r>
        <w:rPr>
          <w:rFonts w:ascii="Times New Roman"/>
          <w:b w:val="false"/>
          <w:i w:val="false"/>
          <w:color w:val="000000"/>
          <w:sz w:val="28"/>
        </w:rPr>
        <w:t>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844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w:t>
      </w:r>
    </w:p>
    <w:p>
      <w:pPr>
        <w:spacing w:after="0"/>
        <w:ind w:left="0"/>
        <w:jc w:val="both"/>
      </w:pPr>
      <w:r>
        <w:rPr>
          <w:rFonts w:ascii="Times New Roman"/>
          <w:b w:val="false"/>
          <w:i w:val="false"/>
          <w:color w:val="000000"/>
          <w:sz w:val="28"/>
        </w:rPr>
        <w:t>
      "___" ___________ 20 ___ года                        № ___________</w:t>
      </w:r>
    </w:p>
    <w:p>
      <w:pPr>
        <w:spacing w:after="0"/>
        <w:ind w:left="0"/>
        <w:jc w:val="both"/>
      </w:pPr>
      <w:r>
        <w:rPr>
          <w:rFonts w:ascii="Times New Roman"/>
          <w:b w:val="false"/>
          <w:i w:val="false"/>
          <w:color w:val="000000"/>
          <w:sz w:val="28"/>
        </w:rPr>
        <w:t>
      Выдана ___________________________________________________________</w:t>
      </w:r>
    </w:p>
    <w:p>
      <w:pPr>
        <w:spacing w:after="0"/>
        <w:ind w:left="0"/>
        <w:jc w:val="both"/>
      </w:pPr>
      <w:r>
        <w:rPr>
          <w:rFonts w:ascii="Times New Roman"/>
          <w:b w:val="false"/>
          <w:i w:val="false"/>
          <w:color w:val="000000"/>
          <w:sz w:val="28"/>
        </w:rPr>
        <w:t>
      (полное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
      юридического лица (в том числе иностранного юридического лица),</w:t>
      </w:r>
    </w:p>
    <w:p>
      <w:pPr>
        <w:spacing w:after="0"/>
        <w:ind w:left="0"/>
        <w:jc w:val="both"/>
      </w:pPr>
      <w:r>
        <w:rPr>
          <w:rFonts w:ascii="Times New Roman"/>
          <w:b w:val="false"/>
          <w:i w:val="false"/>
          <w:color w:val="000000"/>
          <w:sz w:val="28"/>
        </w:rPr>
        <w:t>
      бизнес-идентификационный номер филиала или представительства</w:t>
      </w:r>
    </w:p>
    <w:p>
      <w:pPr>
        <w:spacing w:after="0"/>
        <w:ind w:left="0"/>
        <w:jc w:val="both"/>
      </w:pPr>
      <w:r>
        <w:rPr>
          <w:rFonts w:ascii="Times New Roman"/>
          <w:b w:val="false"/>
          <w:i w:val="false"/>
          <w:color w:val="000000"/>
          <w:sz w:val="28"/>
        </w:rPr>
        <w:t>
      иностранного юридического лица – в случае отсутствия</w:t>
      </w:r>
    </w:p>
    <w:p>
      <w:pPr>
        <w:spacing w:after="0"/>
        <w:ind w:left="0"/>
        <w:jc w:val="both"/>
      </w:pPr>
      <w:r>
        <w:rPr>
          <w:rFonts w:ascii="Times New Roman"/>
          <w:b w:val="false"/>
          <w:i w:val="false"/>
          <w:color w:val="000000"/>
          <w:sz w:val="28"/>
        </w:rPr>
        <w:t>
      бизнес-идентификационного номера у юридического лица/полностью</w:t>
      </w:r>
    </w:p>
    <w:p>
      <w:pPr>
        <w:spacing w:after="0"/>
        <w:ind w:left="0"/>
        <w:jc w:val="both"/>
      </w:pPr>
      <w:r>
        <w:rPr>
          <w:rFonts w:ascii="Times New Roman"/>
          <w:b w:val="false"/>
          <w:i w:val="false"/>
          <w:color w:val="000000"/>
          <w:sz w:val="28"/>
        </w:rPr>
        <w:t>
      фамилия, имя, отчество (в случае наличия), индивидуальный</w:t>
      </w:r>
    </w:p>
    <w:p>
      <w:pPr>
        <w:spacing w:after="0"/>
        <w:ind w:left="0"/>
        <w:jc w:val="both"/>
      </w:pPr>
      <w:r>
        <w:rPr>
          <w:rFonts w:ascii="Times New Roman"/>
          <w:b w:val="false"/>
          <w:i w:val="false"/>
          <w:color w:val="000000"/>
          <w:sz w:val="28"/>
        </w:rPr>
        <w:t>
      идентификационный номер физического лица)</w:t>
      </w:r>
    </w:p>
    <w:p>
      <w:pPr>
        <w:spacing w:after="0"/>
        <w:ind w:left="0"/>
        <w:jc w:val="both"/>
      </w:pPr>
      <w:r>
        <w:rPr>
          <w:rFonts w:ascii="Times New Roman"/>
          <w:b w:val="false"/>
          <w:i w:val="false"/>
          <w:color w:val="000000"/>
          <w:sz w:val="28"/>
        </w:rPr>
        <w:t>
      на занятие_________________________________________________________</w:t>
      </w:r>
    </w:p>
    <w:p>
      <w:pPr>
        <w:spacing w:after="0"/>
        <w:ind w:left="0"/>
        <w:jc w:val="both"/>
      </w:pPr>
      <w:r>
        <w:rPr>
          <w:rFonts w:ascii="Times New Roman"/>
          <w:b w:val="false"/>
          <w:i w:val="false"/>
          <w:color w:val="000000"/>
          <w:sz w:val="28"/>
        </w:rPr>
        <w:t>
      (наименование лицензируемого вида деятельности в</w:t>
      </w:r>
    </w:p>
    <w:p>
      <w:pPr>
        <w:spacing w:after="0"/>
        <w:ind w:left="0"/>
        <w:jc w:val="both"/>
      </w:pPr>
      <w:r>
        <w:rPr>
          <w:rFonts w:ascii="Times New Roman"/>
          <w:b w:val="false"/>
          <w:i w:val="false"/>
          <w:color w:val="000000"/>
          <w:sz w:val="28"/>
        </w:rPr>
        <w:t xml:space="preserve">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w:t>
      </w:r>
    </w:p>
    <w:p>
      <w:pPr>
        <w:spacing w:after="0"/>
        <w:ind w:left="0"/>
        <w:jc w:val="both"/>
      </w:pPr>
      <w:r>
        <w:rPr>
          <w:rFonts w:ascii="Times New Roman"/>
          <w:b w:val="false"/>
          <w:i w:val="false"/>
          <w:color w:val="000000"/>
          <w:sz w:val="28"/>
        </w:rPr>
        <w:t>
      и уведомлениях")</w:t>
      </w:r>
    </w:p>
    <w:p>
      <w:pPr>
        <w:spacing w:after="0"/>
        <w:ind w:left="0"/>
        <w:jc w:val="both"/>
      </w:pPr>
      <w:r>
        <w:rPr>
          <w:rFonts w:ascii="Times New Roman"/>
          <w:b w:val="false"/>
          <w:i w:val="false"/>
          <w:color w:val="000000"/>
          <w:sz w:val="28"/>
        </w:rPr>
        <w:t>
      Особые условия_____________________________________________________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 разрешениях и уведомлениях")</w:t>
      </w:r>
    </w:p>
    <w:p>
      <w:pPr>
        <w:spacing w:after="0"/>
        <w:ind w:left="0"/>
        <w:jc w:val="both"/>
      </w:pPr>
      <w:r>
        <w:rPr>
          <w:rFonts w:ascii="Times New Roman"/>
          <w:b w:val="false"/>
          <w:i w:val="false"/>
          <w:color w:val="000000"/>
          <w:sz w:val="28"/>
        </w:rPr>
        <w:t>
      Примечание: _______________________________________________________</w:t>
      </w:r>
    </w:p>
    <w:p>
      <w:pPr>
        <w:spacing w:after="0"/>
        <w:ind w:left="0"/>
        <w:jc w:val="both"/>
      </w:pPr>
      <w:r>
        <w:rPr>
          <w:rFonts w:ascii="Times New Roman"/>
          <w:b w:val="false"/>
          <w:i w:val="false"/>
          <w:color w:val="000000"/>
          <w:sz w:val="28"/>
        </w:rPr>
        <w:t>
      (отчуждаемость, класс разрешения)</w:t>
      </w:r>
    </w:p>
    <w:p>
      <w:pPr>
        <w:spacing w:after="0"/>
        <w:ind w:left="0"/>
        <w:jc w:val="both"/>
      </w:pPr>
      <w:r>
        <w:rPr>
          <w:rFonts w:ascii="Times New Roman"/>
          <w:b w:val="false"/>
          <w:i w:val="false"/>
          <w:color w:val="000000"/>
          <w:sz w:val="28"/>
        </w:rPr>
        <w:t>
      Лицензиар _________________________________________________________</w:t>
      </w:r>
    </w:p>
    <w:p>
      <w:pPr>
        <w:spacing w:after="0"/>
        <w:ind w:left="0"/>
        <w:jc w:val="both"/>
      </w:pP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
      Руководитель (уполномоченное лицо) ________________________________</w:t>
      </w:r>
    </w:p>
    <w:p>
      <w:pPr>
        <w:spacing w:after="0"/>
        <w:ind w:left="0"/>
        <w:jc w:val="both"/>
      </w:pPr>
      <w:r>
        <w:rPr>
          <w:rFonts w:ascii="Times New Roman"/>
          <w:b w:val="false"/>
          <w:i w:val="false"/>
          <w:color w:val="000000"/>
          <w:sz w:val="28"/>
        </w:rPr>
        <w:t>
                                (фамилия, имя, отчество (в случае наличия)</w:t>
      </w:r>
    </w:p>
    <w:p>
      <w:pPr>
        <w:spacing w:after="0"/>
        <w:ind w:left="0"/>
        <w:jc w:val="both"/>
      </w:pPr>
      <w:r>
        <w:rPr>
          <w:rFonts w:ascii="Times New Roman"/>
          <w:b w:val="false"/>
          <w:i w:val="false"/>
          <w:color w:val="000000"/>
          <w:sz w:val="28"/>
        </w:rPr>
        <w:t>
      Дата первичной выдачи: "___" _________ _________ г.</w:t>
      </w:r>
    </w:p>
    <w:p>
      <w:pPr>
        <w:spacing w:after="0"/>
        <w:ind w:left="0"/>
        <w:jc w:val="both"/>
      </w:pPr>
      <w:r>
        <w:rPr>
          <w:rFonts w:ascii="Times New Roman"/>
          <w:b w:val="false"/>
          <w:i w:val="false"/>
          <w:color w:val="000000"/>
          <w:sz w:val="28"/>
        </w:rPr>
        <w:t>
      Срок действия лицензии: "____" __________ ______ г.</w:t>
      </w:r>
    </w:p>
    <w:p>
      <w:pPr>
        <w:spacing w:after="0"/>
        <w:ind w:left="0"/>
        <w:jc w:val="both"/>
      </w:pPr>
      <w:r>
        <w:rPr>
          <w:rFonts w:ascii="Times New Roman"/>
          <w:b w:val="false"/>
          <w:i w:val="false"/>
          <w:color w:val="000000"/>
          <w:sz w:val="28"/>
        </w:rPr>
        <w:t>
      Место выдачи 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от 7 января 2003 года "Об электронном документе и</w:t>
      </w:r>
    </w:p>
    <w:p>
      <w:pPr>
        <w:spacing w:after="0"/>
        <w:ind w:left="0"/>
        <w:jc w:val="both"/>
      </w:pPr>
      <w:r>
        <w:rPr>
          <w:rFonts w:ascii="Times New Roman"/>
          <w:b w:val="false"/>
          <w:i w:val="false"/>
          <w:color w:val="000000"/>
          <w:sz w:val="28"/>
        </w:rPr>
        <w:t>
      электронной цифровой подписи" равнозначен документу на бумажном</w:t>
      </w:r>
    </w:p>
    <w:p>
      <w:pPr>
        <w:spacing w:after="0"/>
        <w:ind w:left="0"/>
        <w:jc w:val="both"/>
      </w:pPr>
      <w:r>
        <w:rPr>
          <w:rFonts w:ascii="Times New Roman"/>
          <w:b w:val="false"/>
          <w:i w:val="false"/>
          <w:color w:val="000000"/>
          <w:sz w:val="28"/>
        </w:rPr>
        <w:t>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квалификационного экзамена</w:t>
            </w:r>
            <w:r>
              <w:br/>
            </w:r>
            <w:r>
              <w:rPr>
                <w:rFonts w:ascii="Times New Roman"/>
                <w:b w:val="false"/>
                <w:i w:val="false"/>
                <w:color w:val="000000"/>
                <w:sz w:val="20"/>
              </w:rPr>
              <w:t>и выдача лицензии на осуществление</w:t>
            </w:r>
            <w:r>
              <w:br/>
            </w:r>
            <w:r>
              <w:rPr>
                <w:rFonts w:ascii="Times New Roman"/>
                <w:b w:val="false"/>
                <w:i w:val="false"/>
                <w:color w:val="000000"/>
                <w:sz w:val="20"/>
              </w:rPr>
              <w:t>деятельности по оценке имущества</w:t>
            </w:r>
            <w:r>
              <w:br/>
            </w:r>
            <w:r>
              <w:rPr>
                <w:rFonts w:ascii="Times New Roman"/>
                <w:b w:val="false"/>
                <w:i w:val="false"/>
                <w:color w:val="000000"/>
                <w:sz w:val="20"/>
              </w:rPr>
              <w:t>(за исключением объектов интеллектуальной</w:t>
            </w:r>
            <w:r>
              <w:br/>
            </w:r>
            <w:r>
              <w:rPr>
                <w:rFonts w:ascii="Times New Roman"/>
                <w:b w:val="false"/>
                <w:i w:val="false"/>
                <w:color w:val="000000"/>
                <w:sz w:val="20"/>
              </w:rPr>
              <w:t>собственности, стоимости нематериальных</w:t>
            </w:r>
            <w:r>
              <w:br/>
            </w:r>
            <w:r>
              <w:rPr>
                <w:rFonts w:ascii="Times New Roman"/>
                <w:b w:val="false"/>
                <w:i w:val="false"/>
                <w:color w:val="000000"/>
                <w:sz w:val="20"/>
              </w:rPr>
              <w:t>активов)"</w:t>
            </w:r>
          </w:p>
        </w:tc>
      </w:tr>
    </w:tbl>
    <w:p>
      <w:pPr>
        <w:spacing w:after="0"/>
        <w:ind w:left="0"/>
        <w:jc w:val="left"/>
      </w:pPr>
      <w:r>
        <w:rPr>
          <w:rFonts w:ascii="Times New Roman"/>
          <w:b/>
          <w:i w:val="false"/>
          <w:color w:val="000000"/>
        </w:rPr>
        <w:t xml:space="preserve"> Справочник бизнес-процессов оказания государственной</w:t>
      </w:r>
      <w:r>
        <w:br/>
      </w:r>
      <w:r>
        <w:rPr>
          <w:rFonts w:ascii="Times New Roman"/>
          <w:b/>
          <w:i w:val="false"/>
          <w:color w:val="000000"/>
        </w:rPr>
        <w:t>услуги "Проведение квалификационного экзамена и выдача</w:t>
      </w:r>
      <w:r>
        <w:br/>
      </w:r>
      <w:r>
        <w:rPr>
          <w:rFonts w:ascii="Times New Roman"/>
          <w:b/>
          <w:i w:val="false"/>
          <w:color w:val="000000"/>
        </w:rPr>
        <w:t>лицензии, на осуществления деятельности по оценке имущества</w:t>
      </w:r>
      <w:r>
        <w:br/>
      </w:r>
      <w:r>
        <w:rPr>
          <w:rFonts w:ascii="Times New Roman"/>
          <w:b/>
          <w:i w:val="false"/>
          <w:color w:val="000000"/>
        </w:rPr>
        <w:t>(за исключением объектов интеллектуальной собственности,</w:t>
      </w:r>
      <w:r>
        <w:br/>
      </w:r>
      <w:r>
        <w:rPr>
          <w:rFonts w:ascii="Times New Roman"/>
          <w:b/>
          <w:i w:val="false"/>
          <w:color w:val="000000"/>
        </w:rPr>
        <w:t>стоимости нематериальных активов)"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 обращении к </w:t>
      </w:r>
      <w:r>
        <w:rPr>
          <w:rFonts w:ascii="Times New Roman"/>
          <w:b w:val="false"/>
          <w:i/>
          <w:color w:val="000000"/>
          <w:sz w:val="28"/>
        </w:rPr>
        <w:t>услугополучателю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**через портал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структурно-функциональная единица: взаимодействие</w:t>
      </w:r>
    </w:p>
    <w:p>
      <w:pPr>
        <w:spacing w:after="0"/>
        <w:ind w:left="0"/>
        <w:jc w:val="both"/>
      </w:pPr>
      <w:r>
        <w:rPr>
          <w:rFonts w:ascii="Times New Roman"/>
          <w:b w:val="false"/>
          <w:i w:val="false"/>
          <w:color w:val="000000"/>
          <w:sz w:val="28"/>
        </w:rPr>
        <w:t>
      структурных подразделений (работников) услугодателя, центра</w:t>
      </w:r>
    </w:p>
    <w:p>
      <w:pPr>
        <w:spacing w:after="0"/>
        <w:ind w:left="0"/>
        <w:jc w:val="both"/>
      </w:pPr>
      <w:r>
        <w:rPr>
          <w:rFonts w:ascii="Times New Roman"/>
          <w:b w:val="false"/>
          <w:i w:val="false"/>
          <w:color w:val="000000"/>
          <w:sz w:val="28"/>
        </w:rPr>
        <w:t>
      обслуживания населения, веб-портала "электронного правительства";</w:t>
      </w:r>
    </w:p>
    <w:tbl>
      <w:tblPr>
        <w:tblW w:w="0" w:type="auto"/>
        <w:tblCellSpacing w:w="0" w:type="auto"/>
        <w:tblBorders>
          <w:top w:val="none"/>
          <w:left w:val="none"/>
          <w:bottom w:val="none"/>
          <w:right w:val="none"/>
          <w:insideH w:val="none"/>
          <w:insideV w:val="none"/>
        </w:tblBorders>
      </w:tblPr>
      <w:tblGrid>
        <w:gridCol w:w="5834"/>
        <w:gridCol w:w="825"/>
        <w:gridCol w:w="5641"/>
      </w:tblGrid>
      <w:tr>
        <w:trPr>
          <w:trHeight w:val="30" w:hRule="atLeast"/>
        </w:trPr>
        <w:tc>
          <w:tcPr>
            <w:tcW w:w="5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762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или завершение оказания государственной услуги;</w:t>
            </w:r>
          </w:p>
        </w:tc>
      </w:tr>
      <w:tr>
        <w:trPr>
          <w:trHeight w:val="30" w:hRule="atLeast"/>
        </w:trPr>
        <w:tc>
          <w:tcPr>
            <w:tcW w:w="5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673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31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 (действия) услугополучателя и (или)</w:t>
            </w:r>
          </w:p>
          <w:p>
            <w:pPr>
              <w:spacing w:after="20"/>
              <w:ind w:left="20"/>
              <w:jc w:val="both"/>
            </w:pPr>
            <w:r>
              <w:rPr>
                <w:rFonts w:ascii="Times New Roman"/>
                <w:b w:val="false"/>
                <w:i w:val="false"/>
                <w:color w:val="000000"/>
                <w:sz w:val="20"/>
              </w:rPr>
              <w:t>
СФЕ;</w:t>
            </w:r>
          </w:p>
        </w:tc>
      </w:tr>
      <w:tr>
        <w:trPr>
          <w:trHeight w:val="30" w:hRule="atLeast"/>
        </w:trPr>
        <w:tc>
          <w:tcPr>
            <w:tcW w:w="5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46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выбора;</w:t>
            </w:r>
          </w:p>
        </w:tc>
      </w:tr>
      <w:tr>
        <w:trPr>
          <w:trHeight w:val="30" w:hRule="atLeast"/>
        </w:trPr>
        <w:tc>
          <w:tcPr>
            <w:tcW w:w="5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следующей процедуре (действию).</w:t>
            </w:r>
          </w:p>
        </w:tc>
      </w:tr>
      <w:tr>
        <w:trPr>
          <w:trHeight w:val="30" w:hRule="atLeast"/>
        </w:trPr>
        <w:tc>
          <w:tcPr>
            <w:tcW w:w="5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 Единая система электронного документооборота государственных органов;</w:t>
            </w:r>
          </w:p>
        </w:tc>
      </w:tr>
      <w:tr>
        <w:trPr>
          <w:trHeight w:val="30" w:hRule="atLeast"/>
        </w:trPr>
        <w:tc>
          <w:tcPr>
            <w:tcW w:w="5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"Е-лицензирование" – Информационная система "Е-лицензирование";</w:t>
            </w:r>
          </w:p>
        </w:tc>
      </w:tr>
      <w:tr>
        <w:trPr>
          <w:trHeight w:val="30" w:hRule="atLeast"/>
        </w:trPr>
        <w:tc>
          <w:tcPr>
            <w:tcW w:w="5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 Портал "Электронное правительство".</w:t>
            </w:r>
          </w:p>
        </w:tc>
      </w:tr>
      <w:tr>
        <w:trPr>
          <w:trHeight w:val="30" w:hRule="atLeast"/>
        </w:trPr>
        <w:tc>
          <w:tcPr>
            <w:tcW w:w="5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 Государственный орган.</w:t>
            </w:r>
          </w:p>
        </w:tc>
      </w:tr>
      <w:tr>
        <w:trPr>
          <w:trHeight w:val="30" w:hRule="atLeast"/>
        </w:trPr>
        <w:tc>
          <w:tcPr>
            <w:tcW w:w="5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СУ ГП РК – Информационная система Специальных учетов Генеральной Прокуратуры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2015 года № 306</w:t>
            </w:r>
          </w:p>
        </w:tc>
      </w:tr>
    </w:tbl>
    <w:bookmarkStart w:name="z40" w:id="3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"Проведение квалификационного экзамена и</w:t>
      </w:r>
      <w:r>
        <w:br/>
      </w:r>
      <w:r>
        <w:rPr>
          <w:rFonts w:ascii="Times New Roman"/>
          <w:b/>
          <w:i w:val="false"/>
          <w:color w:val="000000"/>
        </w:rPr>
        <w:t>выдача лицензии на осуществление деятельности по</w:t>
      </w:r>
      <w:r>
        <w:br/>
      </w:r>
      <w:r>
        <w:rPr>
          <w:rFonts w:ascii="Times New Roman"/>
          <w:b/>
          <w:i w:val="false"/>
          <w:color w:val="000000"/>
        </w:rPr>
        <w:t>оценке интеллектуальной собственности, стоимости</w:t>
      </w:r>
      <w:r>
        <w:br/>
      </w:r>
      <w:r>
        <w:rPr>
          <w:rFonts w:ascii="Times New Roman"/>
          <w:b/>
          <w:i w:val="false"/>
          <w:color w:val="000000"/>
        </w:rPr>
        <w:t>нематериальных активов)"</w:t>
      </w:r>
    </w:p>
    <w:bookmarkEnd w:id="33"/>
    <w:bookmarkStart w:name="z41" w:id="34"/>
    <w:p>
      <w:pPr>
        <w:spacing w:after="0"/>
        <w:ind w:left="0"/>
        <w:jc w:val="left"/>
      </w:pPr>
      <w:r>
        <w:rPr>
          <w:rFonts w:ascii="Times New Roman"/>
          <w:b/>
          <w:i w:val="false"/>
          <w:color w:val="000000"/>
        </w:rPr>
        <w:t xml:space="preserve"> Глава 1. Общие положения</w:t>
      </w:r>
    </w:p>
    <w:bookmarkEnd w:id="34"/>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35"/>
    <w:p>
      <w:pPr>
        <w:spacing w:after="0"/>
        <w:ind w:left="0"/>
        <w:jc w:val="both"/>
      </w:pPr>
      <w:r>
        <w:rPr>
          <w:rFonts w:ascii="Times New Roman"/>
          <w:b w:val="false"/>
          <w:i w:val="false"/>
          <w:color w:val="000000"/>
          <w:sz w:val="28"/>
        </w:rPr>
        <w:t xml:space="preserve">
      1. Государственная услуга "Проведение квалификационного экзамена и выдача лицензии на осуществление деятельности по оценке интеллектуальной собственности, стоимости нематериальных активов" (далее – государственная услуга) оказывается на основании стандарта государственной услуги "Проведение квалификационного экзамена и выдача лицензии на осуществление деятельности по оценке имущества (за исключением объектов интеллектуальной собственности, стоимости нематериальных активов)",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28 апреля 2015 года № 245 (зарегистрирован в Реестре государственной регистрации нормативных правовых актов за № 11241) (далее - Стандарт) Министерством юстиции Республики Казахстан (далее - услугодатель).</w:t>
      </w:r>
    </w:p>
    <w:bookmarkEnd w:id="35"/>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2. Форма оказываемой государственной услуги: электронная.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3. Результат оказания государственной услуги:</w:t>
      </w:r>
    </w:p>
    <w:bookmarkEnd w:id="37"/>
    <w:p>
      <w:pPr>
        <w:spacing w:after="0"/>
        <w:ind w:left="0"/>
        <w:jc w:val="both"/>
      </w:pPr>
      <w:r>
        <w:rPr>
          <w:rFonts w:ascii="Times New Roman"/>
          <w:b w:val="false"/>
          <w:i w:val="false"/>
          <w:color w:val="000000"/>
          <w:sz w:val="28"/>
        </w:rPr>
        <w:t>
      1) Решение о прохождении/не прохождении квалификационного экзамена на право осуществления деятельности по оценке интеллектуальной собственности, стоимости нематериальных активов либо мотивированный ответ об отказе в оказании государственной услуги в случаях и по основаниям, предусмотренным пунктом 10 Стандарта государственной услуги;</w:t>
      </w:r>
    </w:p>
    <w:p>
      <w:pPr>
        <w:spacing w:after="0"/>
        <w:ind w:left="0"/>
        <w:jc w:val="both"/>
      </w:pPr>
      <w:r>
        <w:rPr>
          <w:rFonts w:ascii="Times New Roman"/>
          <w:b w:val="false"/>
          <w:i w:val="false"/>
          <w:color w:val="000000"/>
          <w:sz w:val="28"/>
        </w:rPr>
        <w:t>
      2) лицензия на осуществление деятельности по оценке интеллектуальной собственности, стоимости нематериальных активов, переоформление лицензии, выдача дубликата лицензии (далее - лицензия) либо мотивированный ответ об отказе в оказании государственной услуги в случаях и по основаниям, предусмотренным пунктом 10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38"/>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39"/>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электронного запроса услугополучателя и иных документов услугополучателя необходимых для оказания государственной услуги, предусмотренных в пункте 9 Стандарта.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и длительность его выполнения:</w:t>
      </w:r>
    </w:p>
    <w:bookmarkEnd w:id="40"/>
    <w:p>
      <w:pPr>
        <w:spacing w:after="0"/>
        <w:ind w:left="0"/>
        <w:jc w:val="both"/>
      </w:pPr>
      <w:r>
        <w:rPr>
          <w:rFonts w:ascii="Times New Roman"/>
          <w:b w:val="false"/>
          <w:i w:val="false"/>
          <w:color w:val="000000"/>
          <w:sz w:val="28"/>
        </w:rPr>
        <w:t>
      1) регистрация заявления в канцелярии услугодателя - в течение 1 (одного) рабочего дня со дня поступления документов;</w:t>
      </w:r>
    </w:p>
    <w:p>
      <w:pPr>
        <w:spacing w:after="0"/>
        <w:ind w:left="0"/>
        <w:jc w:val="both"/>
      </w:pPr>
      <w:r>
        <w:rPr>
          <w:rFonts w:ascii="Times New Roman"/>
          <w:b w:val="false"/>
          <w:i w:val="false"/>
          <w:color w:val="000000"/>
          <w:sz w:val="28"/>
        </w:rPr>
        <w:t>
      2) направление заявления руководителем управления праворазъяснительной работы, организации юридических услуг и лицензирования (далее - Управление) сотруднику Управления - в течение 1 (одного) рабочего дня со дня регистрации документов;</w:t>
      </w:r>
    </w:p>
    <w:p>
      <w:pPr>
        <w:spacing w:after="0"/>
        <w:ind w:left="0"/>
        <w:jc w:val="both"/>
      </w:pPr>
      <w:r>
        <w:rPr>
          <w:rFonts w:ascii="Times New Roman"/>
          <w:b w:val="false"/>
          <w:i w:val="false"/>
          <w:color w:val="000000"/>
          <w:sz w:val="28"/>
        </w:rPr>
        <w:t>
      3) рассмотрение заявления и оформление результата оказания государственной услуги сотрудником Управления - при рассмотрении материалов о прохождении квалификационного экзамена в срок 8 (восемь) рабочих дней, при вынесении решения о прохождении квалификационного экзамена в срок 1 (один) рабочий день, при выдаче лицензии в срок 10 (десять) рабочих дней, переоформлении лицензии в срок 2 (два) рабочих дня, при выдаче дубликатов лицензии в срок 1 (один) рабочий день;</w:t>
      </w:r>
    </w:p>
    <w:p>
      <w:pPr>
        <w:spacing w:after="0"/>
        <w:ind w:left="0"/>
        <w:jc w:val="both"/>
      </w:pPr>
      <w:r>
        <w:rPr>
          <w:rFonts w:ascii="Times New Roman"/>
          <w:b w:val="false"/>
          <w:i w:val="false"/>
          <w:color w:val="000000"/>
          <w:sz w:val="28"/>
        </w:rPr>
        <w:t>
       4) подписание результата оказания государственной услуги руководителем услугодателя - подписывает в течение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1"/>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41"/>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42"/>
    <w:p>
      <w:pPr>
        <w:spacing w:after="0"/>
        <w:ind w:left="0"/>
        <w:jc w:val="both"/>
      </w:pPr>
      <w:r>
        <w:rPr>
          <w:rFonts w:ascii="Times New Roman"/>
          <w:b w:val="false"/>
          <w:i w:val="false"/>
          <w:color w:val="000000"/>
          <w:sz w:val="28"/>
        </w:rPr>
        <w:t>
      6. В процессе оказания государственной услуги участвуют следующие структурные подразделения (работники) услугодателя:</w:t>
      </w:r>
    </w:p>
    <w:bookmarkEnd w:id="42"/>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Управления;</w:t>
      </w:r>
    </w:p>
    <w:p>
      <w:pPr>
        <w:spacing w:after="0"/>
        <w:ind w:left="0"/>
        <w:jc w:val="both"/>
      </w:pPr>
      <w:r>
        <w:rPr>
          <w:rFonts w:ascii="Times New Roman"/>
          <w:b w:val="false"/>
          <w:i w:val="false"/>
          <w:color w:val="000000"/>
          <w:sz w:val="28"/>
        </w:rPr>
        <w:t>
      4) сотрудник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 и длительность каждой процедуры:</w:t>
      </w:r>
    </w:p>
    <w:bookmarkEnd w:id="43"/>
    <w:p>
      <w:pPr>
        <w:spacing w:after="0"/>
        <w:ind w:left="0"/>
        <w:jc w:val="both"/>
      </w:pP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рассмотрение руководителю Управления;</w:t>
      </w:r>
    </w:p>
    <w:p>
      <w:pPr>
        <w:spacing w:after="0"/>
        <w:ind w:left="0"/>
        <w:jc w:val="both"/>
      </w:pPr>
      <w:r>
        <w:rPr>
          <w:rFonts w:ascii="Times New Roman"/>
          <w:b w:val="false"/>
          <w:i w:val="false"/>
          <w:color w:val="000000"/>
          <w:sz w:val="28"/>
        </w:rPr>
        <w:t>
      2) руководитель Управления в течение 1 (одного) рабочего дня со дня регистрации документов направляет сотруднику Управления;</w:t>
      </w:r>
    </w:p>
    <w:p>
      <w:pPr>
        <w:spacing w:after="0"/>
        <w:ind w:left="0"/>
        <w:jc w:val="both"/>
      </w:pPr>
      <w:r>
        <w:rPr>
          <w:rFonts w:ascii="Times New Roman"/>
          <w:b w:val="false"/>
          <w:i w:val="false"/>
          <w:color w:val="000000"/>
          <w:sz w:val="28"/>
        </w:rPr>
        <w:t>
      3) сотрудник Управления с момента сдачи пакета документов услугодателю, рассматривает заявление услугополучателя, затем направляет на подписание руководителю услугодателя (при рассмотрении материалов о прохождении квалификационного экзамена в срок 8 (восемь) рабочих дней, при вынесении решения о прохождении квалификационного экзамена в срок 1 (один) рабочий день, при выдаче лицензии в срок 10 (десять) рабочих дней, переоформлении лицензии в срок 2 (два) рабочих дня, при выдаче дубликатов лицензии в срок 1 (один) рабочий день;</w:t>
      </w:r>
    </w:p>
    <w:p>
      <w:pPr>
        <w:spacing w:after="0"/>
        <w:ind w:left="0"/>
        <w:jc w:val="both"/>
      </w:pPr>
      <w:r>
        <w:rPr>
          <w:rFonts w:ascii="Times New Roman"/>
          <w:b w:val="false"/>
          <w:i w:val="false"/>
          <w:color w:val="000000"/>
          <w:sz w:val="28"/>
        </w:rPr>
        <w:t>
      4) руководитель услугодателя в течение 1 (одного) рабочего дня подписывает лицензию или дубликат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4"/>
    <w:p>
      <w:pPr>
        <w:spacing w:after="0"/>
        <w:ind w:left="0"/>
        <w:jc w:val="left"/>
      </w:pPr>
      <w:r>
        <w:rPr>
          <w:rFonts w:ascii="Times New Roman"/>
          <w:b/>
          <w:i w:val="false"/>
          <w:color w:val="000000"/>
        </w:rPr>
        <w:t xml:space="preserve"> Глава 4. Описание порядка взаимодействия и порядок использования информационных систем в процессе оказания государственной услуги</w:t>
      </w:r>
    </w:p>
    <w:bookmarkEnd w:id="44"/>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20.03.2018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45"/>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1 к настоящему регламенту:</w:t>
      </w:r>
    </w:p>
    <w:bookmarkEnd w:id="45"/>
    <w:p>
      <w:pPr>
        <w:spacing w:after="0"/>
        <w:ind w:left="0"/>
        <w:jc w:val="both"/>
      </w:pPr>
      <w:r>
        <w:rPr>
          <w:rFonts w:ascii="Times New Roman"/>
          <w:b w:val="false"/>
          <w:i w:val="false"/>
          <w:color w:val="000000"/>
          <w:sz w:val="28"/>
        </w:rPr>
        <w:t>
      1) услугополучатель подает запрос через портал, данный запрос отправляется на рассмотрение услугодателю.</w:t>
      </w:r>
    </w:p>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p>
      <w:pPr>
        <w:spacing w:after="0"/>
        <w:ind w:left="0"/>
        <w:jc w:val="both"/>
      </w:pPr>
      <w:r>
        <w:rPr>
          <w:rFonts w:ascii="Times New Roman"/>
          <w:b w:val="false"/>
          <w:i w:val="false"/>
          <w:color w:val="000000"/>
          <w:sz w:val="28"/>
        </w:rPr>
        <w:t>
      Услугополучатель для заявки на получение государственной услуги на портале выбирает "Проведение квалификационного экзамена и выдача лицензии, переоформление, выдача дубликатов лицензии на право осуществления деятельности по оценке имущества (за исключением объектов интеллектуальной собственности, стоимости нематериальных активов)". Портал формирует первый шаг подачи запроса, автоматически заполняя данные об услугополучателе.</w:t>
      </w:r>
    </w:p>
    <w:p>
      <w:pPr>
        <w:spacing w:after="0"/>
        <w:ind w:left="0"/>
        <w:jc w:val="both"/>
      </w:pPr>
      <w:r>
        <w:rPr>
          <w:rFonts w:ascii="Times New Roman"/>
          <w:b w:val="false"/>
          <w:i w:val="false"/>
          <w:color w:val="000000"/>
          <w:sz w:val="28"/>
        </w:rPr>
        <w:t>
      Услугополучатель заполняет данные в всплывающих окнах:</w:t>
      </w:r>
    </w:p>
    <w:p>
      <w:pPr>
        <w:spacing w:after="0"/>
        <w:ind w:left="0"/>
        <w:jc w:val="both"/>
      </w:pPr>
      <w:r>
        <w:rPr>
          <w:rFonts w:ascii="Times New Roman"/>
          <w:b w:val="false"/>
          <w:i w:val="false"/>
          <w:color w:val="000000"/>
          <w:sz w:val="28"/>
        </w:rPr>
        <w:t>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прикрепляется к запросу виде электронной копии документа;</w:t>
      </w:r>
    </w:p>
    <w:p>
      <w:pPr>
        <w:spacing w:after="0"/>
        <w:ind w:left="0"/>
        <w:jc w:val="both"/>
      </w:pPr>
      <w:r>
        <w:rPr>
          <w:rFonts w:ascii="Times New Roman"/>
          <w:b w:val="false"/>
          <w:i w:val="false"/>
          <w:color w:val="000000"/>
          <w:sz w:val="28"/>
        </w:rPr>
        <w:t>
      копию заключения о прохождении стажировки (прикрепляется к запросу виде электронной копии документа);</w:t>
      </w:r>
    </w:p>
    <w:p>
      <w:pPr>
        <w:spacing w:after="0"/>
        <w:ind w:left="0"/>
        <w:jc w:val="both"/>
      </w:pPr>
      <w:r>
        <w:rPr>
          <w:rFonts w:ascii="Times New Roman"/>
          <w:b w:val="false"/>
          <w:i w:val="false"/>
          <w:color w:val="000000"/>
          <w:sz w:val="28"/>
        </w:rPr>
        <w:t>
      справки о состоянии/не состоянии на диспансерном учете у нарколога и психиатра, выданных организациями здравоохранения по местожительству услугополучателя, не ранее чем за месяц до их представления в органы юстиции с указанием сведений по всей Республике Казахстан прикрепляется к электронному запросу в виде электронной сканированной копии.</w:t>
      </w:r>
    </w:p>
    <w:p>
      <w:pPr>
        <w:spacing w:after="0"/>
        <w:ind w:left="0"/>
        <w:jc w:val="both"/>
      </w:pPr>
      <w:r>
        <w:rPr>
          <w:rFonts w:ascii="Times New Roman"/>
          <w:b w:val="false"/>
          <w:i w:val="false"/>
          <w:color w:val="000000"/>
          <w:sz w:val="28"/>
        </w:rPr>
        <w:t>
      Услугополучатель сохраняет запрос, подписывая ее электронной цифровой подписью (далее - ЭЦП).</w:t>
      </w:r>
    </w:p>
    <w:p>
      <w:pPr>
        <w:spacing w:after="0"/>
        <w:ind w:left="0"/>
        <w:jc w:val="both"/>
      </w:pP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2) сотрудник канцелярии услугодателя в течение 1 (одного) рабочего дня со дня поступления документов, проводит регистрацию полученных документов на портале, и передает через портал систему на рассмотрение руководителю Управления;</w:t>
      </w:r>
    </w:p>
    <w:p>
      <w:pPr>
        <w:spacing w:after="0"/>
        <w:ind w:left="0"/>
        <w:jc w:val="both"/>
      </w:pPr>
      <w:r>
        <w:rPr>
          <w:rFonts w:ascii="Times New Roman"/>
          <w:b w:val="false"/>
          <w:i w:val="false"/>
          <w:color w:val="000000"/>
          <w:sz w:val="28"/>
        </w:rPr>
        <w:t>
      3) руководитель Управления в течение 1 (одного) рабочего дня со дня поступления документов направляет сотруднику Управления;</w:t>
      </w:r>
    </w:p>
    <w:p>
      <w:pPr>
        <w:spacing w:after="0"/>
        <w:ind w:left="0"/>
        <w:jc w:val="both"/>
      </w:pPr>
      <w:r>
        <w:rPr>
          <w:rFonts w:ascii="Times New Roman"/>
          <w:b w:val="false"/>
          <w:i w:val="false"/>
          <w:color w:val="000000"/>
          <w:sz w:val="28"/>
        </w:rPr>
        <w:t>
      4) сотрудник Управления с момента получения запроса через портал, рассматривает запрос услугополучателя, затем направляет на подписание руководителю услугодателя (при рассмотрении материалов о прохождении квалификационного экзамена срок 8 (восемь) рабочих дней, при вынесении решения о прохождении квалификационного экзамена 1 (один) рабочий день, при выдаче лицензии в срок 10 (десять) рабочих дней, переоформлении лицензии срок 2 (два) рабочих дня, при выдаче дубликатов лицензии в срок 1 (один) рабочих дня);</w:t>
      </w:r>
    </w:p>
    <w:p>
      <w:pPr>
        <w:spacing w:after="0"/>
        <w:ind w:left="0"/>
        <w:jc w:val="both"/>
      </w:pPr>
      <w:r>
        <w:rPr>
          <w:rFonts w:ascii="Times New Roman"/>
          <w:b w:val="false"/>
          <w:i w:val="false"/>
          <w:color w:val="000000"/>
          <w:sz w:val="28"/>
        </w:rPr>
        <w:t>
      5) руководитель услугодателя в течение 1 (одного) рабочего дня подписывает.</w:t>
      </w:r>
    </w:p>
    <w:p>
      <w:pPr>
        <w:spacing w:after="0"/>
        <w:ind w:left="0"/>
        <w:jc w:val="both"/>
      </w:pPr>
      <w:r>
        <w:rPr>
          <w:rFonts w:ascii="Times New Roman"/>
          <w:b w:val="false"/>
          <w:i w:val="false"/>
          <w:color w:val="000000"/>
          <w:sz w:val="28"/>
        </w:rPr>
        <w:t>
      Результат оказания государственной услуги автоматически отправляется в личный кабинет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юстиции РК от 20.03.2018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10.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46"/>
    <w:bookmarkStart w:name="z55" w:id="47"/>
    <w:p>
      <w:pPr>
        <w:spacing w:after="0"/>
        <w:ind w:left="0"/>
        <w:jc w:val="both"/>
      </w:pPr>
      <w:r>
        <w:rPr>
          <w:rFonts w:ascii="Times New Roman"/>
          <w:b w:val="false"/>
          <w:i w:val="false"/>
          <w:color w:val="000000"/>
          <w:sz w:val="28"/>
        </w:rPr>
        <w:t xml:space="preserve">
      11.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47"/>
    <w:bookmarkStart w:name="z56" w:id="4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приведены формы, шаблоны бланков в соответствии с которыми должен быть представлен результат оказания электронной государственной услуги.</w:t>
      </w:r>
    </w:p>
    <w:bookmarkEnd w:id="48"/>
    <w:bookmarkStart w:name="z57" w:id="49"/>
    <w:p>
      <w:pPr>
        <w:spacing w:after="0"/>
        <w:ind w:left="0"/>
        <w:jc w:val="both"/>
      </w:pPr>
      <w:r>
        <w:rPr>
          <w:rFonts w:ascii="Times New Roman"/>
          <w:b w:val="false"/>
          <w:i w:val="false"/>
          <w:color w:val="000000"/>
          <w:sz w:val="28"/>
        </w:rPr>
        <w:t xml:space="preserve">
      13.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государственной услуги.</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квалификационного экзамена</w:t>
            </w:r>
            <w:r>
              <w:br/>
            </w:r>
            <w:r>
              <w:rPr>
                <w:rFonts w:ascii="Times New Roman"/>
                <w:b w:val="false"/>
                <w:i w:val="false"/>
                <w:color w:val="000000"/>
                <w:sz w:val="20"/>
              </w:rPr>
              <w:t>и выдача лицензии на осуществление</w:t>
            </w:r>
            <w:r>
              <w:br/>
            </w:r>
            <w:r>
              <w:rPr>
                <w:rFonts w:ascii="Times New Roman"/>
                <w:b w:val="false"/>
                <w:i w:val="false"/>
                <w:color w:val="000000"/>
                <w:sz w:val="20"/>
              </w:rPr>
              <w:t>деятельности по оценке интеллектуальной</w:t>
            </w:r>
            <w:r>
              <w:br/>
            </w:r>
            <w:r>
              <w:rPr>
                <w:rFonts w:ascii="Times New Roman"/>
                <w:b w:val="false"/>
                <w:i w:val="false"/>
                <w:color w:val="000000"/>
                <w:sz w:val="20"/>
              </w:rPr>
              <w:t>собственности, стоимости нематериальных активов)"</w:t>
            </w:r>
          </w:p>
        </w:tc>
      </w:tr>
    </w:tbl>
    <w:bookmarkStart w:name="z59" w:id="50"/>
    <w:p>
      <w:pPr>
        <w:spacing w:after="0"/>
        <w:ind w:left="0"/>
        <w:jc w:val="left"/>
      </w:pPr>
      <w:r>
        <w:rPr>
          <w:rFonts w:ascii="Times New Roman"/>
          <w:b/>
          <w:i w:val="false"/>
          <w:color w:val="000000"/>
        </w:rPr>
        <w:t xml:space="preserve"> Текстовое табличное описание</w:t>
      </w:r>
      <w:r>
        <w:br/>
      </w:r>
      <w:r>
        <w:rPr>
          <w:rFonts w:ascii="Times New Roman"/>
          <w:b/>
          <w:i w:val="false"/>
          <w:color w:val="000000"/>
        </w:rPr>
        <w:t>последовательности процедур (действий),</w:t>
      </w:r>
      <w:r>
        <w:br/>
      </w:r>
      <w:r>
        <w:rPr>
          <w:rFonts w:ascii="Times New Roman"/>
          <w:b/>
          <w:i w:val="false"/>
          <w:color w:val="000000"/>
        </w:rPr>
        <w:t>взаимодействий структурных подразделений</w:t>
      </w:r>
      <w:r>
        <w:br/>
      </w:r>
      <w:r>
        <w:rPr>
          <w:rFonts w:ascii="Times New Roman"/>
          <w:b/>
          <w:i w:val="false"/>
          <w:color w:val="000000"/>
        </w:rPr>
        <w:t>(работников) услугодателя в процессе</w:t>
      </w:r>
      <w:r>
        <w:br/>
      </w:r>
      <w:r>
        <w:rPr>
          <w:rFonts w:ascii="Times New Roman"/>
          <w:b/>
          <w:i w:val="false"/>
          <w:color w:val="000000"/>
        </w:rPr>
        <w:t>оказания государственной услуги</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Описание действий структурно–функциональных единиц (далее -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5257"/>
        <w:gridCol w:w="1631"/>
        <w:gridCol w:w="3185"/>
        <w:gridCol w:w="1503"/>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процедуры</w:t>
            </w:r>
          </w:p>
          <w:p>
            <w:pPr>
              <w:spacing w:after="20"/>
              <w:ind w:left="20"/>
              <w:jc w:val="both"/>
            </w:pPr>
            <w:r>
              <w:rPr>
                <w:rFonts w:ascii="Times New Roman"/>
                <w:b w:val="false"/>
                <w:i w:val="false"/>
                <w:color w:val="000000"/>
                <w:sz w:val="20"/>
              </w:rPr>
              <w:t>
(действия)</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СФЕ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управления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УО</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и их описание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перечня необходимых документов на выдачу лицензии, переоформление или дубликата лицензии, проводит регистрацию полученных документов,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регистрацию и отписывает эксперту управления оказания юридических услуг и лицензирование</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заявления услугополучателя внесение в журнал соответствующих записей о выдаче лицензии, переоформление или дубликата лицензии, оформление лицензии, переоформление или дубликата лицензии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w:t>
            </w:r>
          </w:p>
          <w:p>
            <w:pPr>
              <w:spacing w:after="20"/>
              <w:ind w:left="20"/>
              <w:jc w:val="both"/>
            </w:pPr>
            <w:r>
              <w:rPr>
                <w:rFonts w:ascii="Times New Roman"/>
                <w:b w:val="false"/>
                <w:i w:val="false"/>
                <w:color w:val="000000"/>
                <w:sz w:val="20"/>
              </w:rPr>
              <w:t xml:space="preserve">
заявления, подписание лицензии, переоформление или дубликат лицензии.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результат оказания государственной услуги через почту на адрес услугополучателя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 резолюцией, содержащей сроки исполнения и ответственного исполнителя в управлении</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в журнал регистрации, оформление лицензии, переоформление или дубликата лицензии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лицензии, переоформление или дубликат лицензии, выдача электронной лицензии</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рабочий день</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рабочих дней</w:t>
            </w:r>
          </w:p>
        </w:tc>
      </w:tr>
    </w:tbl>
    <w:p>
      <w:pPr>
        <w:spacing w:after="0"/>
        <w:ind w:left="0"/>
        <w:jc w:val="left"/>
      </w:pP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Варианты использования. Альтернативный процесс.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3"/>
        <w:gridCol w:w="2099"/>
        <w:gridCol w:w="2503"/>
        <w:gridCol w:w="2235"/>
      </w:tblGrid>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управления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УО</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перечня необходимых документов на выдачу лицензии, переоформление или дубликата лицензии,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Согласовывает регистрацию и отписывает эксперту управления оказания юридических услуг и лицензирование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Оформление ответа об отказе в выдаче свидетельства или дубликата свидетельства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Подписание ответа об отказе в выдаче лицензии, переоформление или дубликат лицензии</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Направляет ответ об отказе в выдаче лицензии, переоформление или дубликат лицензии на адрес услугополучателя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Направляет ответ об отказе в выдаче лицензии, переоформление или дубликат лицензии в канцелярию</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Описание действий СФЕ через портал</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992"/>
        <w:gridCol w:w="1027"/>
        <w:gridCol w:w="943"/>
        <w:gridCol w:w="944"/>
        <w:gridCol w:w="1318"/>
        <w:gridCol w:w="803"/>
        <w:gridCol w:w="794"/>
        <w:gridCol w:w="941"/>
        <w:gridCol w:w="944"/>
        <w:gridCol w:w="618"/>
        <w:gridCol w:w="1193"/>
        <w:gridCol w:w="945"/>
        <w:gridCol w:w="569"/>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ГБД ФЛ, ИС АИС СУ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ПШЭП</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получателя регистрационного свидетельства ЭЦП</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имеющимися нарушениями в данных получателя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 невозможности получения данных в связи с отсутствием данных услугополучателя, данных о судимости 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отсутствием оплаты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удостоверения (подписания) запроса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(подписание) запрос посредством ЭЦП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w:t>
            </w:r>
          </w:p>
          <w:p>
            <w:pPr>
              <w:spacing w:after="20"/>
              <w:ind w:left="20"/>
              <w:jc w:val="both"/>
            </w:pPr>
            <w:r>
              <w:rPr>
                <w:rFonts w:ascii="Times New Roman"/>
                <w:b w:val="false"/>
                <w:i w:val="false"/>
                <w:color w:val="000000"/>
                <w:sz w:val="20"/>
              </w:rPr>
              <w:t>
и обработка запроса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имеющимися нарушениями в данных получателя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завершении действия.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запроса с присвоением номера заявлению.</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лицензия.</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w:t>
            </w:r>
          </w:p>
          <w:p>
            <w:pPr>
              <w:spacing w:after="20"/>
              <w:ind w:left="20"/>
              <w:jc w:val="both"/>
            </w:pPr>
            <w:r>
              <w:rPr>
                <w:rFonts w:ascii="Times New Roman"/>
                <w:b w:val="false"/>
                <w:i w:val="false"/>
                <w:color w:val="000000"/>
                <w:sz w:val="20"/>
              </w:rPr>
              <w:t>
действия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если есть нарушения в данных получателя;</w:t>
            </w:r>
          </w:p>
          <w:p>
            <w:pPr>
              <w:spacing w:after="20"/>
              <w:ind w:left="20"/>
              <w:jc w:val="both"/>
            </w:pPr>
            <w:r>
              <w:rPr>
                <w:rFonts w:ascii="Times New Roman"/>
                <w:b w:val="false"/>
                <w:i w:val="false"/>
                <w:color w:val="000000"/>
                <w:sz w:val="20"/>
              </w:rPr>
              <w:t>
3 – если авторизация прошла успешно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если не оплатил;</w:t>
            </w:r>
          </w:p>
          <w:p>
            <w:pPr>
              <w:spacing w:after="20"/>
              <w:ind w:left="20"/>
              <w:jc w:val="both"/>
            </w:pPr>
            <w:r>
              <w:rPr>
                <w:rFonts w:ascii="Times New Roman"/>
                <w:b w:val="false"/>
                <w:i w:val="false"/>
                <w:color w:val="000000"/>
                <w:sz w:val="20"/>
              </w:rPr>
              <w:t>
7 – если оплатил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если в ЭЦП ошибка;</w:t>
            </w:r>
          </w:p>
          <w:p>
            <w:pPr>
              <w:spacing w:after="20"/>
              <w:ind w:left="20"/>
              <w:jc w:val="both"/>
            </w:pPr>
            <w:r>
              <w:rPr>
                <w:rFonts w:ascii="Times New Roman"/>
                <w:b w:val="false"/>
                <w:i w:val="false"/>
                <w:color w:val="000000"/>
                <w:sz w:val="20"/>
              </w:rPr>
              <w:t>
9 – если ЭЦП без ошибки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проверка услугодателем соответствия получателя квалификационным требованиям и основаниям</w:t>
            </w:r>
          </w:p>
          <w:p>
            <w:pPr>
              <w:spacing w:after="20"/>
              <w:ind w:left="20"/>
              <w:jc w:val="both"/>
            </w:pPr>
            <w:r>
              <w:rPr>
                <w:rFonts w:ascii="Times New Roman"/>
                <w:b w:val="false"/>
                <w:i w:val="false"/>
                <w:color w:val="000000"/>
                <w:sz w:val="20"/>
              </w:rPr>
              <w:t>
для выдачи</w:t>
            </w:r>
          </w:p>
          <w:p>
            <w:pPr>
              <w:spacing w:after="20"/>
              <w:ind w:left="20"/>
              <w:jc w:val="both"/>
            </w:pPr>
            <w:r>
              <w:rPr>
                <w:rFonts w:ascii="Times New Roman"/>
                <w:b w:val="false"/>
                <w:i w:val="false"/>
                <w:color w:val="000000"/>
                <w:sz w:val="20"/>
              </w:rPr>
              <w:t>
лицензии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квалификационного экзамена</w:t>
            </w:r>
            <w:r>
              <w:br/>
            </w:r>
            <w:r>
              <w:rPr>
                <w:rFonts w:ascii="Times New Roman"/>
                <w:b w:val="false"/>
                <w:i w:val="false"/>
                <w:color w:val="000000"/>
                <w:sz w:val="20"/>
              </w:rPr>
              <w:t>и выдача лицензии на осуществление</w:t>
            </w:r>
            <w:r>
              <w:br/>
            </w:r>
            <w:r>
              <w:rPr>
                <w:rFonts w:ascii="Times New Roman"/>
                <w:b w:val="false"/>
                <w:i w:val="false"/>
                <w:color w:val="000000"/>
                <w:sz w:val="20"/>
              </w:rPr>
              <w:t>деятельности по оценке интеллектуальной</w:t>
            </w:r>
            <w:r>
              <w:br/>
            </w:r>
            <w:r>
              <w:rPr>
                <w:rFonts w:ascii="Times New Roman"/>
                <w:b w:val="false"/>
                <w:i w:val="false"/>
                <w:color w:val="000000"/>
                <w:sz w:val="20"/>
              </w:rPr>
              <w:t>собственности, стоимости нематериальных активов)"</w:t>
            </w:r>
          </w:p>
        </w:tc>
      </w:tr>
    </w:tbl>
    <w:bookmarkStart w:name="z63" w:id="53"/>
    <w:p>
      <w:pPr>
        <w:spacing w:after="0"/>
        <w:ind w:left="0"/>
        <w:jc w:val="left"/>
      </w:pPr>
      <w:r>
        <w:rPr>
          <w:rFonts w:ascii="Times New Roman"/>
          <w:b/>
          <w:i w:val="false"/>
          <w:color w:val="000000"/>
        </w:rPr>
        <w:t xml:space="preserve"> Диаграмма № 1 функционального взаимодействия</w:t>
      </w:r>
      <w:r>
        <w:br/>
      </w:r>
      <w:r>
        <w:rPr>
          <w:rFonts w:ascii="Times New Roman"/>
          <w:b/>
          <w:i w:val="false"/>
          <w:color w:val="000000"/>
        </w:rPr>
        <w:t>при оказании электронной государственной</w:t>
      </w:r>
      <w:r>
        <w:br/>
      </w:r>
      <w:r>
        <w:rPr>
          <w:rFonts w:ascii="Times New Roman"/>
          <w:b/>
          <w:i w:val="false"/>
          <w:color w:val="000000"/>
        </w:rPr>
        <w:t xml:space="preserve">услуги через портал  </w:t>
      </w:r>
    </w:p>
    <w:bookmarkEnd w:id="53"/>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597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 </w:t>
      </w:r>
    </w:p>
    <w:p>
      <w:pPr>
        <w:spacing w:after="0"/>
        <w:ind w:left="0"/>
        <w:jc w:val="both"/>
      </w:pPr>
      <w:r>
        <w:rPr>
          <w:rFonts w:ascii="Times New Roman"/>
          <w:b w:val="false"/>
          <w:i w:val="false"/>
          <w:color w:val="000000"/>
          <w:sz w:val="28"/>
        </w:rPr>
        <w:t>
      6) процесс 4 – оплата услуги на ПШЭП, а затем эта информация поступает в портал;</w:t>
      </w:r>
    </w:p>
    <w:p>
      <w:pPr>
        <w:spacing w:after="0"/>
        <w:ind w:left="0"/>
        <w:jc w:val="both"/>
      </w:pPr>
      <w:r>
        <w:rPr>
          <w:rFonts w:ascii="Times New Roman"/>
          <w:b w:val="false"/>
          <w:i w:val="false"/>
          <w:color w:val="000000"/>
          <w:sz w:val="28"/>
        </w:rPr>
        <w:t>
      7) условие 2 – проверка в портале факта оплаты за оказание услуги;</w:t>
      </w:r>
    </w:p>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портале;</w:t>
      </w:r>
    </w:p>
    <w:p>
      <w:pPr>
        <w:spacing w:after="0"/>
        <w:ind w:left="0"/>
        <w:jc w:val="both"/>
      </w:pPr>
      <w:r>
        <w:rPr>
          <w:rFonts w:ascii="Times New Roman"/>
          <w:b w:val="false"/>
          <w:i w:val="false"/>
          <w:color w:val="000000"/>
          <w:sz w:val="28"/>
        </w:rPr>
        <w:t>
      9) процесс 7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10) условие 3 – проверка на портале срока действия регистрационного свидетельства ЭЦП отсутствия в списке отозванных (аннулированных) регистрационных свидетельства, а также соответствия идентификационных данных между ИИН указанным в запросе, и ИИН указанным в регистрационном свидетельстве ЭЦП);</w:t>
      </w:r>
    </w:p>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получателя;</w:t>
      </w:r>
    </w:p>
    <w:p>
      <w:pPr>
        <w:spacing w:after="0"/>
        <w:ind w:left="0"/>
        <w:jc w:val="both"/>
      </w:pPr>
      <w:r>
        <w:rPr>
          <w:rFonts w:ascii="Times New Roman"/>
          <w:b w:val="false"/>
          <w:i w:val="false"/>
          <w:color w:val="000000"/>
          <w:sz w:val="28"/>
        </w:rPr>
        <w:t>
      12) процесс 8 – удостоверение (подписание) посредством ЭЦП получателя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13) процесс 9 – регистрация электронного документа (запроса услугополучателя) в портале" и обработка запроса в портале;</w:t>
      </w:r>
    </w:p>
    <w:p>
      <w:pPr>
        <w:spacing w:after="0"/>
        <w:ind w:left="0"/>
        <w:jc w:val="both"/>
      </w:pPr>
      <w:r>
        <w:rPr>
          <w:rFonts w:ascii="Times New Roman"/>
          <w:b w:val="false"/>
          <w:i w:val="false"/>
          <w:color w:val="000000"/>
          <w:sz w:val="28"/>
        </w:rPr>
        <w:t>
      14) условие 4 – проверка услугодателем соответствия услугополучателя квалификационным требованиям и основаниям для выдачи лицензии;</w:t>
      </w:r>
    </w:p>
    <w:p>
      <w:pPr>
        <w:spacing w:after="0"/>
        <w:ind w:left="0"/>
        <w:jc w:val="both"/>
      </w:pP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портале;</w:t>
      </w:r>
    </w:p>
    <w:p>
      <w:pPr>
        <w:spacing w:after="0"/>
        <w:ind w:left="0"/>
        <w:jc w:val="both"/>
      </w:pPr>
      <w:r>
        <w:rPr>
          <w:rFonts w:ascii="Times New Roman"/>
          <w:b w:val="false"/>
          <w:i w:val="false"/>
          <w:color w:val="000000"/>
          <w:sz w:val="28"/>
        </w:rPr>
        <w:t>
      16) процесс 11 – получение услугополучателем результата услуги (электронная лицензия), сформированной порталом. Электронный документ формируется с использованием ЭЦП уполномоченного лица услугодателя.</w:t>
      </w:r>
    </w:p>
    <w:bookmarkStart w:name="z64" w:id="54"/>
    <w:p>
      <w:pPr>
        <w:spacing w:after="0"/>
        <w:ind w:left="0"/>
        <w:jc w:val="left"/>
      </w:pPr>
      <w:r>
        <w:rPr>
          <w:rFonts w:ascii="Times New Roman"/>
          <w:b/>
          <w:i w:val="false"/>
          <w:color w:val="000000"/>
        </w:rPr>
        <w:t xml:space="preserve"> Диаграмма № 2 функционального взаимодействия</w:t>
      </w:r>
      <w:r>
        <w:br/>
      </w:r>
      <w:r>
        <w:rPr>
          <w:rFonts w:ascii="Times New Roman"/>
          <w:b/>
          <w:i w:val="false"/>
          <w:color w:val="000000"/>
        </w:rPr>
        <w:t>при оказании электронной государственной</w:t>
      </w:r>
      <w:r>
        <w:br/>
      </w:r>
      <w:r>
        <w:rPr>
          <w:rFonts w:ascii="Times New Roman"/>
          <w:b/>
          <w:i w:val="false"/>
          <w:color w:val="000000"/>
        </w:rPr>
        <w:t xml:space="preserve">услуги через услугодателя  </w:t>
      </w:r>
    </w:p>
    <w:bookmarkEnd w:id="54"/>
    <w:p>
      <w:pPr>
        <w:spacing w:after="0"/>
        <w:ind w:left="0"/>
        <w:jc w:val="both"/>
      </w:pPr>
      <w:r>
        <w:drawing>
          <wp:inline distT="0" distB="0" distL="0" distR="0">
            <wp:extent cx="77470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47000" cy="5321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w:t>
      </w:r>
    </w:p>
    <w:p>
      <w:pPr>
        <w:spacing w:after="0"/>
        <w:ind w:left="0"/>
        <w:jc w:val="both"/>
      </w:pPr>
      <w:r>
        <w:rPr>
          <w:rFonts w:ascii="Times New Roman"/>
          <w:b w:val="false"/>
          <w:i w:val="false"/>
          <w:color w:val="000000"/>
          <w:sz w:val="28"/>
        </w:rPr>
        <w:t>
      1) процесс 1 – ввод сотрудником услугодателя в портале ИИН и пароля (процесс авторизации) для оказания услуги;</w:t>
      </w:r>
    </w:p>
    <w:p>
      <w:pPr>
        <w:spacing w:after="0"/>
        <w:ind w:left="0"/>
        <w:jc w:val="both"/>
      </w:pPr>
      <w:r>
        <w:rPr>
          <w:rFonts w:ascii="Times New Roman"/>
          <w:b w:val="false"/>
          <w:i w:val="false"/>
          <w:color w:val="000000"/>
          <w:sz w:val="28"/>
        </w:rPr>
        <w:t>
      2) процесс 2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p>
    <w:p>
      <w:pPr>
        <w:spacing w:after="0"/>
        <w:ind w:left="0"/>
        <w:jc w:val="both"/>
      </w:pPr>
      <w:r>
        <w:rPr>
          <w:rFonts w:ascii="Times New Roman"/>
          <w:b w:val="false"/>
          <w:i w:val="false"/>
          <w:color w:val="000000"/>
          <w:sz w:val="28"/>
        </w:rPr>
        <w:t>
      3) процесс 3 – направление запроса через ШЭП в ГБД ФЛ о данных услугополучателя, ИС "АИС СУ" - данных о судимости;</w:t>
      </w:r>
    </w:p>
    <w:p>
      <w:pPr>
        <w:spacing w:after="0"/>
        <w:ind w:left="0"/>
        <w:jc w:val="both"/>
      </w:pPr>
      <w:r>
        <w:rPr>
          <w:rFonts w:ascii="Times New Roman"/>
          <w:b w:val="false"/>
          <w:i w:val="false"/>
          <w:color w:val="000000"/>
          <w:sz w:val="28"/>
        </w:rPr>
        <w:t>
      4) условие 1 – проверка наличия данных услугополучателя в ГБД ФЛ, ИС "АИС СУ" - данных о судимости;</w:t>
      </w:r>
    </w:p>
    <w:p>
      <w:pPr>
        <w:spacing w:after="0"/>
        <w:ind w:left="0"/>
        <w:jc w:val="both"/>
      </w:pP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 данных о судимости в ИС "АИС СУ";</w:t>
      </w:r>
    </w:p>
    <w:p>
      <w:pPr>
        <w:spacing w:after="0"/>
        <w:ind w:left="0"/>
        <w:jc w:val="both"/>
      </w:pPr>
      <w:r>
        <w:rPr>
          <w:rFonts w:ascii="Times New Roman"/>
          <w:b w:val="false"/>
          <w:i w:val="false"/>
          <w:color w:val="000000"/>
          <w:sz w:val="28"/>
        </w:rPr>
        <w:t>
      6) процесс 5 – заполнение сотрудником услугодателя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7) процесс 6 – регистрация электронного документа в портале;</w:t>
      </w:r>
    </w:p>
    <w:p>
      <w:pPr>
        <w:spacing w:after="0"/>
        <w:ind w:left="0"/>
        <w:jc w:val="both"/>
      </w:pPr>
      <w:r>
        <w:rPr>
          <w:rFonts w:ascii="Times New Roman"/>
          <w:b w:val="false"/>
          <w:i w:val="false"/>
          <w:color w:val="000000"/>
          <w:sz w:val="28"/>
        </w:rPr>
        <w:t>
      8) условие 2 – проверка (обработка) услугодателем соответствия приложенных документов, указанных в Стандарте и основаниям для оказания услуги;</w:t>
      </w:r>
    </w:p>
    <w:p>
      <w:pPr>
        <w:spacing w:after="0"/>
        <w:ind w:left="0"/>
        <w:jc w:val="both"/>
      </w:pPr>
      <w:r>
        <w:rPr>
          <w:rFonts w:ascii="Times New Roman"/>
          <w:b w:val="false"/>
          <w:i w:val="false"/>
          <w:color w:val="000000"/>
          <w:sz w:val="28"/>
        </w:rPr>
        <w:t>
      9) процесс 7 – формирование сообщения об отказе в запрашиваемой услуге в связи с имеющимися нарушениями в данных услугополучателя;</w:t>
      </w:r>
    </w:p>
    <w:p>
      <w:pPr>
        <w:spacing w:after="0"/>
        <w:ind w:left="0"/>
        <w:jc w:val="both"/>
      </w:pPr>
      <w:r>
        <w:rPr>
          <w:rFonts w:ascii="Times New Roman"/>
          <w:b w:val="false"/>
          <w:i w:val="false"/>
          <w:color w:val="000000"/>
          <w:sz w:val="28"/>
        </w:rPr>
        <w:t>
      10) процесс 8 – получение услугополучателем результата услуги (на право осуществления деятельности по оценке имущества (за исключением объектов интеллектуальной собственности, стоимости нематериальных активов).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16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16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электронной государственной услуги</w:t>
            </w:r>
            <w:r>
              <w:br/>
            </w:r>
            <w:r>
              <w:rPr>
                <w:rFonts w:ascii="Times New Roman"/>
                <w:b w:val="false"/>
                <w:i w:val="false"/>
                <w:color w:val="000000"/>
                <w:sz w:val="20"/>
              </w:rPr>
              <w:t>"Проведение квалификационного экзамена</w:t>
            </w:r>
            <w:r>
              <w:br/>
            </w:r>
            <w:r>
              <w:rPr>
                <w:rFonts w:ascii="Times New Roman"/>
                <w:b w:val="false"/>
                <w:i w:val="false"/>
                <w:color w:val="000000"/>
                <w:sz w:val="20"/>
              </w:rPr>
              <w:t>и выдача лицензии на осуществление</w:t>
            </w:r>
            <w:r>
              <w:br/>
            </w:r>
            <w:r>
              <w:rPr>
                <w:rFonts w:ascii="Times New Roman"/>
                <w:b w:val="false"/>
                <w:i w:val="false"/>
                <w:color w:val="000000"/>
                <w:sz w:val="20"/>
              </w:rPr>
              <w:t>деятельности по оценке интеллектуальной</w:t>
            </w:r>
            <w:r>
              <w:br/>
            </w:r>
            <w:r>
              <w:rPr>
                <w:rFonts w:ascii="Times New Roman"/>
                <w:b w:val="false"/>
                <w:i w:val="false"/>
                <w:color w:val="000000"/>
                <w:sz w:val="20"/>
              </w:rPr>
              <w:t>собственности, стоимости нематериальных активов)"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Выходные документы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 оказания государственной услуги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844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МОТИВИРОВАННЫЙ ОТКАЗ [Название ФЛ]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УО], рассмотрев Ваше обращение от [Дата заявки]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[Номер заявки], сообщает следующее. [Причина отказа].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[Должность подписывающего] [ФИО подписывающего]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от 7 января 2003 года "Об электронном документе и</w:t>
      </w:r>
    </w:p>
    <w:p>
      <w:pPr>
        <w:spacing w:after="0"/>
        <w:ind w:left="0"/>
        <w:jc w:val="both"/>
      </w:pPr>
      <w:r>
        <w:rPr>
          <w:rFonts w:ascii="Times New Roman"/>
          <w:b w:val="false"/>
          <w:i w:val="false"/>
          <w:color w:val="000000"/>
          <w:sz w:val="28"/>
        </w:rPr>
        <w:t>
      электронной цифровой подписи" равнозначен документу на бумажном</w:t>
      </w:r>
    </w:p>
    <w:p>
      <w:pPr>
        <w:spacing w:after="0"/>
        <w:ind w:left="0"/>
        <w:jc w:val="both"/>
      </w:pPr>
      <w:r>
        <w:rPr>
          <w:rFonts w:ascii="Times New Roman"/>
          <w:b w:val="false"/>
          <w:i w:val="false"/>
          <w:color w:val="000000"/>
          <w:sz w:val="28"/>
        </w:rPr>
        <w:t>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844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w:t>
      </w:r>
    </w:p>
    <w:p>
      <w:pPr>
        <w:spacing w:after="0"/>
        <w:ind w:left="0"/>
        <w:jc w:val="both"/>
      </w:pPr>
      <w:r>
        <w:rPr>
          <w:rFonts w:ascii="Times New Roman"/>
          <w:b w:val="false"/>
          <w:i w:val="false"/>
          <w:color w:val="000000"/>
          <w:sz w:val="28"/>
        </w:rPr>
        <w:t>
      "___" ___________ 20 ___ года                           № ___________</w:t>
      </w:r>
    </w:p>
    <w:p>
      <w:pPr>
        <w:spacing w:after="0"/>
        <w:ind w:left="0"/>
        <w:jc w:val="both"/>
      </w:pPr>
      <w:r>
        <w:rPr>
          <w:rFonts w:ascii="Times New Roman"/>
          <w:b w:val="false"/>
          <w:i w:val="false"/>
          <w:color w:val="000000"/>
          <w:sz w:val="28"/>
        </w:rPr>
        <w:t>
      Выдана ______________________________________________________________</w:t>
      </w:r>
    </w:p>
    <w:p>
      <w:pPr>
        <w:spacing w:after="0"/>
        <w:ind w:left="0"/>
        <w:jc w:val="both"/>
      </w:pPr>
      <w:r>
        <w:rPr>
          <w:rFonts w:ascii="Times New Roman"/>
          <w:b w:val="false"/>
          <w:i w:val="false"/>
          <w:color w:val="000000"/>
          <w:sz w:val="28"/>
        </w:rPr>
        <w:t>
      (полное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
      юридического лица (в том числе иностранного юридического лица),</w:t>
      </w:r>
    </w:p>
    <w:p>
      <w:pPr>
        <w:spacing w:after="0"/>
        <w:ind w:left="0"/>
        <w:jc w:val="both"/>
      </w:pPr>
      <w:r>
        <w:rPr>
          <w:rFonts w:ascii="Times New Roman"/>
          <w:b w:val="false"/>
          <w:i w:val="false"/>
          <w:color w:val="000000"/>
          <w:sz w:val="28"/>
        </w:rPr>
        <w:t>
      бизнес-идентификационный номер филиала или представительства</w:t>
      </w:r>
    </w:p>
    <w:p>
      <w:pPr>
        <w:spacing w:after="0"/>
        <w:ind w:left="0"/>
        <w:jc w:val="both"/>
      </w:pPr>
      <w:r>
        <w:rPr>
          <w:rFonts w:ascii="Times New Roman"/>
          <w:b w:val="false"/>
          <w:i w:val="false"/>
          <w:color w:val="000000"/>
          <w:sz w:val="28"/>
        </w:rPr>
        <w:t>
      иностранного юридического лица – в случае отсутствия</w:t>
      </w:r>
    </w:p>
    <w:p>
      <w:pPr>
        <w:spacing w:after="0"/>
        <w:ind w:left="0"/>
        <w:jc w:val="both"/>
      </w:pPr>
      <w:r>
        <w:rPr>
          <w:rFonts w:ascii="Times New Roman"/>
          <w:b w:val="false"/>
          <w:i w:val="false"/>
          <w:color w:val="000000"/>
          <w:sz w:val="28"/>
        </w:rPr>
        <w:t>
      бизнес-идентификационного номера у юридического лица/полностью</w:t>
      </w:r>
    </w:p>
    <w:p>
      <w:pPr>
        <w:spacing w:after="0"/>
        <w:ind w:left="0"/>
        <w:jc w:val="both"/>
      </w:pPr>
      <w:r>
        <w:rPr>
          <w:rFonts w:ascii="Times New Roman"/>
          <w:b w:val="false"/>
          <w:i w:val="false"/>
          <w:color w:val="000000"/>
          <w:sz w:val="28"/>
        </w:rPr>
        <w:t>
      фамилия, имя, отчество (в случае наличия), индивидуальный</w:t>
      </w:r>
    </w:p>
    <w:p>
      <w:pPr>
        <w:spacing w:after="0"/>
        <w:ind w:left="0"/>
        <w:jc w:val="both"/>
      </w:pPr>
      <w:r>
        <w:rPr>
          <w:rFonts w:ascii="Times New Roman"/>
          <w:b w:val="false"/>
          <w:i w:val="false"/>
          <w:color w:val="000000"/>
          <w:sz w:val="28"/>
        </w:rPr>
        <w:t>
      идентификационный номер физического лица)</w:t>
      </w:r>
    </w:p>
    <w:p>
      <w:pPr>
        <w:spacing w:after="0"/>
        <w:ind w:left="0"/>
        <w:jc w:val="both"/>
      </w:pPr>
      <w:r>
        <w:rPr>
          <w:rFonts w:ascii="Times New Roman"/>
          <w:b w:val="false"/>
          <w:i w:val="false"/>
          <w:color w:val="000000"/>
          <w:sz w:val="28"/>
        </w:rPr>
        <w:t>
      на занятие___________________________________________________________</w:t>
      </w:r>
    </w:p>
    <w:p>
      <w:pPr>
        <w:spacing w:after="0"/>
        <w:ind w:left="0"/>
        <w:jc w:val="both"/>
      </w:pPr>
      <w:r>
        <w:rPr>
          <w:rFonts w:ascii="Times New Roman"/>
          <w:b w:val="false"/>
          <w:i w:val="false"/>
          <w:color w:val="000000"/>
          <w:sz w:val="28"/>
        </w:rPr>
        <w:t>
      (наименование лицензируемого вида деятельности в соответствии</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Особые условия_______________________________________________________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w:t>
      </w:r>
    </w:p>
    <w:p>
      <w:pPr>
        <w:spacing w:after="0"/>
        <w:ind w:left="0"/>
        <w:jc w:val="both"/>
      </w:pPr>
      <w:r>
        <w:rPr>
          <w:rFonts w:ascii="Times New Roman"/>
          <w:b w:val="false"/>
          <w:i w:val="false"/>
          <w:color w:val="000000"/>
          <w:sz w:val="28"/>
        </w:rPr>
        <w:t>
      "О разрешениях и уведомлениях")</w:t>
      </w:r>
    </w:p>
    <w:p>
      <w:pPr>
        <w:spacing w:after="0"/>
        <w:ind w:left="0"/>
        <w:jc w:val="both"/>
      </w:pPr>
      <w:r>
        <w:rPr>
          <w:rFonts w:ascii="Times New Roman"/>
          <w:b w:val="false"/>
          <w:i w:val="false"/>
          <w:color w:val="000000"/>
          <w:sz w:val="28"/>
        </w:rPr>
        <w:t>
      Примечание: _________________________________________________________</w:t>
      </w:r>
    </w:p>
    <w:p>
      <w:pPr>
        <w:spacing w:after="0"/>
        <w:ind w:left="0"/>
        <w:jc w:val="both"/>
      </w:pPr>
      <w:r>
        <w:rPr>
          <w:rFonts w:ascii="Times New Roman"/>
          <w:b w:val="false"/>
          <w:i w:val="false"/>
          <w:color w:val="000000"/>
          <w:sz w:val="28"/>
        </w:rPr>
        <w:t>
      (отчуждаемость, класс разрешения)</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(полное наименование лицензиара)</w:t>
      </w:r>
    </w:p>
    <w:p>
      <w:pPr>
        <w:spacing w:after="0"/>
        <w:ind w:left="0"/>
        <w:jc w:val="both"/>
      </w:pPr>
      <w:r>
        <w:rPr>
          <w:rFonts w:ascii="Times New Roman"/>
          <w:b w:val="false"/>
          <w:i w:val="false"/>
          <w:color w:val="000000"/>
          <w:sz w:val="28"/>
        </w:rPr>
        <w:t>
      Руководитель (уполномоченное лицо) __________________________________</w:t>
      </w:r>
    </w:p>
    <w:p>
      <w:pPr>
        <w:spacing w:after="0"/>
        <w:ind w:left="0"/>
        <w:jc w:val="both"/>
      </w:pPr>
      <w:r>
        <w:rPr>
          <w:rFonts w:ascii="Times New Roman"/>
          <w:b w:val="false"/>
          <w:i w:val="false"/>
          <w:color w:val="000000"/>
          <w:sz w:val="28"/>
        </w:rPr>
        <w:t>
                                 (фамилия, имя, отчество (в случае наличия)</w:t>
      </w:r>
    </w:p>
    <w:p>
      <w:pPr>
        <w:spacing w:after="0"/>
        <w:ind w:left="0"/>
        <w:jc w:val="both"/>
      </w:pPr>
      <w:r>
        <w:rPr>
          <w:rFonts w:ascii="Times New Roman"/>
          <w:b w:val="false"/>
          <w:i w:val="false"/>
          <w:color w:val="000000"/>
          <w:sz w:val="28"/>
        </w:rPr>
        <w:t>
      Дата первичной выдачи: "___" _________ _________ г.</w:t>
      </w:r>
    </w:p>
    <w:p>
      <w:pPr>
        <w:spacing w:after="0"/>
        <w:ind w:left="0"/>
        <w:jc w:val="both"/>
      </w:pPr>
      <w:r>
        <w:rPr>
          <w:rFonts w:ascii="Times New Roman"/>
          <w:b w:val="false"/>
          <w:i w:val="false"/>
          <w:color w:val="000000"/>
          <w:sz w:val="28"/>
        </w:rPr>
        <w:t>
      Срок действия лицензии: "____" __________ ______ г.</w:t>
      </w:r>
    </w:p>
    <w:p>
      <w:pPr>
        <w:spacing w:after="0"/>
        <w:ind w:left="0"/>
        <w:jc w:val="both"/>
      </w:pPr>
      <w:r>
        <w:rPr>
          <w:rFonts w:ascii="Times New Roman"/>
          <w:b w:val="false"/>
          <w:i w:val="false"/>
          <w:color w:val="000000"/>
          <w:sz w:val="28"/>
        </w:rPr>
        <w:t>
      Место выдачи 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от 7 января 2003 года "Об электронном документе и</w:t>
      </w:r>
    </w:p>
    <w:p>
      <w:pPr>
        <w:spacing w:after="0"/>
        <w:ind w:left="0"/>
        <w:jc w:val="both"/>
      </w:pPr>
      <w:r>
        <w:rPr>
          <w:rFonts w:ascii="Times New Roman"/>
          <w:b w:val="false"/>
          <w:i w:val="false"/>
          <w:color w:val="000000"/>
          <w:sz w:val="28"/>
        </w:rPr>
        <w:t>
      электронной цифровой подписи" равнозначен документу на бумажном</w:t>
      </w:r>
    </w:p>
    <w:p>
      <w:pPr>
        <w:spacing w:after="0"/>
        <w:ind w:left="0"/>
        <w:jc w:val="both"/>
      </w:pPr>
      <w:r>
        <w:rPr>
          <w:rFonts w:ascii="Times New Roman"/>
          <w:b w:val="false"/>
          <w:i w:val="false"/>
          <w:color w:val="000000"/>
          <w:sz w:val="28"/>
        </w:rPr>
        <w:t>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квалификационного экзамена</w:t>
            </w:r>
            <w:r>
              <w:br/>
            </w:r>
            <w:r>
              <w:rPr>
                <w:rFonts w:ascii="Times New Roman"/>
                <w:b w:val="false"/>
                <w:i w:val="false"/>
                <w:color w:val="000000"/>
                <w:sz w:val="20"/>
              </w:rPr>
              <w:t>и выдача лицензии на осуществление</w:t>
            </w:r>
            <w:r>
              <w:br/>
            </w:r>
            <w:r>
              <w:rPr>
                <w:rFonts w:ascii="Times New Roman"/>
                <w:b w:val="false"/>
                <w:i w:val="false"/>
                <w:color w:val="000000"/>
                <w:sz w:val="20"/>
              </w:rPr>
              <w:t>деятельности по оценке интеллектуальной</w:t>
            </w:r>
            <w:r>
              <w:br/>
            </w:r>
            <w:r>
              <w:rPr>
                <w:rFonts w:ascii="Times New Roman"/>
                <w:b w:val="false"/>
                <w:i w:val="false"/>
                <w:color w:val="000000"/>
                <w:sz w:val="20"/>
              </w:rPr>
              <w:t>собственности, стоимости нематериальных активов)"</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"Проведение квалификационного экзамена и выдача лицензии,</w:t>
      </w:r>
      <w:r>
        <w:br/>
      </w:r>
      <w:r>
        <w:rPr>
          <w:rFonts w:ascii="Times New Roman"/>
          <w:b/>
          <w:i w:val="false"/>
          <w:color w:val="000000"/>
        </w:rPr>
        <w:t>на осуществления деятельности по оценке интеллектуальной</w:t>
      </w:r>
      <w:r>
        <w:br/>
      </w:r>
      <w:r>
        <w:rPr>
          <w:rFonts w:ascii="Times New Roman"/>
          <w:b/>
          <w:i w:val="false"/>
          <w:color w:val="000000"/>
        </w:rPr>
        <w:t>собственности, стоимости нематериальных активов)"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 обращении к </w:t>
      </w:r>
      <w:r>
        <w:rPr>
          <w:rFonts w:ascii="Times New Roman"/>
          <w:b w:val="false"/>
          <w:i/>
          <w:color w:val="000000"/>
          <w:sz w:val="28"/>
        </w:rPr>
        <w:t>Услуполучателю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 обращении через портал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