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8def" w14:textId="1eb8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представлении информационных учетных документов о проверках и их результатах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мая 2015 года № 67. Зарегистрирован в Министерстве юстиции Республики Казахстан 3 июля 2015 года № 11564. Утратил силу приказом Генерального Прокурора Республики Казахстан от 26 января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26.01.2016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регистрации и учета проверок, осуществляемых государственными органами Республики Казахстан и приведения в соответствие с нормами Законов Республики Казахстан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и от 22 декабря 2003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представлении информационных учетных документов о проверках и их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июня 2013 года № 63 «Об утверждении Правил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предоставлении информационных учетных документов о проверках и их результатах» (зарегистрированный в Реестре государственной регистрации нормативных правовых актов № 8518, опубликованный в газете «Казахстанская правда» от 26 июня 2013 года № 216 (27490); в газете «Егемен Қазақстан» от 26 июня 2013 года № 156 (28095));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Генерального Прокурора Республики Казахстан от 9 декабря 2013 года № 112 «О внесении изменений в приказ Генерального Прокурора Республики Казахстан от 19 июня 2013 года № 63 «Об утверждении Правил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предоставлении информационных документов о проверках и их результатах» (зарегистрированный в Реестре государственной регистрации нормативных правовых актов № 9003, опубликованный в газете «Казахстанская правда» от 28 декабря 2013 года № 346 (27620); в газете «Егемен Қазақстан» от 28 декабря 2013 года № 284 (28223)).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 и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заинтересованным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года № 67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регистрации актов о назначении проверок, уведомлений</w:t>
      </w:r>
      <w:r>
        <w:br/>
      </w:r>
      <w:r>
        <w:rPr>
          <w:rFonts w:ascii="Times New Roman"/>
          <w:b/>
          <w:i w:val="false"/>
          <w:color w:val="000000"/>
        </w:rPr>
        <w:t>
о приостановлении, возобновлении, продлении сроков проверок,</w:t>
      </w:r>
      <w:r>
        <w:br/>
      </w:r>
      <w:r>
        <w:rPr>
          <w:rFonts w:ascii="Times New Roman"/>
          <w:b/>
          <w:i w:val="false"/>
          <w:color w:val="000000"/>
        </w:rPr>
        <w:t>
об изменении состава участников и представлении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учетных документов о проверках и их результатах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представлении информационных учетных документов о проверках и их результатах (далее - Правила)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 Прокуратуре»,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«О государственной правовой статистике и специальных учетах»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6 января 2011 года «О государственном контроле и надзоре в Республике Казахстан» (далее – Закон), а также других законодательных актов Республики Казахстан, регламентирующих порядок осуществления государственного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проверок (приказ, постановление, предписание и т.д.) (далее – акт о назначении проверки), уведомлений о приостановлении, возобновлении проверок, об изменении состава участников, представлении информационных учетных документов о проверке и ее результатах;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и учет проверок – комплекс мероприятий по регистрации актов о назначении проверок, уведомлений о приостановлении, возобновлении проверок, об изменении состава участников, предмета, периода проведения проверки, представлении информационных учетных документов о проверке и ее результатах;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электронный информационный учетный документ (далее - ЭИУД) – носитель правовой статистической информации в электронном виде, на основании которого формируются данные государственной правовой статистики и специальных учетов;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система оценки рисков – комплекс мероприятий, проводимых органом контроля и надзора, с целью назначения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проверяемые субъекты –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проверяемые объекты – имущество, находящееся на праве собственности или ином законном основании у проверяемого субъекта, подлежащее контролю и надзору;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регистрации и учета – государственные органы, уполномоченные законами Республики Казахстан на проведение проверок деятельности физических лиц, юридических лиц, в том числе государственных органов, филиалов и представительств юридических лиц, за деятельностью которых осуществляются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в пределах своей компетенции статистическую деятельность в области правовой статистики и специальных учетов, уполномоченный на ведение учета и регистрации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Регистрация и учет проверок осуществляется в целях сбора, учета, анализа и предоставления государственным органам, физическим и юридическим лицам достоверной и достаточной правовой статистической информации, формируемой по результатам проверок, проведенных государственными органами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Процедура регистрации и учета проверок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в уполномоченном органе акта о назначении проверки (акта о продлении сроков проверки),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результата проверки на основании талона – уведомления,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в уполномоченном органе уведомлений о приостановлении, возобновлении проверок, об изменении состава участников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электронных информационных учетных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вынесение уполномоченным органом решения об отказе в регистрации акта о назначении проверки, акта о продлении сроков проверки.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и учета проверок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проверки осуществляется уполномоченным органом до начала проверки по месту нахождения проверяемого субъекта (объекта) проверки, за исключением случаев, 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в регионе военных или транспортных подразделений уполномоченного органа, процедура регистрации осуществляется территориальным подразделением уполномоченного органа, с последующим информированием в течение следующего рабочего дня соответствующего военного или транспортного подразделения уполномоченного органа, для ведения учета 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в уполномоченном органе акта о назначении проверки, акта о продлении сроков проверки в уполномоченный орган предоставляется 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проверки или акт о продлении сроков проверки в двух экземплярах (подлинник и копия), при регистрации выборочных и внеплановых проверок – подлинник и копия документа, послужившего основанием для назначения проверки,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в уполномоченный орган предоставляется ЭИУД – заполненная учетная карточка сведений о проверке, осуществляемой государственным органом № 1-П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карточка № 1-П) при регистрации акта о назначении проверки или талон-уведомление при регистрации акта о продлении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предусмотрено уведомление проверяемого субъекта о предстоящей проверке, при регистрации в уполномоченном органе предоставляется копия документа, подтверждающего факт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назначения проверки в отношении субъекта частного предпринимательства, субъектом регистрации предоставляются документы, подтверждающие категорию субъекта предпринимательства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статей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 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частном предпринимательстве».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документов возвращаются субъекту регистрации, а копии остаются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ведении ведомственных автоматизированных систем учета проверок,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документы, подписанные электронной цифровой подписью, направляются в электронном формате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Правил, с прикреплением графических копий.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ведомственной автоматизированной системы учета проверок,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документы оформляются в электронном формате и после подписания электронной цифровой 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>, предоставляются для регистрации с помощью веб-ресурсов уполномоченного органа, с прикреплением графических копий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проведения внеплановой проверки на проверяемых субъектах (объектах), находящихся на значительном отдалении от места расположения органа контроля и надзора, а также уполномоченного органа, регистрация акта о назначении проверки осуществляется в течение пяти рабочих дней после начала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внеплановой проверки по основанию,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Закона, государственный орган, назначивший проверку, предоставляет при регистрации в уполномоченный орган материалы, подтверждающие факты выявленных нарушений в результате предыдущей проверки или иной формы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внеплановой проверки по основаниям, предусмотренным подпунктами 2), 2-1), 2-2), 2-3), 2-4)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государственный орган, назначивший проверку, предоставляет при регистрации в уполномоченный орган материалы, подтверждающие факты конкретного возникновения угрозы причинения вреда, либо причинения вреда, либо нарушения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внеплановой проверки по основаниям, предусмотренным подпунктами 2), 2-1), 2-2)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государственный орган принимает меры по недопущению нарушений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внеплановой проверки по основанию,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Закона, государственный орган, назначивший проверку, предоставляет при регистрации в уполномоченный орган материалы, подтверждающие факты взаимоотношений проверяемого субъекта с основным проверяемым субъектом в рамках проверяемого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Сотрудник уполномоченного органа не позднее трех часов с учетом рабочего времени с момента получения ЭИУД и представления акта о назначении проверки, акта о продлении сроков проверок на процедуру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акта о назначении проверки, акта о продлении сроков проверки требованиям действующего законодательства и полноту заполнения </w:t>
      </w:r>
      <w:r>
        <w:rPr>
          <w:rFonts w:ascii="Times New Roman"/>
          <w:b w:val="false"/>
          <w:i w:val="false"/>
          <w:color w:val="000000"/>
          <w:sz w:val="28"/>
        </w:rPr>
        <w:t>карточки № 1-П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проверяет своевременность представления документов для регистрации, наличия правовых оснований проведения проверки, сроки и периодичность проверки, соблюдение государственным органом принципа территориальности при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отказа в регистрации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проверки, акта о продлении сроков проверки ставит штамп о регистрации акта о назначении проверки, акта о продлении сроков проверки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электронной регистрации в пределах срока, установленного для принятия решения о регистрации, направляет субъекту регистрации сообщение о регистрации акта о назначении проверки, акта о продлении сроков проверки, подписанное электронной цифровой подписью с отражением номера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подлинник акта о назначении проверки с проставлением штампа о регистрации акта о назначении проверки, акта о продлении сроков проверки возвращается должностному лицу государственного органа, а копия остается в уполномоченном органе, которая хранится в соответствующем номенклатурном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График проведения проверок по особому порядку, утверждаемый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график),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формате электронной таблицы Excel) и предоставляется в бумажном и электронном формате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утвержденный и направленный в уполномоченный орган график не соответствует форме либо при его составлении допущены или не устранены после возврата уполномоченным органом проекта графика для корректировки нарушения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график возвращается уполномоченным органом субъекту регистрации в течение трех рабочих дней с момента получения для устранения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Субъектом регистрации после устранения нарушений утвержденный график повторно направляется в уполномоченный орган в течение следующего рабочего дня после возврата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выявления нарушений законодательства Республики Казахстан, допущенных субъектом регистрации при назначении проверки, руководителем уполномоченного органа, либо лицом, исполняющим его обязанности, принимается решение об отказе в регистрации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проверки, акта о продлении сроков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об отказе в регистрации акта о назначении проверки, акта о продлении сроков проверки,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составляется в двух экземплярах в срок не более 24 часов с момента поступления ЭИУД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акта о назначении проверки, акта о продлении сроков проверки мотивируется с указанием конкретных нарушений требований законодательства Республики Казахстан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при электронной регистрации сотрудник уполномоченного органа направляет в срок, установленный для принятия решения о регистрации, субъекту регистрации сообщение об отказе в регистрации акта о назначении проверки, акта о продлении сроков проверки, подписанное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на акте о назначении проверки, акте о продлении сроков проверки, возвращаемых без регистрации, ставится штамп об отказе в регистрации акта о назначении проверки, акта о продлении сроков проверки,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заполняются соответствующие пункты ЭИУД.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отказа субъекту в регистрации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проверки, акта о продлении сроков проверки, достаточно наличие одного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назначение проверки по особому порядку проведения проверок, не указанной в графике проверок, без применения либо с нарушением применения системы оценки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периодичности проведения проверки при назначении проверки по особому порядку проведения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проверки по вопросам, не входящим в компетенцию органа контроля и надзора, а равно поручение проведения проверки лицам, не имеющим на то соответствующих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назначение проверки либо ее продление в сроки, превышающие предельные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назначение проверки по анонимному обращению;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назначение государственным органом проверки в нарушение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проверки по вопросу контроля исполнения предписаний (постановлений, представлений, уведомлений) об устранении выявленных нарушений, если по их результатам не были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назначение выборочной проверки без учета </w:t>
      </w:r>
      <w:r>
        <w:rPr>
          <w:rFonts w:ascii="Times New Roman"/>
          <w:b w:val="false"/>
          <w:i w:val="false"/>
          <w:color w:val="000000"/>
          <w:sz w:val="28"/>
        </w:rPr>
        <w:t>системы оценки рисков</w:t>
      </w:r>
      <w:r>
        <w:rPr>
          <w:rFonts w:ascii="Times New Roman"/>
          <w:b w:val="false"/>
          <w:i w:val="false"/>
          <w:color w:val="000000"/>
          <w:sz w:val="28"/>
        </w:rPr>
        <w:t>, с нарушением периодичности, кратности проведения выборочных проверок или других нарушений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отсутствие письменных подтверждений основания назначения внеплановой проверки (запрос, поручение, заявление, жалоба, обращение, отметка о регистрации в книге учета обращений по телефонам доверия при осуществлении прокурорского надзора, копии акта при назначении встречной проверки и иные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), с учетом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порядке рассмотрения обращений физических и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назначение проверки за период либо по вопросам, выходящим за рамки промежутка времени или вопросов, указанных в документе, послужившим основанием для назначения внеплановой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указание в одном 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проверки нескольких проверяемых субъектов (объектов) проверки,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повторное назначение проверки проверяемого субъекта (объекта), по которому проверка была приостановлена и не возобновлена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отсутствие данных об уведомлении субъекта проверки о предстоящей проверке или нарушение порядка уведомления,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Закона, когда требование об обязательном уведомлении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нарушения требований нормативных правовых актов, регламентирующих порядок и условия организации и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Субъект регистрации, которому было отказано в регистрации акта о назначении проверки, акта о продлении сроков проверки вправе обжаловать решение об отказе вышестоящему должностному лицу уполномоченного органа, либо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случаях, когда для выяснения вопроса о соблюдении субъектом регистрации при назначении или продлении сроков проверки требований законодательства Республики Казахстан необходимо дополнительное изучение представленных документов, решение о регистрации акта либо отказе в регистрации акта принимается в срок не позднее двух рабочих дней со дня поступления ЭИУД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Закона, регистрация акта о назначении проверки производится в уполномоченном органе в течение следующего рабочего дня после начала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приостановления, возобновления проверки, изменения состава участников проверки, субъект регистрации направляет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в уполномоченный орган талон-уведомление.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Субъект регистрации в течение трех рабочих дней по завершении проверки представляет в уполномоченный орган ЭИУД – талон-уведомление.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внешнего государственного финансового контроля представляют в уполномоченный орган ЭИУД – </w:t>
      </w:r>
      <w:r>
        <w:rPr>
          <w:rFonts w:ascii="Times New Roman"/>
          <w:b w:val="false"/>
          <w:i w:val="false"/>
          <w:color w:val="000000"/>
          <w:sz w:val="28"/>
        </w:rPr>
        <w:t>талон-уведомление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после принятия постановления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отказа от проведения назначенной проверки или прекращения проверки до ее завершения по инициативе субъекта регистрации органа контроля и надзора, либо в случае признания проверки недействительной (незаконной), государственный орган, по чьей инициативе проверка не проведена или признана недействительной (незаконной), направляет соответствующую информацию, а субъект регистрации направляет </w:t>
      </w:r>
      <w:r>
        <w:rPr>
          <w:rFonts w:ascii="Times New Roman"/>
          <w:b w:val="false"/>
          <w:i w:val="false"/>
          <w:color w:val="000000"/>
          <w:sz w:val="28"/>
        </w:rPr>
        <w:t>карточку № 1-П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талон-уведомление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уполномоченный орган в течение суток после принятия решения с приложением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Особенности порядка, сроки проведения, продления, приостановления проверок, оформления акта о назначении, результатах и завершении проверок, осуществляемых органами государственных доходов,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проверок, осуществляемых органами государственного финансового контроля,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финансового контроля, утвержденными нормативным постановлением Счетного комитета по контролю за исполнением республиканского бюджета от 16 апреля 2013 года № 3-НП (зарегистрировано в Реестре государственной регистрации нормативных правовых актов № 8466)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внутреннего государственного финансового контроля на республиканском и местном уровнях в Республике Казахстан, утвержденными постановлением Правительства Республики Казахстан от 2 марта 2009 года № 235.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истребует дополнительные материалы, необходимые для изучения обоснованности назначения, продления, приостановления, возобновления проверок, изменения состава участников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Общие сведения об актах о назначении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работников, встречных проверок, осуществляемых органами государственных доходов, в разрезе субъектов частного предпринимательства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формате электронной таблицы Excel), передаются в уполномоченный орган ежеквартально в срок не позднее 15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Реквизиты ЭИУД – </w:t>
      </w:r>
      <w:r>
        <w:rPr>
          <w:rFonts w:ascii="Times New Roman"/>
          <w:b w:val="false"/>
          <w:i w:val="false"/>
          <w:color w:val="000000"/>
          <w:sz w:val="28"/>
        </w:rPr>
        <w:t>карточек № 1-П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талона-уведомления</w:t>
      </w:r>
      <w:r>
        <w:rPr>
          <w:rFonts w:ascii="Times New Roman"/>
          <w:b w:val="false"/>
          <w:i w:val="false"/>
          <w:color w:val="000000"/>
          <w:sz w:val="28"/>
        </w:rPr>
        <w:t>, подлежат заполнению лицом, осуществляющим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цифровых информационных показателях ЭИУД, в том числе содержащих словарный реквизит, указываются номера кодовых обозначений, присвоенных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достоверности, целостности, объективности и своевременности внесенных сведений возлагается на руководителя государственного органа и ответственных лиц, заполнивших ЭИУД, в коллегиальных государственных органах – на членов коллегиальных государственных органов, курирующих данное направление и ответственных лиц, заполнивших ЭИУД.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 основании сведений </w:t>
      </w:r>
      <w:r>
        <w:rPr>
          <w:rFonts w:ascii="Times New Roman"/>
          <w:b w:val="false"/>
          <w:i w:val="false"/>
          <w:color w:val="000000"/>
          <w:sz w:val="28"/>
        </w:rPr>
        <w:t>карточек № 1-П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талона-уведомления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подразделениями уполномоченного органа составляется отчет формы № 1-П «О регистрации и учете актов о назначении проверок, осуществляемых государственными органами Республики Казахстан» (далее - отчет № 1-П) по единой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формате электронной таблицы Excel).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№ 1-П по каждому региону и по государственным органам составляются ежеквартально с нарастающим итогом и утверждаются руководителем территориального подразделения уполномоченного органа либо лицом, исполняющим его обязанности, к 5 числу месяца, следующего за отчетным периодом, в бумажном и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данных отчетов территориальных подразделений уполномоченного органа центральный аппарат уполномоченного органа формирует сводный отчет в разрезе субъектов регистрации 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отчет № 1-П по республике предоставляется уполномоченным органом в Генеральную прокуратуру Республики Казахстан к 10 числу месяца, следующего за отчетным периодом.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ведения, регистрации и учета </w:t>
      </w:r>
      <w:r>
        <w:br/>
      </w:r>
      <w:r>
        <w:rPr>
          <w:rFonts w:ascii="Times New Roman"/>
          <w:b/>
          <w:i w:val="false"/>
          <w:color w:val="000000"/>
        </w:rPr>
        <w:t>
проверок и в электронном формате и формирование Единого реестра</w:t>
      </w:r>
      <w:r>
        <w:br/>
      </w:r>
      <w:r>
        <w:rPr>
          <w:rFonts w:ascii="Times New Roman"/>
          <w:b/>
          <w:i w:val="false"/>
          <w:color w:val="000000"/>
        </w:rPr>
        <w:t>
субъектов и объектов проверок (ЕРСОП)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регистрации участвуют в формировании и ведении регистрации и учета проверок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ведомственной автоматизированной системы регистрации и учета проверок, государственный орган использует веб-ресурсы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сведений регистрации и учета проверок, выставленных ЭИУД уполномоченным органом формируется централизованный государственный банк данных и в государственных органах формируется электронный журнал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Внедрение электронного формата регистрации и учета проверок, автоматизация процессов управления рисками государственных органов, организация взаимодействия при осуществлении регистрации проверок государственных органов через информационные системы уполномоченного органа или путем интеграции с ведомственными системами по осуществлению контроля и надзора государственных органов на основе соблюдения принципа единства и целостности формируют Единый реестр субъектов и объектов проверок (далее – ЕРСОП).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ЕРСОП формируются на основании централизованного банка данных путем предоставления в электронном формате ЭИУД в сфере регистрации и учета проверок, данных субъектов регистрации о проверяемых субъектах (объектах), ведомственных систем оценки рисков, проверочных листов и обязательной ведомственной отчетности по вопросам проверок, осуществляемых государственными органами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ЕРСОП и взаимодействие систем осуществляется поэтапно исходя из наличия соответствующей нормативной базы и технической подготовленности, в соответствии с принципом территориальности нахождения проверяемых субъектов (объектов) проверки, а также государственного органа,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Созданный уполномоченным органом на основании поступивших сведений централизованный банк данных проверяемых субъектов (объектов) проверок, используется для работы государственных органов при осуществлении контрольно-надзорных функций, формировании графиков проверок, профильных отчетов, автоматизации процессов и иного ведомственного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достоверности, целостности, объективности и своевременности внесенных сведений в ЕРСОП возлагается на руководителя государственного органа и ответственных лиц, вносивших данные.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актов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назначении проверок, уведомлений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продлении сроков проверок,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изменении состава участников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представлении информационных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учетных документов о проверках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их результатах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о назначении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 (акт о продлении сроков проверки)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                                  «____»__________20____года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государственного органа______________________________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Фамилия, имя, отчество (при его наличии) и должность лица (лиц),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на проведение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3.Сведения о специалистах, консультантах и экспертах, привлекаемых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проведения проверки______________________________________________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Наименование проверяемого субъекта, объекта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или его филиала и (или) представительства,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имя, отчество (при его наличии) физического лица,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которого назначено проведение проверки), его местонахождение,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(ИИН/БИН), участок территории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Предмет назначенной проверки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Вид проверки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Срок проведения проверки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Правовые основания проведения проверки, в том числе нормативные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правовые акты, обязательные требования которых подлежат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Проверяемый период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Фамилия, имя, отчество (при его наличии) и подпись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подписывать акты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Печать государственного органа</w:t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актов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назначении проверок, уведомлений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продлении сроков проверок,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изменении состава участников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представлении информационных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учетных документов о проверках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их результатах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Талон-уведомление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государственного органа, назначившего проверку: [словарный реквизит по коду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 акта субъекта регистрации: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Дата акта: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Порядковый номер регистрации в уполномоченном органе: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Дата регистрации акта: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 проверяемого субъекта: [1 - физическое лицо; 2 - юридическое лицо; 3 - субъект частного предпринимательства, в том числе: 3-1 – микропредпринимательства, 4 - малого предпринимательства, 5 - среднего предпринимательства, 6 - крупного предпринимательства; 7 - государственные организации, в том числе: 7-1 - государственный орган; 7-2 - государственные предприятия; 8 - некоммерческие организации]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проверяемого субъекта: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Местонахождение проверяемого субъекта: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 проверяемого объекта: [словарный реквизит по сфере деятельности]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Наименование проверяемого объекта: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Местонахождение проверяемого объекта: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Направлено уведомление о: [1 – приостановлении, 2 – возобновлении, 3 – изменении проверяющих лиц]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Дата уведомления: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Срок продления – с: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Продлено по причине: [1 - проведения специальных исследований, испытаний, экспертиз; 2 - большого объема работы; 3 - по иным]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Отменена регистрация акта вследствие непроведения проверки по причине: [1 – отказа от проведения, 2 – прекращения, 3 – признания недействительной (незаконной), 4 - иное]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Решение принято: [1 – государственным органом, 2 – судом, 3 – прокурором, 4 – уполномоченным органом]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Дата решения: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фактического начала проверки: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фактического завершения проверки: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Результаты проверки: [1 - нарушения не выявлены; 2 - нарушения выявлены]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Нарушения выявлены в сфере законодательства: [словарный реквизит по сферам законодательства]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Перечень норм нормативных правовых актов требования, которых нарушены при проверке (в соответствии с требованиями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7-1)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24 Закона Республики Казахстан «О государственном контроле и надзоре в Республике Казахстан»): [словарный реквизит по требованиям проверочных листов]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Проверкой защищены права и интересы: [1 – физического лица; 2 – субъекта частного предпринимательства, в том числе: 3-1 – микропредпринимательства, 3 - малого предпринимательства, 4 - среднего предпринимательства, 5 – крупного предпринимательства; 6 - государственного учреждения; 7 – государственного предприятия; 8 – некоммерческой организации]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 ходе либо по результатам проверки: [1- возбуждено административное дело, 2 - внесено предписание, 3 - применена иная мера]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Номер административного дела: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 результатам проверки привлечено к ответственности: [1 - физическое лицо; 2 – субъект частного предпринимательства, в том числе: 3-1 – микропредпринимательства, 3 - малого предпринимательства, 4 - среднего предпринимательства, 5 – крупного предпринимательства; 6 - государственное учреждение; 7 – государственное предприятие; 8 – некоммерческая организация]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Выявлена сумма ущерба: [сумма]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Из нее возмещено в результате проверки: [сумма]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В том числе в доход государства: [сумма]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Выявлена сумма процедурных нарушений органом государственного финансового контроля: [сумма]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Выявлена сумма неэффективного использования бюджетных средств органом государственного финансового контроля: [сумма]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Выявлена сумма иных нарушений органом государственного финансового контроля: [сумма]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Материалы направлены в суд для принудительного: [1 - приостановления деятельности; 2 - приостановления лицензии; 3 - запрещения деятельности]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Материалы направлены в правоохранительный орган: [словарный реквизит по коду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Дата направления: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Зарегистрировано в КУИ (ЕРДР) правоохранительного органа: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Дата регистрации: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Фамилия, имя, отчество (при его наличии), должность, подпись лица (лиц), осуществившего(-ших) проверку: [текст]</w:t>
            </w:r>
          </w:p>
        </w:tc>
      </w:tr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Заполняется сотрудником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Дата поступления талона-уведомления в уполномоченный орган: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Фамилия, имя, отчество (при его наличии), должность, подпись сотрудника уполномоченного органа, принявшего талон-уведомление: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Прочие отметки: [текст]</w:t>
            </w:r>
          </w:p>
        </w:tc>
      </w:tr>
    </w:tbl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актов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назначении проверок, уведомлений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продлении сроков проверок,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изменении состава участников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представлении информационных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учетных документов о проверках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их результатах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Учетная карточка сведений о проверке, осуществляемой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государственным органом № 1-П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государственного органа, назначившего проверку: [словарный реквизит по коду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Уровень государственного органа: [республиканский - 1, областной – 2, городской - 3, районный – 4, сельский – 5]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 проверяемого субъекта: [1- физическое лицо; 2 - юридическое лицо; 3 - субъект частного предпринимательства, в том числе: 3-1 – микропредпринимательства, 4 - малого предпринимательства, 5 - среднего предпринимательства, 6 - крупного предпринимательства; 7 - государственные организации, в том числе: 7-1 - государственный орган; 7-2 - государственные предприятия; 8 - некоммерческие организации]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Организационная – правовая форма: [словарный реквизит]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Вид деятельности проверяемого субъекта (основной): [словарный реквизит по сфере деятельности]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ИИН/БИН проверяемого субъекта: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Наименование проверяемого субъекта: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Местонахождение проверяемого субъекта: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 проверяемого объекта: [словарный реквизит по сфере деятельности]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Наименование проверяемого объекта: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Местонахождение проверяемого объекта: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Участок территории нахождения объекта: [текст]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Степень риска проверяемого субъекта (объекта): [словарный реквизит по группам риска]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 проверки (ХХХ): [1ХХ - проверка, проводимая по особому порядку на основе степени риска, 2ХХ – выборочная, 3ХХ – внеплановая, 4ХХ - периодические в соответствии с бюджетным законодательством, 5ХХ – плановая]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из них: [01 - комплексная, 02 – тематическая, 03 – хронометражное обследование]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Основание внеплановых проверок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Казахстан»: [1 –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7, 2 -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7, 2-1 - подпункт 2-1)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2-2 - подпункт 2-2)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2-3 - подпункт 2-3)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2-4 - подпункт 2-4)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 –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7, 6 –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7, 7 –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7, 8 –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7, 9 –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7]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Вопрос проверки: [словарный реквизит по сферам законодательства]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Перечень норм нормативных правовых актов требования, которых подлежат проверке: [словарный реквизит по требованиям проверочных листов]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Номер акта субъекта регистрации: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Дата акта: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Ф.И.О., должность, подпись лица (лиц), осуществляющего проверку: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Сведения о специалистах, консультантах и экспертах, привлекаемых для проведения проверки: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Срок проверки – с: [дата]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по: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Проверяемый период – с: [дата]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по: [дата]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сотрудником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Отказано в регистрации акта на основании следующего подпункта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Правил: [словарный реквизит по номеру подпункта]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Учтена проверка, проведенная: [1(2) - без регистрации в отчетном периоде (прошлых периодах); 3 (4) - без вынесения акта о назначении проверки из проведенных в отчетном периоде (прошлых периодах)]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Незаконная проверка выявлена: [1 – прокуратурой, 1-1 - уполномоченным органом, 2 – государственным органом]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Дата принятия решения: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Подразделение уполномоченного органа: [словарный реквизит по коду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Дата регистрации акта: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Порядковый номер регистрации: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Ф.И.О. сотрудника уполномоченного органа, принявшего карточку на регистрацию: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Должность, подпись сотрудника уполномоченного органа принявшего карточку на регистрацию: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Номер ЕРСОП: [номер]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22.1. Дата регистрации: [дата]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Наименование государственного органа: [словарный реквизит по коду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Прочие отметки: [текст]</w:t>
            </w:r>
          </w:p>
        </w:tc>
      </w:tr>
    </w:tbl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актов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назначении проверок, уведомлений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продлении сроков проверок,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изменении состава участников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представлении информационных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учетных документов о проверках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их результатах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00"/>
      </w:tblGrid>
      <w:tr>
        <w:trPr>
          <w:trHeight w:val="30" w:hRule="atLeast"/>
        </w:trPr>
        <w:tc>
          <w:tcPr>
            <w:tcW w:w="10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Штамп о регистрации акта о назначении проверки, акта о продлении сроков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Управлением 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______________________________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району (городу)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зарегистрирован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№ __________ «____»___________20 __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подпись___________________________________</w:t>
            </w:r>
          </w:p>
        </w:tc>
      </w:tr>
    </w:tbl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актов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назначении проверок, уведомлений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продлении сроков проверок,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изменении состава участников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представлении информационных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учетных документов о проверках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их результатах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Графики проведения проверок по особому порядку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 ____ полугодие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государственного органа и сферы деятельности,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которой осуществляется государственный контроль и надзор)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750"/>
        <w:gridCol w:w="1552"/>
        <w:gridCol w:w="2167"/>
        <w:gridCol w:w="2167"/>
        <w:gridCol w:w="915"/>
        <w:gridCol w:w="2783"/>
        <w:gridCol w:w="2169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проверяемого субъекта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проверяемого объекта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проверяемого объекта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риска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предприниматель ства проверяемого субъекта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 проверяемого субъекта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актов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назначении проверок, уведомлений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продлении сроков проверок,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изменении состава участников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представлении информационных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учетных документов о проверках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их результатах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Заключение об отказе в регистрации акта о назначении                 проверки, акта о продлении сроков проверки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акт о назначении проверки (акт о продлении сроков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проверки) проверяемого субъекта,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проверяемого субъекта,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представленного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контролирующего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№________ от «____» _________ 20__ года, сообщаю, что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вышеуказанного акта о назначении проверки (акта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продлении сроков проверки) отказано по следующим основаниям: подпункт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актов о назначении проверок,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уведомлений о приостановлении, возобновлении, продлении сроков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проверок, об изменении состава участников и представлении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учетных документов о проверках и их результатах: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(обоснование отказа, ссылка на законодательство)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подпись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«____» ______________ 20____ года</w:t>
      </w:r>
    </w:p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актов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назначении проверок, уведомлений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продлении сроков проверок,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изменении состава участников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представлении информационных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учетных документов о проверках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их результатах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20"/>
      </w:tblGrid>
      <w:tr>
        <w:trPr>
          <w:trHeight w:val="30" w:hRule="atLeast"/>
        </w:trPr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Штамп об отказе в регистрации акта о назначении проверки, акта о продлении сроков                    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Управлением 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______________________________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 району (городу)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регистрации акта проверки отказано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основание: подпункт _____ пункта 15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«____»___________20 __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подпись___________________________________</w:t>
            </w:r>
          </w:p>
        </w:tc>
      </w:tr>
    </w:tbl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актов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назначении проверок, уведомлений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продлении сроков проверок,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изменении состава участников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представлении информационных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учетных документов о проверках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их результатах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Общие сведения об актах о назначении внеплановых проверок</w:t>
      </w:r>
      <w:r>
        <w:br/>
      </w:r>
      <w:r>
        <w:rPr>
          <w:rFonts w:ascii="Times New Roman"/>
          <w:b/>
          <w:i w:val="false"/>
          <w:color w:val="000000"/>
        </w:rPr>
        <w:t>
по соблюдению требований в области безопасности и охраны</w:t>
      </w:r>
      <w:r>
        <w:br/>
      </w:r>
      <w:r>
        <w:rPr>
          <w:rFonts w:ascii="Times New Roman"/>
          <w:b/>
          <w:i w:val="false"/>
          <w:color w:val="000000"/>
        </w:rPr>
        <w:t>
труда государственной инспекции труда в случае</w:t>
      </w:r>
      <w:r>
        <w:br/>
      </w:r>
      <w:r>
        <w:rPr>
          <w:rFonts w:ascii="Times New Roman"/>
          <w:b/>
          <w:i w:val="false"/>
          <w:color w:val="000000"/>
        </w:rPr>
        <w:t>
возникновения угрозы жизни и здоровью работников,</w:t>
      </w:r>
      <w:r>
        <w:br/>
      </w:r>
      <w:r>
        <w:rPr>
          <w:rFonts w:ascii="Times New Roman"/>
          <w:b/>
          <w:i w:val="false"/>
          <w:color w:val="000000"/>
        </w:rPr>
        <w:t>
встречных проверок, осуществляемых органами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доходов, в разрезе субъектов</w:t>
      </w:r>
      <w:r>
        <w:br/>
      </w:r>
      <w:r>
        <w:rPr>
          <w:rFonts w:ascii="Times New Roman"/>
          <w:b/>
          <w:i w:val="false"/>
          <w:color w:val="000000"/>
        </w:rPr>
        <w:t>
частного предпринимательства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 квартал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2803"/>
        <w:gridCol w:w="1618"/>
        <w:gridCol w:w="2733"/>
        <w:gridCol w:w="2013"/>
        <w:gridCol w:w="2083"/>
        <w:gridCol w:w="1713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проверяемого субъекта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проверяемого объекта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проверки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 проверки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проверки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актов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назначении проверок, уведомлений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приостановлении, возобновлении,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продлении сроков проверок,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изменении состава участников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представлении информационных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учетных документов о проверках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их результатах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1-П «О регистрации и учете актов о назначении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проверок, осуществляемых государственными органами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345"/>
        <w:gridCol w:w="374"/>
        <w:gridCol w:w="1580"/>
        <w:gridCol w:w="1852"/>
        <w:gridCol w:w="1852"/>
        <w:gridCol w:w="2372"/>
        <w:gridCol w:w="1852"/>
        <w:gridCol w:w="1852"/>
      </w:tblGrid>
      <w:tr>
        <w:trPr>
          <w:trHeight w:val="8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зарегистрировано проверок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частного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2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объекты малого предпринимательства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субъектов микропредпринимательства (из гр.3)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объекты среднего предпринимательства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объекты крупного предпринимательства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незавершенных проверок на конец отчетного периода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зарегистрированных актов о назначении проверок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подвергнутых проверке (выставленные учетные карточки)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объектов подвергнутых проверке (выставленные учетные карточки)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завершенных проверок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талона-уведомления)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 по которым регистрация акта отменена вследствие отказа от проведения проверки или прекращения до ее завершения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проверок, по которым регистрация акта отменена вследствие признания их недействительными (незаконными), в том числе проведенные без вынесения акта или его регистрации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выявлено: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Прокуратурой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органом по правовой статистике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инициативе госоргана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 по результатам которых выявлены нарушения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актов о назначении проверок, в регистрации которых отказано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7)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8)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10)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11)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12)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13)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подпункту 14)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8"/>
        <w:gridCol w:w="1946"/>
        <w:gridCol w:w="1946"/>
        <w:gridCol w:w="1982"/>
        <w:gridCol w:w="1854"/>
        <w:gridCol w:w="990"/>
        <w:gridCol w:w="1360"/>
        <w:gridCol w:w="1484"/>
      </w:tblGrid>
      <w:tr>
        <w:trPr>
          <w:trHeight w:val="825" w:hRule="atLeast"/>
        </w:trPr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лица, не являющиеся субъектами частного предпринимательства 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предприятия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организации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государственные органы (из гр.9)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проверок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особому порядку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Выборочная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Внеплановая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8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