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d9e48" w14:textId="7bd9e4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государственных услуг в сфере промышленной собственности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юстиции Республики Казахстан от 29 мая 2015 года № 304. Зарегистрирован в Министерстве юстиции Республики Казахстан 3 июля 2015 года № 11559. Утратил силу приказом Министра юстиции Республики Казахстан от 11 октября 2018 года № 1481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юстиции РК от 11.10.2018 </w:t>
      </w:r>
      <w:r>
        <w:rPr>
          <w:rFonts w:ascii="Times New Roman"/>
          <w:b w:val="false"/>
          <w:i w:val="false"/>
          <w:color w:val="ff0000"/>
          <w:sz w:val="28"/>
        </w:rPr>
        <w:t>№ 1481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Утвердить: 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регламент государственной услуги "Регистрация договоров об уступке прав на товарный знак и объекты промышленной собственности"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регламент государственной услуги "Регистрация лицензионных, сублицензионных договоров"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регламент государственной услуги "Аттестация кандидатов в патентные поверенные"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регламент государственной услуги "Выдача свидетельства патентного поверенного" согласно приложению 3-1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регламент государственной услуги "Регистрация товарного знака"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регламент государственной услуги "Регистрация права пользования наименованием места происхождения товара"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регламент государственной услуги "Выдача патента на промышленный образец"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регламент государственной услуги "Выдача патента на полезную модель"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регламент государственной услуги "Выдача патента на изобретение"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регламент государственной услуги "Выдача патента на селекционное достижение"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юстиции РК от 20.03.2018 </w:t>
      </w:r>
      <w:r>
        <w:rPr>
          <w:rFonts w:ascii="Times New Roman"/>
          <w:b w:val="false"/>
          <w:i w:val="false"/>
          <w:color w:val="000000"/>
          <w:sz w:val="28"/>
        </w:rPr>
        <w:t>№ 445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правам интеллектуальной собственности Министерства юстиции Республики Казахстан обеспечить: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 и его официальное опубликование;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официальном интернет-ресурсе Министерства юстиции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приказа Министра юстиции РК от 13.01.2017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Признать утратившим силу: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12 марта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2014 года № 103 "Об утверждении регламентов государственных услуг в сфере промышленной собственности" (зарегистрирован в Министерстве юстиции Республики Казахстан 11 апреля 2014 года № 9312, опубликованный в информационно-правовой системе "Әділет" 10 июня 2014 года).</w:t>
      </w:r>
    </w:p>
    <w:bookmarkStart w:name="z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заместителя Министра юстиции Республики Казахстан.</w:t>
      </w:r>
    </w:p>
    <w:bookmarkEnd w:id="7"/>
    <w:bookmarkStart w:name="z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46"/>
        <w:gridCol w:w="4754"/>
      </w:tblGrid>
      <w:tr>
        <w:trPr>
          <w:trHeight w:val="30" w:hRule="atLeast"/>
        </w:trPr>
        <w:tc>
          <w:tcPr>
            <w:tcW w:w="75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И.о. Министра юстиции</w:t>
            </w:r>
          </w:p>
        </w:tc>
        <w:tc>
          <w:tcPr>
            <w:tcW w:w="47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5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47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З. Баймолдина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договоров об уступке прав на товарный знак и объекты промышленной собственности"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3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договоров об уступке прав на товарный знак и объекты промышленной собственности"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через веб-портал "электронного правительства" www.egov.kz (далее – портал).</w:t>
      </w:r>
    </w:p>
    <w:bookmarkEnd w:id="11"/>
    <w:bookmarkStart w:name="z3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"Регистрация договоров об уступке прав на товарный знак и объекты промышленной собственности",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12"/>
    <w:bookmarkStart w:name="z3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 – электронная (частично автоматизированная) и (или) бумажная.</w:t>
      </w:r>
    </w:p>
    <w:bookmarkEnd w:id="13"/>
    <w:bookmarkStart w:name="z3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Результатом оказания государственной услуги является государственная регистрация договора с проставленным штампом с датой регистрации и номером договора, выдаваемого на бумажном носителе, либо мотивированный ответ в письменном виде об отказе в оказании государственной услуги в случаях и по основаниям, предусмотренным пунктом 10 стандарта.</w:t>
      </w:r>
    </w:p>
    <w:bookmarkEnd w:id="14"/>
    <w:bookmarkStart w:name="z3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на портал – справка о государственной регистрации договора или мотивированный ответ об отказе в регистрации договора. </w:t>
      </w:r>
    </w:p>
    <w:bookmarkEnd w:id="15"/>
    <w:bookmarkStart w:name="z3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оказания государственной услуги указаны в пункте 4 стандарта.</w:t>
      </w:r>
    </w:p>
    <w:bookmarkEnd w:id="16"/>
    <w:bookmarkStart w:name="z3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7"/>
    <w:bookmarkStart w:name="z4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обращение услугополучателя в экспертную организацию – заявление о регистрации договоров об уступке прав на товарный знак и объекты промышленной собственности (далее – заявление) по форме, согласно приложению 2 к стандарту, с приложением пакета документов, предусмотренных в пункте 9 стандарта (далее – документы):</w:t>
      </w:r>
    </w:p>
    <w:bookmarkEnd w:id="18"/>
    <w:bookmarkStart w:name="z4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регистрация заявления и документов специалистом управления по учету корреспонденции и архива экспертной организации (далее – канцелярия) в автоматизированной информационной системе "Национальный институт интеллектуальной собственности" (далее – АИС "НИИС");</w:t>
      </w:r>
    </w:p>
    <w:bookmarkEnd w:id="19"/>
    <w:bookmarkStart w:name="z4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рассмотрение заявления и документов экспертом отдела экспертизы договоров экспертной организацией;</w:t>
      </w:r>
    </w:p>
    <w:bookmarkEnd w:id="20"/>
    <w:bookmarkStart w:name="z4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вынесение заключения экспертной организацией;</w:t>
      </w:r>
    </w:p>
    <w:bookmarkEnd w:id="21"/>
    <w:bookmarkStart w:name="z4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решения о регистрации или об отказе в регистрации договоров об уступке прав на товарный знак и объекты промышленной собственности (далее – договор) услугодателем;</w:t>
      </w:r>
    </w:p>
    <w:bookmarkEnd w:id="22"/>
    <w:bookmarkStart w:name="z4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принятии решения о регистрации договора – внесение услугодателем сведений о договоре в реестр зарегистрированных договоров, публикация экспертной организацией сведений о зарегистрированном договоре в официальном бюллетене, при принятии решения об отказе-мотивированный ответ в письменном виде об отказе в оказании государственной услуги;</w:t>
      </w:r>
    </w:p>
    <w:bookmarkEnd w:id="23"/>
    <w:bookmarkStart w:name="z4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экспертной организацией результата оказания государственной услуги услугополучателю.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при обращении к услугодателю приведена в приложении 1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в процессе оказания государственной услуги</w:t>
      </w:r>
    </w:p>
    <w:bookmarkEnd w:id="25"/>
    <w:bookmarkStart w:name="z4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 и экспертной организации, которые участвуют в процессе оказания государственной услуги:</w:t>
      </w:r>
    </w:p>
    <w:bookmarkEnd w:id="26"/>
    <w:bookmarkStart w:name="z5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канцелярии;</w:t>
      </w:r>
    </w:p>
    <w:bookmarkEnd w:id="27"/>
    <w:bookmarkStart w:name="z5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отдел экспертизы договоров экспертной организации;</w:t>
      </w:r>
    </w:p>
    <w:bookmarkEnd w:id="28"/>
    <w:bookmarkStart w:name="z5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сотрудник Управления промышленной собственности Департамента по правам интеллектуальной собственности Министерства юстиции Республики Казахстан.</w:t>
      </w:r>
    </w:p>
    <w:bookmarkEnd w:id="29"/>
    <w:bookmarkStart w:name="z5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 Канцелярия экспертной организации принимает заявление, документы, прилагаемые к заявлению,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при необходимости, выдает услугополучателю уведомление с указанием входящего номера, даты и времени приема заявления и документов, и передает в течение одного рабочего дня принятые документы отделу экспертизы договоров.</w:t>
      </w:r>
    </w:p>
    <w:bookmarkEnd w:id="30"/>
    <w:bookmarkStart w:name="z1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экспертизы договоров экспертной организацией в течение тринадцати рабочих дней с даты поступления заявления и документов проводит предварительную экспертизу поступивших документов, в ходе которой проверяется наличие необходимых документов и соблюдение установленных к ним требований, в случае отсутствия в прилагаемых к заявлению материалах документа, подтверждающего оплату проведения экспертизы, услугополучателю выставляется счет на оплату. В этом случае указанные сроки исчисляются со дня поступления оплаты в экспертную организацию.</w:t>
      </w:r>
    </w:p>
    <w:bookmarkEnd w:id="31"/>
    <w:bookmarkStart w:name="z1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документа об оплате в месячный срок заявление признается неподанным.</w:t>
      </w:r>
    </w:p>
    <w:bookmarkEnd w:id="32"/>
    <w:bookmarkStart w:name="z1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пятнадцати рабочих дней проводится экспертиза по существу, в ходе которой проводится изучение материалов договора, по результатам которой выносится заключение о регистрации договора либо об отказе в регистрации договора.</w:t>
      </w:r>
    </w:p>
    <w:bookmarkEnd w:id="33"/>
    <w:bookmarkStart w:name="z1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двух рабочих дней после вынесения заключения об отказе в регистрации договора экспертная организация направляет данное заключение услугодателю с указанием причин отказа.</w:t>
      </w:r>
    </w:p>
    <w:bookmarkEnd w:id="34"/>
    <w:bookmarkStart w:name="z1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положительном результате экспертизы экспертная организация в течение пяти рабочих дней направляет услугодателю заключение об отсутствии оснований, препятствующих регистрации договора.</w:t>
      </w:r>
    </w:p>
    <w:bookmarkEnd w:id="35"/>
    <w:bookmarkStart w:name="z1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нарушения требований к оформлению документов или наличия оснований, препятствующих регистрации договора, но которые могут быть устранены, экспертной организацией направляется запрос заявителю с предложением в трехмесячный срок с даты его отправки представить отсутствующие или исправленные документы или внести необходимые изменения и дополнения.</w:t>
      </w:r>
    </w:p>
    <w:bookmarkEnd w:id="36"/>
    <w:bookmarkStart w:name="z1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пяти рабочих дней с момента поступления заключения экспертной организации принимает решение о регистрации или об отказе в регистрации договора и в течение одного рабочего дня направляет в экспертную организацию.</w:t>
      </w:r>
    </w:p>
    <w:bookmarkEnd w:id="37"/>
    <w:bookmarkStart w:name="z1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вынесения решения о регистрации на титульном листе договора проставляется штамп о его регистрации с указанием даты регистрации и его регистрационного номера, вносятся сведения о договоре в реестр зарегистрированных договоров, три экземпляра зарегистрированного договора с заключением поступают в экспертную организацию.</w:t>
      </w:r>
    </w:p>
    <w:bookmarkEnd w:id="38"/>
    <w:bookmarkStart w:name="z1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по зарегистрированным договорам направляет два экземпляра зарегистрированного договора по адресу для переписки, указанному в заявлении и публикует в бюллетене сведения о зарегистрированных договорах.</w:t>
      </w:r>
    </w:p>
    <w:bookmarkEnd w:id="39"/>
    <w:bookmarkStart w:name="z2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вынесения услугодателем решения об отказе в регистрации договора, документы по рассматриваемому договору вместе с решением об отказе в регистрации возвращаются экспертной организацией по адресу, указанному в заявлении.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41"/>
    <w:bookmarkStart w:name="z6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Услугополучатель подает заявление в форме электронного документа через портал "электронного правительства", заявление поступает в АИС "НИИС". </w:t>
      </w:r>
    </w:p>
    <w:bookmarkEnd w:id="42"/>
    <w:bookmarkStart w:name="z6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услугу. Портал формирует первый шаг подачи заявления, автоматически заполняя данные об услугополучателе.</w:t>
      </w:r>
    </w:p>
    <w:bookmarkEnd w:id="43"/>
    <w:bookmarkStart w:name="z6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заполняет заявление в форме электронного документа, удостоверенного электронной цифровой подписью (далее – ЭЦП) услугополучателя и прикрепляет необходимые документы.</w:t>
      </w:r>
    </w:p>
    <w:bookmarkEnd w:id="44"/>
    <w:bookmarkStart w:name="z6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заявления и документов через портал услугополучателю из "личного кабинета" доступна информация о заявлении, которая обновляется в ходе обработки заявления услугодателем (отметки о доставке, регистрации, исполнении, ответ о рассмотрении или отказе в рассмотрении).</w:t>
      </w:r>
    </w:p>
    <w:bookmarkEnd w:id="45"/>
    <w:bookmarkStart w:name="z6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46"/>
    <w:bookmarkStart w:name="z6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Заявление, подписанное ЭЦП услугополучателя поступает в АИС "НИИС", система присваивает регистрационный номер и штрих-код и направляет в "личный кабинет" услугополучателя сведения о заявлении с указанием номера, даты и времени приема заявления. </w:t>
      </w:r>
    </w:p>
    <w:bookmarkEnd w:id="47"/>
    <w:bookmarkStart w:name="z7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7 настоящего регламента. </w:t>
      </w:r>
    </w:p>
    <w:bookmarkEnd w:id="48"/>
    <w:bookmarkStart w:name="z7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или мотивированного письма об отказе, посредством направления справки о государственной регистрации договора в форме электронного документа, удостоверенного ЭЦП уполномоченного лица услугодателя в "личном кабинете" услугополучателя либо выдачи мотивированного ответа в электронном виде об отказе в регистрации договора.</w:t>
      </w:r>
    </w:p>
    <w:bookmarkEnd w:id="49"/>
    <w:bookmarkStart w:name="z7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через портал приведена в приложении 3 к настоящему регламенту.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договоров об уступке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 на товарный знак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объекты промышленной собственности"</w:t>
            </w:r>
          </w:p>
        </w:tc>
      </w:tr>
    </w:tbl>
    <w:bookmarkStart w:name="z74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при обращении к услугодателю</w:t>
      </w:r>
    </w:p>
    <w:bookmarkEnd w:id="51"/>
    <w:bookmarkStart w:name="z75" w:id="52"/>
    <w:p>
      <w:pPr>
        <w:spacing w:after="0"/>
        <w:ind w:left="0"/>
        <w:jc w:val="left"/>
      </w:pPr>
    </w:p>
    <w:bookmarkEnd w:id="52"/>
    <w:p>
      <w:pPr>
        <w:spacing w:after="0"/>
        <w:ind w:left="0"/>
        <w:jc w:val="both"/>
      </w:pPr>
      <w:r>
        <w:drawing>
          <wp:inline distT="0" distB="0" distL="0" distR="0">
            <wp:extent cx="7810500" cy="876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договоров об уступке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 на товарный знак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объекты промышленной собственности"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2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53"/>
    <w:bookmarkStart w:name="z62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7810500" cy="699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договоров об уступке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 на товарный знак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объекты промышленной собственности"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27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55"/>
    <w:bookmarkStart w:name="z62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"/>
    <w:p>
      <w:pPr>
        <w:spacing w:after="0"/>
        <w:ind w:left="0"/>
        <w:jc w:val="both"/>
      </w:pPr>
      <w:r>
        <w:drawing>
          <wp:inline distT="0" distB="0" distL="0" distR="0">
            <wp:extent cx="7810500" cy="877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7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26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лицензионных, сублицензионных договоров"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6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8"/>
    <w:bookmarkStart w:name="z8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лицензионных, сублицензионных договоров"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через веб-портал "электронного правительства" www.egov.kz (далее – портал).</w:t>
      </w:r>
    </w:p>
    <w:bookmarkEnd w:id="59"/>
    <w:bookmarkStart w:name="z8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 стандарта государственной услуги "Регистрация лицензионных, сублицензионных договоров",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60"/>
    <w:bookmarkStart w:name="z8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 – электронная (частично автоматизированная) и (или) бумажная.</w:t>
      </w:r>
    </w:p>
    <w:bookmarkEnd w:id="61"/>
    <w:bookmarkStart w:name="z9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Результатом оказания государственной услуги является государственная регистрация договора с проставленным штампом с датой регистрации и номером договора, выдаваемого на бумажном носителе, либо мотивированный ответ в письменном виде об отказе в оказании государственной услуги в случаях и по основаниям, предусмотренным пунктом 10 стандарта.</w:t>
      </w:r>
    </w:p>
    <w:bookmarkEnd w:id="62"/>
    <w:bookmarkStart w:name="z9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на портал – справка о государственной регистрации лицензионного, сублицензионного договора или мотивированный ответ об отказе в регистрации договора.</w:t>
      </w:r>
    </w:p>
    <w:bookmarkEnd w:id="63"/>
    <w:bookmarkStart w:name="z9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оказания государственной услуги указаны в пункте 4 стандарта.</w:t>
      </w:r>
    </w:p>
    <w:bookmarkEnd w:id="64"/>
    <w:bookmarkStart w:name="z93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65"/>
    <w:bookmarkStart w:name="z9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обращение услугополучателя в экспертную организацию - заявление о регистрации лицензионных, сублицензионных договоров (далее – заявление) по форме согласно приложению 2 к стандарту, с приложением пакета документов предусмотренных в пункте 9 стандарта (далее – документы).</w:t>
      </w:r>
    </w:p>
    <w:bookmarkEnd w:id="66"/>
    <w:bookmarkStart w:name="z9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регистрация заявления и документов специалистом управления по учету корреспонденции и архива экспертной организации (далее – канцелярия) в автоматизированной информационной системе "Национальный институт интеллектуальной собственности" (далее – АИС "НИИС"); </w:t>
      </w:r>
    </w:p>
    <w:bookmarkEnd w:id="67"/>
    <w:bookmarkStart w:name="z9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рассмотрение заявления и документов экспертом отдела экспертизы договоров экспертной организацией;</w:t>
      </w:r>
    </w:p>
    <w:bookmarkEnd w:id="68"/>
    <w:bookmarkStart w:name="z9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вынесение заключения экспертной организацией;</w:t>
      </w:r>
    </w:p>
    <w:bookmarkEnd w:id="69"/>
    <w:bookmarkStart w:name="z9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решения о регистрации или об отказе в регистрации лицензионных, сублицензионных договоров (далее – договор) услугодателем;</w:t>
      </w:r>
    </w:p>
    <w:bookmarkEnd w:id="70"/>
    <w:bookmarkStart w:name="z9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принятии решения о регистрации договора – внесение услугодателем сведений о договоре в реестр зарегистрированных договоров, публикация экспертной организацией сведений о зарегистрированном договоре в официальном бюллетене, при принятии решения об отказе-мотивированный ответ в письменном виде об отказе в оказании государственной услуги;</w:t>
      </w:r>
    </w:p>
    <w:bookmarkEnd w:id="71"/>
    <w:bookmarkStart w:name="z10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экспертной организацией результата оказания государственной услуги услугополучателю.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при обращении к услугодателю приведена в приложении 1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</w:t>
      </w:r>
      <w:r>
        <w:br/>
      </w:r>
      <w:r>
        <w:rPr>
          <w:rFonts w:ascii="Times New Roman"/>
          <w:b/>
          <w:i w:val="false"/>
          <w:color w:val="000000"/>
        </w:rPr>
        <w:t>(работников) в процессе оказания государственной услуги</w:t>
      </w:r>
    </w:p>
    <w:bookmarkEnd w:id="73"/>
    <w:bookmarkStart w:name="z10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 и экспертной организации, которые участвуют в процессе оказания государственной услуги:</w:t>
      </w:r>
    </w:p>
    <w:bookmarkEnd w:id="74"/>
    <w:bookmarkStart w:name="z10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канцелярии;</w:t>
      </w:r>
    </w:p>
    <w:bookmarkEnd w:id="75"/>
    <w:bookmarkStart w:name="z10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Отдел экспертизы договоров экспертной организации;</w:t>
      </w:r>
    </w:p>
    <w:bookmarkEnd w:id="76"/>
    <w:bookmarkStart w:name="z10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сотрудник Управления промышленной собственности Департамента по правам интеллектуальной собственности Министерства юстиции Республики Казахстан.</w:t>
      </w:r>
    </w:p>
    <w:bookmarkEnd w:id="77"/>
    <w:bookmarkStart w:name="z10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Канцелярия экспертной организации принимает заявление, документы, прилагаемые к заявлению,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у услугополучателя, при необходимости, выдает усулугополучателю уведомление с указанием входящего номера, даты и времени приема заявления и документов, и передает в течение одного рабочего дня принятые документы отделу экспертизы договоров.</w:t>
      </w:r>
    </w:p>
    <w:bookmarkEnd w:id="78"/>
    <w:bookmarkStart w:name="z2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экспертизы договоров экспертной организации в течение тринадцати рабочих дней с даты поступления заявления и документов проводит предварительную экспертизу поступивших документов, в ходе которой проверяется наличие необходимых документов и соблюдение установленных к ним требований, в случае отсутствия в прилагаемых к заявлению материалах документа, подтверждающего оплату проведения экспертизы, услугополучателю выставляется счет на оплату. В этом случае указанные сроки исчисляются со дня поступления оплаты в экспертную организацию.</w:t>
      </w:r>
    </w:p>
    <w:bookmarkEnd w:id="79"/>
    <w:bookmarkStart w:name="z2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документа об оплате в месячный срок заявление признается неподанным.</w:t>
      </w:r>
    </w:p>
    <w:bookmarkEnd w:id="80"/>
    <w:bookmarkStart w:name="z3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пятнадцати рабочих дней проводится экспертиза по существу, в ходе которой проводится изучение материалов договора, по результатам которой выносится заключение о регистрации договора либо об отказе в регистрации договора.</w:t>
      </w:r>
    </w:p>
    <w:bookmarkEnd w:id="81"/>
    <w:bookmarkStart w:name="z3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двух рабочих дней после вынесения заключения об отказе в регистрации договора экспертная организация направляет данное заключение услугодателю с указанием причин отказа.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положительном результате экспертизы экспертная организация в течение пяти рабочих дней направляет услугодателю заключение об отсутствии оснований, препятствующих регистрации договора.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нарушения требований к оформлению документов или наличия оснований, препятствующих регистрации договора, но которые могут быть устранены, экспертной организацией направляется запрос заявителю с предложением в трехмесячный срок с даты его отправки представить отсутствующие или исправленные документы или внести необходимые изменения и дополнения.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пяти рабочих дней с момента поступления заключения экспертной организации принимает решение о регистрации или об отказе в регистрации договора и в течение одного рабочего дня направляет в экспертную организацию.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вынесения решения о регистрации на титульном листе договора проставляется штамп о его регистрации с указанием даты регистрации и его регистрационного номера, вносятся сведения о договоре в реестр зарегистрированных договоров, три экземпляра зарегистрированного договора с заключением поступают в экспертную организацию.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по зарегистрированным договорам направляет два экземпляра зарегистрированного договора по адресу для переписки, указанному в заявлении и публикует в бюллетене сведения о зарегистрированных договорах.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вынесения услугодателем решения об отказе в регистрации договора, документы по рассматриваемому договору вместе с решением об отказе в регистрации возвращаются экспертной организацией по адресу, указанному в заявлении.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83"/>
    <w:bookmarkStart w:name="z11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Услугополучатель подает заявление в форме электронного документа через портал "электронного правительства", заявление поступает в АИС "НИИС".</w:t>
      </w:r>
    </w:p>
    <w:bookmarkEnd w:id="84"/>
    <w:bookmarkStart w:name="z11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услугу. Портал формирует первый шаг подачи заявления, автоматически заполняя данные об услугополучателе.</w:t>
      </w:r>
    </w:p>
    <w:bookmarkEnd w:id="85"/>
    <w:bookmarkStart w:name="z12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заполняет заявление в форме электронного документа, удостоверенного электронной цифровой подписью (далее – ЭЦП) услугополучателя и прикрепляет необходимые документы.</w:t>
      </w:r>
    </w:p>
    <w:bookmarkEnd w:id="86"/>
    <w:bookmarkStart w:name="z12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заявления и документов через портал услугополучателю из "личного кабинета" доступна информация о заявлении, которая обновляется в ходе обработки заявления услугодателем (отметки о доставке, регистрации, исполнении, ответ о рассмотрении или отказе в рассмотрении).</w:t>
      </w:r>
    </w:p>
    <w:bookmarkEnd w:id="87"/>
    <w:bookmarkStart w:name="z12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88"/>
    <w:bookmarkStart w:name="z12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Заявление, подписанное ЭЦП услугополучателя поступает в АИС "НИИС", система присваивает регистрационный номер и штрих-код и направляет в "личный кабинет" услугополучателя сведения о заявлении с указанием номера, даты и времени приема заявления. </w:t>
      </w:r>
    </w:p>
    <w:bookmarkEnd w:id="89"/>
    <w:bookmarkStart w:name="z12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7 настоящего регламента. </w:t>
      </w:r>
    </w:p>
    <w:bookmarkEnd w:id="90"/>
    <w:bookmarkStart w:name="z12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или мотивированного письма об отказе, посредством направления справки о государственной регистрации договора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либо выдачи мотивированного ответа в электронном виде об отказе в регистрации договора.</w:t>
      </w:r>
    </w:p>
    <w:bookmarkEnd w:id="91"/>
    <w:bookmarkStart w:name="z12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через портал приведена в приложении 3 к настоящему регламенту.</w:t>
      </w:r>
    </w:p>
    <w:bookmarkEnd w:id="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"Регистрация лицензионных,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сублицензионных договоров" </w:t>
            </w:r>
          </w:p>
        </w:tc>
      </w:tr>
    </w:tbl>
    <w:bookmarkStart w:name="z128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при обращении к услугодателю</w:t>
      </w:r>
    </w:p>
    <w:bookmarkEnd w:id="93"/>
    <w:bookmarkStart w:name="z129" w:id="94"/>
    <w:p>
      <w:pPr>
        <w:spacing w:after="0"/>
        <w:ind w:left="0"/>
        <w:jc w:val="left"/>
      </w:pP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"Регистрация лицензионных,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сублицензионных договоров"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29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95"/>
    <w:bookmarkStart w:name="z63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7810500" cy="676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"Регистрация лицензионных,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сублицензионных договоров"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31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97"/>
    <w:bookmarkStart w:name="z63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"/>
    <w:p>
      <w:pPr>
        <w:spacing w:after="0"/>
        <w:ind w:left="0"/>
        <w:jc w:val="both"/>
      </w:pPr>
      <w:r>
        <w:drawing>
          <wp:inline distT="0" distB="0" distL="0" distR="0">
            <wp:extent cx="78105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4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"Аттестация кандидатов в патентные поверенные"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20.03.2018 </w:t>
      </w:r>
      <w:r>
        <w:rPr>
          <w:rFonts w:ascii="Times New Roman"/>
          <w:b w:val="false"/>
          <w:i w:val="false"/>
          <w:color w:val="ff0000"/>
          <w:sz w:val="28"/>
        </w:rPr>
        <w:t>№ 445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6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0"/>
    <w:bookmarkStart w:name="z87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"Аттестация кандидатов в патентные поверенные" оказывается Министерством юстиции Республики Казахстан (далее – услугодатель) через веб-портал "электронного правительства" www.egov.kz, www.elicense.kz (далее – портал).</w:t>
      </w:r>
    </w:p>
    <w:bookmarkEnd w:id="101"/>
    <w:bookmarkStart w:name="z87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"Аттестация кандидатов в патентные поверенные", утвержденного приказом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102"/>
    <w:bookmarkStart w:name="z87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 – электронная.</w:t>
      </w:r>
    </w:p>
    <w:bookmarkEnd w:id="103"/>
    <w:bookmarkStart w:name="z87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положительное или отрицательное решение по итогам сдачи аттестационного экзамена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104"/>
    <w:bookmarkStart w:name="z874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05"/>
    <w:bookmarkStart w:name="z87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получение услугодателем электронного запроса услугополучателя через портал с приложением необходимых документов,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106"/>
    <w:bookmarkStart w:name="z87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входящих в состав процесса оказания государственной услуги, длительность выполнения:</w:t>
      </w:r>
    </w:p>
    <w:bookmarkEnd w:id="107"/>
    <w:bookmarkStart w:name="z87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осуществляет прием документов, их регистрацию на портале, услугополучатель получает расписку (уведомление) о приеме документов – время исполнения 30 минут;</w:t>
      </w:r>
    </w:p>
    <w:bookmarkEnd w:id="108"/>
    <w:bookmarkStart w:name="z87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структурного подразделения определяет исполнителя заявления – срок исполнения 30 минут;</w:t>
      </w:r>
    </w:p>
    <w:bookmarkEnd w:id="109"/>
    <w:bookmarkStart w:name="z87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ответственный исполнитель, проверяет полноту и соответствие представленных документов. В случае не соответствия представленных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услугополучателю направляется мотивированный ответ об отказе в оказании государственной услуги в форме электронного документа – срок исполнения семь рабочих дней;</w:t>
      </w:r>
    </w:p>
    <w:bookmarkEnd w:id="110"/>
    <w:bookmarkStart w:name="z88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ответственный исполнитель, по результатам рассмотрения документов через портал извещает услугополучателя о месте и дате проведения тестирования, оформляет списки допущенных к тестированию – срок исполнения три рабочих дня;</w:t>
      </w:r>
    </w:p>
    <w:bookmarkEnd w:id="111"/>
    <w:bookmarkStart w:name="z88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ответственный исполнитель проводит тестирование – срок исполнения один рабочий день;</w:t>
      </w:r>
    </w:p>
    <w:bookmarkEnd w:id="112"/>
    <w:bookmarkStart w:name="z88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ответственный исполнитель по результатам тестирования готовит результат оказания государственной услуги. Заместитель руководителя услугодателя подписывает результат и передает ответственному лицу на исполнение – срок исполнения три рабочих дня.</w:t>
      </w:r>
    </w:p>
    <w:bookmarkEnd w:id="113"/>
    <w:bookmarkStart w:name="z88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государственной услуги направляется услугополучателю в "личный кабинет" в форме электронного документа, удостоверенного электронной цифровой подписью (далее - ЭЦП) уполномоченного лица услугодателя.</w:t>
      </w:r>
    </w:p>
    <w:bookmarkEnd w:id="114"/>
    <w:bookmarkStart w:name="z88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115"/>
    <w:bookmarkStart w:name="z88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процесс 1 – регистрация запроса;</w:t>
      </w:r>
    </w:p>
    <w:bookmarkEnd w:id="116"/>
    <w:bookmarkStart w:name="z88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2 – проверка наличия полноты представленных документов услугополучателя;</w:t>
      </w:r>
    </w:p>
    <w:bookmarkEnd w:id="117"/>
    <w:bookmarkStart w:name="z88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3 – проверка данных услугополучателя в ИС ГБД ФЛ - информация о юридическом лице, ГБД ЮЛ - информация о юридическом лице, ИНИС – сведения по индивидуальному предпринимателю, АИС СУ ГП - сведения о наличии либо отсутствии судимости;</w:t>
      </w:r>
    </w:p>
    <w:bookmarkEnd w:id="118"/>
    <w:bookmarkStart w:name="z88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4 – опубликование допущенных претендентов на интернет-ресурсе услугодателя;</w:t>
      </w:r>
    </w:p>
    <w:bookmarkEnd w:id="119"/>
    <w:bookmarkStart w:name="z88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процесс 5 – сдача компьютерного теста;</w:t>
      </w:r>
    </w:p>
    <w:bookmarkEnd w:id="120"/>
    <w:bookmarkStart w:name="z89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6 – протокол комиссии о прохождении и не прохождении аттестации.</w:t>
      </w:r>
    </w:p>
    <w:bookmarkEnd w:id="121"/>
    <w:bookmarkStart w:name="z89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сдаче всех необходимых документов услугополучателем на портале:</w:t>
      </w:r>
    </w:p>
    <w:bookmarkEnd w:id="122"/>
    <w:bookmarkStart w:name="z89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"личном кабинете" услугополучателя отображается статус о принятии запроса для оказания государственной услуги.</w:t>
      </w:r>
    </w:p>
    <w:bookmarkEnd w:id="123"/>
    <w:bookmarkStart w:name="z89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"Аттестация кандидатов в патентные поверенные" приведена в справочнике бизнес-процессов согласно приложению к настоящему регламенту.</w:t>
      </w:r>
    </w:p>
    <w:bookmarkEnd w:id="124"/>
    <w:bookmarkStart w:name="z89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использования информационных систем в процессе оказания государственной услуги</w:t>
      </w:r>
    </w:p>
    <w:bookmarkEnd w:id="125"/>
    <w:bookmarkStart w:name="z89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подаче услугополучателем запроса через портал, данный запрос отправляется на рассмотрение услугодателю.</w:t>
      </w:r>
    </w:p>
    <w:bookmarkEnd w:id="126"/>
    <w:bookmarkStart w:name="z89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выборе "Аттестация кандидатов в патентные поверенные" портал формирует первый шаг подачи заявки, автоматически заполняя данные об услугополучателе.</w:t>
      </w:r>
    </w:p>
    <w:bookmarkEnd w:id="127"/>
    <w:bookmarkStart w:name="z89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запроса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128"/>
    <w:bookmarkStart w:name="z89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порядка обращения и последовательности процедур (действий) услугодателя при обращении услугополучателя через портал осуществляется согласно пункту 6 настоящего регламента.</w:t>
      </w:r>
    </w:p>
    <w:bookmarkEnd w:id="1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"Аттестация кандидатов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патентные поверенные" </w:t>
            </w:r>
          </w:p>
        </w:tc>
      </w:tr>
    </w:tbl>
    <w:bookmarkStart w:name="z900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"Аттестация кандидатов в патентные поверенные"</w:t>
      </w:r>
    </w:p>
    <w:bookmarkEnd w:id="130"/>
    <w:bookmarkStart w:name="z90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810500" cy="824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мая 2015 года № 304 </w:t>
            </w:r>
          </w:p>
        </w:tc>
      </w:tr>
    </w:tbl>
    <w:bookmarkStart w:name="z903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свидетельства патентного поверенного"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 в соответствии с приказом Министра юстиции РК от 20.03.2018 </w:t>
      </w:r>
      <w:r>
        <w:rPr>
          <w:rFonts w:ascii="Times New Roman"/>
          <w:b w:val="false"/>
          <w:i w:val="false"/>
          <w:color w:val="ff0000"/>
          <w:sz w:val="28"/>
        </w:rPr>
        <w:t>№ 445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</w:p>
    <w:bookmarkStart w:name="z904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3"/>
    <w:bookmarkStart w:name="z90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свидетельства патентного поверенного" оказывается Министерством юстиции Республики Казахстан (далее – услугодатель), в том числе через веб-портал "электронного правительства" www.egov.kz, www.elicense.kz (далее – портал).</w:t>
      </w:r>
    </w:p>
    <w:bookmarkEnd w:id="134"/>
    <w:bookmarkStart w:name="z90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свидетельства патентного поверенного", утвержденного приказом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135"/>
    <w:bookmarkStart w:name="z90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 – электронная (частично автоматизированная) и (или) бумажная.</w:t>
      </w:r>
    </w:p>
    <w:bookmarkEnd w:id="136"/>
    <w:bookmarkStart w:name="z90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выдача свидетельства патентного поверенного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137"/>
    <w:bookmarkStart w:name="z90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носителе, результат оказания государственной услуги оформляется в электронной форме, распечатывается и заверяется печатью государственного органа и подписью уполномоченного лица услугодателя.</w:t>
      </w:r>
    </w:p>
    <w:bookmarkEnd w:id="138"/>
    <w:bookmarkStart w:name="z91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через портал услугополучателю направляется свидетельство патентного поверенного в форме электронного документа, подписанного электронной цифровой подписью (далее – ЭЦП) заместителя руководителя услугодателя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 </w:t>
      </w:r>
    </w:p>
    <w:bookmarkEnd w:id="139"/>
    <w:bookmarkStart w:name="z911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40"/>
    <w:bookmarkStart w:name="z91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получение услугодателем заявления и иных документов услугополучателя или электронного запроса услугополучателя,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необходимых для оказания государственной услуги. </w:t>
      </w:r>
    </w:p>
    <w:bookmarkEnd w:id="141"/>
    <w:bookmarkStart w:name="z91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Содержание каждой процедуры (действия), входящей в состав процесса оказания государственной услуги, длительность выполнения: </w:t>
      </w:r>
    </w:p>
    <w:bookmarkEnd w:id="142"/>
    <w:bookmarkStart w:name="z91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специалистом канцелярии услугодателя документов услугополучателя с присвоением регистрационного номера и даты, направление на рассмотрение руководителю структурного подразделения – время исполнения 30 минут;</w:t>
      </w:r>
    </w:p>
    <w:bookmarkEnd w:id="143"/>
    <w:bookmarkStart w:name="z91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структурного подразделения определяет исполнителя заявления – срок исполнения 3 часа;</w:t>
      </w:r>
    </w:p>
    <w:bookmarkEnd w:id="144"/>
    <w:bookmarkStart w:name="z91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исполнитель рассматривает заявление и оформляет результат оказания государственной услуги – срок исполнения один рабочий день;</w:t>
      </w:r>
    </w:p>
    <w:bookmarkEnd w:id="145"/>
    <w:bookmarkStart w:name="z91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согласование результата оказания государственной услуги с руководителем структурного подразделения – срок исполнения 2 часа;</w:t>
      </w:r>
    </w:p>
    <w:bookmarkEnd w:id="146"/>
    <w:bookmarkStart w:name="z91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подписание заместителем руководителя услугодателя результата оказания государственной услуги и его направление услугополучателю на портал – срок исполнения 2 часа;</w:t>
      </w:r>
    </w:p>
    <w:bookmarkEnd w:id="147"/>
    <w:bookmarkStart w:name="z91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случае обращения услугополучателя за получением государственной услуги на бумажном носителе, результат оказания государственной услуги оформляется через портал в электронной форме, распечатывается и заверяется подписью заместителя руководителя услугодателя, и специалистом канцелярии направляется услугополучателю.</w:t>
      </w:r>
    </w:p>
    <w:bookmarkEnd w:id="148"/>
    <w:bookmarkStart w:name="z92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149"/>
    <w:bookmarkStart w:name="z92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процесс 1 – регистрация запроса;</w:t>
      </w:r>
    </w:p>
    <w:bookmarkEnd w:id="150"/>
    <w:bookmarkStart w:name="z92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2 – проверка наличия полноты представленных документов услугополучателя;</w:t>
      </w:r>
    </w:p>
    <w:bookmarkEnd w:id="151"/>
    <w:bookmarkStart w:name="z92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3 – проверка данных услугополучателя в ИС ГБД ФЛ - информация о юридическом лице, ГБД ЮЛ - информация о юридическом лице, ИНИС – сведения по индивидуальному предпринимателю, АИС СУ ГП - сведения о наличии либо отсутствии судимости;</w:t>
      </w:r>
    </w:p>
    <w:bookmarkEnd w:id="152"/>
    <w:bookmarkStart w:name="z92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4 – результат оказания государственной услуги.</w:t>
      </w:r>
    </w:p>
    <w:bookmarkEnd w:id="153"/>
    <w:bookmarkStart w:name="z92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сдаче всех необходимых документов услугополучателем на портале:</w:t>
      </w:r>
    </w:p>
    <w:bookmarkEnd w:id="154"/>
    <w:bookmarkStart w:name="z92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"личном кабинете" услугополучателя отображается статус о принятии запроса для оказания государственной услуги.</w:t>
      </w:r>
    </w:p>
    <w:bookmarkEnd w:id="155"/>
    <w:bookmarkStart w:name="z92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bookmarkEnd w:id="156"/>
    <w:bookmarkStart w:name="z92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специалистом канцелярии услугодателя документов услугополучателя с присвоением регистрационного номера и даты, направление на рассмотрение заместителю руководителя услугодателя;</w:t>
      </w:r>
    </w:p>
    <w:bookmarkEnd w:id="157"/>
    <w:bookmarkStart w:name="z92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исполнителя и наложение резолюции руководителем структурного подразделения;</w:t>
      </w:r>
    </w:p>
    <w:bookmarkEnd w:id="158"/>
    <w:bookmarkStart w:name="z93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исполнителем заявления и оформление результата оказания государственной услуги;</w:t>
      </w:r>
    </w:p>
    <w:bookmarkEnd w:id="159"/>
    <w:bookmarkStart w:name="z93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проверка исполнителем данных услугополучателя в ИС ГБД ФЛ - информация о юридическом лице, ГБД ЮЛ - информация о юридическом лице, ИНИС – сведения по индивидуальному предпринимателю, АИС СУ ГП - сведения о наличии либо отсутствии судимости;</w:t>
      </w:r>
    </w:p>
    <w:bookmarkEnd w:id="160"/>
    <w:bookmarkStart w:name="z93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согласование результата оказания государственной услуги руководителем структурного подразделения;</w:t>
      </w:r>
    </w:p>
    <w:bookmarkEnd w:id="161"/>
    <w:bookmarkStart w:name="z93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подписание результата оказания государственной услуги заместителем руководителя услугодателя;</w:t>
      </w:r>
    </w:p>
    <w:bookmarkEnd w:id="162"/>
    <w:bookmarkStart w:name="z93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направление результата оказания государственной услуги услугополучателю.</w:t>
      </w:r>
    </w:p>
    <w:bookmarkEnd w:id="163"/>
    <w:bookmarkStart w:name="z935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164"/>
    <w:bookmarkStart w:name="z93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процессе оказания государственной услуги участвуют следующие структурные подразделения (работники) услугодателя:</w:t>
      </w:r>
    </w:p>
    <w:bookmarkEnd w:id="165"/>
    <w:bookmarkStart w:name="z93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канцелярии услугодателя;</w:t>
      </w:r>
    </w:p>
    <w:bookmarkEnd w:id="166"/>
    <w:bookmarkStart w:name="z93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руководителя услугодателя;</w:t>
      </w:r>
    </w:p>
    <w:bookmarkEnd w:id="167"/>
    <w:bookmarkStart w:name="z93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подразделения;</w:t>
      </w:r>
    </w:p>
    <w:bookmarkEnd w:id="168"/>
    <w:bookmarkStart w:name="z94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исполнитель.</w:t>
      </w:r>
    </w:p>
    <w:bookmarkEnd w:id="169"/>
    <w:bookmarkStart w:name="z94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последовательности процедур (действий) между работниками услугодателя:</w:t>
      </w:r>
    </w:p>
    <w:bookmarkEnd w:id="170"/>
    <w:bookmarkStart w:name="z94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специалистом канцелярии услугодателя документов услугополучателя с присвоением регистрационного номера и даты, направление на рассмотрение руководителю структурного подразделения, в течение тридцати минут;</w:t>
      </w:r>
    </w:p>
    <w:bookmarkEnd w:id="171"/>
    <w:bookmarkStart w:name="z94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исполнителя и наложение резолюции руководителем структурного подразделения, в течение двух часов;</w:t>
      </w:r>
    </w:p>
    <w:bookmarkEnd w:id="172"/>
    <w:bookmarkStart w:name="z94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исполнителем документов:</w:t>
      </w:r>
    </w:p>
    <w:bookmarkEnd w:id="173"/>
    <w:bookmarkStart w:name="z94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оснований для отказа в рассмотрении документов направляет услугополучателю мотивированный отказ в оказании государственной услуги;</w:t>
      </w:r>
    </w:p>
    <w:bookmarkEnd w:id="174"/>
    <w:bookmarkStart w:name="z94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соответствия документов – направляет результат оказания государственной услуги;</w:t>
      </w:r>
    </w:p>
    <w:bookmarkEnd w:id="175"/>
    <w:bookmarkStart w:name="z94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исполнитель оформляет результат оказания государственной услуги, один рабочий день;</w:t>
      </w:r>
    </w:p>
    <w:bookmarkEnd w:id="176"/>
    <w:bookmarkStart w:name="z94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согласование результата оказания государственной услуги с руководителем структурного подразделения, два часа;</w:t>
      </w:r>
    </w:p>
    <w:bookmarkEnd w:id="177"/>
    <w:bookmarkStart w:name="z94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подписание заместителем руководителя услугодателя результата оказания государственной услуги и его направление услугополучателю на портал, два часа;</w:t>
      </w:r>
    </w:p>
    <w:bookmarkEnd w:id="178"/>
    <w:bookmarkStart w:name="z95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случае обращения услугополучателя за получением государственной услуги на бумажном носителе, результат оказания государственной услуги оформляется через портал в электронной форме, распечатывается и заверяется подписью заместителем руководителя услугодателя, и специалистом канцелярии направляется услугополучателю.</w:t>
      </w:r>
    </w:p>
    <w:bookmarkEnd w:id="179"/>
    <w:bookmarkStart w:name="z95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Основанием для отказа в оказании государственной услуги является несоответствие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180"/>
    <w:bookmarkStart w:name="z95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Подробное описание последовательности процедур (действий) и взаимодействия структурных подразделений (работников) услугодателя, а также порядка взаимодействия с иными услугодателями в процессе оказания государственной услуги отражено в справочнике бизнес-процессов оказания государственной услуги "Выдача свидетельства патентного поверенного" согласно приложению к настоящему регламенту.</w:t>
      </w:r>
    </w:p>
    <w:bookmarkEnd w:id="181"/>
    <w:bookmarkStart w:name="z953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182"/>
    <w:bookmarkStart w:name="z95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подаче услугополучателем запроса через портал, данный запрос отправляется на рассмотрение услугодателю.</w:t>
      </w:r>
    </w:p>
    <w:bookmarkEnd w:id="183"/>
    <w:bookmarkStart w:name="z95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выборе "Выдача свидетельства патентного поверенного" портал формирует первый шаг подачи заявки, автоматически заполняя данные об услугополучателе.</w:t>
      </w:r>
    </w:p>
    <w:bookmarkEnd w:id="184"/>
    <w:bookmarkStart w:name="z95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запроса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185"/>
    <w:bookmarkStart w:name="z95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Описание порядка обращения и последовательности процедур (действий) услугодателя при обращении услугополучателя через портал осуществляется согласно пункту 6 настоящего регламента.</w:t>
      </w:r>
    </w:p>
    <w:bookmarkEnd w:id="1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свидетельства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патентного поверенного" </w:t>
            </w:r>
          </w:p>
        </w:tc>
      </w:tr>
    </w:tbl>
    <w:bookmarkStart w:name="z959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свидетельства патентного поверенного"</w:t>
      </w:r>
    </w:p>
    <w:bookmarkEnd w:id="187"/>
    <w:bookmarkStart w:name="z96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8"/>
    <w:p>
      <w:pPr>
        <w:spacing w:after="0"/>
        <w:ind w:left="0"/>
        <w:jc w:val="both"/>
      </w:pPr>
      <w:r>
        <w:drawing>
          <wp:inline distT="0" distB="0" distL="0" distR="0">
            <wp:extent cx="7810500" cy="735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70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товарного знака"</w:t>
      </w:r>
    </w:p>
    <w:bookmarkEnd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2" w:id="1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0"/>
    <w:bookmarkStart w:name="z19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товарного знака"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через веб-портал "электронного правительства" www.egov.kz (далее – портал).</w:t>
      </w:r>
    </w:p>
    <w:bookmarkEnd w:id="191"/>
    <w:bookmarkStart w:name="z19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"Регистрация товарного знака",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192"/>
    <w:bookmarkStart w:name="z19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 – электронная (частично автоматизированная) и (или) бумажная.</w:t>
      </w:r>
    </w:p>
    <w:bookmarkEnd w:id="193"/>
    <w:bookmarkStart w:name="z19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Результатом оказания государственной услуги является регистрация товарного знака в Государственном реестре товарных знаков либо мотивированный ответ об отказе в оказании государственной услуги в случаях и по основаниям, предусмотренным пунктом 10 стандарта.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 – электронная и (или) бумажная.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– уведомление в "личный кабинет" в форме электронного документа с указанием даты и места получения результата государственной услуги, удостоверенного электронной цифровой подписью уполномоченного лица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оказания государственной услуги предусмотрен пунктом 4 стандарта.</w:t>
      </w:r>
    </w:p>
    <w:bookmarkEnd w:id="195"/>
    <w:bookmarkStart w:name="z200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96"/>
    <w:bookmarkStart w:name="z20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при обращении услугополучателя:</w:t>
      </w:r>
    </w:p>
    <w:bookmarkEnd w:id="197"/>
    <w:bookmarkStart w:name="z20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экспертную организацию на бумажном носителе – заявка на регистрацию товарного знака по форме, согласно приложению 2 стандарту (далее – заявка), с приложением пакета документов, предусмотренных в пункте 9 стандарта (далее – документы);</w:t>
      </w:r>
    </w:p>
    <w:bookmarkEnd w:id="198"/>
    <w:bookmarkStart w:name="z20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 – заявка в электронном виде, согласно приложению 2 стандарта, с прикрепленным к нему пакетом документов.</w:t>
      </w:r>
    </w:p>
    <w:bookmarkEnd w:id="199"/>
    <w:bookmarkStart w:name="z20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200"/>
    <w:bookmarkStart w:name="z63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и присвоение входящего номера в автоматизированной информационной системе "Национальный институт интеллектуальной собственности" (далее – АИС "НИИС") управлением по учету корреспонденции и архива экспертной организации (далее – канцелярия);</w:t>
      </w:r>
    </w:p>
    <w:bookmarkEnd w:id="201"/>
    <w:bookmarkStart w:name="z63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и формирование материалов заявки управлением регистрации заявок и учета оплат экспертной организации;</w:t>
      </w:r>
    </w:p>
    <w:bookmarkEnd w:id="202"/>
    <w:bookmarkStart w:name="z63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заявки управлением предварительной экспертизы заявок на товарные знаки и промышленные образцы экспертной организации;</w:t>
      </w:r>
    </w:p>
    <w:bookmarkEnd w:id="203"/>
    <w:bookmarkStart w:name="z63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рассмотрение заявки управлением экспертизы товарных знаков, наименований мест происхождения товаров и промышленных образцов экспертной организации;</w:t>
      </w:r>
    </w:p>
    <w:bookmarkEnd w:id="204"/>
    <w:bookmarkStart w:name="z63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вынесение заключения экспертной организацией;</w:t>
      </w:r>
    </w:p>
    <w:bookmarkEnd w:id="205"/>
    <w:bookmarkStart w:name="z63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рассмотрение экспертного заключения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206"/>
    <w:bookmarkStart w:name="z64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принятии решения о регистрации направление уведомления о необходимости произведения оплаты государственной пошлины за регистрацию товарного знака и оплат действий экспертной организации за публикацию сведений о регистрацию товарного знака услугополучателю управлением подготовки патентной документации и публикации экспертной организации;</w:t>
      </w:r>
    </w:p>
    <w:bookmarkEnd w:id="207"/>
    <w:bookmarkStart w:name="z64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после предоставления услугополучателем соответствующих оплат в экспертную организацию внесение сведений о результатах государственной услуги в государственный реестр товарных знаков управлением государственных реестров экспертной организации;</w:t>
      </w:r>
    </w:p>
    <w:bookmarkEnd w:id="208"/>
    <w:bookmarkStart w:name="z64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публикация сведений о регистрации в официальном бюллетене управлением подготовки патентной документации и публикации экспертной организации;</w:t>
      </w:r>
    </w:p>
    <w:bookmarkEnd w:id="209"/>
    <w:bookmarkStart w:name="z64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 принятии решения об отказе в регистрации направление мотивированного ответа об отказе в оказании государственной услуги услугополучателю.</w:t>
      </w:r>
    </w:p>
    <w:bookmarkEnd w:id="210"/>
    <w:bookmarkStart w:name="z64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получения государственной услуги "Регистрация товарного знака"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2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4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212"/>
    <w:bookmarkStart w:name="z21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213"/>
    <w:bookmarkStart w:name="z64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канцелярия экспертной организации;</w:t>
      </w:r>
    </w:p>
    <w:bookmarkEnd w:id="214"/>
    <w:bookmarkStart w:name="z64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управление регистрации заявок и учета оплат экспертной организации;</w:t>
      </w:r>
    </w:p>
    <w:bookmarkEnd w:id="215"/>
    <w:bookmarkStart w:name="z64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предварительной экспертизы заявок на товарные знаки и промышленные образцы экспертной организации;</w:t>
      </w:r>
    </w:p>
    <w:bookmarkEnd w:id="216"/>
    <w:bookmarkStart w:name="z64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управление экспертизы товарных знаков, наименований мест происхождения товаров и промышленных образцов экспертной организации;</w:t>
      </w:r>
    </w:p>
    <w:bookmarkEnd w:id="217"/>
    <w:bookmarkStart w:name="z65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218"/>
    <w:bookmarkStart w:name="z65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подготовки патентной документации и публикации экспертной организации (при принятии положительного решения);</w:t>
      </w:r>
    </w:p>
    <w:bookmarkEnd w:id="219"/>
    <w:bookmarkStart w:name="z65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государственных реестров экспертной организации.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Канцелярия экспертной организации принимает заявку и документы, указанные в пункте 9 стандарта у услугополучателя, при необходимости, выдает услугополучателю уведомление с указанием входящего номера, даты и времени приема заявки, и в течение рабочего дня передает принятые документы для исполнения в управление регистрации заявок и учета оплат экспертной организации для регистрации и зачтения оплат. Зачтение оплат за услуги экспертной организации в АИС "НИИС" при оказании государственной услуги осуществляется управлением регистрации заявок и учета оплат экспертной организации. После регистрации, формирования заявки и зачтения оплат, ее материалы направляются для проведения предварительной экспертизы в управление предварительной экспертизы заявок на товарные знаки и промышленные образцы экспертной организации.</w:t>
      </w:r>
    </w:p>
    <w:bookmarkEnd w:id="221"/>
    <w:bookmarkStart w:name="z65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ходе предварительной экспертизы в течение одного месяца с даты поступления заявки проверяются содержание заявки, наличие необходимых документов в соответствии с требованиями,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222"/>
    <w:bookmarkStart w:name="z65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предварительной экспертизы услугополучателю в течение десяти рабочих дней сообщается о принятии заявки к рассмотрению, присвоении ей соответствующего номера, установлении даты подачи и даты приоритета либо об отказе в принятии заявки к рассмотрению в виде мотивированного заключения.</w:t>
      </w:r>
    </w:p>
    <w:bookmarkEnd w:id="223"/>
    <w:bookmarkStart w:name="z65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предварительной экспертизы заявка на регистрацию товарного знака направляется в управление экспертизы товарных знаков, наименований мест происхождения товаров и промышленных образцов для проведения полной экспертизы.</w:t>
      </w:r>
    </w:p>
    <w:bookmarkEnd w:id="224"/>
    <w:bookmarkStart w:name="z65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ходе проведения полной экспертизы в течение девяти месяцев с даты подачи заявки проверяется соответствие заявляемого обозначения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225"/>
    <w:bookmarkStart w:name="z65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любом этапе экспертизы экспертная организация вправе запросить дополнительные материалы.</w:t>
      </w:r>
    </w:p>
    <w:bookmarkEnd w:id="226"/>
    <w:bookmarkStart w:name="z65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десяти рабочих дней по результатам полной экспертизы экспертная организация направляет заключение о регистрации товарного знака услугодателю.</w:t>
      </w:r>
    </w:p>
    <w:bookmarkEnd w:id="227"/>
    <w:bookmarkStart w:name="z66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Экспертное заключение о предварительном отказе (о частичной регистрации) направляется услугополучателю в течение десяти рабочих дней.</w:t>
      </w:r>
    </w:p>
    <w:bookmarkEnd w:id="228"/>
    <w:bookmarkStart w:name="z66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письменного согласия услугополучателя с частичной регистрацией либо после истечения срока подачи возражения на предварительное заключение полной экспертизы окончательное экспертное заключение направляется услугодателю.</w:t>
      </w:r>
    </w:p>
    <w:bookmarkEnd w:id="229"/>
    <w:bookmarkStart w:name="z66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пятнадцати рабочих дней с момента поступления заключения экспертной организации принимает решение о регистрации товарного знака или об отказе в регистрации товарного знака и в течение двух рабочих дней направляет решение в экспертную организацию.</w:t>
      </w:r>
    </w:p>
    <w:bookmarkEnd w:id="230"/>
    <w:bookmarkStart w:name="z66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подготовки патентной документации и публикации после поступления решения услугодателя в экспертную организацию уведомляет услугополучателя о необходимости произведения оплаты государственной пошлины за регистрацию товарного знака и оплат действий экспертной организации за публикацию сведений о регистрации.</w:t>
      </w:r>
    </w:p>
    <w:bookmarkEnd w:id="231"/>
    <w:bookmarkStart w:name="z66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течение трех месяцев предоставляет в экспертную организацию документы об оплате государственной пошлины за регистрацию товарного знака и оплате действий экспертной организации за публикацию сведений о регистрации.</w:t>
      </w:r>
    </w:p>
    <w:bookmarkEnd w:id="232"/>
    <w:bookmarkStart w:name="z66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на основании решения услугодателя при условии предоставления услугополучателем соответствующих оплат в экспертную организацию в течение одного месяца вносит сведения в Государственный реестр товарных знаков.</w:t>
      </w:r>
    </w:p>
    <w:bookmarkEnd w:id="233"/>
    <w:bookmarkStart w:name="z66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подготовки патентной документации и публикации публикует в бюллетене сведения о регистрации товарного знака.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235"/>
    <w:bookmarkStart w:name="z23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Услугополучатель подает заявку в форме электронного документа через портал "электронного правительства", данная заявка поступает в АИС "НИИС". </w:t>
      </w:r>
    </w:p>
    <w:bookmarkEnd w:id="236"/>
    <w:bookmarkStart w:name="z23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 "Регистрация товарного знака". Портал формирует первый шаг подачи заявления, автоматически заполняя данные о услугополучателе.</w:t>
      </w:r>
    </w:p>
    <w:bookmarkEnd w:id="237"/>
    <w:bookmarkStart w:name="z23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заполняет в сплывающих окнах портала заявку в форме электронного документа, удостоверенного электронной цифровой подписью (далее – ЭЦП) услугополучателя и прикрепляет необходимые документы в электронной форме, указанные в пункте 9 стандарта.</w:t>
      </w:r>
    </w:p>
    <w:bookmarkEnd w:id="238"/>
    <w:bookmarkStart w:name="z23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сохраняет заявку, подписывая ее ЭЦП.</w:t>
      </w:r>
    </w:p>
    <w:bookmarkEnd w:id="239"/>
    <w:bookmarkStart w:name="z24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заявки через портал услугополучателю из "личного кабинета" доступна информация о заявке,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240"/>
    <w:bookmarkStart w:name="z24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241"/>
    <w:bookmarkStart w:name="z24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Заявка, подписанная ЭЦП услугополучателя поступает в АИС "НИИС", система присваивает регистрационный номер и штрих-код и направляет в "личный кабинет" услугополучателя сведения о заявлении с указанием номера, даты и времени приема заявления. </w:t>
      </w:r>
    </w:p>
    <w:bookmarkEnd w:id="242"/>
    <w:bookmarkStart w:name="z24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8 настоящего регламента. </w:t>
      </w:r>
    </w:p>
    <w:bookmarkEnd w:id="243"/>
    <w:bookmarkStart w:name="z24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Экспертная организация осуществляет выдачу результата оказания государственной услуги или мотивированного письма об отказе посредством направления уведомления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о готовности результата оказания государственной услуги и направления выписки из Государственного реестра товарных знаков посредством почтовой или курьерской связи, либо выдача в электронном виде и (или) на бумажном носителе мотивированного ответа об отказе в оказании государственной услуги. </w:t>
      </w:r>
    </w:p>
    <w:bookmarkEnd w:id="244"/>
    <w:bookmarkStart w:name="z24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"Регистрация товарного знака" через портал приведена в приложении 3 к настоящему регламенту.</w:t>
      </w:r>
    </w:p>
    <w:bookmarkEnd w:id="2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товарного знака"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67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"Регистрация товарного знака" при обращении к услугодателю</w:t>
      </w:r>
    </w:p>
    <w:bookmarkEnd w:id="246"/>
    <w:bookmarkStart w:name="z66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7"/>
    <w:p>
      <w:pPr>
        <w:spacing w:after="0"/>
        <w:ind w:left="0"/>
        <w:jc w:val="both"/>
      </w:pPr>
      <w:r>
        <w:drawing>
          <wp:inline distT="0" distB="0" distL="0" distR="0">
            <wp:extent cx="7810500" cy="876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товарного знака"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69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248"/>
    <w:bookmarkStart w:name="z67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9"/>
    <w:p>
      <w:pPr>
        <w:spacing w:after="0"/>
        <w:ind w:left="0"/>
        <w:jc w:val="both"/>
      </w:pPr>
      <w:r>
        <w:drawing>
          <wp:inline distT="0" distB="0" distL="0" distR="0">
            <wp:extent cx="7810500" cy="871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1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товарного знака"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71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250"/>
    <w:bookmarkStart w:name="z67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1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95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права пользования наименованием места</w:t>
      </w:r>
      <w:r>
        <w:br/>
      </w:r>
      <w:r>
        <w:rPr>
          <w:rFonts w:ascii="Times New Roman"/>
          <w:b/>
          <w:i w:val="false"/>
          <w:color w:val="000000"/>
        </w:rPr>
        <w:t>происхождения товара"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58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3"/>
    <w:bookmarkStart w:name="z25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права пользования наименованием места происхождения товара"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через веб-портал "электронного правительства" www.egov.kz (далее – портал).</w:t>
      </w:r>
    </w:p>
    <w:bookmarkEnd w:id="254"/>
    <w:bookmarkStart w:name="z26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"Регистрация права пользования наименованием места происхождения товара",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255"/>
    <w:bookmarkStart w:name="z26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 – электронная (частично автоматизированная) и (или) бумажная.</w:t>
      </w:r>
    </w:p>
    <w:bookmarkEnd w:id="256"/>
    <w:bookmarkStart w:name="z26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Результатом оказания государственной услуги является регистрация наименования места происхождения товара и (или) предоставления права пользования наименованием места происхождения товара либо мотивированный ответ об отказе в оказании государственной услуги в случаях и по основаниям, предусмотренным пунктом 10 стандарта. </w:t>
      </w:r>
    </w:p>
    <w:bookmarkEnd w:id="257"/>
    <w:bookmarkStart w:name="z26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предоставления результата государственной услуги – электронная и (или) бумажная. </w:t>
      </w:r>
    </w:p>
    <w:bookmarkEnd w:id="258"/>
    <w:bookmarkStart w:name="z26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юридическим и физическим лицам направляется уведомление в "личный кабинет" в форме электронного документа с указанием даты и места получения результата государственной услуги, удостоверенного электронной цифровой подписью уполномоченного лица услугодателя.</w:t>
      </w:r>
    </w:p>
    <w:bookmarkEnd w:id="259"/>
    <w:bookmarkStart w:name="z26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оказания государственной услуги предусмотрен пунктом 4 стандарта.</w:t>
      </w:r>
    </w:p>
    <w:bookmarkEnd w:id="260"/>
    <w:bookmarkStart w:name="z266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261"/>
    <w:bookmarkStart w:name="z26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при обращении услугополучателя:</w:t>
      </w:r>
    </w:p>
    <w:bookmarkEnd w:id="262"/>
    <w:bookmarkStart w:name="z26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экспертную организацию на бумажном носителе – заявка на регистрацию и (или) предоставление права пользования наименованием места происхождения товара по форме согласно приложению 2 стандарта (далее – заявка), с приложением пакета документов предусмотренных в пункте 9 стандарта (далее – документы);</w:t>
      </w:r>
    </w:p>
    <w:bookmarkEnd w:id="263"/>
    <w:bookmarkStart w:name="z26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 – заявка в электронном виде, согласно приложению 2 стандарта государственной услуги, с прикрепленным к нему пакетом документов.</w:t>
      </w:r>
    </w:p>
    <w:bookmarkEnd w:id="264"/>
    <w:bookmarkStart w:name="z27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265"/>
    <w:bookmarkStart w:name="z67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и присвоение входящего номера в автоматизированной информационной системе "Национальный институт интеллектуальной собственности" (далее – АИС "НИИС") управлением по учету корреспонденции и архива экспертной организации (далее – канцелярия);</w:t>
      </w:r>
    </w:p>
    <w:bookmarkEnd w:id="266"/>
    <w:bookmarkStart w:name="z67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и формирование материалов заявки управлением регистрации заявок и учета оплат экспертной организации;</w:t>
      </w:r>
    </w:p>
    <w:bookmarkEnd w:id="267"/>
    <w:bookmarkStart w:name="z67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заявки управлением экспертизы товарных знаков, наименований мест происхождения товаров и промышленных образцов экспертной организации;</w:t>
      </w:r>
    </w:p>
    <w:bookmarkEnd w:id="268"/>
    <w:bookmarkStart w:name="z677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вынесения заключения экспертной организации;</w:t>
      </w:r>
    </w:p>
    <w:bookmarkEnd w:id="269"/>
    <w:bookmarkStart w:name="z67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рассмотрение экспертного заключения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270"/>
    <w:bookmarkStart w:name="z67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принятии решения о регистрации и (или) предоставлении права пользования наименованием места происхождения товара направление уведомления о необходимости произведения оплаты государственной пошлины и оплат действий экспертной организации за публикацию сведений о регистрации услугополучателю управлением подготовки патентной документации и публикации экспертной организации;</w:t>
      </w:r>
    </w:p>
    <w:bookmarkEnd w:id="271"/>
    <w:bookmarkStart w:name="z68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после предоставления услугополучателем соответствующих оплат в экспертную организацию внесение сведений о результатах государственной услуги в государственный реестр наименований мест происхождения товаров управлением государственных реестров экспертной организации;</w:t>
      </w:r>
    </w:p>
    <w:bookmarkEnd w:id="272"/>
    <w:bookmarkStart w:name="z68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публикация сведений о регистрации в официальном бюллетене управлением подготовки патентной документации и публикации экспертной организации;</w:t>
      </w:r>
    </w:p>
    <w:bookmarkEnd w:id="273"/>
    <w:bookmarkStart w:name="z682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 принятии решения об отказе в регистрации направление мотивированного ответа об отказе в оказании государственной услуги услугополучателю.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получения государственной услуги "Регистрация права пользования наименованием места происхождения товара"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9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275"/>
    <w:bookmarkStart w:name="z280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276"/>
    <w:bookmarkStart w:name="z68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канцелярия экспертной организации;</w:t>
      </w:r>
    </w:p>
    <w:bookmarkEnd w:id="277"/>
    <w:bookmarkStart w:name="z68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управление регистрации заявок и учета оплат экспертной организации;</w:t>
      </w:r>
    </w:p>
    <w:bookmarkEnd w:id="278"/>
    <w:bookmarkStart w:name="z68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управление экспертизы товарных знаков, наименований мест происхождения товаров и промышленных образцов экспертной организации;</w:t>
      </w:r>
    </w:p>
    <w:bookmarkEnd w:id="279"/>
    <w:bookmarkStart w:name="z68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280"/>
    <w:bookmarkStart w:name="z68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подготовки патентной документации и публикации экспертной организации (при принятии положительного решения);</w:t>
      </w:r>
    </w:p>
    <w:bookmarkEnd w:id="281"/>
    <w:bookmarkStart w:name="z68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государственных реестров экспертной организации.</w:t>
      </w:r>
    </w:p>
    <w:bookmarkEnd w:id="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Канцелярия экспертной организации принимает заявку и 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у услугополучателя, при необходимости, выдает услугополучателю уведомление с указанием входящего номера, даты и времени приема заявки, и в течение одного рабочего дня передает принятые документы в управление регистрации заявок и учета оплат для регистрации и зачтения оплат. Зачтение оплат за услуги экспертной организации в АИС НИИС при оказании государственной услуги осуществляется управлением регистрации заявок и учета оплат экспертной организации. После регистрации, формирования заявки и зачтения оплат, ее материалы направляются в управление экспертизы товарных знаков, наименований мест происхождения товаров и промышленных образцов для проведения экспертизы материалов заявки.</w:t>
      </w:r>
    </w:p>
    <w:bookmarkEnd w:id="283"/>
    <w:bookmarkStart w:name="z69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Экспертиза проводится в течение шести месяцев с даты подачи заявки, в ходе которой проверяются содержание заявки, наличие необходимых документов в соответствии с требованиями,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соответствие заявляемого обозначения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284"/>
    <w:bookmarkStart w:name="z69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экспертизы экспертная организация вправе запросить дополнительные материалы, которые должны быть представлены в течение трех месяцев с даты направления запроса заявителю.</w:t>
      </w:r>
    </w:p>
    <w:bookmarkEnd w:id="285"/>
    <w:bookmarkStart w:name="z69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подготовки патентной документации и публикации после поступления решения услугодателя в экспертную организацию уведомляет заявителя о необходимости произведения оплаты государственной пошлины за регистрацию наименования места происхождения товара и оплат действий экспертной организации за публикацию сведений о регистрации.</w:t>
      </w:r>
    </w:p>
    <w:bookmarkEnd w:id="286"/>
    <w:bookmarkStart w:name="z69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на основании решения услугодателя при условии предоставления услугополучателем соответствующих оплат в экспертную организацию вносит сведения в Государственный реестр наименований мест происхождения товаров.</w:t>
      </w:r>
    </w:p>
    <w:bookmarkEnd w:id="287"/>
    <w:bookmarkStart w:name="z69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подготовки патентной документации и публикации публикует в бюллетене сведения о регистрации и (или) предоставлении права пользования наименованием места происхождения товара.</w:t>
      </w:r>
    </w:p>
    <w:bookmarkEnd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6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289"/>
    <w:bookmarkStart w:name="z29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 Услугополучатель подает заявку в форме электронного документа через портал "электронного правительства", данная заявка поступает в АИС "НИИС". </w:t>
      </w:r>
    </w:p>
    <w:bookmarkEnd w:id="290"/>
    <w:bookmarkStart w:name="z29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 "Регистрация права пользования наименованием места происхождения товара". Портал формирует первый шаг подачи заявления, автоматически заполняя данные о услугополучателе.</w:t>
      </w:r>
    </w:p>
    <w:bookmarkEnd w:id="291"/>
    <w:bookmarkStart w:name="z29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сплывающих окнах портала заполняет заявление в форме электронного документа, удостоверенного электронной цифровой подписью (далее – ЭЦП) услугополучателя и прикрепляет необходимые документы.</w:t>
      </w:r>
    </w:p>
    <w:bookmarkEnd w:id="292"/>
    <w:bookmarkStart w:name="z30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сохраняет заявление, подписывая ее ЭЦП.</w:t>
      </w:r>
    </w:p>
    <w:bookmarkEnd w:id="293"/>
    <w:bookmarkStart w:name="z30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заявления через портал услугополучателю из "личного кабинета" доступна информация о заявлении,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294"/>
    <w:bookmarkStart w:name="z30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295"/>
    <w:bookmarkStart w:name="z30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Заявка, подписанная ЭЦП услугополучателя поступает в АИС "НИИС", система присваивает регистрационный номер и штрих-код и направляет в "личный кабинет" услугополучателя сведения о заявки с указанием номера, даты и времени приема заявления. </w:t>
      </w:r>
    </w:p>
    <w:bookmarkEnd w:id="296"/>
    <w:bookmarkStart w:name="z30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8 настоящего регламента. </w:t>
      </w:r>
    </w:p>
    <w:bookmarkEnd w:id="297"/>
    <w:bookmarkStart w:name="z30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Экспертная организация осуществляет выдачу результата оказания государственной услуги или мотивированного ответа об отказе посредством направления уведомления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о готовности результата оказания государственной услуги и направлении выписки из Государственного реестра наименований мест происхождения товаров посредством почтовой или курьерской связи, либо выдача в электронном виде и (или) на бумажном носителе мотивированного ответа об отказе в оказании государственной услуги. </w:t>
      </w:r>
    </w:p>
    <w:bookmarkEnd w:id="298"/>
    <w:bookmarkStart w:name="z30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получения государственной услуги "Регистрация права пользования наименованием места происхождения товара" через портал приведена, в приложении 3 к настоящему регламенту. </w:t>
      </w:r>
    </w:p>
    <w:bookmarkEnd w:id="2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права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наименованием места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происхождения товара"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96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"Регистрация права пользования наименованием места происхождения товара" при обращении к услугодателю</w:t>
      </w:r>
    </w:p>
    <w:bookmarkEnd w:id="300"/>
    <w:bookmarkStart w:name="z69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1"/>
    <w:p>
      <w:pPr>
        <w:spacing w:after="0"/>
        <w:ind w:left="0"/>
        <w:jc w:val="both"/>
      </w:pPr>
      <w:r>
        <w:drawing>
          <wp:inline distT="0" distB="0" distL="0" distR="0">
            <wp:extent cx="7810500" cy="703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права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наименованием места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происхождения товара"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98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302"/>
    <w:bookmarkStart w:name="z69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3"/>
    <w:p>
      <w:pPr>
        <w:spacing w:after="0"/>
        <w:ind w:left="0"/>
        <w:jc w:val="both"/>
      </w:pPr>
      <w:r>
        <w:drawing>
          <wp:inline distT="0" distB="0" distL="0" distR="0">
            <wp:extent cx="7810500" cy="671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права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наименованием места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происхождения товара"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00" w:id="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304"/>
    <w:bookmarkStart w:name="z70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5"/>
    <w:p>
      <w:pPr>
        <w:spacing w:after="0"/>
        <w:ind w:left="0"/>
        <w:jc w:val="both"/>
      </w:pPr>
      <w:r>
        <w:drawing>
          <wp:inline distT="0" distB="0" distL="0" distR="0">
            <wp:extent cx="7810500" cy="880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120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патента на промышленный образец"</w:t>
      </w:r>
    </w:p>
    <w:bookmarkEnd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1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307"/>
    <w:bookmarkStart w:name="z32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патента на промышленный образец"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через веб-портал "электронного правительства" www.egov.kz (далее – портал).</w:t>
      </w:r>
    </w:p>
    <w:bookmarkEnd w:id="308"/>
    <w:bookmarkStart w:name="z32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"Выдача патента на промышленный образец",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309"/>
    <w:bookmarkStart w:name="z32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электронная (частично автоматизированная) и (или) бумажная.</w:t>
      </w:r>
    </w:p>
    <w:bookmarkEnd w:id="310"/>
    <w:bookmarkStart w:name="z32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Результатом оказания государственной услуги является патент на промышленный образец либо мотивированный ответ об отказе в оказании государственной услуги в случаях и по основаниям, предусмотренным пунктом 10 Стандарта. </w:t>
      </w:r>
    </w:p>
    <w:bookmarkEnd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 – электронная и (или) бумажная.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– уведомление в "личный кабинет" в форме электронного документа с указанием даты и места получения результата государственной услуги, удостоверенного электронной цифровой подписью уполномоченного лица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оказания государственной услуги предусмотрены пунктом 4 стандарта.</w:t>
      </w:r>
    </w:p>
    <w:bookmarkEnd w:id="312"/>
    <w:bookmarkStart w:name="z328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313"/>
    <w:bookmarkStart w:name="z329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при обращении услугополучателя:</w:t>
      </w:r>
    </w:p>
    <w:bookmarkEnd w:id="314"/>
    <w:bookmarkStart w:name="z330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экспертную организацию на бумажном носителе – заявление о выдаче патента Республики Казахстан на промышленный образец по форме, согласно приложению 2 к стандарту (далее – заявление), с приложением пакета документов предусмотренных в пункте 9 стандарта (далее – документы);</w:t>
      </w:r>
    </w:p>
    <w:bookmarkEnd w:id="315"/>
    <w:bookmarkStart w:name="z331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 – заявление в электронном виде, согласно приложению 2 стандарта, с прикрепленным к нему пакетом документов.</w:t>
      </w:r>
    </w:p>
    <w:bookmarkEnd w:id="316"/>
    <w:bookmarkStart w:name="z332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317"/>
    <w:bookmarkStart w:name="z703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и присвоение входящего номера в автоматизированной информационной системе "Национальный институт интеллектуальной собственности" (далее – АИС "НИИС") управлением по учету корреспонденции и архива экспертной организации (далее – канцелярия);</w:t>
      </w:r>
    </w:p>
    <w:bookmarkEnd w:id="318"/>
    <w:bookmarkStart w:name="z704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и формирование материалов заявки управлением регистрации заявок и учета оплат экспертной организации;</w:t>
      </w:r>
    </w:p>
    <w:bookmarkEnd w:id="319"/>
    <w:bookmarkStart w:name="z705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заявки управлением предварительной экспертизы заявок на товарные знаки и промышленные образцы экспертной организации;</w:t>
      </w:r>
    </w:p>
    <w:bookmarkEnd w:id="320"/>
    <w:bookmarkStart w:name="z706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рассмотрение заявки управлением экспертизы товарных знаков, наименований мест происхождения товаров и промышленных образцов экспертной организации;</w:t>
      </w:r>
    </w:p>
    <w:bookmarkEnd w:id="321"/>
    <w:bookmarkStart w:name="z707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вынесение заключения экспертной организации;</w:t>
      </w:r>
    </w:p>
    <w:bookmarkEnd w:id="322"/>
    <w:bookmarkStart w:name="z708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рассмотрение экспертного заключения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323"/>
    <w:bookmarkStart w:name="z709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принятии решения о выдаче патента направление уведомления о необходимости произведения оплаты за подготовку документов к выдаче патента и публикацию сведений, а также государственной пошлины управлением подготовки патентной документации и публикации экспертной организации;</w:t>
      </w:r>
    </w:p>
    <w:bookmarkEnd w:id="324"/>
    <w:bookmarkStart w:name="z710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после предоставления услугополучателем соответствующих оплат в экспертную организацию внесение сведений о результатах государственной услуги в государственный реестр промышленных образцов, подготовка и направление патента осуществляется управлением государственных реестров экспертной организации, публикация сведений о выдаче патента в официальном бюллетене осуществляется управлением подготовки патентной документации и публикации экспертной организации;</w:t>
      </w:r>
    </w:p>
    <w:bookmarkEnd w:id="325"/>
    <w:bookmarkStart w:name="z711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 принятии решения об отказе в выдаче патента направление мотивированного ответа об отказе в оказании государственной услуги услугополучателю.</w:t>
      </w:r>
    </w:p>
    <w:bookmarkEnd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получения государственной услуги "Выдача патента на промышленный образец"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2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27"/>
    <w:bookmarkStart w:name="z343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328"/>
    <w:bookmarkStart w:name="z71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канцелярия экспертной организации;</w:t>
      </w:r>
    </w:p>
    <w:bookmarkEnd w:id="329"/>
    <w:bookmarkStart w:name="z71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управление регистрации заявок и учета оплат экспертной организации;</w:t>
      </w:r>
    </w:p>
    <w:bookmarkEnd w:id="330"/>
    <w:bookmarkStart w:name="z71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предварительной экспертизы заявок на товарные знаки и промышленные образцы;</w:t>
      </w:r>
    </w:p>
    <w:bookmarkEnd w:id="331"/>
    <w:bookmarkStart w:name="z71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экспертизы товарных знаков, наименований мест происхождения товаров и промышленных образцов экспертной организации;</w:t>
      </w:r>
    </w:p>
    <w:bookmarkEnd w:id="332"/>
    <w:bookmarkStart w:name="z71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333"/>
    <w:bookmarkStart w:name="z71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подготовки патентной документации и публикации экспертной организации (при принятии положительного решения);</w:t>
      </w:r>
    </w:p>
    <w:bookmarkEnd w:id="334"/>
    <w:bookmarkStart w:name="z719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государственных реестров экспертной организации.</w:t>
      </w:r>
    </w:p>
    <w:bookmarkEnd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0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последовательности процедур (действий) между структурными подразделениями работниками услугодателя:</w:t>
      </w:r>
    </w:p>
    <w:bookmarkEnd w:id="336"/>
    <w:bookmarkStart w:name="z721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канцелярия экспертной организации принимает заявки и 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у услугополучателя, при необходимости, выдает услугополучателю уведомление с указанием входящего номера, даты и времени приема заявки, и в течение рабочего дня передает принятые документы в управление регистрации заявок и учета оплат экспертной организации для регистрации и зачтения оплат. Зачтение оплат за услуги экспертной организации в АИС "НИИС" при оказании государственной услуги осуществляется управлением регистрации заявок и учета оплат экспертной организации. После регистрации, формирования заявки и зачтения оплат, ее материалы направляются для проведения формальной экспертизы в управление предварительной экспертизы товарных знаков и промышленных образцов экспертной организации.</w:t>
      </w:r>
    </w:p>
    <w:bookmarkEnd w:id="337"/>
    <w:bookmarkStart w:name="z722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проведения формальной экспертизы проверяется наличие документов заявления и соблюдение установленных требований к ним, устанавливается дата подачи заявки и дата приоритета.</w:t>
      </w:r>
    </w:p>
    <w:bookmarkEnd w:id="338"/>
    <w:bookmarkStart w:name="z723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заявка не удовлетворяет требования к данным документам, экспертная организация уведомляет услугополучателя об этом и предлагает представить недостающие и (или) исправленные документы (сведения) в течение трех месяцев с даты направления такого уведомления. При непредставлении услугополучателем запрошенных и (или) исправленных документов (сведений) в установленный срок или ходатайства о продлении установленного срока заявка считается отозванной, о чем услугополучателю направляется соответствующее уведомление. Этот срок может быть продлен при условии соответствующей оплаты, но не более чем на три месяца.</w:t>
      </w:r>
    </w:p>
    <w:bookmarkEnd w:id="339"/>
    <w:bookmarkStart w:name="z72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завершения формальной экспертизы с положительным результатом экспертная организация проводит экспертизу заявки по существу. Документ об оплате экспертизы заявки по существу представляется в экспертную организацию в течение трех месяцев с даты направления уведомления о результатах формальной экспертизы. Экспертиза заявки по существу включает установление возможности отнесения заявленного предложения к объектам, охраняемым в качестве промышленного образца, проведение информационного поиска в отношении заявленного промышленного образца для определения уровня художественно-конструкторского решения, проверку соответствия заявленного решения условиям патентоспособности.</w:t>
      </w:r>
    </w:p>
    <w:bookmarkEnd w:id="340"/>
    <w:bookmarkStart w:name="z72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результате экспертизы заявления по существу экспертная организация установит, что заявленное предложение в испрашиваемом услугополучателем объеме правовой охраны соответствует условиям патентоспособности промышленного образца, выдается положительное заключение экспертной организации на патент с совокупностью существенных признаков, согласованных с услугополучателем, с указанием установленного приоритета.</w:t>
      </w:r>
    </w:p>
    <w:bookmarkEnd w:id="341"/>
    <w:bookmarkStart w:name="z726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несоответствия заявленного промышленного образца в испрашиваемом услугополучателем объеме правовой охраны условиям патентоспособности промышленного образца выдается отрицательное заключение экспертной организации.</w:t>
      </w:r>
    </w:p>
    <w:bookmarkEnd w:id="342"/>
    <w:bookmarkStart w:name="z727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трех рабочих дней после вынесения заключения экспертная организация направляет заключение об отказе или выдаче патента на промышленный образец услугодателю.</w:t>
      </w:r>
    </w:p>
    <w:bookmarkEnd w:id="343"/>
    <w:bookmarkStart w:name="z728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десяти рабочих дней с момента поступления заключения экспертной организации принимает решение о выдаче или об отказе в выдаче патента на промышленный образец и в течении двух рабочих дней направляет решение в экспертную организацию, для дальнейшего направления услугополучателю.</w:t>
      </w:r>
    </w:p>
    <w:bookmarkEnd w:id="344"/>
    <w:bookmarkStart w:name="z729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экспертизы товарных знаков, наименований мест происхождения товаров и промышленных образцов в течение десяти рабочих дней направляет решение услугополучателю.</w:t>
      </w:r>
    </w:p>
    <w:bookmarkEnd w:id="345"/>
    <w:bookmarkStart w:name="z730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на основании решения услугодателя при условии предоставления услугополучателем соответствующих оплат в экспертную организацию вносит сведения в Государственный реестр промышленных образцов, осуществляет подготовку патента, Управление подготовки патентной документации и публикации публикует в бюллетене сведения о выдаче патента на промышленный образец.</w:t>
      </w:r>
    </w:p>
    <w:bookmarkEnd w:id="346"/>
    <w:bookmarkStart w:name="z731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услугополучателю нарочно или через почтовую службу.</w:t>
      </w:r>
    </w:p>
    <w:bookmarkEnd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348"/>
    <w:bookmarkStart w:name="z36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Услугополучатель подает заявление в форме электронного документа через портал "электронного правительства", данное заявление поступает в АИС "НИИС". </w:t>
      </w:r>
    </w:p>
    <w:bookmarkEnd w:id="349"/>
    <w:bookmarkStart w:name="z366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 "Выдача патента на промышленный образец". Портал формирует первый шаг подачи заявки, автоматически заполняя данные о услугополучателе.</w:t>
      </w:r>
    </w:p>
    <w:bookmarkEnd w:id="350"/>
    <w:bookmarkStart w:name="z36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сплывающих окнах портала заполняет заявление в форме электронного документа, удостоверенного электронной цифровой подписью (далее – ЭЦП) услугополучателя.</w:t>
      </w:r>
    </w:p>
    <w:bookmarkEnd w:id="351"/>
    <w:bookmarkStart w:name="z36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Прикрепляет необходимые документы. </w:t>
      </w:r>
    </w:p>
    <w:bookmarkEnd w:id="352"/>
    <w:bookmarkStart w:name="z36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сохраняет заявление, подписывая ее ЭЦП.</w:t>
      </w:r>
    </w:p>
    <w:bookmarkEnd w:id="353"/>
    <w:bookmarkStart w:name="z37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заявления через портал услугополучателю из "личного кабинета" доступна информация о заявлении,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354"/>
    <w:bookmarkStart w:name="z37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355"/>
    <w:bookmarkStart w:name="z37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Заявление, подписанное ЭЦП услугополучателя поступает в АИС "НИИС", система присваивает регистрационный номер и штрих-код и направляет в "личный кабинет" услугополучателя сведения о заявлении с указанием номера, даты и времени приема заявления.</w:t>
      </w:r>
    </w:p>
    <w:bookmarkEnd w:id="356"/>
    <w:bookmarkStart w:name="z37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8 настоящего регламента. </w:t>
      </w:r>
    </w:p>
    <w:bookmarkEnd w:id="357"/>
    <w:bookmarkStart w:name="z37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или мотивированного письма об отказе посредством направления уведомления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о готовности результата оказания государственной услуги и направлении патента на промышленный образец посредством почтовой или курьерской связи, либо выдача мотивированного ответа в электронном виде об отказе в оказании государственной услуги.</w:t>
      </w:r>
    </w:p>
    <w:bookmarkEnd w:id="358"/>
    <w:bookmarkStart w:name="z37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"Выдача патента на промышленный образец" через портал приведена в приложении 3 к настоящему регламенту.</w:t>
      </w:r>
    </w:p>
    <w:bookmarkEnd w:id="3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промышленный образец" </w:t>
            </w:r>
          </w:p>
        </w:tc>
      </w:tr>
    </w:tbl>
    <w:bookmarkStart w:name="z377" w:id="3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"Выдача патента на промышленный образец" при обращении к услугодателю</w:t>
      </w:r>
    </w:p>
    <w:bookmarkEnd w:id="360"/>
    <w:bookmarkStart w:name="z378" w:id="361"/>
    <w:p>
      <w:pPr>
        <w:spacing w:after="0"/>
        <w:ind w:left="0"/>
        <w:jc w:val="left"/>
      </w:pPr>
    </w:p>
    <w:bookmarkEnd w:id="361"/>
    <w:p>
      <w:pPr>
        <w:spacing w:after="0"/>
        <w:ind w:left="0"/>
        <w:jc w:val="both"/>
      </w:pPr>
      <w:r>
        <w:drawing>
          <wp:inline distT="0" distB="0" distL="0" distR="0">
            <wp:extent cx="7810500" cy="876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промышленный образец"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32" w:id="3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362"/>
    <w:bookmarkStart w:name="z733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3"/>
    <w:p>
      <w:pPr>
        <w:spacing w:after="0"/>
        <w:ind w:left="0"/>
        <w:jc w:val="both"/>
      </w:pPr>
      <w:r>
        <w:drawing>
          <wp:inline distT="0" distB="0" distL="0" distR="0">
            <wp:extent cx="7810500" cy="982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промышленный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образец"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34" w:id="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364"/>
    <w:bookmarkStart w:name="z735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5"/>
    <w:p>
      <w:pPr>
        <w:spacing w:after="0"/>
        <w:ind w:left="0"/>
        <w:jc w:val="both"/>
      </w:pPr>
      <w:r>
        <w:drawing>
          <wp:inline distT="0" distB="0" distL="0" distR="0">
            <wp:extent cx="7810500" cy="908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145" w:id="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патента на полезную модель"</w:t>
      </w:r>
    </w:p>
    <w:bookmarkEnd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6" w:id="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367"/>
    <w:bookmarkStart w:name="z391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патента на полезную модель"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веб-портал "электронного правительства" www.egov.kz (далее – портал).</w:t>
      </w:r>
    </w:p>
    <w:bookmarkEnd w:id="368"/>
    <w:bookmarkStart w:name="z392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"Выдача патента на полезную модель",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369"/>
    <w:bookmarkStart w:name="z393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электронная (частично автоматизированная) и (или) бумажная.</w:t>
      </w:r>
    </w:p>
    <w:bookmarkEnd w:id="370"/>
    <w:bookmarkStart w:name="z394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 Результатом оказания государственной услуги является выдача патента на полезную модель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 – электронная и (или) бумажная.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6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оказания государственной услуги предусмотрены пунктом 4 стандарта.</w:t>
      </w:r>
    </w:p>
    <w:bookmarkEnd w:id="372"/>
    <w:bookmarkStart w:name="z397" w:id="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373"/>
    <w:bookmarkStart w:name="z398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при обращении услугополучателя:</w:t>
      </w:r>
    </w:p>
    <w:bookmarkEnd w:id="374"/>
    <w:bookmarkStart w:name="z399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экспертную организацию на бумажном носителе – заявление о выдаче патента Республики Казахстан на полезную модель (далее – заявление) по форме, согласно приложению 2 к стандарту, с приложением пакета документов предусмотренных в пункте 9 стандарта (далее – документы);</w:t>
      </w:r>
    </w:p>
    <w:bookmarkEnd w:id="375"/>
    <w:bookmarkStart w:name="z400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 –заявление в электронном виде, согласно приложению 2 стандарта государственной услуги, с прикрепленным к нему пакетом документов.</w:t>
      </w:r>
    </w:p>
    <w:bookmarkEnd w:id="376"/>
    <w:bookmarkStart w:name="z401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377"/>
    <w:bookmarkStart w:name="z73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и присвоение входящего номера в автоматизированной информационной системе "Национальный институт интеллектуальной собственности" (далее – АИС "НИИС") управлением по учету корреспонденции и архива экспертной организации (далее – канцелярия);</w:t>
      </w:r>
    </w:p>
    <w:bookmarkEnd w:id="378"/>
    <w:bookmarkStart w:name="z73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и формирование материалов заявки управлением регистрации заявок и учета оплат экспертной организации;</w:t>
      </w:r>
    </w:p>
    <w:bookmarkEnd w:id="379"/>
    <w:bookmarkStart w:name="z73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экспертиза заявки управлением экспертизы заявок на изобретения и полезные модели;</w:t>
      </w:r>
    </w:p>
    <w:bookmarkEnd w:id="380"/>
    <w:bookmarkStart w:name="z740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вынесение заключения экспертной организации;</w:t>
      </w:r>
    </w:p>
    <w:bookmarkEnd w:id="381"/>
    <w:bookmarkStart w:name="z741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рассмотрение экспертного заключения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382"/>
    <w:bookmarkStart w:name="z742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принятии решения о выдаче патента направление уведомления о необходимости произведения оплаты за подготовку документов к выдаче патента и публикацию сведений, а также государственной пошлины управлением подготовки патентной документации и публикации экспертной организации;</w:t>
      </w:r>
    </w:p>
    <w:bookmarkEnd w:id="383"/>
    <w:bookmarkStart w:name="z743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после предоставления услугополучателем соответствующих оплат в экспертную организацию внесение сведений о результатах государственной услуги в государственный реестр полезных моделей, подготовка и направление патента осуществляется управлением государственных реестров экспертной организации, публикация сведений о выдаче патента в официальном бюллетене осуществляется управлением подготовки патентной документации и публикации экспертной организации;</w:t>
      </w:r>
    </w:p>
    <w:bookmarkEnd w:id="384"/>
    <w:bookmarkStart w:name="z744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 принятии решения об отказе в выдаче патента, направление мотивированного ответа об отказе в оказании государственной услуги услугополучателю.</w:t>
      </w:r>
    </w:p>
    <w:bookmarkEnd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получения государственной услуги "Выдача патента на полезную модель"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0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86"/>
    <w:bookmarkStart w:name="z411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387"/>
    <w:bookmarkStart w:name="z74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канцелярия экспертной организации;</w:t>
      </w:r>
    </w:p>
    <w:bookmarkEnd w:id="388"/>
    <w:bookmarkStart w:name="z74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регистрации заявок и учета оплат;</w:t>
      </w:r>
    </w:p>
    <w:bookmarkEnd w:id="389"/>
    <w:bookmarkStart w:name="z74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экспертизы заявок на изобретения и полезные модели;</w:t>
      </w:r>
    </w:p>
    <w:bookmarkEnd w:id="390"/>
    <w:bookmarkStart w:name="z74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управления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391"/>
    <w:bookmarkStart w:name="z75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экспертизы заявок на изобретения и полезные модели;</w:t>
      </w:r>
    </w:p>
    <w:bookmarkEnd w:id="392"/>
    <w:bookmarkStart w:name="z75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подготовки патентной документации и публикации экспертной организации (при принятии положительного решения);</w:t>
      </w:r>
    </w:p>
    <w:bookmarkEnd w:id="393"/>
    <w:bookmarkStart w:name="z752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государственных реестров экспертной организации.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8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последовательности процедур (действий) между структурными подразделениями (работниками) услугодателя:</w:t>
      </w:r>
    </w:p>
    <w:bookmarkEnd w:id="395"/>
    <w:bookmarkStart w:name="z75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канцелярия экспертной организации принимает заявки и документы, указанные в пункте 9 стандарта у услугополучателя, при необходимости, выдает услугополучателю уведомление с указанием входящего номера, даты и времени приема заявки, и в течение рабочего дня передает принятые документы в управление регистрации заявок и учета оплат экспертной организации для регистрации и зачтения оплат. Зачтение оплат за услуги экспертной организации в АИС "НИИС" при оказании государственной услуги осуществляется управлением регистрации заявок и учета оплат экспертной организации. После регистрации, формирования заявки и зачтения оплат заявки, ее материалы направляются для проведения экспертизы в управление экспертизы заявок на изобретения и полезные модели.</w:t>
      </w:r>
    </w:p>
    <w:bookmarkEnd w:id="396"/>
    <w:bookmarkStart w:name="z75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и формирование заявления осуществляется в управлении регистрации заявок и учета оплат. По заявлению, поступившей в экспертную организацию, проверяются наличие документов заявки для установления даты подачи заявки.</w:t>
      </w:r>
    </w:p>
    <w:bookmarkEnd w:id="397"/>
    <w:bookmarkStart w:name="z75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заявление не удовлетворяет требованиям для установления даты подачи, Управление регистрации заявок и учета оплат уведомляет услугополучателя об этом и предлагает представить недостающие документы (сведения) в течение трех месяцев с даты направления такого уведомления. Документ, подтверждающий оплату подачи заявки, в том числе на проведение формальной экспертизы, в установленном размере, и документ, подтверждающий основания для уменьшения ее размера, должен быть представлены услугополучателем вместе с заявкой или в течение двух месяцев с даты поступления заявки. При условии соответствующей оплаты этот срок может быть продлен, но не более чем на два месяца. При непредставлении документов об оплате в установленный срок заявка признается неподанной.</w:t>
      </w:r>
    </w:p>
    <w:bookmarkEnd w:id="398"/>
    <w:bookmarkStart w:name="z75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Международная заявка поданная в соответствии с Договором о патентной кооперации (Patent Cooperation Treaty, РСТ) (далее – Договор), содержащая указание Республики Казахстан, переводится на национальную фазу до истечения тридцати одного месяца с даты ее приоритета. Срок вступления в национальную фазу, восстанавливается экспертной организацией в течение двенадцати месяцев по ходатайству услугополучателя и соответствующей оплате при соблюдении правила 49.6 Инструкции к Договору.</w:t>
      </w:r>
    </w:p>
    <w:bookmarkEnd w:id="399"/>
    <w:bookmarkStart w:name="z758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Управлении экспертизы заявок на изобретения и полезные модели проводится экспертиза заявки, в ходе которой проверяются наличие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соблюдение установленных требований к ним, определяются дата приоритета заявки, возможность отнесения заявленного предложения к объектам, охраняемым в качестве полезных моделей, проверяется единство полезной модели.</w:t>
      </w:r>
    </w:p>
    <w:bookmarkEnd w:id="400"/>
    <w:bookmarkStart w:name="z759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соответствия заявленной полезной модели условиям патентоспособности не осуществляется. Патент выдается на риск и под ответственность услугополучателя.</w:t>
      </w:r>
    </w:p>
    <w:bookmarkEnd w:id="401"/>
    <w:bookmarkStart w:name="z760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заявке, поданной с нарушением требований к ее документам, услугополучателю направляется запрос с предложением в трехмесячный срок с даты его направления представить исправленные или отсутствующие документы.</w:t>
      </w:r>
    </w:p>
    <w:bookmarkEnd w:id="402"/>
    <w:bookmarkStart w:name="z761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услугополучатель в указанный срок не представит запрашиваемые документы или ходатайство о продлении установленного срока, заявка считается отозванной.</w:t>
      </w:r>
    </w:p>
    <w:bookmarkEnd w:id="403"/>
    <w:bookmarkStart w:name="z762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заявке, поданной с нарушением требования единства полезной модели, услугополучателю предлагается в трехмесячный срок с даты направления ему соответствующего уведомления сообщить, какое из полезных моделей должно рассматриваться, и при необходимости внести уточнения в документы заявки. Другие полезные модели, вошедшие в материалы первоначальной заявки, могут быть оформлены выделенными заявками.</w:t>
      </w:r>
    </w:p>
    <w:bookmarkEnd w:id="404"/>
    <w:bookmarkStart w:name="z76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услугополучатель в трехмесячный срок с даты направления ему уведомления о нарушении требований единства не сообщит, какое из полезных моделей необходимо рассматривать, и не представит уточненных документов, проводится рассмотрение объекта, указанного в формуле первым, а также других полезных моделей, связанных с первым насколько, что они удовлетворяют требованию единства полезной модели.</w:t>
      </w:r>
    </w:p>
    <w:bookmarkEnd w:id="405"/>
    <w:bookmarkStart w:name="z76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Срок, пропущенный услугополучателем для представления ответа на запрос экспертизы, может быть восстановлен экспертной организацией при представлении документа об оплате восстановления пропущенного срока. Ходатайство о восстановлении срока подается услугополучателем не позднее двенадцати месяцев со дня истечения пропущенного срока. Такое ходатайство представляется в экспертную организацию одновременно с запрашиваемыми экспертизой материалами.</w:t>
      </w:r>
    </w:p>
    <w:bookmarkEnd w:id="406"/>
    <w:bookmarkStart w:name="z765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ответа на запрос или предоставления дополнительных материалов, могут быть продлены по ходатайству услугополучателя, поданному до истечения установленного срока, на срок до шести месяцев с даты истечения установленного срока при условии оплаты.</w:t>
      </w:r>
    </w:p>
    <w:bookmarkEnd w:id="407"/>
    <w:bookmarkStart w:name="z76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результате экспертизы будет установлено, что заявка относится к объектам, охраняемым в качестве полезных моделей, и документы соответствуют установленным требованиям, выдается положительное заключение экспертной организации на выдачу патента на полезную модель.</w:t>
      </w:r>
    </w:p>
    <w:bookmarkEnd w:id="408"/>
    <w:bookmarkStart w:name="z76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результате экспертизы будет установлено, что заявка относится к объектам, не охраняемым в качестве полезных моделей, выдается отрицательное заключение экспертной организации.</w:t>
      </w:r>
    </w:p>
    <w:bookmarkEnd w:id="409"/>
    <w:bookmarkStart w:name="z768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пяти рабочих дней после вынесения заключения экспертная организация направляет заключение об отказе или выдаче патента на полезную модель услугодателю.</w:t>
      </w:r>
    </w:p>
    <w:bookmarkEnd w:id="410"/>
    <w:bookmarkStart w:name="z769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десяти рабочих дней с момента поступления заключения экспертной организации принимает решение о выдаче или об отказе в выдаче патента на полезную модель и в течении двух рабочих дней направляет в экспертную организацию, для дальнейшего направления услугополучателю.</w:t>
      </w:r>
    </w:p>
    <w:bookmarkEnd w:id="411"/>
    <w:bookmarkStart w:name="z77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решения услугодателя о выдаче патента на полезную модель экспертная организация в течение десяти рабочих дней направляет услугополучателю уведомление о принятии решения уполномоченным органом о выдаче патента и заключение экспертной организации, с указанием необходимости представления в экспертную организацию платежных документов, подтверждающих оплату за подготовку к выдаче патента и публикацию, а также оплату государственной пошлины.</w:t>
      </w:r>
    </w:p>
    <w:bookmarkEnd w:id="412"/>
    <w:bookmarkStart w:name="z771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трех месяцев с даты направления услугополучателю уведомления о принятии уполномоченным органом решения о выдаче патента услугополучатель представляет в экспертную организацию документ, подтверждающий соответствующую оплату за подготовку к выдаче патента и публикацию, а также оплату государственной пошлины. При непредставлении указанных документов срок оплаты может быть восстановлен в течение трех месяцев при условии представления документа об оплате восстановления пропущенного срока. В противном случае заявка считается отозванной, делопроизводство по заявке прекращается, о чем услугополучатель уведомляется в месячный срок с даты истечения срока восстановления.</w:t>
      </w:r>
    </w:p>
    <w:bookmarkEnd w:id="413"/>
    <w:bookmarkStart w:name="z772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на основании решения услугодателя при условии предоставления услугополучателем соответствующих оплат в экспертную организацию вносит сведения в Государственный реестр полезных моделей, осуществляет подготовку патента, Управление подготовки патентной документации и публикации публикует в бюллетене сведения о выдаче патента на полезную модель.</w:t>
      </w:r>
    </w:p>
    <w:bookmarkEnd w:id="414"/>
    <w:bookmarkStart w:name="z773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услугополучателю нарочно или через почтовую службу.</w:t>
      </w:r>
    </w:p>
    <w:bookmarkEnd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2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416"/>
    <w:bookmarkStart w:name="z44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Услугополучатель подает заявление в форме электронного документа через портал "электронного правительства", данный запрос поступает в АИС "НИИС" и отправляется на рассмотрение в экспертную организацию.</w:t>
      </w:r>
    </w:p>
    <w:bookmarkEnd w:id="417"/>
    <w:bookmarkStart w:name="z44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 "Выдача патента на полезную модель". Портал формирует первый шаг подачи заявки, автоматически заполняя данные о услугополучателе.</w:t>
      </w:r>
    </w:p>
    <w:bookmarkEnd w:id="418"/>
    <w:bookmarkStart w:name="z44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сплывающих окнах портала заполняет заявление в форме электронного документа, удостоверенного электронной цифровой подписью (далее – ЭЦП) услугополучателя и прикрепляет необходимые документы.</w:t>
      </w:r>
    </w:p>
    <w:bookmarkEnd w:id="419"/>
    <w:bookmarkStart w:name="z44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сохраняет заявление, подписывая ее ЭЦП.</w:t>
      </w:r>
    </w:p>
    <w:bookmarkEnd w:id="420"/>
    <w:bookmarkStart w:name="z44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заявления через портал услугополучателю из "личного кабинета" доступна информация о заявлении, которая обновляется в ходе обработки заявлении услугодателем (отметки о доставке, регистрации, исполнении, ответ о рассмотрении или отказе в рассмотрении).</w:t>
      </w:r>
    </w:p>
    <w:bookmarkEnd w:id="421"/>
    <w:bookmarkStart w:name="z44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Заявление, подписанное ЭЦП услугополучателя поступает в АИС "НИИС", где система присваивает входящий номер и штрих-код направляет уведомление в "личный кабинет" услугополучателя с указанием номера, даты и времени приема заявления;</w:t>
      </w:r>
    </w:p>
    <w:bookmarkStart w:name="z449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8 настоящего регламента. </w:t>
      </w:r>
    </w:p>
    <w:bookmarkEnd w:id="423"/>
    <w:bookmarkStart w:name="z450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или мотивированного письма об отказе посредством направления уведомления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о готовности результата оказания государственной услуги и направлении патента на полезную модель посредством почтовой или курьерской связи, либо выдача мотивированного ответа в электронном виде об отказе в оказании государственной услуги.</w:t>
      </w:r>
    </w:p>
    <w:bookmarkEnd w:id="424"/>
    <w:bookmarkStart w:name="z451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"Выдача патента на полезную модель" через портал приведена в приложении 3 к настоящему регламенту.</w:t>
      </w:r>
    </w:p>
    <w:bookmarkEnd w:id="4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полезную модель" </w:t>
            </w:r>
          </w:p>
        </w:tc>
      </w:tr>
    </w:tbl>
    <w:bookmarkStart w:name="z453" w:id="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"Выдача патента на полезную модель"</w:t>
      </w:r>
    </w:p>
    <w:bookmarkEnd w:id="426"/>
    <w:bookmarkStart w:name="z454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 обращении к услугодателю</w:t>
      </w:r>
    </w:p>
    <w:bookmarkEnd w:id="427"/>
    <w:bookmarkStart w:name="z455" w:id="428"/>
    <w:p>
      <w:pPr>
        <w:spacing w:after="0"/>
        <w:ind w:left="0"/>
        <w:jc w:val="left"/>
      </w:pPr>
    </w:p>
    <w:bookmarkEnd w:id="428"/>
    <w:p>
      <w:pPr>
        <w:spacing w:after="0"/>
        <w:ind w:left="0"/>
        <w:jc w:val="both"/>
      </w:pPr>
      <w:r>
        <w:drawing>
          <wp:inline distT="0" distB="0" distL="0" distR="0">
            <wp:extent cx="7810500" cy="706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полезную модель"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74" w:id="4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429"/>
    <w:bookmarkStart w:name="z775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0"/>
    <w:p>
      <w:pPr>
        <w:spacing w:after="0"/>
        <w:ind w:left="0"/>
        <w:jc w:val="both"/>
      </w:pPr>
      <w:r>
        <w:drawing>
          <wp:inline distT="0" distB="0" distL="0" distR="0">
            <wp:extent cx="7810500" cy="861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патента на полезную модель"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76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431"/>
    <w:bookmarkStart w:name="z777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2"/>
    <w:p>
      <w:pPr>
        <w:spacing w:after="0"/>
        <w:ind w:left="0"/>
        <w:jc w:val="both"/>
      </w:pPr>
      <w:r>
        <w:drawing>
          <wp:inline distT="0" distB="0" distL="0" distR="0">
            <wp:extent cx="7810500" cy="875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168" w:id="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патента на изобретение"</w:t>
      </w:r>
    </w:p>
    <w:bookmarkEnd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9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434"/>
    <w:bookmarkStart w:name="z467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услуга "Выдача патента на изобретение"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веб-портал "электронного правительства" www.egov.kz (далее – портал). </w:t>
      </w:r>
    </w:p>
    <w:bookmarkEnd w:id="435"/>
    <w:bookmarkStart w:name="z468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"Выдача патента на изобретение",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 (далее – стандарт).</w:t>
      </w:r>
    </w:p>
    <w:bookmarkEnd w:id="436"/>
    <w:bookmarkStart w:name="z469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услуги: электронная (частично автоматизированная) и (или) бумажная.</w:t>
      </w:r>
    </w:p>
    <w:bookmarkEnd w:id="437"/>
    <w:bookmarkStart w:name="z470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Результатом оказания государственной услуги является выдача патента на изобретение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 – электронная и (или) бумажная.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3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оказания государственной услуги предусмотрены пунктом 4 стандарта.</w:t>
      </w:r>
    </w:p>
    <w:bookmarkEnd w:id="439"/>
    <w:bookmarkStart w:name="z474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440"/>
    <w:bookmarkStart w:name="z475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при обращении услугополучателя:</w:t>
      </w:r>
    </w:p>
    <w:bookmarkEnd w:id="441"/>
    <w:bookmarkStart w:name="z476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экспертную организацию на бумажном носителе – заявление о выдаче патента Республики Казахстан на изобретение (далее – заявление) по форме, согласно приложению 2 к стандарту, с приложением пакета документов предусмотренных в пункте 9 стандарта (далее – документы);</w:t>
      </w:r>
    </w:p>
    <w:bookmarkEnd w:id="442"/>
    <w:bookmarkStart w:name="z477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 – заявление в электронном виде, согласно приложению 2 стандарта, с прикрепленным к нему пакетом документов.</w:t>
      </w:r>
    </w:p>
    <w:bookmarkEnd w:id="443"/>
    <w:bookmarkStart w:name="z47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444"/>
    <w:bookmarkStart w:name="z779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и присвоение входящего номера в автоматизированной информационной системе "Национальный институт интеллектуальной собственности" (далее – АИС "НИИС") управлением по учету корреспонденции и архива экспертной организации (далее – канцелярия);</w:t>
      </w:r>
    </w:p>
    <w:bookmarkEnd w:id="445"/>
    <w:bookmarkStart w:name="z780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и формирование материалов заявки управлением регистрации заявок и учета оплат экспертной организации;</w:t>
      </w:r>
    </w:p>
    <w:bookmarkEnd w:id="446"/>
    <w:bookmarkStart w:name="z781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заявки управлением формальной экспертизы заявок на изобретения и селекционных достижений;</w:t>
      </w:r>
    </w:p>
    <w:bookmarkEnd w:id="447"/>
    <w:bookmarkStart w:name="z782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рассмотрение заявки управлением экспертизы заявок на изобретения и полезные модели с привлечением, при необходимости, управления патентных исследований по изобретениям филиала экспертной организации в городе Алматы (далее - управление патентных исследований);</w:t>
      </w:r>
    </w:p>
    <w:bookmarkEnd w:id="448"/>
    <w:bookmarkStart w:name="z783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вынесение заключения экспертной организации;</w:t>
      </w:r>
    </w:p>
    <w:bookmarkEnd w:id="449"/>
    <w:bookmarkStart w:name="z784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рассмотрение экспертного заключения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450"/>
    <w:bookmarkStart w:name="z785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принятии решения о выдаче патента направление уведомления о необходимости произведения оплаты за подготовку документов к выдаче патента и публикацию сведений, а также государственной пошлины управлением подготовки патентной документации и публикации экспертной организации;</w:t>
      </w:r>
    </w:p>
    <w:bookmarkEnd w:id="451"/>
    <w:bookmarkStart w:name="z786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после предоставления услугополучателем соответствующих оплат в экспертную организацию внесение сведений о результатах государственной услуги в государственный реестр изобретений, подготовка и направление патента осуществляется управлением государственных реестров экспертной организации, публикация сведений о выдаче патента в официальном бюллетене осуществляется управлением подготовки патентной документации и публикации экспертной организации;</w:t>
      </w:r>
    </w:p>
    <w:bookmarkEnd w:id="452"/>
    <w:bookmarkStart w:name="z787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 принятии решения об отказе в выдаче патента, направление мотивированного ответа об отказе в оказании государственной услуги услугополучателю.</w:t>
      </w:r>
    </w:p>
    <w:bookmarkEnd w:id="4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8" w:id="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454"/>
    <w:bookmarkStart w:name="z489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455"/>
    <w:bookmarkStart w:name="z78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канцелярия экспертной организации;</w:t>
      </w:r>
    </w:p>
    <w:bookmarkEnd w:id="456"/>
    <w:bookmarkStart w:name="z79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регистрации заявок и учета оплат;</w:t>
      </w:r>
    </w:p>
    <w:bookmarkEnd w:id="457"/>
    <w:bookmarkStart w:name="z79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управление формальной экспертизы заявок на изобретения и селекционных достижений;</w:t>
      </w:r>
    </w:p>
    <w:bookmarkEnd w:id="458"/>
    <w:bookmarkStart w:name="z79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экспертизы заявок на изобретения и полезные модели с привлечением, при необходимости, управления патентных исследований;</w:t>
      </w:r>
    </w:p>
    <w:bookmarkEnd w:id="459"/>
    <w:bookmarkStart w:name="z79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460"/>
    <w:bookmarkStart w:name="z79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экспертизы заявок на изобретения и полезные модели;</w:t>
      </w:r>
    </w:p>
    <w:bookmarkEnd w:id="461"/>
    <w:bookmarkStart w:name="z79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подготовки патентной документации и публикации экспертной организации (при принятии положительного решения);</w:t>
      </w:r>
    </w:p>
    <w:bookmarkEnd w:id="462"/>
    <w:bookmarkStart w:name="z79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управление государственных реестров экспертной организации.</w:t>
      </w:r>
    </w:p>
    <w:bookmarkEnd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получения государственной услуги "Выдача патента на изобретение"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8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 Описание последовательности процедур (действий) между структурными подразделениями работниками услугодателя:</w:t>
      </w:r>
    </w:p>
    <w:bookmarkEnd w:id="464"/>
    <w:bookmarkStart w:name="z79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канцелярия экспертной организации принимает заявки и 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у услугополучателя, выдает услугополучателю уведомление с указанием входящего номера, даты и времени приема заявки, и в течение рабочего дня передает принятые документы в управление регистрации заявок и учета оплат экспертной организации для регистрации и зачтения оплат. Зачтение оплат за услуги экспертной организации в АИС "НИИС" при оказании государственной услуги осуществляется управлением регистрации заявок и учета оплат экспертной организации. После регистрации, формирования заявки и зачтении оплат, ее материалы направляются для проведения формальной экспертизы в управление формальной экспертизы заявок на изобретения и селекционных достижений.</w:t>
      </w:r>
    </w:p>
    <w:bookmarkEnd w:id="465"/>
    <w:bookmarkStart w:name="z79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проведения формальной экспертизы проверяются наличие документов и соблюдение установленных требований к ним, устанавливается дата подачи заявки.</w:t>
      </w:r>
    </w:p>
    <w:bookmarkEnd w:id="466"/>
    <w:bookmarkStart w:name="z80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заявление не удовлетворяет требованиям для установления даты подачи, управление формальной экспертизы заявок на изобретения и селекционных достижений уведомляет услугополучателя об этом и предлагает представить недостающие и (или) исправленные документы (сведения) в течение трех месяцев с даты направления такого уведомления. Документ, подтверждающий оплату подачи заявки, в том числе на проведение формальной экспертизы, в установленном размере, и документ, подтверждающий основания для уменьшения ее размера, должен быть представлены услугополучателем вместе с заявкой или в течение двух месяцев с даты поступления заявки. При условии соответствующей оплаты этот срок может быть продлен, но не более чем на два месяца. При непредставлении документов об оплате в установленный срок заявка признается неподанной.</w:t>
      </w:r>
    </w:p>
    <w:bookmarkEnd w:id="467"/>
    <w:bookmarkStart w:name="z80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заявлению, поданной с нарушением требований к ее документам, услугополучателю направляется запрос с предложением в трехмесячный срок с даты его направления представить исправленные или отсутствующие документы.</w:t>
      </w:r>
    </w:p>
    <w:bookmarkEnd w:id="468"/>
    <w:bookmarkStart w:name="z80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услугополучатель в указанный срок не представит запрашиваемые документы или ходатайство о продлении установленного срока, заявка считается отозванной.</w:t>
      </w:r>
    </w:p>
    <w:bookmarkEnd w:id="469"/>
    <w:bookmarkStart w:name="z80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заявлению, поданной с нарушением требования единства изобретения, услугополучателю предлагается в трехмесячный срок с даты направления ему соответствующего уведомления сообщить, какое из изобретений должно рассматриваться, и при необходимости внести уточнения в документы заявки. Другие изобретения, вошедшие в материалы первоначальной заявки, оформляется выделенными заявками.</w:t>
      </w:r>
    </w:p>
    <w:bookmarkEnd w:id="470"/>
    <w:bookmarkStart w:name="z804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услугополучатель в трехмесячный срок с даты направления ему уведомления о нарушении требований единства не сообщит, какое из изобретений необходимо рассматривать, и не представит уточненных документов, проводится рассмотрение объекта, указанного в формуле первым, а также других изобретений, связанных с первым насколько, что они удовлетворяют требованию единства изобретения.</w:t>
      </w:r>
    </w:p>
    <w:bookmarkEnd w:id="471"/>
    <w:bookmarkStart w:name="z80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Международная заявка поданная в соответствии с Договором о патентной кооперации (Patent Cooperation Treaty, РСТ) (далее – Договор), содержащая указание Республики Казахстан, переводится на национальную фазу до истечения тридцати одного месяца с даты ее приоритета. Срок вступления в национальную фазу, восстанавливается экспертной организацией в течение двенадцати месяцев по ходатайству услугополучателя и соответствующей оплате при соблюдении правила 49.6 Инструкции к Договору. </w:t>
      </w:r>
    </w:p>
    <w:bookmarkEnd w:id="472"/>
    <w:bookmarkStart w:name="z806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завершения формальной экспертизы услугополучатель уведомляется о ее результате и заявка направляется в управление экспертизы изобретений и полезных моделей.</w:t>
      </w:r>
    </w:p>
    <w:bookmarkEnd w:id="473"/>
    <w:bookmarkStart w:name="z807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Экспертиза заявки по существу включает установление возможности отнесения заявленного предложения к объектам, охраняемым в качестве изобретения, проведение информационного поиска в отношении заявленного изобретения для определения уровня техники, проверку соответствия заявленного объекта (объектов) требованию единства изобретения и условиям патентоспособности,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Патентного Закона Республики Казахстан от 16 июля 1999 года, и осуществляется при условии оплаты экспертизы заявки по существу.</w:t>
      </w:r>
    </w:p>
    <w:bookmarkEnd w:id="474"/>
    <w:bookmarkStart w:name="z808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Экспертиза заявки по существу проводится при условии предоставления в экспертную организацию документа, подтверждающего оплату экспертизы заявки по существу в течение трех месяцев с даты направления уведомления о результате формальной экспертизы.</w:t>
      </w:r>
    </w:p>
    <w:bookmarkEnd w:id="475"/>
    <w:bookmarkStart w:name="z809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неоплате экспертизы по существу заявление считается отозванной.</w:t>
      </w:r>
    </w:p>
    <w:bookmarkEnd w:id="476"/>
    <w:bookmarkStart w:name="z810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проведения экспертизы заявки по существу экспертная организация вправе направить запрос и запросить у услугополучателя дополнительные материалы, без которых проведение экспертизы невозможно, в том числе измененную формулу изобретения.</w:t>
      </w:r>
    </w:p>
    <w:bookmarkEnd w:id="477"/>
    <w:bookmarkStart w:name="z811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услугополучатель не представит в установленный срок запрашиваемые материалы или ходатайство о продлении установленного срока, заявка считается отозванной.</w:t>
      </w:r>
    </w:p>
    <w:bookmarkEnd w:id="478"/>
    <w:bookmarkStart w:name="z812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Срок, пропущенный услугополучателем на представление ответа на запрос экспертизы и дополнительных материалов на стадии формальной экспертизы и экспертизы по существу, оплаты за проведение экспертизы по существу, может быть восстановлен экспертной организацией при представлении документа об оплате восстановления пропущенного срока. Ходатайство о восстановлении срока подается услугополучателем не позднее двенадцати месяцев со дня истечения пропущенного срока. Такое ходатайство представляется в экспертную организацию одновременно с запрашиваемыми экспертизой материалами.</w:t>
      </w:r>
    </w:p>
    <w:bookmarkEnd w:id="479"/>
    <w:bookmarkStart w:name="z813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ответа на запрос или дополнительных материалов на стадии формальной экспертизы и экспертизы по существу, продлевается по ходатайству услугополучателя, поданному до истечения установленного срока, на срок до шести месяцев.</w:t>
      </w:r>
    </w:p>
    <w:bookmarkEnd w:id="480"/>
    <w:bookmarkStart w:name="z814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ходатайству услугополучателя экспертиза заявки на выдачу патента на изобретение проводится в ускоренном виде, если заявляемое изобретение относится к объектам, для которых предусмотрены благоприятные условия патентования. </w:t>
      </w:r>
    </w:p>
    <w:bookmarkEnd w:id="481"/>
    <w:bookmarkStart w:name="z815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вправе до выдачи соответствующего заключения экспертной организации по заявке на изобретение преобразовать ее в заявку на полезную модель путем подачи соответствующего ходатайства. В случае преобразования заявки на изобретение в заявку на полезную модель государственная услуга предоставляется в соответствии с положениями стандарта "Выдача патента на полезную модель".</w:t>
      </w:r>
    </w:p>
    <w:bookmarkEnd w:id="482"/>
    <w:bookmarkStart w:name="z816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результате экспертизы заявки по существу экспертная организация установит, что заявленное предложение в испрашиваемом услугополучателем объеме правовой охраны соответствует условиям патентоспособности изобретения, выдается положительное заключение экспертной организации на патент с формулой изобретения, согласованной с услугополучателем, с указанием установленного приоритета.</w:t>
      </w:r>
    </w:p>
    <w:bookmarkEnd w:id="483"/>
    <w:bookmarkStart w:name="z817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пяти рабочих дней после вынесения заключения экспертная организация направляет заключение об отказе или выдаче патента на изобретение услугодателю.</w:t>
      </w:r>
    </w:p>
    <w:bookmarkEnd w:id="484"/>
    <w:bookmarkStart w:name="z818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десяти рабочих дней с момента поступления заключения экспертной организации принимает решение о выдаче или об отказе в выдаче патента на изобретение и в течении двух рабочих дней направляет в экспертную организацию, для дальнейшего направления услугополучателю.</w:t>
      </w:r>
    </w:p>
    <w:bookmarkEnd w:id="485"/>
    <w:bookmarkStart w:name="z819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решения уполномоченного органа о выдаче патента на изобретение экспертная организация в течение десяти рабочих дней направляет услугополучателю уведомление о принятии решения уполномоченным органом о выдаче патента и заключение экспертной организации, с указанием необходимости представления в экспертную организацию платежных документов, подтверждающих оплату за подготовку к выдаче патента и публикацию, а также оплату государственной пошлины.</w:t>
      </w:r>
    </w:p>
    <w:bookmarkEnd w:id="486"/>
    <w:bookmarkStart w:name="z820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трех месяцев с даты направления услугополучателю уведомления о принятии уполномоченным органом решения о выдаче патента услугополучатель представляет в экспертную организацию документ, подтверждающий соответствующую оплату за подготовку к выдаче патента и публикацию, а также оплату государственной пошлины. При непредставлении указанных документов срок оплаты может быть восстановлен в течение трех месяцев при условии представления документа об оплате восстановления пропущенного срока. В противном случае заявка считается отозванной, делопроизводство по заявке прекращается, о чем услугополучатель уведомляется в месячный срок с даты истечения срока восстановления.</w:t>
      </w:r>
    </w:p>
    <w:bookmarkEnd w:id="487"/>
    <w:bookmarkStart w:name="z821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на основании решения услугодателя при условии предоставления услугополучателем соответствующих оплат в экспертную организацию вносит сведения в Государственный реестр изобретений, осуществляет подготовку патента, Управление подготовки патентной документации и публикации публикует в бюллетене сведения о выдаче патента на изобретение.</w:t>
      </w:r>
    </w:p>
    <w:bookmarkEnd w:id="488"/>
    <w:bookmarkStart w:name="z822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услугополучателю нарочно или через почтовую службу.</w:t>
      </w:r>
    </w:p>
    <w:bookmarkEnd w:id="489"/>
    <w:bookmarkStart w:name="z823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4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1" w:id="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491"/>
    <w:bookmarkStart w:name="z532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Услугополучатель подает заявление в форме электронного документа через портал "электронного правительства", данное заявление поступает в АИС НИИС. </w:t>
      </w:r>
    </w:p>
    <w:bookmarkEnd w:id="492"/>
    <w:bookmarkStart w:name="z533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 "Выдача патента на изобретение". Портал формирует первый шаг подачи заявки, автоматически заполняя данные о услугополучателе.</w:t>
      </w:r>
    </w:p>
    <w:bookmarkEnd w:id="493"/>
    <w:bookmarkStart w:name="z534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сплывающих окнах портала заполняет заявление в форме электронного документа, удостоверенного электронной цифровой подписью (далее – ЭЦП) услугополучателя и прикрепляет необходимые документы.</w:t>
      </w:r>
    </w:p>
    <w:bookmarkEnd w:id="494"/>
    <w:bookmarkStart w:name="z535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сохраняет заявление, подписывая ее ЭЦП.</w:t>
      </w:r>
    </w:p>
    <w:bookmarkEnd w:id="495"/>
    <w:bookmarkStart w:name="z536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заявления через портал услугополучателю из "личного кабинета" доступна информация о заявлении, которая обновляется в ходе обработки заявления услугодателем (отметки о доставке, регистрации, исполнении, ответ о рассмотрении или отказе в рассмотрении).</w:t>
      </w:r>
    </w:p>
    <w:bookmarkEnd w:id="496"/>
    <w:bookmarkStart w:name="z537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497"/>
    <w:bookmarkStart w:name="z538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Заявление, подписанное ЭЦП услугополучателя поступает в АИС "НИИС", система присваивает входящий номер и штрих-код и направляет в "личный кабинет" услугополучателя сведения о заявлении с указанием номера, даты и времени приема заявления. </w:t>
      </w:r>
    </w:p>
    <w:bookmarkEnd w:id="498"/>
    <w:bookmarkStart w:name="z539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8 настоящего регламента. </w:t>
      </w:r>
    </w:p>
    <w:bookmarkEnd w:id="499"/>
    <w:bookmarkStart w:name="z540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или мотивированного заключения об отказе посредством направления уведомления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о готовности результата оказания государственной услуги и направлении патента на изобретение посредством почтовой или курьерской связи, либо выдача мотивированного заключения в электронном виде об отказе в оказании государственной услуги.</w:t>
      </w:r>
    </w:p>
    <w:bookmarkEnd w:id="500"/>
    <w:bookmarkStart w:name="z541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"Выдача патента на изобретение" через портал приведена в приложении 3 к настоящему регламенту.</w:t>
      </w:r>
    </w:p>
    <w:bookmarkEnd w:id="5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изобретение" </w:t>
            </w:r>
          </w:p>
        </w:tc>
      </w:tr>
    </w:tbl>
    <w:bookmarkStart w:name="z543" w:id="5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"Выдача патента на изобретение" при обращении к услугодателю</w:t>
      </w:r>
    </w:p>
    <w:bookmarkEnd w:id="502"/>
    <w:bookmarkStart w:name="z544" w:id="503"/>
    <w:p>
      <w:pPr>
        <w:spacing w:after="0"/>
        <w:ind w:left="0"/>
        <w:jc w:val="left"/>
      </w:pPr>
    </w:p>
    <w:bookmarkEnd w:id="503"/>
    <w:p>
      <w:pPr>
        <w:spacing w:after="0"/>
        <w:ind w:left="0"/>
        <w:jc w:val="both"/>
      </w:pPr>
      <w:r>
        <w:drawing>
          <wp:inline distT="0" distB="0" distL="0" distR="0">
            <wp:extent cx="78105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патента на изобретение"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24" w:id="5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504"/>
    <w:bookmarkStart w:name="z825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5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патента на изобретение"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60" w:id="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506"/>
    <w:bookmarkStart w:name="z361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7"/>
    <w:p>
      <w:pPr>
        <w:spacing w:after="0"/>
        <w:ind w:left="0"/>
        <w:jc w:val="both"/>
      </w:pPr>
      <w:r>
        <w:drawing>
          <wp:inline distT="0" distB="0" distL="0" distR="0">
            <wp:extent cx="7810500" cy="882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2015 года № 304</w:t>
            </w:r>
          </w:p>
        </w:tc>
      </w:tr>
    </w:tbl>
    <w:bookmarkStart w:name="z193" w:id="5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патента на селекционное достижение"</w:t>
      </w:r>
    </w:p>
    <w:bookmarkEnd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в редакции приказа Министра юстиции РК от 13.01.2017 </w:t>
      </w:r>
      <w:r>
        <w:rPr>
          <w:rFonts w:ascii="Times New Roman"/>
          <w:b w:val="false"/>
          <w:i w:val="false"/>
          <w:color w:val="ff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4" w:id="5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509"/>
    <w:bookmarkStart w:name="z555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услуга "Выдача патента на селекционное достижение" оказывается Министерством юстиции Республики Казахстан (далее – услугодатель) через Республиканское государственное предприятие "Национальный институт интеллектуальной собственности" Министерства юстиции Республики Казахстан (далее – экспертная организация), в том числе через веб-портал "электронного правительства" www.egov.kz (далее – портал). </w:t>
      </w:r>
    </w:p>
    <w:bookmarkEnd w:id="510"/>
    <w:bookmarkStart w:name="z556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услуга оказывается на основании стандарта государственной услуги "Выдача патента на селекционное достижение",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апреля 2015 года № 251 (зарегистрирован в Реестре государственной регистрации нормативных правовых актов № 11407).</w:t>
      </w:r>
    </w:p>
    <w:bookmarkEnd w:id="511"/>
    <w:bookmarkStart w:name="z557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Форма оказываемой государственной услуги – электронная (частично автоматизированная) и (или) бумажная.</w:t>
      </w:r>
    </w:p>
    <w:bookmarkEnd w:id="512"/>
    <w:bookmarkStart w:name="z558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 Результатом оказания государственной услуги является выдача патента на селекционное достижение, зарегистрированного в Государственном реестре селекционных достижений, выдаваемый на бумажном носителе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513"/>
    <w:bookmarkStart w:name="z827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– уведомление в "личный кабинет" в форме электронного документа с указанием даты и места получения результата государственной услуги, удостоверенного электронной цифровой подписью уполномоченного лица услугодателя.</w:t>
      </w:r>
    </w:p>
    <w:bookmarkEnd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 – электронная и (или) бумажная.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0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оказания государственной услуги предусмотрены пунктом 4 стандарта.</w:t>
      </w:r>
    </w:p>
    <w:bookmarkEnd w:id="515"/>
    <w:bookmarkStart w:name="z561" w:id="5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порядка действий структурных подразделений</w:t>
      </w:r>
      <w:r>
        <w:rPr>
          <w:rFonts w:ascii="Times New Roman"/>
          <w:b/>
          <w:i w:val="false"/>
          <w:color w:val="000000"/>
        </w:rPr>
        <w:t xml:space="preserve"> (работников) услугодателя в процессе оказания государственной услуги</w:t>
      </w:r>
    </w:p>
    <w:bookmarkEnd w:id="516"/>
    <w:bookmarkStart w:name="z563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начала процедуры (действия) услугодателя по оказанию государственной услуги является при обращении услугополучателя:</w:t>
      </w:r>
    </w:p>
    <w:bookmarkEnd w:id="517"/>
    <w:bookmarkStart w:name="z564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экспертную организацию на бумажном носителе – заявление о выдаче патента Республики Казахстан на селекционное достижение (далее – заявление) по форме, согласно приложению 2 к стандарту, с приложением пакета документов предусмотренных в пункте 9 стандарта (далее – документы);</w:t>
      </w:r>
    </w:p>
    <w:bookmarkEnd w:id="518"/>
    <w:bookmarkStart w:name="z565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 – заявление в электронном виде, согласно приложению 2 стандарта, с прикрепленным к нему пакетом документов.</w:t>
      </w:r>
    </w:p>
    <w:bookmarkEnd w:id="519"/>
    <w:bookmarkStart w:name="z566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Процедуры (действия), входящие в состав процесса оказания государственной услуги:</w:t>
      </w:r>
    </w:p>
    <w:bookmarkEnd w:id="520"/>
    <w:bookmarkStart w:name="z82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прием и присвоение входящего номера в автоматизированной информационной системе "Национальный институт интеллектуальной собственности" (далее – АИС "НИИС") управлением по учету корреспонденции и архива экспертной организации (далее – канцелярия);</w:t>
      </w:r>
    </w:p>
    <w:bookmarkEnd w:id="521"/>
    <w:bookmarkStart w:name="z83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и формирование материалов заявки управлением регистрации заявок и учета оплат экспертной организации;</w:t>
      </w:r>
    </w:p>
    <w:bookmarkEnd w:id="522"/>
    <w:bookmarkStart w:name="z83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предварительной экспертизы управлением формальной экспертизы заявок на изобретения и селекционных достижений;</w:t>
      </w:r>
    </w:p>
    <w:bookmarkEnd w:id="523"/>
    <w:bookmarkStart w:name="z83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в Государственную комиссию Министерства сельского хозяйства Республики Казахстан (далее – Госкомиссия) на проведение проверки правильности предложенного наименования;</w:t>
      </w:r>
    </w:p>
    <w:bookmarkEnd w:id="524"/>
    <w:bookmarkStart w:name="z83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вынесение предварительного заключения экспертной организации;</w:t>
      </w:r>
    </w:p>
    <w:bookmarkEnd w:id="525"/>
    <w:bookmarkStart w:name="z83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рассмотрение экспертного заключения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526"/>
    <w:bookmarkStart w:name="z83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при принятии решения о дальнейшем рассмотрении заявки, направление копии материалов заявки в Госкомиссии экспертной организацией для проведения экспертизы на патентоспособность Госкомиссиями;</w:t>
      </w:r>
    </w:p>
    <w:bookmarkEnd w:id="527"/>
    <w:bookmarkStart w:name="z83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экспертизы заявления на патентоспособность Госкомиссиями;</w:t>
      </w:r>
    </w:p>
    <w:bookmarkEnd w:id="528"/>
    <w:bookmarkStart w:name="z83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рассмотрение заключений Госкомиссии на патентоспособность управлением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529"/>
    <w:bookmarkStart w:name="z83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 принятии решения о выдаче патента направление уведомления о необходимости произведения оплаты за подготовку документов к выдаче патента и публикацию сведений, а также государственной пошлины управлением подготовки патентной документации и публикации экспертной организации;</w:t>
      </w:r>
    </w:p>
    <w:bookmarkEnd w:id="530"/>
    <w:bookmarkStart w:name="z83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после предоставления услугополучателем соответствующих оплат в экспертную организацию внесение сведений о результатах государственной услуги в государственный реестр селекционных достижений, подготовка и направление патента осуществляется управлением государственных реестров экспертной организации, публикация сведений о выдаче патента в официальном бюллетене осуществляется управлением подготовки патентной документации и публикации экспертной организации;</w:t>
      </w:r>
    </w:p>
    <w:bookmarkEnd w:id="531"/>
    <w:bookmarkStart w:name="z84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 принятии решения об отказе в выдаче патента, направление мотивированного ответа об отказе в оказании государственной услуги услугополучателю.</w:t>
      </w:r>
    </w:p>
    <w:bookmarkEnd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"Выдача патента на селекционное достижение"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 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8" w:id="5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533"/>
    <w:bookmarkStart w:name="z579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534"/>
    <w:bookmarkStart w:name="z842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канцелярия экспертной организации;</w:t>
      </w:r>
    </w:p>
    <w:bookmarkEnd w:id="535"/>
    <w:bookmarkStart w:name="z843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регистрации заявок и учета оплат;</w:t>
      </w:r>
    </w:p>
    <w:bookmarkEnd w:id="536"/>
    <w:bookmarkStart w:name="z844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формальной экспертизы заявок на изобретения и селекционных достижений;</w:t>
      </w:r>
    </w:p>
    <w:bookmarkEnd w:id="537"/>
    <w:bookmarkStart w:name="z845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промышленной собственности Департамента по правам интеллектуальной собственности Министерства юстиции Республики Казахстан;</w:t>
      </w:r>
    </w:p>
    <w:bookmarkEnd w:id="538"/>
    <w:bookmarkStart w:name="z846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Госкомиссии;</w:t>
      </w:r>
    </w:p>
    <w:bookmarkEnd w:id="539"/>
    <w:bookmarkStart w:name="z847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подготовки патентной документации и публикации экспертной организации (при принятии положительного решения);</w:t>
      </w:r>
    </w:p>
    <w:bookmarkEnd w:id="540"/>
    <w:bookmarkStart w:name="z848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государственных реестров.</w:t>
      </w:r>
    </w:p>
    <w:bookmarkEnd w:id="5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7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 Описание последовательности процедур (действий) между структурными подразделениями и работниками услугодателя:</w:t>
      </w:r>
    </w:p>
    <w:bookmarkEnd w:id="542"/>
    <w:bookmarkStart w:name="z850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канцелярия принимает заявление и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у услугополучателя, при необходимости выдает ему уведомление с присвоением входящего номера и указанием даты и времени приема заявки, и в течение рабочего передает принятые документы в управление регистрации заявок и учета оплат экспертной организации для регистрации и зачтения оплат. Зачтение оплат за услуги экспертной организации в АИС "НИИС" при оказании государственной услуги осуществляется управлением регистрации заявок и учета оплат экспертной организации. После регистрации, формирования заявки и зачтения оплат, ее материалы направляются для проведения экспертизы в управление формальной экспертизы заявок на изобретения и селекционных достижений.</w:t>
      </w:r>
    </w:p>
    <w:bookmarkEnd w:id="543"/>
    <w:bookmarkStart w:name="z851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проведения предварительной экспертизы проверяются наличие документов и соблюдение установленных требований к ним, устанавливается дата приоритета заявки, проверка правильности предложенного наименования селекционного достижения Госкомиссиями.</w:t>
      </w:r>
    </w:p>
    <w:bookmarkEnd w:id="544"/>
    <w:bookmarkStart w:name="z852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заявка не удовлетворяет требованиям к данным документам, экспертная организация направляет запрос услугополучателю с изложением данных замечаний и предлагает представить недостающие и (или) исправленные документы (сведения) в течение двух месяцев с даты направления такого запроса. При непредставлении услугополучателем запрошенных и (или) исправленных документов (сведений) в установленный срок, экспертная организация выносит экспертное заключение об отрицательном результате. </w:t>
      </w:r>
    </w:p>
    <w:bookmarkEnd w:id="545"/>
    <w:bookmarkStart w:name="z853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предварительной экспертизой установлено, что заявление соответствует установленным требованиям, то экспертная организация выносит экспертное заключение о положительном результате.</w:t>
      </w:r>
    </w:p>
    <w:bookmarkEnd w:id="546"/>
    <w:bookmarkStart w:name="z854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пяти рабочих дней после вынесения заключения экспертная организация направляет экспертное заключение об отрицательном результате или экспертное заключение о положительном результате предварительной экспертизы услугодателю.</w:t>
      </w:r>
    </w:p>
    <w:bookmarkEnd w:id="547"/>
    <w:bookmarkStart w:name="z855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десяти рабочих дней с момента поступления заключения экспертной организации принимает решение об отказе в дальнейшем рассмотрении или о дальнейшем рассмотрении заявки на выдачу патента на селекционное достижение и направляет в экспертную организацию, для дальнейшего направления услугополучателю и в Госкомиссию для проведения экспертизы на патентоспособность.</w:t>
      </w:r>
    </w:p>
    <w:bookmarkEnd w:id="548"/>
    <w:bookmarkStart w:name="z856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организация, в месячный срок с момента поступления решения об отказе в дальнейшем рассмотрении заявки, или в течение десяти рабочих дней с момента поступления решения о дальнейшем рассмотрении заявки уведомляет услугополучателя и направляет материалы заявки в Госкомиссию для проведения экспертизы на патентоспособность.</w:t>
      </w:r>
    </w:p>
    <w:bookmarkEnd w:id="549"/>
    <w:bookmarkStart w:name="z857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и публикации публикуют сведения в бюллетене о заявках на выдачу патента на селекционное достижение, по которым в результате предварительной экспертизы вынесено положительное решение.</w:t>
      </w:r>
    </w:p>
    <w:bookmarkEnd w:id="550"/>
    <w:bookmarkStart w:name="z858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селекционного достижения условиям патентоспособности, Госкомиссии составляют заключение на выдачу патента с описанием селекционного достижения или при проведении экспертизы установлено, что селекционное достижение не отвечает требованиям патентоспособности, Госкомиссии составляют заключение об отказе в выдаче патента и направляют его в экспертную организацию.</w:t>
      </w:r>
    </w:p>
    <w:bookmarkEnd w:id="551"/>
    <w:bookmarkStart w:name="z859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десяти рабочих дней после поступления заключения Госкомиссии, экспертная организация направляет заключения услугодателю.</w:t>
      </w:r>
    </w:p>
    <w:bookmarkEnd w:id="552"/>
    <w:bookmarkStart w:name="z860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десяти рабочих дней с момента поступления заключения Госкомиссии принимает решение о выдаче или об отказе в выдаче патента на селекционное достижение и в течении двух рабочих дней направляет в экспертную организацию, для дальнейшего направления услугополучателю.</w:t>
      </w:r>
    </w:p>
    <w:bookmarkEnd w:id="553"/>
    <w:bookmarkStart w:name="z861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решения услугодателя о выдаче патента на селекционное достижение, экспертная организация в течение десяти рабочих дней направляет услугополучателю уведомление о принятии решения услугодателем о выдаче патента, с указанием необходимости представления в экспертную организацию платежных документов, подтверждающих оплату за подготовку к выдаче патента и публикацию, а также оплату государственной пошлины.</w:t>
      </w:r>
    </w:p>
    <w:bookmarkEnd w:id="554"/>
    <w:bookmarkStart w:name="z862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трех месяцев с даты направления услугополучателю уведомления о принятии уполномоченным органом решения о выдаче патента услугополучатель представляет в экспертную организацию документ, подтверждающий соответствующую оплату за подготовку к выдаче патента и публикацию, а также оплату государственной пошлины. При непредставлении указанных документов срок оплаты может быть восстановлен в течение трех месяцев при условии представления документа об оплате восстановления пропущенного срока. В противном случае заявление считается отозванной, делопроизводство по заявке прекращается, о чем услугополучатель уведомляется в течение десяти рабочих дней с даты истечения срока восстановления.</w:t>
      </w:r>
    </w:p>
    <w:bookmarkEnd w:id="555"/>
    <w:bookmarkStart w:name="z863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государственных реестров на основании решения услугодателя при условии предоставления услугополучателем соответствующих оплат в экспертную организацию вносит сведения в Государственный реестр селекционных достижений, осуществляет подготовку патента, Управление подготовки патентной документации и публикации публикует в бюллетене сведения о выдаче патента на селекционное достижение.</w:t>
      </w:r>
    </w:p>
    <w:bookmarkEnd w:id="556"/>
    <w:bookmarkStart w:name="z864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услугополучателю нарочно или через почтовую службу.</w:t>
      </w:r>
    </w:p>
    <w:bookmarkEnd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Схема функционального взаимодействия между структурными подразделениями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юстиции РК от 20.02.2018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4" w:id="5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Описание порядка использования информационных систем в процессе оказания государственной услуги</w:t>
      </w:r>
    </w:p>
    <w:bookmarkEnd w:id="558"/>
    <w:bookmarkStart w:name="z605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Услугополучатель подает заявление в форме электронного документа через портал "электронного правительства", данное заявление поступает в АИС НИИС. </w:t>
      </w:r>
    </w:p>
    <w:bookmarkEnd w:id="559"/>
    <w:bookmarkStart w:name="z606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для получения государственной услуги на портале выбирает государственную услугу "Выдача патента на селекционное достижение". Портал формирует первый шаг подачи заявки, автоматически заполняя данные о услугополучателе.</w:t>
      </w:r>
    </w:p>
    <w:bookmarkEnd w:id="560"/>
    <w:bookmarkStart w:name="z607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сплывающих окнах портала заполняет заявление в форме электронного документа, удостоверенного электронной цифровой подписью (далее – ЭЦП) услугополучателя и прикрепляет необходимые документы.</w:t>
      </w:r>
    </w:p>
    <w:bookmarkEnd w:id="561"/>
    <w:bookmarkStart w:name="z608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сохраняет заявку, подписывая ее ЭЦП.</w:t>
      </w:r>
    </w:p>
    <w:bookmarkEnd w:id="562"/>
    <w:bookmarkStart w:name="z609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заявки через портал услугополучателю из "личного кабинета" доступна информация о заявке, которая обновляется в ходе обработки заявки услугодателем (отметки о доставке, регистрации, исполнении, ответ о рассмотрении или отказе в рассмотрении).</w:t>
      </w:r>
    </w:p>
    <w:bookmarkEnd w:id="563"/>
    <w:bookmarkStart w:name="z610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Описание порядка обращения и последовательности процедур (действий) услугодателя при обращении услугополучателя через портал:</w:t>
      </w:r>
    </w:p>
    <w:bookmarkEnd w:id="564"/>
    <w:bookmarkStart w:name="z611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Заявка, подписанное ЭЦП услугополучателя поступает в АИС "НИИС", система присваивает входящий номер и штрих-код и направляет в "личный кабинет" услугополучателя сведения о заявке с указанием номера, даты и времени приема заявления.</w:t>
      </w:r>
    </w:p>
    <w:bookmarkEnd w:id="565"/>
    <w:bookmarkStart w:name="z612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Последующая процедура осуществляется согласно пункту 8 настоящего регламента. </w:t>
      </w:r>
    </w:p>
    <w:bookmarkEnd w:id="566"/>
    <w:bookmarkStart w:name="z613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Экспертная организация осуществляет выдачу результата оказания государственной услуги или мотивированного заключения об отказе посредством направления уведомления в форме электронного документа, удостоверенного электронной цифровой подписью уполномоченного лица услугодателя в "личном кабинете" услугополучателя о готовности результата оказания государственной услуги и направлении патента на селекционное достижение посредством почтовой или курьерской связи, либо выдача мотивированного заключения в электронном виде об отказе в оказании государственной услуги.</w:t>
      </w:r>
    </w:p>
    <w:bookmarkEnd w:id="567"/>
    <w:bookmarkStart w:name="z614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получения государственной услуги "Выдача патента на селекционное достижение" через портал приведена в приложении 3 к настоящему регламенту.</w:t>
      </w:r>
    </w:p>
    <w:bookmarkEnd w:id="5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патента на селекционное достижение" </w:t>
            </w:r>
          </w:p>
        </w:tc>
      </w:tr>
    </w:tbl>
    <w:bookmarkStart w:name="z616" w:id="5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"Выдача патента на</w:t>
      </w:r>
      <w:r>
        <w:rPr>
          <w:rFonts w:ascii="Times New Roman"/>
          <w:b/>
          <w:i w:val="false"/>
          <w:color w:val="000000"/>
        </w:rPr>
        <w:t xml:space="preserve"> селекционное достижение" при обращении к услугодателю</w:t>
      </w:r>
    </w:p>
    <w:bookmarkEnd w:id="569"/>
    <w:bookmarkStart w:name="z618" w:id="570"/>
    <w:p>
      <w:pPr>
        <w:spacing w:after="0"/>
        <w:ind w:left="0"/>
        <w:jc w:val="left"/>
      </w:pPr>
    </w:p>
    <w:bookmarkEnd w:id="570"/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патента на селекционное достижение"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65" w:id="5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функционального взаимодействия между структурными подразделениями</w:t>
      </w:r>
    </w:p>
    <w:bookmarkEnd w:id="571"/>
    <w:bookmarkStart w:name="z866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2"/>
    <w:p>
      <w:pPr>
        <w:spacing w:after="0"/>
        <w:ind w:left="0"/>
        <w:jc w:val="both"/>
      </w:pPr>
      <w:r>
        <w:drawing>
          <wp:inline distT="0" distB="0" distL="0" distR="0">
            <wp:extent cx="78105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регламенту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патента на селекционное достижение" 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юстиции РК от 20.02.2018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67" w:id="5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получения государственной услуги через портал "электронного правительства"</w:t>
      </w:r>
    </w:p>
    <w:bookmarkEnd w:id="573"/>
    <w:bookmarkStart w:name="z868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4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30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header.xml" Type="http://schemas.openxmlformats.org/officeDocument/2006/relationships/header" Id="rId30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