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5dc4c9" w14:textId="a5dc4c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аттестации судоводителей на право управления маломерным судном</w:t>
      </w:r>
    </w:p>
    <w:p>
      <w:pPr>
        <w:spacing w:after="0"/>
        <w:ind w:left="0"/>
        <w:jc w:val="both"/>
      </w:pPr>
      <w:r>
        <w:rPr>
          <w:rFonts w:ascii="Times New Roman"/>
          <w:b w:val="false"/>
          <w:i w:val="false"/>
          <w:color w:val="000000"/>
          <w:sz w:val="28"/>
        </w:rPr>
        <w:t>Приказ и.о. Министра по инвестициям и развитию Республики Казахстан от 17 апреля 2015 года № 457. Зарегистрирован в Министерстве юстиции Республики Казахстан 1 июля 2015 года № 11528.</w:t>
      </w:r>
    </w:p>
    <w:p>
      <w:pPr>
        <w:spacing w:after="0"/>
        <w:ind w:left="0"/>
        <w:jc w:val="both"/>
      </w:pPr>
      <w:bookmarkStart w:name="z8" w:id="0"/>
      <w:r>
        <w:rPr>
          <w:rFonts w:ascii="Times New Roman"/>
          <w:b w:val="false"/>
          <w:i w:val="false"/>
          <w:color w:val="000000"/>
          <w:sz w:val="28"/>
        </w:rPr>
        <w:t xml:space="preserve">
      В соответствии с подпунктом 55-18) </w:t>
      </w:r>
      <w:r>
        <w:rPr>
          <w:rFonts w:ascii="Times New Roman"/>
          <w:b w:val="false"/>
          <w:i w:val="false"/>
          <w:color w:val="000000"/>
          <w:sz w:val="28"/>
        </w:rPr>
        <w:t>пункта 3</w:t>
      </w:r>
      <w:r>
        <w:rPr>
          <w:rFonts w:ascii="Times New Roman"/>
          <w:b w:val="false"/>
          <w:i w:val="false"/>
          <w:color w:val="000000"/>
          <w:sz w:val="28"/>
        </w:rPr>
        <w:t xml:space="preserve"> статьи 4 Закона Республики Казахстан "О торговом мореплавании", подпунктом 26-21)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внутреннем водном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аттестации судоводителей на право управления маломерным судном.</w:t>
      </w:r>
    </w:p>
    <w:bookmarkEnd w:id="1"/>
    <w:bookmarkStart w:name="z11" w:id="2"/>
    <w:p>
      <w:pPr>
        <w:spacing w:after="0"/>
        <w:ind w:left="0"/>
        <w:jc w:val="both"/>
      </w:pPr>
      <w:r>
        <w:rPr>
          <w:rFonts w:ascii="Times New Roman"/>
          <w:b w:val="false"/>
          <w:i w:val="false"/>
          <w:color w:val="000000"/>
          <w:sz w:val="28"/>
        </w:rPr>
        <w:t>
      2. Комитету транспорта Министерства по инвестициям и развитию Республики Казахстан (Асавбаев А.А.) обеспечить:</w:t>
      </w:r>
    </w:p>
    <w:bookmarkEnd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периодические печатные издания и информационно-правовую систему "Әділет";</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по инвестициям и развитию Республики Казахстан и на интранет-портале государственных органов;</w:t>
      </w:r>
    </w:p>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 предусмотренных подпунктами 1), 2) и 3) пункта 2 настоящего приказа.</w:t>
      </w:r>
    </w:p>
    <w:bookmarkStart w:name="z12"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по инвестициям и развитию Республики Казахстан.</w:t>
      </w:r>
    </w:p>
    <w:bookmarkEnd w:id="3"/>
    <w:bookmarkStart w:name="z13" w:id="4"/>
    <w:p>
      <w:pPr>
        <w:spacing w:after="0"/>
        <w:ind w:left="0"/>
        <w:jc w:val="both"/>
      </w:pPr>
      <w:r>
        <w:rPr>
          <w:rFonts w:ascii="Times New Roman"/>
          <w:b w:val="false"/>
          <w:i w:val="false"/>
          <w:color w:val="000000"/>
          <w:sz w:val="28"/>
        </w:rPr>
        <w:t>
      4. Настоящий приказ вводится в действие по истечении двадцати одного календарного дня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Исполняющий обязанности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министра по инвестициям и развитию</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Касымбек</w:t>
            </w:r>
          </w:p>
        </w:tc>
      </w:tr>
    </w:tbl>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национальной экономики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 Е. Досаев   </w:t>
      </w:r>
    </w:p>
    <w:p>
      <w:pPr>
        <w:spacing w:after="0"/>
        <w:ind w:left="0"/>
        <w:jc w:val="both"/>
      </w:pPr>
      <w:r>
        <w:rPr>
          <w:rFonts w:ascii="Times New Roman"/>
          <w:b w:val="false"/>
          <w:i w:val="false"/>
          <w:color w:val="000000"/>
          <w:sz w:val="28"/>
        </w:rPr>
        <w:t>
      от 28 мая 2015 года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исполняющего</w:t>
            </w:r>
            <w:r>
              <w:br/>
            </w:r>
            <w:r>
              <w:rPr>
                <w:rFonts w:ascii="Times New Roman"/>
                <w:b w:val="false"/>
                <w:i w:val="false"/>
                <w:color w:val="000000"/>
                <w:sz w:val="20"/>
              </w:rPr>
              <w:t>обязанности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17 апреля 2015 года № 457 </w:t>
            </w:r>
          </w:p>
        </w:tc>
      </w:tr>
    </w:tbl>
    <w:bookmarkStart w:name="z10" w:id="5"/>
    <w:p>
      <w:pPr>
        <w:spacing w:after="0"/>
        <w:ind w:left="0"/>
        <w:jc w:val="left"/>
      </w:pPr>
      <w:r>
        <w:rPr>
          <w:rFonts w:ascii="Times New Roman"/>
          <w:b/>
          <w:i w:val="false"/>
          <w:color w:val="000000"/>
        </w:rPr>
        <w:t xml:space="preserve"> Правила</w:t>
      </w:r>
      <w:r>
        <w:br/>
      </w:r>
      <w:r>
        <w:rPr>
          <w:rFonts w:ascii="Times New Roman"/>
          <w:b/>
          <w:i w:val="false"/>
          <w:color w:val="000000"/>
        </w:rPr>
        <w:t>аттестации судоводителей на право управления маломерным судном</w:t>
      </w:r>
      <w:r>
        <w:br/>
      </w:r>
      <w:r>
        <w:rPr>
          <w:rFonts w:ascii="Times New Roman"/>
          <w:b/>
          <w:i w:val="false"/>
          <w:color w:val="000000"/>
        </w:rPr>
        <w:t>Глава 1. Общие положения</w:t>
      </w:r>
    </w:p>
    <w:bookmarkEnd w:id="5"/>
    <w:p>
      <w:pPr>
        <w:spacing w:after="0"/>
        <w:ind w:left="0"/>
        <w:jc w:val="both"/>
      </w:pPr>
      <w:r>
        <w:rPr>
          <w:rFonts w:ascii="Times New Roman"/>
          <w:b w:val="false"/>
          <w:i w:val="false"/>
          <w:color w:val="ff0000"/>
          <w:sz w:val="28"/>
        </w:rPr>
        <w:t xml:space="preserve">
      Сноска. Заголовок главы 1 в редакции приказа Министра по инвестициям и развитию РК от 14.12.2018 </w:t>
      </w:r>
      <w:r>
        <w:rPr>
          <w:rFonts w:ascii="Times New Roman"/>
          <w:b w:val="false"/>
          <w:i w:val="false"/>
          <w:color w:val="ff0000"/>
          <w:sz w:val="28"/>
        </w:rPr>
        <w:t>№ 878</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15" w:id="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Настоящие Правила аттестации судоводителей на право управления маломерным судном (далее - Правила) разработаны в соответствии с подпунктом 55-18) </w:t>
      </w:r>
      <w:r>
        <w:rPr>
          <w:rFonts w:ascii="Times New Roman"/>
          <w:b w:val="false"/>
          <w:i w:val="false"/>
          <w:color w:val="000000"/>
          <w:sz w:val="28"/>
        </w:rPr>
        <w:t>пункта 3</w:t>
      </w:r>
      <w:r>
        <w:rPr>
          <w:rFonts w:ascii="Times New Roman"/>
          <w:b w:val="false"/>
          <w:i w:val="false"/>
          <w:color w:val="000000"/>
          <w:sz w:val="28"/>
        </w:rPr>
        <w:t xml:space="preserve"> статьи 4 Закона Республики Казахстан "О торговом мореплавании", подпунктом 26-21) </w:t>
      </w:r>
      <w:r>
        <w:rPr>
          <w:rFonts w:ascii="Times New Roman"/>
          <w:b w:val="false"/>
          <w:i w:val="false"/>
          <w:color w:val="000000"/>
          <w:sz w:val="28"/>
        </w:rPr>
        <w:t>пункта 1</w:t>
      </w:r>
      <w:r>
        <w:rPr>
          <w:rFonts w:ascii="Times New Roman"/>
          <w:b w:val="false"/>
          <w:i w:val="false"/>
          <w:color w:val="000000"/>
          <w:sz w:val="28"/>
        </w:rPr>
        <w:t xml:space="preserve"> статьи 9 Закона Республики Казахстан "О внутреннем водном транспорте"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и определяют порядок проведения аттестации и оказания государственной услуги "Выдача удостоверения на право управления самоходным маломерным судном".</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 w:id="7"/>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7"/>
    <w:bookmarkStart w:name="z17" w:id="8"/>
    <w:p>
      <w:pPr>
        <w:spacing w:after="0"/>
        <w:ind w:left="0"/>
        <w:jc w:val="both"/>
      </w:pPr>
      <w:r>
        <w:rPr>
          <w:rFonts w:ascii="Times New Roman"/>
          <w:b w:val="false"/>
          <w:i w:val="false"/>
          <w:color w:val="000000"/>
          <w:sz w:val="28"/>
        </w:rPr>
        <w:t>
      1) заявитель – гражданин Республики Казахстан, а также иностранец и лицо без гражданства;</w:t>
      </w:r>
    </w:p>
    <w:bookmarkEnd w:id="8"/>
    <w:bookmarkStart w:name="z18" w:id="9"/>
    <w:p>
      <w:pPr>
        <w:spacing w:after="0"/>
        <w:ind w:left="0"/>
        <w:jc w:val="both"/>
      </w:pPr>
      <w:r>
        <w:rPr>
          <w:rFonts w:ascii="Times New Roman"/>
          <w:b w:val="false"/>
          <w:i w:val="false"/>
          <w:color w:val="000000"/>
          <w:sz w:val="28"/>
        </w:rPr>
        <w:t>
      2) судоводитель маломерного</w:t>
      </w:r>
      <w:r>
        <w:rPr>
          <w:rFonts w:ascii="Times New Roman"/>
          <w:b w:val="false"/>
          <w:i w:val="false"/>
          <w:color w:val="000000"/>
          <w:sz w:val="28"/>
        </w:rPr>
        <w:t xml:space="preserve"> судна</w:t>
      </w:r>
      <w:r>
        <w:rPr>
          <w:rFonts w:ascii="Times New Roman"/>
          <w:b w:val="false"/>
          <w:i w:val="false"/>
          <w:color w:val="000000"/>
          <w:sz w:val="28"/>
        </w:rPr>
        <w:t xml:space="preserve"> - лицо, управляющее маломерным судном, независимо от того, является оно собственником маломерного судна или управляет им на ином законном основании, и имеющее соответствующее удостоверение. К судоводителю приравнивается обучающий судовождению.</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Министра по инвестициям и развитию РК от 23.12.2015 </w:t>
      </w:r>
      <w:r>
        <w:rPr>
          <w:rFonts w:ascii="Times New Roman"/>
          <w:b w:val="false"/>
          <w:i w:val="false"/>
          <w:color w:val="000000"/>
          <w:sz w:val="28"/>
        </w:rPr>
        <w:t>№ 1232</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опубликования);от 19.05.2020 </w:t>
      </w:r>
      <w:r>
        <w:rPr>
          <w:rFonts w:ascii="Times New Roman"/>
          <w:b w:val="false"/>
          <w:i w:val="false"/>
          <w:color w:val="000000"/>
          <w:sz w:val="28"/>
        </w:rPr>
        <w:t>№ 302</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19" w:id="10"/>
    <w:p>
      <w:pPr>
        <w:spacing w:after="0"/>
        <w:ind w:left="0"/>
        <w:jc w:val="both"/>
      </w:pPr>
      <w:r>
        <w:rPr>
          <w:rFonts w:ascii="Times New Roman"/>
          <w:b w:val="false"/>
          <w:i w:val="false"/>
          <w:color w:val="000000"/>
          <w:sz w:val="28"/>
        </w:rPr>
        <w:t xml:space="preserve">
       3. К аттестации судоводителей на право управления маломерным судном допускаются лица, достигшие восемнадцатилетнего возраста, признанные годными по состоянию здоровья к управлению маломерным судном, имеющие специальную теоретическую подготовку по управлению маломерным судном не ниже </w:t>
      </w:r>
      <w:r>
        <w:rPr>
          <w:rFonts w:ascii="Times New Roman"/>
          <w:b w:val="false"/>
          <w:i w:val="false"/>
          <w:color w:val="000000"/>
          <w:sz w:val="28"/>
        </w:rPr>
        <w:t>типовой программы</w:t>
      </w:r>
      <w:r>
        <w:rPr>
          <w:rFonts w:ascii="Times New Roman"/>
          <w:b w:val="false"/>
          <w:i w:val="false"/>
          <w:color w:val="000000"/>
          <w:sz w:val="28"/>
        </w:rPr>
        <w:t xml:space="preserve"> по подготовке судоводителей маломерных судов.</w:t>
      </w:r>
    </w:p>
    <w:bookmarkEnd w:id="10"/>
    <w:bookmarkStart w:name="z187" w:id="11"/>
    <w:p>
      <w:pPr>
        <w:spacing w:after="0"/>
        <w:ind w:left="0"/>
        <w:jc w:val="both"/>
      </w:pPr>
      <w:r>
        <w:rPr>
          <w:rFonts w:ascii="Times New Roman"/>
          <w:b w:val="false"/>
          <w:i w:val="false"/>
          <w:color w:val="000000"/>
          <w:sz w:val="28"/>
        </w:rPr>
        <w:t>
      4. Государственная услуга оказывается местными исполнительными органами областей, городов Астана, Алматы и Шымкента (далее – местные исполнительные органы).</w:t>
      </w:r>
    </w:p>
    <w:bookmarkEnd w:id="11"/>
    <w:p>
      <w:pPr>
        <w:spacing w:after="0"/>
        <w:ind w:left="0"/>
        <w:jc w:val="both"/>
      </w:pPr>
      <w:r>
        <w:rPr>
          <w:rFonts w:ascii="Times New Roman"/>
          <w:b w:val="false"/>
          <w:i w:val="false"/>
          <w:color w:val="000000"/>
          <w:sz w:val="28"/>
        </w:rPr>
        <w:t>
      Курсы по подготовке судоводителей маломерных судов подлежат учету в местных исполнительных органах.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индустрии и инфраструктурного развития РК от 22.12.2022 </w:t>
      </w:r>
      <w:r>
        <w:rPr>
          <w:rFonts w:ascii="Times New Roman"/>
          <w:b w:val="false"/>
          <w:i w:val="false"/>
          <w:color w:val="000000"/>
          <w:sz w:val="28"/>
        </w:rPr>
        <w:t>№ 736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12"/>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Свидетельства</w:t>
      </w:r>
      <w:r>
        <w:rPr>
          <w:rFonts w:ascii="Times New Roman"/>
          <w:b w:val="false"/>
          <w:i w:val="false"/>
          <w:color w:val="000000"/>
          <w:sz w:val="28"/>
        </w:rPr>
        <w:t xml:space="preserve"> (справки) об окончании курсов по подготовке судоводителей маломерных судов не являются документами на право управления маломерными судами, и предъявляются при прохождении аттестации на получение </w:t>
      </w:r>
      <w:r>
        <w:rPr>
          <w:rFonts w:ascii="Times New Roman"/>
          <w:b w:val="false"/>
          <w:i w:val="false"/>
          <w:color w:val="000000"/>
          <w:sz w:val="28"/>
        </w:rPr>
        <w:t>удостоверения</w:t>
      </w:r>
      <w:r>
        <w:rPr>
          <w:rFonts w:ascii="Times New Roman"/>
          <w:b w:val="false"/>
          <w:i w:val="false"/>
          <w:color w:val="000000"/>
          <w:sz w:val="28"/>
        </w:rPr>
        <w:t xml:space="preserve"> на право управления маломерными судами.</w:t>
      </w:r>
    </w:p>
    <w:bookmarkEnd w:id="12"/>
    <w:bookmarkStart w:name="z189" w:id="13"/>
    <w:p>
      <w:pPr>
        <w:spacing w:after="0"/>
        <w:ind w:left="0"/>
        <w:jc w:val="both"/>
      </w:pPr>
      <w:r>
        <w:rPr>
          <w:rFonts w:ascii="Times New Roman"/>
          <w:b w:val="false"/>
          <w:i w:val="false"/>
          <w:color w:val="000000"/>
          <w:sz w:val="28"/>
        </w:rPr>
        <w:t>
      6. При аттестации судоводителей на право управления маломерным судном осуществляется проверка теоретических знаний заявителей путем проведения экзамена тестовой программой компьютерного комплекса.</w:t>
      </w:r>
    </w:p>
    <w:bookmarkEnd w:id="13"/>
    <w:p>
      <w:pPr>
        <w:spacing w:after="0"/>
        <w:ind w:left="0"/>
        <w:jc w:val="both"/>
      </w:pPr>
      <w:r>
        <w:rPr>
          <w:rFonts w:ascii="Times New Roman"/>
          <w:b w:val="false"/>
          <w:i w:val="false"/>
          <w:color w:val="000000"/>
          <w:sz w:val="28"/>
        </w:rPr>
        <w:t>
      Экзамены проводятся в некоммерческом акционерном обществе "Государственная корпорация "Правительство для граждан" (далее – Государственная корпорация), по адресам, указанным на интернет-ресурсе местного исполнительного органа.</w:t>
      </w:r>
    </w:p>
    <w:p>
      <w:pPr>
        <w:spacing w:after="0"/>
        <w:ind w:left="0"/>
        <w:jc w:val="both"/>
      </w:pPr>
      <w:r>
        <w:rPr>
          <w:rFonts w:ascii="Times New Roman"/>
          <w:b w:val="false"/>
          <w:i w:val="false"/>
          <w:color w:val="000000"/>
          <w:sz w:val="28"/>
        </w:rPr>
        <w:t>
      Оформление удостоверений на право управления маломерным судном осуществляется местными исполнительными органами при положительном результате экзамена.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индустрии и инфраструктурного развития РК от 22.12.2022 </w:t>
      </w:r>
      <w:r>
        <w:rPr>
          <w:rFonts w:ascii="Times New Roman"/>
          <w:b w:val="false"/>
          <w:i w:val="false"/>
          <w:color w:val="000000"/>
          <w:sz w:val="28"/>
        </w:rPr>
        <w:t>№ 736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14"/>
    <w:p>
      <w:pPr>
        <w:spacing w:after="0"/>
        <w:ind w:left="0"/>
        <w:jc w:val="left"/>
      </w:pPr>
      <w:r>
        <w:rPr>
          <w:rFonts w:ascii="Times New Roman"/>
          <w:b/>
          <w:i w:val="false"/>
          <w:color w:val="000000"/>
        </w:rPr>
        <w:t xml:space="preserve"> Глава 2. Порядок допуска к сдаче экзаменов</w:t>
      </w:r>
    </w:p>
    <w:bookmarkEnd w:id="14"/>
    <w:p>
      <w:pPr>
        <w:spacing w:after="0"/>
        <w:ind w:left="0"/>
        <w:jc w:val="both"/>
      </w:pPr>
      <w:r>
        <w:rPr>
          <w:rFonts w:ascii="Times New Roman"/>
          <w:b w:val="false"/>
          <w:i w:val="false"/>
          <w:color w:val="ff0000"/>
          <w:sz w:val="28"/>
        </w:rPr>
        <w:t xml:space="preserve">
      Сноска. Заголовок главы 2 в редакции приказа Министра по инвестициям и развитию РК от 14.12.2018 </w:t>
      </w:r>
      <w:r>
        <w:rPr>
          <w:rFonts w:ascii="Times New Roman"/>
          <w:b w:val="false"/>
          <w:i w:val="false"/>
          <w:color w:val="ff0000"/>
          <w:sz w:val="28"/>
        </w:rPr>
        <w:t>№ 878</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24" w:id="15"/>
    <w:p>
      <w:pPr>
        <w:spacing w:after="0"/>
        <w:ind w:left="0"/>
        <w:jc w:val="both"/>
      </w:pPr>
      <w:r>
        <w:rPr>
          <w:rFonts w:ascii="Times New Roman"/>
          <w:b w:val="false"/>
          <w:i w:val="false"/>
          <w:color w:val="000000"/>
          <w:sz w:val="28"/>
        </w:rPr>
        <w:t xml:space="preserve">
      7. Для получения государственной услуги заявитель направляет в местный исполнительный орган через Государственную корпорацию или веб-портал "цифрового правительства" (далее – портал),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заявление 1), с предусмотренными документами, указанными в пункте 9 </w:t>
      </w:r>
      <w:r>
        <w:rPr>
          <w:rFonts w:ascii="Times New Roman"/>
          <w:b w:val="false"/>
          <w:i w:val="false"/>
          <w:color w:val="000000"/>
          <w:sz w:val="28"/>
        </w:rPr>
        <w:t>приложения 1-1</w:t>
      </w:r>
      <w:r>
        <w:rPr>
          <w:rFonts w:ascii="Times New Roman"/>
          <w:b w:val="false"/>
          <w:i w:val="false"/>
          <w:color w:val="000000"/>
          <w:sz w:val="28"/>
        </w:rPr>
        <w:t xml:space="preserve"> к настоящим Правилам.</w:t>
      </w:r>
    </w:p>
    <w:bookmarkEnd w:id="15"/>
    <w:bookmarkStart w:name="z352" w:id="16"/>
    <w:p>
      <w:pPr>
        <w:spacing w:after="0"/>
        <w:ind w:left="0"/>
        <w:jc w:val="both"/>
      </w:pPr>
      <w:r>
        <w:rPr>
          <w:rFonts w:ascii="Times New Roman"/>
          <w:b w:val="false"/>
          <w:i w:val="false"/>
          <w:color w:val="000000"/>
          <w:sz w:val="28"/>
        </w:rPr>
        <w:t>
      При направлении документов посредством портала они удостоверяются электронной цифровой подписью (далее – ЭЦП) заявителя.</w:t>
      </w:r>
    </w:p>
    <w:bookmarkEnd w:id="16"/>
    <w:bookmarkStart w:name="z353" w:id="17"/>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в автоматизированное рабочее место государственного органа (далее – АРМ ГО) день приема документов.</w:t>
      </w:r>
    </w:p>
    <w:bookmarkEnd w:id="17"/>
    <w:bookmarkStart w:name="z354" w:id="18"/>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АРМ ГО.</w:t>
      </w:r>
    </w:p>
    <w:bookmarkEnd w:id="18"/>
    <w:bookmarkStart w:name="z355" w:id="19"/>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Перечне основных требований к оказанию государственной услуги "Выдача удостоверения на право управления самоходным маломерным судном" (далее – Перечень основных требований к оказанию государственной услуги "Выдача удостоверения на право управления самоходным маломерным судном").</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8" w:id="20"/>
    <w:p>
      <w:pPr>
        <w:spacing w:after="0"/>
        <w:ind w:left="0"/>
        <w:jc w:val="both"/>
      </w:pPr>
      <w:r>
        <w:rPr>
          <w:rFonts w:ascii="Times New Roman"/>
          <w:b w:val="false"/>
          <w:i w:val="false"/>
          <w:color w:val="000000"/>
          <w:sz w:val="28"/>
        </w:rPr>
        <w:t>
      7-1. При обращении в Государственную корпорацию день приема не входит в срок оказания государственной услуги.</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7-1 в соответствии с приказом Министра индустрии и инфраструктурного развития РК от 31.03.2022 </w:t>
      </w:r>
      <w:r>
        <w:rPr>
          <w:rFonts w:ascii="Times New Roman"/>
          <w:b w:val="false"/>
          <w:i w:val="false"/>
          <w:color w:val="000000"/>
          <w:sz w:val="28"/>
        </w:rPr>
        <w:t>№ 170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21"/>
    <w:p>
      <w:pPr>
        <w:spacing w:after="0"/>
        <w:ind w:left="0"/>
        <w:jc w:val="both"/>
      </w:pPr>
      <w:r>
        <w:rPr>
          <w:rFonts w:ascii="Times New Roman"/>
          <w:b w:val="false"/>
          <w:i w:val="false"/>
          <w:color w:val="000000"/>
          <w:sz w:val="28"/>
        </w:rPr>
        <w:t>
      8. При обращениях заявителя в Государственную корпорацию документы представляются в подлинниках. Подлинники документов после сверки с копиями возвращаются заявителю. При непредставлении подлинников документов предоставляются нотариально засвидетельствованные копии.</w:t>
      </w:r>
    </w:p>
    <w:bookmarkEnd w:id="21"/>
    <w:bookmarkStart w:name="z356" w:id="22"/>
    <w:p>
      <w:pPr>
        <w:spacing w:after="0"/>
        <w:ind w:left="0"/>
        <w:jc w:val="both"/>
      </w:pPr>
      <w:r>
        <w:rPr>
          <w:rFonts w:ascii="Times New Roman"/>
          <w:b w:val="false"/>
          <w:i w:val="false"/>
          <w:color w:val="000000"/>
          <w:sz w:val="28"/>
        </w:rPr>
        <w:t>
      Сведения о документах, удостоверяющих личность заявителя, работник Государственной корпорации получает из соответствующих государственных цифровых систем через шлюз "цифрового правительства".</w:t>
      </w:r>
    </w:p>
    <w:bookmarkEnd w:id="22"/>
    <w:bookmarkStart w:name="z357" w:id="23"/>
    <w:p>
      <w:pPr>
        <w:spacing w:after="0"/>
        <w:ind w:left="0"/>
        <w:jc w:val="both"/>
      </w:pPr>
      <w:r>
        <w:rPr>
          <w:rFonts w:ascii="Times New Roman"/>
          <w:b w:val="false"/>
          <w:i w:val="false"/>
          <w:color w:val="000000"/>
          <w:sz w:val="28"/>
        </w:rPr>
        <w:t>
      После предоставления документов через Государственную корпорацию, заявителю выдается расписка о приеме документов указанных в пункте 8 Перечня основных требований к оказанию государственной услуги "Выдача удостоверения на право управления самоходным маломерным судном".</w:t>
      </w:r>
    </w:p>
    <w:bookmarkEnd w:id="23"/>
    <w:bookmarkStart w:name="z358" w:id="24"/>
    <w:p>
      <w:pPr>
        <w:spacing w:after="0"/>
        <w:ind w:left="0"/>
        <w:jc w:val="both"/>
      </w:pPr>
      <w:r>
        <w:rPr>
          <w:rFonts w:ascii="Times New Roman"/>
          <w:b w:val="false"/>
          <w:i w:val="false"/>
          <w:color w:val="000000"/>
          <w:sz w:val="28"/>
        </w:rPr>
        <w:t xml:space="preserve">
      При предоставлении заявителем неполного пакета документов согласно Перечню, предусмотренному пунктом 9 Перечня основных требований к оказанию государственной услуги "Выдача удостоверения на право управления самоходным маломерным судном", сотрудник Государственной корпорации отказывает в приеме заявления и выдает расписку об отказе в приеме документов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24"/>
    <w:bookmarkStart w:name="z359" w:id="25"/>
    <w:p>
      <w:pPr>
        <w:spacing w:after="0"/>
        <w:ind w:left="0"/>
        <w:jc w:val="both"/>
      </w:pPr>
      <w:r>
        <w:rPr>
          <w:rFonts w:ascii="Times New Roman"/>
          <w:b w:val="false"/>
          <w:i w:val="false"/>
          <w:color w:val="000000"/>
          <w:sz w:val="28"/>
        </w:rPr>
        <w:t>
      При подаче документов через Государственную корпорацию, работник Государственной корпорации после проверки заявителя на предмет представления полного пакета документов согласно Перечню, предусмотренному пунктом 8 Перечня основных требований к оказанию государственной услуги "Выдача удостоверения на право управления самоходным маломерным судном" направляет его на экзамен в помещение (экзаменационный классе) Государственной корпорации, оборудованный рабочим местом для заявителя в порядке, предусмотренным главой 3 настоящих Правил. Срок направления заявителя на экзамен составляет 1 (один) час с момента приема заявления в Государственной корпорации.</w:t>
      </w:r>
    </w:p>
    <w:bookmarkEnd w:id="25"/>
    <w:bookmarkStart w:name="z360" w:id="26"/>
    <w:p>
      <w:pPr>
        <w:spacing w:after="0"/>
        <w:ind w:left="0"/>
        <w:jc w:val="both"/>
      </w:pPr>
      <w:r>
        <w:rPr>
          <w:rFonts w:ascii="Times New Roman"/>
          <w:b w:val="false"/>
          <w:i w:val="false"/>
          <w:color w:val="000000"/>
          <w:sz w:val="28"/>
        </w:rPr>
        <w:t>
      При направлении документов через портал заявителю в "личный кабинет" направляется статус о принятии запроса на государственную услугу, а также уведомление с указанием места и времени проведения экзамена, и получения результата государственной услуги.</w:t>
      </w:r>
    </w:p>
    <w:bookmarkEnd w:id="26"/>
    <w:bookmarkStart w:name="z361" w:id="27"/>
    <w:p>
      <w:pPr>
        <w:spacing w:after="0"/>
        <w:ind w:left="0"/>
        <w:jc w:val="both"/>
      </w:pPr>
      <w:r>
        <w:rPr>
          <w:rFonts w:ascii="Times New Roman"/>
          <w:b w:val="false"/>
          <w:i w:val="false"/>
          <w:color w:val="000000"/>
          <w:sz w:val="28"/>
        </w:rPr>
        <w:t>
      При установлении факта неполноты представленных документов при обращении через портал и (или) документов с истекшим сроком действия местный исполнительный орган в течение 1 (одного) рабочего дня дает мотивированный отказ в дальнейшем рассмотрении заявления.</w:t>
      </w:r>
    </w:p>
    <w:bookmarkEnd w:id="27"/>
    <w:bookmarkStart w:name="z362" w:id="28"/>
    <w:p>
      <w:pPr>
        <w:spacing w:after="0"/>
        <w:ind w:left="0"/>
        <w:jc w:val="both"/>
      </w:pPr>
      <w:r>
        <w:rPr>
          <w:rFonts w:ascii="Times New Roman"/>
          <w:b w:val="false"/>
          <w:i w:val="false"/>
          <w:color w:val="000000"/>
          <w:sz w:val="28"/>
        </w:rPr>
        <w:t>
      Мотивированный отказ в дальнейшем рассмотрении заявления, подписанный руководителем местного исполнительного органа, направляется через Государственную корпорацию или портал в форме бумажного или электронного документа заверенного электронной цифровой подписью руководителя.</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29"/>
    <w:p>
      <w:pPr>
        <w:spacing w:after="0"/>
        <w:ind w:left="0"/>
        <w:jc w:val="both"/>
      </w:pPr>
      <w:r>
        <w:rPr>
          <w:rFonts w:ascii="Times New Roman"/>
          <w:b w:val="false"/>
          <w:i w:val="false"/>
          <w:color w:val="000000"/>
          <w:sz w:val="28"/>
        </w:rPr>
        <w:t>
       9. Для получения удостоверения на право управления маломерным судном заявитель должен соблюдать следующие требования:</w:t>
      </w:r>
    </w:p>
    <w:bookmarkEnd w:id="29"/>
    <w:bookmarkStart w:name="z175" w:id="30"/>
    <w:p>
      <w:pPr>
        <w:spacing w:after="0"/>
        <w:ind w:left="0"/>
        <w:jc w:val="both"/>
      </w:pPr>
      <w:r>
        <w:rPr>
          <w:rFonts w:ascii="Times New Roman"/>
          <w:b w:val="false"/>
          <w:i w:val="false"/>
          <w:color w:val="000000"/>
          <w:sz w:val="28"/>
        </w:rPr>
        <w:t>
      1) временной интервал для повторной сдачи экзамена – не менее семи рабочих дней со дня последней сдачи экзаменов с отрицательным результатом;</w:t>
      </w:r>
    </w:p>
    <w:bookmarkEnd w:id="30"/>
    <w:bookmarkStart w:name="z176" w:id="31"/>
    <w:p>
      <w:pPr>
        <w:spacing w:after="0"/>
        <w:ind w:left="0"/>
        <w:jc w:val="both"/>
      </w:pPr>
      <w:r>
        <w:rPr>
          <w:rFonts w:ascii="Times New Roman"/>
          <w:b w:val="false"/>
          <w:i w:val="false"/>
          <w:color w:val="000000"/>
          <w:sz w:val="28"/>
        </w:rPr>
        <w:t>
      2) срок окончания прохождения судоводительских курсов и повторных курсов не превышать двенадцать месяцев;</w:t>
      </w:r>
    </w:p>
    <w:bookmarkEnd w:id="31"/>
    <w:bookmarkStart w:name="z177" w:id="32"/>
    <w:p>
      <w:pPr>
        <w:spacing w:after="0"/>
        <w:ind w:left="0"/>
        <w:jc w:val="both"/>
      </w:pPr>
      <w:r>
        <w:rPr>
          <w:rFonts w:ascii="Times New Roman"/>
          <w:b w:val="false"/>
          <w:i w:val="false"/>
          <w:color w:val="000000"/>
          <w:sz w:val="28"/>
        </w:rPr>
        <w:t>
      3) сдача экзаменов с отрицательным результатом не более трех раз в течение двенадцати месяцев;</w:t>
      </w:r>
    </w:p>
    <w:bookmarkEnd w:id="32"/>
    <w:bookmarkStart w:name="z178" w:id="33"/>
    <w:p>
      <w:pPr>
        <w:spacing w:after="0"/>
        <w:ind w:left="0"/>
        <w:jc w:val="both"/>
      </w:pPr>
      <w:r>
        <w:rPr>
          <w:rFonts w:ascii="Times New Roman"/>
          <w:b w:val="false"/>
          <w:i w:val="false"/>
          <w:color w:val="000000"/>
          <w:sz w:val="28"/>
        </w:rPr>
        <w:t>
      4) свидетельство (справки) об окончании курса по подготовке судоводителей маломерных судов*, выданное организацей состоящей на учете в местном исполнительном органе.</w:t>
      </w:r>
    </w:p>
    <w:bookmarkEnd w:id="33"/>
    <w:bookmarkStart w:name="z179" w:id="34"/>
    <w:p>
      <w:pPr>
        <w:spacing w:after="0"/>
        <w:ind w:left="0"/>
        <w:jc w:val="both"/>
      </w:pPr>
      <w:r>
        <w:rPr>
          <w:rFonts w:ascii="Times New Roman"/>
          <w:b w:val="false"/>
          <w:i w:val="false"/>
          <w:color w:val="000000"/>
          <w:sz w:val="28"/>
        </w:rPr>
        <w:t xml:space="preserve">
      примечание: * свидетельства (справки) об окончании курсов по подготовке судоводителей маломерных судов, выданные организациями, открывшими курсы по подготовке судоводителей маломерных судов и состоящих на учете в территориальных подразделениях уполномоченного органа до введения в действие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от 29 сентября 2014 года "О внесении изменений и дополнений в некоторые законодательные акты Республики Казахстан по вопросам разграничения полномочий между уровнями государственного управления", являются действительными до истечения срока действия свидетельства (справки) об окончании курсов по подготовке судоводителей маломерных судов;</w:t>
      </w:r>
    </w:p>
    <w:bookmarkEnd w:id="34"/>
    <w:p>
      <w:pPr>
        <w:spacing w:after="0"/>
        <w:ind w:left="0"/>
        <w:jc w:val="both"/>
      </w:pPr>
      <w:r>
        <w:rPr>
          <w:rFonts w:ascii="Times New Roman"/>
          <w:b w:val="false"/>
          <w:i w:val="false"/>
          <w:color w:val="000000"/>
          <w:sz w:val="28"/>
        </w:rPr>
        <w:t>
      5) на момент подачи документов возраста восемнадцати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в редакции приказа Министра по инвестициям и развитию РК от 12.07.2017 </w:t>
      </w:r>
      <w:r>
        <w:rPr>
          <w:rFonts w:ascii="Times New Roman"/>
          <w:b w:val="false"/>
          <w:i w:val="false"/>
          <w:color w:val="000000"/>
          <w:sz w:val="28"/>
        </w:rPr>
        <w:t>№ 465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182" w:id="35"/>
    <w:p>
      <w:pPr>
        <w:spacing w:after="0"/>
        <w:ind w:left="0"/>
        <w:jc w:val="both"/>
      </w:pPr>
      <w:r>
        <w:rPr>
          <w:rFonts w:ascii="Times New Roman"/>
          <w:b w:val="false"/>
          <w:i w:val="false"/>
          <w:color w:val="000000"/>
          <w:sz w:val="28"/>
        </w:rPr>
        <w:t>
      9-1. Основания для отказа в выдачи государственной услуги изложены в пункте 9 Перечня основных требований к оказанию государственной услуги "Выдача удостоверения на право управления самоходным маломерным судном".</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9-1 в соответствии с приказом Министра по инвестициям и развитию РК от 12.07.2017 </w:t>
      </w:r>
      <w:r>
        <w:rPr>
          <w:rFonts w:ascii="Times New Roman"/>
          <w:b w:val="false"/>
          <w:i w:val="false"/>
          <w:color w:val="000000"/>
          <w:sz w:val="28"/>
        </w:rPr>
        <w:t>№ 465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в редакции приказа Министра индустрии и инфраструктурного развития РК от 22.12.2022 </w:t>
      </w:r>
      <w:r>
        <w:rPr>
          <w:rFonts w:ascii="Times New Roman"/>
          <w:b w:val="false"/>
          <w:i w:val="false"/>
          <w:color w:val="000000"/>
          <w:sz w:val="28"/>
        </w:rPr>
        <w:t>№ 736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36"/>
    <w:p>
      <w:pPr>
        <w:spacing w:after="0"/>
        <w:ind w:left="0"/>
        <w:jc w:val="both"/>
      </w:pPr>
      <w:r>
        <w:rPr>
          <w:rFonts w:ascii="Times New Roman"/>
          <w:b w:val="false"/>
          <w:i w:val="false"/>
          <w:color w:val="000000"/>
          <w:sz w:val="28"/>
        </w:rPr>
        <w:t>
      10. В случае отказа в допуске к сдаче экзаменов заявителю возвращаются представленные документы с указанием в ней причин отказа. Срок возвращения представленных документов составляет один рабочий день со дня поступления документов.</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в редакции приказа Министра по инвестициям и развитию РК от 12.07.2017 </w:t>
      </w:r>
      <w:r>
        <w:rPr>
          <w:rFonts w:ascii="Times New Roman"/>
          <w:b w:val="false"/>
          <w:i w:val="false"/>
          <w:color w:val="000000"/>
          <w:sz w:val="28"/>
        </w:rPr>
        <w:t>№ 465</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приказом Министра индустрии и инфраструктурного развития РК от 19.05.2020 </w:t>
      </w:r>
      <w:r>
        <w:rPr>
          <w:rFonts w:ascii="Times New Roman"/>
          <w:b w:val="false"/>
          <w:i w:val="false"/>
          <w:color w:val="000000"/>
          <w:sz w:val="28"/>
        </w:rPr>
        <w:t>№ 302</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31" w:id="37"/>
    <w:p>
      <w:pPr>
        <w:spacing w:after="0"/>
        <w:ind w:left="0"/>
        <w:jc w:val="both"/>
      </w:pPr>
      <w:r>
        <w:rPr>
          <w:rFonts w:ascii="Times New Roman"/>
          <w:b w:val="false"/>
          <w:i w:val="false"/>
          <w:color w:val="000000"/>
          <w:sz w:val="28"/>
        </w:rPr>
        <w:t xml:space="preserve">
       12. По истечении срока лишения удостоверения на право управления маломерным судном заявитель сдает экзамены с предоставлением документов, предусмотренных </w:t>
      </w:r>
      <w:r>
        <w:rPr>
          <w:rFonts w:ascii="Times New Roman"/>
          <w:b w:val="false"/>
          <w:i w:val="false"/>
          <w:color w:val="000000"/>
          <w:sz w:val="28"/>
        </w:rPr>
        <w:t>пунктом 7</w:t>
      </w:r>
      <w:r>
        <w:rPr>
          <w:rFonts w:ascii="Times New Roman"/>
          <w:b w:val="false"/>
          <w:i w:val="false"/>
          <w:color w:val="000000"/>
          <w:sz w:val="28"/>
        </w:rPr>
        <w:t xml:space="preserve"> настоящих Правил.</w:t>
      </w:r>
    </w:p>
    <w:bookmarkEnd w:id="37"/>
    <w:bookmarkStart w:name="z32" w:id="38"/>
    <w:p>
      <w:pPr>
        <w:spacing w:after="0"/>
        <w:ind w:left="0"/>
        <w:jc w:val="left"/>
      </w:pPr>
      <w:r>
        <w:rPr>
          <w:rFonts w:ascii="Times New Roman"/>
          <w:b/>
          <w:i w:val="false"/>
          <w:color w:val="000000"/>
        </w:rPr>
        <w:t xml:space="preserve"> Глава 3. Проведение экзаменов</w:t>
      </w:r>
    </w:p>
    <w:bookmarkEnd w:id="38"/>
    <w:p>
      <w:pPr>
        <w:spacing w:after="0"/>
        <w:ind w:left="0"/>
        <w:jc w:val="both"/>
      </w:pPr>
      <w:r>
        <w:rPr>
          <w:rFonts w:ascii="Times New Roman"/>
          <w:b w:val="false"/>
          <w:i w:val="false"/>
          <w:color w:val="ff0000"/>
          <w:sz w:val="28"/>
        </w:rPr>
        <w:t xml:space="preserve">
      Сноска. Заголовок главы 3 в редакции приказа Министра по инвестициям и развитию РК от 14.12.2018 </w:t>
      </w:r>
      <w:r>
        <w:rPr>
          <w:rFonts w:ascii="Times New Roman"/>
          <w:b w:val="false"/>
          <w:i w:val="false"/>
          <w:color w:val="ff0000"/>
          <w:sz w:val="28"/>
        </w:rPr>
        <w:t>№ 878</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33" w:id="39"/>
    <w:p>
      <w:pPr>
        <w:spacing w:after="0"/>
        <w:ind w:left="0"/>
        <w:jc w:val="both"/>
      </w:pPr>
      <w:r>
        <w:rPr>
          <w:rFonts w:ascii="Times New Roman"/>
          <w:b w:val="false"/>
          <w:i w:val="false"/>
          <w:color w:val="000000"/>
          <w:sz w:val="28"/>
        </w:rPr>
        <w:t>
      13. Экзамены проводятся с целью проверки теоретических знаний заявителя.</w:t>
      </w:r>
    </w:p>
    <w:bookmarkEnd w:id="39"/>
    <w:bookmarkStart w:name="z34" w:id="40"/>
    <w:p>
      <w:pPr>
        <w:spacing w:after="0"/>
        <w:ind w:left="0"/>
        <w:jc w:val="both"/>
      </w:pPr>
      <w:r>
        <w:rPr>
          <w:rFonts w:ascii="Times New Roman"/>
          <w:b w:val="false"/>
          <w:i w:val="false"/>
          <w:color w:val="000000"/>
          <w:sz w:val="28"/>
        </w:rPr>
        <w:t xml:space="preserve">
      14. Экзамены сдаются в объеме </w:t>
      </w:r>
      <w:r>
        <w:rPr>
          <w:rFonts w:ascii="Times New Roman"/>
          <w:b w:val="false"/>
          <w:i w:val="false"/>
          <w:color w:val="000000"/>
          <w:sz w:val="28"/>
        </w:rPr>
        <w:t>типовой программы</w:t>
      </w:r>
      <w:r>
        <w:rPr>
          <w:rFonts w:ascii="Times New Roman"/>
          <w:b w:val="false"/>
          <w:i w:val="false"/>
          <w:color w:val="000000"/>
          <w:sz w:val="28"/>
        </w:rPr>
        <w:t xml:space="preserve"> подготовки судоводителей маломерных судов по судовождению для соответствующего района плавания и по </w:t>
      </w:r>
      <w:r>
        <w:rPr>
          <w:rFonts w:ascii="Times New Roman"/>
          <w:b w:val="false"/>
          <w:i w:val="false"/>
          <w:color w:val="000000"/>
          <w:sz w:val="28"/>
        </w:rPr>
        <w:t>Правилам</w:t>
      </w:r>
      <w:r>
        <w:rPr>
          <w:rFonts w:ascii="Times New Roman"/>
          <w:b w:val="false"/>
          <w:i w:val="false"/>
          <w:color w:val="000000"/>
          <w:sz w:val="28"/>
        </w:rPr>
        <w:t xml:space="preserve"> плавания по внутренним водным путям, утвержденных приказом Министра по инвестициям и развитию Республики Казахстан от 30 апреля 2015 года № 537 (далее - Правила плавания по внутренним водным путям) (зарегистрирован в Реестре государственной регистрации нормативных правовых актов за № 11347), </w:t>
      </w:r>
      <w:r>
        <w:rPr>
          <w:rFonts w:ascii="Times New Roman"/>
          <w:b w:val="false"/>
          <w:i w:val="false"/>
          <w:color w:val="000000"/>
          <w:sz w:val="28"/>
        </w:rPr>
        <w:t>Правилам</w:t>
      </w:r>
      <w:r>
        <w:rPr>
          <w:rFonts w:ascii="Times New Roman"/>
          <w:b w:val="false"/>
          <w:i w:val="false"/>
          <w:color w:val="000000"/>
          <w:sz w:val="28"/>
        </w:rPr>
        <w:t xml:space="preserve"> пользования маломерными судами и базами (сооружениями) для их стоянок, утвержденных приказом исполняющего обязанности Министра по инвестициям и развитию Республики Казахстан от 27 марта 2015 года № 354 (зарегистрирован в Реестре государственной регистрации нормативных правовых актов за № 11197), а также по устройству и технической эксплуатации судна и двигателя, включая вопросы обеспечения безопасности людей.</w:t>
      </w:r>
    </w:p>
    <w:bookmarkEnd w:id="40"/>
    <w:bookmarkStart w:name="z35" w:id="41"/>
    <w:p>
      <w:pPr>
        <w:spacing w:after="0"/>
        <w:ind w:left="0"/>
        <w:jc w:val="both"/>
      </w:pPr>
      <w:r>
        <w:rPr>
          <w:rFonts w:ascii="Times New Roman"/>
          <w:b w:val="false"/>
          <w:i w:val="false"/>
          <w:color w:val="000000"/>
          <w:sz w:val="28"/>
        </w:rPr>
        <w:t>
      15. Форма проведения экзаменов - индивидуальная. Экзамен принимается как от одного, так и от нескольких лиц одновременно. При этом количество лиц одновременно сдающих экзамен ограничивается в зависимости от числа оборудованных рабочих мест для сдачи экзаменов.</w:t>
      </w:r>
    </w:p>
    <w:bookmarkEnd w:id="41"/>
    <w:bookmarkStart w:name="z36" w:id="42"/>
    <w:p>
      <w:pPr>
        <w:spacing w:after="0"/>
        <w:ind w:left="0"/>
        <w:jc w:val="both"/>
      </w:pPr>
      <w:r>
        <w:rPr>
          <w:rFonts w:ascii="Times New Roman"/>
          <w:b w:val="false"/>
          <w:i w:val="false"/>
          <w:color w:val="000000"/>
          <w:sz w:val="28"/>
        </w:rPr>
        <w:t>
      16. Количество вопросов при сдаче экзамена не превышает десяти. Время, отведенное для сдачи экзамена, составляет пятнадцать минут.</w:t>
      </w:r>
    </w:p>
    <w:bookmarkEnd w:id="42"/>
    <w:bookmarkStart w:name="z37" w:id="43"/>
    <w:p>
      <w:pPr>
        <w:spacing w:after="0"/>
        <w:ind w:left="0"/>
        <w:jc w:val="both"/>
      </w:pPr>
      <w:r>
        <w:rPr>
          <w:rFonts w:ascii="Times New Roman"/>
          <w:b w:val="false"/>
          <w:i w:val="false"/>
          <w:color w:val="000000"/>
          <w:sz w:val="28"/>
        </w:rPr>
        <w:t>
      17. Хронометраж времени ведется компьютерным комплексом с момента начала сдачи экзамена.</w:t>
      </w:r>
    </w:p>
    <w:bookmarkEnd w:id="43"/>
    <w:bookmarkStart w:name="z38" w:id="44"/>
    <w:p>
      <w:pPr>
        <w:spacing w:after="0"/>
        <w:ind w:left="0"/>
        <w:jc w:val="both"/>
      </w:pPr>
      <w:r>
        <w:rPr>
          <w:rFonts w:ascii="Times New Roman"/>
          <w:b w:val="false"/>
          <w:i w:val="false"/>
          <w:color w:val="000000"/>
          <w:sz w:val="28"/>
        </w:rPr>
        <w:t>
      18. Последовательность ответов на вопросы выбирается заявителем самостоятельно.</w:t>
      </w:r>
    </w:p>
    <w:bookmarkEnd w:id="44"/>
    <w:bookmarkStart w:name="z39" w:id="45"/>
    <w:p>
      <w:pPr>
        <w:spacing w:after="0"/>
        <w:ind w:left="0"/>
        <w:jc w:val="both"/>
      </w:pPr>
      <w:r>
        <w:rPr>
          <w:rFonts w:ascii="Times New Roman"/>
          <w:b w:val="false"/>
          <w:i w:val="false"/>
          <w:color w:val="000000"/>
          <w:sz w:val="28"/>
        </w:rPr>
        <w:t>
      19. Экзамен проводится в помещении (экзаменационном классе) Государственной корпорации, оборудованном рабочими местами для заявителя.</w:t>
      </w:r>
    </w:p>
    <w:bookmarkEnd w:id="45"/>
    <w:p>
      <w:pPr>
        <w:spacing w:after="0"/>
        <w:ind w:left="0"/>
        <w:jc w:val="both"/>
      </w:pPr>
      <w:r>
        <w:rPr>
          <w:rFonts w:ascii="Times New Roman"/>
          <w:b w:val="false"/>
          <w:i w:val="false"/>
          <w:color w:val="000000"/>
          <w:sz w:val="28"/>
        </w:rPr>
        <w:t>
      Минимальные технические требования по техническому оснащению помещения при проведении тестирования приведены в приложении 2-2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индустрии и инфраструктурного развития РК от 22.12.2022 </w:t>
      </w:r>
      <w:r>
        <w:rPr>
          <w:rFonts w:ascii="Times New Roman"/>
          <w:b w:val="false"/>
          <w:i w:val="false"/>
          <w:color w:val="000000"/>
          <w:sz w:val="28"/>
        </w:rPr>
        <w:t>№ 736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46"/>
    <w:p>
      <w:pPr>
        <w:spacing w:after="0"/>
        <w:ind w:left="0"/>
        <w:jc w:val="both"/>
      </w:pPr>
      <w:r>
        <w:rPr>
          <w:rFonts w:ascii="Times New Roman"/>
          <w:b w:val="false"/>
          <w:i w:val="false"/>
          <w:color w:val="000000"/>
          <w:sz w:val="28"/>
        </w:rPr>
        <w:t>
       20. При проведении экзамена работник Государственной корпорации предлагает заявителю занять указанное автоматизированное рабочее место (далее – АРМ). Комплекс состоит из центрального пульта (далее – ЦП) работника Государственной корпорации, к которому подключены АРМ заявителей. Каждое АРМ оснащено клавиатурой и монитором.</w:t>
      </w:r>
    </w:p>
    <w:bookmarkEnd w:id="46"/>
    <w:p>
      <w:pPr>
        <w:spacing w:after="0"/>
        <w:ind w:left="0"/>
        <w:jc w:val="both"/>
      </w:pPr>
      <w:r>
        <w:rPr>
          <w:rFonts w:ascii="Times New Roman"/>
          <w:b w:val="false"/>
          <w:i w:val="false"/>
          <w:color w:val="000000"/>
          <w:sz w:val="28"/>
        </w:rPr>
        <w:t>
      Перед началом экзаменов на мониторе отображается номер АРМ, район плавания и тип маломерных судов на управление которыми сдается экзамен, а также фамилия, имя, отчество заявителя, назначенного на данное АРМ. Ввод указанной информации осуществляется с ЦП работника Государственной корпорации.</w:t>
      </w:r>
    </w:p>
    <w:p>
      <w:pPr>
        <w:spacing w:after="0"/>
        <w:ind w:left="0"/>
        <w:jc w:val="both"/>
      </w:pPr>
      <w:r>
        <w:rPr>
          <w:rFonts w:ascii="Times New Roman"/>
          <w:b w:val="false"/>
          <w:i w:val="false"/>
          <w:color w:val="000000"/>
          <w:sz w:val="28"/>
        </w:rPr>
        <w:t>
      Экзаменационный блок вопросов формируется и выводится на экран монитора только после нажатия заявителем соответствующей клавиши на клавиатуре АРМ.</w:t>
      </w:r>
    </w:p>
    <w:p>
      <w:pPr>
        <w:spacing w:after="0"/>
        <w:ind w:left="0"/>
        <w:jc w:val="both"/>
      </w:pPr>
      <w:r>
        <w:rPr>
          <w:rFonts w:ascii="Times New Roman"/>
          <w:b w:val="false"/>
          <w:i w:val="false"/>
          <w:color w:val="000000"/>
          <w:sz w:val="28"/>
        </w:rPr>
        <w:t>
      В ходе экзамена на экране монитора АРМ заявителя отображается время оставшееся до конца сдачи экзамена.</w:t>
      </w:r>
    </w:p>
    <w:p>
      <w:pPr>
        <w:spacing w:after="0"/>
        <w:ind w:left="0"/>
        <w:jc w:val="both"/>
      </w:pPr>
      <w:r>
        <w:rPr>
          <w:rFonts w:ascii="Times New Roman"/>
          <w:b w:val="false"/>
          <w:i w:val="false"/>
          <w:color w:val="000000"/>
          <w:sz w:val="28"/>
        </w:rPr>
        <w:t>
      Результат сдачи экзамена, а также информация о правильности ответов на вопросы отображаются на экране монитора АРМ заявителя после предоставлении ответов на все вопросы либо по истечении установленного времени.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по инвестициям и развитию РК от 23.12.2015 </w:t>
      </w:r>
      <w:r>
        <w:rPr>
          <w:rFonts w:ascii="Times New Roman"/>
          <w:b w:val="false"/>
          <w:i w:val="false"/>
          <w:color w:val="000000"/>
          <w:sz w:val="28"/>
        </w:rPr>
        <w:t>№ 1232</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203" w:id="47"/>
    <w:p>
      <w:pPr>
        <w:spacing w:after="0"/>
        <w:ind w:left="0"/>
        <w:jc w:val="both"/>
      </w:pPr>
      <w:r>
        <w:rPr>
          <w:rFonts w:ascii="Times New Roman"/>
          <w:b w:val="false"/>
          <w:i w:val="false"/>
          <w:color w:val="000000"/>
          <w:sz w:val="28"/>
        </w:rPr>
        <w:t>
      21. По окончании экзамена на АРМ заявителя выводятся на экран представленные ему вопросы, а также выбранные ответы.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транспорта РК от 16.08.2024 </w:t>
      </w:r>
      <w:r>
        <w:rPr>
          <w:rFonts w:ascii="Times New Roman"/>
          <w:b w:val="false"/>
          <w:i w:val="false"/>
          <w:color w:val="000000"/>
          <w:sz w:val="28"/>
        </w:rPr>
        <w:t>№ 282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48"/>
    <w:p>
      <w:pPr>
        <w:spacing w:after="0"/>
        <w:ind w:left="0"/>
        <w:jc w:val="both"/>
      </w:pPr>
      <w:r>
        <w:rPr>
          <w:rFonts w:ascii="Times New Roman"/>
          <w:b w:val="false"/>
          <w:i w:val="false"/>
          <w:color w:val="000000"/>
          <w:sz w:val="28"/>
        </w:rPr>
        <w:t>
       22. B случае выявления неисправности автоматизированного комплекса в ходе экзаменов оценка, выставленная заявителю, аннулируется, и экзамен проводится вновь.</w:t>
      </w:r>
    </w:p>
    <w:bookmarkEnd w:id="48"/>
    <w:bookmarkStart w:name="z205" w:id="49"/>
    <w:p>
      <w:pPr>
        <w:spacing w:after="0"/>
        <w:ind w:left="0"/>
        <w:jc w:val="both"/>
      </w:pPr>
      <w:r>
        <w:rPr>
          <w:rFonts w:ascii="Times New Roman"/>
          <w:b w:val="false"/>
          <w:i w:val="false"/>
          <w:color w:val="000000"/>
          <w:sz w:val="28"/>
        </w:rPr>
        <w:t>
      23. Оценка "зачет" выставляется, когда заявитель за отведенное время ответил правильно не менее чем на восемьдесят процентов вопросов. В противном случае заявителю выставляется оценка "не зачет".</w:t>
      </w:r>
    </w:p>
    <w:bookmarkEnd w:id="49"/>
    <w:bookmarkStart w:name="z206" w:id="50"/>
    <w:p>
      <w:pPr>
        <w:spacing w:after="0"/>
        <w:ind w:left="0"/>
        <w:jc w:val="both"/>
      </w:pPr>
      <w:r>
        <w:rPr>
          <w:rFonts w:ascii="Times New Roman"/>
          <w:b w:val="false"/>
          <w:i w:val="false"/>
          <w:color w:val="000000"/>
          <w:sz w:val="28"/>
        </w:rPr>
        <w:t>
      Примечание: Оценка "не зачет" также выставляется в случае не явки заявителя на экзамен.</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индустрии и инфраструктурного развития РК от 19.05.2020 </w:t>
      </w:r>
      <w:r>
        <w:rPr>
          <w:rFonts w:ascii="Times New Roman"/>
          <w:b w:val="false"/>
          <w:i w:val="false"/>
          <w:color w:val="000000"/>
          <w:sz w:val="28"/>
        </w:rPr>
        <w:t>№ 302</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44" w:id="51"/>
    <w:p>
      <w:pPr>
        <w:spacing w:after="0"/>
        <w:ind w:left="0"/>
        <w:jc w:val="both"/>
      </w:pPr>
      <w:r>
        <w:rPr>
          <w:rFonts w:ascii="Times New Roman"/>
          <w:b w:val="false"/>
          <w:i w:val="false"/>
          <w:color w:val="000000"/>
          <w:sz w:val="28"/>
        </w:rPr>
        <w:t>
      24. Лица, получившие оценку "не зачет", допускаются к пересдаче экзаменов не ранее чем через семь рабочих дней.</w:t>
      </w:r>
    </w:p>
    <w:bookmarkEnd w:id="51"/>
    <w:bookmarkStart w:name="z45" w:id="52"/>
    <w:p>
      <w:pPr>
        <w:spacing w:after="0"/>
        <w:ind w:left="0"/>
        <w:jc w:val="both"/>
      </w:pPr>
      <w:r>
        <w:rPr>
          <w:rFonts w:ascii="Times New Roman"/>
          <w:b w:val="false"/>
          <w:i w:val="false"/>
          <w:color w:val="000000"/>
          <w:sz w:val="28"/>
        </w:rPr>
        <w:t>
      25. Лица, не сдавшие экзамен в течение двенадцати месяцев после окончания судоводительских курсов или более трех раз в течение двенадцати месяцев, проходят курс обучения повторно на общих основаниях.</w:t>
      </w:r>
    </w:p>
    <w:bookmarkEnd w:id="52"/>
    <w:bookmarkStart w:name="z46" w:id="53"/>
    <w:p>
      <w:pPr>
        <w:spacing w:after="0"/>
        <w:ind w:left="0"/>
        <w:jc w:val="both"/>
      </w:pPr>
      <w:r>
        <w:rPr>
          <w:rFonts w:ascii="Times New Roman"/>
          <w:b w:val="false"/>
          <w:i w:val="false"/>
          <w:color w:val="000000"/>
          <w:sz w:val="28"/>
        </w:rPr>
        <w:t xml:space="preserve">
      26. При успешной сдаче экзамена, результаты экзамена и документы, указанные в </w:t>
      </w:r>
      <w:r>
        <w:rPr>
          <w:rFonts w:ascii="Times New Roman"/>
          <w:b w:val="false"/>
          <w:i w:val="false"/>
          <w:color w:val="000000"/>
          <w:sz w:val="28"/>
        </w:rPr>
        <w:t>пункте 7</w:t>
      </w:r>
      <w:r>
        <w:rPr>
          <w:rFonts w:ascii="Times New Roman"/>
          <w:b w:val="false"/>
          <w:i w:val="false"/>
          <w:color w:val="000000"/>
          <w:sz w:val="28"/>
        </w:rPr>
        <w:t xml:space="preserve"> настоящих Правил в течение одного рабочего дня направляются в местный исполнительный орган для оформления </w:t>
      </w:r>
      <w:r>
        <w:rPr>
          <w:rFonts w:ascii="Times New Roman"/>
          <w:b w:val="false"/>
          <w:i w:val="false"/>
          <w:color w:val="000000"/>
          <w:sz w:val="28"/>
        </w:rPr>
        <w:t>удостоверения</w:t>
      </w:r>
      <w:r>
        <w:rPr>
          <w:rFonts w:ascii="Times New Roman"/>
          <w:b w:val="false"/>
          <w:i w:val="false"/>
          <w:color w:val="000000"/>
          <w:sz w:val="28"/>
        </w:rPr>
        <w:t xml:space="preserve"> на право управления маломерным судном.</w:t>
      </w:r>
    </w:p>
    <w:bookmarkEnd w:id="53"/>
    <w:bookmarkStart w:name="z47" w:id="54"/>
    <w:p>
      <w:pPr>
        <w:spacing w:after="0"/>
        <w:ind w:left="0"/>
        <w:jc w:val="left"/>
      </w:pPr>
      <w:r>
        <w:rPr>
          <w:rFonts w:ascii="Times New Roman"/>
          <w:b/>
          <w:i w:val="false"/>
          <w:color w:val="000000"/>
        </w:rPr>
        <w:t xml:space="preserve"> Глава 4. Порядок выдачи удостоверений на право управления маломерным судном</w:t>
      </w:r>
    </w:p>
    <w:bookmarkEnd w:id="54"/>
    <w:p>
      <w:pPr>
        <w:spacing w:after="0"/>
        <w:ind w:left="0"/>
        <w:jc w:val="both"/>
      </w:pPr>
      <w:r>
        <w:rPr>
          <w:rFonts w:ascii="Times New Roman"/>
          <w:b w:val="false"/>
          <w:i w:val="false"/>
          <w:color w:val="ff0000"/>
          <w:sz w:val="28"/>
        </w:rPr>
        <w:t xml:space="preserve">
      Сноска. Заголовок главы 4 в редакции приказа Министра по инвестициям и развитию РК от 14.12.2018 </w:t>
      </w:r>
      <w:r>
        <w:rPr>
          <w:rFonts w:ascii="Times New Roman"/>
          <w:b w:val="false"/>
          <w:i w:val="false"/>
          <w:color w:val="ff0000"/>
          <w:sz w:val="28"/>
        </w:rPr>
        <w:t>№ 878</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207" w:id="55"/>
    <w:p>
      <w:pPr>
        <w:spacing w:after="0"/>
        <w:ind w:left="0"/>
        <w:jc w:val="both"/>
      </w:pPr>
      <w:r>
        <w:rPr>
          <w:rFonts w:ascii="Times New Roman"/>
          <w:b w:val="false"/>
          <w:i w:val="false"/>
          <w:color w:val="000000"/>
          <w:sz w:val="28"/>
        </w:rPr>
        <w:t>
      27. Работник местного исполнительного органа осуществляет регистрацию документов в день их поступления.</w:t>
      </w:r>
    </w:p>
    <w:bookmarkEnd w:id="55"/>
    <w:bookmarkStart w:name="z208" w:id="56"/>
    <w:p>
      <w:pPr>
        <w:spacing w:after="0"/>
        <w:ind w:left="0"/>
        <w:jc w:val="both"/>
      </w:pPr>
      <w:r>
        <w:rPr>
          <w:rFonts w:ascii="Times New Roman"/>
          <w:b w:val="false"/>
          <w:i w:val="false"/>
          <w:color w:val="000000"/>
          <w:sz w:val="28"/>
        </w:rPr>
        <w:t xml:space="preserve">
      Заявителям, успешно сдавшим экзамен, местными исполнительными органами выдаются удостоверения на право управления маломерным судном,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сроком на десять лет.</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индустрии и инфраструктурного развития РК от 19.05.2020 </w:t>
      </w:r>
      <w:r>
        <w:rPr>
          <w:rFonts w:ascii="Times New Roman"/>
          <w:b w:val="false"/>
          <w:i w:val="false"/>
          <w:color w:val="000000"/>
          <w:sz w:val="28"/>
        </w:rPr>
        <w:t>№ 302</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49" w:id="57"/>
    <w:p>
      <w:pPr>
        <w:spacing w:after="0"/>
        <w:ind w:left="0"/>
        <w:jc w:val="both"/>
      </w:pPr>
      <w:r>
        <w:rPr>
          <w:rFonts w:ascii="Times New Roman"/>
          <w:b w:val="false"/>
          <w:i w:val="false"/>
          <w:color w:val="000000"/>
          <w:sz w:val="28"/>
        </w:rPr>
        <w:t xml:space="preserve">
      28. Бланк удостоверения на право управления маломерным судном, заполняется на основании результатов экзамена и документов, предусмотренных </w:t>
      </w:r>
      <w:r>
        <w:rPr>
          <w:rFonts w:ascii="Times New Roman"/>
          <w:b w:val="false"/>
          <w:i w:val="false"/>
          <w:color w:val="000000"/>
          <w:sz w:val="28"/>
        </w:rPr>
        <w:t>пунктом 7</w:t>
      </w:r>
      <w:r>
        <w:rPr>
          <w:rFonts w:ascii="Times New Roman"/>
          <w:b w:val="false"/>
          <w:i w:val="false"/>
          <w:color w:val="000000"/>
          <w:sz w:val="28"/>
        </w:rPr>
        <w:t xml:space="preserve"> настоящих Правил, подписывается уполномоченным должностным лицом местного исполнительного органа и заверяется печатью.</w:t>
      </w:r>
    </w:p>
    <w:bookmarkEnd w:id="57"/>
    <w:p>
      <w:pPr>
        <w:spacing w:after="0"/>
        <w:ind w:left="0"/>
        <w:jc w:val="both"/>
      </w:pPr>
      <w:r>
        <w:rPr>
          <w:rFonts w:ascii="Times New Roman"/>
          <w:b w:val="false"/>
          <w:i w:val="false"/>
          <w:color w:val="000000"/>
          <w:sz w:val="28"/>
        </w:rPr>
        <w:t xml:space="preserve">
      В местном исполнительном органе ведется журнал учета выдачи удостоверений на право управления маломерным судном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Start w:name="z209" w:id="58"/>
    <w:p>
      <w:pPr>
        <w:spacing w:after="0"/>
        <w:ind w:left="0"/>
        <w:jc w:val="both"/>
      </w:pPr>
      <w:r>
        <w:rPr>
          <w:rFonts w:ascii="Times New Roman"/>
          <w:b w:val="false"/>
          <w:i w:val="false"/>
          <w:color w:val="000000"/>
          <w:sz w:val="28"/>
        </w:rPr>
        <w:t>
      29. Местный исполнительный орган обеспечивает внесение данных о стадии оказания государственной услуги в цифровую систему мониторинга оказания государственных услуг.</w:t>
      </w:r>
    </w:p>
    <w:bookmarkEnd w:id="58"/>
    <w:bookmarkStart w:name="z363" w:id="59"/>
    <w:p>
      <w:pPr>
        <w:spacing w:after="0"/>
        <w:ind w:left="0"/>
        <w:jc w:val="both"/>
      </w:pPr>
      <w:r>
        <w:rPr>
          <w:rFonts w:ascii="Times New Roman"/>
          <w:b w:val="false"/>
          <w:i w:val="false"/>
          <w:color w:val="000000"/>
          <w:sz w:val="28"/>
        </w:rPr>
        <w:t>
      Уполномоченный орган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60"/>
    <w:p>
      <w:pPr>
        <w:spacing w:after="0"/>
        <w:ind w:left="0"/>
        <w:jc w:val="both"/>
      </w:pPr>
      <w:r>
        <w:rPr>
          <w:rFonts w:ascii="Times New Roman"/>
          <w:b w:val="false"/>
          <w:i w:val="false"/>
          <w:color w:val="000000"/>
          <w:sz w:val="28"/>
        </w:rPr>
        <w:t>
      30. Местный исполнительный орган направляет в Государственную корпорацию оформленное удостоверение на право управления маломерным судном, не позднее чем за сутки до истечения срока, установленного Перечнем основных требований к оказанию государственной услуги "Выдача удостоверения на право управления самоходным маломерным судном".</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индустрии и инфраструктурного развития РК от 22.12.2022 </w:t>
      </w:r>
      <w:r>
        <w:rPr>
          <w:rFonts w:ascii="Times New Roman"/>
          <w:b w:val="false"/>
          <w:i w:val="false"/>
          <w:color w:val="000000"/>
          <w:sz w:val="28"/>
        </w:rPr>
        <w:t>№ 736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61"/>
    <w:p>
      <w:pPr>
        <w:spacing w:after="0"/>
        <w:ind w:left="0"/>
        <w:jc w:val="both"/>
      </w:pPr>
      <w:r>
        <w:rPr>
          <w:rFonts w:ascii="Times New Roman"/>
          <w:b w:val="false"/>
          <w:i w:val="false"/>
          <w:color w:val="000000"/>
          <w:sz w:val="28"/>
        </w:rPr>
        <w:t>
       31. Выдача оформленного удостоверения на право управления маломерным судном производится работником Государственной корпорации на основании расписки, в указанный в ней срок, при личном посещении заявителя по предъявлению документа, удостоверяющего личность либо его представителю по доверенности.</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в редакции приказа Министра по инвестициям и развитию РК от 23.12.2015 </w:t>
      </w:r>
      <w:r>
        <w:rPr>
          <w:rFonts w:ascii="Times New Roman"/>
          <w:b w:val="false"/>
          <w:i w:val="false"/>
          <w:color w:val="000000"/>
          <w:sz w:val="28"/>
        </w:rPr>
        <w:t>№ 1232</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53" w:id="62"/>
    <w:p>
      <w:pPr>
        <w:spacing w:after="0"/>
        <w:ind w:left="0"/>
        <w:jc w:val="both"/>
      </w:pPr>
      <w:r>
        <w:rPr>
          <w:rFonts w:ascii="Times New Roman"/>
          <w:b w:val="false"/>
          <w:i w:val="false"/>
          <w:color w:val="000000"/>
          <w:sz w:val="28"/>
        </w:rPr>
        <w:t xml:space="preserve">
       32. Удостоверения на право управления маломерным судном выдаются судоводителям самоходных маломерных судов, подлежащих </w:t>
      </w:r>
      <w:r>
        <w:rPr>
          <w:rFonts w:ascii="Times New Roman"/>
          <w:b w:val="false"/>
          <w:i w:val="false"/>
          <w:color w:val="000000"/>
          <w:sz w:val="28"/>
        </w:rPr>
        <w:t>государственной регистрации</w:t>
      </w:r>
      <w:r>
        <w:rPr>
          <w:rFonts w:ascii="Times New Roman"/>
          <w:b w:val="false"/>
          <w:i w:val="false"/>
          <w:color w:val="000000"/>
          <w:sz w:val="28"/>
        </w:rPr>
        <w:t xml:space="preserve"> в судовой книге с мощностью двигателей более восьми киловатт.</w:t>
      </w:r>
    </w:p>
    <w:bookmarkEnd w:id="62"/>
    <w:bookmarkStart w:name="z54" w:id="63"/>
    <w:p>
      <w:pPr>
        <w:spacing w:after="0"/>
        <w:ind w:left="0"/>
        <w:jc w:val="both"/>
      </w:pPr>
      <w:r>
        <w:rPr>
          <w:rFonts w:ascii="Times New Roman"/>
          <w:b w:val="false"/>
          <w:i w:val="false"/>
          <w:color w:val="000000"/>
          <w:sz w:val="28"/>
        </w:rPr>
        <w:t>
      33. О разрешенном районе плавания делаются следующие отметки:</w:t>
      </w:r>
    </w:p>
    <w:bookmarkEnd w:id="63"/>
    <w:p>
      <w:pPr>
        <w:spacing w:after="0"/>
        <w:ind w:left="0"/>
        <w:jc w:val="both"/>
      </w:pPr>
      <w:r>
        <w:rPr>
          <w:rFonts w:ascii="Times New Roman"/>
          <w:b w:val="false"/>
          <w:i w:val="false"/>
          <w:color w:val="000000"/>
          <w:sz w:val="28"/>
        </w:rPr>
        <w:t>
      1) "МП" - если судоводитель маломерного судна сдал экзамены на право управления судном в морских прибрежных водах Республики Казахстан, где действуют Международные правила предупреждения столкновения судов в море, принятые Лондонской Конвенцией о международных правилах предупреждения столкновений судов в море 1972 года (</w:t>
      </w:r>
      <w:r>
        <w:rPr>
          <w:rFonts w:ascii="Times New Roman"/>
          <w:b w:val="false"/>
          <w:i w:val="false"/>
          <w:color w:val="000000"/>
          <w:sz w:val="28"/>
        </w:rPr>
        <w:t>постановление</w:t>
      </w:r>
      <w:r>
        <w:rPr>
          <w:rFonts w:ascii="Times New Roman"/>
          <w:b w:val="false"/>
          <w:i w:val="false"/>
          <w:color w:val="000000"/>
          <w:sz w:val="28"/>
        </w:rPr>
        <w:t xml:space="preserve"> Кабинета Министров Республики Казахстан от 4 марта 1994 года № 244);</w:t>
      </w:r>
    </w:p>
    <w:p>
      <w:pPr>
        <w:spacing w:after="0"/>
        <w:ind w:left="0"/>
        <w:jc w:val="both"/>
      </w:pPr>
      <w:r>
        <w:rPr>
          <w:rFonts w:ascii="Times New Roman"/>
          <w:b w:val="false"/>
          <w:i w:val="false"/>
          <w:color w:val="000000"/>
          <w:sz w:val="28"/>
        </w:rPr>
        <w:t xml:space="preserve">
      2) "ВВП" - если судоводитель маломерного судна сдал экзамены на право управления судном на внутренних водных путях, где действуют </w:t>
      </w:r>
      <w:r>
        <w:rPr>
          <w:rFonts w:ascii="Times New Roman"/>
          <w:b w:val="false"/>
          <w:i w:val="false"/>
          <w:color w:val="000000"/>
          <w:sz w:val="28"/>
        </w:rPr>
        <w:t>Правила</w:t>
      </w:r>
      <w:r>
        <w:rPr>
          <w:rFonts w:ascii="Times New Roman"/>
          <w:b w:val="false"/>
          <w:i w:val="false"/>
          <w:color w:val="000000"/>
          <w:sz w:val="28"/>
        </w:rPr>
        <w:t xml:space="preserve"> плавания по внутренним водным путям;</w:t>
      </w:r>
    </w:p>
    <w:p>
      <w:pPr>
        <w:spacing w:after="0"/>
        <w:ind w:left="0"/>
        <w:jc w:val="both"/>
      </w:pPr>
      <w:r>
        <w:rPr>
          <w:rFonts w:ascii="Times New Roman"/>
          <w:b w:val="false"/>
          <w:i w:val="false"/>
          <w:color w:val="000000"/>
          <w:sz w:val="28"/>
        </w:rPr>
        <w:t>
      3) "МП" и "ВВП" - если судоводитель маломерного судна сдал экзамены на право управления судном в морских прибрежных водах и на внутренних водных путях Республики Казахстан;</w:t>
      </w:r>
    </w:p>
    <w:p>
      <w:pPr>
        <w:spacing w:after="0"/>
        <w:ind w:left="0"/>
        <w:jc w:val="both"/>
      </w:pPr>
      <w:r>
        <w:rPr>
          <w:rFonts w:ascii="Times New Roman"/>
          <w:b w:val="false"/>
          <w:i w:val="false"/>
          <w:color w:val="000000"/>
          <w:sz w:val="28"/>
        </w:rPr>
        <w:t>
      4) "ВВПР" (для речных участков) и "ВВПО" (для озерных участков) - если судоводитель маломерного судна сдал экзамены на право управления маломерным судном только во внутренних водоемах, не включенных в Перечень судоходных водных путей, открытых для судоходства.</w:t>
      </w:r>
    </w:p>
    <w:bookmarkStart w:name="z55" w:id="64"/>
    <w:p>
      <w:pPr>
        <w:spacing w:after="0"/>
        <w:ind w:left="0"/>
        <w:jc w:val="both"/>
      </w:pPr>
      <w:r>
        <w:rPr>
          <w:rFonts w:ascii="Times New Roman"/>
          <w:b w:val="false"/>
          <w:i w:val="false"/>
          <w:color w:val="000000"/>
          <w:sz w:val="28"/>
        </w:rPr>
        <w:t xml:space="preserve">
      34. Если судоводитель маломерного судна сдал экзамены на право управления прогулочным судном пассажиров вместимостью не более двенадцати человек, используемым в целях мореплавания, разрешающие отметки проставляются в строке "МП" и в строке "Маломерное судно с механической установкой". При этом в нижней части этой страницы удостоверения на право управления маломерным судном в разделе "Особые отметки", проставляется штамп: "Морское прогулочное судно"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64"/>
    <w:bookmarkStart w:name="z56" w:id="65"/>
    <w:p>
      <w:pPr>
        <w:spacing w:after="0"/>
        <w:ind w:left="0"/>
        <w:jc w:val="both"/>
      </w:pPr>
      <w:r>
        <w:rPr>
          <w:rFonts w:ascii="Times New Roman"/>
          <w:b w:val="false"/>
          <w:i w:val="false"/>
          <w:color w:val="000000"/>
          <w:sz w:val="28"/>
        </w:rPr>
        <w:t>
      35. Изменение внесенного в удостоверение на право управления маломерным судном района плавания и (или) типа судна производится по предоставлению в Государственную корпорацию письменного заявления судоводителя маломерного судна с приложением оригинала удостоверения на право управления маломерным судном, после прохождения экзамена для соответствующего района плавания и типа маломерного судна.</w:t>
      </w:r>
    </w:p>
    <w:bookmarkEnd w:id="65"/>
    <w:p>
      <w:pPr>
        <w:spacing w:after="0"/>
        <w:ind w:left="0"/>
        <w:jc w:val="both"/>
      </w:pPr>
      <w:r>
        <w:rPr>
          <w:rFonts w:ascii="Times New Roman"/>
          <w:b w:val="false"/>
          <w:i w:val="false"/>
          <w:color w:val="000000"/>
          <w:sz w:val="28"/>
        </w:rPr>
        <w:t>
      При обращении через портал судоводитель маломерного судна в заявлении указывает серию и номер удостоверения на право управления маломерным судном, после прохождения экзамена для соответствующего района плавания и типа маломерного судна и предоставляет в Государственную корпорацию оригинал прежнего удостоверения при получении нового удостоверения на право управления маломерным судном.</w:t>
      </w:r>
    </w:p>
    <w:p>
      <w:pPr>
        <w:spacing w:after="0"/>
        <w:ind w:left="0"/>
        <w:jc w:val="both"/>
      </w:pPr>
      <w:r>
        <w:rPr>
          <w:rFonts w:ascii="Times New Roman"/>
          <w:b w:val="false"/>
          <w:i w:val="false"/>
          <w:color w:val="000000"/>
          <w:sz w:val="28"/>
        </w:rPr>
        <w:t>
      В этих случаях выдается новое удостоверение на право управления маломерным судном, а прежнее удостоверение на право управления маломерным судном изымается у судоводителя маломерного судна, местным исполнительным органом ставится отметка об его погашении и через год уничтожается.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в редакции приказа Министра по инвестициям и развитию РК от 23.12.2015 </w:t>
      </w:r>
      <w:r>
        <w:rPr>
          <w:rFonts w:ascii="Times New Roman"/>
          <w:b w:val="false"/>
          <w:i w:val="false"/>
          <w:color w:val="000000"/>
          <w:sz w:val="28"/>
        </w:rPr>
        <w:t>№ 1232</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210" w:id="66"/>
    <w:p>
      <w:pPr>
        <w:spacing w:after="0"/>
        <w:ind w:left="0"/>
        <w:jc w:val="both"/>
      </w:pPr>
      <w:r>
        <w:rPr>
          <w:rFonts w:ascii="Times New Roman"/>
          <w:b w:val="false"/>
          <w:i w:val="false"/>
          <w:color w:val="000000"/>
          <w:sz w:val="28"/>
        </w:rPr>
        <w:t>
      36. По истечении срока действия удостоверения на право управления маломерным судном для получения нового удостоверения судоводитель маломерного судна представляет в Государственную корпорацию, либо на портал документы, предусмотренные пунктом 8 Перечня основных требований к оказанию государственной услуги "Выдача удостоверения на право управления самоходным маломерным судном", а также ранее выданное удостоверение на право управления маломерным судном. При подачи документов через портал две фотографии размером 2,5x3,5 сантиметров представляются в Государственную корпорацию в день сдачи документов на портал и направляются в местный исполнительный орган.</w:t>
      </w:r>
    </w:p>
    <w:bookmarkEnd w:id="66"/>
    <w:p>
      <w:pPr>
        <w:spacing w:after="0"/>
        <w:ind w:left="0"/>
        <w:jc w:val="both"/>
      </w:pPr>
      <w:r>
        <w:rPr>
          <w:rFonts w:ascii="Times New Roman"/>
          <w:b w:val="false"/>
          <w:i w:val="false"/>
          <w:color w:val="000000"/>
          <w:sz w:val="28"/>
        </w:rPr>
        <w:t>
      Выдача нового удостоверения на право управления маломерным судном производится без сдачи экзамена судоводителем маломерного судна в течение 2 (двух) рабочих дней с момента подачи документов.</w:t>
      </w:r>
    </w:p>
    <w:p>
      <w:pPr>
        <w:spacing w:after="0"/>
        <w:ind w:left="0"/>
        <w:jc w:val="both"/>
      </w:pPr>
      <w:r>
        <w:rPr>
          <w:rFonts w:ascii="Times New Roman"/>
          <w:b w:val="false"/>
          <w:i w:val="false"/>
          <w:color w:val="000000"/>
          <w:sz w:val="28"/>
        </w:rPr>
        <w:t>
      Ранее выданное удостоверение на право управления маломерным судном изымается у судоводителя маломерного судна и уничтожается через год местным исполнительным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Министра индустрии и инфраструктурного развития РК от 22.12.2022 </w:t>
      </w:r>
      <w:r>
        <w:rPr>
          <w:rFonts w:ascii="Times New Roman"/>
          <w:b w:val="false"/>
          <w:i w:val="false"/>
          <w:color w:val="000000"/>
          <w:sz w:val="28"/>
        </w:rPr>
        <w:t>№ 736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 w:id="67"/>
    <w:p>
      <w:pPr>
        <w:spacing w:after="0"/>
        <w:ind w:left="0"/>
        <w:jc w:val="both"/>
      </w:pPr>
      <w:r>
        <w:rPr>
          <w:rFonts w:ascii="Times New Roman"/>
          <w:b w:val="false"/>
          <w:i w:val="false"/>
          <w:color w:val="000000"/>
          <w:sz w:val="28"/>
        </w:rPr>
        <w:t xml:space="preserve">
      37. В случае утери удостоверения на право управления маломерным судном судоводитель маломерного судна подает заявление в Государственную корпорацию либо на портал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67"/>
    <w:p>
      <w:pPr>
        <w:spacing w:after="0"/>
        <w:ind w:left="0"/>
        <w:jc w:val="both"/>
      </w:pPr>
      <w:r>
        <w:rPr>
          <w:rFonts w:ascii="Times New Roman"/>
          <w:b w:val="false"/>
          <w:i w:val="false"/>
          <w:color w:val="000000"/>
          <w:sz w:val="28"/>
        </w:rPr>
        <w:t>
      Выдача дубликата удостоверения на право управления маломерным судном производится в Государственной корпорации без сдачи экзамена судоводителем маломерного судна, после проверки местным исполнительным органом данных журнала учета выдачи удостоверений на право управления маломерным судном. Срок выдачи дубликата удостоверения на право управления маломерным судном составляет 2 (два) рабочих дня.</w:t>
      </w:r>
    </w:p>
    <w:p>
      <w:pPr>
        <w:spacing w:after="0"/>
        <w:ind w:left="0"/>
        <w:jc w:val="both"/>
      </w:pPr>
      <w:r>
        <w:rPr>
          <w:rFonts w:ascii="Times New Roman"/>
          <w:b w:val="false"/>
          <w:i w:val="false"/>
          <w:color w:val="000000"/>
          <w:sz w:val="28"/>
        </w:rPr>
        <w:t>
      К заявлению прилагаются одна фотография размером 2,5x3,5 сантиметров, а также для идентификации заявителя предоставляется документ, удостоверяющий личность.</w:t>
      </w:r>
    </w:p>
    <w:p>
      <w:pPr>
        <w:spacing w:after="0"/>
        <w:ind w:left="0"/>
        <w:jc w:val="both"/>
      </w:pPr>
      <w:r>
        <w:rPr>
          <w:rFonts w:ascii="Times New Roman"/>
          <w:b w:val="false"/>
          <w:i w:val="false"/>
          <w:color w:val="000000"/>
          <w:sz w:val="28"/>
        </w:rPr>
        <w:t>
      Выдача дубликата удостоверения на право управления маломерным судном производится после проверки судоводителя маломерного судна на предмет лишения права управления маломерным судном на основании решения суда.</w:t>
      </w:r>
    </w:p>
    <w:p>
      <w:pPr>
        <w:spacing w:after="0"/>
        <w:ind w:left="0"/>
        <w:jc w:val="both"/>
      </w:pPr>
      <w:r>
        <w:rPr>
          <w:rFonts w:ascii="Times New Roman"/>
          <w:b w:val="false"/>
          <w:i w:val="false"/>
          <w:color w:val="000000"/>
          <w:sz w:val="28"/>
        </w:rPr>
        <w:t>
      В удостоверении на право управления маломерным судном, выданном взамен утерянного, ставится отметка "Дубликат", а в журнале учета выдачи удостоверений на право управления маломерным судном делается запись о выдаче дубликата удостоверения с указанием его серии и номера.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в редакции приказа Министра по инвестициям и развитию РК от 23.12.2015 </w:t>
      </w:r>
      <w:r>
        <w:rPr>
          <w:rFonts w:ascii="Times New Roman"/>
          <w:b w:val="false"/>
          <w:i w:val="false"/>
          <w:color w:val="000000"/>
          <w:sz w:val="28"/>
        </w:rPr>
        <w:t>№ 1232</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59" w:id="68"/>
    <w:p>
      <w:pPr>
        <w:spacing w:after="0"/>
        <w:ind w:left="0"/>
        <w:jc w:val="left"/>
      </w:pPr>
      <w:r>
        <w:rPr>
          <w:rFonts w:ascii="Times New Roman"/>
          <w:b/>
          <w:i w:val="false"/>
          <w:color w:val="000000"/>
        </w:rPr>
        <w:t xml:space="preserve"> Глава 5. Порядок согласования программы подготовки судоводителей и учета курсов по подготовке судоводителей маломерных судов</w:t>
      </w:r>
    </w:p>
    <w:bookmarkEnd w:id="68"/>
    <w:p>
      <w:pPr>
        <w:spacing w:after="0"/>
        <w:ind w:left="0"/>
        <w:jc w:val="both"/>
      </w:pPr>
      <w:r>
        <w:rPr>
          <w:rFonts w:ascii="Times New Roman"/>
          <w:b w:val="false"/>
          <w:i w:val="false"/>
          <w:color w:val="ff0000"/>
          <w:sz w:val="28"/>
        </w:rPr>
        <w:t xml:space="preserve">
      Сноска. Заголовок главы 5 в редакции приказа Министра по инвестициям и развитию РК от 14.12.2018 </w:t>
      </w:r>
      <w:r>
        <w:rPr>
          <w:rFonts w:ascii="Times New Roman"/>
          <w:b w:val="false"/>
          <w:i w:val="false"/>
          <w:color w:val="ff0000"/>
          <w:sz w:val="28"/>
        </w:rPr>
        <w:t>№ 878</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60" w:id="69"/>
    <w:p>
      <w:pPr>
        <w:spacing w:after="0"/>
        <w:ind w:left="0"/>
        <w:jc w:val="both"/>
      </w:pPr>
      <w:r>
        <w:rPr>
          <w:rFonts w:ascii="Times New Roman"/>
          <w:b w:val="false"/>
          <w:i w:val="false"/>
          <w:color w:val="000000"/>
          <w:sz w:val="28"/>
        </w:rPr>
        <w:t>
      38. Местные исполнительные органы осуществляют согласование программы подготовки судоводителей и учет курсов по подготовке судоводителей маломерных судов.</w:t>
      </w:r>
    </w:p>
    <w:bookmarkEnd w:id="69"/>
    <w:bookmarkStart w:name="z61" w:id="70"/>
    <w:p>
      <w:pPr>
        <w:spacing w:after="0"/>
        <w:ind w:left="0"/>
        <w:jc w:val="both"/>
      </w:pPr>
      <w:r>
        <w:rPr>
          <w:rFonts w:ascii="Times New Roman"/>
          <w:b w:val="false"/>
          <w:i w:val="false"/>
          <w:color w:val="000000"/>
          <w:sz w:val="28"/>
        </w:rPr>
        <w:t>
      39. Организации при открытии курсов по подготовке судоводителей маломерных судов направляют в местный исполнительный орган уведомление о начале деятельности с приложением:</w:t>
      </w:r>
    </w:p>
    <w:bookmarkEnd w:id="70"/>
    <w:p>
      <w:pPr>
        <w:spacing w:after="0"/>
        <w:ind w:left="0"/>
        <w:jc w:val="both"/>
      </w:pPr>
      <w:r>
        <w:rPr>
          <w:rFonts w:ascii="Times New Roman"/>
          <w:b w:val="false"/>
          <w:i w:val="false"/>
          <w:color w:val="000000"/>
          <w:sz w:val="28"/>
        </w:rPr>
        <w:t>
      1) копий дипломов высшего или среднего технического образования по специальности водного транспорта для преподавательского состава;</w:t>
      </w:r>
    </w:p>
    <w:p>
      <w:pPr>
        <w:spacing w:after="0"/>
        <w:ind w:left="0"/>
        <w:jc w:val="both"/>
      </w:pPr>
      <w:r>
        <w:rPr>
          <w:rFonts w:ascii="Times New Roman"/>
          <w:b w:val="false"/>
          <w:i w:val="false"/>
          <w:color w:val="000000"/>
          <w:sz w:val="28"/>
        </w:rPr>
        <w:t xml:space="preserve">
      2) учебной программы по подготовке судоводителей маломерных судов, разработанной на основании типовой программы подготовки судоводителей маломерных судов,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3) копии документа, подтверждающего наличие помещения на праве собственности или арендованного для организации учебного процесса.</w:t>
      </w:r>
    </w:p>
    <w:p>
      <w:pPr>
        <w:spacing w:after="0"/>
        <w:ind w:left="0"/>
        <w:jc w:val="both"/>
      </w:pPr>
      <w:r>
        <w:rPr>
          <w:rFonts w:ascii="Times New Roman"/>
          <w:b w:val="false"/>
          <w:i w:val="false"/>
          <w:color w:val="000000"/>
          <w:sz w:val="28"/>
        </w:rPr>
        <w:t xml:space="preserve">
      Уведомление о начале или прекращении осуществления деятельности по подготовке судоводителей маломерных судов подается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с изменением, внесенным приказом Министра транспорта РК от 16.08.2024 </w:t>
      </w:r>
      <w:r>
        <w:rPr>
          <w:rFonts w:ascii="Times New Roman"/>
          <w:b w:val="false"/>
          <w:i w:val="false"/>
          <w:color w:val="000000"/>
          <w:sz w:val="28"/>
        </w:rPr>
        <w:t>№ 282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71"/>
    <w:p>
      <w:pPr>
        <w:spacing w:after="0"/>
        <w:ind w:left="0"/>
        <w:jc w:val="both"/>
      </w:pPr>
      <w:r>
        <w:rPr>
          <w:rFonts w:ascii="Times New Roman"/>
          <w:b w:val="false"/>
          <w:i w:val="false"/>
          <w:color w:val="000000"/>
          <w:sz w:val="28"/>
        </w:rPr>
        <w:t xml:space="preserve">
      40. Программа подготовки судоводителей разрабатывается учебной организацией по подготовке судоводителей маломерных судов на основании </w:t>
      </w:r>
      <w:r>
        <w:rPr>
          <w:rFonts w:ascii="Times New Roman"/>
          <w:b w:val="false"/>
          <w:i w:val="false"/>
          <w:color w:val="000000"/>
          <w:sz w:val="28"/>
        </w:rPr>
        <w:t>типовой программы</w:t>
      </w:r>
      <w:r>
        <w:rPr>
          <w:rFonts w:ascii="Times New Roman"/>
          <w:b w:val="false"/>
          <w:i w:val="false"/>
          <w:color w:val="000000"/>
          <w:sz w:val="28"/>
        </w:rPr>
        <w:t xml:space="preserve"> по подготовке судоводителей маломерных судов и согласовывается уполномоченным должностным лицом местного исполнительного органа в течение трех рабочих дней до начала открытия курсов на основании заявления руководителя учебной организации.</w:t>
      </w:r>
    </w:p>
    <w:bookmarkEnd w:id="71"/>
    <w:bookmarkStart w:name="z63" w:id="72"/>
    <w:p>
      <w:pPr>
        <w:spacing w:after="0"/>
        <w:ind w:left="0"/>
        <w:jc w:val="both"/>
      </w:pPr>
      <w:r>
        <w:rPr>
          <w:rFonts w:ascii="Times New Roman"/>
          <w:b w:val="false"/>
          <w:i w:val="false"/>
          <w:color w:val="000000"/>
          <w:sz w:val="28"/>
        </w:rPr>
        <w:t>
      41. При составлении программ, тематических и рабочих планов разработчики ориентируются на тип судов, для которых готовится группа.</w:t>
      </w:r>
    </w:p>
    <w:bookmarkEnd w:id="72"/>
    <w:bookmarkStart w:name="z64" w:id="73"/>
    <w:p>
      <w:pPr>
        <w:spacing w:after="0"/>
        <w:ind w:left="0"/>
        <w:jc w:val="both"/>
      </w:pPr>
      <w:r>
        <w:rPr>
          <w:rFonts w:ascii="Times New Roman"/>
          <w:b w:val="false"/>
          <w:i w:val="false"/>
          <w:color w:val="000000"/>
          <w:sz w:val="28"/>
        </w:rPr>
        <w:t xml:space="preserve">
      42. Количество часов на отработку практических навыков управления маломерным судном устанавливается учебной организацией в зависимости от индивидуальной подготовленности обучающегося управлять маломерным судном. </w:t>
      </w:r>
    </w:p>
    <w:bookmarkEnd w:id="73"/>
    <w:p>
      <w:pPr>
        <w:spacing w:after="0"/>
        <w:ind w:left="0"/>
        <w:jc w:val="both"/>
      </w:pPr>
      <w:r>
        <w:rPr>
          <w:rFonts w:ascii="Times New Roman"/>
          <w:b w:val="false"/>
          <w:i w:val="false"/>
          <w:color w:val="000000"/>
          <w:sz w:val="28"/>
        </w:rPr>
        <w:t>
      В результате обучения лицо приобретает знания по предметам:</w:t>
      </w:r>
    </w:p>
    <w:p>
      <w:pPr>
        <w:spacing w:after="0"/>
        <w:ind w:left="0"/>
        <w:jc w:val="both"/>
      </w:pPr>
      <w:r>
        <w:rPr>
          <w:rFonts w:ascii="Times New Roman"/>
          <w:b w:val="false"/>
          <w:i w:val="false"/>
          <w:color w:val="000000"/>
          <w:sz w:val="28"/>
        </w:rPr>
        <w:t>
      1) классификация маломерных судов и основы теории судна;</w:t>
      </w:r>
    </w:p>
    <w:p>
      <w:pPr>
        <w:spacing w:after="0"/>
        <w:ind w:left="0"/>
        <w:jc w:val="both"/>
      </w:pPr>
      <w:r>
        <w:rPr>
          <w:rFonts w:ascii="Times New Roman"/>
          <w:b w:val="false"/>
          <w:i w:val="false"/>
          <w:color w:val="000000"/>
          <w:sz w:val="28"/>
        </w:rPr>
        <w:t>
      2) устройство судов;</w:t>
      </w:r>
    </w:p>
    <w:p>
      <w:pPr>
        <w:spacing w:after="0"/>
        <w:ind w:left="0"/>
        <w:jc w:val="both"/>
      </w:pPr>
      <w:r>
        <w:rPr>
          <w:rFonts w:ascii="Times New Roman"/>
          <w:b w:val="false"/>
          <w:i w:val="false"/>
          <w:color w:val="000000"/>
          <w:sz w:val="28"/>
        </w:rPr>
        <w:t>
      3) эксплуатационные, мореходные и маневренные качества маломерных судов;</w:t>
      </w:r>
    </w:p>
    <w:p>
      <w:pPr>
        <w:spacing w:after="0"/>
        <w:ind w:left="0"/>
        <w:jc w:val="both"/>
      </w:pPr>
      <w:r>
        <w:rPr>
          <w:rFonts w:ascii="Times New Roman"/>
          <w:b w:val="false"/>
          <w:i w:val="false"/>
          <w:color w:val="000000"/>
          <w:sz w:val="28"/>
        </w:rPr>
        <w:t>
      4) судовые устройства, системы и снабжение (спасательные, сигнальные и противопожарные средства);</w:t>
      </w:r>
    </w:p>
    <w:p>
      <w:pPr>
        <w:spacing w:after="0"/>
        <w:ind w:left="0"/>
        <w:jc w:val="both"/>
      </w:pPr>
      <w:r>
        <w:rPr>
          <w:rFonts w:ascii="Times New Roman"/>
          <w:b w:val="false"/>
          <w:i w:val="false"/>
          <w:color w:val="000000"/>
          <w:sz w:val="28"/>
        </w:rPr>
        <w:t>
      5) обслуживание и ремонт судов (такелажные и малярные работы);</w:t>
      </w:r>
    </w:p>
    <w:p>
      <w:pPr>
        <w:spacing w:after="0"/>
        <w:ind w:left="0"/>
        <w:jc w:val="both"/>
      </w:pPr>
      <w:r>
        <w:rPr>
          <w:rFonts w:ascii="Times New Roman"/>
          <w:b w:val="false"/>
          <w:i w:val="false"/>
          <w:color w:val="000000"/>
          <w:sz w:val="28"/>
        </w:rPr>
        <w:t>
      6) классификация двигателей внутреннего сгорания (краткие технические характеристики, применение на маломерных судах);</w:t>
      </w:r>
    </w:p>
    <w:p>
      <w:pPr>
        <w:spacing w:after="0"/>
        <w:ind w:left="0"/>
        <w:jc w:val="both"/>
      </w:pPr>
      <w:r>
        <w:rPr>
          <w:rFonts w:ascii="Times New Roman"/>
          <w:b w:val="false"/>
          <w:i w:val="false"/>
          <w:color w:val="000000"/>
          <w:sz w:val="28"/>
        </w:rPr>
        <w:t>
      7) движители маломерных судов, классификация и принципиальное устройство;</w:t>
      </w:r>
    </w:p>
    <w:p>
      <w:pPr>
        <w:spacing w:after="0"/>
        <w:ind w:left="0"/>
        <w:jc w:val="both"/>
      </w:pPr>
      <w:r>
        <w:rPr>
          <w:rFonts w:ascii="Times New Roman"/>
          <w:b w:val="false"/>
          <w:i w:val="false"/>
          <w:color w:val="000000"/>
          <w:sz w:val="28"/>
        </w:rPr>
        <w:t>
      8) меры безопасности при обслуживании двигателей маломерных судов;</w:t>
      </w:r>
    </w:p>
    <w:p>
      <w:pPr>
        <w:spacing w:after="0"/>
        <w:ind w:left="0"/>
        <w:jc w:val="both"/>
      </w:pPr>
      <w:r>
        <w:rPr>
          <w:rFonts w:ascii="Times New Roman"/>
          <w:b w:val="false"/>
          <w:i w:val="false"/>
          <w:color w:val="000000"/>
          <w:sz w:val="28"/>
        </w:rPr>
        <w:t>
      9) классификация, устройство и парусное вооружение маломерных судов;</w:t>
      </w:r>
    </w:p>
    <w:p>
      <w:pPr>
        <w:spacing w:after="0"/>
        <w:ind w:left="0"/>
        <w:jc w:val="both"/>
      </w:pPr>
      <w:r>
        <w:rPr>
          <w:rFonts w:ascii="Times New Roman"/>
          <w:b w:val="false"/>
          <w:i w:val="false"/>
          <w:color w:val="000000"/>
          <w:sz w:val="28"/>
        </w:rPr>
        <w:t>
      10) основы техники управления парусным судном, его обслуживание и обеспечение безопасности плавания;</w:t>
      </w:r>
    </w:p>
    <w:p>
      <w:pPr>
        <w:spacing w:after="0"/>
        <w:ind w:left="0"/>
        <w:jc w:val="both"/>
      </w:pPr>
      <w:r>
        <w:rPr>
          <w:rFonts w:ascii="Times New Roman"/>
          <w:b w:val="false"/>
          <w:i w:val="false"/>
          <w:color w:val="000000"/>
          <w:sz w:val="28"/>
        </w:rPr>
        <w:t>
      11) электрооборудование маломерных судов;</w:t>
      </w:r>
    </w:p>
    <w:p>
      <w:pPr>
        <w:spacing w:after="0"/>
        <w:ind w:left="0"/>
        <w:jc w:val="both"/>
      </w:pPr>
      <w:r>
        <w:rPr>
          <w:rFonts w:ascii="Times New Roman"/>
          <w:b w:val="false"/>
          <w:i w:val="false"/>
          <w:color w:val="000000"/>
          <w:sz w:val="28"/>
        </w:rPr>
        <w:t>
      12) общая характеристика и краткий обзор водных путей;</w:t>
      </w:r>
    </w:p>
    <w:p>
      <w:pPr>
        <w:spacing w:after="0"/>
        <w:ind w:left="0"/>
        <w:jc w:val="both"/>
      </w:pPr>
      <w:r>
        <w:rPr>
          <w:rFonts w:ascii="Times New Roman"/>
          <w:b w:val="false"/>
          <w:i w:val="false"/>
          <w:color w:val="000000"/>
          <w:sz w:val="28"/>
        </w:rPr>
        <w:t>
      13) основы гидрометеорологии, лоции внутренних судоходных путей;</w:t>
      </w:r>
    </w:p>
    <w:p>
      <w:pPr>
        <w:spacing w:after="0"/>
        <w:ind w:left="0"/>
        <w:jc w:val="both"/>
      </w:pPr>
      <w:r>
        <w:rPr>
          <w:rFonts w:ascii="Times New Roman"/>
          <w:b w:val="false"/>
          <w:i w:val="false"/>
          <w:color w:val="000000"/>
          <w:sz w:val="28"/>
        </w:rPr>
        <w:t>
      14) правила плавания по внутренним водным путям;</w:t>
      </w:r>
    </w:p>
    <w:p>
      <w:pPr>
        <w:spacing w:after="0"/>
        <w:ind w:left="0"/>
        <w:jc w:val="both"/>
      </w:pPr>
      <w:r>
        <w:rPr>
          <w:rFonts w:ascii="Times New Roman"/>
          <w:b w:val="false"/>
          <w:i w:val="false"/>
          <w:color w:val="000000"/>
          <w:sz w:val="28"/>
        </w:rPr>
        <w:t>
      15) основы морской навигации и лоция морей, средства навигационного оборудования морей;</w:t>
      </w:r>
    </w:p>
    <w:p>
      <w:pPr>
        <w:spacing w:after="0"/>
        <w:ind w:left="0"/>
        <w:jc w:val="both"/>
      </w:pPr>
      <w:r>
        <w:rPr>
          <w:rFonts w:ascii="Times New Roman"/>
          <w:b w:val="false"/>
          <w:i w:val="false"/>
          <w:color w:val="000000"/>
          <w:sz w:val="28"/>
        </w:rPr>
        <w:t>
      16) международные правила предупреждения столкновения судов в море;</w:t>
      </w:r>
    </w:p>
    <w:p>
      <w:pPr>
        <w:spacing w:after="0"/>
        <w:ind w:left="0"/>
        <w:jc w:val="both"/>
      </w:pPr>
      <w:r>
        <w:rPr>
          <w:rFonts w:ascii="Times New Roman"/>
          <w:b w:val="false"/>
          <w:i w:val="false"/>
          <w:color w:val="000000"/>
          <w:sz w:val="28"/>
        </w:rPr>
        <w:t>
      17) методы вождения маломерных судов в различных условиях обстановки и особенности управления при плавании в сложных гидрометеоусловиях;</w:t>
      </w:r>
    </w:p>
    <w:p>
      <w:pPr>
        <w:spacing w:after="0"/>
        <w:ind w:left="0"/>
        <w:jc w:val="both"/>
      </w:pPr>
      <w:r>
        <w:rPr>
          <w:rFonts w:ascii="Times New Roman"/>
          <w:b w:val="false"/>
          <w:i w:val="false"/>
          <w:color w:val="000000"/>
          <w:sz w:val="28"/>
        </w:rPr>
        <w:t>
      18) основы оказания первой медицинской помощи.</w:t>
      </w:r>
    </w:p>
    <w:bookmarkStart w:name="z65" w:id="74"/>
    <w:p>
      <w:pPr>
        <w:spacing w:after="0"/>
        <w:ind w:left="0"/>
        <w:jc w:val="both"/>
      </w:pPr>
      <w:r>
        <w:rPr>
          <w:rFonts w:ascii="Times New Roman"/>
          <w:b w:val="false"/>
          <w:i w:val="false"/>
          <w:color w:val="000000"/>
          <w:sz w:val="28"/>
        </w:rPr>
        <w:t xml:space="preserve">
      43. В </w:t>
      </w:r>
      <w:r>
        <w:rPr>
          <w:rFonts w:ascii="Times New Roman"/>
          <w:b w:val="false"/>
          <w:i w:val="false"/>
          <w:color w:val="000000"/>
          <w:sz w:val="28"/>
        </w:rPr>
        <w:t>типовой программе</w:t>
      </w:r>
      <w:r>
        <w:rPr>
          <w:rFonts w:ascii="Times New Roman"/>
          <w:b w:val="false"/>
          <w:i w:val="false"/>
          <w:color w:val="000000"/>
          <w:sz w:val="28"/>
        </w:rPr>
        <w:t xml:space="preserve"> по подготовке судоводителей маломерных судов указываются учебные часы по районам плавания маломерных судов.</w:t>
      </w:r>
    </w:p>
    <w:bookmarkEnd w:id="74"/>
    <w:bookmarkStart w:name="z66" w:id="75"/>
    <w:p>
      <w:pPr>
        <w:spacing w:after="0"/>
        <w:ind w:left="0"/>
        <w:jc w:val="both"/>
      </w:pPr>
      <w:r>
        <w:rPr>
          <w:rFonts w:ascii="Times New Roman"/>
          <w:b w:val="false"/>
          <w:i w:val="false"/>
          <w:color w:val="000000"/>
          <w:sz w:val="28"/>
        </w:rPr>
        <w:t>
      44. Организации, открывшие курсы по подготовке судоводителей маломерных судов, не позднее десяти рабочих дней после окончания обучения и выдачи свидетельства (справки) об окончании курсов по подготовке судоводителей маломерных судов, направляют в местный исполнительный орган списки лиц, успешно прошедших обучение по программе подготовки судоводителей маломерных судов.</w:t>
      </w:r>
    </w:p>
    <w:bookmarkEnd w:id="75"/>
    <w:p>
      <w:pPr>
        <w:spacing w:after="0"/>
        <w:ind w:left="0"/>
        <w:jc w:val="both"/>
      </w:pPr>
      <w:r>
        <w:rPr>
          <w:rFonts w:ascii="Times New Roman"/>
          <w:b w:val="false"/>
          <w:i w:val="false"/>
          <w:color w:val="000000"/>
          <w:sz w:val="28"/>
        </w:rPr>
        <w:t>
      В списке лиц, успешно прошедших обучение по программе подготовки судоводителей маломерных судов, указываются номер свидетельства (справки), фамилия, имя, отчество (при его наличии), данные документа, удостоверяющего личность.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в редакции приказа Министра по инвестициям и развитию РК от 04.07.2017 </w:t>
      </w:r>
      <w:r>
        <w:rPr>
          <w:rFonts w:ascii="Times New Roman"/>
          <w:b w:val="false"/>
          <w:i w:val="false"/>
          <w:color w:val="000000"/>
          <w:sz w:val="28"/>
        </w:rPr>
        <w:t>№ 442</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67" w:id="76"/>
    <w:p>
      <w:pPr>
        <w:spacing w:after="0"/>
        <w:ind w:left="0"/>
        <w:jc w:val="both"/>
      </w:pPr>
      <w:r>
        <w:rPr>
          <w:rFonts w:ascii="Times New Roman"/>
          <w:b w:val="false"/>
          <w:i w:val="false"/>
          <w:color w:val="000000"/>
          <w:sz w:val="28"/>
        </w:rPr>
        <w:t>
      45. В случае непредставления информации о функционировании курсов по подготовке судоводителей маломерных судов в течение года, данные курсы снимаются с учета.</w:t>
      </w:r>
    </w:p>
    <w:bookmarkEnd w:id="76"/>
    <w:bookmarkStart w:name="z68" w:id="77"/>
    <w:p>
      <w:pPr>
        <w:spacing w:after="0"/>
        <w:ind w:left="0"/>
        <w:jc w:val="both"/>
      </w:pPr>
      <w:r>
        <w:rPr>
          <w:rFonts w:ascii="Times New Roman"/>
          <w:b w:val="false"/>
          <w:i w:val="false"/>
          <w:color w:val="000000"/>
          <w:sz w:val="28"/>
        </w:rPr>
        <w:t xml:space="preserve">
      46. После снятия с учета в местном исполнительном органе курсов по подготовке судоводителей маломерных судов свидетельства (справки) об окончании курсов считаются недействительными с периода снятия с учета курсов. </w:t>
      </w:r>
    </w:p>
    <w:bookmarkEnd w:id="77"/>
    <w:bookmarkStart w:name="z213" w:id="78"/>
    <w:p>
      <w:pPr>
        <w:spacing w:after="0"/>
        <w:ind w:left="0"/>
        <w:jc w:val="left"/>
      </w:pPr>
      <w:r>
        <w:rPr>
          <w:rFonts w:ascii="Times New Roman"/>
          <w:b/>
          <w:i w:val="false"/>
          <w:color w:val="000000"/>
        </w:rPr>
        <w:t xml:space="preserve"> Глава 6. Порядок обжалования решений, действий (бездействия) услугодателя по вопросам оказания государственной услуги</w:t>
      </w:r>
    </w:p>
    <w:bookmarkEnd w:id="78"/>
    <w:p>
      <w:pPr>
        <w:spacing w:after="0"/>
        <w:ind w:left="0"/>
        <w:jc w:val="both"/>
      </w:pPr>
      <w:r>
        <w:rPr>
          <w:rFonts w:ascii="Times New Roman"/>
          <w:b w:val="false"/>
          <w:i w:val="false"/>
          <w:color w:val="ff0000"/>
          <w:sz w:val="28"/>
        </w:rPr>
        <w:t xml:space="preserve">
      Сноска. Правила дополнены главой 6 в соответствии с приказом Министра индустрии и инфраструктурного развития РК от 19.05.2020 </w:t>
      </w:r>
      <w:r>
        <w:rPr>
          <w:rFonts w:ascii="Times New Roman"/>
          <w:b w:val="false"/>
          <w:i w:val="false"/>
          <w:color w:val="ff0000"/>
          <w:sz w:val="28"/>
        </w:rPr>
        <w:t>№ 302</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214" w:id="79"/>
    <w:p>
      <w:pPr>
        <w:spacing w:after="0"/>
        <w:ind w:left="0"/>
        <w:jc w:val="both"/>
      </w:pPr>
      <w:r>
        <w:rPr>
          <w:rFonts w:ascii="Times New Roman"/>
          <w:b w:val="false"/>
          <w:i w:val="false"/>
          <w:color w:val="000000"/>
          <w:sz w:val="28"/>
        </w:rPr>
        <w:t>
      47.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79"/>
    <w:bookmarkStart w:name="z364" w:id="80"/>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80"/>
    <w:bookmarkStart w:name="z365" w:id="81"/>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81"/>
    <w:bookmarkStart w:name="z366" w:id="82"/>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действие, полностью удовлетворяющее требованиям, указанным в жалобе.</w:t>
      </w:r>
    </w:p>
    <w:bookmarkEnd w:id="82"/>
    <w:bookmarkStart w:name="z367" w:id="83"/>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государственной услуги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83"/>
    <w:bookmarkStart w:name="z368" w:id="84"/>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84"/>
    <w:bookmarkStart w:name="z369" w:id="85"/>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85"/>
    <w:bookmarkStart w:name="z370" w:id="86"/>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аттестации</w:t>
            </w:r>
            <w:r>
              <w:br/>
            </w:r>
            <w:r>
              <w:rPr>
                <w:rFonts w:ascii="Times New Roman"/>
                <w:b w:val="false"/>
                <w:i w:val="false"/>
                <w:color w:val="000000"/>
                <w:sz w:val="20"/>
              </w:rPr>
              <w:t>судоводителей на право</w:t>
            </w:r>
            <w:r>
              <w:br/>
            </w:r>
            <w:r>
              <w:rPr>
                <w:rFonts w:ascii="Times New Roman"/>
                <w:b w:val="false"/>
                <w:i w:val="false"/>
                <w:color w:val="000000"/>
                <w:sz w:val="20"/>
              </w:rPr>
              <w:t>управления маломерным судном</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транспорта РК от 17.07.2026 </w:t>
      </w:r>
      <w:r>
        <w:rPr>
          <w:rFonts w:ascii="Times New Roman"/>
          <w:b w:val="false"/>
          <w:i w:val="false"/>
          <w:color w:val="ff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2" w:id="87"/>
    <w:p>
      <w:pPr>
        <w:spacing w:after="0"/>
        <w:ind w:left="0"/>
        <w:jc w:val="both"/>
      </w:pPr>
      <w:r>
        <w:rPr>
          <w:rFonts w:ascii="Times New Roman"/>
          <w:b w:val="false"/>
          <w:i w:val="false"/>
          <w:color w:val="000000"/>
          <w:sz w:val="28"/>
        </w:rPr>
        <w:t>
      Место для фото</w:t>
      </w:r>
    </w:p>
    <w:bookmarkEnd w:id="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 местного</w:t>
            </w:r>
            <w:r>
              <w:br/>
            </w:r>
            <w:r>
              <w:rPr>
                <w:rFonts w:ascii="Times New Roman"/>
                <w:b w:val="false"/>
                <w:i w:val="false"/>
                <w:color w:val="000000"/>
                <w:sz w:val="20"/>
              </w:rPr>
              <w:t>исполнительного органа</w:t>
            </w:r>
            <w:r>
              <w:br/>
            </w:r>
            <w:r>
              <w:rPr>
                <w:rFonts w:ascii="Times New Roman"/>
                <w:b w:val="false"/>
                <w:i w:val="false"/>
                <w:color w:val="000000"/>
                <w:sz w:val="20"/>
              </w:rPr>
              <w:t>____________________________</w:t>
            </w:r>
            <w:r>
              <w:br/>
            </w:r>
            <w:r>
              <w:rPr>
                <w:rFonts w:ascii="Times New Roman"/>
                <w:b w:val="false"/>
                <w:i w:val="false"/>
                <w:color w:val="000000"/>
                <w:sz w:val="20"/>
              </w:rPr>
              <w:t>(Ф.И.О.)</w:t>
            </w:r>
            <w:r>
              <w:br/>
            </w:r>
            <w:r>
              <w:rPr>
                <w:rFonts w:ascii="Times New Roman"/>
                <w:b w:val="false"/>
                <w:i w:val="false"/>
                <w:color w:val="000000"/>
                <w:sz w:val="20"/>
              </w:rPr>
              <w:t>от 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(Ф.И.О., дата рождения, ИИН)</w:t>
            </w:r>
          </w:p>
        </w:tc>
      </w:tr>
    </w:tbl>
    <w:bookmarkStart w:name="z374" w:id="88"/>
    <w:p>
      <w:pPr>
        <w:spacing w:after="0"/>
        <w:ind w:left="0"/>
        <w:jc w:val="left"/>
      </w:pPr>
      <w:r>
        <w:rPr>
          <w:rFonts w:ascii="Times New Roman"/>
          <w:b/>
          <w:i w:val="false"/>
          <w:color w:val="000000"/>
        </w:rPr>
        <w:t xml:space="preserve">        Заявление на выдачу удостоверения на право управления маломерным судном</w:t>
      </w:r>
    </w:p>
    <w:bookmarkEnd w:id="88"/>
    <w:p>
      <w:pPr>
        <w:spacing w:after="0"/>
        <w:ind w:left="0"/>
        <w:jc w:val="both"/>
      </w:pPr>
      <w:bookmarkStart w:name="z375" w:id="89"/>
      <w:r>
        <w:rPr>
          <w:rFonts w:ascii="Times New Roman"/>
          <w:b w:val="false"/>
          <w:i w:val="false"/>
          <w:color w:val="000000"/>
          <w:sz w:val="28"/>
        </w:rPr>
        <w:t>
      Прошу выдать удостоверение на право управления ______________________________</w:t>
      </w:r>
    </w:p>
    <w:bookmarkEnd w:id="89"/>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(указать тип маломерного судна: гидроцикл, парусное судно, маломерное судно с </w:t>
      </w:r>
    </w:p>
    <w:p>
      <w:pPr>
        <w:spacing w:after="0"/>
        <w:ind w:left="0"/>
        <w:jc w:val="both"/>
      </w:pPr>
      <w:r>
        <w:rPr>
          <w:rFonts w:ascii="Times New Roman"/>
          <w:b w:val="false"/>
          <w:i w:val="false"/>
          <w:color w:val="000000"/>
          <w:sz w:val="28"/>
        </w:rPr>
        <w:t>механической установкой)</w:t>
      </w:r>
    </w:p>
    <w:p>
      <w:pPr>
        <w:spacing w:after="0"/>
        <w:ind w:left="0"/>
        <w:jc w:val="both"/>
      </w:pPr>
      <w:r>
        <w:rPr>
          <w:rFonts w:ascii="Times New Roman"/>
          <w:b w:val="false"/>
          <w:i w:val="false"/>
          <w:color w:val="000000"/>
          <w:sz w:val="28"/>
        </w:rPr>
        <w:t xml:space="preserve"> в районе_______________________________________________________________________ </w:t>
      </w:r>
    </w:p>
    <w:p>
      <w:pPr>
        <w:spacing w:after="0"/>
        <w:ind w:left="0"/>
        <w:jc w:val="both"/>
      </w:pPr>
      <w:r>
        <w:rPr>
          <w:rFonts w:ascii="Times New Roman"/>
          <w:b w:val="false"/>
          <w:i w:val="false"/>
          <w:color w:val="000000"/>
          <w:sz w:val="28"/>
        </w:rPr>
        <w:t xml:space="preserve">       (указать район (районы) плавания: МП, ВВП, ВВПР и ВВПО, МП и ВВП)</w:t>
      </w:r>
    </w:p>
    <w:p>
      <w:pPr>
        <w:spacing w:after="0"/>
        <w:ind w:left="0"/>
        <w:jc w:val="both"/>
      </w:pPr>
      <w:r>
        <w:rPr>
          <w:rFonts w:ascii="Times New Roman"/>
          <w:b w:val="false"/>
          <w:i w:val="false"/>
          <w:color w:val="000000"/>
          <w:sz w:val="28"/>
        </w:rPr>
        <w:t>Представляю следующие документы:</w:t>
      </w:r>
    </w:p>
    <w:p>
      <w:pPr>
        <w:spacing w:after="0"/>
        <w:ind w:left="0"/>
        <w:jc w:val="both"/>
      </w:pPr>
      <w:r>
        <w:rPr>
          <w:rFonts w:ascii="Times New Roman"/>
          <w:b w:val="false"/>
          <w:i w:val="false"/>
          <w:color w:val="000000"/>
          <w:sz w:val="28"/>
        </w:rPr>
        <w:t>1. _____________________________________</w:t>
      </w:r>
    </w:p>
    <w:p>
      <w:pPr>
        <w:spacing w:after="0"/>
        <w:ind w:left="0"/>
        <w:jc w:val="both"/>
      </w:pPr>
      <w:r>
        <w:rPr>
          <w:rFonts w:ascii="Times New Roman"/>
          <w:b w:val="false"/>
          <w:i w:val="false"/>
          <w:color w:val="000000"/>
          <w:sz w:val="28"/>
        </w:rPr>
        <w:t>2. _____________________________________</w:t>
      </w:r>
    </w:p>
    <w:p>
      <w:pPr>
        <w:spacing w:after="0"/>
        <w:ind w:left="0"/>
        <w:jc w:val="both"/>
      </w:pPr>
      <w:r>
        <w:rPr>
          <w:rFonts w:ascii="Times New Roman"/>
          <w:b w:val="false"/>
          <w:i w:val="false"/>
          <w:color w:val="000000"/>
          <w:sz w:val="28"/>
        </w:rPr>
        <w:t>3.______________________________________</w:t>
      </w:r>
    </w:p>
    <w:p>
      <w:pPr>
        <w:spacing w:after="0"/>
        <w:ind w:left="0"/>
        <w:jc w:val="both"/>
      </w:pPr>
      <w:r>
        <w:rPr>
          <w:rFonts w:ascii="Times New Roman"/>
          <w:b w:val="false"/>
          <w:i w:val="false"/>
          <w:color w:val="000000"/>
          <w:sz w:val="28"/>
        </w:rPr>
        <w:t>4....</w:t>
      </w:r>
    </w:p>
    <w:p>
      <w:pPr>
        <w:spacing w:after="0"/>
        <w:ind w:left="0"/>
        <w:jc w:val="both"/>
      </w:pPr>
      <w:r>
        <w:rPr>
          <w:rFonts w:ascii="Times New Roman"/>
          <w:b w:val="false"/>
          <w:i w:val="false"/>
          <w:color w:val="000000"/>
          <w:sz w:val="28"/>
        </w:rPr>
        <w:t>Адрес, контактные телефоны (факс) 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 xml:space="preserve">"____" _____________ 20___года. _______________________________ </w:t>
      </w:r>
    </w:p>
    <w:p>
      <w:pPr>
        <w:spacing w:after="0"/>
        <w:ind w:left="0"/>
        <w:jc w:val="both"/>
      </w:pPr>
      <w:r>
        <w:rPr>
          <w:rFonts w:ascii="Times New Roman"/>
          <w:b w:val="false"/>
          <w:i w:val="false"/>
          <w:color w:val="000000"/>
          <w:sz w:val="28"/>
        </w:rPr>
        <w:t xml:space="preserve">                                     (личная подпись заявителя)</w:t>
      </w:r>
    </w:p>
    <w:bookmarkStart w:name="z376" w:id="90"/>
    <w:p>
      <w:pPr>
        <w:spacing w:after="0"/>
        <w:ind w:left="0"/>
        <w:jc w:val="both"/>
      </w:pPr>
      <w:r>
        <w:rPr>
          <w:rFonts w:ascii="Times New Roman"/>
          <w:b w:val="false"/>
          <w:i w:val="false"/>
          <w:color w:val="000000"/>
          <w:sz w:val="28"/>
        </w:rPr>
        <w:t>
      Результаты экзаменов</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91"/>
          <w:p>
            <w:pPr>
              <w:spacing w:after="0"/>
              <w:ind w:left="0"/>
              <w:jc w:val="both"/>
            </w:pPr>
            <w:r>
              <w:rPr>
                <w:rFonts w:ascii="Times New Roman"/>
                <w:b/>
                <w:i w:val="false"/>
                <w:color w:val="000000"/>
              </w:rPr>
              <w:t xml:space="preserve"> </w:t>
            </w:r>
            <w:r>
              <w:rPr>
                <w:rFonts w:ascii="Times New Roman"/>
                <w:b/>
                <w:i w:val="false"/>
                <w:color w:val="000000"/>
              </w:rPr>
              <w:t>Наименование дисциплины и районов плавания</w:t>
            </w:r>
          </w:p>
          <w:bookmarkEnd w:id="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Оценка знаний (зачет, не зачет)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Дата приема экзаменов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93"/>
          <w:p>
            <w:pPr>
              <w:spacing w:after="20"/>
              <w:ind w:left="20"/>
              <w:jc w:val="both"/>
            </w:pPr>
            <w:r>
              <w:rPr>
                <w:rFonts w:ascii="Times New Roman"/>
                <w:b w:val="false"/>
                <w:i w:val="false"/>
                <w:color w:val="000000"/>
                <w:sz w:val="20"/>
              </w:rPr>
              <w:t>
</w:t>
            </w:r>
            <w:r>
              <w:rPr>
                <w:rFonts w:ascii="Times New Roman"/>
                <w:b w:val="false"/>
                <w:i w:val="false"/>
                <w:color w:val="000000"/>
                <w:sz w:val="20"/>
              </w:rPr>
              <w:t>МП – территориальные и внутренние воды морей</w:t>
            </w:r>
          </w:p>
          <w:bookmarkEnd w:id="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 w:id="94"/>
          <w:p>
            <w:pPr>
              <w:spacing w:after="20"/>
              <w:ind w:left="20"/>
              <w:jc w:val="both"/>
            </w:pPr>
            <w:r>
              <w:rPr>
                <w:rFonts w:ascii="Times New Roman"/>
                <w:b w:val="false"/>
                <w:i w:val="false"/>
                <w:color w:val="000000"/>
                <w:sz w:val="20"/>
              </w:rPr>
              <w:t>
</w:t>
            </w:r>
            <w:r>
              <w:rPr>
                <w:rFonts w:ascii="Times New Roman"/>
                <w:b w:val="false"/>
                <w:i w:val="false"/>
                <w:color w:val="000000"/>
                <w:sz w:val="20"/>
              </w:rPr>
              <w:t>ВВП – судоходные внутренние водные пути</w:t>
            </w:r>
          </w:p>
          <w:bookmarkEnd w:id="9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95"/>
          <w:p>
            <w:pPr>
              <w:spacing w:after="20"/>
              <w:ind w:left="20"/>
              <w:jc w:val="both"/>
            </w:pPr>
            <w:r>
              <w:rPr>
                <w:rFonts w:ascii="Times New Roman"/>
                <w:b w:val="false"/>
                <w:i w:val="false"/>
                <w:color w:val="000000"/>
                <w:sz w:val="20"/>
              </w:rPr>
              <w:t>
</w:t>
            </w:r>
            <w:r>
              <w:rPr>
                <w:rFonts w:ascii="Times New Roman"/>
                <w:b w:val="false"/>
                <w:i w:val="false"/>
                <w:color w:val="000000"/>
                <w:sz w:val="20"/>
              </w:rPr>
              <w:t>ВВПР и ВВПО – внутренние водоемы, не включенные в перечень внутренних водных путей открытых для судоходства Республики Казахстан</w:t>
            </w:r>
          </w:p>
          <w:bookmarkEnd w:id="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96"/>
          <w:p>
            <w:pPr>
              <w:spacing w:after="20"/>
              <w:ind w:left="20"/>
              <w:jc w:val="both"/>
            </w:pPr>
            <w:r>
              <w:rPr>
                <w:rFonts w:ascii="Times New Roman"/>
                <w:b w:val="false"/>
                <w:i w:val="false"/>
                <w:color w:val="000000"/>
                <w:sz w:val="20"/>
              </w:rPr>
              <w:t>
</w:t>
            </w:r>
            <w:r>
              <w:rPr>
                <w:rFonts w:ascii="Times New Roman"/>
                <w:b w:val="false"/>
                <w:i w:val="false"/>
                <w:color w:val="000000"/>
                <w:sz w:val="20"/>
              </w:rPr>
              <w:t>МП и ВВП – территориальные внутренние воды морей и судоходные внутренние водные пути</w:t>
            </w:r>
          </w:p>
          <w:bookmarkEnd w:id="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27" w:id="97"/>
      <w:r>
        <w:rPr>
          <w:rFonts w:ascii="Times New Roman"/>
          <w:b w:val="false"/>
          <w:i w:val="false"/>
          <w:color w:val="000000"/>
          <w:sz w:val="28"/>
        </w:rPr>
        <w:t>
      __________________________________________________________________________</w:t>
      </w:r>
    </w:p>
    <w:bookmarkEnd w:id="97"/>
    <w:p>
      <w:pPr>
        <w:spacing w:after="0"/>
        <w:ind w:left="0"/>
        <w:jc w:val="both"/>
      </w:pPr>
      <w:r>
        <w:rPr>
          <w:rFonts w:ascii="Times New Roman"/>
          <w:b w:val="false"/>
          <w:i w:val="false"/>
          <w:color w:val="000000"/>
          <w:sz w:val="28"/>
        </w:rPr>
        <w:t xml:space="preserve">                   (фамилия, имя, отчество, дата рождения заявителя)</w:t>
      </w:r>
    </w:p>
    <w:p>
      <w:pPr>
        <w:spacing w:after="0"/>
        <w:ind w:left="0"/>
        <w:jc w:val="both"/>
      </w:pPr>
      <w:bookmarkStart w:name="z428" w:id="98"/>
      <w:r>
        <w:rPr>
          <w:rFonts w:ascii="Times New Roman"/>
          <w:b w:val="false"/>
          <w:i w:val="false"/>
          <w:color w:val="000000"/>
          <w:sz w:val="28"/>
        </w:rPr>
        <w:t>
      Результат экзамена на право управления (зачет / не зачет)_____________________________</w:t>
      </w:r>
    </w:p>
    <w:bookmarkEnd w:id="98"/>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(категория (тип) судна-(ов))</w:t>
      </w:r>
    </w:p>
    <w:p>
      <w:pPr>
        <w:spacing w:after="0"/>
        <w:ind w:left="0"/>
        <w:jc w:val="both"/>
      </w:pPr>
      <w:r>
        <w:rPr>
          <w:rFonts w:ascii="Times New Roman"/>
          <w:b w:val="false"/>
          <w:i w:val="false"/>
          <w:color w:val="000000"/>
          <w:sz w:val="28"/>
        </w:rPr>
        <w:t>В районе (районах) плавания ____________________________________________________</w:t>
      </w:r>
    </w:p>
    <w:p>
      <w:pPr>
        <w:spacing w:after="0"/>
        <w:ind w:left="0"/>
        <w:jc w:val="both"/>
      </w:pPr>
      <w:r>
        <w:rPr>
          <w:rFonts w:ascii="Times New Roman"/>
          <w:b w:val="false"/>
          <w:i w:val="false"/>
          <w:color w:val="000000"/>
          <w:sz w:val="28"/>
        </w:rPr>
        <w:t>"____" ___________ 20____года.</w:t>
      </w:r>
    </w:p>
    <w:p>
      <w:pPr>
        <w:spacing w:after="0"/>
        <w:ind w:left="0"/>
        <w:jc w:val="both"/>
      </w:pPr>
      <w:r>
        <w:rPr>
          <w:rFonts w:ascii="Times New Roman"/>
          <w:b w:val="false"/>
          <w:i w:val="false"/>
          <w:color w:val="000000"/>
          <w:sz w:val="28"/>
        </w:rPr>
        <w:t>М.П.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аттестации</w:t>
            </w:r>
            <w:r>
              <w:br/>
            </w:r>
            <w:r>
              <w:rPr>
                <w:rFonts w:ascii="Times New Roman"/>
                <w:b w:val="false"/>
                <w:i w:val="false"/>
                <w:color w:val="000000"/>
                <w:sz w:val="20"/>
              </w:rPr>
              <w:t>судоводителей на право управления</w:t>
            </w:r>
            <w:r>
              <w:br/>
            </w:r>
            <w:r>
              <w:rPr>
                <w:rFonts w:ascii="Times New Roman"/>
                <w:b w:val="false"/>
                <w:i w:val="false"/>
                <w:color w:val="000000"/>
                <w:sz w:val="20"/>
              </w:rPr>
              <w:t>маломерным судном</w:t>
            </w:r>
          </w:p>
        </w:tc>
      </w:tr>
    </w:tbl>
    <w:bookmarkStart w:name="z319" w:id="99"/>
    <w:p>
      <w:pPr>
        <w:spacing w:after="0"/>
        <w:ind w:left="0"/>
        <w:jc w:val="both"/>
      </w:pPr>
      <w:r>
        <w:rPr>
          <w:rFonts w:ascii="Times New Roman"/>
          <w:b w:val="false"/>
          <w:i w:val="false"/>
          <w:color w:val="ff0000"/>
          <w:sz w:val="28"/>
        </w:rPr>
        <w:t xml:space="preserve">
      Сноска. Правила дополнены приложением 1-1 в соответствии с приказом Министра индустрии и инфраструктурного развития РК от 19.05.2020 </w:t>
      </w:r>
      <w:r>
        <w:rPr>
          <w:rFonts w:ascii="Times New Roman"/>
          <w:b w:val="false"/>
          <w:i w:val="false"/>
          <w:color w:val="ff0000"/>
          <w:sz w:val="28"/>
        </w:rPr>
        <w:t>№ 302</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в редакции приказа Министра транспорта РК от 17.07.2026 </w:t>
      </w:r>
      <w:r>
        <w:rPr>
          <w:rFonts w:ascii="Times New Roman"/>
          <w:b w:val="false"/>
          <w:i w:val="false"/>
          <w:color w:val="ff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"Выдача удостоверения на право управления самоходным маломерным судном"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областей, городов Астана, Алматы и Шымкента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9" w:id="100"/>
          <w:p>
            <w:pPr>
              <w:spacing w:after="20"/>
              <w:ind w:left="20"/>
              <w:jc w:val="both"/>
            </w:pPr>
            <w:r>
              <w:rPr>
                <w:rFonts w:ascii="Times New Roman"/>
                <w:b w:val="false"/>
                <w:i w:val="false"/>
                <w:color w:val="000000"/>
                <w:sz w:val="20"/>
              </w:rPr>
              <w:t>
1) Выдача удостоверения на право управления самоходным маломерным судном;</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дубликата удостоверения на право управления самоходным маломерным судном;</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удостоверения на право управления самоходным маломерным судном в случае истечения срока действия ранее выданного удостоверения;</w:t>
            </w:r>
          </w:p>
          <w:p>
            <w:pPr>
              <w:spacing w:after="20"/>
              <w:ind w:left="20"/>
              <w:jc w:val="both"/>
            </w:pPr>
            <w:r>
              <w:rPr>
                <w:rFonts w:ascii="Times New Roman"/>
                <w:b w:val="false"/>
                <w:i w:val="false"/>
                <w:color w:val="000000"/>
                <w:sz w:val="20"/>
              </w:rPr>
              <w:t>
4) Выдача удостоверения на право управления самоходным маломерным судном в связи с изменением района плавания и (или) типа судна.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2" w:id="101"/>
          <w:p>
            <w:pPr>
              <w:spacing w:after="20"/>
              <w:ind w:left="20"/>
              <w:jc w:val="both"/>
            </w:pPr>
            <w:r>
              <w:rPr>
                <w:rFonts w:ascii="Times New Roman"/>
                <w:b w:val="false"/>
                <w:i w:val="false"/>
                <w:color w:val="000000"/>
                <w:sz w:val="20"/>
              </w:rPr>
              <w:t>
По всем подвидам:</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1.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4" w:id="102"/>
          <w:p>
            <w:pPr>
              <w:spacing w:after="20"/>
              <w:ind w:left="20"/>
              <w:jc w:val="both"/>
            </w:pPr>
            <w:r>
              <w:rPr>
                <w:rFonts w:ascii="Times New Roman"/>
                <w:b w:val="false"/>
                <w:i w:val="false"/>
                <w:color w:val="000000"/>
                <w:sz w:val="20"/>
              </w:rPr>
              <w:t>
По всем подвидам – 2 (два) рабочих дня.</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в Государственную корпорацию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6" w:id="103"/>
          <w:p>
            <w:pPr>
              <w:spacing w:after="20"/>
              <w:ind w:left="20"/>
              <w:jc w:val="both"/>
            </w:pPr>
            <w:r>
              <w:rPr>
                <w:rFonts w:ascii="Times New Roman"/>
                <w:b w:val="false"/>
                <w:i w:val="false"/>
                <w:color w:val="000000"/>
                <w:sz w:val="20"/>
              </w:rPr>
              <w:t>
По всем подвидам:</w:t>
            </w:r>
          </w:p>
          <w:bookmarkEnd w:id="103"/>
          <w:p>
            <w:pPr>
              <w:spacing w:after="20"/>
              <w:ind w:left="20"/>
              <w:jc w:val="both"/>
            </w:pPr>
            <w:r>
              <w:rPr>
                <w:rFonts w:ascii="Times New Roman"/>
                <w:b w:val="false"/>
                <w:i w:val="false"/>
                <w:color w:val="000000"/>
                <w:sz w:val="20"/>
              </w:rPr>
              <w:t>
электронная (частично цифровизированная)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7" w:id="104"/>
          <w:p>
            <w:pPr>
              <w:spacing w:after="20"/>
              <w:ind w:left="20"/>
              <w:jc w:val="both"/>
            </w:pPr>
            <w:r>
              <w:rPr>
                <w:rFonts w:ascii="Times New Roman"/>
                <w:b w:val="false"/>
                <w:i w:val="false"/>
                <w:color w:val="000000"/>
                <w:sz w:val="20"/>
              </w:rPr>
              <w:t>
1. Удостоверение на право управления самоходным маломерным судном или мотивированный ответ об отказе;</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Дубликат удостоверения на право управления самоходным маломерным судном, согласно приложению 3, к настоящим правилам или мотивированный ответ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Форма предоставления результата оказания государственной услуги: бумажная.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Примечание: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Выдача результата государственной услуги в бумажном виде осуществляется через выбранный отдел государственной корпорации.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документов через веб-портал "цифрового правительства" результат государственной услуги в виде мотивированного отказа направляется в личный кабинет заявителя.</w:t>
            </w:r>
          </w:p>
          <w:p>
            <w:pPr>
              <w:spacing w:after="20"/>
              <w:ind w:left="20"/>
              <w:jc w:val="both"/>
            </w:pPr>
            <w:r>
              <w:rPr>
                <w:rFonts w:ascii="Times New Roman"/>
                <w:b w:val="false"/>
                <w:i w:val="false"/>
                <w:color w:val="000000"/>
                <w:sz w:val="20"/>
              </w:rPr>
              <w:t>
Государственная корпорация обеспечивает хранение результата в течение одного месяца, после чего передает их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3" w:id="105"/>
          <w:p>
            <w:pPr>
              <w:spacing w:after="20"/>
              <w:ind w:left="20"/>
              <w:jc w:val="both"/>
            </w:pPr>
            <w:r>
              <w:rPr>
                <w:rFonts w:ascii="Times New Roman"/>
                <w:b w:val="false"/>
                <w:i w:val="false"/>
                <w:color w:val="000000"/>
                <w:sz w:val="20"/>
              </w:rPr>
              <w:t>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Трудовому кодексу Республики Казахстан (далее – Кодекс) с перерывом на обед с 12.00 часов до 13.30 часов.</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"электронной" очереди, без ускоренного обслуживания, возможно бронирование электронной очереди посредством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Веб-портала "цифрового правительства"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регистрация заявления по оказанию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интернет-ресурсе Министерства транспорта – www.gov.kz, раздел Комитет автомобильного транспорта и транспортного контроля, подраздел "Государственные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интернет-ресурсе Государственной корпорации www.gov4c.kz;</w:t>
            </w:r>
          </w:p>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0" w:id="106"/>
          <w:p>
            <w:pPr>
              <w:spacing w:after="20"/>
              <w:ind w:left="20"/>
              <w:jc w:val="both"/>
            </w:pPr>
            <w:r>
              <w:rPr>
                <w:rFonts w:ascii="Times New Roman"/>
                <w:b w:val="false"/>
                <w:i w:val="false"/>
                <w:color w:val="000000"/>
                <w:sz w:val="20"/>
              </w:rPr>
              <w:t>
При подаче заявки, сведения о документах, удостоверяющих личность услугополучателя получают из соответствующих государственных цифровых систем через шлюз "цифрового правительства".</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В Государственную корпорацию: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1) выдача удостоверения на право управления самоходным маломерным судном: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по форме, согласно приложению 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диплом об окончании учебного заведения по судоводительской специальности либо свидетельство (справка) об окончании курсов по подготовке судоводителей маломерных судов, состоящих на учете в местных исполнитpельных органах, или состоящих на учете в территориальных подразделениях уполномоченного органа до введения в действие </w:t>
            </w:r>
            <w:r>
              <w:rPr>
                <w:rFonts w:ascii="Times New Roman"/>
                <w:b w:val="false"/>
                <w:i w:val="false"/>
                <w:color w:val="000000"/>
                <w:sz w:val="20"/>
              </w:rPr>
              <w:t>Закона</w:t>
            </w:r>
            <w:r>
              <w:rPr>
                <w:rFonts w:ascii="Times New Roman"/>
                <w:b w:val="false"/>
                <w:i w:val="false"/>
                <w:color w:val="000000"/>
                <w:sz w:val="20"/>
              </w:rPr>
              <w:t xml:space="preserve"> Республики Казахстан "О внесении изменений и дополнений в некоторые законодательные акты Республики Казахстан по вопросам разграничения полномочий между уровнями государственного управления", по форме, согласно приложению 2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медицинскую справку по форме 073/у, утвержденную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медицинская справка по форме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фотографии размером 2,5x3,5 сантиметров;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дубликата удостоверения на право управления самоходным маломерным судном: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по форме, согласно приложению 6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одна фотография размером 2,5x3,5 сантиметров;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удостоверения на право управления самоходным маломерным судном в случае истечения срока действия ранее выданного удостоверения и выдача удостоверения на право управления самоходным маломерным судном в связи с изменением района плавания и (или) типа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по форме, согласно приложению 1;</w:t>
            </w:r>
          </w:p>
          <w:p>
            <w:pPr>
              <w:spacing w:after="20"/>
              <w:ind w:left="20"/>
              <w:jc w:val="both"/>
            </w:pPr>
            <w:r>
              <w:rPr>
                <w:rFonts w:ascii="Times New Roman"/>
                <w:b w:val="false"/>
                <w:i w:val="false"/>
                <w:color w:val="000000"/>
                <w:sz w:val="20"/>
              </w:rPr>
              <w:t>
</w:t>
            </w:r>
            <w:r>
              <w:rPr>
                <w:rFonts w:ascii="Times New Roman"/>
                <w:b w:val="false"/>
                <w:i w:val="false"/>
                <w:color w:val="000000"/>
                <w:sz w:val="20"/>
              </w:rPr>
              <w:t>ранее выданное удостоверение на право управления самоходными маломерными судами;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копия медицинской справки по форме №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фотографии размером 2,5x3,5 сантиметров;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"выдача удостоверения на право управления самоходным маломерным судном в связи с изменением района плавания и (или) типа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по форме, согласно приложению 1;</w:t>
            </w:r>
          </w:p>
          <w:p>
            <w:pPr>
              <w:spacing w:after="20"/>
              <w:ind w:left="20"/>
              <w:jc w:val="both"/>
            </w:pPr>
            <w:r>
              <w:rPr>
                <w:rFonts w:ascii="Times New Roman"/>
                <w:b w:val="false"/>
                <w:i w:val="false"/>
                <w:color w:val="000000"/>
                <w:sz w:val="20"/>
              </w:rPr>
              <w:t>
</w:t>
            </w:r>
            <w:r>
              <w:rPr>
                <w:rFonts w:ascii="Times New Roman"/>
                <w:b w:val="false"/>
                <w:i w:val="false"/>
                <w:color w:val="000000"/>
                <w:sz w:val="20"/>
              </w:rPr>
              <w:t>ранее выданное удостоверение на право управления самоходными маломерными судами;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копия медицинской справки по форме №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фотографии размером 2,5x3,5 сантиметров;</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Через Веб-портал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1) выдача удостоверения на право управления самоходным маломерным судном: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услугополучателя (далее – ЭЦП), по форме, согласно приложению 1 к настоящим Правилам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диплома об окончании учебного заведения по судоводительской специальности либо свидетельства (справки) об окончании курсов по подготовке судоводителей маломерных судов;</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медицинской справки по форме №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фотографии размером 2,5x3,5 сантиметров (предоставляются в Государственную корпорацию при успешной сдаче экзамена);</w:t>
            </w:r>
          </w:p>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дубликата удостоверения на право управления самоходным маломерным судном: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услугополучателя (далее – ЭЦП), по форме, согласно приложению 6 к настоящим Правилам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одна фотографии размером 2,5x3,5 сантиметров (предоставляются в Государственную корпорацию в день подачи документов на веб-портал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удостоверения на право управления самоходным маломерным судном в случае истечения срока действия ранее выданного удостоверения и выдача удостоверения на право управления самоходным маломерным судном в связи с изменением района плавания и (или) типа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услугополучателя (далее – ЭЦП), по форме, согласно приложению 1 к настоящим Правилам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ранее выданного удостоверения на право управления самоходными маломерными судами (оригинал представляется в Государственную корпорацию при выдаче результата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медицинской справки по форме №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цветные фотографии размером 2,5x3,5 сантиметров (предоставляются в Государственную корпорацию в день подачи документов на веб-портал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4) "выдача удостоверения на право управления самоходным маломерным судном в связи с изменением района плавания и (или) типа судна":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в форме электронного документа, удостоверенного электронно-цифровой подписью услугополучателя (далее – ЭЦП), по форме, согласно приложению 1 к настоящим Правилам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ранее выданного удостоверения на право управления самоходными маломерными судами (оригинал представляется в Государственную корпорацию при выдаче результата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медицинской справки по форме № 073/у;</w:t>
            </w:r>
          </w:p>
          <w:p>
            <w:pPr>
              <w:spacing w:after="20"/>
              <w:ind w:left="20"/>
              <w:jc w:val="both"/>
            </w:pPr>
            <w:r>
              <w:rPr>
                <w:rFonts w:ascii="Times New Roman"/>
                <w:b w:val="false"/>
                <w:i w:val="false"/>
                <w:color w:val="000000"/>
                <w:sz w:val="20"/>
              </w:rPr>
              <w:t>
</w:t>
            </w:r>
            <w:r>
              <w:rPr>
                <w:rFonts w:ascii="Times New Roman"/>
                <w:b w:val="false"/>
                <w:i w:val="false"/>
                <w:color w:val="000000"/>
                <w:sz w:val="20"/>
              </w:rPr>
              <w:t>две цветные фотографии размером 2,5x3,5 сантиметров (предоставляются в Государственную корпорацию в день подачи документов на веб-портал "цифрового правительства").</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3" w:id="107"/>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7" w:id="108"/>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w:t>
            </w:r>
          </w:p>
          <w:bookmarkEnd w:id="108"/>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веб-портала "цифрового правительства", справочных служб услугодателя, а также Единого контакт-центра: 1414, 8-800-080-7777.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аттестации</w:t>
            </w:r>
            <w:r>
              <w:br/>
            </w:r>
            <w:r>
              <w:rPr>
                <w:rFonts w:ascii="Times New Roman"/>
                <w:b w:val="false"/>
                <w:i w:val="false"/>
                <w:color w:val="000000"/>
                <w:sz w:val="20"/>
              </w:rPr>
              <w:t>судоводителей на право</w:t>
            </w:r>
            <w:r>
              <w:br/>
            </w:r>
            <w:r>
              <w:rPr>
                <w:rFonts w:ascii="Times New Roman"/>
                <w:b w:val="false"/>
                <w:i w:val="false"/>
                <w:color w:val="000000"/>
                <w:sz w:val="20"/>
              </w:rPr>
              <w:t>управления маломерным судном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1" w:id="109"/>
    <w:p>
      <w:pPr>
        <w:spacing w:after="0"/>
        <w:ind w:left="0"/>
        <w:jc w:val="left"/>
      </w:pPr>
      <w:r>
        <w:rPr>
          <w:rFonts w:ascii="Times New Roman"/>
          <w:b/>
          <w:i w:val="false"/>
          <w:color w:val="000000"/>
        </w:rPr>
        <w:t xml:space="preserve"> Свидетельство об окончании курсов по подготовке судоводителей</w:t>
      </w:r>
      <w:r>
        <w:br/>
      </w:r>
      <w:r>
        <w:rPr>
          <w:rFonts w:ascii="Times New Roman"/>
          <w:b/>
          <w:i w:val="false"/>
          <w:color w:val="000000"/>
        </w:rPr>
        <w:t>маломерных судов</w:t>
      </w:r>
      <w:r>
        <w:br/>
      </w:r>
      <w:r>
        <w:rPr>
          <w:rFonts w:ascii="Times New Roman"/>
          <w:b/>
          <w:i w:val="false"/>
          <w:color w:val="000000"/>
        </w:rPr>
        <w:t>Шағын көлемді кемелердің кеме жүргізушілерін даярлау жөніндегі</w:t>
      </w:r>
      <w:r>
        <w:br/>
      </w:r>
      <w:r>
        <w:rPr>
          <w:rFonts w:ascii="Times New Roman"/>
          <w:b/>
          <w:i w:val="false"/>
          <w:color w:val="000000"/>
        </w:rPr>
        <w:t>курстарды бітіргені туралы куәлік   (алдыңғы беті / лицевая сторона) (артқы беті / обратная сторона)</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Фотосуретке</w:t>
            </w:r>
          </w:p>
          <w:p>
            <w:pPr>
              <w:spacing w:after="20"/>
              <w:ind w:left="20"/>
              <w:jc w:val="both"/>
            </w:pPr>
            <w:r>
              <w:rPr>
                <w:rFonts w:ascii="Times New Roman"/>
                <w:b w:val="false"/>
                <w:i w:val="false"/>
                <w:color w:val="000000"/>
                <w:sz w:val="20"/>
              </w:rPr>
              <w:t>
арналған орын/</w:t>
            </w:r>
          </w:p>
          <w:p>
            <w:pPr>
              <w:spacing w:after="20"/>
              <w:ind w:left="20"/>
              <w:jc w:val="both"/>
            </w:pPr>
            <w:r>
              <w:rPr>
                <w:rFonts w:ascii="Times New Roman"/>
                <w:b w:val="false"/>
                <w:i w:val="false"/>
                <w:color w:val="000000"/>
                <w:sz w:val="20"/>
              </w:rPr>
              <w:t>
Место для</w:t>
            </w:r>
          </w:p>
          <w:p>
            <w:pPr>
              <w:spacing w:after="20"/>
              <w:ind w:left="20"/>
              <w:jc w:val="both"/>
            </w:pPr>
            <w:r>
              <w:rPr>
                <w:rFonts w:ascii="Times New Roman"/>
                <w:b w:val="false"/>
                <w:i w:val="false"/>
                <w:color w:val="000000"/>
                <w:sz w:val="20"/>
              </w:rPr>
              <w:t>
фотографии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ұйымының атауы)</w:t>
            </w:r>
          </w:p>
          <w:p>
            <w:pPr>
              <w:spacing w:after="20"/>
              <w:ind w:left="20"/>
              <w:jc w:val="both"/>
            </w:pPr>
            <w:r>
              <w:rPr>
                <w:rFonts w:ascii="Times New Roman"/>
                <w:b w:val="false"/>
                <w:i w:val="false"/>
                <w:color w:val="000000"/>
                <w:sz w:val="20"/>
              </w:rPr>
              <w:t>
Куәлік</w:t>
            </w:r>
          </w:p>
          <w:p>
            <w:pPr>
              <w:spacing w:after="20"/>
              <w:ind w:left="20"/>
              <w:jc w:val="both"/>
            </w:pPr>
            <w:r>
              <w:rPr>
                <w:rFonts w:ascii="Times New Roman"/>
                <w:b w:val="false"/>
                <w:i w:val="false"/>
                <w:color w:val="000000"/>
                <w:sz w:val="20"/>
              </w:rPr>
              <w:t>
Сериясы № 0000000</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____ ж. "___" _________________</w:t>
            </w:r>
          </w:p>
          <w:p>
            <w:pPr>
              <w:spacing w:after="20"/>
              <w:ind w:left="20"/>
              <w:jc w:val="both"/>
            </w:pPr>
            <w:r>
              <w:rPr>
                <w:rFonts w:ascii="Times New Roman"/>
                <w:b w:val="false"/>
                <w:i w:val="false"/>
                <w:color w:val="000000"/>
                <w:sz w:val="20"/>
              </w:rPr>
              <w:t>
____ ж. "___" _________________</w:t>
            </w:r>
          </w:p>
          <w:p>
            <w:pPr>
              <w:spacing w:after="20"/>
              <w:ind w:left="20"/>
              <w:jc w:val="both"/>
            </w:pPr>
            <w:r>
              <w:rPr>
                <w:rFonts w:ascii="Times New Roman"/>
                <w:b w:val="false"/>
                <w:i w:val="false"/>
                <w:color w:val="000000"/>
                <w:sz w:val="20"/>
              </w:rPr>
              <w:t>
аралығында ___________________</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бағдарламасы бойынша оқығаны</w:t>
            </w:r>
          </w:p>
          <w:p>
            <w:pPr>
              <w:spacing w:after="20"/>
              <w:ind w:left="20"/>
              <w:jc w:val="both"/>
            </w:pPr>
            <w:r>
              <w:rPr>
                <w:rFonts w:ascii="Times New Roman"/>
                <w:b w:val="false"/>
                <w:i w:val="false"/>
                <w:color w:val="000000"/>
                <w:sz w:val="20"/>
              </w:rPr>
              <w:t>
және бітіру емтихандарында</w:t>
            </w:r>
          </w:p>
          <w:p>
            <w:pPr>
              <w:spacing w:after="20"/>
              <w:ind w:left="20"/>
              <w:jc w:val="both"/>
            </w:pPr>
            <w:r>
              <w:rPr>
                <w:rFonts w:ascii="Times New Roman"/>
                <w:b w:val="false"/>
                <w:i w:val="false"/>
                <w:color w:val="000000"/>
                <w:sz w:val="20"/>
              </w:rPr>
              <w:t>
______ ж. "__" ______________</w:t>
            </w:r>
          </w:p>
          <w:p>
            <w:pPr>
              <w:spacing w:after="20"/>
              <w:ind w:left="20"/>
              <w:jc w:val="both"/>
            </w:pPr>
            <w:r>
              <w:rPr>
                <w:rFonts w:ascii="Times New Roman"/>
                <w:b w:val="false"/>
                <w:i w:val="false"/>
                <w:color w:val="000000"/>
                <w:sz w:val="20"/>
              </w:rPr>
              <w:t>
№ _____________ хаттамаға сәйкес</w:t>
            </w:r>
          </w:p>
          <w:p>
            <w:pPr>
              <w:spacing w:after="20"/>
              <w:ind w:left="20"/>
              <w:jc w:val="both"/>
            </w:pPr>
            <w:r>
              <w:rPr>
                <w:rFonts w:ascii="Times New Roman"/>
                <w:b w:val="false"/>
                <w:i w:val="false"/>
                <w:color w:val="000000"/>
                <w:sz w:val="20"/>
              </w:rPr>
              <w:t>
________________________________ бағасын</w:t>
            </w:r>
          </w:p>
          <w:p>
            <w:pPr>
              <w:spacing w:after="20"/>
              <w:ind w:left="20"/>
              <w:jc w:val="both"/>
            </w:pPr>
            <w:r>
              <w:rPr>
                <w:rFonts w:ascii="Times New Roman"/>
                <w:b w:val="false"/>
                <w:i w:val="false"/>
                <w:color w:val="000000"/>
                <w:sz w:val="20"/>
              </w:rPr>
              <w:t>
("қанағаттанарлық", "жақсы", "өте жақсы")</w:t>
            </w:r>
          </w:p>
          <w:p>
            <w:pPr>
              <w:spacing w:after="20"/>
              <w:ind w:left="20"/>
              <w:jc w:val="both"/>
            </w:pPr>
            <w:r>
              <w:rPr>
                <w:rFonts w:ascii="Times New Roman"/>
                <w:b w:val="false"/>
                <w:i w:val="false"/>
                <w:color w:val="000000"/>
                <w:sz w:val="20"/>
              </w:rPr>
              <w:t>
алғаны жөнінде берілді.</w:t>
            </w:r>
          </w:p>
          <w:p>
            <w:pPr>
              <w:spacing w:after="20"/>
              <w:ind w:left="20"/>
              <w:jc w:val="both"/>
            </w:pPr>
            <w:r>
              <w:rPr>
                <w:rFonts w:ascii="Times New Roman"/>
                <w:b w:val="false"/>
                <w:i w:val="false"/>
                <w:color w:val="000000"/>
                <w:sz w:val="20"/>
              </w:rPr>
              <w:t>
Емтихан комиссиясының төрағасы:</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(Т.А.Ә., қолы)</w:t>
            </w:r>
          </w:p>
          <w:p>
            <w:pPr>
              <w:spacing w:after="20"/>
              <w:ind w:left="20"/>
              <w:jc w:val="both"/>
            </w:pPr>
            <w:r>
              <w:rPr>
                <w:rFonts w:ascii="Times New Roman"/>
                <w:b w:val="false"/>
                <w:i w:val="false"/>
                <w:color w:val="000000"/>
                <w:sz w:val="20"/>
              </w:rPr>
              <w:t>
Оқыту ұйымының басшысы:</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(Т.А.Ә.,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учебной организации)</w:t>
            </w:r>
          </w:p>
          <w:p>
            <w:pPr>
              <w:spacing w:after="20"/>
              <w:ind w:left="20"/>
              <w:jc w:val="both"/>
            </w:pPr>
            <w:r>
              <w:rPr>
                <w:rFonts w:ascii="Times New Roman"/>
                <w:b w:val="false"/>
                <w:i w:val="false"/>
                <w:color w:val="000000"/>
                <w:sz w:val="20"/>
              </w:rPr>
              <w:t>
Свидетельство</w:t>
            </w:r>
          </w:p>
          <w:p>
            <w:pPr>
              <w:spacing w:after="20"/>
              <w:ind w:left="20"/>
              <w:jc w:val="both"/>
            </w:pPr>
            <w:r>
              <w:rPr>
                <w:rFonts w:ascii="Times New Roman"/>
                <w:b w:val="false"/>
                <w:i w:val="false"/>
                <w:color w:val="000000"/>
                <w:sz w:val="20"/>
              </w:rPr>
              <w:t>
Серия № 0000000</w:t>
            </w:r>
          </w:p>
          <w:p>
            <w:pPr>
              <w:spacing w:after="20"/>
              <w:ind w:left="20"/>
              <w:jc w:val="both"/>
            </w:pPr>
            <w:r>
              <w:rPr>
                <w:rFonts w:ascii="Times New Roman"/>
                <w:b w:val="false"/>
                <w:i w:val="false"/>
                <w:color w:val="000000"/>
                <w:sz w:val="20"/>
              </w:rPr>
              <w:t>
Выдано ___________________________</w:t>
            </w:r>
          </w:p>
          <w:p>
            <w:pPr>
              <w:spacing w:after="20"/>
              <w:ind w:left="20"/>
              <w:jc w:val="both"/>
            </w:pPr>
            <w:r>
              <w:rPr>
                <w:rFonts w:ascii="Times New Roman"/>
                <w:b w:val="false"/>
                <w:i w:val="false"/>
                <w:color w:val="000000"/>
                <w:sz w:val="20"/>
              </w:rPr>
              <w:t>
           (фамилия, имя, отчество)</w:t>
            </w:r>
          </w:p>
          <w:p>
            <w:pPr>
              <w:spacing w:after="20"/>
              <w:ind w:left="20"/>
              <w:jc w:val="both"/>
            </w:pPr>
            <w:r>
              <w:rPr>
                <w:rFonts w:ascii="Times New Roman"/>
                <w:b w:val="false"/>
                <w:i w:val="false"/>
                <w:color w:val="000000"/>
                <w:sz w:val="20"/>
              </w:rPr>
              <w:t>
в том, что он(а) обучался(обучалась)</w:t>
            </w:r>
          </w:p>
          <w:p>
            <w:pPr>
              <w:spacing w:after="20"/>
              <w:ind w:left="20"/>
              <w:jc w:val="both"/>
            </w:pPr>
            <w:r>
              <w:rPr>
                <w:rFonts w:ascii="Times New Roman"/>
                <w:b w:val="false"/>
                <w:i w:val="false"/>
                <w:color w:val="000000"/>
                <w:sz w:val="20"/>
              </w:rPr>
              <w:t>
с "__" _______________ ____ г.</w:t>
            </w:r>
          </w:p>
          <w:p>
            <w:pPr>
              <w:spacing w:after="20"/>
              <w:ind w:left="20"/>
              <w:jc w:val="both"/>
            </w:pPr>
            <w:r>
              <w:rPr>
                <w:rFonts w:ascii="Times New Roman"/>
                <w:b w:val="false"/>
                <w:i w:val="false"/>
                <w:color w:val="000000"/>
                <w:sz w:val="20"/>
              </w:rPr>
              <w:t>
по "__" ______________ ____ г</w:t>
            </w:r>
          </w:p>
          <w:p>
            <w:pPr>
              <w:spacing w:after="20"/>
              <w:ind w:left="20"/>
              <w:jc w:val="both"/>
            </w:pPr>
            <w:r>
              <w:rPr>
                <w:rFonts w:ascii="Times New Roman"/>
                <w:b w:val="false"/>
                <w:i w:val="false"/>
                <w:color w:val="000000"/>
                <w:sz w:val="20"/>
              </w:rPr>
              <w:t>
по Программе 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и на выпускных экзаменах согласно</w:t>
            </w:r>
          </w:p>
          <w:p>
            <w:pPr>
              <w:spacing w:after="20"/>
              <w:ind w:left="20"/>
              <w:jc w:val="both"/>
            </w:pPr>
            <w:r>
              <w:rPr>
                <w:rFonts w:ascii="Times New Roman"/>
                <w:b w:val="false"/>
                <w:i w:val="false"/>
                <w:color w:val="000000"/>
                <w:sz w:val="20"/>
              </w:rPr>
              <w:t>
протоколу № ___________________</w:t>
            </w:r>
          </w:p>
          <w:p>
            <w:pPr>
              <w:spacing w:after="20"/>
              <w:ind w:left="20"/>
              <w:jc w:val="both"/>
            </w:pPr>
            <w:r>
              <w:rPr>
                <w:rFonts w:ascii="Times New Roman"/>
                <w:b w:val="false"/>
                <w:i w:val="false"/>
                <w:color w:val="000000"/>
                <w:sz w:val="20"/>
              </w:rPr>
              <w:t>
от "___" _____________ ____ г.</w:t>
            </w:r>
          </w:p>
          <w:p>
            <w:pPr>
              <w:spacing w:after="20"/>
              <w:ind w:left="20"/>
              <w:jc w:val="both"/>
            </w:pPr>
            <w:r>
              <w:rPr>
                <w:rFonts w:ascii="Times New Roman"/>
                <w:b w:val="false"/>
                <w:i w:val="false"/>
                <w:color w:val="000000"/>
                <w:sz w:val="20"/>
              </w:rPr>
              <w:t>
получил оценку ___________________________</w:t>
            </w:r>
          </w:p>
          <w:p>
            <w:pPr>
              <w:spacing w:after="20"/>
              <w:ind w:left="20"/>
              <w:jc w:val="both"/>
            </w:pPr>
            <w:r>
              <w:rPr>
                <w:rFonts w:ascii="Times New Roman"/>
                <w:b w:val="false"/>
                <w:i w:val="false"/>
                <w:color w:val="000000"/>
                <w:sz w:val="20"/>
              </w:rPr>
              <w:t>
("удовлетворительно", "хорошо", "отлично")</w:t>
            </w:r>
          </w:p>
          <w:p>
            <w:pPr>
              <w:spacing w:after="20"/>
              <w:ind w:left="20"/>
              <w:jc w:val="both"/>
            </w:pPr>
            <w:r>
              <w:rPr>
                <w:rFonts w:ascii="Times New Roman"/>
                <w:b w:val="false"/>
                <w:i w:val="false"/>
                <w:color w:val="000000"/>
                <w:sz w:val="20"/>
              </w:rPr>
              <w:t>
Председатель экзаменационной комиссии:</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(Ф.И.О., подпись)</w:t>
            </w:r>
          </w:p>
          <w:p>
            <w:pPr>
              <w:spacing w:after="20"/>
              <w:ind w:left="20"/>
              <w:jc w:val="both"/>
            </w:pPr>
            <w:r>
              <w:rPr>
                <w:rFonts w:ascii="Times New Roman"/>
                <w:b w:val="false"/>
                <w:i w:val="false"/>
                <w:color w:val="000000"/>
                <w:sz w:val="20"/>
              </w:rPr>
              <w:t>
Руководитель учебной организации</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(Ф.И.О., подпись)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аттестации</w:t>
            </w:r>
            <w:r>
              <w:br/>
            </w:r>
            <w:r>
              <w:rPr>
                <w:rFonts w:ascii="Times New Roman"/>
                <w:b w:val="false"/>
                <w:i w:val="false"/>
                <w:color w:val="000000"/>
                <w:sz w:val="20"/>
              </w:rPr>
              <w:t>судоводителей на право</w:t>
            </w:r>
            <w:r>
              <w:br/>
            </w:r>
            <w:r>
              <w:rPr>
                <w:rFonts w:ascii="Times New Roman"/>
                <w:b w:val="false"/>
                <w:i w:val="false"/>
                <w:color w:val="000000"/>
                <w:sz w:val="20"/>
              </w:rPr>
              <w:t>управления маломерным судном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(далее – Ф.И.О.)</w:t>
            </w:r>
            <w:r>
              <w:br/>
            </w:r>
            <w:r>
              <w:rPr>
                <w:rFonts w:ascii="Times New Roman"/>
                <w:b w:val="false"/>
                <w:i w:val="false"/>
                <w:color w:val="000000"/>
                <w:sz w:val="20"/>
              </w:rPr>
              <w:t>либо наименование</w:t>
            </w:r>
            <w:r>
              <w:br/>
            </w:r>
            <w:r>
              <w:rPr>
                <w:rFonts w:ascii="Times New Roman"/>
                <w:b w:val="false"/>
                <w:i w:val="false"/>
                <w:color w:val="000000"/>
                <w:sz w:val="20"/>
              </w:rPr>
              <w:t>организации услугополучателя</w:t>
            </w:r>
            <w:r>
              <w:br/>
            </w:r>
            <w:r>
              <w:rPr>
                <w:rFonts w:ascii="Times New Roman"/>
                <w:b w:val="false"/>
                <w:i w:val="false"/>
                <w:color w:val="000000"/>
                <w:sz w:val="20"/>
              </w:rPr>
              <w:t>____________________________</w:t>
            </w:r>
            <w:r>
              <w:br/>
            </w:r>
            <w:r>
              <w:rPr>
                <w:rFonts w:ascii="Times New Roman"/>
                <w:b w:val="false"/>
                <w:i w:val="false"/>
                <w:color w:val="000000"/>
                <w:sz w:val="20"/>
              </w:rPr>
              <w:t>(адрес услугополучателя)</w:t>
            </w:r>
          </w:p>
        </w:tc>
      </w:tr>
    </w:tbl>
    <w:bookmarkStart w:name="z321" w:id="110"/>
    <w:p>
      <w:pPr>
        <w:spacing w:after="0"/>
        <w:ind w:left="0"/>
        <w:jc w:val="left"/>
      </w:pPr>
      <w:r>
        <w:rPr>
          <w:rFonts w:ascii="Times New Roman"/>
          <w:b/>
          <w:i w:val="false"/>
          <w:color w:val="000000"/>
        </w:rPr>
        <w:t xml:space="preserve"> Расписка об отказе в приеме документов</w:t>
      </w:r>
    </w:p>
    <w:bookmarkEnd w:id="110"/>
    <w:p>
      <w:pPr>
        <w:spacing w:after="0"/>
        <w:ind w:left="0"/>
        <w:jc w:val="both"/>
      </w:pPr>
      <w:r>
        <w:rPr>
          <w:rFonts w:ascii="Times New Roman"/>
          <w:b w:val="false"/>
          <w:i w:val="false"/>
          <w:color w:val="ff0000"/>
          <w:sz w:val="28"/>
        </w:rPr>
        <w:t xml:space="preserve">
      Сноска. Правила дополнены приложением 2-1 в соответствии с приказом Министра индустрии и инфраструктурного развития РК от 19.05.2020 </w:t>
      </w:r>
      <w:r>
        <w:rPr>
          <w:rFonts w:ascii="Times New Roman"/>
          <w:b w:val="false"/>
          <w:i w:val="false"/>
          <w:color w:val="ff0000"/>
          <w:sz w:val="28"/>
        </w:rPr>
        <w:t>№ 302</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в редакции приказа Министра индустрии и инфраструктурного развития РК от 22.12.2022 </w:t>
      </w:r>
      <w:r>
        <w:rPr>
          <w:rFonts w:ascii="Times New Roman"/>
          <w:b w:val="false"/>
          <w:i w:val="false"/>
          <w:color w:val="ff0000"/>
          <w:sz w:val="28"/>
        </w:rPr>
        <w:t>№ 736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w:t>
      </w:r>
    </w:p>
    <w:p>
      <w:pPr>
        <w:spacing w:after="0"/>
        <w:ind w:left="0"/>
        <w:jc w:val="both"/>
      </w:pPr>
      <w:r>
        <w:rPr>
          <w:rFonts w:ascii="Times New Roman"/>
          <w:b w:val="false"/>
          <w:i w:val="false"/>
          <w:color w:val="000000"/>
          <w:sz w:val="28"/>
        </w:rPr>
        <w:t>"О государственных услугах", отдел № __филиала Некоммерческого акционерного</w:t>
      </w:r>
    </w:p>
    <w:p>
      <w:pPr>
        <w:spacing w:after="0"/>
        <w:ind w:left="0"/>
        <w:jc w:val="both"/>
      </w:pPr>
      <w:r>
        <w:rPr>
          <w:rFonts w:ascii="Times New Roman"/>
          <w:b w:val="false"/>
          <w:i w:val="false"/>
          <w:color w:val="000000"/>
          <w:sz w:val="28"/>
        </w:rPr>
        <w:t>общества "Государственная корпорация "Правительство для граждан" (указать адрес)</w:t>
      </w:r>
    </w:p>
    <w:p>
      <w:pPr>
        <w:spacing w:after="0"/>
        <w:ind w:left="0"/>
        <w:jc w:val="both"/>
      </w:pPr>
      <w:r>
        <w:rPr>
          <w:rFonts w:ascii="Times New Roman"/>
          <w:b w:val="false"/>
          <w:i w:val="false"/>
          <w:color w:val="000000"/>
          <w:sz w:val="28"/>
        </w:rPr>
        <w:t>отказывает в приеме документов на оказание государственной услуги "Выдача</w:t>
      </w:r>
    </w:p>
    <w:p>
      <w:pPr>
        <w:spacing w:after="0"/>
        <w:ind w:left="0"/>
        <w:jc w:val="both"/>
      </w:pPr>
      <w:r>
        <w:rPr>
          <w:rFonts w:ascii="Times New Roman"/>
          <w:b w:val="false"/>
          <w:i w:val="false"/>
          <w:color w:val="000000"/>
          <w:sz w:val="28"/>
        </w:rPr>
        <w:t>удостоверений на право управления самоходным маломерным судном" ввиду</w:t>
      </w:r>
    </w:p>
    <w:p>
      <w:pPr>
        <w:spacing w:after="0"/>
        <w:ind w:left="0"/>
        <w:jc w:val="both"/>
      </w:pPr>
      <w:r>
        <w:rPr>
          <w:rFonts w:ascii="Times New Roman"/>
          <w:b w:val="false"/>
          <w:i w:val="false"/>
          <w:color w:val="000000"/>
          <w:sz w:val="28"/>
        </w:rPr>
        <w:t>представления Вами неполного пакета документов согласно перечню,</w:t>
      </w:r>
    </w:p>
    <w:p>
      <w:pPr>
        <w:spacing w:after="0"/>
        <w:ind w:left="0"/>
        <w:jc w:val="both"/>
      </w:pPr>
      <w:r>
        <w:rPr>
          <w:rFonts w:ascii="Times New Roman"/>
          <w:b w:val="false"/>
          <w:i w:val="false"/>
          <w:color w:val="000000"/>
          <w:sz w:val="28"/>
        </w:rPr>
        <w:t>предусмотренному перечнем основных требований к оказанию государственной</w:t>
      </w:r>
    </w:p>
    <w:p>
      <w:pPr>
        <w:spacing w:after="0"/>
        <w:ind w:left="0"/>
        <w:jc w:val="both"/>
      </w:pPr>
      <w:r>
        <w:rPr>
          <w:rFonts w:ascii="Times New Roman"/>
          <w:b w:val="false"/>
          <w:i w:val="false"/>
          <w:color w:val="000000"/>
          <w:sz w:val="28"/>
        </w:rPr>
        <w:t>услуги, а именно:</w:t>
      </w:r>
    </w:p>
    <w:p>
      <w:pPr>
        <w:spacing w:after="0"/>
        <w:ind w:left="0"/>
        <w:jc w:val="both"/>
      </w:pPr>
      <w:r>
        <w:rPr>
          <w:rFonts w:ascii="Times New Roman"/>
          <w:b w:val="false"/>
          <w:i w:val="false"/>
          <w:color w:val="000000"/>
          <w:sz w:val="28"/>
        </w:rPr>
        <w:t>Наименование отсутствующих документов:</w:t>
      </w:r>
    </w:p>
    <w:p>
      <w:pPr>
        <w:spacing w:after="0"/>
        <w:ind w:left="0"/>
        <w:jc w:val="both"/>
      </w:pPr>
      <w:r>
        <w:rPr>
          <w:rFonts w:ascii="Times New Roman"/>
          <w:b w:val="false"/>
          <w:i w:val="false"/>
          <w:color w:val="000000"/>
          <w:sz w:val="28"/>
        </w:rPr>
        <w:t>1) ___________________________________________________________________;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___________________________________________________________________;</w:t>
      </w:r>
    </w:p>
    <w:p>
      <w:pPr>
        <w:spacing w:after="0"/>
        <w:ind w:left="0"/>
        <w:jc w:val="both"/>
      </w:pPr>
      <w:r>
        <w:rPr>
          <w:rFonts w:ascii="Times New Roman"/>
          <w:b w:val="false"/>
          <w:i w:val="false"/>
          <w:color w:val="000000"/>
          <w:sz w:val="28"/>
        </w:rPr>
        <w:t>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Ф.И.О. (работника Некоммерческого акционерного общества</w:t>
      </w:r>
    </w:p>
    <w:p>
      <w:pPr>
        <w:spacing w:after="0"/>
        <w:ind w:left="0"/>
        <w:jc w:val="both"/>
      </w:pPr>
      <w:r>
        <w:rPr>
          <w:rFonts w:ascii="Times New Roman"/>
          <w:b w:val="false"/>
          <w:i w:val="false"/>
          <w:color w:val="000000"/>
          <w:sz w:val="28"/>
        </w:rPr>
        <w:t>"Государственная корпорация "Правительство для граждан" (подпись)</w:t>
      </w:r>
    </w:p>
    <w:p>
      <w:pPr>
        <w:spacing w:after="0"/>
        <w:ind w:left="0"/>
        <w:jc w:val="both"/>
      </w:pPr>
      <w:r>
        <w:rPr>
          <w:rFonts w:ascii="Times New Roman"/>
          <w:b w:val="false"/>
          <w:i w:val="false"/>
          <w:color w:val="000000"/>
          <w:sz w:val="28"/>
        </w:rPr>
        <w:t>Исполнитель: Ф.И.О.__________________</w:t>
      </w:r>
    </w:p>
    <w:p>
      <w:pPr>
        <w:spacing w:after="0"/>
        <w:ind w:left="0"/>
        <w:jc w:val="both"/>
      </w:pPr>
      <w:r>
        <w:rPr>
          <w:rFonts w:ascii="Times New Roman"/>
          <w:b w:val="false"/>
          <w:i w:val="false"/>
          <w:color w:val="000000"/>
          <w:sz w:val="28"/>
        </w:rPr>
        <w:t>Телефон __________</w:t>
      </w:r>
    </w:p>
    <w:p>
      <w:pPr>
        <w:spacing w:after="0"/>
        <w:ind w:left="0"/>
        <w:jc w:val="both"/>
      </w:pPr>
      <w:r>
        <w:rPr>
          <w:rFonts w:ascii="Times New Roman"/>
          <w:b w:val="false"/>
          <w:i w:val="false"/>
          <w:color w:val="000000"/>
          <w:sz w:val="28"/>
        </w:rPr>
        <w:t>Получил: Ф.И.О. / подпись услугополучателя</w:t>
      </w:r>
    </w:p>
    <w:p>
      <w:pPr>
        <w:spacing w:after="0"/>
        <w:ind w:left="0"/>
        <w:jc w:val="both"/>
      </w:pPr>
      <w:r>
        <w:rPr>
          <w:rFonts w:ascii="Times New Roman"/>
          <w:b w:val="false"/>
          <w:i w:val="false"/>
          <w:color w:val="000000"/>
          <w:sz w:val="28"/>
        </w:rPr>
        <w:t>"____" __________ 20 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аттестации</w:t>
            </w:r>
            <w:r>
              <w:br/>
            </w:r>
            <w:r>
              <w:rPr>
                <w:rFonts w:ascii="Times New Roman"/>
                <w:b w:val="false"/>
                <w:i w:val="false"/>
                <w:color w:val="000000"/>
                <w:sz w:val="20"/>
              </w:rPr>
              <w:t>судоводителей на право</w:t>
            </w:r>
            <w:r>
              <w:br/>
            </w:r>
            <w:r>
              <w:rPr>
                <w:rFonts w:ascii="Times New Roman"/>
                <w:b w:val="false"/>
                <w:i w:val="false"/>
                <w:color w:val="000000"/>
                <w:sz w:val="20"/>
              </w:rPr>
              <w:t>управления маломерным судном</w:t>
            </w:r>
          </w:p>
        </w:tc>
      </w:tr>
    </w:tbl>
    <w:bookmarkStart w:name="z323" w:id="111"/>
    <w:p>
      <w:pPr>
        <w:spacing w:after="0"/>
        <w:ind w:left="0"/>
        <w:jc w:val="left"/>
      </w:pPr>
      <w:r>
        <w:rPr>
          <w:rFonts w:ascii="Times New Roman"/>
          <w:b/>
          <w:i w:val="false"/>
          <w:color w:val="000000"/>
        </w:rPr>
        <w:t xml:space="preserve"> Минимальные технические требования по техническому оснащению при проведении тестирования</w:t>
      </w:r>
    </w:p>
    <w:bookmarkEnd w:id="111"/>
    <w:p>
      <w:pPr>
        <w:spacing w:after="0"/>
        <w:ind w:left="0"/>
        <w:jc w:val="both"/>
      </w:pPr>
      <w:r>
        <w:rPr>
          <w:rFonts w:ascii="Times New Roman"/>
          <w:b w:val="false"/>
          <w:i w:val="false"/>
          <w:color w:val="ff0000"/>
          <w:sz w:val="28"/>
        </w:rPr>
        <w:t xml:space="preserve">
      Сноска. Правила дополнены приложением 2-2 в соответствии с приказом Министра индустрии и инфраструктурного развития РК от 22.12.2022 </w:t>
      </w:r>
      <w:r>
        <w:rPr>
          <w:rFonts w:ascii="Times New Roman"/>
          <w:b w:val="false"/>
          <w:i w:val="false"/>
          <w:color w:val="ff0000"/>
          <w:sz w:val="28"/>
        </w:rPr>
        <w:t>№ 736</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приказа Министра транспорта РК от 16.08.2024 </w:t>
      </w:r>
      <w:r>
        <w:rPr>
          <w:rFonts w:ascii="Times New Roman"/>
          <w:b w:val="false"/>
          <w:i w:val="false"/>
          <w:color w:val="ff0000"/>
          <w:sz w:val="28"/>
        </w:rPr>
        <w:t>№ 282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24" w:id="112"/>
    <w:p>
      <w:pPr>
        <w:spacing w:after="0"/>
        <w:ind w:left="0"/>
        <w:jc w:val="both"/>
      </w:pPr>
      <w:r>
        <w:rPr>
          <w:rFonts w:ascii="Times New Roman"/>
          <w:b w:val="false"/>
          <w:i w:val="false"/>
          <w:color w:val="000000"/>
          <w:sz w:val="28"/>
        </w:rPr>
        <w:t>
      1. При проведении тестирования в электронном формате, тестируемые проходят идентификацию по предоставлению документа, удостоверяющего личности, либо по индивидуальному идентификационному номеру.</w:t>
      </w:r>
    </w:p>
    <w:bookmarkEnd w:id="112"/>
    <w:bookmarkStart w:name="z340" w:id="113"/>
    <w:p>
      <w:pPr>
        <w:spacing w:after="0"/>
        <w:ind w:left="0"/>
        <w:jc w:val="both"/>
      </w:pPr>
      <w:r>
        <w:rPr>
          <w:rFonts w:ascii="Times New Roman"/>
          <w:b w:val="false"/>
          <w:i w:val="false"/>
          <w:color w:val="000000"/>
          <w:sz w:val="28"/>
        </w:rPr>
        <w:t>
      2. При запуске на тестирование используются металлоискатели ручного или рамочного типа. Применение металлоискателей при запуске на тестирование осуществляется в рамках обеспечения безопасности поступающих при проведении тестирования, а также недопущения проноса ими в здание средств связи, электронно-вычислительной техники, фото-, аудио- и видеоаппаратуры, справочных материалов, письменных заметок и иных средств хранения и передачи информации. Такие устройства на время проведения тестирования помещаются на хранение в специальные шкафы с ячейками.</w:t>
      </w:r>
    </w:p>
    <w:bookmarkEnd w:id="113"/>
    <w:bookmarkStart w:name="z341" w:id="114"/>
    <w:p>
      <w:pPr>
        <w:spacing w:after="0"/>
        <w:ind w:left="0"/>
        <w:jc w:val="both"/>
      </w:pPr>
      <w:r>
        <w:rPr>
          <w:rFonts w:ascii="Times New Roman"/>
          <w:b w:val="false"/>
          <w:i w:val="false"/>
          <w:color w:val="000000"/>
          <w:sz w:val="28"/>
        </w:rPr>
        <w:t>
      3. Для того, чтобы начать тестирование, тестируемому необходимо подтвердить личность посредством биометрической идентификации (Digital ID). Необходимо расположить лицо в центре области экрана и следовать инструкциям, указанным на экране.</w:t>
      </w:r>
    </w:p>
    <w:bookmarkEnd w:id="114"/>
    <w:bookmarkStart w:name="z342" w:id="115"/>
    <w:p>
      <w:pPr>
        <w:spacing w:after="0"/>
        <w:ind w:left="0"/>
        <w:jc w:val="both"/>
      </w:pPr>
      <w:r>
        <w:rPr>
          <w:rFonts w:ascii="Times New Roman"/>
          <w:b w:val="false"/>
          <w:i w:val="false"/>
          <w:color w:val="000000"/>
          <w:sz w:val="28"/>
        </w:rPr>
        <w:t>
      4. Залы тестирования должны быть оборудованы рабочими станциями (процессор не менее Intel Core i3, оперативная память не менее 4 Гб), системы кондиционирования помещений, диспенсер, зал ожидания.</w:t>
      </w:r>
    </w:p>
    <w:bookmarkEnd w:id="115"/>
    <w:bookmarkStart w:name="z343" w:id="116"/>
    <w:p>
      <w:pPr>
        <w:spacing w:after="0"/>
        <w:ind w:left="0"/>
        <w:jc w:val="both"/>
      </w:pPr>
      <w:r>
        <w:rPr>
          <w:rFonts w:ascii="Times New Roman"/>
          <w:b w:val="false"/>
          <w:i w:val="false"/>
          <w:color w:val="000000"/>
          <w:sz w:val="28"/>
        </w:rPr>
        <w:t>
      5. Каждая рабочая станция должна быть оснащена веб-камерами для ведения видеозаписи, снятия фотографии кандидата и размещения фотографии на электронных сертификатах.</w:t>
      </w:r>
    </w:p>
    <w:bookmarkEnd w:id="116"/>
    <w:bookmarkStart w:name="z344" w:id="117"/>
    <w:p>
      <w:pPr>
        <w:spacing w:after="0"/>
        <w:ind w:left="0"/>
        <w:jc w:val="both"/>
      </w:pPr>
      <w:r>
        <w:rPr>
          <w:rFonts w:ascii="Times New Roman"/>
          <w:b w:val="false"/>
          <w:i w:val="false"/>
          <w:color w:val="000000"/>
          <w:sz w:val="28"/>
        </w:rPr>
        <w:t>
      6. Залы тестирования должны быть оборудованы современной системой цифрового видео - аудио наблюдения.</w:t>
      </w:r>
    </w:p>
    <w:bookmarkEnd w:id="117"/>
    <w:bookmarkStart w:name="z345" w:id="118"/>
    <w:p>
      <w:pPr>
        <w:spacing w:after="0"/>
        <w:ind w:left="0"/>
        <w:jc w:val="both"/>
      </w:pPr>
      <w:r>
        <w:rPr>
          <w:rFonts w:ascii="Times New Roman"/>
          <w:b w:val="false"/>
          <w:i w:val="false"/>
          <w:color w:val="000000"/>
          <w:sz w:val="28"/>
        </w:rPr>
        <w:t>
      7. В каждом зале тестирования должен быть установлен принтер с возможностью печати.</w:t>
      </w:r>
    </w:p>
    <w:bookmarkEnd w:id="118"/>
    <w:bookmarkStart w:name="z346" w:id="119"/>
    <w:p>
      <w:pPr>
        <w:spacing w:after="0"/>
        <w:ind w:left="0"/>
        <w:jc w:val="both"/>
      </w:pPr>
      <w:r>
        <w:rPr>
          <w:rFonts w:ascii="Times New Roman"/>
          <w:b w:val="false"/>
          <w:i w:val="false"/>
          <w:color w:val="000000"/>
          <w:sz w:val="28"/>
        </w:rPr>
        <w:t>
      8. Каждый зал тестирования должен быть оборудован управляемым коммутатором и локальной сетью, и соответствовать требованиям информационной безопасности.</w:t>
      </w:r>
    </w:p>
    <w:bookmarkEnd w:id="119"/>
    <w:bookmarkStart w:name="z347" w:id="120"/>
    <w:p>
      <w:pPr>
        <w:spacing w:after="0"/>
        <w:ind w:left="0"/>
        <w:jc w:val="both"/>
      </w:pPr>
      <w:r>
        <w:rPr>
          <w:rFonts w:ascii="Times New Roman"/>
          <w:b w:val="false"/>
          <w:i w:val="false"/>
          <w:color w:val="000000"/>
          <w:sz w:val="28"/>
        </w:rPr>
        <w:t>
      9. Зал тестирования оснащается подавителем сотовой связи, а также для ведения видеозаписи процесса тестирования – техническими средствами записи (диктофон, фотоаппарат и тд.)</w:t>
      </w:r>
    </w:p>
    <w:bookmarkEnd w:id="120"/>
    <w:bookmarkStart w:name="z348" w:id="121"/>
    <w:p>
      <w:pPr>
        <w:spacing w:after="0"/>
        <w:ind w:left="0"/>
        <w:jc w:val="both"/>
      </w:pPr>
      <w:r>
        <w:rPr>
          <w:rFonts w:ascii="Times New Roman"/>
          <w:b w:val="false"/>
          <w:i w:val="false"/>
          <w:color w:val="000000"/>
          <w:sz w:val="28"/>
        </w:rPr>
        <w:t>
      10. При проведении тестирования используются устройства, подавляющие сигналы мобильной и радиоэлектронной связи в пределах допустимых магнитных волн, в зависимости от площади аудитории (компьютерного класса) и видеонаблюдения.</w:t>
      </w:r>
    </w:p>
    <w:bookmarkEnd w:id="121"/>
    <w:bookmarkStart w:name="z349" w:id="122"/>
    <w:p>
      <w:pPr>
        <w:spacing w:after="0"/>
        <w:ind w:left="0"/>
        <w:jc w:val="both"/>
      </w:pPr>
      <w:r>
        <w:rPr>
          <w:rFonts w:ascii="Times New Roman"/>
          <w:b w:val="false"/>
          <w:i w:val="false"/>
          <w:color w:val="000000"/>
          <w:sz w:val="28"/>
        </w:rPr>
        <w:t>
      11. Для обеспечения прозрачности и объективности проведения тестирования аудитории в пунктах проведения обеспечиваются системой общего видеонаблюдения.</w:t>
      </w:r>
    </w:p>
    <w:bookmarkEnd w:id="122"/>
    <w:bookmarkStart w:name="z350" w:id="123"/>
    <w:p>
      <w:pPr>
        <w:spacing w:after="0"/>
        <w:ind w:left="0"/>
        <w:jc w:val="both"/>
      </w:pPr>
      <w:r>
        <w:rPr>
          <w:rFonts w:ascii="Times New Roman"/>
          <w:b w:val="false"/>
          <w:i w:val="false"/>
          <w:color w:val="000000"/>
          <w:sz w:val="28"/>
        </w:rPr>
        <w:t>
      12. Каждое посадочное место оснащается веб-камерой для снятия фотографии кандидата и ведения видеозаписи процесса тестирования.</w:t>
      </w:r>
    </w:p>
    <w:bookmarkEnd w:id="123"/>
    <w:bookmarkStart w:name="z351" w:id="124"/>
    <w:p>
      <w:pPr>
        <w:spacing w:after="0"/>
        <w:ind w:left="0"/>
        <w:jc w:val="both"/>
      </w:pPr>
      <w:r>
        <w:rPr>
          <w:rFonts w:ascii="Times New Roman"/>
          <w:b w:val="false"/>
          <w:i w:val="false"/>
          <w:color w:val="000000"/>
          <w:sz w:val="28"/>
        </w:rPr>
        <w:t>
      13. Каждое посадочное место в помещении тестирования должны быть оснащены двумя индивидуальными камерами. Первая камера записывает и транслирует процесс тестирования в Ситуационном центре, а также используется для системы прокторинга. Вторая камера предназначена для обеспечения идентификации с использованием биометрии лица, тестируемого перед, во время, а также после завершения тестирования.</w:t>
      </w:r>
    </w:p>
    <w:bookmarkEnd w:id="1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аттестации</w:t>
            </w:r>
            <w:r>
              <w:br/>
            </w:r>
            <w:r>
              <w:rPr>
                <w:rFonts w:ascii="Times New Roman"/>
                <w:b w:val="false"/>
                <w:i w:val="false"/>
                <w:color w:val="000000"/>
                <w:sz w:val="20"/>
              </w:rPr>
              <w:t>судоводителей на право</w:t>
            </w:r>
            <w:r>
              <w:br/>
            </w:r>
            <w:r>
              <w:rPr>
                <w:rFonts w:ascii="Times New Roman"/>
                <w:b w:val="false"/>
                <w:i w:val="false"/>
                <w:color w:val="000000"/>
                <w:sz w:val="20"/>
              </w:rPr>
              <w:t>управления маломерным судном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2" w:id="125"/>
    <w:p>
      <w:pPr>
        <w:spacing w:after="0"/>
        <w:ind w:left="0"/>
        <w:jc w:val="left"/>
      </w:pPr>
      <w:r>
        <w:rPr>
          <w:rFonts w:ascii="Times New Roman"/>
          <w:b/>
          <w:i w:val="false"/>
          <w:color w:val="000000"/>
        </w:rPr>
        <w:t xml:space="preserve"> Шағын көлемді кемелерді басқару құқығына куәлік</w:t>
      </w:r>
      <w:r>
        <w:br/>
      </w:r>
      <w:r>
        <w:rPr>
          <w:rFonts w:ascii="Times New Roman"/>
          <w:b/>
          <w:i w:val="false"/>
          <w:color w:val="000000"/>
        </w:rPr>
        <w:t>Удостоверение на право управления маломерным судном</w:t>
      </w:r>
    </w:p>
    <w:bookmarkEnd w:id="125"/>
    <w:p>
      <w:pPr>
        <w:spacing w:after="0"/>
        <w:ind w:left="0"/>
        <w:jc w:val="both"/>
      </w:pPr>
      <w:r>
        <w:rPr>
          <w:rFonts w:ascii="Times New Roman"/>
          <w:b w:val="false"/>
          <w:i w:val="false"/>
          <w:color w:val="000000"/>
          <w:sz w:val="28"/>
        </w:rPr>
        <w:t>
      (алдыңғы беті / лицевая сторона) (артқы беті / обратная сторона)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
Шағын көлемді кемелерді басқару құқығына куәлік</w:t>
            </w:r>
          </w:p>
          <w:p>
            <w:pPr>
              <w:spacing w:after="20"/>
              <w:ind w:left="20"/>
              <w:jc w:val="both"/>
            </w:pPr>
            <w:r>
              <w:rPr>
                <w:rFonts w:ascii="Times New Roman"/>
                <w:b w:val="false"/>
                <w:i w:val="false"/>
                <w:color w:val="000000"/>
                <w:sz w:val="20"/>
              </w:rPr>
              <w:t>
Удостоверение на право управления маломерным судном</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Фотосуретке</w:t>
                  </w:r>
                </w:p>
                <w:p>
                  <w:pPr>
                    <w:spacing w:after="20"/>
                    <w:ind w:left="20"/>
                    <w:jc w:val="both"/>
                  </w:pPr>
                  <w:r>
                    <w:rPr>
                      <w:rFonts w:ascii="Times New Roman"/>
                      <w:b w:val="false"/>
                      <w:i w:val="false"/>
                      <w:color w:val="000000"/>
                      <w:sz w:val="20"/>
                    </w:rPr>
                    <w:t>
арналған</w:t>
                  </w:r>
                </w:p>
                <w:p>
                  <w:pPr>
                    <w:spacing w:after="20"/>
                    <w:ind w:left="20"/>
                    <w:jc w:val="both"/>
                  </w:pPr>
                  <w:r>
                    <w:rPr>
                      <w:rFonts w:ascii="Times New Roman"/>
                      <w:b w:val="false"/>
                      <w:i w:val="false"/>
                      <w:color w:val="000000"/>
                      <w:sz w:val="20"/>
                    </w:rPr>
                    <w:t>
орын/</w:t>
                  </w:r>
                </w:p>
                <w:p>
                  <w:pPr>
                    <w:spacing w:after="20"/>
                    <w:ind w:left="20"/>
                    <w:jc w:val="both"/>
                  </w:pPr>
                  <w:r>
                    <w:rPr>
                      <w:rFonts w:ascii="Times New Roman"/>
                      <w:b w:val="false"/>
                      <w:i w:val="false"/>
                      <w:color w:val="000000"/>
                      <w:sz w:val="20"/>
                    </w:rPr>
                    <w:t>
Место для</w:t>
                  </w:r>
                </w:p>
                <w:p>
                  <w:pPr>
                    <w:spacing w:after="20"/>
                    <w:ind w:left="20"/>
                    <w:jc w:val="both"/>
                  </w:pPr>
                  <w:r>
                    <w:rPr>
                      <w:rFonts w:ascii="Times New Roman"/>
                      <w:b w:val="false"/>
                      <w:i w:val="false"/>
                      <w:color w:val="000000"/>
                      <w:sz w:val="20"/>
                    </w:rPr>
                    <w:t>
фотографии</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Тегі/ Фамилия ________________</w:t>
            </w:r>
          </w:p>
          <w:p>
            <w:pPr>
              <w:spacing w:after="20"/>
              <w:ind w:left="20"/>
              <w:jc w:val="both"/>
            </w:pPr>
            <w:r>
              <w:rPr>
                <w:rFonts w:ascii="Times New Roman"/>
                <w:b w:val="false"/>
                <w:i w:val="false"/>
                <w:color w:val="000000"/>
                <w:sz w:val="20"/>
              </w:rPr>
              <w:t>
Аты / Имя_____________________</w:t>
            </w:r>
          </w:p>
          <w:p>
            <w:pPr>
              <w:spacing w:after="20"/>
              <w:ind w:left="20"/>
              <w:jc w:val="both"/>
            </w:pPr>
            <w:r>
              <w:rPr>
                <w:rFonts w:ascii="Times New Roman"/>
                <w:b w:val="false"/>
                <w:i w:val="false"/>
                <w:color w:val="000000"/>
                <w:sz w:val="20"/>
              </w:rPr>
              <w:t>
Әкесінің аты / Отчество_____________</w:t>
            </w:r>
          </w:p>
          <w:p>
            <w:pPr>
              <w:spacing w:after="20"/>
              <w:ind w:left="20"/>
              <w:jc w:val="both"/>
            </w:pPr>
            <w:r>
              <w:rPr>
                <w:rFonts w:ascii="Times New Roman"/>
                <w:b w:val="false"/>
                <w:i w:val="false"/>
                <w:color w:val="000000"/>
                <w:sz w:val="20"/>
              </w:rPr>
              <w:t>
Туған жылы, ай-күні/Дата рождения</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______________ облысы (қаласы) бойынша жергілікті атқарушы орган берді/Выдано местным исполнительным органом по ___________ области (городу) (уәкілетті лауазымды адамның қолы/подпись уполномоченного должностного лица)</w:t>
            </w:r>
          </w:p>
          <w:p>
            <w:pPr>
              <w:spacing w:after="20"/>
              <w:ind w:left="20"/>
              <w:jc w:val="both"/>
            </w:pPr>
            <w:r>
              <w:rPr>
                <w:rFonts w:ascii="Times New Roman"/>
                <w:b w:val="false"/>
                <w:i w:val="false"/>
                <w:color w:val="000000"/>
                <w:sz w:val="20"/>
              </w:rPr>
              <w:t>
20__ж./г. "___" __________</w:t>
            </w:r>
          </w:p>
          <w:p>
            <w:pPr>
              <w:spacing w:after="20"/>
              <w:ind w:left="20"/>
              <w:jc w:val="both"/>
            </w:pPr>
            <w:r>
              <w:rPr>
                <w:rFonts w:ascii="Times New Roman"/>
                <w:b w:val="false"/>
                <w:i w:val="false"/>
                <w:color w:val="000000"/>
                <w:sz w:val="20"/>
              </w:rPr>
              <w:t>
               (айы/месяц)</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М.П.</w:t>
            </w:r>
          </w:p>
          <w:p>
            <w:pPr>
              <w:spacing w:after="20"/>
              <w:ind w:left="20"/>
              <w:jc w:val="both"/>
            </w:pPr>
            <w:r>
              <w:rPr>
                <w:rFonts w:ascii="Times New Roman"/>
                <w:b w:val="false"/>
                <w:i w:val="false"/>
                <w:color w:val="000000"/>
                <w:sz w:val="20"/>
              </w:rPr>
              <w:t>
№ серия</w:t>
            </w: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p>
            <w:pPr>
              <w:spacing w:after="20"/>
              <w:ind w:left="20"/>
              <w:jc w:val="both"/>
            </w:pPr>
            <w:r>
              <w:rPr>
                <w:rFonts w:ascii="Times New Roman"/>
                <w:b w:val="false"/>
                <w:i w:val="false"/>
                <w:color w:val="000000"/>
                <w:sz w:val="20"/>
              </w:rPr>
              <w:t>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Басқаруға рұқсат берілген</w:t>
            </w:r>
          </w:p>
          <w:p>
            <w:pPr>
              <w:spacing w:after="20"/>
              <w:ind w:left="20"/>
              <w:jc w:val="both"/>
            </w:pPr>
            <w:r>
              <w:rPr>
                <w:rFonts w:ascii="Times New Roman"/>
                <w:b w:val="false"/>
                <w:i w:val="false"/>
                <w:color w:val="000000"/>
                <w:sz w:val="20"/>
              </w:rPr>
              <w:t>
кеме-(лер) санаты (үлгісі)/</w:t>
            </w:r>
          </w:p>
          <w:p>
            <w:pPr>
              <w:spacing w:after="20"/>
              <w:ind w:left="20"/>
              <w:jc w:val="both"/>
            </w:pPr>
            <w:r>
              <w:rPr>
                <w:rFonts w:ascii="Times New Roman"/>
                <w:b w:val="false"/>
                <w:i w:val="false"/>
                <w:color w:val="000000"/>
                <w:sz w:val="20"/>
              </w:rPr>
              <w:t>
Категория (тип) судна-(ов), которыми разрешено управлять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беретін белгілер/</w:t>
            </w:r>
          </w:p>
          <w:p>
            <w:pPr>
              <w:spacing w:after="20"/>
              <w:ind w:left="20"/>
              <w:jc w:val="both"/>
            </w:pPr>
            <w:r>
              <w:rPr>
                <w:rFonts w:ascii="Times New Roman"/>
                <w:b w:val="false"/>
                <w:i w:val="false"/>
                <w:color w:val="000000"/>
                <w:sz w:val="20"/>
              </w:rPr>
              <w:t>
Разрешающие отметки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гидроцикл/ гидроцикл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желкенді кеме/ парусное судно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қондырғымен шағын көлемді кеме/ маломерное судно с механической установкой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үшін рұқсат етілген аудан/</w:t>
            </w:r>
          </w:p>
          <w:p>
            <w:pPr>
              <w:spacing w:after="20"/>
              <w:ind w:left="20"/>
              <w:jc w:val="both"/>
            </w:pPr>
            <w:r>
              <w:rPr>
                <w:rFonts w:ascii="Times New Roman"/>
                <w:b w:val="false"/>
                <w:i w:val="false"/>
                <w:color w:val="000000"/>
                <w:sz w:val="20"/>
              </w:rPr>
              <w:t>
Разрешенный для плавания</w:t>
            </w:r>
          </w:p>
          <w:p>
            <w:pPr>
              <w:spacing w:after="20"/>
              <w:ind w:left="20"/>
              <w:jc w:val="both"/>
            </w:pPr>
            <w:r>
              <w:rPr>
                <w:rFonts w:ascii="Times New Roman"/>
                <w:b w:val="false"/>
                <w:i w:val="false"/>
                <w:color w:val="000000"/>
                <w:sz w:val="20"/>
              </w:rPr>
              <w:t>
район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ТЖ/МП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ІСЖ/ВВП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ІСЖӨ/ВВПР</w:t>
            </w:r>
          </w:p>
          <w:p>
            <w:pPr>
              <w:spacing w:after="20"/>
              <w:ind w:left="20"/>
              <w:jc w:val="both"/>
            </w:pPr>
            <w:r>
              <w:rPr>
                <w:rFonts w:ascii="Times New Roman"/>
                <w:b w:val="false"/>
                <w:i w:val="false"/>
                <w:color w:val="000000"/>
                <w:sz w:val="20"/>
              </w:rPr>
              <w:t>
және/ и ІСЖК/ВВПО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ТЖ/МП және/ и ІСЖ/ВВП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күні/Дата выдачи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мерзімі/Срок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Айрықша белгілер/ Особые отметки</w:t>
            </w:r>
          </w:p>
          <w:p>
            <w:pPr>
              <w:spacing w:after="20"/>
              <w:ind w:left="20"/>
              <w:jc w:val="both"/>
            </w:pPr>
            <w:r>
              <w:rPr>
                <w:rFonts w:ascii="Times New Roman"/>
                <w:b w:val="false"/>
                <w:i w:val="false"/>
                <w:color w:val="000000"/>
                <w:sz w:val="20"/>
              </w:rPr>
              <w:t>
№ серия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аттестации</w:t>
            </w:r>
            <w:r>
              <w:br/>
            </w:r>
            <w:r>
              <w:rPr>
                <w:rFonts w:ascii="Times New Roman"/>
                <w:b w:val="false"/>
                <w:i w:val="false"/>
                <w:color w:val="000000"/>
                <w:sz w:val="20"/>
              </w:rPr>
              <w:t>судоводителей на право</w:t>
            </w:r>
            <w:r>
              <w:br/>
            </w:r>
            <w:r>
              <w:rPr>
                <w:rFonts w:ascii="Times New Roman"/>
                <w:b w:val="false"/>
                <w:i w:val="false"/>
                <w:color w:val="000000"/>
                <w:sz w:val="20"/>
              </w:rPr>
              <w:t>управления маломерным судном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3" w:id="126"/>
    <w:p>
      <w:pPr>
        <w:spacing w:after="0"/>
        <w:ind w:left="0"/>
        <w:jc w:val="left"/>
      </w:pPr>
      <w:r>
        <w:rPr>
          <w:rFonts w:ascii="Times New Roman"/>
          <w:b/>
          <w:i w:val="false"/>
          <w:color w:val="000000"/>
        </w:rPr>
        <w:t xml:space="preserve"> Журнал учета выдачи удостоверений на право</w:t>
      </w:r>
      <w:r>
        <w:br/>
      </w:r>
      <w:r>
        <w:rPr>
          <w:rFonts w:ascii="Times New Roman"/>
          <w:b/>
          <w:i w:val="false"/>
          <w:color w:val="000000"/>
        </w:rPr>
        <w:t>управления маломерным судном</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 и номер документа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Домашний адрес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протокол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присвоено</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плавания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судна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аттестации</w:t>
            </w:r>
            <w:r>
              <w:br/>
            </w:r>
            <w:r>
              <w:rPr>
                <w:rFonts w:ascii="Times New Roman"/>
                <w:b w:val="false"/>
                <w:i w:val="false"/>
                <w:color w:val="000000"/>
                <w:sz w:val="20"/>
              </w:rPr>
              <w:t>судоводителей на право</w:t>
            </w:r>
            <w:r>
              <w:br/>
            </w:r>
            <w:r>
              <w:rPr>
                <w:rFonts w:ascii="Times New Roman"/>
                <w:b w:val="false"/>
                <w:i w:val="false"/>
                <w:color w:val="000000"/>
                <w:sz w:val="20"/>
              </w:rPr>
              <w:t>управления маломерным судном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4" w:id="127"/>
    <w:p>
      <w:pPr>
        <w:spacing w:after="0"/>
        <w:ind w:left="0"/>
        <w:jc w:val="left"/>
      </w:pPr>
      <w:r>
        <w:rPr>
          <w:rFonts w:ascii="Times New Roman"/>
          <w:b/>
          <w:i w:val="false"/>
          <w:color w:val="000000"/>
        </w:rPr>
        <w:t xml:space="preserve">  Штамп "Морское прогулочное судно"</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Морское прогулочное судно</w:t>
            </w:r>
          </w:p>
        </w:tc>
      </w:tr>
    </w:tbl>
    <w:p>
      <w:pPr>
        <w:spacing w:after="0"/>
        <w:ind w:left="0"/>
        <w:jc w:val="both"/>
      </w:pPr>
      <w:r>
        <w:rPr>
          <w:rFonts w:ascii="Times New Roman"/>
          <w:b w:val="false"/>
          <w:i w:val="false"/>
          <w:color w:val="000000"/>
          <w:sz w:val="28"/>
        </w:rPr>
        <w:t>
      Длина штампа - 17 мм. Ширина штампа - 7 мм.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аттестации</w:t>
            </w:r>
            <w:r>
              <w:br/>
            </w:r>
            <w:r>
              <w:rPr>
                <w:rFonts w:ascii="Times New Roman"/>
                <w:b w:val="false"/>
                <w:i w:val="false"/>
                <w:color w:val="000000"/>
                <w:sz w:val="20"/>
              </w:rPr>
              <w:t>судоводителей на право</w:t>
            </w:r>
            <w:r>
              <w:br/>
            </w:r>
            <w:r>
              <w:rPr>
                <w:rFonts w:ascii="Times New Roman"/>
                <w:b w:val="false"/>
                <w:i w:val="false"/>
                <w:color w:val="000000"/>
                <w:sz w:val="20"/>
              </w:rPr>
              <w:t>управления маломерным судном</w:t>
            </w:r>
          </w:p>
        </w:tc>
      </w:tr>
    </w:tbl>
    <w:p>
      <w:pPr>
        <w:spacing w:after="0"/>
        <w:ind w:left="0"/>
        <w:jc w:val="both"/>
      </w:pPr>
      <w:r>
        <w:rPr>
          <w:rFonts w:ascii="Times New Roman"/>
          <w:b w:val="false"/>
          <w:i w:val="false"/>
          <w:color w:val="ff0000"/>
          <w:sz w:val="28"/>
        </w:rPr>
        <w:t xml:space="preserve">
      Сноска. Приложение 6 - в редакции приказа Министра транспорта РК от 17.07.2026 </w:t>
      </w:r>
      <w:r>
        <w:rPr>
          <w:rFonts w:ascii="Times New Roman"/>
          <w:b w:val="false"/>
          <w:i w:val="false"/>
          <w:color w:val="ff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Руководителю местного</w:t>
            </w:r>
            <w:r>
              <w:br/>
            </w:r>
            <w:r>
              <w:rPr>
                <w:rFonts w:ascii="Times New Roman"/>
                <w:b w:val="false"/>
                <w:i w:val="false"/>
                <w:color w:val="000000"/>
                <w:sz w:val="20"/>
              </w:rPr>
              <w:t>исполнительного органа</w:t>
            </w:r>
            <w:r>
              <w:br/>
            </w:r>
            <w:r>
              <w:rPr>
                <w:rFonts w:ascii="Times New Roman"/>
                <w:b w:val="false"/>
                <w:i w:val="false"/>
                <w:color w:val="000000"/>
                <w:sz w:val="20"/>
              </w:rPr>
              <w:t>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 (далее – Ф.И.О.)</w:t>
            </w:r>
            <w:r>
              <w:br/>
            </w:r>
            <w:r>
              <w:rPr>
                <w:rFonts w:ascii="Times New Roman"/>
                <w:b w:val="false"/>
                <w:i w:val="false"/>
                <w:color w:val="000000"/>
                <w:sz w:val="20"/>
              </w:rPr>
              <w:t>от ___________________________</w:t>
            </w:r>
            <w:r>
              <w:br/>
            </w:r>
            <w:r>
              <w:rPr>
                <w:rFonts w:ascii="Times New Roman"/>
                <w:b w:val="false"/>
                <w:i w:val="false"/>
                <w:color w:val="000000"/>
                <w:sz w:val="20"/>
              </w:rPr>
              <w:t>(Ф.И.О., дата рождения,</w:t>
            </w:r>
            <w:r>
              <w:br/>
            </w:r>
            <w:r>
              <w:rPr>
                <w:rFonts w:ascii="Times New Roman"/>
                <w:b w:val="false"/>
                <w:i w:val="false"/>
                <w:color w:val="000000"/>
                <w:sz w:val="20"/>
              </w:rPr>
              <w:t>домашний адрес, контактные</w:t>
            </w:r>
            <w:r>
              <w:br/>
            </w:r>
            <w:r>
              <w:rPr>
                <w:rFonts w:ascii="Times New Roman"/>
                <w:b w:val="false"/>
                <w:i w:val="false"/>
                <w:color w:val="000000"/>
                <w:sz w:val="20"/>
              </w:rPr>
              <w:t>телефоны,</w:t>
            </w:r>
            <w:r>
              <w:br/>
            </w:r>
            <w:r>
              <w:rPr>
                <w:rFonts w:ascii="Times New Roman"/>
                <w:b w:val="false"/>
                <w:i w:val="false"/>
                <w:color w:val="000000"/>
                <w:sz w:val="20"/>
              </w:rPr>
              <w:t>Индивидуальный</w:t>
            </w:r>
            <w:r>
              <w:br/>
            </w:r>
            <w:r>
              <w:rPr>
                <w:rFonts w:ascii="Times New Roman"/>
                <w:b w:val="false"/>
                <w:i w:val="false"/>
                <w:color w:val="000000"/>
                <w:sz w:val="20"/>
              </w:rPr>
              <w:t>идентификационный номер)</w:t>
            </w:r>
          </w:p>
        </w:tc>
      </w:tr>
    </w:tbl>
    <w:bookmarkStart w:name="z1579" w:id="128"/>
    <w:p>
      <w:pPr>
        <w:spacing w:after="0"/>
        <w:ind w:left="0"/>
        <w:jc w:val="left"/>
      </w:pPr>
      <w:r>
        <w:rPr>
          <w:rFonts w:ascii="Times New Roman"/>
          <w:b/>
          <w:i w:val="false"/>
          <w:color w:val="000000"/>
        </w:rPr>
        <w:t xml:space="preserve"> Заявление на выдачу дубликата удостоверения на право управления самоходным маломерным судном</w:t>
      </w:r>
    </w:p>
    <w:bookmarkEnd w:id="128"/>
    <w:bookmarkStart w:name="z1580" w:id="129"/>
    <w:p>
      <w:pPr>
        <w:spacing w:after="0"/>
        <w:ind w:left="0"/>
        <w:jc w:val="both"/>
      </w:pPr>
      <w:r>
        <w:rPr>
          <w:rFonts w:ascii="Times New Roman"/>
          <w:b w:val="false"/>
          <w:i w:val="false"/>
          <w:color w:val="000000"/>
          <w:sz w:val="28"/>
        </w:rPr>
        <w:t>
      Прошу выдать дубликат удостоверения на право управления самоходным маломерным судном.</w:t>
      </w:r>
    </w:p>
    <w:bookmarkEnd w:id="129"/>
    <w:bookmarkStart w:name="z1581" w:id="130"/>
    <w:p>
      <w:pPr>
        <w:spacing w:after="0"/>
        <w:ind w:left="0"/>
        <w:jc w:val="both"/>
      </w:pPr>
      <w:r>
        <w:rPr>
          <w:rFonts w:ascii="Times New Roman"/>
          <w:b w:val="false"/>
          <w:i w:val="false"/>
          <w:color w:val="000000"/>
          <w:sz w:val="28"/>
        </w:rPr>
        <w:t>
      "__" ________ 20__ года удостоверение на право управления самоходным маломерным судном</w:t>
      </w:r>
    </w:p>
    <w:bookmarkEnd w:id="130"/>
    <w:bookmarkStart w:name="z1582" w:id="131"/>
    <w:p>
      <w:pPr>
        <w:spacing w:after="0"/>
        <w:ind w:left="0"/>
        <w:jc w:val="both"/>
      </w:pPr>
      <w:r>
        <w:rPr>
          <w:rFonts w:ascii="Times New Roman"/>
          <w:b w:val="false"/>
          <w:i w:val="false"/>
          <w:color w:val="000000"/>
          <w:sz w:val="28"/>
        </w:rPr>
        <w:t>
      было утеряно (украдено) при следующих обстоятельствах (изложить):</w:t>
      </w:r>
    </w:p>
    <w:bookmarkEnd w:id="131"/>
    <w:bookmarkStart w:name="z1583" w:id="132"/>
    <w:p>
      <w:pPr>
        <w:spacing w:after="0"/>
        <w:ind w:left="0"/>
        <w:jc w:val="both"/>
      </w:pPr>
      <w:r>
        <w:rPr>
          <w:rFonts w:ascii="Times New Roman"/>
          <w:b w:val="false"/>
          <w:i w:val="false"/>
          <w:color w:val="000000"/>
          <w:sz w:val="28"/>
        </w:rPr>
        <w:t>
      _______________________________________________________________________________</w:t>
      </w:r>
    </w:p>
    <w:bookmarkEnd w:id="132"/>
    <w:bookmarkStart w:name="z1584" w:id="133"/>
    <w:p>
      <w:pPr>
        <w:spacing w:after="0"/>
        <w:ind w:left="0"/>
        <w:jc w:val="both"/>
      </w:pPr>
      <w:r>
        <w:rPr>
          <w:rFonts w:ascii="Times New Roman"/>
          <w:b w:val="false"/>
          <w:i w:val="false"/>
          <w:color w:val="000000"/>
          <w:sz w:val="28"/>
        </w:rPr>
        <w:t>
      _______________________________________________________________________________</w:t>
      </w:r>
    </w:p>
    <w:bookmarkEnd w:id="133"/>
    <w:bookmarkStart w:name="z1585" w:id="134"/>
    <w:p>
      <w:pPr>
        <w:spacing w:after="0"/>
        <w:ind w:left="0"/>
        <w:jc w:val="both"/>
      </w:pPr>
      <w:r>
        <w:rPr>
          <w:rFonts w:ascii="Times New Roman"/>
          <w:b w:val="false"/>
          <w:i w:val="false"/>
          <w:color w:val="000000"/>
          <w:sz w:val="28"/>
        </w:rPr>
        <w:t>
      _______________________________________________________________________________</w:t>
      </w:r>
    </w:p>
    <w:bookmarkEnd w:id="134"/>
    <w:bookmarkStart w:name="z1586" w:id="135"/>
    <w:p>
      <w:pPr>
        <w:spacing w:after="0"/>
        <w:ind w:left="0"/>
        <w:jc w:val="both"/>
      </w:pPr>
      <w:r>
        <w:rPr>
          <w:rFonts w:ascii="Times New Roman"/>
          <w:b w:val="false"/>
          <w:i w:val="false"/>
          <w:color w:val="000000"/>
          <w:sz w:val="28"/>
        </w:rPr>
        <w:t>
      Представляю документы:</w:t>
      </w:r>
    </w:p>
    <w:bookmarkEnd w:id="135"/>
    <w:bookmarkStart w:name="z1587" w:id="136"/>
    <w:p>
      <w:pPr>
        <w:spacing w:after="0"/>
        <w:ind w:left="0"/>
        <w:jc w:val="both"/>
      </w:pPr>
      <w:r>
        <w:rPr>
          <w:rFonts w:ascii="Times New Roman"/>
          <w:b w:val="false"/>
          <w:i w:val="false"/>
          <w:color w:val="000000"/>
          <w:sz w:val="28"/>
        </w:rPr>
        <w:t>
      1._____________________________________________________________________________;</w:t>
      </w:r>
    </w:p>
    <w:bookmarkEnd w:id="136"/>
    <w:bookmarkStart w:name="z1588" w:id="137"/>
    <w:p>
      <w:pPr>
        <w:spacing w:after="0"/>
        <w:ind w:left="0"/>
        <w:jc w:val="both"/>
      </w:pPr>
      <w:r>
        <w:rPr>
          <w:rFonts w:ascii="Times New Roman"/>
          <w:b w:val="false"/>
          <w:i w:val="false"/>
          <w:color w:val="000000"/>
          <w:sz w:val="28"/>
        </w:rPr>
        <w:t>
      2._____________________________________________________________________________;</w:t>
      </w:r>
    </w:p>
    <w:bookmarkEnd w:id="137"/>
    <w:bookmarkStart w:name="z1589" w:id="138"/>
    <w:p>
      <w:pPr>
        <w:spacing w:after="0"/>
        <w:ind w:left="0"/>
        <w:jc w:val="both"/>
      </w:pPr>
      <w:r>
        <w:rPr>
          <w:rFonts w:ascii="Times New Roman"/>
          <w:b w:val="false"/>
          <w:i w:val="false"/>
          <w:color w:val="000000"/>
          <w:sz w:val="28"/>
        </w:rPr>
        <w:t>
      3._____________________________________________________________________________;</w:t>
      </w:r>
    </w:p>
    <w:bookmarkEnd w:id="138"/>
    <w:bookmarkStart w:name="z1590" w:id="139"/>
    <w:p>
      <w:pPr>
        <w:spacing w:after="0"/>
        <w:ind w:left="0"/>
        <w:jc w:val="both"/>
      </w:pPr>
      <w:r>
        <w:rPr>
          <w:rFonts w:ascii="Times New Roman"/>
          <w:b w:val="false"/>
          <w:i w:val="false"/>
          <w:color w:val="000000"/>
          <w:sz w:val="28"/>
        </w:rPr>
        <w:t>
      Согласен на использования сведений, составляющих охраняемую законом тайну, содержащихся в цифровых системах.</w:t>
      </w:r>
    </w:p>
    <w:bookmarkEnd w:id="139"/>
    <w:bookmarkStart w:name="z1591" w:id="140"/>
    <w:p>
      <w:pPr>
        <w:spacing w:after="0"/>
        <w:ind w:left="0"/>
        <w:jc w:val="both"/>
      </w:pPr>
      <w:r>
        <w:rPr>
          <w:rFonts w:ascii="Times New Roman"/>
          <w:b w:val="false"/>
          <w:i w:val="false"/>
          <w:color w:val="000000"/>
          <w:sz w:val="28"/>
        </w:rPr>
        <w:t>
      "____" _____________ 20___года.</w:t>
      </w:r>
    </w:p>
    <w:bookmarkEnd w:id="140"/>
    <w:bookmarkStart w:name="z1592" w:id="141"/>
    <w:p>
      <w:pPr>
        <w:spacing w:after="0"/>
        <w:ind w:left="0"/>
        <w:jc w:val="both"/>
      </w:pPr>
      <w:r>
        <w:rPr>
          <w:rFonts w:ascii="Times New Roman"/>
          <w:b w:val="false"/>
          <w:i w:val="false"/>
          <w:color w:val="000000"/>
          <w:sz w:val="28"/>
        </w:rPr>
        <w:t>
      _________________________________ (личная подпись)</w:t>
      </w:r>
    </w:p>
    <w:bookmarkEnd w:id="1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аттестации</w:t>
            </w:r>
            <w:r>
              <w:br/>
            </w:r>
            <w:r>
              <w:rPr>
                <w:rFonts w:ascii="Times New Roman"/>
                <w:b w:val="false"/>
                <w:i w:val="false"/>
                <w:color w:val="000000"/>
                <w:sz w:val="20"/>
              </w:rPr>
              <w:t>судоводителей на право</w:t>
            </w:r>
            <w:r>
              <w:br/>
            </w:r>
            <w:r>
              <w:rPr>
                <w:rFonts w:ascii="Times New Roman"/>
                <w:b w:val="false"/>
                <w:i w:val="false"/>
                <w:color w:val="000000"/>
                <w:sz w:val="20"/>
              </w:rPr>
              <w:t>управления маломерным судном</w:t>
            </w:r>
          </w:p>
        </w:tc>
      </w:tr>
    </w:tbl>
    <w:bookmarkStart w:name="z76" w:id="142"/>
    <w:p>
      <w:pPr>
        <w:spacing w:after="0"/>
        <w:ind w:left="0"/>
        <w:jc w:val="left"/>
      </w:pPr>
      <w:r>
        <w:rPr>
          <w:rFonts w:ascii="Times New Roman"/>
          <w:b/>
          <w:i w:val="false"/>
          <w:color w:val="000000"/>
        </w:rPr>
        <w:t xml:space="preserve"> Типовая программа по подготовке судоводителей маломерных судов</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разделов и тем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учебных часов</w:t>
            </w:r>
          </w:p>
          <w:p>
            <w:pPr>
              <w:spacing w:after="20"/>
              <w:ind w:left="20"/>
              <w:jc w:val="both"/>
            </w:pPr>
            <w:r>
              <w:rPr>
                <w:rFonts w:ascii="Times New Roman"/>
                <w:b w:val="false"/>
                <w:i w:val="false"/>
                <w:color w:val="000000"/>
                <w:sz w:val="20"/>
              </w:rPr>
              <w:t>
для районов плавания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ВВПР,</w:t>
            </w:r>
          </w:p>
          <w:p>
            <w:pPr>
              <w:spacing w:after="20"/>
              <w:ind w:left="20"/>
              <w:jc w:val="both"/>
            </w:pPr>
            <w:r>
              <w:rPr>
                <w:rFonts w:ascii="Times New Roman"/>
                <w:b w:val="false"/>
                <w:i w:val="false"/>
                <w:color w:val="000000"/>
                <w:sz w:val="20"/>
              </w:rPr>
              <w:t>
ВВПО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 ВВП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Основы теории судов и устройство маломерного судна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маломерных судов и основы теории судна. Устройство судов. Корпус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Эксплуатационные, мореходные и маневренные качества маломерных судов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Судовые устройства, системы и снабжение. Спасательные, сигнальные и противопожарные средства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Обслуживание и ремонт судов. Такелажные и малярные работы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Судовые двигатели и движители, их эксплуатация. Электрооборудование маломерных судов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Типы двигателей внутреннего сгорания, применяемые на маломерных судах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Движители маломерных судов, классификация и принципиальное устройство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обслуживание двигателей и движителей маломерных судов. Меры безопасности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устройство и парусное вооружение парусных маломерных судов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техники управления парусным судном, его обслуживание и обеспечение безопасности плавания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Электрооборудование маломерных судов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Судовождение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характеристика и краткий обзор водных путей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гидрометеорологии. Лоция внутренних судоходных путей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Правила плавания по внутренним водным путям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морской навигации и лоция морей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навигационного оборудования (СНО) морей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Международные правила предупреждения столкновения судов в море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вождения маломерных судов в различных условиях обстановки. Особенности управления при плавании в сложных гидрометеоусловиях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Обеспечение безопасности плавания, правопорядка и охраны окружающей среды на водоемах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Правила и методы оказания первой медицинской помощи утопающему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Правила пользования маломерными судами и базами (сооружениями) для их стоянок. Административная ответственность судоводителя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