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b80d" w14:textId="a10b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безопасности водохозяйственных систем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19-4/286. Зарегистрирован в Министерстве юстиции Республики Казахстан 30 июня 2015 года № 11478. Утратил силу приказом Министра водных ресурсов и ирригации Республики Казахстан от 15 июля 2025 года № 173-НҚ.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15.07.2025 </w:t>
      </w:r>
      <w:r>
        <w:rPr>
          <w:rFonts w:ascii="Times New Roman"/>
          <w:b w:val="false"/>
          <w:i w:val="false"/>
          <w:color w:val="ff0000"/>
          <w:sz w:val="28"/>
        </w:rPr>
        <w:t>№ 173-НҚ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безопасности водохозяйственных систем и сооружений.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19-4/286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безопасности водохозяйственных</w:t>
      </w:r>
      <w:r>
        <w:br/>
      </w:r>
      <w:r>
        <w:rPr>
          <w:rFonts w:ascii="Times New Roman"/>
          <w:b/>
          <w:i w:val="false"/>
          <w:color w:val="000000"/>
        </w:rPr>
        <w:t>систем и сооружений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безопасности водохозяйственных систем и сооружений (далее – Правила) разработаны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 (далее – Кодекс) и определяют порядок обеспечения безопасности водохозяйственных систем и сооружений с учетом требований, обязательных для исполнения собственниками водохозяйственных систем и сооружений или эксплуатирующими лицами при строительстве, эксплуатации, ремонте и реконструкции водохозяйственных систем и сооружений.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водохозяйственных систем и сооружений – свойства элементов водохозяйственных систем, сооружений, позволяющих обеспечивать защиту жизни, здоровья и законных интересов людей, окружающей среды и хозяйственных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безопасности водохозяйственных систем и сооружений – предельные значения технических показателей состояния водохозяйственных систем и сооружений, условий их эксплуатации, соответствующие допустимому уровню риска возникновения аварий водохозяйственных систем и сооружений.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безопасности водохозяйственных</w:t>
      </w:r>
      <w:r>
        <w:br/>
      </w:r>
      <w:r>
        <w:rPr>
          <w:rFonts w:ascii="Times New Roman"/>
          <w:b/>
          <w:i w:val="false"/>
          <w:color w:val="000000"/>
        </w:rPr>
        <w:t>систем и сооружений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безопасности осуществляется на основании требований, предъявляемых при проектировании, строительстве, эксплуатации, ремонте и реконструкции водохозяйственных систем и сооружений.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безопасности водохозяйственных систем и сооружений проводятся натурные наблюдения (мониторинг) за их работой и состоянием, как в процессе строительства, так и при эксплуатации, ремонте и реконструкции.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стадии проектирования прочность, устойчивость и долговечность водохозяйственных систем и сооружений обеспечиваются методами расчетов.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расчетах учитываются результаты инженерных изысканий, функциональное назначение и характеристики месторасположения водохозяйственных систем и сооружений, предполагаемые последствия разрушения несущих строительных конструкций, а также неблагоприятные сочетания нагрузок и воздействий.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предотвращения возможных опасных повреждений и аварийных ситуаций при строительстве водохозяйственных систем и сооружений в сейсмоопасных районах применяются специальные проектно-конструкторские решения.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объектах строительства водохозяйственных систем и сооружений необходимо предусматривать меры защиты по предотвращению постороннего вмешательства в процесс строительства, а также по противодействию возможным диверсионным и террористическим актам.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Собственник водохозяйственных систем и сооружений или эксплуатирующее лицо </w:t>
      </w:r>
      <w:r>
        <w:rPr>
          <w:rFonts w:ascii="Times New Roman"/>
          <w:b w:val="false"/>
          <w:i w:val="false"/>
          <w:color w:val="000000"/>
          <w:sz w:val="28"/>
        </w:rPr>
        <w:t>обеспечивают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безопасную эксплуатацию водохозяйственных систем и сооружений по функциональному назначению, безопасный уровень их технического состояния, а также техническое обслуживание, текущий ремонт и модернизацию.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угрозе возникновения аварий, связанных с предполагаемыми или случившимися чрезвычайными ситуациями природного и техногенного характера, собственник водохозяйственных систем и сооружений или эксплуатирующее лицо принимают дополнительные меры безопасности, а также меры по выводу водохозяйственных систем и сооружений из эксплуатации, в случае несоответствия контролируемых параметров водохозяйственных систем и сооружений установленным требованиям безопасности.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Ликвидация последствий чрезвычайных ситуации природного и техногенного характера на водохозяйственных системах и сооружениях осуществляется в соответствии с планом мероприятий по ликвидации последствий чрезвычайных ситуаций и проектной документацией по восстановлению водохозяйственных систем и сооружений.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на водохозяйственных системах и сооружениях средств защиты от пожара, взрыва и других опасных ситуаций, собственник водохозяйственных систем и сооружений или эксплуатирующее лицо поддерживают их работоспособное состояние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паспортами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сооружений,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форму паспорта" (зарегистрирован в Реестре государственной регистрации нормативных правовых актов под № 5714).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Поддержание безопасного состояния водохозяйственных систем и сооружений при эксплуатации обеспечиваются </w:t>
      </w:r>
      <w:r>
        <w:rPr>
          <w:rFonts w:ascii="Times New Roman"/>
          <w:b w:val="false"/>
          <w:i w:val="false"/>
          <w:color w:val="000000"/>
          <w:sz w:val="28"/>
        </w:rPr>
        <w:t>собственником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эксплуатирующим лицом путем проведения периодического обследования, технического обслуживания и текущего ремонта.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Разработка программ ремонтных работ и работ по реконструкции водохозяйственных систем и сооружений производится на основе оценки состояния систем и сооружений и уровня риска возникновения аварии (уровня безопасности) эксплуатируемых водохозяйственных систем и сооружений.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реконструкции водохозяйственных систем и сооружений уровень безопасности обеспечивается посредством соблюдения критериев безопасности водохозяйственных систем и сооружений, утверждаемых уполномоченным органом в области использования и охраны водного фонда, водоснабжения и водоотведения,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Кодекса.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водохозяйственных систем и сооружений или эксплуатирующее лицо при проведении на прилегающей территории работ, представляющих опасность для людей, принимают меры по предотвращению случайного доступа в опасную зону.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Собственник водохозяйственных систем и сооружений или эксплуатирующее лицо ежегодно подвергают многофакторному обследованию водохозяйственные системы и сооружения, находящиеся в эксплуатации более 25 лет, независимо от их состояния, с оценкой их прочности, устойчивости и эксплуатационной надежности. Водохозяйственные системы и сооружения, находящиеся в эксплуатации до 25 лет, независимо от их состояния, подвергаются многофакторному обследованию с оценкой их прочности, устойчивости и эксплуатационной надежности один раз в 5 лет.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