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98c" w14:textId="c08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горно-металлургической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564. Зарегистрирован в Министерстве юстиции Республики Казахстан 24 июня 2015 года № 11431.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564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постановке на специальный учет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 и индивидуальных предпринимателей, осуществляющих операции</w:t>
      </w:r>
      <w:r>
        <w:br/>
      </w:r>
      <w:r>
        <w:rPr>
          <w:rFonts w:ascii="Times New Roman"/>
          <w:b/>
          <w:i w:val="false"/>
          <w:color w:val="000000"/>
        </w:rPr>
        <w:t>с драгоценными металлами, за исключением изделий из них, и</w:t>
      </w:r>
      <w:r>
        <w:br/>
      </w:r>
      <w:r>
        <w:rPr>
          <w:rFonts w:ascii="Times New Roman"/>
          <w:b/>
          <w:i w:val="false"/>
          <w:color w:val="000000"/>
        </w:rPr>
        <w:t>сырьевыми товарами, содержащими драгоценные металлы"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на портал – 3 (три) рабочих дня.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 (далее – справка) либо письменный мотивированный ответ об отказе в оказании государственной услуги в случае и по основанию, предусмотренных пунктом 9-1 настоящего стандарта государственной услуги.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услугополучателю на портал: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– заявка в произвольной форме для получения справки, в котором указывается наименование организации или данные индивидуального предпринимателя, юридический адрес.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 по вопросам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адресу: 010000, город Нур-Султан, проспект Кабанбай батыра, 32/1, здание "Транспорт Тауэр", кабинет № 1012, телефон: 8 (7172) 75 43 22, 75 43 23.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5"/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"Государственные услуги".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564 </w:t>
            </w:r>
          </w:p>
        </w:tc>
      </w:tr>
    </w:tbl>
    <w:bookmarkStart w:name="z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возможности (невозможности) и</w:t>
      </w:r>
      <w:r>
        <w:br/>
      </w:r>
      <w:r>
        <w:rPr>
          <w:rFonts w:ascii="Times New Roman"/>
          <w:b/>
          <w:i w:val="false"/>
          <w:color w:val="000000"/>
        </w:rPr>
        <w:t>экономической целесообразности (нецелесообразности)</w:t>
      </w:r>
      <w:r>
        <w:br/>
      </w:r>
      <w:r>
        <w:rPr>
          <w:rFonts w:ascii="Times New Roman"/>
          <w:b/>
          <w:i w:val="false"/>
          <w:color w:val="000000"/>
        </w:rPr>
        <w:t>промышленного извлечения драгоценных металлов из сырьевых</w:t>
      </w:r>
      <w:r>
        <w:br/>
      </w:r>
      <w:r>
        <w:rPr>
          <w:rFonts w:ascii="Times New Roman"/>
          <w:b/>
          <w:i w:val="false"/>
          <w:color w:val="000000"/>
        </w:rPr>
        <w:t>товаров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(далее – государственная услуга).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документов, а также при обращении на портал – 3 (три)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– заключение),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услугополучатель).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услугополучателю на портале: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 по вопросам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кабинет № 1012, телефон: 8 (7172) 75 43 22, 75 43 23.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4"/>
    <w:bookmarkStart w:name="z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"Государственные услуги".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564 </w:t>
            </w:r>
          </w:p>
        </w:tc>
      </w:tr>
    </w:tbl>
    <w:bookmarkStart w:name="z4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экономической нецелесообразности или</w:t>
      </w:r>
      <w:r>
        <w:br/>
      </w:r>
      <w:r>
        <w:rPr>
          <w:rFonts w:ascii="Times New Roman"/>
          <w:b/>
          <w:i w:val="false"/>
          <w:color w:val="000000"/>
        </w:rPr>
        <w:t>невозможности переработки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драгоценные металлы,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(далее – государственная услуга).</w:t>
      </w:r>
    </w:p>
    <w:bookmarkEnd w:id="61"/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документов, а также при обращении на портал – 3 (три)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– заключение),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услугополучатель).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услугополучателю на портале: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добычи сырьевых товаров, содержащих драгоценные металлы – копия контракта на права недропользования. При этом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копия документа, подтверждающего право собственности на вывозимые сырьевые товары;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 по вопросам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кабинет № 1012, телефон: 8 (7172) 75 43 22, 78 43 23.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82"/>
    <w:bookmarkStart w:name="z6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"Государственные услуги".</w:t>
      </w:r>
    </w:p>
    <w:bookmarkEnd w:id="84"/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5"/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6"/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564 </w:t>
            </w:r>
          </w:p>
        </w:tc>
      </w:tr>
    </w:tbl>
    <w:bookmarkStart w:name="z7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государственного контроля и оценки стоимости при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страны, не входящие в Евразийский экономический союз,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(за исключением изделий из них), лома и отходов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металлов, экспорт которых осуществляется на основании лицензии (без лицензии)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документов, а также при обращении на портал – 3 (три) рабочих дней;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основе, физическим и юридическим лицам (далее – услугополучатель).</w:t>
      </w:r>
    </w:p>
    <w:bookmarkEnd w:id="100"/>
    <w:bookmarkStart w:name="z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услугополучателю на портале: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в соответствии с решением Евразийской экономической комиссии: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спецификация на товары, содержащие драгоценные металлы с указанием полного ассортимента товаров, количества и массы;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стоимости драгоценных металлов и драгоценных камней, содержащихся в вывозимых товарах;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постановке на специальный учет или копия лицензии на вид деятельности;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 (документов), подтверждающего законность владения (приобретения) товарами, или копия посреднического договора;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нормативно-техническая и (или) техническая документация на вывозимые товары (за исключением ювелирных изделий);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лицензии или контракта (договора) на право пользования недрами либо акта о регистрации контракта (договора) на право пользования недрами (для субъектов добычи).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отказ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на вывоз (в случае вывоза товара);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на переработку (в случае вывоза товара на переработку).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 на экспорт,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 посредством портала -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данных (сведений), содержащихся в запросе.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 по вопросам государственной услуги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кабинет № 1012, телефон: 8 (7172) 75 43 22, 75 43 23.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21"/>
    <w:bookmarkStart w:name="z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"Глосударственные услуги".</w:t>
      </w:r>
    </w:p>
    <w:bookmarkEnd w:id="123"/>
    <w:bookmarkStart w:name="z8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24"/>
    <w:bookmarkStart w:name="z8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25"/>
    <w:bookmarkStart w:name="z8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564 </w:t>
            </w:r>
          </w:p>
        </w:tc>
      </w:tr>
    </w:tbl>
    <w:bookmarkStart w:name="z9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государственного контроля при ввозе на территорию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из стран, не входящих в Евразийский экономический союз,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 (за исключением изделий из них), лома и отходов драгоценных металлов,</w:t>
      </w:r>
      <w:r>
        <w:br/>
      </w:r>
      <w:r>
        <w:rPr>
          <w:rFonts w:ascii="Times New Roman"/>
          <w:b/>
          <w:i w:val="false"/>
          <w:color w:val="000000"/>
        </w:rPr>
        <w:t>экспорт которых осуществляется на основании лицензии (без лицензии)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- Министерство).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сдачи пакета документов на портал – 3 (три) рабочих дня.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акт), либо письменный мотивированный ответ об отказе в оказании государственной услуги в случаях и по основаниям, предусмотренных пунктом 9-1 настоящего стандарта государственной услуги.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39"/>
    <w:bookmarkStart w:name="z1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 на товары, содержащие драгоценные металлы, с указанием полного ассортимента товаров, количества и массы;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содержании драгоценных металлов в товаре, за исключением ювелирных изделий и изделий золотых и серебряных дел мастеров, других изделий и их частей;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специальный учет.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посредством портала - через "личный кабинет" услугополучателя, документы представляются в виде электронных копий документов.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личности, о лицензии,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данных (сведений), содержащихся в запросе.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и.о. Министра по инвестициям и развитию РК от 28.12.2017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услугодателя и (или) их должностных лиц по вопросам государственной услуги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 010000, город Нур-Султан, проспект Кабанбай батыра, 32/1, здание "Транспорт Тауэр", кабинет № 1012, телефон: 8 (7172) 75 43 22, 75 43 23.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52"/>
    <w:bookmarkStart w:name="z10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14.08.2019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www.comprom.gov.kz, раздел "Государственные услуги".</w:t>
      </w:r>
    </w:p>
    <w:bookmarkEnd w:id="154"/>
    <w:bookmarkStart w:name="z1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5"/>
    <w:bookmarkStart w:name="z1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6"/>
    <w:bookmarkStart w:name="z1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75 48 85, 75 48 76. Единый контакт-центр по вопросам оказания государственных услуг: 1414.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