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d304" w14:textId="6f6d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27 ноября 2004 года № 641 "Об утверждении Правил о порядке, формах и видах привлечения граждан к мероприятиям по обеспечению общественного порядка"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19 июня 2015 года № 463. Зарегистрирован в Министерстве юстиции Республики Казахстан 19 июня 2015 года № 11392. Утратил силу приказом Министра внутренних дел Республики Казахстан от 27 февраля 2026 года № 144.</w:t>
      </w:r>
    </w:p>
    <w:p>
      <w:pPr>
        <w:spacing w:after="0"/>
        <w:ind w:left="0"/>
        <w:jc w:val="both"/>
      </w:pPr>
      <w:bookmarkStart w:name="z12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27.02.2026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ноября 2004 года № 641 "Об утверждении Правил о порядке, формах и видах привлечения граждан к мероприятиям по обеспечению общественного порядка" (зарегистрированный в Реестре государственной регистрации нормативных правовых актов № 3326),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привлечения граждан к мероприятиям по обеспечению общественного порядка их форм и видов, не связанным с контрольными и надзорными функциями";</w:t>
      </w:r>
    </w:p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привлечения граждан к мероприятиям по обеспечению общественного порядка их форм и видов, не связанным с контрольными и надзорными функциями,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образец удостоверения и символику эмблемы для граждан, участвующих в обеспечении общественного порядка,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Начальникам Департаментов внутренних дел областей, городов Астана, Алматы, на транспорте:";</w:t>
      </w:r>
    </w:p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И.В.).";</w:t>
      </w:r>
    </w:p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 порядке, формах и видах привлечения граждан к мероприятиям по обеспечению общественного порядка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эталона нагрудного знака "полициянын коғамдық көмекшісі" и образца удостоверения общественного помощника полиции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внутренних дел Республики Казахстан.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Комитет административной полиции Министерства внутренних дел Республики Казахстан (Лепеха И.В.).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Демеуов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2004 года № 641</w:t>
            </w:r>
          </w:p>
        </w:tc>
      </w:tr>
    </w:tbl>
    <w:bookmarkStart w:name="z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граждан к мероприятиям по обеспечению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 их форм и видов, не связанным с</w:t>
      </w:r>
      <w:r>
        <w:br/>
      </w:r>
      <w:r>
        <w:rPr>
          <w:rFonts w:ascii="Times New Roman"/>
          <w:b/>
          <w:i w:val="false"/>
          <w:color w:val="000000"/>
        </w:rPr>
        <w:t>контрольными и надзорными функциями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привлечения граждан к мероприятиям по обеспечению общественного порядка их форм и видов, не связанным с контрольными и надзорными функциями (далее – Правила) определяют порядок, формы и виды привлечения граждан к мероприятиям по обеспечению общественного порядка в Республике Казахстан.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Правовое регулирование отношений, возникающих в связи с участием граждан и общественных объединений в обеспечении общественного порядка, основывается на положениях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участии граждан в обеспечении общественного порядка" (далее - Закон) и иными нормативными правовыми актами Республики Казахстан.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Участие граждан в обеспечении общественного порядка осуществляется путем добровольного оказания ими содействия органам внутренних дел в соответствии с Законом и иными нормативными правовыми актами Республики Казахстан.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Граждане, участвующие в обеспечении общественного порядка, осуществляют свою деятельность на основе принципов законности, уважения и соблюдения прав и свобод человека и гражданина.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Формы и виды участия граждан</w:t>
      </w:r>
      <w:r>
        <w:br/>
      </w:r>
      <w:r>
        <w:rPr>
          <w:rFonts w:ascii="Times New Roman"/>
          <w:b/>
          <w:i w:val="false"/>
          <w:color w:val="000000"/>
        </w:rPr>
        <w:t>в обеспечении общественного порядка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 реализовывают свое право на участие в обеспечении общественного порядка в следующих формах: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коллективной.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Индивидуальное участие граждан в обеспечении общественного порядка осуществляется путем оказания ими содействия органам внутренних дел 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сообщении о ставших известными им фактах готовящихся, совершаемых или совершенных правонарушений, причинах и условиях, им способствующих;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лиц, подлежащих постановке на профилактические учеты участковых инспекторов полиции и подразделений по делам несовершеннолетних, проведении с ними индивидуальной профилактической работы - при непосредственном участии сотрудников указанных служб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профилактике правонарушений среди несовершеннолетних и предупреждении детской безнадзорности и беспризорности;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пропаганде Правил дорожного движения,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№ 1196 от 13 ноября 2014 года (далее – Правила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пропаганде правовых знаний;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выявлении фактов незаконного культивирования и сбора растений, содержащих наркотические вещества, а также дикорастущих посевов наркотикосодержащих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выявлении притонов для употребления спиртных напитков, наркотических средств и психотропных веществ, занятия проституцией, а также помещений, потенциально пригодных для данных целей.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участвующие в обеспечении общественного порядка, могут по договоренности между собой и с уведомлением территориального органа внутренних дел коллективно участвовать в обеспечении общественного порядка по месту жительства, работы, учебы или нахождения своей собственности. Наименование таких общественных формирований определяется гражданами самостоятельно.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Наряду с видами содействия,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граждане коллективно участвующие в обеспечении общественного порядка, принимают участие 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обеспечении общественного порядка на улицах, площадях, вокзалах, транспортных магистралях и других общественных местах, а также при проведении различных спортивных, культурно-массовых и развлекательных мероприятий - под непосредственным руководством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оказании неотложной помощи лицам, пострадавшим от несчастных случаев, дорожно-транспортных происшествий и правонарушений, а также находящихся в беспомощном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спасении людей, имущества и в поддержании общественного порядка при стихийных бедствиях и других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обеспечении безопасности дорожного движения и предупреждении дорожно-транспортных происшествий;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охране пастбищ и других мест выпасов и стойбищ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предупреждении и пресечении краж зернопродуктов и других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охране общественного порядка на территории учебных заведений, включая общежития и учебно-производственные мастерские;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охране подъездов многоэтажных домов и прилегающей к ним территории - институт консьержей.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Проведению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предшествует разъяснительно-правовая работа с гражданами, участвующими в обеспечении общественного порядка, осуществляемая на базе участковых пунктов полиции сотрудниками административной полиции, которая включает в себя: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прав и обязанностей граждан, участвующих в обеспечении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о состоянии криминогенной обстановки и лицах, находящихся в розыске;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инструктирование о порядке и правилах проведения индивидуально-профилактической работы с подучетными;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разъяснении права на необходимую оборону, порядок и пределы мер, необходимых для пресечения противоправного посягательства, задержания правонарушителя и доставления его в органы внутренних дел, а также иных норм уголовного, уголовно-процессуального и административного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инструктирование о порядке и правилах оказания помощи гражданам, пострадавшим в результате чрезвычайных происшествий, несчастных случаев, а также находящихся в беспомощном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профилактике нарушений правил дорожного движения и правонарушений.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организацией и проведением разъяснительно-правовой работы с гражданами, участвующими в обеспечении общественного порядка, возлагается на руководителей, курирующих профилактическую деятельность органов внутренних дел района, города, области.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Координацию деятельности органов внутренних дел и граждан в сфере обеспечения общественного порядка осуществляют местные исполнительные органы путем вынесения рассмотрения результатов взаимодействия на заседания советов социальной профилактики и комиссий по поощрению граждан, участвующих в охране общественного порядка, способствовавших предупреждению и пресечению преступлений.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Разъяснение гражданам, участвующим в обеспечении общественного порядка, их прав и обязанностей в правоохранительной сфере возлагается на подразделение административной полиции, которому граждане изъявили желание оказывать содействие в этом вопросе.</w:t>
      </w:r>
    </w:p>
    <w:bookmarkEnd w:id="23"/>
    <w:bookmarkStart w:name="z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регистрации граждан, участвующих в</w:t>
      </w:r>
      <w:r>
        <w:br/>
      </w:r>
      <w:r>
        <w:rPr>
          <w:rFonts w:ascii="Times New Roman"/>
          <w:b/>
          <w:i w:val="false"/>
          <w:color w:val="000000"/>
        </w:rPr>
        <w:t>обеспечении общественного порядка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Гражданин, изъявивший желание участвовать в обеспечении общественного порядка, обращается в орган внутренних дел с заявлением в произвольной форме, к которому прилагает копию удостоверения личности либо паспорта гражданина Республики Казахстан, а при наличии договора о страховании жизни и здоровья, ее копия. В заявлении гражданина указывается сфера обеспечения общественного порядка, в которой он желает участвовать и наименование соответствующего подразделения административной полиции.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 внутренних дел в течение тридцати календарных дней со дня поступления заявления проверяет гражданина по наркологическим, психоневрологическим и иным учетам, после чего обращается в местный исполнительный орган района (города областного значения) с соответствующим ходатайством, к которому приобщаются копии предоставленных документов, либо в письменном виде в указанный срок отказывает заявителю с указанием причин принятого решения.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органа внутренних дел, принявшее к производству заявление и подразделение административной полиции, которому гражданин изъявил желание оказывать содействие в обеспечении общественного порядка, обеспечивает своевременность проведения проверочных мероприятий и направление собранных материалов в местный исполнительный орган.</w:t>
      </w:r>
    </w:p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Местный исполнительный орган района (города областного значения) в течение семи рабочих дней рассматривает поступившее ходатайство, производит регистрацию гражданина и ставит его на учет граждан, участвующих в обеспечении общественного порядка, о чем письменно информирует орган внутренних дел.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После получения информации о регистрации гражданина подразделение административной полиции заводит на него учетное дело, которое учитывается в журнале регистрации учетных дел граждан, участвующих в обеспечении общественного порядка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На коллектив граждан, участвующих в обеспечении общественного порядка, заводится одно наблюдательное дело, которое учитывается в журнале регистрации наблюдательных дел на объединения общественной самодеятельности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учет граждан и объединений общественной самодеятельности и координацию их деятельности в сфере обеспечения общественного порядка осуществляют подразделения административной полиции.</w:t>
      </w:r>
    </w:p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последующем, зарегистрированные в местном исполнительном органе, граждане участвующие в охране общественного порядка проверяются по наркологическим, психоневрологическим и иным учетам не реже одного раза в квартал.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 допускаются к участию в обеспечении общественного порядка граждане, не достигшие совершеннолетия, и лица, в отношении которых возбуждено уголовное дело, либо имеющие непогашенную или не снятую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судимость, а также состоящие на учетах в наркологическом, психоневрологическом диспансерах либо признанные по решению суда недееспособными или ограниченно дееспособными.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Отклонение заявления не препятствует повторному обращению заявителя при условии устранения причин, послуживших основанием для отказа.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Основаниями для прекращения участия гражданина в обеспечении общественного порядка являются: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гражданина о нежелании дальнейшего участия в обеспечении общественного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к уголовной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неоднократное (два и более раза в течение года) совершение умышленных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на постоянное местожительство за пределы города (района) или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наступление обстоятельств, исключающих его дальнейшее участие в обеспечении общественного порядка (психическое расстройство, заболевание алкоголизмом, наркоманией, токсикоманией, либо заболевание, представляющее опасность для окружающих или смерть).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наступлении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местный исполнительный орган района (города областного значения) по представлению соответствующего органа внутренних дел снимает данного гражданина с учета граждан, участвующих в обеспечении общественного порядка. Подготовку материалов о прекращении участия гражданина в обеспечении общественного порядка обеспечивают подразделения административной полиции, на учете у которых он состоял.</w:t>
      </w:r>
    </w:p>
    <w:bookmarkEnd w:id="33"/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Символика, отличительные знаки граждан,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обеспечении общественного порядка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регистрации в местном исполнительном органе гражданину, участвующему в обеспечении общественного порядка, руководством соответствующего территориального органа внутренних дел выдается удостоверение общественного помощника и отличительный нагрудный знак "ПОЛИЦИЯНЫН КОҒАМДЫҚ КӨМЕКШІСІ". Удостоверение общественного помощника подписывается начальником территориального органа внутренних дел.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Учет, регистрация и выдача удостоверений общественного помощника и нагрудных знаков граждан, участвующих в обеспечении общественного порядка, осуществляется подразделениями административной полиции горрайоргана внутренних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Граждане, участвующие в обеспечении общественного порядка, обязаны иметь при себе и предъявлять по требованию граждан удостоверение общественного помощника и отличительный нагрудный знак.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Гражданину, участвующему в обеспечении общественного порядка, на период дежурства по осуществлению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участковом пункте полиции сотрудником органов внутренних дел выдается нарукавная повязка.</w:t>
      </w:r>
    </w:p>
    <w:bookmarkEnd w:id="38"/>
    <w:bookmarkStart w:name="z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Меры поощрения граждан, участвующих в обеспечении</w:t>
      </w:r>
      <w:r>
        <w:br/>
      </w:r>
      <w:r>
        <w:rPr>
          <w:rFonts w:ascii="Times New Roman"/>
          <w:b/>
          <w:i w:val="false"/>
          <w:color w:val="000000"/>
        </w:rPr>
        <w:t>общественного порядка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Подразделения административной полиции, ведущие учетные дела граждан, участвующих в обеспечении общественного порядка, ежемесячно подводят результаты их деятельности, оформляя аналитической справкой, которую представляют руководству органа внутренних дел с мотивированным предложением о целесообразности применения к ним мер поощрения, предусмотренных законодательством Республики Казахстан.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Мерами поощрения граждан, участвующих в обеспечении общественного порядка, являются: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премии;</w:t>
      </w:r>
    </w:p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Обобщенные аналитические справки рассматриваются на совещании у руководства горрайоргана внутренних дел с приглашением представителей подразделений административной полиции и граждан, представленных к поощрению. По итогам совещания принимается решение о подготовке ходатайства в местный исполнительный орган по поощрению граждан, оказавших активное содействие в охране общественного порядка, предупреждении, пресечении и раскрытии преступлений, розыске и задержании лиц, их совершивших.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ходатайстве указываются основания для представления гражданина к поощрению. К нему прилагается табель учета результатов работы граждан, участвующих в обеспечении общественного порядка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заверенный начальником органа внутренних дел.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</w:t>
      </w:r>
      <w:r>
        <w:br/>
      </w:r>
      <w:r>
        <w:rPr>
          <w:rFonts w:ascii="Times New Roman"/>
          <w:b/>
          <w:i w:val="false"/>
          <w:color w:val="000000"/>
        </w:rPr>
        <w:t>регистрации учетных дел граждан, участвующих</w:t>
      </w:r>
      <w:r>
        <w:br/>
      </w:r>
      <w:r>
        <w:rPr>
          <w:rFonts w:ascii="Times New Roman"/>
          <w:b/>
          <w:i w:val="false"/>
          <w:color w:val="000000"/>
        </w:rPr>
        <w:t>в обеспечении общественного порядка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содержание журнала регистрации учетных дел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участвующих в обеспечении общественного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домашний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заведения учетного дела (номер, дата регистрации в акимате (района, города))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удостоверения и нагрудного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дата  о получении  удостоверения и нагрудного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исключения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сдаче удостоверения и нагрудного знака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</w:t>
      </w:r>
      <w:r>
        <w:br/>
      </w:r>
      <w:r>
        <w:rPr>
          <w:rFonts w:ascii="Times New Roman"/>
          <w:b/>
          <w:i w:val="false"/>
          <w:color w:val="000000"/>
        </w:rPr>
        <w:t>регистрации наблюдательных дел на</w:t>
      </w:r>
      <w:r>
        <w:br/>
      </w:r>
      <w:r>
        <w:rPr>
          <w:rFonts w:ascii="Times New Roman"/>
          <w:b/>
          <w:i w:val="false"/>
          <w:color w:val="000000"/>
        </w:rPr>
        <w:t>объединения общественной самодеятельности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Внутреннее содержание журнала регистрации объединений общественной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самодеятельности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объединения общественной самодеятельности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домашний и служебный телефоны, адрес и место жительство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регистрации в акимате (района, города)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дата ликвидации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 сотрудник, ведущий учетное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№_____</w:t>
      </w:r>
      <w:r>
        <w:br/>
      </w:r>
      <w:r>
        <w:rPr>
          <w:rFonts w:ascii="Times New Roman"/>
          <w:b/>
          <w:i w:val="false"/>
          <w:color w:val="000000"/>
        </w:rPr>
        <w:t>учета и выдачи нагрудных знаков и удостоверений гражданам,</w:t>
      </w:r>
      <w:r>
        <w:br/>
      </w:r>
      <w:r>
        <w:rPr>
          <w:rFonts w:ascii="Times New Roman"/>
          <w:b/>
          <w:i w:val="false"/>
          <w:color w:val="000000"/>
        </w:rPr>
        <w:t>участвующим в обеспечении общественного порядка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содержание журнала учета и выдачи нагрудных знаков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удостоверений гражданам, участвующим в обеспечении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год рождения, № учетного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домашний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нагрудного знака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нагрудного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нагрудного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нагрудного знака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сдаче нагрудного знака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удостоверения общественного помощника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получении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в сдаче удостоверения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мероприятиям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порядка, их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не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контрольными и надзорными функциями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Табель</w:t>
      </w:r>
      <w:r>
        <w:br/>
      </w:r>
      <w:r>
        <w:rPr>
          <w:rFonts w:ascii="Times New Roman"/>
          <w:b/>
          <w:i w:val="false"/>
          <w:color w:val="000000"/>
        </w:rPr>
        <w:t>учета результатов работы граждан, участвующих в</w:t>
      </w:r>
      <w:r>
        <w:br/>
      </w:r>
      <w:r>
        <w:rPr>
          <w:rFonts w:ascii="Times New Roman"/>
          <w:b/>
          <w:i w:val="false"/>
          <w:color w:val="000000"/>
        </w:rPr>
        <w:t>обеспечении общественного порядка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месяц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участия в охране общественного порядка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участия в обеспечении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правонарушителей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раскрыто преступлений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лиц находящихся в розыске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сообщений о правонарушениях и преступлениях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поощрений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поощрений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горрайоргана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подпись, фамилия и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2004 года № 641</w:t>
            </w:r>
          </w:p>
        </w:tc>
      </w:tr>
    </w:tbl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и символики эмблемы граждан участвующих в</w:t>
      </w:r>
      <w:r>
        <w:br/>
      </w:r>
      <w:r>
        <w:rPr>
          <w:rFonts w:ascii="Times New Roman"/>
          <w:b/>
          <w:i w:val="false"/>
          <w:color w:val="000000"/>
        </w:rPr>
        <w:t>охране общественного порядка</w:t>
      </w:r>
      <w:r>
        <w:br/>
      </w:r>
      <w:r>
        <w:rPr>
          <w:rFonts w:ascii="Times New Roman"/>
          <w:b/>
          <w:i w:val="false"/>
          <w:color w:val="000000"/>
        </w:rPr>
        <w:t xml:space="preserve"> 1. Удостоверение общественного помощника полиции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удостоверение общественного помощника (далее – Удостоверение) в развернутом виде имеет общую длину 21 сантиметров (далее – см.) и ширину - 7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Обложки удостоверений изготавливаются из винилкожи синего цвета.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Снаружи на лицевой части левой стороны удостоверения по центру горизонтально один над другим располагаются слова "ПОЛИЦИЯНЫҢ ҚОҒАМДЫҚ КӨМЕКШІСІ" высота букв 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часть удостоверения состоит из двух равных по размерам вкладышей, высота каждого из которых составляет 6,3 см, длина 9,5 см. Вкладыши изготавливаются типографским способом. Основа вкладыша светло-голубого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вкладыше, наклеиваемом на левую часть удостоверения,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вкладыша - наименование горрайоргана внутренних дел области, городов Астана и Алматы на государственном языке, высота букв составляет 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от края до края вкладыша - разграничительная линия;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левой стороне левого вкладыша располагается нанесенная типографским способом эмблема общественного помощника полиции глубиной 3,5 см. от левого края вкладыша;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 эмблемой - надпись "Кеуде белгісінін №_______";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верхней стороны эмблемы ближе к центру вкладыша располагается надпись "№_________ КУӘЛІГІ";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располагаются две строки для написания фамилии, имени и отчества (при его наличии) общественного помощника, под последней строкой наносится надпись "полициянын коғамдык комекшісі/общественный помощник полиции";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находится строка, сверху и снизу которой располагаются надписи "Дейін жарамды" и "Действительно до";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ближе к нижней части вкладыша имеется строка с разрывом по центру, где располагается надпись "Начальник ГОРОВД";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правой частью строки располагается надпись "(колы) (тегі)" с разрывом между словами в 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вкладыше, наклеиваемом на правую часть удостоверения, располагаются: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по центру вкладыша - наименование горрайоргана внутренних дел области, городов Астана и Алматы на русском языке, высота букв составляет 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от края до края вкладыша - разграничительная линия;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- место для фотографии, обозначенное рамкой размером 3 х 4, в центре которой располагается надпись "фото 3 х 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рамки для фотографии, на уровне правого верхнего края, ближе к центру вкладыша, располагается надпись "УДОСТОВЕРЕНИЕ №_________";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располагаются две строки для написания фамилии, имени и отчества (при его наличии) общественного помощника, под последней строкой наносится надпись "общественный помощник полиции";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ниже, по уровню правого нижнего края рамки для фотографии, располагается надпись "М.П.";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надписью имеется строка, в конце которой нанесена надпись "Қоғамдық өзінше қызмет корсету бірлестігі/Объединение общественной самодеятельности";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вкладыша имеется строка, с левого края которой располагается надпись "Начальник".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строкой наносятся надписи "ГОРОВД (подпись) (фамилия)".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Вкладыши удостоверения заполняются путем компьютерного набора, стандартными шрифтами черного цвета, без наклона с использованием лазерного принтера. В случае отсутствия данной возможности, вкладыши заполняются рукописно, четким и разборчивым почерком, без помарок чернилами черного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Вкладыш удостоверения подписывается начальником горрайоргана внутренних дел области, городов Астана и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подписи на правом нижнем углу фотографической карточки ставится оттиск гербовой печати горрайоргана.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Символика эмблема "ПОЛИЦИЯНЫҢ КОFАМДЫК КОМЕКШІСІ" 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4546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символика эмблема (далее – Знак) "ПОЛИЦИЯНЫҢ ҚОҒАМДЫҚ КӨМЕКШІСІ" имеет округлую форму восьмиконечной звезды диаметром 80 миллиметров (далее – мм.).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Край знака окаймлен полосой желтого цвета шириной 5 мм., внутренний край полосы красного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знака на голубом фоне располагаются слова на государственном языке "ПОЛИЦИЯНЫҢ ҚОҒАМДЫҚ КӨМЕКШІСІ".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слово располагается по горизонтали отдельно, по высоте составляет 10 мм. Расстояние между строками 1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располагается рамка длинной 30,8 мм., высотой 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рамке располагается аббревиатура: код области латинскими буквами в соответствии с утвержденным перечнем и пятиразрядный порядковый номер. Все детали аббревиатуры выполнены красным цветом высотой букв 7 мм. Цвет рамки светло желтый.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изготовлен из алюминиевого сплава с анодированием и окрашиванием органическими красителями в синий, золотистый и красный цвета.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знака имеется булавка с двойным замком для крепления к одежде.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внешнему виду.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поверхности изделий не должно быть трещин, раковин, заусенцев, вмятин, царапин, деформаций, облоя, пятен, следов эмали на неэмалирующей поверхности.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Лакокрасочное покрытие должно быть гладким, блестящим, без сколов, на нем не должно быть царапин, пор, включений, наплывов на канты и перегородки.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нелицевых (невидимых) поверхностях изделий допускается незначительные пористость, вмятины, волнистость, темные пятна, полосы и цвета побежалости.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анодированного покрытия должно соответствовать ГОСТ 9.301-86.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окрашенного анодированного покрытия - от золотистого до темно-желтого.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