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cc47" w14:textId="5ccc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космических объектов и прав на них и формы регистра космических объектов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24 апреля 2015 года № 484. Зарегистрирован в Министерстве юстиции Республики Казахстан 17 июня 2015 года № 11382.</w:t>
      </w:r>
    </w:p>
    <w:p>
      <w:pPr>
        <w:spacing w:after="0"/>
        <w:ind w:left="0"/>
        <w:jc w:val="both"/>
      </w:pPr>
      <w:bookmarkStart w:name="z1"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 космической деятельности",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val="false"/>
          <w:i w:val="false"/>
          <w:color w:val="000000"/>
          <w:sz w:val="28"/>
        </w:rPr>
        <w:t>подпунктом 41)</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цифрового развития, инноваций и аэрокосмической промышленности РК от 31.07.2024 </w:t>
      </w:r>
      <w:r>
        <w:rPr>
          <w:rFonts w:ascii="Times New Roman"/>
          <w:b w:val="false"/>
          <w:i w:val="false"/>
          <w:color w:val="000000"/>
          <w:sz w:val="28"/>
        </w:rPr>
        <w:t>№ 456/НҚ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космических объектов и прав на них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0"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форму</w:t>
      </w:r>
      <w:r>
        <w:rPr>
          <w:rFonts w:ascii="Times New Roman"/>
          <w:b w:val="false"/>
          <w:i w:val="false"/>
          <w:color w:val="000000"/>
          <w:sz w:val="28"/>
        </w:rPr>
        <w:t xml:space="preserve"> регистра космических объектов согласно приложению 2 к настоящему приказу.</w:t>
      </w:r>
    </w:p>
    <w:bookmarkEnd w:id="2"/>
    <w:bookmarkStart w:name="z3" w:id="3"/>
    <w:p>
      <w:pPr>
        <w:spacing w:after="0"/>
        <w:ind w:left="0"/>
        <w:jc w:val="both"/>
      </w:pPr>
      <w:r>
        <w:rPr>
          <w:rFonts w:ascii="Times New Roman"/>
          <w:b w:val="false"/>
          <w:i w:val="false"/>
          <w:color w:val="000000"/>
          <w:sz w:val="28"/>
        </w:rPr>
        <w:t>
      2. Аэрокосмическому комитету Министерства по инвестициям и развитию Республики Казахстан (Мусабаев Т.А.) обеспечить:</w:t>
      </w:r>
    </w:p>
    <w:bookmarkEnd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4"/>
    <w:bookmarkStart w:name="z5" w:id="5"/>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15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484</w:t>
            </w:r>
          </w:p>
        </w:tc>
      </w:tr>
    </w:tbl>
    <w:bookmarkStart w:name="z7" w:id="6"/>
    <w:p>
      <w:pPr>
        <w:spacing w:after="0"/>
        <w:ind w:left="0"/>
        <w:jc w:val="left"/>
      </w:pPr>
      <w:r>
        <w:rPr>
          <w:rFonts w:ascii="Times New Roman"/>
          <w:b/>
          <w:i w:val="false"/>
          <w:color w:val="000000"/>
        </w:rPr>
        <w:t xml:space="preserve"> Правила государственной регистрации космических объектов и прав на них</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цифрового развития, инноваций и аэрокосмической промышленности РК от 16.04.2020 </w:t>
      </w:r>
      <w:r>
        <w:rPr>
          <w:rFonts w:ascii="Times New Roman"/>
          <w:b w:val="false"/>
          <w:i w:val="false"/>
          <w:color w:val="ff0000"/>
          <w:sz w:val="28"/>
        </w:rPr>
        <w:t>№ 143/НҚ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1" w:id="7"/>
    <w:p>
      <w:pPr>
        <w:spacing w:after="0"/>
        <w:ind w:left="0"/>
        <w:jc w:val="left"/>
      </w:pPr>
      <w:r>
        <w:rPr>
          <w:rFonts w:ascii="Times New Roman"/>
          <w:b/>
          <w:i w:val="false"/>
          <w:color w:val="000000"/>
        </w:rPr>
        <w:t xml:space="preserve"> Глава 1. Общие положения</w:t>
      </w:r>
    </w:p>
    <w:bookmarkEnd w:id="7"/>
    <w:bookmarkStart w:name="z42" w:id="8"/>
    <w:p>
      <w:pPr>
        <w:spacing w:after="0"/>
        <w:ind w:left="0"/>
        <w:jc w:val="both"/>
      </w:pPr>
      <w:r>
        <w:rPr>
          <w:rFonts w:ascii="Times New Roman"/>
          <w:b w:val="false"/>
          <w:i w:val="false"/>
          <w:color w:val="000000"/>
          <w:sz w:val="28"/>
        </w:rPr>
        <w:t xml:space="preserve">
      1. Настоящие Правила государственной регистрации космических объектов и прав на них (далее – Правила) разработаны в соответствии с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 космической деятельности",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w:t>
      </w:r>
      <w:r>
        <w:rPr>
          <w:rFonts w:ascii="Times New Roman"/>
          <w:b w:val="false"/>
          <w:i w:val="false"/>
          <w:color w:val="000000"/>
          <w:sz w:val="28"/>
        </w:rPr>
        <w:t>подпунктом 41)</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и определяют порядок государственной регистрации космических объектов и прав на них.</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31.07.2024 </w:t>
      </w:r>
      <w:r>
        <w:rPr>
          <w:rFonts w:ascii="Times New Roman"/>
          <w:b w:val="false"/>
          <w:i w:val="false"/>
          <w:color w:val="000000"/>
          <w:sz w:val="28"/>
        </w:rPr>
        <w:t>№ 456/НҚ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9"/>
    <w:p>
      <w:pPr>
        <w:spacing w:after="0"/>
        <w:ind w:left="0"/>
        <w:jc w:val="both"/>
      </w:pPr>
      <w:r>
        <w:rPr>
          <w:rFonts w:ascii="Times New Roman"/>
          <w:b w:val="false"/>
          <w:i w:val="false"/>
          <w:color w:val="000000"/>
          <w:sz w:val="28"/>
        </w:rPr>
        <w:t>
      2. Государственной регистрации подлежат космические объекты:</w:t>
      </w:r>
    </w:p>
    <w:bookmarkEnd w:id="9"/>
    <w:bookmarkStart w:name="z44" w:id="10"/>
    <w:p>
      <w:pPr>
        <w:spacing w:after="0"/>
        <w:ind w:left="0"/>
        <w:jc w:val="both"/>
      </w:pPr>
      <w:r>
        <w:rPr>
          <w:rFonts w:ascii="Times New Roman"/>
          <w:b w:val="false"/>
          <w:i w:val="false"/>
          <w:color w:val="000000"/>
          <w:sz w:val="28"/>
        </w:rPr>
        <w:t>
      1) принадлежащие физическим или юридическим лицам Республики Казахстан, а также права на данные космические объекты;</w:t>
      </w:r>
    </w:p>
    <w:bookmarkEnd w:id="10"/>
    <w:bookmarkStart w:name="z45" w:id="11"/>
    <w:p>
      <w:pPr>
        <w:spacing w:after="0"/>
        <w:ind w:left="0"/>
        <w:jc w:val="both"/>
      </w:pPr>
      <w:r>
        <w:rPr>
          <w:rFonts w:ascii="Times New Roman"/>
          <w:b w:val="false"/>
          <w:i w:val="false"/>
          <w:color w:val="000000"/>
          <w:sz w:val="28"/>
        </w:rPr>
        <w:t>
      2) принадлежащие иностранным физическим или юридическим лицам, запускаемые в космическое пространство с территории Республики Казахстан.</w:t>
      </w:r>
    </w:p>
    <w:bookmarkEnd w:id="11"/>
    <w:bookmarkStart w:name="z46" w:id="12"/>
    <w:p>
      <w:pPr>
        <w:spacing w:after="0"/>
        <w:ind w:left="0"/>
        <w:jc w:val="both"/>
      </w:pPr>
      <w:r>
        <w:rPr>
          <w:rFonts w:ascii="Times New Roman"/>
          <w:b w:val="false"/>
          <w:i w:val="false"/>
          <w:color w:val="000000"/>
          <w:sz w:val="28"/>
        </w:rPr>
        <w:t xml:space="preserve">
      3. Под государственной регистрацией космических объектов и прав на них,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настоящих Правил, понимается учет космических объектов, акт признания и подтверждения государством возникновения, изменения или прекращения прав (обременения прав) на космический объект в соответствии с гражданским законодательством Республики Казахстан.</w:t>
      </w:r>
    </w:p>
    <w:bookmarkEnd w:id="12"/>
    <w:bookmarkStart w:name="z47" w:id="13"/>
    <w:p>
      <w:pPr>
        <w:spacing w:after="0"/>
        <w:ind w:left="0"/>
        <w:jc w:val="both"/>
      </w:pPr>
      <w:r>
        <w:rPr>
          <w:rFonts w:ascii="Times New Roman"/>
          <w:b w:val="false"/>
          <w:i w:val="false"/>
          <w:color w:val="000000"/>
          <w:sz w:val="28"/>
        </w:rPr>
        <w:t xml:space="preserve">
      Под государственной регистрацией космических объектов,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настоящих Правил, понимается запись в регистре космических объектов без государственной регистрации прав на них.</w:t>
      </w:r>
    </w:p>
    <w:bookmarkEnd w:id="13"/>
    <w:bookmarkStart w:name="z48" w:id="14"/>
    <w:p>
      <w:pPr>
        <w:spacing w:after="0"/>
        <w:ind w:left="0"/>
        <w:jc w:val="both"/>
      </w:pPr>
      <w:r>
        <w:rPr>
          <w:rFonts w:ascii="Times New Roman"/>
          <w:b w:val="false"/>
          <w:i w:val="false"/>
          <w:color w:val="000000"/>
          <w:sz w:val="28"/>
        </w:rPr>
        <w:t>
      4. Государственная регистрация космических объектов и прав на них (далее – государственная услуга) осуществляется Аэрокосмическим комитетом Министерства цифрового развития, инноваций и аэрокосмической промышленности Республики Казахстан (далее – услугодатель).</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цифрового развития, инноваций и аэрокосмической промышленности РК от 31.07.2024 </w:t>
      </w:r>
      <w:r>
        <w:rPr>
          <w:rFonts w:ascii="Times New Roman"/>
          <w:b w:val="false"/>
          <w:i w:val="false"/>
          <w:color w:val="000000"/>
          <w:sz w:val="28"/>
        </w:rPr>
        <w:t>№ 456/НҚ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5"/>
    <w:p>
      <w:pPr>
        <w:spacing w:after="0"/>
        <w:ind w:left="0"/>
        <w:jc w:val="left"/>
      </w:pPr>
      <w:r>
        <w:rPr>
          <w:rFonts w:ascii="Times New Roman"/>
          <w:b/>
          <w:i w:val="false"/>
          <w:color w:val="000000"/>
        </w:rPr>
        <w:t xml:space="preserve"> Глава 2. Порядок государственной регистрации космических объектов и прав на них</w:t>
      </w:r>
    </w:p>
    <w:bookmarkEnd w:id="15"/>
    <w:bookmarkStart w:name="z51" w:id="16"/>
    <w:p>
      <w:pPr>
        <w:spacing w:after="0"/>
        <w:ind w:left="0"/>
        <w:jc w:val="both"/>
      </w:pPr>
      <w:r>
        <w:rPr>
          <w:rFonts w:ascii="Times New Roman"/>
          <w:b w:val="false"/>
          <w:i w:val="false"/>
          <w:color w:val="000000"/>
          <w:sz w:val="28"/>
        </w:rPr>
        <w:t xml:space="preserve">
      6. Основные требования к оказанию государственной услуги изложены в перечне основных требований к оказанию государственной услуги "Государственная регистрация космических объектов и прав на них"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bookmarkStart w:name="z127" w:id="17"/>
    <w:p>
      <w:pPr>
        <w:spacing w:after="0"/>
        <w:ind w:left="0"/>
        <w:jc w:val="both"/>
      </w:pPr>
      <w:r>
        <w:rPr>
          <w:rFonts w:ascii="Times New Roman"/>
          <w:b w:val="false"/>
          <w:i w:val="false"/>
          <w:color w:val="000000"/>
          <w:sz w:val="28"/>
        </w:rPr>
        <w:t>
      Для получения государственной услуги физические и юридические лица Республики Казахстан (далее – услугополучатели) направляют услугодателю посредством веб-портала "электронного правительства" www.egov.kz (далее – портал) документы согласно пункту 8 Перечня.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цифрового развития, инноваций и аэрокосмической промышленности РК от 31.07.2024 </w:t>
      </w:r>
      <w:r>
        <w:rPr>
          <w:rFonts w:ascii="Times New Roman"/>
          <w:b w:val="false"/>
          <w:i w:val="false"/>
          <w:color w:val="000000"/>
          <w:sz w:val="28"/>
        </w:rPr>
        <w:t>№ 456/НҚ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8"/>
    <w:p>
      <w:pPr>
        <w:spacing w:after="0"/>
        <w:ind w:left="0"/>
        <w:jc w:val="both"/>
      </w:pPr>
      <w:r>
        <w:rPr>
          <w:rFonts w:ascii="Times New Roman"/>
          <w:b w:val="false"/>
          <w:i w:val="false"/>
          <w:color w:val="000000"/>
          <w:sz w:val="28"/>
        </w:rPr>
        <w:t xml:space="preserve">
      7. Государственная регистрация космических объектов и прав на них или изменения прав (обременения прав),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настоящих Правил, осуществляется в следующем порядке: </w:t>
      </w:r>
    </w:p>
    <w:bookmarkEnd w:id="18"/>
    <w:bookmarkStart w:name="z129" w:id="19"/>
    <w:p>
      <w:pPr>
        <w:spacing w:after="0"/>
        <w:ind w:left="0"/>
        <w:jc w:val="both"/>
      </w:pPr>
      <w:r>
        <w:rPr>
          <w:rFonts w:ascii="Times New Roman"/>
          <w:b w:val="false"/>
          <w:i w:val="false"/>
          <w:color w:val="000000"/>
          <w:sz w:val="28"/>
        </w:rPr>
        <w:t>
      1) Канцелярия услугодателя в день поступления документов осуществляет их прием и регистрацию.</w:t>
      </w:r>
    </w:p>
    <w:bookmarkEnd w:id="19"/>
    <w:bookmarkStart w:name="z130" w:id="20"/>
    <w:p>
      <w:pPr>
        <w:spacing w:after="0"/>
        <w:ind w:left="0"/>
        <w:jc w:val="both"/>
      </w:pPr>
      <w:r>
        <w:rPr>
          <w:rFonts w:ascii="Times New Roman"/>
          <w:b w:val="false"/>
          <w:i w:val="false"/>
          <w:color w:val="000000"/>
          <w:sz w:val="28"/>
        </w:rPr>
        <w:t xml:space="preserve">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проверяет полноту представленных документов и (или) сведений. В случае представления услугополучателем неполного пакета документов и (или) сведений согласно Перечню и (или) с истекшим сроком действия, работник услугодателя в указанный срок отказывает в приеме заявления в форме электронного документа, подписанного электронной цифровой подписью (далее – ЭЦП) уполномоченного лица услугодателя.</w:t>
      </w:r>
    </w:p>
    <w:bookmarkEnd w:id="20"/>
    <w:bookmarkStart w:name="z131" w:id="21"/>
    <w:p>
      <w:pPr>
        <w:spacing w:after="0"/>
        <w:ind w:left="0"/>
        <w:jc w:val="both"/>
      </w:pPr>
      <w:r>
        <w:rPr>
          <w:rFonts w:ascii="Times New Roman"/>
          <w:b w:val="false"/>
          <w:i w:val="false"/>
          <w:color w:val="000000"/>
          <w:sz w:val="28"/>
        </w:rPr>
        <w:t xml:space="preserve">
      2) в случае полноты документов работник услугодателя в течении трех рабочих дней осуществляет проверку документов, представленных на государственную регистрацию, установление отсутствия противоречий между заявляемыми правами и уже зарегистрированными правами на данный космический объект, а также оснований для отказа в государственной регистрации. </w:t>
      </w:r>
    </w:p>
    <w:bookmarkEnd w:id="21"/>
    <w:bookmarkStart w:name="z132" w:id="22"/>
    <w:p>
      <w:pPr>
        <w:spacing w:after="0"/>
        <w:ind w:left="0"/>
        <w:jc w:val="both"/>
      </w:pPr>
      <w:r>
        <w:rPr>
          <w:rFonts w:ascii="Times New Roman"/>
          <w:b w:val="false"/>
          <w:i w:val="false"/>
          <w:color w:val="000000"/>
          <w:sz w:val="28"/>
        </w:rPr>
        <w:t xml:space="preserve">
      3) по итогам проверки сведений,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настоящих Правил, работник услугодателя совершает следующие действия:</w:t>
      </w:r>
    </w:p>
    <w:bookmarkEnd w:id="22"/>
    <w:bookmarkStart w:name="z133" w:id="23"/>
    <w:p>
      <w:pPr>
        <w:spacing w:after="0"/>
        <w:ind w:left="0"/>
        <w:jc w:val="both"/>
      </w:pPr>
      <w:r>
        <w:rPr>
          <w:rFonts w:ascii="Times New Roman"/>
          <w:b w:val="false"/>
          <w:i w:val="false"/>
          <w:color w:val="000000"/>
          <w:sz w:val="28"/>
        </w:rPr>
        <w:t xml:space="preserve">
      При государственной регистрации космических объектов и прав на них оформляет свидетельство о государственной регистрации космического объекта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готовит мотивированный отказ в оказании государственной услуги и направляет результат оказания государственной услуги в "личный кабинет" услугополучателя в форме электронного документа, подписанного ЭЦП уполномоченного лица услугодателя.</w:t>
      </w:r>
    </w:p>
    <w:bookmarkEnd w:id="23"/>
    <w:bookmarkStart w:name="z134" w:id="24"/>
    <w:p>
      <w:pPr>
        <w:spacing w:after="0"/>
        <w:ind w:left="0"/>
        <w:jc w:val="both"/>
      </w:pPr>
      <w:r>
        <w:rPr>
          <w:rFonts w:ascii="Times New Roman"/>
          <w:b w:val="false"/>
          <w:i w:val="false"/>
          <w:color w:val="000000"/>
          <w:sz w:val="28"/>
        </w:rPr>
        <w:t xml:space="preserve">
      При государственной регистрации изменения прав (обременения прав) вносит запись в регистр космических объектов и оформляет выписку из регистра космических объектов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подтверждающую регистрацию обременения на космический объект, либо готовит мотивированный отказ в государственной регистрации обременений прав и направляет результат оказания государственной услуги в "личный кабинет" услугополучателя в форме электронного документа, подписанного ЭЦП уполномоченного лица услугодателя.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цифрового развития, инноваций и аэрокосмической промышленности РК от 31.07.2024 </w:t>
      </w:r>
      <w:r>
        <w:rPr>
          <w:rFonts w:ascii="Times New Roman"/>
          <w:b w:val="false"/>
          <w:i w:val="false"/>
          <w:color w:val="000000"/>
          <w:sz w:val="28"/>
        </w:rPr>
        <w:t>№ 456/НҚ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цифрового развития, инноваций и аэрокосмической промышленности РК от 31.07.2024 </w:t>
      </w:r>
      <w:r>
        <w:rPr>
          <w:rFonts w:ascii="Times New Roman"/>
          <w:b w:val="false"/>
          <w:i w:val="false"/>
          <w:color w:val="000000"/>
          <w:sz w:val="28"/>
        </w:rPr>
        <w:t>№ 456/НҚ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5"/>
    <w:p>
      <w:pPr>
        <w:spacing w:after="0"/>
        <w:ind w:left="0"/>
        <w:jc w:val="both"/>
      </w:pPr>
      <w:r>
        <w:rPr>
          <w:rFonts w:ascii="Times New Roman"/>
          <w:b w:val="false"/>
          <w:i w:val="false"/>
          <w:color w:val="000000"/>
          <w:sz w:val="28"/>
        </w:rPr>
        <w:t>
      9. Государственная регистрация обременений прав, налагаемых государственными органами и иными уполномоченными лицами, производится немедленно с момента поступления соответствующего документа услугодателю.</w:t>
      </w:r>
    </w:p>
    <w:bookmarkEnd w:id="25"/>
    <w:bookmarkStart w:name="z136" w:id="26"/>
    <w:p>
      <w:pPr>
        <w:spacing w:after="0"/>
        <w:ind w:left="0"/>
        <w:jc w:val="both"/>
      </w:pPr>
      <w:r>
        <w:rPr>
          <w:rFonts w:ascii="Times New Roman"/>
          <w:b w:val="false"/>
          <w:i w:val="false"/>
          <w:color w:val="000000"/>
          <w:sz w:val="28"/>
        </w:rPr>
        <w:t>
      В тех случаях, когда права (обременения прав) возникают на основании сделки, удостоверенной в нотариальном порядке, регистрация осуществляется по заявлению любой стороны (участника) сделки с приложением копии документа, содержащего обременение права на космический объект (нотариально засвидетельствованная, в случае непредставления оригинала для сверки).</w:t>
      </w:r>
    </w:p>
    <w:bookmarkEnd w:id="26"/>
    <w:bookmarkStart w:name="z137" w:id="27"/>
    <w:p>
      <w:pPr>
        <w:spacing w:after="0"/>
        <w:ind w:left="0"/>
        <w:jc w:val="both"/>
      </w:pPr>
      <w:r>
        <w:rPr>
          <w:rFonts w:ascii="Times New Roman"/>
          <w:b w:val="false"/>
          <w:i w:val="false"/>
          <w:color w:val="000000"/>
          <w:sz w:val="28"/>
        </w:rPr>
        <w:t xml:space="preserve">
      При проведении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для государственной регистрации изменения прав (обременения прав) на космический объект услугодателю представляются документы согласно пункту 8 Перечня.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цифрового развития, инноваций и аэрокосмической промышленности РК от 31.07.2024 </w:t>
      </w:r>
      <w:r>
        <w:rPr>
          <w:rFonts w:ascii="Times New Roman"/>
          <w:b w:val="false"/>
          <w:i w:val="false"/>
          <w:color w:val="000000"/>
          <w:sz w:val="28"/>
        </w:rPr>
        <w:t>№ 456/НҚ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w:t>
      </w:r>
      <w:r>
        <w:rPr>
          <w:rFonts w:ascii="Times New Roman"/>
          <w:b w:val="false"/>
          <w:i w:val="false"/>
          <w:color w:val="ff0000"/>
          <w:sz w:val="28"/>
        </w:rPr>
        <w:t xml:space="preserve">Исключен приказом Министра цифрового развития, инноваций и аэрокосмической промышленности РК от 31.07.2024 </w:t>
      </w:r>
      <w:r>
        <w:rPr>
          <w:rFonts w:ascii="Times New Roman"/>
          <w:b w:val="false"/>
          <w:i w:val="false"/>
          <w:color w:val="000000"/>
          <w:sz w:val="28"/>
        </w:rPr>
        <w:t>№ 456/НҚ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28"/>
    <w:p>
      <w:pPr>
        <w:spacing w:after="0"/>
        <w:ind w:left="0"/>
        <w:jc w:val="both"/>
      </w:pPr>
      <w:r>
        <w:rPr>
          <w:rFonts w:ascii="Times New Roman"/>
          <w:b w:val="false"/>
          <w:i w:val="false"/>
          <w:color w:val="000000"/>
          <w:sz w:val="28"/>
        </w:rPr>
        <w:t xml:space="preserve">
      11. Государственная регистрация космических объектов, указанных в подпункте 2) </w:t>
      </w:r>
      <w:r>
        <w:rPr>
          <w:rFonts w:ascii="Times New Roman"/>
          <w:b w:val="false"/>
          <w:i w:val="false"/>
          <w:color w:val="000000"/>
          <w:sz w:val="28"/>
        </w:rPr>
        <w:t>пункта 2</w:t>
      </w:r>
      <w:r>
        <w:rPr>
          <w:rFonts w:ascii="Times New Roman"/>
          <w:b w:val="false"/>
          <w:i w:val="false"/>
          <w:color w:val="000000"/>
          <w:sz w:val="28"/>
        </w:rPr>
        <w:t xml:space="preserve"> настоящих Правил, производится в следующем порядке:</w:t>
      </w:r>
    </w:p>
    <w:bookmarkEnd w:id="28"/>
    <w:bookmarkStart w:name="z77" w:id="29"/>
    <w:p>
      <w:pPr>
        <w:spacing w:after="0"/>
        <w:ind w:left="0"/>
        <w:jc w:val="both"/>
      </w:pPr>
      <w:r>
        <w:rPr>
          <w:rFonts w:ascii="Times New Roman"/>
          <w:b w:val="false"/>
          <w:i w:val="false"/>
          <w:color w:val="000000"/>
          <w:sz w:val="28"/>
        </w:rPr>
        <w:t xml:space="preserve">
      1) прием документов,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при получении которых ответственное лицо услугодателя вносит соответствующую запись в книгу учета входящих документов;</w:t>
      </w:r>
    </w:p>
    <w:bookmarkEnd w:id="29"/>
    <w:bookmarkStart w:name="z78" w:id="30"/>
    <w:p>
      <w:pPr>
        <w:spacing w:after="0"/>
        <w:ind w:left="0"/>
        <w:jc w:val="both"/>
      </w:pPr>
      <w:r>
        <w:rPr>
          <w:rFonts w:ascii="Times New Roman"/>
          <w:b w:val="false"/>
          <w:i w:val="false"/>
          <w:color w:val="000000"/>
          <w:sz w:val="28"/>
        </w:rPr>
        <w:t>
      2) проверка документов, представленных на государственную регистрацию, установление отсутствия оснований для отказа в государственной регистрации;</w:t>
      </w:r>
    </w:p>
    <w:bookmarkEnd w:id="30"/>
    <w:bookmarkStart w:name="z79" w:id="31"/>
    <w:p>
      <w:pPr>
        <w:spacing w:after="0"/>
        <w:ind w:left="0"/>
        <w:jc w:val="both"/>
      </w:pPr>
      <w:r>
        <w:rPr>
          <w:rFonts w:ascii="Times New Roman"/>
          <w:b w:val="false"/>
          <w:i w:val="false"/>
          <w:color w:val="000000"/>
          <w:sz w:val="28"/>
        </w:rPr>
        <w:t>
      3) внесение записей в регистр космических объектов при отсутствии оснований для отказа в государственной регистрации;</w:t>
      </w:r>
    </w:p>
    <w:bookmarkEnd w:id="31"/>
    <w:bookmarkStart w:name="z80" w:id="32"/>
    <w:p>
      <w:pPr>
        <w:spacing w:after="0"/>
        <w:ind w:left="0"/>
        <w:jc w:val="both"/>
      </w:pPr>
      <w:r>
        <w:rPr>
          <w:rFonts w:ascii="Times New Roman"/>
          <w:b w:val="false"/>
          <w:i w:val="false"/>
          <w:color w:val="000000"/>
          <w:sz w:val="28"/>
        </w:rPr>
        <w:t xml:space="preserve">
      4) выдача свидетельства о государственной регистрации космического объекта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государственной регистрации.</w:t>
      </w:r>
    </w:p>
    <w:bookmarkEnd w:id="32"/>
    <w:bookmarkStart w:name="z81"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Услугодатель отказывает в оказании государственной услуги по основаниям, указанным в пункте 9 Перечня.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цифрового развития, инноваций и аэрокосмической промышленности РК от 31.07.2024 </w:t>
      </w:r>
      <w:r>
        <w:rPr>
          <w:rFonts w:ascii="Times New Roman"/>
          <w:b w:val="false"/>
          <w:i w:val="false"/>
          <w:color w:val="000000"/>
          <w:sz w:val="28"/>
        </w:rPr>
        <w:t>№ 456/НҚ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34"/>
    <w:p>
      <w:pPr>
        <w:spacing w:after="0"/>
        <w:ind w:left="0"/>
        <w:jc w:val="both"/>
      </w:pPr>
      <w:r>
        <w:rPr>
          <w:rFonts w:ascii="Times New Roman"/>
          <w:b w:val="false"/>
          <w:i w:val="false"/>
          <w:color w:val="000000"/>
          <w:sz w:val="28"/>
        </w:rPr>
        <w:t>
      12-1.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свидетельство о государственной регистрации космического объекта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цифрового развития, инноваций и аэрокосмической промышленности РК от 01.03.2022 </w:t>
      </w:r>
      <w:r>
        <w:rPr>
          <w:rFonts w:ascii="Times New Roman"/>
          <w:b w:val="false"/>
          <w:i w:val="false"/>
          <w:color w:val="000000"/>
          <w:sz w:val="28"/>
        </w:rPr>
        <w:t>№ 71/НҚ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35"/>
    <w:p>
      <w:pPr>
        <w:spacing w:after="0"/>
        <w:ind w:left="0"/>
        <w:jc w:val="both"/>
      </w:pPr>
      <w:r>
        <w:rPr>
          <w:rFonts w:ascii="Times New Roman"/>
          <w:b w:val="false"/>
          <w:i w:val="false"/>
          <w:color w:val="000000"/>
          <w:sz w:val="28"/>
        </w:rPr>
        <w:t>
      13. При отказе в государственной регистрации услугодатель не позднее пяти рабочих дней со дня поступления заявления направляет услугополучателю мотивированный ответ с указанием причин отказа.</w:t>
      </w:r>
    </w:p>
    <w:bookmarkEnd w:id="35"/>
    <w:bookmarkStart w:name="z88" w:id="36"/>
    <w:p>
      <w:pPr>
        <w:spacing w:after="0"/>
        <w:ind w:left="0"/>
        <w:jc w:val="both"/>
      </w:pPr>
      <w:r>
        <w:rPr>
          <w:rFonts w:ascii="Times New Roman"/>
          <w:b w:val="false"/>
          <w:i w:val="false"/>
          <w:color w:val="000000"/>
          <w:sz w:val="28"/>
        </w:rPr>
        <w:t>
      14. При устранении оснований для отказа в государственной регистрации заявление на государственную регистрацию может быть подано повторно.</w:t>
      </w:r>
    </w:p>
    <w:bookmarkEnd w:id="36"/>
    <w:bookmarkStart w:name="z89" w:id="37"/>
    <w:p>
      <w:pPr>
        <w:spacing w:after="0"/>
        <w:ind w:left="0"/>
        <w:jc w:val="both"/>
      </w:pPr>
      <w:r>
        <w:rPr>
          <w:rFonts w:ascii="Times New Roman"/>
          <w:b w:val="false"/>
          <w:i w:val="false"/>
          <w:color w:val="000000"/>
          <w:sz w:val="28"/>
        </w:rPr>
        <w:t>
      15. При включении космического объекта в регистр космических объектов ему присваивается государственный регистрационный номер, являющийся порядковым номером записи сведений о космическом объекте в регистре космических объектов.</w:t>
      </w:r>
    </w:p>
    <w:bookmarkEnd w:id="37"/>
    <w:bookmarkStart w:name="z90" w:id="38"/>
    <w:p>
      <w:pPr>
        <w:spacing w:after="0"/>
        <w:ind w:left="0"/>
        <w:jc w:val="both"/>
      </w:pPr>
      <w:r>
        <w:rPr>
          <w:rFonts w:ascii="Times New Roman"/>
          <w:b w:val="false"/>
          <w:i w:val="false"/>
          <w:color w:val="000000"/>
          <w:sz w:val="28"/>
        </w:rPr>
        <w:t>
      16. В случае уничтожения или утилизации космического объекта, услугодатель по заявлению лица, в интересах которого осуществлялась государственная регистрация космического объекта, вносит соответствующую запись в регистр космических объектов.</w:t>
      </w:r>
    </w:p>
    <w:bookmarkEnd w:id="38"/>
    <w:bookmarkStart w:name="z91" w:id="39"/>
    <w:p>
      <w:pPr>
        <w:spacing w:after="0"/>
        <w:ind w:left="0"/>
        <w:jc w:val="both"/>
      </w:pPr>
      <w:r>
        <w:rPr>
          <w:rFonts w:ascii="Times New Roman"/>
          <w:b w:val="false"/>
          <w:i w:val="false"/>
          <w:color w:val="000000"/>
          <w:sz w:val="28"/>
        </w:rPr>
        <w:t xml:space="preserve">
      17. Для внесения записи в регистр космических объектов, подтверждающих факт уничтожения или утилизации космического объекта, услугополучатели подают услугодателю документы согласно пункту 8 Перечня. </w:t>
      </w:r>
    </w:p>
    <w:bookmarkEnd w:id="39"/>
    <w:bookmarkStart w:name="z92" w:id="40"/>
    <w:p>
      <w:pPr>
        <w:spacing w:after="0"/>
        <w:ind w:left="0"/>
        <w:jc w:val="both"/>
      </w:pPr>
      <w:r>
        <w:rPr>
          <w:rFonts w:ascii="Times New Roman"/>
          <w:b w:val="false"/>
          <w:i w:val="false"/>
          <w:color w:val="000000"/>
          <w:sz w:val="28"/>
        </w:rPr>
        <w:t xml:space="preserve">
      После внесения записи в регистр космических объектов услугодатель выдает услугополучателю выписку из регистра космических объектов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цифрового развития, инноваций и аэрокосмической промышленности РК от 31.07.2024 </w:t>
      </w:r>
      <w:r>
        <w:rPr>
          <w:rFonts w:ascii="Times New Roman"/>
          <w:b w:val="false"/>
          <w:i w:val="false"/>
          <w:color w:val="000000"/>
          <w:sz w:val="28"/>
        </w:rPr>
        <w:t>№ 456/НҚ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41"/>
    <w:p>
      <w:pPr>
        <w:spacing w:after="0"/>
        <w:ind w:left="0"/>
        <w:jc w:val="both"/>
      </w:pPr>
      <w:r>
        <w:rPr>
          <w:rFonts w:ascii="Times New Roman"/>
          <w:b w:val="false"/>
          <w:i w:val="false"/>
          <w:color w:val="000000"/>
          <w:sz w:val="28"/>
        </w:rPr>
        <w:t xml:space="preserve">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w:t>
      </w:r>
    </w:p>
    <w:bookmarkEnd w:id="41"/>
    <w:bookmarkStart w:name="z94" w:id="42"/>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42"/>
    <w:bookmarkStart w:name="z95" w:id="43"/>
    <w:p>
      <w:pPr>
        <w:spacing w:after="0"/>
        <w:ind w:left="0"/>
        <w:jc w:val="both"/>
      </w:pPr>
      <w:r>
        <w:rPr>
          <w:rFonts w:ascii="Times New Roman"/>
          <w:b w:val="false"/>
          <w:i w:val="false"/>
          <w:color w:val="000000"/>
          <w:sz w:val="28"/>
        </w:rPr>
        <w:t>
      19. Жалоба на решение, действий (бездействия) услугодателя по вопросам оказания государственных услуг подается на имя руководителя услугодателя, вышестоящего государственного органа,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При этом услугодатель и (или)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3 (трех) рабочих дней примет благоприятный административный акт либо совершит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Жалоба услугополучателя, поступившая в адрес государственного органа, непосредственно оказывающего государственную услугу, в соответствии с пунктом 2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оказания государственной услуги, если иное не предусмотрено законом, обращение в суд допускается после обжалования в досудебном порядке.</w:t>
      </w:r>
    </w:p>
    <w:bookmarkStart w:name="z138" w:id="44"/>
    <w:p>
      <w:pPr>
        <w:spacing w:after="0"/>
        <w:ind w:left="0"/>
        <w:jc w:val="both"/>
      </w:pPr>
      <w:r>
        <w:rPr>
          <w:rFonts w:ascii="Times New Roman"/>
          <w:b w:val="false"/>
          <w:i w:val="false"/>
          <w:color w:val="000000"/>
          <w:sz w:val="28"/>
        </w:rPr>
        <w:t>
      Отказ в государственной регистрации космического объекта и прав на него может быть обжалован в суд в порядке, установленном законодательством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цифрового развития, инноваций и аэрокосмической промышленности РК от 01.03.2022 </w:t>
      </w:r>
      <w:r>
        <w:rPr>
          <w:rFonts w:ascii="Times New Roman"/>
          <w:b w:val="false"/>
          <w:i w:val="false"/>
          <w:color w:val="000000"/>
          <w:sz w:val="28"/>
        </w:rPr>
        <w:t>№ 71/НҚ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31.07.2024 </w:t>
      </w:r>
      <w:r>
        <w:rPr>
          <w:rFonts w:ascii="Times New Roman"/>
          <w:b w:val="false"/>
          <w:i w:val="false"/>
          <w:color w:val="000000"/>
          <w:sz w:val="28"/>
        </w:rPr>
        <w:t>№ 456/НҚ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космических объектов</w:t>
            </w:r>
            <w:r>
              <w:br/>
            </w:r>
            <w:r>
              <w:rPr>
                <w:rFonts w:ascii="Times New Roman"/>
                <w:b w:val="false"/>
                <w:i w:val="false"/>
                <w:color w:val="000000"/>
                <w:sz w:val="20"/>
              </w:rPr>
              <w:t>и прав на них</w:t>
            </w:r>
          </w:p>
        </w:tc>
      </w:tr>
    </w:tbl>
    <w:bookmarkStart w:name="z100" w:id="45"/>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космических объектов и прав на них"</w:t>
      </w:r>
    </w:p>
    <w:bookmarkEnd w:id="45"/>
    <w:p>
      <w:pPr>
        <w:spacing w:after="0"/>
        <w:ind w:left="0"/>
        <w:jc w:val="both"/>
      </w:pPr>
      <w:r>
        <w:rPr>
          <w:rFonts w:ascii="Times New Roman"/>
          <w:b w:val="false"/>
          <w:i w:val="false"/>
          <w:color w:val="ff0000"/>
          <w:sz w:val="28"/>
        </w:rPr>
        <w:t xml:space="preserve">
      Сноска. Приложение 1 - в редакции приказа Министра цифрового развития, инноваций и аэрокосмической промышленности РК от 31.07.2024 </w:t>
      </w:r>
      <w:r>
        <w:rPr>
          <w:rFonts w:ascii="Times New Roman"/>
          <w:b w:val="false"/>
          <w:i w:val="false"/>
          <w:color w:val="ff0000"/>
          <w:sz w:val="28"/>
        </w:rPr>
        <w:t>№ 456/НҚ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космических объектов и прав на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Аэрокосмический комитет Министерства цифрового развития, инноваций и аэрокосмической промышленности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осуществляется посредством веб-портала "электронного правительства" (далее –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государственной регистрации космического объекта, выписка из регистра космических объектов, подтверждающая регистрацию обременения на космический объект, выписка из регистра космических объектов, подтверждающая факт уничтожения или утилизации космического объекта, либо мотивированный ответ об отказе в оказании государственной услуги в случаях и по основаниям, предусмотренным настоящим Перечнем.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регистрационный сбор, который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составляет за государственную регистрацию космических объектов и прав на них – 14 месячных расчетных показателей (далее – МРП), исходя из размера МРП, установленного законом о республиканском бюджете и действующего на дату оплаты сбора. Регистрационный сбор оплачивается через банки второго уровня или организации, осуществляющие отдельные виды банковских операций, а также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www.gov.egov.kz в разделе "Государственные услуги";</w:t>
            </w:r>
          </w:p>
          <w:p>
            <w:pPr>
              <w:spacing w:after="20"/>
              <w:ind w:left="20"/>
              <w:jc w:val="both"/>
            </w:pPr>
            <w:r>
              <w:rPr>
                <w:rFonts w:ascii="Times New Roman"/>
                <w:b w:val="false"/>
                <w:i w:val="false"/>
                <w:color w:val="000000"/>
                <w:sz w:val="20"/>
              </w:rPr>
              <w:t>
2)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государственной регистрации космических объектов и прав на них: </w:t>
            </w:r>
          </w:p>
          <w:p>
            <w:pPr>
              <w:spacing w:after="20"/>
              <w:ind w:left="20"/>
              <w:jc w:val="both"/>
            </w:pPr>
            <w:r>
              <w:rPr>
                <w:rFonts w:ascii="Times New Roman"/>
                <w:b w:val="false"/>
                <w:i w:val="false"/>
                <w:color w:val="000000"/>
                <w:sz w:val="20"/>
              </w:rPr>
              <w:t>
заявление о государственной регистрации космического объекта в форме электронного документа, удостоверенного ЭЦП услугополучателя согласно приложению 2 к настоящим Правилам;</w:t>
            </w:r>
          </w:p>
          <w:p>
            <w:pPr>
              <w:spacing w:after="20"/>
              <w:ind w:left="20"/>
              <w:jc w:val="both"/>
            </w:pPr>
            <w:r>
              <w:rPr>
                <w:rFonts w:ascii="Times New Roman"/>
                <w:b w:val="false"/>
                <w:i w:val="false"/>
                <w:color w:val="000000"/>
                <w:sz w:val="20"/>
              </w:rPr>
              <w:t>
электронная версия правоустанавливающего документа на космический объект.</w:t>
            </w:r>
          </w:p>
          <w:p>
            <w:pPr>
              <w:spacing w:after="20"/>
              <w:ind w:left="20"/>
              <w:jc w:val="both"/>
            </w:pPr>
            <w:r>
              <w:rPr>
                <w:rFonts w:ascii="Times New Roman"/>
                <w:b w:val="false"/>
                <w:i w:val="false"/>
                <w:color w:val="000000"/>
                <w:sz w:val="20"/>
              </w:rPr>
              <w:t>
2) для государственной регистрации изменения прав (обременения прав) на космический объект:</w:t>
            </w:r>
          </w:p>
          <w:p>
            <w:pPr>
              <w:spacing w:after="20"/>
              <w:ind w:left="20"/>
              <w:jc w:val="both"/>
            </w:pPr>
            <w:r>
              <w:rPr>
                <w:rFonts w:ascii="Times New Roman"/>
                <w:b w:val="false"/>
                <w:i w:val="false"/>
                <w:color w:val="000000"/>
                <w:sz w:val="20"/>
              </w:rPr>
              <w:t>
заявление о государственной регистрации изменения прав (обременения прав) на космический объект в форме электронного документа, удостоверенного ЭЦП услугополучателя согласно приложению 4 к настоящим Правилам;</w:t>
            </w:r>
          </w:p>
          <w:p>
            <w:pPr>
              <w:spacing w:after="20"/>
              <w:ind w:left="20"/>
              <w:jc w:val="both"/>
            </w:pPr>
            <w:r>
              <w:rPr>
                <w:rFonts w:ascii="Times New Roman"/>
                <w:b w:val="false"/>
                <w:i w:val="false"/>
                <w:color w:val="000000"/>
                <w:sz w:val="20"/>
              </w:rPr>
              <w:t>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p>
            <w:pPr>
              <w:spacing w:after="20"/>
              <w:ind w:left="20"/>
              <w:jc w:val="both"/>
            </w:pPr>
            <w:r>
              <w:rPr>
                <w:rFonts w:ascii="Times New Roman"/>
                <w:b w:val="false"/>
                <w:i w:val="false"/>
                <w:color w:val="000000"/>
                <w:sz w:val="20"/>
              </w:rPr>
              <w:t>
документ, подтверждающий уплату в бюджет суммы сбора за государственную регистрацию космического объекта и прав на него.</w:t>
            </w:r>
          </w:p>
          <w:p>
            <w:pPr>
              <w:spacing w:after="20"/>
              <w:ind w:left="20"/>
              <w:jc w:val="both"/>
            </w:pPr>
            <w:r>
              <w:rPr>
                <w:rFonts w:ascii="Times New Roman"/>
                <w:b w:val="false"/>
                <w:i w:val="false"/>
                <w:color w:val="000000"/>
                <w:sz w:val="20"/>
              </w:rPr>
              <w:t>
3) для внесения записи в регистр космических объектов, подтверждающих факт уничтожения или утилизации космического объекта:</w:t>
            </w:r>
          </w:p>
          <w:p>
            <w:pPr>
              <w:spacing w:after="20"/>
              <w:ind w:left="20"/>
              <w:jc w:val="both"/>
            </w:pPr>
            <w:r>
              <w:rPr>
                <w:rFonts w:ascii="Times New Roman"/>
                <w:b w:val="false"/>
                <w:i w:val="false"/>
                <w:color w:val="000000"/>
                <w:sz w:val="20"/>
              </w:rPr>
              <w:t>
заявление в форме электронного документа, удостоверенного ЭЦП услугополучателя согласно приложению 6 к настоящим Правилам;</w:t>
            </w:r>
          </w:p>
          <w:p>
            <w:pPr>
              <w:spacing w:after="20"/>
              <w:ind w:left="20"/>
              <w:jc w:val="both"/>
            </w:pPr>
            <w:r>
              <w:rPr>
                <w:rFonts w:ascii="Times New Roman"/>
                <w:b w:val="false"/>
                <w:i w:val="false"/>
                <w:color w:val="000000"/>
                <w:sz w:val="20"/>
              </w:rPr>
              <w:t>
копии документов, подтверждающих факт уничтожения или утилизации космического объекта.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о государственной регистрации (перерегистрации) юридического лица, о регистрации услугополучателя в качестве индивидуального предпринимателя, об оплате регистрационного сбора, о лицензии на право осуществления деятельности в сфере использования космического пространства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представление услугополучателем неполного пакета документов, необходимых для государственной регистрации;</w:t>
            </w:r>
          </w:p>
          <w:p>
            <w:pPr>
              <w:spacing w:after="20"/>
              <w:ind w:left="20"/>
              <w:jc w:val="both"/>
            </w:pPr>
            <w:r>
              <w:rPr>
                <w:rFonts w:ascii="Times New Roman"/>
                <w:b w:val="false"/>
                <w:i w:val="false"/>
                <w:color w:val="000000"/>
                <w:sz w:val="20"/>
              </w:rPr>
              <w:t>
2) представление услугополучателем документов, не соответствующих требованиям законодательства Республики Казахстан;</w:t>
            </w:r>
          </w:p>
          <w:p>
            <w:pPr>
              <w:spacing w:after="20"/>
              <w:ind w:left="20"/>
              <w:jc w:val="both"/>
            </w:pPr>
            <w:r>
              <w:rPr>
                <w:rFonts w:ascii="Times New Roman"/>
                <w:b w:val="false"/>
                <w:i w:val="false"/>
                <w:color w:val="000000"/>
                <w:sz w:val="20"/>
              </w:rPr>
              <w:t>
3) наличие обременения прав на космический объект, ограничивающих или исключающих распоряжение космическим объектом;</w:t>
            </w:r>
          </w:p>
          <w:p>
            <w:pPr>
              <w:spacing w:after="20"/>
              <w:ind w:left="20"/>
              <w:jc w:val="both"/>
            </w:pPr>
            <w:r>
              <w:rPr>
                <w:rFonts w:ascii="Times New Roman"/>
                <w:b w:val="false"/>
                <w:i w:val="false"/>
                <w:color w:val="000000"/>
                <w:sz w:val="20"/>
              </w:rPr>
              <w:t>
4) решение суда, вступившее в законную силу, ограничивающее или исключающее право распоряжения космическим объектом.</w:t>
            </w:r>
          </w:p>
          <w:p>
            <w:pPr>
              <w:spacing w:after="20"/>
              <w:ind w:left="20"/>
              <w:jc w:val="both"/>
            </w:pPr>
            <w:r>
              <w:rPr>
                <w:rFonts w:ascii="Times New Roman"/>
                <w:b w:val="false"/>
                <w:i w:val="false"/>
                <w:color w:val="000000"/>
                <w:sz w:val="20"/>
              </w:rPr>
              <w:t xml:space="preserve">
 Требование подпункта 3) настоящего пункта не применяется при государственной регистрации космического объекта и прав на него в случае проведения операции, предусмотренной подпунктом 11) </w:t>
            </w:r>
            <w:r>
              <w:rPr>
                <w:rFonts w:ascii="Times New Roman"/>
                <w:b w:val="false"/>
                <w:i w:val="false"/>
                <w:color w:val="000000"/>
                <w:sz w:val="20"/>
              </w:rPr>
              <w:t>пункта 2</w:t>
            </w:r>
            <w:r>
              <w:rPr>
                <w:rFonts w:ascii="Times New Roman"/>
                <w:b w:val="false"/>
                <w:i w:val="false"/>
                <w:color w:val="000000"/>
                <w:sz w:val="20"/>
              </w:rPr>
              <w:t xml:space="preserve"> статьи 5-1, </w:t>
            </w:r>
            <w:r>
              <w:rPr>
                <w:rFonts w:ascii="Times New Roman"/>
                <w:b w:val="false"/>
                <w:i w:val="false"/>
                <w:color w:val="000000"/>
                <w:sz w:val="20"/>
              </w:rPr>
              <w:t>статьей 61-4</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интернет-ресурсе www.gov.egov.kz, раздел "Государственные услуги".</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интернет-ресурсе www.gov.egov.kz, раздел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космических</w:t>
            </w:r>
            <w:r>
              <w:br/>
            </w:r>
            <w:r>
              <w:rPr>
                <w:rFonts w:ascii="Times New Roman"/>
                <w:b w:val="false"/>
                <w:i w:val="false"/>
                <w:color w:val="000000"/>
                <w:sz w:val="20"/>
              </w:rPr>
              <w:t>объектов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Аэрокосмический комитет</w:t>
      </w:r>
    </w:p>
    <w:p>
      <w:pPr>
        <w:spacing w:after="0"/>
        <w:ind w:left="0"/>
        <w:jc w:val="both"/>
      </w:pPr>
      <w:r>
        <w:rPr>
          <w:rFonts w:ascii="Times New Roman"/>
          <w:b w:val="false"/>
          <w:i w:val="false"/>
          <w:color w:val="000000"/>
          <w:sz w:val="28"/>
        </w:rPr>
        <w:t>Министерства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bookmarkStart w:name="z103" w:id="46"/>
    <w:p>
      <w:pPr>
        <w:spacing w:after="0"/>
        <w:ind w:left="0"/>
        <w:jc w:val="left"/>
      </w:pPr>
      <w:r>
        <w:rPr>
          <w:rFonts w:ascii="Times New Roman"/>
          <w:b/>
          <w:i w:val="false"/>
          <w:color w:val="000000"/>
        </w:rPr>
        <w:t xml:space="preserve">              Заявление о государственной регистрации космического объекта</w:t>
      </w:r>
    </w:p>
    <w:bookmarkEnd w:id="46"/>
    <w:p>
      <w:pPr>
        <w:spacing w:after="0"/>
        <w:ind w:left="0"/>
        <w:jc w:val="both"/>
      </w:pPr>
      <w:r>
        <w:rPr>
          <w:rFonts w:ascii="Times New Roman"/>
          <w:b w:val="false"/>
          <w:i w:val="false"/>
          <w:color w:val="000000"/>
          <w:sz w:val="28"/>
        </w:rPr>
        <w:t>
      Прошу зарегистрировать космический объект 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(обозначение космического объекта и его общее назначение)</w:t>
      </w:r>
    </w:p>
    <w:p>
      <w:pPr>
        <w:spacing w:after="0"/>
        <w:ind w:left="0"/>
        <w:jc w:val="both"/>
      </w:pPr>
      <w:r>
        <w:rPr>
          <w:rFonts w:ascii="Times New Roman"/>
          <w:b w:val="false"/>
          <w:i w:val="false"/>
          <w:color w:val="000000"/>
          <w:sz w:val="28"/>
        </w:rPr>
        <w:t xml:space="preserve">       принадлежащий __________________________________________________</w:t>
      </w:r>
    </w:p>
    <w:p>
      <w:pPr>
        <w:spacing w:after="0"/>
        <w:ind w:left="0"/>
        <w:jc w:val="both"/>
      </w:pPr>
      <w:r>
        <w:rPr>
          <w:rFonts w:ascii="Times New Roman"/>
          <w:b w:val="false"/>
          <w:i w:val="false"/>
          <w:color w:val="000000"/>
          <w:sz w:val="28"/>
        </w:rPr>
        <w:t xml:space="preserve">       (лицо, в интересах которого осуществляется государственная регистрация и место его регистрации)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в Регистре космических объектов и право* ____________________________</w:t>
      </w:r>
    </w:p>
    <w:p>
      <w:pPr>
        <w:spacing w:after="0"/>
        <w:ind w:left="0"/>
        <w:jc w:val="both"/>
      </w:pPr>
      <w:r>
        <w:rPr>
          <w:rFonts w:ascii="Times New Roman"/>
          <w:b w:val="false"/>
          <w:i w:val="false"/>
          <w:color w:val="000000"/>
          <w:sz w:val="28"/>
        </w:rPr>
        <w:t xml:space="preserve">       на него на основании ______________________________________________</w:t>
      </w:r>
    </w:p>
    <w:p>
      <w:pPr>
        <w:spacing w:after="0"/>
        <w:ind w:left="0"/>
        <w:jc w:val="both"/>
      </w:pPr>
      <w:r>
        <w:rPr>
          <w:rFonts w:ascii="Times New Roman"/>
          <w:b w:val="false"/>
          <w:i w:val="false"/>
          <w:color w:val="000000"/>
          <w:sz w:val="28"/>
        </w:rPr>
        <w:t xml:space="preserve">                               (наименование правоустанавливающего документа)</w:t>
      </w:r>
    </w:p>
    <w:p>
      <w:pPr>
        <w:spacing w:after="0"/>
        <w:ind w:left="0"/>
        <w:jc w:val="both"/>
      </w:pPr>
      <w:r>
        <w:rPr>
          <w:rFonts w:ascii="Times New Roman"/>
          <w:b w:val="false"/>
          <w:i w:val="false"/>
          <w:color w:val="000000"/>
          <w:sz w:val="28"/>
        </w:rPr>
        <w:t xml:space="preserve">       Дата и место проведения запуска (предполагаемого запуска) космического объекта: "____"</w:t>
      </w:r>
    </w:p>
    <w:p>
      <w:pPr>
        <w:spacing w:after="0"/>
        <w:ind w:left="0"/>
        <w:jc w:val="both"/>
      </w:pPr>
      <w:r>
        <w:rPr>
          <w:rFonts w:ascii="Times New Roman"/>
          <w:b w:val="false"/>
          <w:i w:val="false"/>
          <w:color w:val="000000"/>
          <w:sz w:val="28"/>
        </w:rPr>
        <w:t>________ _________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Основные параметры орбиты: апогей, км _____ перигей, км _______ угол наклона, град.</w:t>
      </w:r>
    </w:p>
    <w:p>
      <w:pPr>
        <w:spacing w:after="0"/>
        <w:ind w:left="0"/>
        <w:jc w:val="both"/>
      </w:pPr>
      <w:r>
        <w:rPr>
          <w:rFonts w:ascii="Times New Roman"/>
          <w:b w:val="false"/>
          <w:i w:val="false"/>
          <w:color w:val="000000"/>
          <w:sz w:val="28"/>
        </w:rPr>
        <w:t>________ период вращения, сек. ___________________________</w:t>
      </w:r>
    </w:p>
    <w:p>
      <w:pPr>
        <w:spacing w:after="0"/>
        <w:ind w:left="0"/>
        <w:jc w:val="both"/>
      </w:pPr>
      <w:r>
        <w:rPr>
          <w:rFonts w:ascii="Times New Roman"/>
          <w:b w:val="false"/>
          <w:i w:val="false"/>
          <w:color w:val="000000"/>
          <w:sz w:val="28"/>
        </w:rPr>
        <w:t xml:space="preserve">       Дополнительные сведения: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 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(услугополучатель) (подпись) (фамилия, имя, отчество) (при наличии)</w:t>
      </w:r>
    </w:p>
    <w:p>
      <w:pPr>
        <w:spacing w:after="0"/>
        <w:ind w:left="0"/>
        <w:jc w:val="both"/>
      </w:pPr>
      <w:r>
        <w:rPr>
          <w:rFonts w:ascii="Times New Roman"/>
          <w:b w:val="false"/>
          <w:i w:val="false"/>
          <w:color w:val="000000"/>
          <w:sz w:val="28"/>
        </w:rPr>
        <w:t xml:space="preserve">       "___" ___________ 20___ г.</w:t>
      </w:r>
    </w:p>
    <w:p>
      <w:pPr>
        <w:spacing w:after="0"/>
        <w:ind w:left="0"/>
        <w:jc w:val="both"/>
      </w:pPr>
      <w:r>
        <w:rPr>
          <w:rFonts w:ascii="Times New Roman"/>
          <w:b w:val="false"/>
          <w:i w:val="false"/>
          <w:color w:val="000000"/>
          <w:sz w:val="28"/>
        </w:rPr>
        <w:t xml:space="preserve">       Примечание: * заполняется для космического объекта, принадлежащего физическим и</w:t>
      </w:r>
    </w:p>
    <w:p>
      <w:pPr>
        <w:spacing w:after="0"/>
        <w:ind w:left="0"/>
        <w:jc w:val="both"/>
      </w:pPr>
      <w:r>
        <w:rPr>
          <w:rFonts w:ascii="Times New Roman"/>
          <w:b w:val="false"/>
          <w:i w:val="false"/>
          <w:color w:val="000000"/>
          <w:sz w:val="28"/>
        </w:rPr>
        <w:t>юридическим лицам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космических объектов</w:t>
            </w:r>
            <w:r>
              <w:br/>
            </w:r>
            <w:r>
              <w:rPr>
                <w:rFonts w:ascii="Times New Roman"/>
                <w:b w:val="false"/>
                <w:i w:val="false"/>
                <w:color w:val="000000"/>
                <w:sz w:val="20"/>
              </w:rPr>
              <w:t>и прав на них</w:t>
            </w:r>
          </w:p>
        </w:tc>
      </w:tr>
    </w:tbl>
    <w:p>
      <w:pPr>
        <w:spacing w:after="0"/>
        <w:ind w:left="0"/>
        <w:jc w:val="both"/>
      </w:pPr>
      <w:r>
        <w:rPr>
          <w:rFonts w:ascii="Times New Roman"/>
          <w:b w:val="false"/>
          <w:i w:val="false"/>
          <w:color w:val="000000"/>
          <w:sz w:val="28"/>
        </w:rPr>
        <w:t>
      Аэрокосмический комитет</w:t>
      </w:r>
    </w:p>
    <w:p>
      <w:pPr>
        <w:spacing w:after="0"/>
        <w:ind w:left="0"/>
        <w:jc w:val="both"/>
      </w:pPr>
      <w:r>
        <w:rPr>
          <w:rFonts w:ascii="Times New Roman"/>
          <w:b w:val="false"/>
          <w:i w:val="false"/>
          <w:color w:val="000000"/>
          <w:sz w:val="28"/>
        </w:rPr>
        <w:t>Министерства цифрового</w:t>
      </w:r>
    </w:p>
    <w:p>
      <w:pPr>
        <w:spacing w:after="0"/>
        <w:ind w:left="0"/>
        <w:jc w:val="both"/>
      </w:pPr>
      <w:r>
        <w:rPr>
          <w:rFonts w:ascii="Times New Roman"/>
          <w:b w:val="false"/>
          <w:i w:val="false"/>
          <w:color w:val="000000"/>
          <w:sz w:val="28"/>
        </w:rPr>
        <w:t>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bookmarkStart w:name="z105" w:id="47"/>
    <w:p>
      <w:pPr>
        <w:spacing w:after="0"/>
        <w:ind w:left="0"/>
        <w:jc w:val="left"/>
      </w:pPr>
      <w:r>
        <w:rPr>
          <w:rFonts w:ascii="Times New Roman"/>
          <w:b/>
          <w:i w:val="false"/>
          <w:color w:val="000000"/>
        </w:rPr>
        <w:t xml:space="preserve">                          СВИДЕТЕЛЬСТВО</w:t>
      </w:r>
      <w:r>
        <w:br/>
      </w:r>
      <w:r>
        <w:rPr>
          <w:rFonts w:ascii="Times New Roman"/>
          <w:b/>
          <w:i w:val="false"/>
          <w:color w:val="000000"/>
        </w:rPr>
        <w:t xml:space="preserve">             о государственной регистрации космического объекта № _____</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Обозначение космического объекта и его общее назначение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космического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Время и место запуска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Основные параметры орбиты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Вид зарегистрированного права: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(с указанием наименования правоустанавливающего документа)</w:t>
      </w:r>
    </w:p>
    <w:p>
      <w:pPr>
        <w:spacing w:after="0"/>
        <w:ind w:left="0"/>
        <w:jc w:val="both"/>
      </w:pPr>
      <w:r>
        <w:rPr>
          <w:rFonts w:ascii="Times New Roman"/>
          <w:b w:val="false"/>
          <w:i w:val="false"/>
          <w:color w:val="000000"/>
          <w:sz w:val="28"/>
        </w:rPr>
        <w:t xml:space="preserve">       6. Лицо, в интересах которого осуществляется государственная регистрация</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7. Настоящим подтверждается, что космический объект в установленном порядке</w:t>
      </w:r>
    </w:p>
    <w:p>
      <w:pPr>
        <w:spacing w:after="0"/>
        <w:ind w:left="0"/>
        <w:jc w:val="both"/>
      </w:pPr>
      <w:r>
        <w:rPr>
          <w:rFonts w:ascii="Times New Roman"/>
          <w:b w:val="false"/>
          <w:i w:val="false"/>
          <w:color w:val="000000"/>
          <w:sz w:val="28"/>
        </w:rPr>
        <w:t>зарегистрирован в Регистре космических объектов</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(руководитель услугодателя)</w:t>
      </w:r>
    </w:p>
    <w:p>
      <w:pPr>
        <w:spacing w:after="0"/>
        <w:ind w:left="0"/>
        <w:jc w:val="both"/>
      </w:pPr>
      <w:r>
        <w:rPr>
          <w:rFonts w:ascii="Times New Roman"/>
          <w:b w:val="false"/>
          <w:i w:val="false"/>
          <w:color w:val="000000"/>
          <w:sz w:val="28"/>
        </w:rPr>
        <w:t xml:space="preserve">       _____________ 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 xml:space="preserve">       "___" _______ 20___ г.</w:t>
      </w:r>
    </w:p>
    <w:p>
      <w:pPr>
        <w:spacing w:after="0"/>
        <w:ind w:left="0"/>
        <w:jc w:val="both"/>
      </w:pPr>
      <w:r>
        <w:rPr>
          <w:rFonts w:ascii="Times New Roman"/>
          <w:b w:val="false"/>
          <w:i w:val="false"/>
          <w:color w:val="000000"/>
          <w:sz w:val="28"/>
        </w:rPr>
        <w:t xml:space="preserve">       Примечание: * заполняется для космического объекта, принадлежащего физическим и</w:t>
      </w:r>
    </w:p>
    <w:p>
      <w:pPr>
        <w:spacing w:after="0"/>
        <w:ind w:left="0"/>
        <w:jc w:val="both"/>
      </w:pPr>
      <w:r>
        <w:rPr>
          <w:rFonts w:ascii="Times New Roman"/>
          <w:b w:val="false"/>
          <w:i w:val="false"/>
          <w:color w:val="000000"/>
          <w:sz w:val="28"/>
        </w:rPr>
        <w:t>юридическим лицам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космических объектов</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Аэрокосмический комитет</w:t>
      </w:r>
    </w:p>
    <w:p>
      <w:pPr>
        <w:spacing w:after="0"/>
        <w:ind w:left="0"/>
        <w:jc w:val="both"/>
      </w:pPr>
      <w:r>
        <w:rPr>
          <w:rFonts w:ascii="Times New Roman"/>
          <w:b w:val="false"/>
          <w:i w:val="false"/>
          <w:color w:val="000000"/>
          <w:sz w:val="28"/>
        </w:rPr>
        <w:t>Министерства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bookmarkStart w:name="z108" w:id="48"/>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государственной регистрации изменения прав (обременения прав) на космический объект</w:t>
      </w:r>
    </w:p>
    <w:bookmarkEnd w:id="48"/>
    <w:p>
      <w:pPr>
        <w:spacing w:after="0"/>
        <w:ind w:left="0"/>
        <w:jc w:val="both"/>
      </w:pPr>
      <w:r>
        <w:rPr>
          <w:rFonts w:ascii="Times New Roman"/>
          <w:b w:val="false"/>
          <w:i w:val="false"/>
          <w:color w:val="000000"/>
          <w:sz w:val="28"/>
        </w:rPr>
        <w:t>
      Прошу зарегистрировать космический объект 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(обозначение космического объекта и его общее назначение)</w:t>
      </w:r>
    </w:p>
    <w:p>
      <w:pPr>
        <w:spacing w:after="0"/>
        <w:ind w:left="0"/>
        <w:jc w:val="both"/>
      </w:pPr>
      <w:r>
        <w:rPr>
          <w:rFonts w:ascii="Times New Roman"/>
          <w:b w:val="false"/>
          <w:i w:val="false"/>
          <w:color w:val="000000"/>
          <w:sz w:val="28"/>
        </w:rPr>
        <w:t xml:space="preserve">       принадлежащий __________________________________________________</w:t>
      </w:r>
    </w:p>
    <w:p>
      <w:pPr>
        <w:spacing w:after="0"/>
        <w:ind w:left="0"/>
        <w:jc w:val="both"/>
      </w:pPr>
      <w:r>
        <w:rPr>
          <w:rFonts w:ascii="Times New Roman"/>
          <w:b w:val="false"/>
          <w:i w:val="false"/>
          <w:color w:val="000000"/>
          <w:sz w:val="28"/>
        </w:rPr>
        <w:t xml:space="preserve">       (лицо, в интересах которого осуществляется государственная регистрация и место его регистрации)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в Регистре космических объектов и право*____________________________</w:t>
      </w:r>
    </w:p>
    <w:p>
      <w:pPr>
        <w:spacing w:after="0"/>
        <w:ind w:left="0"/>
        <w:jc w:val="both"/>
      </w:pPr>
      <w:r>
        <w:rPr>
          <w:rFonts w:ascii="Times New Roman"/>
          <w:b w:val="false"/>
          <w:i w:val="false"/>
          <w:color w:val="000000"/>
          <w:sz w:val="28"/>
        </w:rPr>
        <w:t xml:space="preserve">       на него на основании ______________________________________________</w:t>
      </w:r>
    </w:p>
    <w:p>
      <w:pPr>
        <w:spacing w:after="0"/>
        <w:ind w:left="0"/>
        <w:jc w:val="both"/>
      </w:pPr>
      <w:r>
        <w:rPr>
          <w:rFonts w:ascii="Times New Roman"/>
          <w:b w:val="false"/>
          <w:i w:val="false"/>
          <w:color w:val="000000"/>
          <w:sz w:val="28"/>
        </w:rPr>
        <w:t xml:space="preserve">                               (наименование правоустановливающего документа)</w:t>
      </w:r>
    </w:p>
    <w:p>
      <w:pPr>
        <w:spacing w:after="0"/>
        <w:ind w:left="0"/>
        <w:jc w:val="both"/>
      </w:pPr>
      <w:r>
        <w:rPr>
          <w:rFonts w:ascii="Times New Roman"/>
          <w:b w:val="false"/>
          <w:i w:val="false"/>
          <w:color w:val="000000"/>
          <w:sz w:val="28"/>
        </w:rPr>
        <w:t xml:space="preserve">       Дата и место проведения запуска (предполагаемого запуска) космического объекта: "___"</w:t>
      </w:r>
    </w:p>
    <w:p>
      <w:pPr>
        <w:spacing w:after="0"/>
        <w:ind w:left="0"/>
        <w:jc w:val="both"/>
      </w:pPr>
      <w:r>
        <w:rPr>
          <w:rFonts w:ascii="Times New Roman"/>
          <w:b w:val="false"/>
          <w:i w:val="false"/>
          <w:color w:val="000000"/>
          <w:sz w:val="28"/>
        </w:rPr>
        <w:t>_________________ 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Основные параметры орбиты: апогей, км _____ перигей, км _______ угол наклона, град.</w:t>
      </w:r>
    </w:p>
    <w:p>
      <w:pPr>
        <w:spacing w:after="0"/>
        <w:ind w:left="0"/>
        <w:jc w:val="both"/>
      </w:pPr>
      <w:r>
        <w:rPr>
          <w:rFonts w:ascii="Times New Roman"/>
          <w:b w:val="false"/>
          <w:i w:val="false"/>
          <w:color w:val="000000"/>
          <w:sz w:val="28"/>
        </w:rPr>
        <w:t>________________ период вращения, сек. __________</w:t>
      </w:r>
    </w:p>
    <w:p>
      <w:pPr>
        <w:spacing w:after="0"/>
        <w:ind w:left="0"/>
        <w:jc w:val="both"/>
      </w:pPr>
      <w:r>
        <w:rPr>
          <w:rFonts w:ascii="Times New Roman"/>
          <w:b w:val="false"/>
          <w:i w:val="false"/>
          <w:color w:val="000000"/>
          <w:sz w:val="28"/>
        </w:rPr>
        <w:t xml:space="preserve">       Дополнительные сведения: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 ________________________</w:t>
      </w:r>
    </w:p>
    <w:p>
      <w:pPr>
        <w:spacing w:after="0"/>
        <w:ind w:left="0"/>
        <w:jc w:val="both"/>
      </w:pPr>
      <w:r>
        <w:rPr>
          <w:rFonts w:ascii="Times New Roman"/>
          <w:b w:val="false"/>
          <w:i w:val="false"/>
          <w:color w:val="000000"/>
          <w:sz w:val="28"/>
        </w:rPr>
        <w:t xml:space="preserve">       _________________________________ ___________ ____________________</w:t>
      </w:r>
    </w:p>
    <w:p>
      <w:pPr>
        <w:spacing w:after="0"/>
        <w:ind w:left="0"/>
        <w:jc w:val="both"/>
      </w:pPr>
      <w:r>
        <w:rPr>
          <w:rFonts w:ascii="Times New Roman"/>
          <w:b w:val="false"/>
          <w:i w:val="false"/>
          <w:color w:val="000000"/>
          <w:sz w:val="28"/>
        </w:rPr>
        <w:t>
                   (услугополучатель) (подпись) (Фамилия, имя, отчество (при наличии))</w:t>
      </w:r>
    </w:p>
    <w:p>
      <w:pPr>
        <w:spacing w:after="0"/>
        <w:ind w:left="0"/>
        <w:jc w:val="both"/>
      </w:pPr>
      <w:r>
        <w:rPr>
          <w:rFonts w:ascii="Times New Roman"/>
          <w:b w:val="false"/>
          <w:i w:val="false"/>
          <w:color w:val="000000"/>
          <w:sz w:val="28"/>
        </w:rPr>
        <w:t xml:space="preserve">       "___" ___________ 20___ г.</w:t>
      </w:r>
    </w:p>
    <w:p>
      <w:pPr>
        <w:spacing w:after="0"/>
        <w:ind w:left="0"/>
        <w:jc w:val="both"/>
      </w:pPr>
      <w:r>
        <w:rPr>
          <w:rFonts w:ascii="Times New Roman"/>
          <w:b w:val="false"/>
          <w:i w:val="false"/>
          <w:color w:val="000000"/>
          <w:sz w:val="28"/>
        </w:rPr>
        <w:t xml:space="preserve">       Примечание: * заполняется для космического объекта, принадлежащего физическим и</w:t>
      </w:r>
    </w:p>
    <w:p>
      <w:pPr>
        <w:spacing w:after="0"/>
        <w:ind w:left="0"/>
        <w:jc w:val="both"/>
      </w:pPr>
      <w:r>
        <w:rPr>
          <w:rFonts w:ascii="Times New Roman"/>
          <w:b w:val="false"/>
          <w:i w:val="false"/>
          <w:color w:val="000000"/>
          <w:sz w:val="28"/>
        </w:rPr>
        <w:t>юридическим лицам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космических объектов</w:t>
            </w:r>
            <w:r>
              <w:br/>
            </w:r>
            <w:r>
              <w:rPr>
                <w:rFonts w:ascii="Times New Roman"/>
                <w:b w:val="false"/>
                <w:i w:val="false"/>
                <w:color w:val="000000"/>
                <w:sz w:val="20"/>
              </w:rPr>
              <w:t>и прав на них</w:t>
            </w:r>
          </w:p>
        </w:tc>
      </w:tr>
    </w:tbl>
    <w:p>
      <w:pPr>
        <w:spacing w:after="0"/>
        <w:ind w:left="0"/>
        <w:jc w:val="both"/>
      </w:pPr>
      <w:r>
        <w:rPr>
          <w:rFonts w:ascii="Times New Roman"/>
          <w:b w:val="false"/>
          <w:i w:val="false"/>
          <w:color w:val="000000"/>
          <w:sz w:val="28"/>
        </w:rPr>
        <w:t>
      Аэрокосмический комитет</w:t>
      </w:r>
    </w:p>
    <w:p>
      <w:pPr>
        <w:spacing w:after="0"/>
        <w:ind w:left="0"/>
        <w:jc w:val="both"/>
      </w:pPr>
      <w:r>
        <w:rPr>
          <w:rFonts w:ascii="Times New Roman"/>
          <w:b w:val="false"/>
          <w:i w:val="false"/>
          <w:color w:val="000000"/>
          <w:sz w:val="28"/>
        </w:rPr>
        <w:t>Министерства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bookmarkStart w:name="z110" w:id="49"/>
    <w:p>
      <w:pPr>
        <w:spacing w:after="0"/>
        <w:ind w:left="0"/>
        <w:jc w:val="left"/>
      </w:pPr>
      <w:r>
        <w:rPr>
          <w:rFonts w:ascii="Times New Roman"/>
          <w:b/>
          <w:i w:val="false"/>
          <w:color w:val="000000"/>
        </w:rPr>
        <w:t xml:space="preserve">                          Выписка из регистра космических объектов</w:t>
      </w:r>
    </w:p>
    <w:bookmarkEnd w:id="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w:t>
            </w:r>
          </w:p>
        </w:tc>
      </w:tr>
    </w:tbl>
    <w:p>
      <w:pPr>
        <w:spacing w:after="0"/>
        <w:ind w:left="0"/>
        <w:jc w:val="both"/>
      </w:pPr>
      <w:r>
        <w:rPr>
          <w:rFonts w:ascii="Times New Roman"/>
          <w:b w:val="false"/>
          <w:i w:val="false"/>
          <w:color w:val="000000"/>
          <w:sz w:val="28"/>
        </w:rPr>
        <w:t>
      Выдана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дата рождения и ИИН (при наличии)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(физического лица; наименование и БИН (при наличии)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(юридического лица, фамилия, имя, отчество его представителя) (при наличии)</w:t>
      </w:r>
    </w:p>
    <w:p>
      <w:pPr>
        <w:spacing w:after="0"/>
        <w:ind w:left="0"/>
        <w:jc w:val="both"/>
      </w:pPr>
      <w:r>
        <w:rPr>
          <w:rFonts w:ascii="Times New Roman"/>
          <w:b w:val="false"/>
          <w:i w:val="false"/>
          <w:color w:val="000000"/>
          <w:sz w:val="28"/>
        </w:rPr>
        <w:t xml:space="preserve">       1. В подтверждение того, что на следующий космический объект: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космического объекта и его общее назначение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космического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место запуска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 орбиты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зарегистрировано право: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зарегистрировано обременение права: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или уполномоченный орган (заинтересованное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В подтверждение того, что вышеуказанный космический объект уничтожен/утилизирован</w:t>
      </w:r>
    </w:p>
    <w:p>
      <w:pPr>
        <w:spacing w:after="0"/>
        <w:ind w:left="0"/>
        <w:jc w:val="both"/>
      </w:pPr>
      <w:r>
        <w:rPr>
          <w:rFonts w:ascii="Times New Roman"/>
          <w:b w:val="false"/>
          <w:i w:val="false"/>
          <w:color w:val="000000"/>
          <w:sz w:val="28"/>
        </w:rPr>
        <w:t>на основании заявления услугополучателя.</w:t>
      </w:r>
    </w:p>
    <w:p>
      <w:pPr>
        <w:spacing w:after="0"/>
        <w:ind w:left="0"/>
        <w:jc w:val="both"/>
      </w:pPr>
      <w:r>
        <w:rPr>
          <w:rFonts w:ascii="Times New Roman"/>
          <w:b w:val="false"/>
          <w:i w:val="false"/>
          <w:color w:val="000000"/>
          <w:sz w:val="28"/>
        </w:rPr>
        <w:t xml:space="preserve">       Руководитель _______________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космических объектов</w:t>
            </w:r>
            <w:r>
              <w:br/>
            </w:r>
            <w:r>
              <w:rPr>
                <w:rFonts w:ascii="Times New Roman"/>
                <w:b w:val="false"/>
                <w:i w:val="false"/>
                <w:color w:val="000000"/>
                <w:sz w:val="20"/>
              </w:rPr>
              <w:t>и прав на них</w:t>
            </w:r>
          </w:p>
        </w:tc>
      </w:tr>
    </w:tbl>
    <w:p>
      <w:pPr>
        <w:spacing w:after="0"/>
        <w:ind w:left="0"/>
        <w:jc w:val="both"/>
      </w:pPr>
      <w:r>
        <w:rPr>
          <w:rFonts w:ascii="Times New Roman"/>
          <w:b w:val="false"/>
          <w:i w:val="false"/>
          <w:color w:val="000000"/>
          <w:sz w:val="28"/>
        </w:rPr>
        <w:t>
      Аэрокосмический комитет</w:t>
      </w:r>
    </w:p>
    <w:p>
      <w:pPr>
        <w:spacing w:after="0"/>
        <w:ind w:left="0"/>
        <w:jc w:val="both"/>
      </w:pPr>
      <w:r>
        <w:rPr>
          <w:rFonts w:ascii="Times New Roman"/>
          <w:b w:val="false"/>
          <w:i w:val="false"/>
          <w:color w:val="000000"/>
          <w:sz w:val="28"/>
        </w:rPr>
        <w:t>Министерства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bookmarkStart w:name="z112" w:id="50"/>
    <w:p>
      <w:pPr>
        <w:spacing w:after="0"/>
        <w:ind w:left="0"/>
        <w:jc w:val="left"/>
      </w:pPr>
      <w:r>
        <w:rPr>
          <w:rFonts w:ascii="Times New Roman"/>
          <w:b/>
          <w:i w:val="false"/>
          <w:color w:val="000000"/>
        </w:rPr>
        <w:t xml:space="preserve">                                            Заявление</w:t>
      </w:r>
    </w:p>
    <w:bookmarkEnd w:id="50"/>
    <w:p>
      <w:pPr>
        <w:spacing w:after="0"/>
        <w:ind w:left="0"/>
        <w:jc w:val="both"/>
      </w:pPr>
      <w:r>
        <w:rPr>
          <w:rFonts w:ascii="Times New Roman"/>
          <w:b w:val="false"/>
          <w:i w:val="false"/>
          <w:color w:val="000000"/>
          <w:sz w:val="28"/>
        </w:rPr>
        <w:t>
      Прошу внести запись в Регистр космических объектов о том, что космический объект</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(обозначение космического объекта и его общее назначение)</w:t>
      </w:r>
    </w:p>
    <w:p>
      <w:pPr>
        <w:spacing w:after="0"/>
        <w:ind w:left="0"/>
        <w:jc w:val="both"/>
      </w:pPr>
      <w:r>
        <w:rPr>
          <w:rFonts w:ascii="Times New Roman"/>
          <w:b w:val="false"/>
          <w:i w:val="false"/>
          <w:color w:val="000000"/>
          <w:sz w:val="28"/>
        </w:rPr>
        <w:t xml:space="preserve">       регистрационный № ____________, принадлежащий 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(лицо, в интересах которого осуществляется государственная регистрация и место его регистрации)</w:t>
      </w:r>
    </w:p>
    <w:p>
      <w:pPr>
        <w:spacing w:after="0"/>
        <w:ind w:left="0"/>
        <w:jc w:val="both"/>
      </w:pPr>
      <w:r>
        <w:rPr>
          <w:rFonts w:ascii="Times New Roman"/>
          <w:b w:val="false"/>
          <w:i w:val="false"/>
          <w:color w:val="000000"/>
          <w:sz w:val="28"/>
        </w:rPr>
        <w:t xml:space="preserve">       был уничтожен (утилизирован)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 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(документы, подтверждающие факты указанные в заявлении)</w:t>
      </w:r>
    </w:p>
    <w:p>
      <w:pPr>
        <w:spacing w:after="0"/>
        <w:ind w:left="0"/>
        <w:jc w:val="both"/>
      </w:pPr>
      <w:r>
        <w:rPr>
          <w:rFonts w:ascii="Times New Roman"/>
          <w:b w:val="false"/>
          <w:i w:val="false"/>
          <w:color w:val="000000"/>
          <w:sz w:val="28"/>
        </w:rPr>
        <w:t xml:space="preserve">       __________________________________ _______________________________</w:t>
      </w:r>
    </w:p>
    <w:p>
      <w:pPr>
        <w:spacing w:after="0"/>
        <w:ind w:left="0"/>
        <w:jc w:val="both"/>
      </w:pPr>
      <w:r>
        <w:rPr>
          <w:rFonts w:ascii="Times New Roman"/>
          <w:b w:val="false"/>
          <w:i w:val="false"/>
          <w:color w:val="000000"/>
          <w:sz w:val="28"/>
        </w:rPr>
        <w:t xml:space="preserve">       (услугополучатель и его адрес) (подпись)       (фамилия, имя, отчество) (при наличии)</w:t>
      </w:r>
    </w:p>
    <w:p>
      <w:pPr>
        <w:spacing w:after="0"/>
        <w:ind w:left="0"/>
        <w:jc w:val="both"/>
      </w:pPr>
      <w:r>
        <w:rPr>
          <w:rFonts w:ascii="Times New Roman"/>
          <w:b w:val="false"/>
          <w:i w:val="false"/>
          <w:color w:val="000000"/>
          <w:sz w:val="28"/>
        </w:rPr>
        <w:t xml:space="preserve">       "___"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484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51"/>
    <w:p>
      <w:pPr>
        <w:spacing w:after="0"/>
        <w:ind w:left="0"/>
        <w:jc w:val="left"/>
      </w:pPr>
      <w:r>
        <w:rPr>
          <w:rFonts w:ascii="Times New Roman"/>
          <w:b/>
          <w:i w:val="false"/>
          <w:color w:val="000000"/>
        </w:rPr>
        <w:t xml:space="preserve"> Регистр космических объектов</w:t>
      </w:r>
    </w:p>
    <w:bookmarkEnd w:id="51"/>
    <w:p>
      <w:pPr>
        <w:spacing w:after="0"/>
        <w:ind w:left="0"/>
        <w:jc w:val="both"/>
      </w:pPr>
      <w:r>
        <w:rPr>
          <w:rFonts w:ascii="Times New Roman"/>
          <w:b w:val="false"/>
          <w:i w:val="false"/>
          <w:color w:val="ff0000"/>
          <w:sz w:val="28"/>
        </w:rPr>
        <w:t xml:space="preserve">
      Сноска. Форма регистра - в редакции приказа Министра цифрового развития, инноваций и аэрокосмической промышленности РК от 01.03.2022 </w:t>
      </w:r>
      <w:r>
        <w:rPr>
          <w:rFonts w:ascii="Times New Roman"/>
          <w:b w:val="false"/>
          <w:i w:val="false"/>
          <w:color w:val="ff0000"/>
          <w:sz w:val="28"/>
        </w:rPr>
        <w:t>№ 71/НҚ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в интере-сах которого осуществляется государственная регистрация</w:t>
            </w:r>
            <w:r>
              <w:rPr>
                <w:rFonts w:ascii="Times New Roman"/>
                <w:b w:val="false"/>
                <w:i w:val="false"/>
                <w:color w:val="000000"/>
                <w:vertAlign w:val="superscript"/>
              </w:rPr>
              <w:t>1</w:t>
            </w: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запуска (по мировому времени/ по Гринвичу)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места запуска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 орбиты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назначение космического объекта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Апогей,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Перигей,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град.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обращения,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 в градусах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 графе "Лицо, в интересах которого осуществляется государственная регистрация" указываются сведения о правоустанавливающих документах, послуживших основанием для государственной регистрации прав (обременений) на космический объект, принадлежащий физическим и юридическим лицам Республики Казахстан.</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В графе "Дополнительные сведения" указываются сведения о космических объектах, которые будучи выведенными на орбиту вокруг Земли, больше не находятся на этой орбите, а также при необходимости особенности запуска космического объекта.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