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5f1" w14:textId="273a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бухгалтерского учета и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апреля 2015 года № 280. Зарегистрирован в Министерстве юстиции Республики Казахстан 16 июня 2015 года № 11362. Утратил силу приказом Первого заместителя Премьер-Министра Республики Казахстан – Министра финансов Республики Казахстан от 9 апреля 2020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09.04.2020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аудиторской организации"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аудиторской деятельности"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организации бухгалтеров"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организации по профессиональной сертификации бухгалтеров" согласно приложению 4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№ 280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об</w:t>
      </w:r>
      <w:r>
        <w:br/>
      </w:r>
      <w:r>
        <w:rPr>
          <w:rFonts w:ascii="Times New Roman"/>
          <w:b/>
          <w:i w:val="false"/>
          <w:color w:val="000000"/>
        </w:rPr>
        <w:t>аккредитации профессиональной аудиторской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профессиональной аудиторской организации" (далее - государственная услуга).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- Министерство).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(полностью автоматизированная).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свидетельство, переоформление, выдача дубликата об аккредитации профессиональной аудиторской организации, либо мотивированный ответ об отказе в оказании государственной услуги в случаях и по основаниям, предусмотренным в пункте 9-1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профессиональной аудиторской организации на бумажном носителе свидетельство об аккредитации профессиональной аудиторской организации, оформленное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юридическим лицам.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на портал: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профессиональной аудиторской организации в случае изменения юридического адреса, а также для выдачи дубликата при утере, порче свидетельства об аккредитации профессиональной аудиторской организации,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об аккредитации профессиональной аудиторской организации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данных(сведений), содержащихся в них;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утвержденными приказом Министра финансов Республики Казахстан от 18 июля 2006 года № 265 (зарегистрирован в Реестре государственной регистрации нормативных правовых актов за № 4336);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письменном виде юридическим лицом на имя руководителя Министерства либо лица его замещающего, а также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www.minfin.gov.kz;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 www.egov.kz.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 www.minfin.gov.kz, Единый контакт-центр: 8-800-080-7777, 1414.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аудиторской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аккредитовать (переоформить, выдать дубликат)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профессиональной аудиторской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указанная информация, а также прилагаемые документы соответствуют действительности и являются действительными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аудиторской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аудиторской организации"</w:t>
            </w:r>
          </w:p>
        </w:tc>
      </w:tr>
    </w:tbl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Перечень аудиторов и аудиторских организаций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(указывается наименование профессиональной 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237"/>
        <w:gridCol w:w="2839"/>
        <w:gridCol w:w="1237"/>
        <w:gridCol w:w="2038"/>
        <w:gridCol w:w="1237"/>
        <w:gridCol w:w="1238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аудитора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аудитора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Продолжение таблицы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311"/>
        <w:gridCol w:w="1311"/>
        <w:gridCol w:w="1311"/>
        <w:gridCol w:w="1311"/>
        <w:gridCol w:w="1314"/>
        <w:gridCol w:w="2959"/>
        <w:gridCol w:w="1939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аудиторской организации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аудиторской организации)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Таблица №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2093"/>
        <w:gridCol w:w="1270"/>
        <w:gridCol w:w="1271"/>
        <w:gridCol w:w="1271"/>
        <w:gridCol w:w="1313"/>
        <w:gridCol w:w="1272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аудиторской организации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аудиторской организации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Продолжение таблицы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005"/>
        <w:gridCol w:w="1175"/>
        <w:gridCol w:w="1119"/>
        <w:gridCol w:w="2138"/>
        <w:gridCol w:w="947"/>
        <w:gridCol w:w="947"/>
        <w:gridCol w:w="947"/>
        <w:gridCol w:w="1741"/>
        <w:gridCol w:w="13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пере/регистрации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аудиторской деятельности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аудиторской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аудиторскую организацию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аудиторов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 аудиторской организации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аудиторской организации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аудиторской организации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руководителя аудиторской организации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структуре, наличии рабочих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профессиональной аудиторской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(комитеты, отделы и т. д.)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261"/>
        <w:gridCol w:w="597"/>
        <w:gridCol w:w="817"/>
        <w:gridCol w:w="597"/>
        <w:gridCol w:w="1536"/>
        <w:gridCol w:w="597"/>
        <w:gridCol w:w="597"/>
        <w:gridCol w:w="597"/>
        <w:gridCol w:w="927"/>
        <w:gridCol w:w="927"/>
        <w:gridCol w:w="927"/>
        <w:gridCol w:w="1372"/>
        <w:gridCol w:w="93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профессиональной аудиторской организации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 подразделения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руководи-теля подразделения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подразделения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руководителя подразделения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подразделения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аудитора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аудита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качества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аудита и финансовой отчетности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аудиторов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профессиональные организации могут иметь другие рабочие органы (комитеты).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аудиторской организации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280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аудиторской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аудиторской деятельности".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- Министерство).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юридического лица-лицензиата в форме выделения, разделения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Форма оказания государственной услуги - электронная (частично автоматизированная) и (или) бумажная.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переоформление, выдача дубликата лицензии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уполномоченного лица услугодателя.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уплачивается лицензионный сбор за право занятия отдельными видами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аудиторской деятельностью составляет 10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- 100 %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веб-портал оплата осуществляется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– с понедельника по субботу включительно,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 в порядке "электронной" очереди, без предварительной записи и ускоренного обслуживания, возможно бронирование очереди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21.01.2016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деятельностью,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руководителя и аудиторов о присвоении квалификационных свидетельств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письмо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деятельностью,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основание для переоформления (решение учредителей).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лицензии при реорганизации юридического лица-лицензиата в форме выделения, разделения дополнительно прилагаются формы сведений и электронные копии документов, предусмотренных в подпункте 1) настоящего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(в случае утери, порче лицензии на осуществление аудиторской деятельности, если ранее выданная лицензия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с указанием причины и сведений об опубликовании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руководителя и аудиторов о присвоении квалификационных свидетельств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переоформления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оплате в бюджет лицензионного сбора, за исключением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основание для переоформления (решение учредителей);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дубликата лицензии (в случае утери, порче лицензии на осуществление аудиторской деятельности, если ранее выданная лицензия оформлена в бумажной форме):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 указанием причины и сведений об опубликовании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услугодатель вправе по заявлению перевести ее в электронный формат без получения дубликата.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личный кабинет на портале направляется уведомление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21.01.2016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запросы и использует необходимые сведения, содержащиеся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корпораций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в редакции приказа Министра финансов РК от 21.01.2016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виде.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обслуживания, жалоба на действия (бездействие) сотрудников Государственной корпорации подается непосредственно руководителю Государственной корпорации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8 800 080 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21.01.2016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5"/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в редакции приказа Министра финансов РК от 21.01.2016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21.01.2016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www.minfin.gov.kz;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71-76-56, 71-81-42, 71-81-53, 71-80-79, Единый контакт-центр: 8-800-080-7777, 1414.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21.01.2016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 на бумажном носителе _____ (поставить знак Х в случае,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bookmarkStart w:name="z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0027"/>
        <w:gridCol w:w="935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предприятия: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деятельности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виды деятельности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аудиторской деятельности"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руководителя в аудиторских организациях в качестве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руководителя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руководителя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1698"/>
        <w:gridCol w:w="1698"/>
        <w:gridCol w:w="1698"/>
        <w:gridCol w:w="2214"/>
        <w:gridCol w:w="2214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руководителя о квалификационном свидетельстве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5871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аудитора в аудиторских организациях в качестве аудитора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6"/>
        <w:gridCol w:w="1127"/>
        <w:gridCol w:w="1127"/>
        <w:gridCol w:w="726"/>
        <w:gridCol w:w="1332"/>
        <w:gridCol w:w="1332"/>
        <w:gridCol w:w="1332"/>
        <w:gridCol w:w="1736"/>
        <w:gridCol w:w="1736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аудитора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аудиторов о квалификационных свидетельствах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5871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21.01.2016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бизнес-идентификационного номера 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№ 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выданную(ое)(ых)_____________________________________________________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выдачи, наименование лицензиара, выдавшего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деятельности)по следующему(им) основанию(ям)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улицы, номер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21.01.2016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(далее – Ф.И.О.)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Государственной корпорации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280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бухгалтеров"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профессиональной организации бухгалтеров" (далее - государственная услуга).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- Министерство).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свидетельство, переоформление, выдача дубликата об аккредитации профессиональной организации бухгалтеров, либо мотивированный ответ об отказе в оказании государственной услуги в случаях и по основаниям, предусмотренным в пункте 9-1 настоящего стандарта государственной услуги.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профессиональной организации бухгалтеров на бумажном носителе свидетельство об аккредитации профессиональной организации бухгалтеров, оформленное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юридическим лицам.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на портал: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(сканированная) копия документа (соглашение о взаимодействии с организациями по профессиональной сертификации бухгалтеров), подтверждающего наличие системы повышения квалификации своих членов, с указанием плана проведения обучающих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профессиональной организации бухгалтеров в случае изменения юридического адреса, а также для выдачи дубликата при утере, порче свидетельства об аккредитации профессиональной организации бухгалтеров,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 об аккредитации профессиональной организации бухгалтеров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данных(сведений), содержащихся в них;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утвержденными приказом Министра финансов Республики Казахстан от 16 марта 2015 года № 175 (зарегистрирован в Реестре государственной регистрации нормативных правовых актов за № 10703);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письменном виде юридическим лицом на имя руководителя Министерства либо лица его замещающего, а также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www.minfin.gov.kz;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 www.egov.kz.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www.minfin.gov.kz, Единый контакт-центр: 8-800-080-7777, 1414.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 бухгалтеров"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аккредитовать (переоформить, выдать дубликат)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профессиональной организации бухгалтеров,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указанная информация, а также прилагаемые документы соответствуют действительности и являются действительными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бухгалтеров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 бухгалтеров"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в соответствии с уставом организации Кодекс этики профессиональных бухгалтеров, соответствующий международной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профессиональной организации бухгалтеров членов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профессиональной организации бухгалтеров,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912"/>
        <w:gridCol w:w="2093"/>
        <w:gridCol w:w="1840"/>
        <w:gridCol w:w="912"/>
        <w:gridCol w:w="912"/>
        <w:gridCol w:w="1477"/>
        <w:gridCol w:w="913"/>
        <w:gridCol w:w="1417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бухгалтера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бухгалтера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бухгалтера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бухгалтера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организации)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область/район/населенный пункт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106"/>
        <w:gridCol w:w="1106"/>
        <w:gridCol w:w="1109"/>
        <w:gridCol w:w="3158"/>
        <w:gridCol w:w="1110"/>
        <w:gridCol w:w="2499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(стаж работы не менее двух лет в сфере бухгалтерского учета или аудита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бухгалтеров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2093"/>
        <w:gridCol w:w="1270"/>
        <w:gridCol w:w="1271"/>
        <w:gridCol w:w="1271"/>
        <w:gridCol w:w="1313"/>
        <w:gridCol w:w="1272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бухгалтерской организации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бухгалтерской организации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индекс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Страна/область/район/населенный пункт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5"/>
        <w:gridCol w:w="3051"/>
        <w:gridCol w:w="1352"/>
        <w:gridCol w:w="1352"/>
        <w:gridCol w:w="1352"/>
        <w:gridCol w:w="2486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бухгалтеров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 бухгалтерской организации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бухгалтерской организации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бухгалтерской организации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руководителя бухгалтерской организации 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структуре, наличии рабочих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(комитеты, отделы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7"/>
        <w:gridCol w:w="1347"/>
        <w:gridCol w:w="1347"/>
        <w:gridCol w:w="1347"/>
        <w:gridCol w:w="3467"/>
        <w:gridCol w:w="134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подразделения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подразделения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подразделения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руководителя подразделения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качества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финансовой отчетности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бухгалтеров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профессиональные организации могут иметь другие рабочие органы (комитеты).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Наличие системы повышения квалификации своих членов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бухгалтеров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(Ф.И.О.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280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организации по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сертификации бухгалтеров"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организации по профессиональной сертификации бухгалтеров" (далее - государственная услуга).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- Министерство).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свидетельство, переоформление, выдача дубликата об аккредитации организации по профессиональной сертификации бухгалтеров, либо мотивированный ответ об отказе в оказании государственной услуги в случаях и по основаниям, предусмотренным в пункте 9-1 настоящего стандарта государственной услуги.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организации по профессиональной сертификации бухгалтеров на бумажном носителе свидетельство об аккредитации организации по профессиональной сертификации бухгалтеров, оформленное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на портал: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материалов по программам сертификации, включающие экзаменационные модули и порядок оценки результатов экзаменов по дисциплинам "Бухгалтерский учет в соответствии с международными стандартами финансовой отчетности", "Налоги и налогообложение" и "Гражданское право" на государственном и русском языках, соответствующие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утвержденного положения о порядке организации и проведения экзаменов по сертификации профессионального бухгалтера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работ кандидатов в профессиональные бухгалтера не более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"Бухгалтерский учет в соответствии с международными стандартами финансовой отчетности", который будет признаваться действительным только в течение трех последующих лет с даты утверждения результата, по дисциплинам "Налоги и налогообложение" и "Гражданское право" - в течение пяти последующих лет с даты утверждения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утвержденного положения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утвержденного положения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организации по профессиональной сертификации бухгалтеров в случае изменения юридического адреса, а также для выдачи дубликата при утере, порче свидетельства об аккредитации организации по профессиональной сертификации бухгалтеров,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услугополучателя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об аккредитации организации по профессиональной сертификации бухгалтеров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данных(сведений), содержащихся в них;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утвержденными приказом Министра финансов Республики Казахстан от 16 марта 2015 года № 175 (зарегистрирован в Реестре государственной регистрации нормативных правовых актов за № 10703);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письменном виде юридическим лицом на имя руководителя Министерства либо лица его замещающего, а также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www.minfin.gov.kz;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 www.egov.kz.</w:t>
      </w:r>
    </w:p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www.minfin.gov.kz, Единый контакт-центр: 8-800-080-7777, 1414.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сертификации бухгалтеров"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аккредитовать (переоформить, выдать дубликат)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(полное наименование профессиональной организации по сертификации   бухгалтеров,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указанная информация, а также прилагаемые документы соответствуют действительности и являются действительными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сертификации бухгалтеров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бухгалтеров"</w:t>
            </w:r>
          </w:p>
        </w:tc>
      </w:tr>
    </w:tbl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взаимодействии с аккредитованной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бухгалтеров*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10"/>
        <w:gridCol w:w="2441"/>
        <w:gridCol w:w="5976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профессиональной организации бухгалтеров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(не менее 3 лет)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заключении нескольких соглашений предоставляются все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Сведения о структуре независимой экзаменационной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105"/>
        <w:gridCol w:w="1105"/>
        <w:gridCol w:w="2536"/>
        <w:gridCol w:w="2027"/>
        <w:gridCol w:w="1105"/>
        <w:gridCol w:w="1106"/>
        <w:gridCol w:w="1106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руководителя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отношение к обучающим организациям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комиссии**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08"/>
        <w:gridCol w:w="1108"/>
        <w:gridCol w:w="1108"/>
        <w:gridCol w:w="2471"/>
        <w:gridCol w:w="1590"/>
        <w:gridCol w:w="1108"/>
        <w:gridCol w:w="1349"/>
        <w:gridCol w:w="1350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в экзаменационной комиссии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участника экзаменационной комиссии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участника экзаменационной комиссии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участника экзаменационной комиссии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участника экзаменационной комиссии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участника экзаменационной комиссии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участника экзаменационной комиссии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участника экзаменационной комиссии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участника экзаменационной комиссии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5"/>
        <w:gridCol w:w="914"/>
        <w:gridCol w:w="742"/>
        <w:gridCol w:w="742"/>
        <w:gridCol w:w="655"/>
        <w:gridCol w:w="1144"/>
        <w:gridCol w:w="972"/>
        <w:gridCol w:w="886"/>
      </w:tblGrid>
      <w:tr>
        <w:trPr>
          <w:trHeight w:val="30" w:hRule="atLeast"/>
        </w:trPr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не менее последних пяти лет в учетно-аналитической области, в области экономики и финансов, бухгалтерской, экономической, финансовой, аудиторской, контрольно - ревизионной сферах или в области научно-преподавательской деятельности по бухгалтерскому учету и аудиту в высших и средних специальных учебных заведениях (на государственном и русском языках), для юристов: стаж работы не менее последних трех лет в юридической сфере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документа, подтверждающего наличие высшего образования с указанием специальности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выдан документ, подтверждающий наличие высшего образования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подтверждающего наличие высшего образования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наличие высшего образования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сертификат профессионального бухгалтера (при его наличии)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 (при его наличии)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 (при его наличии)</w:t>
            </w:r>
          </w:p>
        </w:tc>
      </w:tr>
      <w:tr>
        <w:trPr>
          <w:trHeight w:val="30" w:hRule="atLeast"/>
        </w:trPr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Председатель комиссии, а также не менее десяти членов, из них не менее 5 членов, имеющих сертификат профессионального бухгалтера, не менее 1 члена, имеющего юридическое образование и стаж работы не менее последних трех лет в юридической сфере.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сертификации бухгалтеров"</w:t>
            </w:r>
          </w:p>
        </w:tc>
      </w:tr>
    </w:tbl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материалов для аккредитации организации по сертификации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Первого заместителя Премьер-Министра РК – Министра финансов РК от 06.09.2019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двадцати одного календарного дня после дня его первого официального опубликования).</w:t>
      </w:r>
    </w:p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устанавливаются к материалам, представляемым уполномоченному органу для проведения аккредитации организации по сертификации.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Материалы для аккредитации по дисциплинам "Бухгалтерский учет в соответствии с международными стандартами финансовой отчетности", "Налоги и налогообложение" и "Гражданское право" состоят из: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экзаменационного модуля;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порядка оценки результатов экзаменов.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материалов для аккредитации по дисциплинам "Бухгалтерский учет в соответствии с международными стандартами финансовой отчетности", "Налоги и налогообложение" и "Гражданское право" должно соответствовать следующим: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международным стандартам финансовой отчетности (далее - МСФО);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перечню тем по дисциплине "Налоги и налогообложение";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перечню тем по дисциплине "Гражданское право".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 для аккредитации по указанным дисциплинам соответствуют законодательству Республики Казахстан на дату их представления, с отсутствием заимствования (плагиата), по дисциплине "Бухгалтерский учет в соответствии с международными стандартами финансовой отчетности" также соответствуют МСФО с учетом действующих изменений и официального перевода на государственный и (или) русский языки.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Экзаменационный модуль по отдельным дисциплинам содержит: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дисциплине "Бухгалтерский учет в соответствии с международными стандартами финансовой отчетности" – не менее двухсот тестовых вопросов с ответами и ста задач с решениями, не менее одной задачи по каждому МСФО. При этом проверка знаний по данной дисциплине проводится путем письменного экзамена, который состоит из пяти вопросов, включающих расчетные и дискуссионные части. Вопрос по подготовке консолидированного бухгалтерского баланса либо консолидированного отчета о прибылях и убытках является обязательным;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дисциплине "Налоги и налогообложение" - не менее трехсот тестовых вопросов с ответами и не менее семидесяти задач с решениями согласно перечню тем по дисциплине "Налоги и налогообложение";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дисциплине "Гражданское право" - не менее двухсот сорока тестовых вопросов с ответами и семидесяти задач с решениями, согласно перечню тем по дисциплине "Гражданское право".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Тестовые вопросы по указанным дисциплинам охватывают все МСФО, а также все темы в перечнях к настоящим требованиям соответственно. При этом по дисциплине "Бухгалтерский учет в соответствии с международными стандартами финансовой отчетности" составляется не менее шести вопросов по каждому МСФО, по дисциплинам "Налоги и налогообложение" и "Гражданское право" - не менее четырнадцати вопросов по каждой теме.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тестов составляются так, чтобы только один ответ был единственно правильным. Не допускается в тестовых вопросах конструкции теста по типу "Укажите наиболее точное определение" и в ответах по типу конструкции по типу "Все ответы верны".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 тестах излагать ситуационные задачи с требованием указать правильный ответ.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оценки результатов экзаменов содержит: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формирования экзаменационных билетов;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оценки результатов экзамена;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кодирования/раскодирования экзаменационных работ.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билет содержит: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тестовые вопросы (не менее тридцати);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обязательную задачу (не менее одной);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дополнительную задачу (не менее одной).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оценки результатов экзамена содержат размеры баллов, присваиваемых за верные ответы тестов, за решение задач, а также общий суммарный балл для сдачи экзамена ("проходной" балл), который составляет не менее пятидесяти процентов от общего балла. При этом в правилах оценки следует указать, что отсутствие решения обязательной задачи (при наличии нескольких обязательных задач - указать какой именно) является неудовлетворительным результатом сдачи экзамена независимо от результатов по другим заданиям.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Обязательная задача состоит из содержания задачи и задания для их решения.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задач указывается, за какой период и в каких единицах измерения представляется информация и по какой конкретной ситуации поставлена задача.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Обязательная задача состоит из не менее 8-10 заданий, при этом они одновременно включают: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дисциплине "Бухгалтерский учет в соответствии с международными стандартами финансовой отчетности" - задание по составлению консолидированного бухгалтерского баланса либо консолидированного отчета о прибылях и убытках, которое включает не менее четырех задач с арифметическим их решением по разным МСФО;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дисциплине "Налоги и налогообложение" - задания по исчислению налогов и других обязательных платежей в бюджет (не менее двух видов) или сквозную задачу по одному виду налога или другого обязательного платежа в бюджет и задания ответить на вопросы по темам 1-5 и 20-21 согласно перечню тем по дисциплине "Налоги и налогообложение";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дисциплине "Гражданское право" - задания по не менее десяти темам согласно перечню тем по дисциплине "Гражданское право".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количества обязательных задач количество заданий пропорционально уменьшается.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для аккредитации не содержат ошибок, содержание изложено логически последовательно.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при составлении материалов для аккредитации: объем не менее 200 страниц, шрифт Times New Roman, размер шрифта - не менее 12 пт.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для аккредитации обновляются и представляются уполномоченному органу в течение девяноста календарных дней в случае изменения: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МСФО;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со дня введения в действие.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тем по дисциплине "Налоги и налогообложение"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Сущность налогов и налогообложения. Система налогов и других обязательных платежей в бюджет в Республике Казахстан.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налоговых отношений.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Налоговое обязательство.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Налоговый учет.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Налоговые формы.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Корпоративный подоходный налог.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подоходный налог.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Особенности международного налогообложения.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 на добавленную стоимость.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Акцизы.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Рентный налог на экспорт. Налогообложение недропользователей.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Социальный налог.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Налог на транспортные средства.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Земельный налог.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Налог на имущество.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 на игорный бизнес. Фиксированный налог.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Специальные налоговые режимы.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Другие обязательные платежи в бюджет. Сборы. Государственная пошлина.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Другие обязательные платежи в бюджет. Платы.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Налоговое администрирование.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Налоговые проверки. Административная ответственность. Обжалование результатов проверки.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тем по дисциплине "Гражданское право"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гражданских правоотношений.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Организационно-правовые формы юридических лиц.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Объекты гражданских прав. 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Сделки. 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Представительство. Доверенность.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в гражданском праве.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 собственности и иные вещные права.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Обязательства.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Правовое регулирование трудовых отношений.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Интеллектуальная собственность.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Банковское дело.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Страхование.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сертификации бухгалтеров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