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2df1" w14:textId="79f2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плавания по внутренним водным путям</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апреля 2015 года № 537. Зарегистрирован в Министерстве юстиции Республики Казахстан 12 июня 2015 года № 11347.</w:t>
      </w:r>
    </w:p>
    <w:p>
      <w:pPr>
        <w:spacing w:after="0"/>
        <w:ind w:left="0"/>
        <w:jc w:val="both"/>
      </w:pPr>
      <w:bookmarkStart w:name="z5" w:id="0"/>
      <w:r>
        <w:rPr>
          <w:rFonts w:ascii="Times New Roman"/>
          <w:b w:val="false"/>
          <w:i w:val="false"/>
          <w:color w:val="000000"/>
          <w:sz w:val="28"/>
        </w:rPr>
        <w:t xml:space="preserve">
      В соответствии с подпунктом 26-23)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w:t>
      </w:r>
      <w:r>
        <w:rPr>
          <w:rFonts w:ascii="Times New Roman"/>
          <w:b/>
          <w:i w:val="false"/>
          <w:color w:val="000000"/>
          <w:sz w:val="28"/>
        </w:rPr>
        <w:t>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плавания по внутренним водным путям. </w:t>
      </w:r>
    </w:p>
    <w:bookmarkEnd w:id="1"/>
    <w:bookmarkStart w:name="z7"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8"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9"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апреля 2015 года № 537 </w:t>
            </w:r>
          </w:p>
        </w:tc>
      </w:tr>
    </w:tbl>
    <w:bookmarkStart w:name="z4" w:id="5"/>
    <w:p>
      <w:pPr>
        <w:spacing w:after="0"/>
        <w:ind w:left="0"/>
        <w:jc w:val="left"/>
      </w:pPr>
      <w:r>
        <w:rPr>
          <w:rFonts w:ascii="Times New Roman"/>
          <w:b/>
          <w:i w:val="false"/>
          <w:color w:val="000000"/>
        </w:rPr>
        <w:t xml:space="preserve"> Правила плавания по внутренним водным путям</w:t>
      </w:r>
    </w:p>
    <w:bookmarkEnd w:id="5"/>
    <w:p>
      <w:pPr>
        <w:spacing w:after="0"/>
        <w:ind w:left="0"/>
        <w:jc w:val="both"/>
      </w:pPr>
      <w:r>
        <w:rPr>
          <w:rFonts w:ascii="Times New Roman"/>
          <w:b w:val="false"/>
          <w:i w:val="false"/>
          <w:color w:val="ff0000"/>
          <w:sz w:val="28"/>
        </w:rPr>
        <w:t xml:space="preserve">
      Сноска. Заголовок с изменением на казахском языке, текст на русском языке не меняется в соответствии с приказом и.о. Министра по инвестициям и развитию РК от 30.11.2017 </w:t>
      </w:r>
      <w:r>
        <w:rPr>
          <w:rFonts w:ascii="Times New Roman"/>
          <w:b w:val="false"/>
          <w:i w:val="false"/>
          <w:color w:val="ff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и.о. Министра по инвестициям и развитию РК от 30.11.2017 </w:t>
      </w:r>
      <w:r>
        <w:rPr>
          <w:rFonts w:ascii="Times New Roman"/>
          <w:b w:val="false"/>
          <w:i w:val="false"/>
          <w:color w:val="ff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7"/>
    <w:p>
      <w:pPr>
        <w:spacing w:after="0"/>
        <w:ind w:left="0"/>
        <w:jc w:val="both"/>
      </w:pPr>
      <w:r>
        <w:rPr>
          <w:rFonts w:ascii="Times New Roman"/>
          <w:b w:val="false"/>
          <w:i w:val="false"/>
          <w:color w:val="000000"/>
          <w:sz w:val="28"/>
        </w:rPr>
        <w:t xml:space="preserve">
      1. Настоящие Правила плавания по внутренним водным путям (далее – Правила) разработаны в соответствии с подпунктом 26-23)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(далее – Закон) определяют порядок плавания по внутренним водным путям.</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языке не меняется в соответствии с приказом и.о. Министра по инвестициям и развитию РК от 30.11.2017 </w:t>
      </w:r>
      <w:r>
        <w:rPr>
          <w:rFonts w:ascii="Times New Roman"/>
          <w:b w:val="false"/>
          <w:i w:val="false"/>
          <w:color w:val="00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2. Надписи на суда и плоты (литера и регистрационные номера) наносятся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23 января 2015 года № 51 "Об утверждении Правил государственной регистрации судна, в том числе маломерного судна, и прав на него" (зарегистрированный в Реестре государственной регистрации нормативных правовых актов № 10400).</w:t>
      </w:r>
    </w:p>
    <w:bookmarkEnd w:id="8"/>
    <w:bookmarkStart w:name="z13" w:id="9"/>
    <w:p>
      <w:pPr>
        <w:spacing w:after="0"/>
        <w:ind w:left="0"/>
        <w:jc w:val="left"/>
      </w:pPr>
      <w:r>
        <w:rPr>
          <w:rFonts w:ascii="Times New Roman"/>
          <w:b/>
          <w:i w:val="false"/>
          <w:color w:val="000000"/>
        </w:rPr>
        <w:t xml:space="preserve"> Глава 2. Порядок движения и маневрирования судов</w:t>
      </w:r>
    </w:p>
    <w:bookmarkEnd w:id="9"/>
    <w:p>
      <w:pPr>
        <w:spacing w:after="0"/>
        <w:ind w:left="0"/>
        <w:jc w:val="both"/>
      </w:pPr>
      <w:r>
        <w:rPr>
          <w:rFonts w:ascii="Times New Roman"/>
          <w:b w:val="false"/>
          <w:i w:val="false"/>
          <w:color w:val="ff0000"/>
          <w:sz w:val="28"/>
        </w:rPr>
        <w:t xml:space="preserve">
      Сноска. Заголовок главы 2 в редакции приказа и.о. Министра по инвестициям и развитию РК от 30.11.2017 </w:t>
      </w:r>
      <w:r>
        <w:rPr>
          <w:rFonts w:ascii="Times New Roman"/>
          <w:b w:val="false"/>
          <w:i w:val="false"/>
          <w:color w:val="ff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0"/>
    <w:p>
      <w:pPr>
        <w:spacing w:after="0"/>
        <w:ind w:left="0"/>
        <w:jc w:val="left"/>
      </w:pPr>
      <w:r>
        <w:rPr>
          <w:rFonts w:ascii="Times New Roman"/>
          <w:b/>
          <w:i w:val="false"/>
          <w:color w:val="000000"/>
        </w:rPr>
        <w:t xml:space="preserve"> Параграф 1. Общие условия</w:t>
      </w:r>
    </w:p>
    <w:bookmarkEnd w:id="10"/>
    <w:bookmarkStart w:name="z15" w:id="11"/>
    <w:p>
      <w:pPr>
        <w:spacing w:after="0"/>
        <w:ind w:left="0"/>
        <w:jc w:val="both"/>
      </w:pPr>
      <w:r>
        <w:rPr>
          <w:rFonts w:ascii="Times New Roman"/>
          <w:b w:val="false"/>
          <w:i w:val="false"/>
          <w:color w:val="000000"/>
          <w:sz w:val="28"/>
        </w:rPr>
        <w:t xml:space="preserve">
      3. Суда при движении на водных путях с латеральной системой навигационного оборудования следуют в пределах судового хода, ориентируясь по знакам навигационной обстановки. Навигационная обстановка выставляется так, чтобы судоводитель мог обеспечить движение судна или состава со знака на знак, соблюдая </w:t>
      </w:r>
      <w:r>
        <w:rPr>
          <w:rFonts w:ascii="Times New Roman"/>
          <w:b w:val="false"/>
          <w:i w:val="false"/>
          <w:color w:val="000000"/>
          <w:sz w:val="28"/>
        </w:rPr>
        <w:t>соотношения габаритов</w:t>
      </w:r>
      <w:r>
        <w:rPr>
          <w:rFonts w:ascii="Times New Roman"/>
          <w:b w:val="false"/>
          <w:i w:val="false"/>
          <w:color w:val="000000"/>
          <w:sz w:val="28"/>
        </w:rPr>
        <w:t xml:space="preserve"> судов или составов и водного пути.</w:t>
      </w:r>
    </w:p>
    <w:bookmarkEnd w:id="11"/>
    <w:p>
      <w:pPr>
        <w:spacing w:after="0"/>
        <w:ind w:left="0"/>
        <w:jc w:val="both"/>
      </w:pPr>
      <w:r>
        <w:rPr>
          <w:rFonts w:ascii="Times New Roman"/>
          <w:b w:val="false"/>
          <w:i w:val="false"/>
          <w:color w:val="000000"/>
          <w:sz w:val="28"/>
        </w:rPr>
        <w:t xml:space="preserve">
      За пределами судового хода, а также на водных путях, где судовой ход не оборудован (при условии, что они пригодны для судоходства), осуществляют плавание суда, используемые для </w:t>
      </w:r>
      <w:r>
        <w:rPr>
          <w:rFonts w:ascii="Times New Roman"/>
          <w:b w:val="false"/>
          <w:i w:val="false"/>
          <w:color w:val="000000"/>
          <w:sz w:val="28"/>
        </w:rPr>
        <w:t>путевых работ</w:t>
      </w:r>
      <w:r>
        <w:rPr>
          <w:rFonts w:ascii="Times New Roman"/>
          <w:b w:val="false"/>
          <w:i w:val="false"/>
          <w:color w:val="000000"/>
          <w:sz w:val="28"/>
        </w:rPr>
        <w:t xml:space="preserve"> или используемые государственными органами, осуществляющих контрольные и надзорные функции.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на казахском языке, текст на русском языке не меняется в соответствии с приказом и.о. Министра по инвестициям и развитию РК от 30.11.2017 </w:t>
      </w:r>
      <w:r>
        <w:rPr>
          <w:rFonts w:ascii="Times New Roman"/>
          <w:b w:val="false"/>
          <w:i w:val="false"/>
          <w:color w:val="00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4. Судно на участках с двухсторонним движением следует правой по ходу полосой движения, а там, где это затруднено (по путевым, гидрометеорологическим или иным условиям), придерживаясь оси судового хода и обеспечивая при этом готовность к безопасному расхождению со встречными судами левыми бортами.</w:t>
      </w:r>
    </w:p>
    <w:bookmarkEnd w:id="12"/>
    <w:bookmarkStart w:name="z17" w:id="13"/>
    <w:p>
      <w:pPr>
        <w:spacing w:after="0"/>
        <w:ind w:left="0"/>
        <w:jc w:val="both"/>
      </w:pPr>
      <w:r>
        <w:rPr>
          <w:rFonts w:ascii="Times New Roman"/>
          <w:b w:val="false"/>
          <w:i w:val="false"/>
          <w:color w:val="000000"/>
          <w:sz w:val="28"/>
        </w:rPr>
        <w:t xml:space="preserve">
      5.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настоящих Правил не распространяются на судно, буксирующее плот.</w:t>
      </w:r>
    </w:p>
    <w:bookmarkEnd w:id="13"/>
    <w:bookmarkStart w:name="z18" w:id="14"/>
    <w:p>
      <w:pPr>
        <w:spacing w:after="0"/>
        <w:ind w:left="0"/>
        <w:jc w:val="both"/>
      </w:pPr>
      <w:r>
        <w:rPr>
          <w:rFonts w:ascii="Times New Roman"/>
          <w:b w:val="false"/>
          <w:i w:val="false"/>
          <w:color w:val="000000"/>
          <w:sz w:val="28"/>
        </w:rPr>
        <w:t>
      6. Суда, при движении в одном направлении, когда они не намерены обгонять друг друга, соблюдают между собой безопасную для данных условий и обстоятельств дистанцию с учетом своего тормозного пути при данной скорости.</w:t>
      </w:r>
    </w:p>
    <w:bookmarkEnd w:id="14"/>
    <w:bookmarkStart w:name="z19" w:id="15"/>
    <w:p>
      <w:pPr>
        <w:spacing w:after="0"/>
        <w:ind w:left="0"/>
        <w:jc w:val="both"/>
      </w:pPr>
      <w:r>
        <w:rPr>
          <w:rFonts w:ascii="Times New Roman"/>
          <w:b w:val="false"/>
          <w:i w:val="false"/>
          <w:color w:val="000000"/>
          <w:sz w:val="28"/>
        </w:rPr>
        <w:t>
      7. Судно выполняет оборот, за кормой проходящих судов. Такой маневр перед приближающимися судами выполняется после согласования взаимных действий.</w:t>
      </w:r>
    </w:p>
    <w:bookmarkEnd w:id="15"/>
    <w:bookmarkStart w:name="z20" w:id="16"/>
    <w:p>
      <w:pPr>
        <w:spacing w:after="0"/>
        <w:ind w:left="0"/>
        <w:jc w:val="both"/>
      </w:pPr>
      <w:r>
        <w:rPr>
          <w:rFonts w:ascii="Times New Roman"/>
          <w:b w:val="false"/>
          <w:i w:val="false"/>
          <w:color w:val="000000"/>
          <w:sz w:val="28"/>
        </w:rPr>
        <w:t>
      8. Судно, идущее от берега, причала и других причальных сооружений, беспрепятственно пропускает суда, следующие по судовому ходу, а судно, идущее с дополнительного судового хода, пропускает суда, следующие по основному судовому ходу. При сближении судов на равнозначных пересекающихся судовых ходах, преимущество имеет судно, не имеющее другое судно на своей правой стороне.</w:t>
      </w:r>
    </w:p>
    <w:bookmarkEnd w:id="16"/>
    <w:bookmarkStart w:name="z21" w:id="17"/>
    <w:p>
      <w:pPr>
        <w:spacing w:after="0"/>
        <w:ind w:left="0"/>
        <w:jc w:val="both"/>
      </w:pPr>
      <w:r>
        <w:rPr>
          <w:rFonts w:ascii="Times New Roman"/>
          <w:b w:val="false"/>
          <w:i w:val="false"/>
          <w:color w:val="000000"/>
          <w:sz w:val="28"/>
        </w:rPr>
        <w:t>
      9. Суда при маневрировании у причалов и на рейдах, по согласованию между собой осуществляют пропуск друг друга правым бортом, при этом скоростные суда находятся в водоизмещающем положении.</w:t>
      </w:r>
    </w:p>
    <w:bookmarkEnd w:id="17"/>
    <w:bookmarkStart w:name="z22" w:id="18"/>
    <w:p>
      <w:pPr>
        <w:spacing w:after="0"/>
        <w:ind w:left="0"/>
        <w:jc w:val="both"/>
      </w:pPr>
      <w:r>
        <w:rPr>
          <w:rFonts w:ascii="Times New Roman"/>
          <w:b w:val="false"/>
          <w:i w:val="false"/>
          <w:color w:val="000000"/>
          <w:sz w:val="28"/>
        </w:rPr>
        <w:t xml:space="preserve">
      10. Суда, которые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настоящих Правил, плавают на озерах и водохранилищах, включенным в Перечень судоходных водных путей, используемых для судоходства, взлета (посадки) воздушных судов, утверждаемого в соответствии с пунктом 3 статьи 105 Водного кодекса Республики Казахстан (далее – озера и водохранилища) за пределами судового хода, руководствуются соответствующими правилами для участков с кардинальной системой навигационного оборудования, установленным </w:t>
      </w:r>
      <w:r>
        <w:rPr>
          <w:rFonts w:ascii="Times New Roman"/>
          <w:b w:val="false"/>
          <w:i w:val="false"/>
          <w:color w:val="000000"/>
          <w:sz w:val="28"/>
        </w:rPr>
        <w:t>главой 8</w:t>
      </w:r>
      <w:r>
        <w:rPr>
          <w:rFonts w:ascii="Times New Roman"/>
          <w:b w:val="false"/>
          <w:i w:val="false"/>
          <w:color w:val="000000"/>
          <w:sz w:val="28"/>
        </w:rPr>
        <w:t xml:space="preserve"> настоящих Правил.</w:t>
      </w:r>
    </w:p>
    <w:bookmarkEnd w:id="18"/>
    <w:bookmarkStart w:name="z23" w:id="19"/>
    <w:p>
      <w:pPr>
        <w:spacing w:after="0"/>
        <w:ind w:left="0"/>
        <w:jc w:val="both"/>
      </w:pPr>
      <w:r>
        <w:rPr>
          <w:rFonts w:ascii="Times New Roman"/>
          <w:b w:val="false"/>
          <w:i w:val="false"/>
          <w:color w:val="000000"/>
          <w:sz w:val="28"/>
        </w:rPr>
        <w:t>
      11. Одиночное судно длиной менее 20 метров не должно затруднять движение и маневрирование судов и составов длиною более 20 метров.</w:t>
      </w:r>
    </w:p>
    <w:bookmarkEnd w:id="19"/>
    <w:bookmarkStart w:name="z24" w:id="20"/>
    <w:p>
      <w:pPr>
        <w:spacing w:after="0"/>
        <w:ind w:left="0"/>
        <w:jc w:val="both"/>
      </w:pPr>
      <w:r>
        <w:rPr>
          <w:rFonts w:ascii="Times New Roman"/>
          <w:b w:val="false"/>
          <w:i w:val="false"/>
          <w:color w:val="000000"/>
          <w:sz w:val="28"/>
        </w:rPr>
        <w:t>
      12. Движение скоростных судов в неводоизмещающем положении осуществляется в светлое время суток, когда не менее чем за 1 километр видны и отчетливо опознаются плавучие навигационные знаки без огней.</w:t>
      </w:r>
    </w:p>
    <w:bookmarkEnd w:id="20"/>
    <w:bookmarkStart w:name="z25" w:id="21"/>
    <w:p>
      <w:pPr>
        <w:spacing w:after="0"/>
        <w:ind w:left="0"/>
        <w:jc w:val="both"/>
      </w:pPr>
      <w:r>
        <w:rPr>
          <w:rFonts w:ascii="Times New Roman"/>
          <w:b w:val="false"/>
          <w:i w:val="false"/>
          <w:color w:val="000000"/>
          <w:sz w:val="28"/>
        </w:rPr>
        <w:t>
      13. Скоростные суда при движении не следуют в кильватер другим судам.</w:t>
      </w:r>
    </w:p>
    <w:bookmarkEnd w:id="21"/>
    <w:bookmarkStart w:name="z26" w:id="22"/>
    <w:p>
      <w:pPr>
        <w:spacing w:after="0"/>
        <w:ind w:left="0"/>
        <w:jc w:val="both"/>
      </w:pPr>
      <w:r>
        <w:rPr>
          <w:rFonts w:ascii="Times New Roman"/>
          <w:b w:val="false"/>
          <w:i w:val="false"/>
          <w:color w:val="000000"/>
          <w:sz w:val="28"/>
        </w:rPr>
        <w:t>
      14. Суда и составы при самостоятельном плавании в ледовых условиях руководствуются настоящими Правилами, при ледовой проводке в составе каравана плавание дополнительно регламентируется специальными положениями.</w:t>
      </w:r>
    </w:p>
    <w:bookmarkEnd w:id="22"/>
    <w:bookmarkStart w:name="z27" w:id="23"/>
    <w:p>
      <w:pPr>
        <w:spacing w:after="0"/>
        <w:ind w:left="0"/>
        <w:jc w:val="both"/>
      </w:pPr>
      <w:r>
        <w:rPr>
          <w:rFonts w:ascii="Times New Roman"/>
          <w:b w:val="false"/>
          <w:i w:val="false"/>
          <w:color w:val="000000"/>
          <w:sz w:val="28"/>
        </w:rPr>
        <w:t>
      15. Не допускается:</w:t>
      </w:r>
    </w:p>
    <w:bookmarkEnd w:id="23"/>
    <w:p>
      <w:pPr>
        <w:spacing w:after="0"/>
        <w:ind w:left="0"/>
        <w:jc w:val="both"/>
      </w:pPr>
      <w:r>
        <w:rPr>
          <w:rFonts w:ascii="Times New Roman"/>
          <w:b w:val="false"/>
          <w:i w:val="false"/>
          <w:color w:val="000000"/>
          <w:sz w:val="28"/>
        </w:rPr>
        <w:t>
      1) движение на внутренних судоходных путях судов и других плавучих средств самосплавом;</w:t>
      </w:r>
    </w:p>
    <w:p>
      <w:pPr>
        <w:spacing w:after="0"/>
        <w:ind w:left="0"/>
        <w:jc w:val="both"/>
      </w:pPr>
      <w:r>
        <w:rPr>
          <w:rFonts w:ascii="Times New Roman"/>
          <w:b w:val="false"/>
          <w:i w:val="false"/>
          <w:color w:val="000000"/>
          <w:sz w:val="28"/>
        </w:rPr>
        <w:t>
      2) движение трех и более самоходных судов, ошвартованных бортами, за исключением аварийных случаев и случаев проведения комплексного обслуживания, при этом управляет движением и маневрированием и обеспечивает подачу сигналов судно, у которого свободен левый борт;</w:t>
      </w:r>
    </w:p>
    <w:p>
      <w:pPr>
        <w:spacing w:after="0"/>
        <w:ind w:left="0"/>
        <w:jc w:val="both"/>
      </w:pPr>
      <w:r>
        <w:rPr>
          <w:rFonts w:ascii="Times New Roman"/>
          <w:b w:val="false"/>
          <w:i w:val="false"/>
          <w:color w:val="000000"/>
          <w:sz w:val="28"/>
        </w:rPr>
        <w:t>
      3) расхождение и обгон судов в зоне аварийно-ремонтных заградительных ворот каналов, канатных переправ (при ширине судового хода менее 200 метров), в пролете мостов, а также в пределах 500 метров выше и ниже мостов, если движение вверх и вниз осуществляется через один и тот же пролет.</w:t>
      </w:r>
    </w:p>
    <w:p>
      <w:pPr>
        <w:spacing w:after="0"/>
        <w:ind w:left="0"/>
        <w:jc w:val="both"/>
      </w:pPr>
      <w:r>
        <w:rPr>
          <w:rFonts w:ascii="Times New Roman"/>
          <w:b w:val="false"/>
          <w:i w:val="false"/>
          <w:color w:val="000000"/>
          <w:sz w:val="28"/>
        </w:rPr>
        <w:t>
      Недопущение расхождения и обгона в пределах 500 метров выше и ниже моста не относится к мостам, расстояние между которыми 1 километр и менее, и не распространяется на скоростные суда и водоизмещающие суда длиной менее 20 метров;</w:t>
      </w:r>
    </w:p>
    <w:p>
      <w:pPr>
        <w:spacing w:after="0"/>
        <w:ind w:left="0"/>
        <w:jc w:val="both"/>
      </w:pPr>
      <w:r>
        <w:rPr>
          <w:rFonts w:ascii="Times New Roman"/>
          <w:b w:val="false"/>
          <w:i w:val="false"/>
          <w:color w:val="000000"/>
          <w:sz w:val="28"/>
        </w:rPr>
        <w:t>
      4) обгон и расхождение с одновременным нахождением на траверзе трех судов при ширине судового хода менее 200 метров;</w:t>
      </w:r>
    </w:p>
    <w:p>
      <w:pPr>
        <w:spacing w:after="0"/>
        <w:ind w:left="0"/>
        <w:jc w:val="both"/>
      </w:pPr>
      <w:r>
        <w:rPr>
          <w:rFonts w:ascii="Times New Roman"/>
          <w:b w:val="false"/>
          <w:i w:val="false"/>
          <w:color w:val="000000"/>
          <w:sz w:val="28"/>
        </w:rPr>
        <w:t>
      5) пересечение судном полосы движения или всего судового хода на расстоянии менее 1 километра от приближающихся судов без согласования взаимных действий, при этом во всех случаях пересечение производится под углом, близким к прямому.</w:t>
      </w:r>
    </w:p>
    <w:bookmarkStart w:name="z372" w:id="24"/>
    <w:p>
      <w:pPr>
        <w:spacing w:after="0"/>
        <w:ind w:left="0"/>
        <w:jc w:val="both"/>
      </w:pPr>
      <w:r>
        <w:rPr>
          <w:rFonts w:ascii="Times New Roman"/>
          <w:b w:val="false"/>
          <w:i w:val="false"/>
          <w:color w:val="000000"/>
          <w:sz w:val="28"/>
        </w:rPr>
        <w:t>
      15-1. Осуществление судоходства в зимний период в пределах акватории свободной от ледяного покрова допускается при обставлении данного участка необходимым навигационным оборудованием и при выполнении требовании, указанных Правилах.</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15-1 в соответствии с приказом Министра по инвестициям и развитию РК от 29.06.2018 </w:t>
      </w:r>
      <w:r>
        <w:rPr>
          <w:rFonts w:ascii="Times New Roman"/>
          <w:b w:val="false"/>
          <w:i w:val="false"/>
          <w:color w:val="00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25"/>
    <w:p>
      <w:pPr>
        <w:spacing w:after="0"/>
        <w:ind w:left="0"/>
        <w:jc w:val="both"/>
      </w:pPr>
      <w:r>
        <w:rPr>
          <w:rFonts w:ascii="Times New Roman"/>
          <w:b w:val="false"/>
          <w:i w:val="false"/>
          <w:color w:val="000000"/>
          <w:sz w:val="28"/>
        </w:rPr>
        <w:t>
      15-2. Паромные перевозки от берега к берегу осуществляются вне зависимости от установления судового хода навигационными знаками, период движения паромов ориентируется на климатические условия данной местности, и осуществляются в период действия физической навигации (с момента очистки водного покрова от льда и до начала устойчивого ледообразования).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15-2 в соответствии с приказом Министра по инвестициям и развитию РК от 29.06.2018 </w:t>
      </w:r>
      <w:r>
        <w:rPr>
          <w:rFonts w:ascii="Times New Roman"/>
          <w:b w:val="false"/>
          <w:i w:val="false"/>
          <w:color w:val="00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Параграф 2. Расхождение водоизмещающих судов</w:t>
      </w:r>
    </w:p>
    <w:bookmarkEnd w:id="26"/>
    <w:bookmarkStart w:name="z29" w:id="27"/>
    <w:p>
      <w:pPr>
        <w:spacing w:after="0"/>
        <w:ind w:left="0"/>
        <w:jc w:val="both"/>
      </w:pPr>
      <w:r>
        <w:rPr>
          <w:rFonts w:ascii="Times New Roman"/>
          <w:b w:val="false"/>
          <w:i w:val="false"/>
          <w:color w:val="000000"/>
          <w:sz w:val="28"/>
        </w:rPr>
        <w:t>
      16. Суда при встречном движении расходятся левыми бортами с безопасной для данных условий скоростью. При этом каждое судно принимает меры по своевременному уклонению вправо, насколько это необходимо и безопасно, и следует так до тех пор, пока встречное судно не будет оставлено позади.</w:t>
      </w:r>
    </w:p>
    <w:bookmarkEnd w:id="27"/>
    <w:bookmarkStart w:name="z30" w:id="28"/>
    <w:p>
      <w:pPr>
        <w:spacing w:after="0"/>
        <w:ind w:left="0"/>
        <w:jc w:val="both"/>
      </w:pPr>
      <w:r>
        <w:rPr>
          <w:rFonts w:ascii="Times New Roman"/>
          <w:b w:val="false"/>
          <w:i w:val="false"/>
          <w:color w:val="000000"/>
          <w:sz w:val="28"/>
        </w:rPr>
        <w:t>
      17. В случае, когда по условиям пути или каким-либо другим причинам расхождение затруднено, судно, идущее вверх, с момента обнаружения судна, идущего вниз, регулирует свое движение таким образом, чтобы встреча произошла в наиболее удобном месте. При этом оно принимает меры по заблаговременному уклонению вправо, на сколько это необходимо и безопасно, и осуществляет пропуск встречного судна по левому борту.</w:t>
      </w:r>
    </w:p>
    <w:bookmarkEnd w:id="28"/>
    <w:bookmarkStart w:name="z31" w:id="29"/>
    <w:p>
      <w:pPr>
        <w:spacing w:after="0"/>
        <w:ind w:left="0"/>
        <w:jc w:val="both"/>
      </w:pPr>
      <w:r>
        <w:rPr>
          <w:rFonts w:ascii="Times New Roman"/>
          <w:b w:val="false"/>
          <w:i w:val="false"/>
          <w:color w:val="000000"/>
          <w:sz w:val="28"/>
        </w:rPr>
        <w:t>
      18. В случае невозможности пропуска встречного судна по левому борту, судно, идущее вверх, принимает меры по заблаговременному переходу на левую по ходу сторону в наиболее удобное место и уклоняется влево, насколько это необходимо и безопасно, осуществляя пропуск встречного судна по правому борту.</w:t>
      </w:r>
    </w:p>
    <w:bookmarkEnd w:id="29"/>
    <w:bookmarkStart w:name="z32" w:id="30"/>
    <w:p>
      <w:pPr>
        <w:spacing w:after="0"/>
        <w:ind w:left="0"/>
        <w:jc w:val="both"/>
      </w:pPr>
      <w:r>
        <w:rPr>
          <w:rFonts w:ascii="Times New Roman"/>
          <w:b w:val="false"/>
          <w:i w:val="false"/>
          <w:color w:val="000000"/>
          <w:sz w:val="28"/>
        </w:rPr>
        <w:t>
      19. Судно, идущее вниз, при приближении к пропускающему судну принимает меры по заблаговременному уменьшению скорости (вплоть до минимальной), уклоняется в соответствующую сторону, насколько это необходимо и безопасно, и следует так до тех пор, пока пропускающее судно не останется позади.</w:t>
      </w:r>
    </w:p>
    <w:bookmarkEnd w:id="30"/>
    <w:bookmarkStart w:name="z33" w:id="31"/>
    <w:p>
      <w:pPr>
        <w:spacing w:after="0"/>
        <w:ind w:left="0"/>
        <w:jc w:val="both"/>
      </w:pPr>
      <w:r>
        <w:rPr>
          <w:rFonts w:ascii="Times New Roman"/>
          <w:b w:val="false"/>
          <w:i w:val="false"/>
          <w:color w:val="000000"/>
          <w:sz w:val="28"/>
        </w:rPr>
        <w:t>
      20. Судно, идущее вверх, первым заблаговременно, а в случае ограниченного по путевым условиям обзора - при визуальном обнаружении встречного судна, подает:</w:t>
      </w:r>
    </w:p>
    <w:bookmarkEnd w:id="31"/>
    <w:p>
      <w:pPr>
        <w:spacing w:after="0"/>
        <w:ind w:left="0"/>
        <w:jc w:val="both"/>
      </w:pPr>
      <w:r>
        <w:rPr>
          <w:rFonts w:ascii="Times New Roman"/>
          <w:b w:val="false"/>
          <w:i w:val="false"/>
          <w:color w:val="000000"/>
          <w:sz w:val="28"/>
        </w:rPr>
        <w:t>
      1) при расхождении (пропуске) по левому борту - отмашку с левого борта;</w:t>
      </w:r>
    </w:p>
    <w:p>
      <w:pPr>
        <w:spacing w:after="0"/>
        <w:ind w:left="0"/>
        <w:jc w:val="both"/>
      </w:pPr>
      <w:r>
        <w:rPr>
          <w:rFonts w:ascii="Times New Roman"/>
          <w:b w:val="false"/>
          <w:i w:val="false"/>
          <w:color w:val="000000"/>
          <w:sz w:val="28"/>
        </w:rPr>
        <w:t>
      2) при пропуске по правому борту - отмашку с правого борта.</w:t>
      </w:r>
    </w:p>
    <w:bookmarkStart w:name="z34" w:id="32"/>
    <w:p>
      <w:pPr>
        <w:spacing w:after="0"/>
        <w:ind w:left="0"/>
        <w:jc w:val="both"/>
      </w:pPr>
      <w:r>
        <w:rPr>
          <w:rFonts w:ascii="Times New Roman"/>
          <w:b w:val="false"/>
          <w:i w:val="false"/>
          <w:color w:val="000000"/>
          <w:sz w:val="28"/>
        </w:rPr>
        <w:t>
      21. Судно, идущее вниз, принимает и незамедлительно подтверждает указанную сторону расхождения (пропуска) подачей отмашки с соответствующего борта.</w:t>
      </w:r>
    </w:p>
    <w:bookmarkEnd w:id="32"/>
    <w:bookmarkStart w:name="z35" w:id="33"/>
    <w:p>
      <w:pPr>
        <w:spacing w:after="0"/>
        <w:ind w:left="0"/>
        <w:jc w:val="both"/>
      </w:pPr>
      <w:r>
        <w:rPr>
          <w:rFonts w:ascii="Times New Roman"/>
          <w:b w:val="false"/>
          <w:i w:val="false"/>
          <w:color w:val="000000"/>
          <w:sz w:val="28"/>
        </w:rPr>
        <w:t>
      22. Судно на заднем ходу пропускает суда, следующие по судовому ходу, со стороны борта, обращенного к его оси, для чего оно первым подает три коротких звука и отмашку с соответствующего борта.</w:t>
      </w:r>
    </w:p>
    <w:bookmarkEnd w:id="33"/>
    <w:bookmarkStart w:name="z36" w:id="34"/>
    <w:p>
      <w:pPr>
        <w:spacing w:after="0"/>
        <w:ind w:left="0"/>
        <w:jc w:val="both"/>
      </w:pPr>
      <w:r>
        <w:rPr>
          <w:rFonts w:ascii="Times New Roman"/>
          <w:b w:val="false"/>
          <w:i w:val="false"/>
          <w:color w:val="000000"/>
          <w:sz w:val="28"/>
        </w:rPr>
        <w:t>
      23. Суда, включая скоростные, при встречном движении поперек судового хода расходятся любыми бортами, сторону расхождения определяет судно, идущее от правого берега, и показывает ее заблаговременной подачей отмашки.</w:t>
      </w:r>
    </w:p>
    <w:bookmarkEnd w:id="34"/>
    <w:bookmarkStart w:name="z37" w:id="35"/>
    <w:p>
      <w:pPr>
        <w:spacing w:after="0"/>
        <w:ind w:left="0"/>
        <w:jc w:val="left"/>
      </w:pPr>
      <w:r>
        <w:rPr>
          <w:rFonts w:ascii="Times New Roman"/>
          <w:b/>
          <w:i w:val="false"/>
          <w:color w:val="000000"/>
        </w:rPr>
        <w:t xml:space="preserve"> Параграф 3. Расхождение судов с плотовыми составами</w:t>
      </w:r>
    </w:p>
    <w:bookmarkEnd w:id="35"/>
    <w:bookmarkStart w:name="z38" w:id="36"/>
    <w:p>
      <w:pPr>
        <w:spacing w:after="0"/>
        <w:ind w:left="0"/>
        <w:jc w:val="both"/>
      </w:pPr>
      <w:r>
        <w:rPr>
          <w:rFonts w:ascii="Times New Roman"/>
          <w:b w:val="false"/>
          <w:i w:val="false"/>
          <w:color w:val="000000"/>
          <w:sz w:val="28"/>
        </w:rPr>
        <w:t>
      24. Судно, буксирующее плот, первым заблаговременно, а при ограниченном по путевым условиям обзоре - при визуальном обнаружении встречного судна, показывает отмашкой сторону расхождения или пропуска.</w:t>
      </w:r>
    </w:p>
    <w:bookmarkEnd w:id="36"/>
    <w:bookmarkStart w:name="z39" w:id="37"/>
    <w:p>
      <w:pPr>
        <w:spacing w:after="0"/>
        <w:ind w:left="0"/>
        <w:jc w:val="both"/>
      </w:pPr>
      <w:r>
        <w:rPr>
          <w:rFonts w:ascii="Times New Roman"/>
          <w:b w:val="false"/>
          <w:i w:val="false"/>
          <w:color w:val="000000"/>
          <w:sz w:val="28"/>
        </w:rPr>
        <w:t>
      25. Встречное судно незамедлительно подает отмашку с соответствующего борта и осуществляет расхождение или пропуск бортом, указанным плотоводом.</w:t>
      </w:r>
    </w:p>
    <w:bookmarkEnd w:id="37"/>
    <w:bookmarkStart w:name="z40" w:id="38"/>
    <w:p>
      <w:pPr>
        <w:spacing w:after="0"/>
        <w:ind w:left="0"/>
        <w:jc w:val="left"/>
      </w:pPr>
      <w:r>
        <w:rPr>
          <w:rFonts w:ascii="Times New Roman"/>
          <w:b/>
          <w:i w:val="false"/>
          <w:color w:val="000000"/>
        </w:rPr>
        <w:t xml:space="preserve"> Параграф 4. Обгон судов, составов и плотовых составов</w:t>
      </w:r>
    </w:p>
    <w:bookmarkEnd w:id="38"/>
    <w:bookmarkStart w:name="z41" w:id="39"/>
    <w:p>
      <w:pPr>
        <w:spacing w:after="0"/>
        <w:ind w:left="0"/>
        <w:jc w:val="both"/>
      </w:pPr>
      <w:r>
        <w:rPr>
          <w:rFonts w:ascii="Times New Roman"/>
          <w:b w:val="false"/>
          <w:i w:val="false"/>
          <w:color w:val="000000"/>
          <w:sz w:val="28"/>
        </w:rPr>
        <w:t>
      26. Обгон осуществляется по левому борту обгоняемого судна (состава). Обгон по правому борту допускается, когда обгон по левому борту затруднен из-за путевых или метеорологических условий.</w:t>
      </w:r>
    </w:p>
    <w:bookmarkEnd w:id="39"/>
    <w:bookmarkStart w:name="z42" w:id="40"/>
    <w:p>
      <w:pPr>
        <w:spacing w:after="0"/>
        <w:ind w:left="0"/>
        <w:jc w:val="both"/>
      </w:pPr>
      <w:r>
        <w:rPr>
          <w:rFonts w:ascii="Times New Roman"/>
          <w:b w:val="false"/>
          <w:i w:val="false"/>
          <w:color w:val="000000"/>
          <w:sz w:val="28"/>
        </w:rPr>
        <w:t>
      27. Судно, которое намерено обогнать другое судно (состав), не ближе чем за 500 метров до обгоняемого, подает запрос сигналом из двух продолжительных и двух коротких звуков.</w:t>
      </w:r>
    </w:p>
    <w:bookmarkEnd w:id="40"/>
    <w:bookmarkStart w:name="z43" w:id="41"/>
    <w:p>
      <w:pPr>
        <w:spacing w:after="0"/>
        <w:ind w:left="0"/>
        <w:jc w:val="both"/>
      </w:pPr>
      <w:r>
        <w:rPr>
          <w:rFonts w:ascii="Times New Roman"/>
          <w:b w:val="false"/>
          <w:i w:val="false"/>
          <w:color w:val="000000"/>
          <w:sz w:val="28"/>
        </w:rPr>
        <w:t>
      28. Обгоняемое судно, получив запрос, при возможности обгона незамедлительно подает отмашку с того борта, по которому оно разрешает обгон, затем уменьшает ход, уклоняется в противоположную сторону, насколько это необходимо и безопасно, и следует так до окончания обгона.</w:t>
      </w:r>
    </w:p>
    <w:bookmarkEnd w:id="41"/>
    <w:bookmarkStart w:name="z44" w:id="42"/>
    <w:p>
      <w:pPr>
        <w:spacing w:after="0"/>
        <w:ind w:left="0"/>
        <w:jc w:val="both"/>
      </w:pPr>
      <w:r>
        <w:rPr>
          <w:rFonts w:ascii="Times New Roman"/>
          <w:b w:val="false"/>
          <w:i w:val="false"/>
          <w:color w:val="000000"/>
          <w:sz w:val="28"/>
        </w:rPr>
        <w:t>
      29. Обгоняющее судно, получив разрешение на обгон, подает отмашку с соответствующего борта и производит обгон, держась на безопасном расстоянии от обгоняемого судна до тех пор, пока последнее не будет окончательно пройдено и оставлено позади.</w:t>
      </w:r>
    </w:p>
    <w:bookmarkEnd w:id="42"/>
    <w:bookmarkStart w:name="z45" w:id="43"/>
    <w:p>
      <w:pPr>
        <w:spacing w:after="0"/>
        <w:ind w:left="0"/>
        <w:jc w:val="both"/>
      </w:pPr>
      <w:r>
        <w:rPr>
          <w:rFonts w:ascii="Times New Roman"/>
          <w:b w:val="false"/>
          <w:i w:val="false"/>
          <w:color w:val="000000"/>
          <w:sz w:val="28"/>
        </w:rPr>
        <w:t>
      30. При невозможности обгона обгоняемое судно подает сигнал "Предупреждение". В этом случае не допускается производить обгон до получения разрешения с обгоняемого судна, которое дается без повторного запроса.</w:t>
      </w:r>
    </w:p>
    <w:bookmarkEnd w:id="43"/>
    <w:bookmarkStart w:name="z46" w:id="44"/>
    <w:p>
      <w:pPr>
        <w:spacing w:after="0"/>
        <w:ind w:left="0"/>
        <w:jc w:val="left"/>
      </w:pPr>
      <w:r>
        <w:rPr>
          <w:rFonts w:ascii="Times New Roman"/>
          <w:b/>
          <w:i w:val="false"/>
          <w:color w:val="000000"/>
        </w:rPr>
        <w:t xml:space="preserve"> Параграф 5. Расхождение и обгон скоростных судов</w:t>
      </w:r>
    </w:p>
    <w:bookmarkEnd w:id="44"/>
    <w:bookmarkStart w:name="z47" w:id="45"/>
    <w:p>
      <w:pPr>
        <w:spacing w:after="0"/>
        <w:ind w:left="0"/>
        <w:jc w:val="both"/>
      </w:pPr>
      <w:r>
        <w:rPr>
          <w:rFonts w:ascii="Times New Roman"/>
          <w:b w:val="false"/>
          <w:i w:val="false"/>
          <w:color w:val="000000"/>
          <w:sz w:val="28"/>
        </w:rPr>
        <w:t>
      31. Скоростные суда при встречном движении расходятся между собой левыми бортами, при этом отмашку первым подает судно, идущее вверх.</w:t>
      </w:r>
    </w:p>
    <w:bookmarkEnd w:id="45"/>
    <w:bookmarkStart w:name="z48" w:id="46"/>
    <w:p>
      <w:pPr>
        <w:spacing w:after="0"/>
        <w:ind w:left="0"/>
        <w:jc w:val="both"/>
      </w:pPr>
      <w:r>
        <w:rPr>
          <w:rFonts w:ascii="Times New Roman"/>
          <w:b w:val="false"/>
          <w:i w:val="false"/>
          <w:color w:val="000000"/>
          <w:sz w:val="28"/>
        </w:rPr>
        <w:t>
      32. Обгон одного скоростного судна другим осуществляется по левому борту обгоняемого, при этом обгоняемое судно, получив запрос и разрешив обгон, незамедлительно уменьшает скорость и следует в водоизмещающем положении до окончания обгона.</w:t>
      </w:r>
    </w:p>
    <w:bookmarkEnd w:id="46"/>
    <w:bookmarkStart w:name="z49" w:id="47"/>
    <w:p>
      <w:pPr>
        <w:spacing w:after="0"/>
        <w:ind w:left="0"/>
        <w:jc w:val="both"/>
      </w:pPr>
      <w:r>
        <w:rPr>
          <w:rFonts w:ascii="Times New Roman"/>
          <w:b w:val="false"/>
          <w:i w:val="false"/>
          <w:color w:val="000000"/>
          <w:sz w:val="28"/>
        </w:rPr>
        <w:t>
      33. Сторону обгона и расхождения с другими судами, кроме плотоводов, определяет и показывает скоростное судно. При этом, расхождение осуществляется левыми бортами, а обгон производится по левому борту обгоняемого судна. Встречные и обгоняемые суда подтверждают отмашкой указанную сторону и избегают отклонения от своего пути до окончания расхождения или обгона.</w:t>
      </w:r>
    </w:p>
    <w:bookmarkEnd w:id="47"/>
    <w:bookmarkStart w:name="z50" w:id="48"/>
    <w:p>
      <w:pPr>
        <w:spacing w:after="0"/>
        <w:ind w:left="0"/>
        <w:jc w:val="both"/>
      </w:pPr>
      <w:r>
        <w:rPr>
          <w:rFonts w:ascii="Times New Roman"/>
          <w:b w:val="false"/>
          <w:i w:val="false"/>
          <w:color w:val="000000"/>
          <w:sz w:val="28"/>
        </w:rPr>
        <w:t xml:space="preserve">
      34. При расхождении и обгоне скоростные суда между собой и с другими судами производят обмен такими же сигналами и на тех же расстояниях, что и водоизмещающие суда, предусмотренные </w:t>
      </w:r>
      <w:r>
        <w:rPr>
          <w:rFonts w:ascii="Times New Roman"/>
          <w:b w:val="false"/>
          <w:i w:val="false"/>
          <w:color w:val="000000"/>
          <w:sz w:val="28"/>
        </w:rPr>
        <w:t>пунктами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настоящих Правил, соблюдая безопасный для данных условий интервал между бортами.</w:t>
      </w:r>
    </w:p>
    <w:bookmarkEnd w:id="48"/>
    <w:bookmarkStart w:name="z52" w:id="49"/>
    <w:p>
      <w:pPr>
        <w:spacing w:after="0"/>
        <w:ind w:left="0"/>
        <w:jc w:val="left"/>
      </w:pPr>
      <w:r>
        <w:rPr>
          <w:rFonts w:ascii="Times New Roman"/>
          <w:b/>
          <w:i w:val="false"/>
          <w:color w:val="000000"/>
        </w:rPr>
        <w:t xml:space="preserve"> Параграф 6. Прохождение мимо дноуглубительных и</w:t>
      </w:r>
      <w:r>
        <w:br/>
      </w:r>
      <w:r>
        <w:rPr>
          <w:rFonts w:ascii="Times New Roman"/>
          <w:b/>
          <w:i w:val="false"/>
          <w:color w:val="000000"/>
        </w:rPr>
        <w:t>дноочистительных снарядов и судов, занятых подводными работами</w:t>
      </w:r>
    </w:p>
    <w:bookmarkEnd w:id="49"/>
    <w:bookmarkStart w:name="z51" w:id="50"/>
    <w:p>
      <w:pPr>
        <w:spacing w:after="0"/>
        <w:ind w:left="0"/>
        <w:jc w:val="both"/>
      </w:pPr>
      <w:r>
        <w:rPr>
          <w:rFonts w:ascii="Times New Roman"/>
          <w:b w:val="false"/>
          <w:i w:val="false"/>
          <w:color w:val="000000"/>
          <w:sz w:val="28"/>
        </w:rPr>
        <w:t>
      35. Судно при подходе к работающему на судовом ходу дноуглубительному или дноочистительному снаряду на расстоянии не менее 1 километра подает один продолжительный звук.</w:t>
      </w:r>
    </w:p>
    <w:bookmarkEnd w:id="50"/>
    <w:bookmarkStart w:name="z53" w:id="51"/>
    <w:p>
      <w:pPr>
        <w:spacing w:after="0"/>
        <w:ind w:left="0"/>
        <w:jc w:val="both"/>
      </w:pPr>
      <w:r>
        <w:rPr>
          <w:rFonts w:ascii="Times New Roman"/>
          <w:b w:val="false"/>
          <w:i w:val="false"/>
          <w:color w:val="000000"/>
          <w:sz w:val="28"/>
        </w:rPr>
        <w:t>
      36. Дноуглубительный снаряд освобождает часть судового хода, достаточную для пропуска судна и показывает сторону прохода ночью миганием двух круговых (тентовых) огней (если земснаряд отошел к левой кромке - зелеными, к правой - красными), днем - светоимпульсной отмашкой или флагом-отмашкой.</w:t>
      </w:r>
    </w:p>
    <w:bookmarkEnd w:id="51"/>
    <w:bookmarkStart w:name="z54" w:id="52"/>
    <w:p>
      <w:pPr>
        <w:spacing w:after="0"/>
        <w:ind w:left="0"/>
        <w:jc w:val="both"/>
      </w:pPr>
      <w:r>
        <w:rPr>
          <w:rFonts w:ascii="Times New Roman"/>
          <w:b w:val="false"/>
          <w:i w:val="false"/>
          <w:color w:val="000000"/>
          <w:sz w:val="28"/>
        </w:rPr>
        <w:t>
      37. Дноочистительный снаряд ночью показывает сторону прохода миганием одного кругового огня (белого - при работе у левой кромки судового хода, красного - у правой), днем - флагом-отмашкой.</w:t>
      </w:r>
    </w:p>
    <w:bookmarkEnd w:id="52"/>
    <w:bookmarkStart w:name="z55" w:id="53"/>
    <w:p>
      <w:pPr>
        <w:spacing w:after="0"/>
        <w:ind w:left="0"/>
        <w:jc w:val="both"/>
      </w:pPr>
      <w:r>
        <w:rPr>
          <w:rFonts w:ascii="Times New Roman"/>
          <w:b w:val="false"/>
          <w:i w:val="false"/>
          <w:color w:val="000000"/>
          <w:sz w:val="28"/>
        </w:rPr>
        <w:t>
      38. Судно при получении разрешительного сигнала подает отмашку с соответствующего борта и проходит, принимая необходимые меры предосторожности.</w:t>
      </w:r>
    </w:p>
    <w:bookmarkEnd w:id="53"/>
    <w:bookmarkStart w:name="z56" w:id="54"/>
    <w:p>
      <w:pPr>
        <w:spacing w:after="0"/>
        <w:ind w:left="0"/>
        <w:jc w:val="both"/>
      </w:pPr>
      <w:r>
        <w:rPr>
          <w:rFonts w:ascii="Times New Roman"/>
          <w:b w:val="false"/>
          <w:i w:val="false"/>
          <w:color w:val="000000"/>
          <w:sz w:val="28"/>
        </w:rPr>
        <w:t xml:space="preserve">
      39. Обмен сигналами и прохождение мимо судна, занятого подводными или водолазными работами на судовом ходу (подъем судов, прокладка труб, кабелей), осуществляется таким же порядком, как и с дноочистительным снарядом в соответствии с </w:t>
      </w:r>
      <w:r>
        <w:rPr>
          <w:rFonts w:ascii="Times New Roman"/>
          <w:b w:val="false"/>
          <w:i w:val="false"/>
          <w:color w:val="000000"/>
          <w:sz w:val="28"/>
        </w:rPr>
        <w:t>пунктами 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настоящих Правил.</w:t>
      </w:r>
    </w:p>
    <w:bookmarkEnd w:id="54"/>
    <w:bookmarkStart w:name="z57" w:id="55"/>
    <w:p>
      <w:pPr>
        <w:spacing w:after="0"/>
        <w:ind w:left="0"/>
        <w:jc w:val="both"/>
      </w:pPr>
      <w:r>
        <w:rPr>
          <w:rFonts w:ascii="Times New Roman"/>
          <w:b w:val="false"/>
          <w:i w:val="false"/>
          <w:color w:val="000000"/>
          <w:sz w:val="28"/>
        </w:rPr>
        <w:t>
      40. При одновременном подходе судов к дноуглубительному или дноочистительному снаряду сверху и снизу судно, идущее вниз, а скоростное судно, независимо от направления движения, проходит в первую очередь.</w:t>
      </w:r>
    </w:p>
    <w:bookmarkEnd w:id="55"/>
    <w:bookmarkStart w:name="z58" w:id="56"/>
    <w:p>
      <w:pPr>
        <w:spacing w:after="0"/>
        <w:ind w:left="0"/>
        <w:jc w:val="both"/>
      </w:pPr>
      <w:r>
        <w:rPr>
          <w:rFonts w:ascii="Times New Roman"/>
          <w:b w:val="false"/>
          <w:i w:val="false"/>
          <w:color w:val="000000"/>
          <w:sz w:val="28"/>
        </w:rPr>
        <w:t>
      41. При невозможности пропуска дноуглубительный и дноочистительный снаряды заблаговременно, но не менее чем за 1 километр до приближающегося судна, подают сигнал "Предупреждение".</w:t>
      </w:r>
    </w:p>
    <w:bookmarkEnd w:id="56"/>
    <w:bookmarkStart w:name="z59" w:id="57"/>
    <w:p>
      <w:pPr>
        <w:spacing w:after="0"/>
        <w:ind w:left="0"/>
        <w:jc w:val="both"/>
      </w:pPr>
      <w:r>
        <w:rPr>
          <w:rFonts w:ascii="Times New Roman"/>
          <w:b w:val="false"/>
          <w:i w:val="false"/>
          <w:color w:val="000000"/>
          <w:sz w:val="28"/>
        </w:rPr>
        <w:t>
      42. Судно, получив сигнал "Предупреждение", незамедлительно прекращает движение до получения разрешения на проход без повторного запроса.</w:t>
      </w:r>
    </w:p>
    <w:bookmarkEnd w:id="57"/>
    <w:bookmarkStart w:name="z60" w:id="58"/>
    <w:p>
      <w:pPr>
        <w:spacing w:after="0"/>
        <w:ind w:left="0"/>
        <w:jc w:val="left"/>
      </w:pPr>
      <w:r>
        <w:rPr>
          <w:rFonts w:ascii="Times New Roman"/>
          <w:b/>
          <w:i w:val="false"/>
          <w:color w:val="000000"/>
        </w:rPr>
        <w:t xml:space="preserve"> Параграф 7. Прохождение мостов, шлюзов и канатных переправ</w:t>
      </w:r>
    </w:p>
    <w:bookmarkEnd w:id="58"/>
    <w:bookmarkStart w:name="z61" w:id="59"/>
    <w:p>
      <w:pPr>
        <w:spacing w:after="0"/>
        <w:ind w:left="0"/>
        <w:jc w:val="both"/>
      </w:pPr>
      <w:r>
        <w:rPr>
          <w:rFonts w:ascii="Times New Roman"/>
          <w:b w:val="false"/>
          <w:i w:val="false"/>
          <w:color w:val="000000"/>
          <w:sz w:val="28"/>
        </w:rPr>
        <w:t xml:space="preserve">
      43. Проход судов под мостами допускается через предназначенные для этой цели судоходные пролеты, оборудованные согласно "Знаки и огни на мостах"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59"/>
    <w:bookmarkStart w:name="z62" w:id="60"/>
    <w:p>
      <w:pPr>
        <w:spacing w:after="0"/>
        <w:ind w:left="0"/>
        <w:jc w:val="both"/>
      </w:pPr>
      <w:r>
        <w:rPr>
          <w:rFonts w:ascii="Times New Roman"/>
          <w:b w:val="false"/>
          <w:i w:val="false"/>
          <w:color w:val="000000"/>
          <w:sz w:val="28"/>
        </w:rPr>
        <w:t>
      44. При одновременном подходе судов сверху и снизу к мосту с одним судоходным пролетом, первым его проходит судно, идущее вниз, или скоростное, независимо от направления движения.</w:t>
      </w:r>
    </w:p>
    <w:bookmarkEnd w:id="60"/>
    <w:bookmarkStart w:name="z63" w:id="61"/>
    <w:p>
      <w:pPr>
        <w:spacing w:after="0"/>
        <w:ind w:left="0"/>
        <w:jc w:val="both"/>
      </w:pPr>
      <w:r>
        <w:rPr>
          <w:rFonts w:ascii="Times New Roman"/>
          <w:b w:val="false"/>
          <w:i w:val="false"/>
          <w:color w:val="000000"/>
          <w:sz w:val="28"/>
        </w:rPr>
        <w:t>
      45. Во всех населенных пунктах, кроме областных, разводка наплавных мостов и пропуск через них судов и составов осуществляются в любое время суток при приближении к ним последних и подаче ими одного продолжительного звука на расстоянии не менее 1 километра. В областных населенных пунктах разводка и пропуск осуществляются по специальному расписанию.</w:t>
      </w:r>
    </w:p>
    <w:bookmarkEnd w:id="61"/>
    <w:bookmarkStart w:name="z64" w:id="62"/>
    <w:p>
      <w:pPr>
        <w:spacing w:after="0"/>
        <w:ind w:left="0"/>
        <w:jc w:val="both"/>
      </w:pPr>
      <w:r>
        <w:rPr>
          <w:rFonts w:ascii="Times New Roman"/>
          <w:b w:val="false"/>
          <w:i w:val="false"/>
          <w:color w:val="000000"/>
          <w:sz w:val="28"/>
        </w:rPr>
        <w:t>
      46. Судно при подходе к шлюзу или к канатной переправе, на траверзе знака "Внимание", а при его отсутствии не менее чем за 1 километр до них, подает один продолжительный звук.</w:t>
      </w:r>
    </w:p>
    <w:bookmarkEnd w:id="62"/>
    <w:bookmarkStart w:name="z65" w:id="63"/>
    <w:p>
      <w:pPr>
        <w:spacing w:after="0"/>
        <w:ind w:left="0"/>
        <w:jc w:val="both"/>
      </w:pPr>
      <w:r>
        <w:rPr>
          <w:rFonts w:ascii="Times New Roman"/>
          <w:b w:val="false"/>
          <w:i w:val="false"/>
          <w:color w:val="000000"/>
          <w:sz w:val="28"/>
        </w:rPr>
        <w:t>
      47. Паром канатной переправы принимает меры по своевременному освобождению судового хода идущим судам и не начинает движение от берега при их приближении.</w:t>
      </w:r>
    </w:p>
    <w:bookmarkEnd w:id="63"/>
    <w:bookmarkStart w:name="z66" w:id="64"/>
    <w:p>
      <w:pPr>
        <w:spacing w:after="0"/>
        <w:ind w:left="0"/>
        <w:jc w:val="both"/>
      </w:pPr>
      <w:r>
        <w:rPr>
          <w:rFonts w:ascii="Times New Roman"/>
          <w:b w:val="false"/>
          <w:i w:val="false"/>
          <w:color w:val="000000"/>
          <w:sz w:val="28"/>
        </w:rPr>
        <w:t>
      48. Пропуск судов через шлюзы и наплавные мосты осуществляется владельцами последних с помощью светофорной (семафорной) сигнализации.</w:t>
      </w:r>
    </w:p>
    <w:bookmarkEnd w:id="64"/>
    <w:bookmarkStart w:name="z67" w:id="65"/>
    <w:p>
      <w:pPr>
        <w:spacing w:after="0"/>
        <w:ind w:left="0"/>
        <w:jc w:val="both"/>
      </w:pPr>
      <w:r>
        <w:rPr>
          <w:rFonts w:ascii="Times New Roman"/>
          <w:b w:val="false"/>
          <w:i w:val="false"/>
          <w:color w:val="000000"/>
          <w:sz w:val="28"/>
        </w:rPr>
        <w:t xml:space="preserve">
      49. При движении в подходных каналах шлюзов, в процессе шлюзования, при входе в камеру шлюза и выходе из нее, кроме требований настоящих Правил, судно выполняет требования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февраля 2011 года № 95 "Об утверждении Правил пропуска судов через судоходные шлюзы" (зарегистрированный в Реестре государственной регистрации нормативных правовых актов № 6843).</w:t>
      </w:r>
    </w:p>
    <w:bookmarkEnd w:id="65"/>
    <w:bookmarkStart w:name="z68" w:id="66"/>
    <w:p>
      <w:pPr>
        <w:spacing w:after="0"/>
        <w:ind w:left="0"/>
        <w:jc w:val="left"/>
      </w:pPr>
      <w:r>
        <w:rPr>
          <w:rFonts w:ascii="Times New Roman"/>
          <w:b/>
          <w:i w:val="false"/>
          <w:color w:val="000000"/>
        </w:rPr>
        <w:t xml:space="preserve"> Параграф 8. Безопасная скорость,</w:t>
      </w:r>
      <w:r>
        <w:br/>
      </w:r>
      <w:r>
        <w:rPr>
          <w:rFonts w:ascii="Times New Roman"/>
          <w:b/>
          <w:i w:val="false"/>
          <w:color w:val="000000"/>
        </w:rPr>
        <w:t>предупреждение аварийной ситуации</w:t>
      </w:r>
    </w:p>
    <w:bookmarkEnd w:id="66"/>
    <w:bookmarkStart w:name="z69" w:id="67"/>
    <w:p>
      <w:pPr>
        <w:spacing w:after="0"/>
        <w:ind w:left="0"/>
        <w:jc w:val="both"/>
      </w:pPr>
      <w:r>
        <w:rPr>
          <w:rFonts w:ascii="Times New Roman"/>
          <w:b w:val="false"/>
          <w:i w:val="false"/>
          <w:color w:val="000000"/>
          <w:sz w:val="28"/>
        </w:rPr>
        <w:t>
      50. При выборе безопасной скорости судна учитываются:</w:t>
      </w:r>
    </w:p>
    <w:bookmarkEnd w:id="67"/>
    <w:p>
      <w:pPr>
        <w:spacing w:after="0"/>
        <w:ind w:left="0"/>
        <w:jc w:val="both"/>
      </w:pPr>
      <w:r>
        <w:rPr>
          <w:rFonts w:ascii="Times New Roman"/>
          <w:b w:val="false"/>
          <w:i w:val="false"/>
          <w:color w:val="000000"/>
          <w:sz w:val="28"/>
        </w:rPr>
        <w:t>
      1) соотношение габаритов пути и судна;</w:t>
      </w:r>
    </w:p>
    <w:p>
      <w:pPr>
        <w:spacing w:after="0"/>
        <w:ind w:left="0"/>
        <w:jc w:val="both"/>
      </w:pPr>
      <w:r>
        <w:rPr>
          <w:rFonts w:ascii="Times New Roman"/>
          <w:b w:val="false"/>
          <w:i w:val="false"/>
          <w:color w:val="000000"/>
          <w:sz w:val="28"/>
        </w:rPr>
        <w:t>
      2) наличие и интенсивность движения судов в данном районе;</w:t>
      </w:r>
    </w:p>
    <w:p>
      <w:pPr>
        <w:spacing w:after="0"/>
        <w:ind w:left="0"/>
        <w:jc w:val="both"/>
      </w:pPr>
      <w:r>
        <w:rPr>
          <w:rFonts w:ascii="Times New Roman"/>
          <w:b w:val="false"/>
          <w:i w:val="false"/>
          <w:color w:val="000000"/>
          <w:sz w:val="28"/>
        </w:rPr>
        <w:t>
      3) маневренные возможности судна, особенно расстояние, необходимое для полной остановки судна, и поворотливость в данных условиях;</w:t>
      </w:r>
    </w:p>
    <w:p>
      <w:pPr>
        <w:spacing w:after="0"/>
        <w:ind w:left="0"/>
        <w:jc w:val="both"/>
      </w:pPr>
      <w:r>
        <w:rPr>
          <w:rFonts w:ascii="Times New Roman"/>
          <w:b w:val="false"/>
          <w:i w:val="false"/>
          <w:color w:val="000000"/>
          <w:sz w:val="28"/>
        </w:rPr>
        <w:t>
      4) направление и силу течения, ветра и волнения;</w:t>
      </w:r>
    </w:p>
    <w:p>
      <w:pPr>
        <w:spacing w:after="0"/>
        <w:ind w:left="0"/>
        <w:jc w:val="both"/>
      </w:pPr>
      <w:r>
        <w:rPr>
          <w:rFonts w:ascii="Times New Roman"/>
          <w:b w:val="false"/>
          <w:i w:val="false"/>
          <w:color w:val="000000"/>
          <w:sz w:val="28"/>
        </w:rPr>
        <w:t>
      5) состояние видимости и наличие фона освещения, как от береговых, так и от собственных огней, наличие навигационных знаков.</w:t>
      </w:r>
    </w:p>
    <w:bookmarkStart w:name="z70" w:id="68"/>
    <w:p>
      <w:pPr>
        <w:spacing w:after="0"/>
        <w:ind w:left="0"/>
        <w:jc w:val="both"/>
      </w:pPr>
      <w:r>
        <w:rPr>
          <w:rFonts w:ascii="Times New Roman"/>
          <w:b w:val="false"/>
          <w:i w:val="false"/>
          <w:color w:val="000000"/>
          <w:sz w:val="28"/>
        </w:rPr>
        <w:t>
      51. Суда, использующие радиолокатор, при выборе безопасной скорости дополнительно учитывают:</w:t>
      </w:r>
    </w:p>
    <w:bookmarkEnd w:id="68"/>
    <w:p>
      <w:pPr>
        <w:spacing w:after="0"/>
        <w:ind w:left="0"/>
        <w:jc w:val="both"/>
      </w:pPr>
      <w:r>
        <w:rPr>
          <w:rFonts w:ascii="Times New Roman"/>
          <w:b w:val="false"/>
          <w:i w:val="false"/>
          <w:color w:val="000000"/>
          <w:sz w:val="28"/>
        </w:rPr>
        <w:t>
      1) характеристики, эффективность и ограничения радиолокационного оборудования;</w:t>
      </w:r>
    </w:p>
    <w:p>
      <w:pPr>
        <w:spacing w:after="0"/>
        <w:ind w:left="0"/>
        <w:jc w:val="both"/>
      </w:pPr>
      <w:r>
        <w:rPr>
          <w:rFonts w:ascii="Times New Roman"/>
          <w:b w:val="false"/>
          <w:i w:val="false"/>
          <w:color w:val="000000"/>
          <w:sz w:val="28"/>
        </w:rPr>
        <w:t>
      2) любые ограничения, накладываемые используемой радиолокационной шкалой дальности;</w:t>
      </w:r>
    </w:p>
    <w:p>
      <w:pPr>
        <w:spacing w:after="0"/>
        <w:ind w:left="0"/>
        <w:jc w:val="both"/>
      </w:pPr>
      <w:r>
        <w:rPr>
          <w:rFonts w:ascii="Times New Roman"/>
          <w:b w:val="false"/>
          <w:i w:val="false"/>
          <w:color w:val="000000"/>
          <w:sz w:val="28"/>
        </w:rPr>
        <w:t>
      3) влияние на радиолокационное обнаружение состояний водной поверхности, метеорологических факторов, а также других источников помех;</w:t>
      </w:r>
    </w:p>
    <w:p>
      <w:pPr>
        <w:spacing w:after="0"/>
        <w:ind w:left="0"/>
        <w:jc w:val="both"/>
      </w:pPr>
      <w:r>
        <w:rPr>
          <w:rFonts w:ascii="Times New Roman"/>
          <w:b w:val="false"/>
          <w:i w:val="false"/>
          <w:color w:val="000000"/>
          <w:sz w:val="28"/>
        </w:rPr>
        <w:t>
      4) возможность того, что радиолокатор не обнаружит на достаточном расстоянии малые суда, лед и плавучие объекты, знаки навигационного оборудования, низкие берега;</w:t>
      </w:r>
    </w:p>
    <w:p>
      <w:pPr>
        <w:spacing w:after="0"/>
        <w:ind w:left="0"/>
        <w:jc w:val="both"/>
      </w:pPr>
      <w:r>
        <w:rPr>
          <w:rFonts w:ascii="Times New Roman"/>
          <w:b w:val="false"/>
          <w:i w:val="false"/>
          <w:color w:val="000000"/>
          <w:sz w:val="28"/>
        </w:rPr>
        <w:t>
      5) количество, местоположение и перемещение судов, обнаруженных радиолокатором;</w:t>
      </w:r>
    </w:p>
    <w:p>
      <w:pPr>
        <w:spacing w:after="0"/>
        <w:ind w:left="0"/>
        <w:jc w:val="both"/>
      </w:pPr>
      <w:r>
        <w:rPr>
          <w:rFonts w:ascii="Times New Roman"/>
          <w:b w:val="false"/>
          <w:i w:val="false"/>
          <w:color w:val="000000"/>
          <w:sz w:val="28"/>
        </w:rPr>
        <w:t>
      6) более точную оценку видимости получаемой при радиолокационном измерении расстояния до судов или объектов, находящихся поблизости.</w:t>
      </w:r>
    </w:p>
    <w:bookmarkStart w:name="z71" w:id="69"/>
    <w:p>
      <w:pPr>
        <w:spacing w:after="0"/>
        <w:ind w:left="0"/>
        <w:jc w:val="both"/>
      </w:pPr>
      <w:r>
        <w:rPr>
          <w:rFonts w:ascii="Times New Roman"/>
          <w:b w:val="false"/>
          <w:i w:val="false"/>
          <w:color w:val="000000"/>
          <w:sz w:val="28"/>
        </w:rPr>
        <w:t>
      52. Судно в случае неуверенности в оценке ситуации (неясность в действиях других судов, неподача или неправильное подтверждение сигналов, потеря ориентировки, отсутствие или неисправность знаков навигационного оборудования) уменьшает ход или прекращает движение до согласования взаимных действий или выяснения ситуации.</w:t>
      </w:r>
    </w:p>
    <w:bookmarkEnd w:id="69"/>
    <w:bookmarkStart w:name="z72" w:id="70"/>
    <w:p>
      <w:pPr>
        <w:spacing w:after="0"/>
        <w:ind w:left="0"/>
        <w:jc w:val="both"/>
      </w:pPr>
      <w:r>
        <w:rPr>
          <w:rFonts w:ascii="Times New Roman"/>
          <w:b w:val="false"/>
          <w:i w:val="false"/>
          <w:color w:val="000000"/>
          <w:sz w:val="28"/>
        </w:rPr>
        <w:t>
      53. Судно на участках с ограниченными габаритами судового хода, в затонах, при приближении к откосу канала, берегу, при проходе вблизи от земснарядов, стоящих судов, доков, нефтяных станций, переправ, водолазных судов и других плавучих средств осуществляет движение на пониженной скорости (вплоть до самой минимальной), чтобы не создавать опасного для них волнения.</w:t>
      </w:r>
    </w:p>
    <w:bookmarkEnd w:id="70"/>
    <w:bookmarkStart w:name="z73" w:id="71"/>
    <w:p>
      <w:pPr>
        <w:spacing w:after="0"/>
        <w:ind w:left="0"/>
        <w:jc w:val="both"/>
      </w:pPr>
      <w:r>
        <w:rPr>
          <w:rFonts w:ascii="Times New Roman"/>
          <w:b w:val="false"/>
          <w:i w:val="false"/>
          <w:color w:val="000000"/>
          <w:sz w:val="28"/>
        </w:rPr>
        <w:t xml:space="preserve">
      54. В случаях, когда необходимо показать или согласовать свои действия, суда при нахождении на виду друг у друга подают звуковые сигналы, в соответствии с </w:t>
      </w:r>
      <w:r>
        <w:rPr>
          <w:rFonts w:ascii="Times New Roman"/>
          <w:b w:val="false"/>
          <w:i w:val="false"/>
          <w:color w:val="000000"/>
          <w:sz w:val="28"/>
        </w:rPr>
        <w:t>пунктом 155</w:t>
      </w:r>
      <w:r>
        <w:rPr>
          <w:rFonts w:ascii="Times New Roman"/>
          <w:b w:val="false"/>
          <w:i w:val="false"/>
          <w:color w:val="000000"/>
          <w:sz w:val="28"/>
        </w:rPr>
        <w:t xml:space="preserve"> настоящих Правил.</w:t>
      </w:r>
    </w:p>
    <w:bookmarkEnd w:id="71"/>
    <w:bookmarkStart w:name="z74" w:id="72"/>
    <w:p>
      <w:pPr>
        <w:spacing w:after="0"/>
        <w:ind w:left="0"/>
        <w:jc w:val="left"/>
      </w:pPr>
      <w:r>
        <w:rPr>
          <w:rFonts w:ascii="Times New Roman"/>
          <w:b/>
          <w:i w:val="false"/>
          <w:color w:val="000000"/>
        </w:rPr>
        <w:t xml:space="preserve"> Параграф 9. Особые случаи буксировки и толкания</w:t>
      </w:r>
    </w:p>
    <w:bookmarkEnd w:id="72"/>
    <w:bookmarkStart w:name="z75" w:id="73"/>
    <w:p>
      <w:pPr>
        <w:spacing w:after="0"/>
        <w:ind w:left="0"/>
        <w:jc w:val="both"/>
      </w:pPr>
      <w:r>
        <w:rPr>
          <w:rFonts w:ascii="Times New Roman"/>
          <w:b w:val="false"/>
          <w:i w:val="false"/>
          <w:color w:val="000000"/>
          <w:sz w:val="28"/>
        </w:rPr>
        <w:t>
      55. В особых случаях буксировки управление движением, маневрированием и подачей сигналов осуществляется:</w:t>
      </w:r>
    </w:p>
    <w:bookmarkEnd w:id="73"/>
    <w:p>
      <w:pPr>
        <w:spacing w:after="0"/>
        <w:ind w:left="0"/>
        <w:jc w:val="both"/>
      </w:pPr>
      <w:r>
        <w:rPr>
          <w:rFonts w:ascii="Times New Roman"/>
          <w:b w:val="false"/>
          <w:i w:val="false"/>
          <w:color w:val="000000"/>
          <w:sz w:val="28"/>
        </w:rPr>
        <w:t>
      1) при оказании помощи судну (составу), использующему свои машины, в маневрировании или прохождении затруднительных участков (при развороте, подходе, отходе от причала, при заходе в шлюз, при проходе под мостами, через перекаты и в подобных случаях) - судно, которому оказывается помощь;</w:t>
      </w:r>
    </w:p>
    <w:p>
      <w:pPr>
        <w:spacing w:after="0"/>
        <w:ind w:left="0"/>
        <w:jc w:val="both"/>
      </w:pPr>
      <w:r>
        <w:rPr>
          <w:rFonts w:ascii="Times New Roman"/>
          <w:b w:val="false"/>
          <w:i w:val="false"/>
          <w:color w:val="000000"/>
          <w:sz w:val="28"/>
        </w:rPr>
        <w:t>
      2) при буксировке или совместной буксировке и толкании несколькими судами - буксировщик (толкач) с наиболее мощными главными двигателями, если заданием на буксировку не определено иное.</w:t>
      </w:r>
    </w:p>
    <w:bookmarkStart w:name="z76" w:id="74"/>
    <w:p>
      <w:pPr>
        <w:spacing w:after="0"/>
        <w:ind w:left="0"/>
        <w:jc w:val="both"/>
      </w:pPr>
      <w:r>
        <w:rPr>
          <w:rFonts w:ascii="Times New Roman"/>
          <w:b w:val="false"/>
          <w:i w:val="false"/>
          <w:color w:val="000000"/>
          <w:sz w:val="28"/>
        </w:rPr>
        <w:t xml:space="preserve">
      56. В случаях оказания помощи и буксировки, указанных в </w:t>
      </w:r>
      <w:r>
        <w:rPr>
          <w:rFonts w:ascii="Times New Roman"/>
          <w:b w:val="false"/>
          <w:i w:val="false"/>
          <w:color w:val="000000"/>
          <w:sz w:val="28"/>
        </w:rPr>
        <w:t>пункте 55</w:t>
      </w:r>
      <w:r>
        <w:rPr>
          <w:rFonts w:ascii="Times New Roman"/>
          <w:b w:val="false"/>
          <w:i w:val="false"/>
          <w:color w:val="000000"/>
          <w:sz w:val="28"/>
        </w:rPr>
        <w:t xml:space="preserve"> настоящих Правил, подает сигналы:</w:t>
      </w:r>
    </w:p>
    <w:bookmarkEnd w:id="74"/>
    <w:p>
      <w:pPr>
        <w:spacing w:after="0"/>
        <w:ind w:left="0"/>
        <w:jc w:val="both"/>
      </w:pPr>
      <w:r>
        <w:rPr>
          <w:rFonts w:ascii="Times New Roman"/>
          <w:b w:val="false"/>
          <w:i w:val="false"/>
          <w:color w:val="000000"/>
          <w:sz w:val="28"/>
        </w:rPr>
        <w:t>
      1) переднее судно - если буксировщики соединены в кильватер;</w:t>
      </w:r>
    </w:p>
    <w:p>
      <w:pPr>
        <w:spacing w:after="0"/>
        <w:ind w:left="0"/>
        <w:jc w:val="both"/>
      </w:pPr>
      <w:r>
        <w:rPr>
          <w:rFonts w:ascii="Times New Roman"/>
          <w:b w:val="false"/>
          <w:i w:val="false"/>
          <w:color w:val="000000"/>
          <w:sz w:val="28"/>
        </w:rPr>
        <w:t>
      2) буксировщик - при совместной буксировке и толкании;</w:t>
      </w:r>
    </w:p>
    <w:p>
      <w:pPr>
        <w:spacing w:after="0"/>
        <w:ind w:left="0"/>
        <w:jc w:val="both"/>
      </w:pPr>
      <w:r>
        <w:rPr>
          <w:rFonts w:ascii="Times New Roman"/>
          <w:b w:val="false"/>
          <w:i w:val="false"/>
          <w:color w:val="000000"/>
          <w:sz w:val="28"/>
        </w:rPr>
        <w:t>
      3) судно, с которого подан буксирный трос, если буксировка осуществляется судами, ошвартованными бортами, при этом у судна, с которого подан буксирный трос, свободен левый борт;</w:t>
      </w:r>
    </w:p>
    <w:p>
      <w:pPr>
        <w:spacing w:after="0"/>
        <w:ind w:left="0"/>
        <w:jc w:val="both"/>
      </w:pPr>
      <w:r>
        <w:rPr>
          <w:rFonts w:ascii="Times New Roman"/>
          <w:b w:val="false"/>
          <w:i w:val="false"/>
          <w:color w:val="000000"/>
          <w:sz w:val="28"/>
        </w:rPr>
        <w:t>
      4) буксировщик - при оказании помощи самоходному судну.</w:t>
      </w:r>
    </w:p>
    <w:bookmarkStart w:name="z77" w:id="75"/>
    <w:p>
      <w:pPr>
        <w:spacing w:after="0"/>
        <w:ind w:left="0"/>
        <w:jc w:val="both"/>
      </w:pPr>
      <w:r>
        <w:rPr>
          <w:rFonts w:ascii="Times New Roman"/>
          <w:b w:val="false"/>
          <w:i w:val="false"/>
          <w:color w:val="000000"/>
          <w:sz w:val="28"/>
        </w:rPr>
        <w:t>
      57. При буксировке под бортом (кроме рейдовой) буксируемое судно находится с правой стороны буксирующего.</w:t>
      </w:r>
    </w:p>
    <w:bookmarkEnd w:id="75"/>
    <w:bookmarkStart w:name="z78" w:id="76"/>
    <w:p>
      <w:pPr>
        <w:spacing w:after="0"/>
        <w:ind w:left="0"/>
        <w:jc w:val="left"/>
      </w:pPr>
      <w:r>
        <w:rPr>
          <w:rFonts w:ascii="Times New Roman"/>
          <w:b/>
          <w:i w:val="false"/>
          <w:color w:val="000000"/>
        </w:rPr>
        <w:t xml:space="preserve"> Параграф 10. Якорная стоянка</w:t>
      </w:r>
    </w:p>
    <w:bookmarkEnd w:id="76"/>
    <w:bookmarkStart w:name="z79" w:id="77"/>
    <w:p>
      <w:pPr>
        <w:spacing w:after="0"/>
        <w:ind w:left="0"/>
        <w:jc w:val="both"/>
      </w:pPr>
      <w:r>
        <w:rPr>
          <w:rFonts w:ascii="Times New Roman"/>
          <w:b w:val="false"/>
          <w:i w:val="false"/>
          <w:color w:val="000000"/>
          <w:sz w:val="28"/>
        </w:rPr>
        <w:t>
      58. Суда, составы и плоты становятся на якорь на специально отведенных рейдах с соблюдением порядка расстановки и стоянки.</w:t>
      </w:r>
    </w:p>
    <w:bookmarkEnd w:id="77"/>
    <w:bookmarkStart w:name="z80" w:id="78"/>
    <w:p>
      <w:pPr>
        <w:spacing w:after="0"/>
        <w:ind w:left="0"/>
        <w:jc w:val="both"/>
      </w:pPr>
      <w:r>
        <w:rPr>
          <w:rFonts w:ascii="Times New Roman"/>
          <w:b w:val="false"/>
          <w:i w:val="false"/>
          <w:color w:val="000000"/>
          <w:sz w:val="28"/>
        </w:rPr>
        <w:t>
      59. Места для рейдов, порядок расстановки и стоянки на них судов, составов и плотов указываются в навигационных картах.</w:t>
      </w:r>
    </w:p>
    <w:bookmarkEnd w:id="78"/>
    <w:bookmarkStart w:name="z81" w:id="79"/>
    <w:p>
      <w:pPr>
        <w:spacing w:after="0"/>
        <w:ind w:left="0"/>
        <w:jc w:val="both"/>
      </w:pPr>
      <w:r>
        <w:rPr>
          <w:rFonts w:ascii="Times New Roman"/>
          <w:b w:val="false"/>
          <w:i w:val="false"/>
          <w:color w:val="000000"/>
          <w:sz w:val="28"/>
        </w:rPr>
        <w:t>
      60. Суда, составы и плоты при необходимости стать на якорь в пути следования, а также в пунктах, не имеющих специальных рейдов, выбирают место якорной стоянки вблизи кромки судового хода, а где это возможно и безопасно - за кромкой, чтобы не препятствовать движению и маневрированию других судов.</w:t>
      </w:r>
    </w:p>
    <w:bookmarkEnd w:id="79"/>
    <w:bookmarkStart w:name="z82" w:id="80"/>
    <w:p>
      <w:pPr>
        <w:spacing w:after="0"/>
        <w:ind w:left="0"/>
        <w:jc w:val="both"/>
      </w:pPr>
      <w:r>
        <w:rPr>
          <w:rFonts w:ascii="Times New Roman"/>
          <w:b w:val="false"/>
          <w:i w:val="false"/>
          <w:color w:val="000000"/>
          <w:sz w:val="28"/>
        </w:rPr>
        <w:t>
      61. Якоря с судов, плотов, дебаркадеров, земснарядов, наплавных мостов и других плавучих средств, отдаются так, чтобы не создавать препятствий для безопасного прохода проходящих судов.</w:t>
      </w:r>
    </w:p>
    <w:bookmarkEnd w:id="80"/>
    <w:bookmarkStart w:name="z83" w:id="81"/>
    <w:p>
      <w:pPr>
        <w:spacing w:after="0"/>
        <w:ind w:left="0"/>
        <w:jc w:val="both"/>
      </w:pPr>
      <w:r>
        <w:rPr>
          <w:rFonts w:ascii="Times New Roman"/>
          <w:b w:val="false"/>
          <w:i w:val="false"/>
          <w:color w:val="000000"/>
          <w:sz w:val="28"/>
        </w:rPr>
        <w:t>
      62. Судам и плотам не допускается:</w:t>
      </w:r>
    </w:p>
    <w:bookmarkEnd w:id="81"/>
    <w:p>
      <w:pPr>
        <w:spacing w:after="0"/>
        <w:ind w:left="0"/>
        <w:jc w:val="both"/>
      </w:pPr>
      <w:r>
        <w:rPr>
          <w:rFonts w:ascii="Times New Roman"/>
          <w:b w:val="false"/>
          <w:i w:val="false"/>
          <w:color w:val="000000"/>
          <w:sz w:val="28"/>
        </w:rPr>
        <w:t>
      1) отдавать якоря, лоты, цепи-волокуши или останавливаться в зонах прокладки подводных кабелей и переходов, водозаборов, обозначенных на местности (информационными знаками) или на карте, за исключением случаев возникновения для судна угрозы аварии;</w:t>
      </w:r>
    </w:p>
    <w:p>
      <w:pPr>
        <w:spacing w:after="0"/>
        <w:ind w:left="0"/>
        <w:jc w:val="both"/>
      </w:pPr>
      <w:r>
        <w:rPr>
          <w:rFonts w:ascii="Times New Roman"/>
          <w:b w:val="false"/>
          <w:i w:val="false"/>
          <w:color w:val="000000"/>
          <w:sz w:val="28"/>
        </w:rPr>
        <w:t>
      2) стоять на якоре на перекатах, в коленах, узкостях и у берега с прижимным течением, у мостов, гидросооружений, в районе дебаркадеров, на подходе к пассажирским и грузовым причалам, переправам, вблизи навигационных знаков, а также на тех участках пути, где вследствие стоянки могут быть затруднены движение, маневрирование или ориентировка по плавучим и береговым навигационным знакам других судов.</w:t>
      </w:r>
    </w:p>
    <w:bookmarkStart w:name="z84" w:id="82"/>
    <w:p>
      <w:pPr>
        <w:spacing w:after="0"/>
        <w:ind w:left="0"/>
        <w:jc w:val="left"/>
      </w:pPr>
      <w:r>
        <w:rPr>
          <w:rFonts w:ascii="Times New Roman"/>
          <w:b/>
          <w:i w:val="false"/>
          <w:color w:val="000000"/>
        </w:rPr>
        <w:t xml:space="preserve"> Глава 3. Плавание судов при ограниченной видимости</w:t>
      </w:r>
    </w:p>
    <w:bookmarkEnd w:id="82"/>
    <w:p>
      <w:pPr>
        <w:spacing w:after="0"/>
        <w:ind w:left="0"/>
        <w:jc w:val="both"/>
      </w:pPr>
      <w:r>
        <w:rPr>
          <w:rFonts w:ascii="Times New Roman"/>
          <w:b w:val="false"/>
          <w:i w:val="false"/>
          <w:color w:val="ff0000"/>
          <w:sz w:val="28"/>
        </w:rPr>
        <w:t xml:space="preserve">
      Сноска. Заголовок главы 3 в редакции приказа и.о. Министра по инвестициям и развитию РК от 30.11.2017 </w:t>
      </w:r>
      <w:r>
        <w:rPr>
          <w:rFonts w:ascii="Times New Roman"/>
          <w:b w:val="false"/>
          <w:i w:val="false"/>
          <w:color w:val="ff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условия</w:t>
      </w:r>
    </w:p>
    <w:bookmarkStart w:name="z85" w:id="83"/>
    <w:p>
      <w:pPr>
        <w:spacing w:after="0"/>
        <w:ind w:left="0"/>
        <w:jc w:val="both"/>
      </w:pPr>
      <w:r>
        <w:rPr>
          <w:rFonts w:ascii="Times New Roman"/>
          <w:b w:val="false"/>
          <w:i w:val="false"/>
          <w:color w:val="000000"/>
          <w:sz w:val="28"/>
        </w:rPr>
        <w:t>
      63. Нормы настоящей главы распространяются на все суда и составы, за исключением маломерных и парусных, на водных путях с латеральной системой навигационного оборудования при визуальной видимости менее 1 километра.</w:t>
      </w:r>
    </w:p>
    <w:bookmarkEnd w:id="83"/>
    <w:bookmarkStart w:name="z86" w:id="84"/>
    <w:p>
      <w:pPr>
        <w:spacing w:after="0"/>
        <w:ind w:left="0"/>
        <w:jc w:val="both"/>
      </w:pPr>
      <w:r>
        <w:rPr>
          <w:rFonts w:ascii="Times New Roman"/>
          <w:b w:val="false"/>
          <w:i w:val="false"/>
          <w:color w:val="000000"/>
          <w:sz w:val="28"/>
        </w:rPr>
        <w:t>
      64. Движение при ограниченной, менее 1 километра, видимости осуществляется судами, оборудованным исправно действующими радиолокатором, компасом и ультракоротковолновой (далее – УКВ) радиостанцией, за исключением судов с нефтегрузами, имеющими температуру вспышки ниже 60</w:t>
      </w:r>
      <w:r>
        <w:rPr>
          <w:rFonts w:ascii="Times New Roman"/>
          <w:b w:val="false"/>
          <w:i w:val="false"/>
          <w:color w:val="000000"/>
          <w:vertAlign w:val="superscript"/>
        </w:rPr>
        <w:t>о</w:t>
      </w:r>
      <w:r>
        <w:rPr>
          <w:rFonts w:ascii="Times New Roman"/>
          <w:b w:val="false"/>
          <w:i w:val="false"/>
          <w:color w:val="000000"/>
          <w:sz w:val="28"/>
        </w:rPr>
        <w:t xml:space="preserve"> С, их остатками, взрывчатыми или ядовитыми веществами.</w:t>
      </w:r>
    </w:p>
    <w:bookmarkEnd w:id="84"/>
    <w:bookmarkStart w:name="z87" w:id="85"/>
    <w:p>
      <w:pPr>
        <w:spacing w:after="0"/>
        <w:ind w:left="0"/>
        <w:jc w:val="both"/>
      </w:pPr>
      <w:r>
        <w:rPr>
          <w:rFonts w:ascii="Times New Roman"/>
          <w:b w:val="false"/>
          <w:i w:val="false"/>
          <w:color w:val="000000"/>
          <w:sz w:val="28"/>
        </w:rPr>
        <w:t xml:space="preserve">
      65. Скоростным судам, оборудованным в соответствии с </w:t>
      </w:r>
      <w:r>
        <w:rPr>
          <w:rFonts w:ascii="Times New Roman"/>
          <w:b w:val="false"/>
          <w:i w:val="false"/>
          <w:color w:val="000000"/>
          <w:sz w:val="28"/>
        </w:rPr>
        <w:t>пунктом 64</w:t>
      </w:r>
      <w:r>
        <w:rPr>
          <w:rFonts w:ascii="Times New Roman"/>
          <w:b w:val="false"/>
          <w:i w:val="false"/>
          <w:color w:val="000000"/>
          <w:sz w:val="28"/>
        </w:rPr>
        <w:t xml:space="preserve"> настоящих Правил, допускается движение в водоизмещающем положении до ближайшего места безопасной стоянки.</w:t>
      </w:r>
    </w:p>
    <w:bookmarkEnd w:id="85"/>
    <w:bookmarkStart w:name="z88" w:id="86"/>
    <w:p>
      <w:pPr>
        <w:spacing w:after="0"/>
        <w:ind w:left="0"/>
        <w:jc w:val="both"/>
      </w:pPr>
      <w:r>
        <w:rPr>
          <w:rFonts w:ascii="Times New Roman"/>
          <w:b w:val="false"/>
          <w:i w:val="false"/>
          <w:color w:val="000000"/>
          <w:sz w:val="28"/>
        </w:rPr>
        <w:t>
      66. На судне наряду с визуальным и слуховым, ведется непрерывное квалифицированное радиолокационное наблюдение. При этом на посту управления судном, кроме рулевого, находятся не менее двух лиц командного состава судоводительской специальности (один из которых капитан).</w:t>
      </w:r>
    </w:p>
    <w:bookmarkEnd w:id="86"/>
    <w:bookmarkStart w:name="z89" w:id="87"/>
    <w:p>
      <w:pPr>
        <w:spacing w:after="0"/>
        <w:ind w:left="0"/>
        <w:jc w:val="both"/>
      </w:pPr>
      <w:r>
        <w:rPr>
          <w:rFonts w:ascii="Times New Roman"/>
          <w:b w:val="false"/>
          <w:i w:val="false"/>
          <w:color w:val="000000"/>
          <w:sz w:val="28"/>
        </w:rPr>
        <w:t>
      67. При ведении переговоров по УКВ радиосвязи необходимо точно установить, что разговор ведется именно с тем судном, с которым необходимо согласовать взаимные действия (путем указания местоположения относительно приметных ориентиров, одновременного измерения взаимных дистанций, пеленгов).</w:t>
      </w:r>
    </w:p>
    <w:bookmarkEnd w:id="87"/>
    <w:bookmarkStart w:name="z90" w:id="88"/>
    <w:p>
      <w:pPr>
        <w:spacing w:after="0"/>
        <w:ind w:left="0"/>
        <w:jc w:val="left"/>
      </w:pPr>
      <w:r>
        <w:rPr>
          <w:rFonts w:ascii="Times New Roman"/>
          <w:b/>
          <w:i w:val="false"/>
          <w:color w:val="000000"/>
        </w:rPr>
        <w:t xml:space="preserve"> Параграф 2. Движение судов</w:t>
      </w:r>
    </w:p>
    <w:bookmarkEnd w:id="88"/>
    <w:bookmarkStart w:name="z91" w:id="89"/>
    <w:p>
      <w:pPr>
        <w:spacing w:after="0"/>
        <w:ind w:left="0"/>
        <w:jc w:val="both"/>
      </w:pPr>
      <w:r>
        <w:rPr>
          <w:rFonts w:ascii="Times New Roman"/>
          <w:b w:val="false"/>
          <w:i w:val="false"/>
          <w:color w:val="000000"/>
          <w:sz w:val="28"/>
        </w:rPr>
        <w:t>
      68. В условиях ограниченной, менее 1 километра, видимости допускается:</w:t>
      </w:r>
    </w:p>
    <w:bookmarkEnd w:id="89"/>
    <w:p>
      <w:pPr>
        <w:spacing w:after="0"/>
        <w:ind w:left="0"/>
        <w:jc w:val="both"/>
      </w:pPr>
      <w:r>
        <w:rPr>
          <w:rFonts w:ascii="Times New Roman"/>
          <w:b w:val="false"/>
          <w:i w:val="false"/>
          <w:color w:val="000000"/>
          <w:sz w:val="28"/>
        </w:rPr>
        <w:t>
      1) при ширине судового хода менее 100 метров - движение одиночным судам вверх;</w:t>
      </w:r>
    </w:p>
    <w:p>
      <w:pPr>
        <w:spacing w:after="0"/>
        <w:ind w:left="0"/>
        <w:jc w:val="both"/>
      </w:pPr>
      <w:r>
        <w:rPr>
          <w:rFonts w:ascii="Times New Roman"/>
          <w:b w:val="false"/>
          <w:i w:val="false"/>
          <w:color w:val="000000"/>
          <w:sz w:val="28"/>
        </w:rPr>
        <w:t>
      2) при ширине судового хода 100 метров и более, но менее 200 метров, одиночным судам - двухстороннее движение, а толкаемым составам - движение вверх;</w:t>
      </w:r>
    </w:p>
    <w:p>
      <w:pPr>
        <w:spacing w:after="0"/>
        <w:ind w:left="0"/>
        <w:jc w:val="both"/>
      </w:pPr>
      <w:r>
        <w:rPr>
          <w:rFonts w:ascii="Times New Roman"/>
          <w:b w:val="false"/>
          <w:i w:val="false"/>
          <w:color w:val="000000"/>
          <w:sz w:val="28"/>
        </w:rPr>
        <w:t>
      3) при ширине судового хода 200 метров и более судам и составам (плотовым составам) - двустороннее движение допускается по озерам и водохранилищам.</w:t>
      </w:r>
    </w:p>
    <w:bookmarkStart w:name="z92" w:id="90"/>
    <w:p>
      <w:pPr>
        <w:spacing w:after="0"/>
        <w:ind w:left="0"/>
        <w:jc w:val="both"/>
      </w:pPr>
      <w:r>
        <w:rPr>
          <w:rFonts w:ascii="Times New Roman"/>
          <w:b w:val="false"/>
          <w:i w:val="false"/>
          <w:color w:val="000000"/>
          <w:sz w:val="28"/>
        </w:rPr>
        <w:t>
      69. Независимо от ширины судового хода, двухстороннее движение одиночных судов и толкаемых составов допускается при визуальной видимости обоих берегов по траверзу и не менее двух длин судна (состава) по курсу.</w:t>
      </w:r>
    </w:p>
    <w:bookmarkEnd w:id="90"/>
    <w:bookmarkStart w:name="z93" w:id="91"/>
    <w:p>
      <w:pPr>
        <w:spacing w:after="0"/>
        <w:ind w:left="0"/>
        <w:jc w:val="both"/>
      </w:pPr>
      <w:r>
        <w:rPr>
          <w:rFonts w:ascii="Times New Roman"/>
          <w:b w:val="false"/>
          <w:i w:val="false"/>
          <w:color w:val="000000"/>
          <w:sz w:val="28"/>
        </w:rPr>
        <w:t>
      70. Проход судов и толкаемых составов под мостами допускается при условии, что судоходные пролеты имеют средства навигационного оборудования, позволяющие надежно опознать эти пролеты не менее чем за 500 метров и уверенно ориентироваться при подходе к ним (визуально или с помощью технических средств). При этом ширина судоходных пролетов составляет:</w:t>
      </w:r>
    </w:p>
    <w:bookmarkEnd w:id="91"/>
    <w:p>
      <w:pPr>
        <w:spacing w:after="0"/>
        <w:ind w:left="0"/>
        <w:jc w:val="both"/>
      </w:pPr>
      <w:r>
        <w:rPr>
          <w:rFonts w:ascii="Times New Roman"/>
          <w:b w:val="false"/>
          <w:i w:val="false"/>
          <w:color w:val="000000"/>
          <w:sz w:val="28"/>
        </w:rPr>
        <w:t>
      1) для одиночных судов и однониточных толкаемых составов - не менее пятикратной ширины судна (состава);</w:t>
      </w:r>
    </w:p>
    <w:p>
      <w:pPr>
        <w:spacing w:after="0"/>
        <w:ind w:left="0"/>
        <w:jc w:val="both"/>
      </w:pPr>
      <w:r>
        <w:rPr>
          <w:rFonts w:ascii="Times New Roman"/>
          <w:b w:val="false"/>
          <w:i w:val="false"/>
          <w:color w:val="000000"/>
          <w:sz w:val="28"/>
        </w:rPr>
        <w:t>
      2) для других толкаемых составов - не менее трехкратной ширины состава.</w:t>
      </w:r>
    </w:p>
    <w:bookmarkStart w:name="z94" w:id="92"/>
    <w:p>
      <w:pPr>
        <w:spacing w:after="0"/>
        <w:ind w:left="0"/>
        <w:jc w:val="both"/>
      </w:pPr>
      <w:r>
        <w:rPr>
          <w:rFonts w:ascii="Times New Roman"/>
          <w:b w:val="false"/>
          <w:i w:val="false"/>
          <w:color w:val="000000"/>
          <w:sz w:val="28"/>
        </w:rPr>
        <w:t>
      71. Судно, буксирующее плот по реке, при снижении видимости менее 1 километра продолжает движение до ближайшего места остановки.</w:t>
      </w:r>
    </w:p>
    <w:bookmarkEnd w:id="92"/>
    <w:bookmarkStart w:name="z95" w:id="93"/>
    <w:p>
      <w:pPr>
        <w:spacing w:after="0"/>
        <w:ind w:left="0"/>
        <w:jc w:val="both"/>
      </w:pPr>
      <w:r>
        <w:rPr>
          <w:rFonts w:ascii="Times New Roman"/>
          <w:b w:val="false"/>
          <w:i w:val="false"/>
          <w:color w:val="000000"/>
          <w:sz w:val="28"/>
        </w:rPr>
        <w:t>
      72. Суда и составы при движении в одном направлении, в условиях ограниченной, менее 1 километра, видимости, если они не намерены обгонять друг друга, принимают меры по соблюдению между собой безопасной дистанции, которая составляет не менее пятикратного тормозного пути для данной скорости.</w:t>
      </w:r>
    </w:p>
    <w:bookmarkEnd w:id="93"/>
    <w:bookmarkStart w:name="z96" w:id="94"/>
    <w:p>
      <w:pPr>
        <w:spacing w:after="0"/>
        <w:ind w:left="0"/>
        <w:jc w:val="both"/>
      </w:pPr>
      <w:r>
        <w:rPr>
          <w:rFonts w:ascii="Times New Roman"/>
          <w:b w:val="false"/>
          <w:i w:val="false"/>
          <w:color w:val="000000"/>
          <w:sz w:val="28"/>
        </w:rPr>
        <w:t>
      73. Суда, которые прекратили движение или которые не допущены к плаванию, отстаиваются по возможности в таких местах, где они не будут создавать затруднений для ориентировки и прохода других судов, продолжающих движение.</w:t>
      </w:r>
    </w:p>
    <w:bookmarkEnd w:id="94"/>
    <w:bookmarkStart w:name="z97" w:id="95"/>
    <w:p>
      <w:pPr>
        <w:spacing w:after="0"/>
        <w:ind w:left="0"/>
        <w:jc w:val="both"/>
      </w:pPr>
      <w:r>
        <w:rPr>
          <w:rFonts w:ascii="Times New Roman"/>
          <w:b w:val="false"/>
          <w:i w:val="false"/>
          <w:color w:val="000000"/>
          <w:sz w:val="28"/>
        </w:rPr>
        <w:t xml:space="preserve">
      74. Суда на ходу и стоянке подают звуковые сигналы в соответствии с требованиями </w:t>
      </w:r>
      <w:r>
        <w:rPr>
          <w:rFonts w:ascii="Times New Roman"/>
          <w:b w:val="false"/>
          <w:i w:val="false"/>
          <w:color w:val="000000"/>
          <w:sz w:val="28"/>
        </w:rPr>
        <w:t>параграфа 4</w:t>
      </w:r>
      <w:r>
        <w:rPr>
          <w:rFonts w:ascii="Times New Roman"/>
          <w:b w:val="false"/>
          <w:i w:val="false"/>
          <w:color w:val="000000"/>
          <w:sz w:val="28"/>
        </w:rPr>
        <w:t xml:space="preserve"> главы 6 настоящих Правил. В процессе расхождения, пропуска и обгона суда, по взаимному согласованию периодически включают светоимпульсные (световые) отмашки с соответствующего борта, а при сближении на визуальную видимость подают звуковые сигналы, указанные в </w:t>
      </w:r>
      <w:r>
        <w:rPr>
          <w:rFonts w:ascii="Times New Roman"/>
          <w:b w:val="false"/>
          <w:i w:val="false"/>
          <w:color w:val="000000"/>
          <w:sz w:val="28"/>
        </w:rPr>
        <w:t>пункте 155</w:t>
      </w:r>
      <w:r>
        <w:rPr>
          <w:rFonts w:ascii="Times New Roman"/>
          <w:b w:val="false"/>
          <w:i w:val="false"/>
          <w:color w:val="000000"/>
          <w:sz w:val="28"/>
        </w:rPr>
        <w:t xml:space="preserve"> настоящих Правил.</w:t>
      </w:r>
    </w:p>
    <w:bookmarkEnd w:id="95"/>
    <w:bookmarkStart w:name="z98" w:id="96"/>
    <w:p>
      <w:pPr>
        <w:spacing w:after="0"/>
        <w:ind w:left="0"/>
        <w:jc w:val="both"/>
      </w:pPr>
      <w:r>
        <w:rPr>
          <w:rFonts w:ascii="Times New Roman"/>
          <w:b w:val="false"/>
          <w:i w:val="false"/>
          <w:color w:val="000000"/>
          <w:sz w:val="28"/>
        </w:rPr>
        <w:t>
      75. При ограниченной видимости не допускается:</w:t>
      </w:r>
    </w:p>
    <w:bookmarkEnd w:id="96"/>
    <w:p>
      <w:pPr>
        <w:spacing w:after="0"/>
        <w:ind w:left="0"/>
        <w:jc w:val="both"/>
      </w:pPr>
      <w:r>
        <w:rPr>
          <w:rFonts w:ascii="Times New Roman"/>
          <w:b w:val="false"/>
          <w:i w:val="false"/>
          <w:color w:val="000000"/>
          <w:sz w:val="28"/>
        </w:rPr>
        <w:t>
      1) расхождение и обгон на судовом ходу шириной менее 200 метров судну (толкаемому составу), если визуальная видимость составляет менее трех длин судна (состава);</w:t>
      </w:r>
    </w:p>
    <w:p>
      <w:pPr>
        <w:spacing w:after="0"/>
        <w:ind w:left="0"/>
        <w:jc w:val="both"/>
      </w:pPr>
      <w:r>
        <w:rPr>
          <w:rFonts w:ascii="Times New Roman"/>
          <w:b w:val="false"/>
          <w:i w:val="false"/>
          <w:color w:val="000000"/>
          <w:sz w:val="28"/>
        </w:rPr>
        <w:t>
      2) швартовка к причалам, подходным палам шлюзов, судам, если визуальная видимость составляет менее двух длин судна;</w:t>
      </w:r>
    </w:p>
    <w:p>
      <w:pPr>
        <w:spacing w:after="0"/>
        <w:ind w:left="0"/>
        <w:jc w:val="both"/>
      </w:pPr>
      <w:r>
        <w:rPr>
          <w:rFonts w:ascii="Times New Roman"/>
          <w:b w:val="false"/>
          <w:i w:val="false"/>
          <w:color w:val="000000"/>
          <w:sz w:val="28"/>
        </w:rPr>
        <w:t>
      3) движение судов, при невыполнении требований, указанных настоящей главой.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приказа Министра по инвестициям и развитию РК от 29.06.2018 </w:t>
      </w:r>
      <w:r>
        <w:rPr>
          <w:rFonts w:ascii="Times New Roman"/>
          <w:b w:val="false"/>
          <w:i w:val="false"/>
          <w:color w:val="00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7"/>
    <w:p>
      <w:pPr>
        <w:spacing w:after="0"/>
        <w:ind w:left="0"/>
        <w:jc w:val="both"/>
      </w:pPr>
      <w:r>
        <w:rPr>
          <w:rFonts w:ascii="Times New Roman"/>
          <w:b w:val="false"/>
          <w:i w:val="false"/>
          <w:color w:val="000000"/>
          <w:sz w:val="28"/>
        </w:rPr>
        <w:t>
      76. При ограниченной видимости, не позволяющей надежно опознать навигационные ориентиры на расстоянии не менее чем за 500 метров, движение судов не допускается.</w:t>
      </w:r>
    </w:p>
    <w:bookmarkEnd w:id="97"/>
    <w:bookmarkStart w:name="z100" w:id="98"/>
    <w:p>
      <w:pPr>
        <w:spacing w:after="0"/>
        <w:ind w:left="0"/>
        <w:jc w:val="left"/>
      </w:pPr>
      <w:r>
        <w:rPr>
          <w:rFonts w:ascii="Times New Roman"/>
          <w:b/>
          <w:i w:val="false"/>
          <w:color w:val="000000"/>
        </w:rPr>
        <w:t xml:space="preserve"> Параграф 3. Прохождение по не просматриваемым и</w:t>
      </w:r>
      <w:r>
        <w:br/>
      </w:r>
      <w:r>
        <w:rPr>
          <w:rFonts w:ascii="Times New Roman"/>
          <w:b/>
          <w:i w:val="false"/>
          <w:color w:val="000000"/>
        </w:rPr>
        <w:t>затруднительным участкам</w:t>
      </w:r>
    </w:p>
    <w:bookmarkEnd w:id="98"/>
    <w:bookmarkStart w:name="z101" w:id="99"/>
    <w:p>
      <w:pPr>
        <w:spacing w:after="0"/>
        <w:ind w:left="0"/>
        <w:jc w:val="both"/>
      </w:pPr>
      <w:r>
        <w:rPr>
          <w:rFonts w:ascii="Times New Roman"/>
          <w:b w:val="false"/>
          <w:i w:val="false"/>
          <w:color w:val="000000"/>
          <w:sz w:val="28"/>
        </w:rPr>
        <w:t>
      77. Судно при подходе к не просматриваемому или затруднительному нерегулируемому участку, если встречное судно визуально заблаговременно обнаружить невозможно, уменьшает ход и подает один продолжительный звук. Ночью этот сигнал дублируется лучом прожектора, направленным вверх.</w:t>
      </w:r>
    </w:p>
    <w:bookmarkEnd w:id="99"/>
    <w:bookmarkStart w:name="z102" w:id="100"/>
    <w:p>
      <w:pPr>
        <w:spacing w:after="0"/>
        <w:ind w:left="0"/>
        <w:jc w:val="both"/>
      </w:pPr>
      <w:r>
        <w:rPr>
          <w:rFonts w:ascii="Times New Roman"/>
          <w:b w:val="false"/>
          <w:i w:val="false"/>
          <w:color w:val="000000"/>
          <w:sz w:val="28"/>
        </w:rPr>
        <w:t>
      78. Судно при движении по такому участку большой протяженности через каждые 2-3 минуты подает два продолжительных звука.</w:t>
      </w:r>
    </w:p>
    <w:bookmarkEnd w:id="100"/>
    <w:bookmarkStart w:name="z103" w:id="101"/>
    <w:p>
      <w:pPr>
        <w:spacing w:after="0"/>
        <w:ind w:left="0"/>
        <w:jc w:val="both"/>
      </w:pPr>
      <w:r>
        <w:rPr>
          <w:rFonts w:ascii="Times New Roman"/>
          <w:b w:val="false"/>
          <w:i w:val="false"/>
          <w:color w:val="000000"/>
          <w:sz w:val="28"/>
        </w:rPr>
        <w:t>
      79. Другие суда, убедившись в занятости участка, принимают меры для обеспечения безопасного расхождения (пропуска), а если участок с односторонним движением - остановки и ожидания в безопасном для пропуска встречного судна месте.</w:t>
      </w:r>
    </w:p>
    <w:bookmarkEnd w:id="101"/>
    <w:bookmarkStart w:name="z104" w:id="102"/>
    <w:p>
      <w:pPr>
        <w:spacing w:after="0"/>
        <w:ind w:left="0"/>
        <w:jc w:val="both"/>
      </w:pPr>
      <w:r>
        <w:rPr>
          <w:rFonts w:ascii="Times New Roman"/>
          <w:b w:val="false"/>
          <w:i w:val="false"/>
          <w:color w:val="000000"/>
          <w:sz w:val="28"/>
        </w:rPr>
        <w:t>
      80. При одновременном подходе к участку с односторонним движением судно, идущее вверх, останавливается в безопасном месте и пропускает судно, идущее вниз.</w:t>
      </w:r>
    </w:p>
    <w:bookmarkEnd w:id="102"/>
    <w:bookmarkStart w:name="z105" w:id="103"/>
    <w:p>
      <w:pPr>
        <w:spacing w:after="0"/>
        <w:ind w:left="0"/>
        <w:jc w:val="left"/>
      </w:pPr>
      <w:r>
        <w:rPr>
          <w:rFonts w:ascii="Times New Roman"/>
          <w:b/>
          <w:i w:val="false"/>
          <w:color w:val="000000"/>
        </w:rPr>
        <w:t xml:space="preserve"> Параграф 4. Расхождение (пропуск) судов</w:t>
      </w:r>
    </w:p>
    <w:bookmarkEnd w:id="103"/>
    <w:bookmarkStart w:name="z106" w:id="104"/>
    <w:p>
      <w:pPr>
        <w:spacing w:after="0"/>
        <w:ind w:left="0"/>
        <w:jc w:val="both"/>
      </w:pPr>
      <w:r>
        <w:rPr>
          <w:rFonts w:ascii="Times New Roman"/>
          <w:b w:val="false"/>
          <w:i w:val="false"/>
          <w:color w:val="000000"/>
          <w:sz w:val="28"/>
        </w:rPr>
        <w:t>
      81. Суда при ограниченной, менее 1 километра, видимости, заблаговременно по УКВ радиосвязи договариваются о наиболее удобном месте расхождения (пропуска) и осуществляют его левыми бортами следующим образом:</w:t>
      </w:r>
    </w:p>
    <w:bookmarkEnd w:id="104"/>
    <w:p>
      <w:pPr>
        <w:spacing w:after="0"/>
        <w:ind w:left="0"/>
        <w:jc w:val="both"/>
      </w:pPr>
      <w:r>
        <w:rPr>
          <w:rFonts w:ascii="Times New Roman"/>
          <w:b w:val="false"/>
          <w:i w:val="false"/>
          <w:color w:val="000000"/>
          <w:sz w:val="28"/>
        </w:rPr>
        <w:t>
      1) судно, идущее вверх, при подходе к согласованному месту, уклоняется вправо, насколько это необходимо и безопасно, останавливается или уменьшает скорость до минимальной и осуществляет пропуск встречного судна (состава) по левому борту;</w:t>
      </w:r>
    </w:p>
    <w:p>
      <w:pPr>
        <w:spacing w:after="0"/>
        <w:ind w:left="0"/>
        <w:jc w:val="both"/>
      </w:pPr>
      <w:r>
        <w:rPr>
          <w:rFonts w:ascii="Times New Roman"/>
          <w:b w:val="false"/>
          <w:i w:val="false"/>
          <w:color w:val="000000"/>
          <w:sz w:val="28"/>
        </w:rPr>
        <w:t>
      2) судно, идущее вниз, при подходе к согласованному месту заблаговременно уменьшает ход до минимального, уклоняется вправо, насколько это необходимо и безопасно, и следует так до тех пор, пока встречное судно не будет оставлено позади;</w:t>
      </w:r>
    </w:p>
    <w:p>
      <w:pPr>
        <w:spacing w:after="0"/>
        <w:ind w:left="0"/>
        <w:jc w:val="both"/>
      </w:pPr>
      <w:r>
        <w:rPr>
          <w:rFonts w:ascii="Times New Roman"/>
          <w:b w:val="false"/>
          <w:i w:val="false"/>
          <w:color w:val="000000"/>
          <w:sz w:val="28"/>
        </w:rPr>
        <w:t>
      3) судно, идущее вверх, осуществляет расхождение с плотовым составом по борту, указанному плотоводом.</w:t>
      </w:r>
    </w:p>
    <w:bookmarkStart w:name="z107" w:id="105"/>
    <w:p>
      <w:pPr>
        <w:spacing w:after="0"/>
        <w:ind w:left="0"/>
        <w:jc w:val="left"/>
      </w:pPr>
      <w:r>
        <w:rPr>
          <w:rFonts w:ascii="Times New Roman"/>
          <w:b/>
          <w:i w:val="false"/>
          <w:color w:val="000000"/>
        </w:rPr>
        <w:t xml:space="preserve"> Параграф 5. Обгон судов</w:t>
      </w:r>
    </w:p>
    <w:bookmarkEnd w:id="105"/>
    <w:bookmarkStart w:name="z108" w:id="106"/>
    <w:p>
      <w:pPr>
        <w:spacing w:after="0"/>
        <w:ind w:left="0"/>
        <w:jc w:val="both"/>
      </w:pPr>
      <w:r>
        <w:rPr>
          <w:rFonts w:ascii="Times New Roman"/>
          <w:b w:val="false"/>
          <w:i w:val="false"/>
          <w:color w:val="000000"/>
          <w:sz w:val="28"/>
        </w:rPr>
        <w:t>
      82. При ограниченной, менее 1 километра, видимости, допускается:</w:t>
      </w:r>
    </w:p>
    <w:bookmarkEnd w:id="106"/>
    <w:p>
      <w:pPr>
        <w:spacing w:after="0"/>
        <w:ind w:left="0"/>
        <w:jc w:val="both"/>
      </w:pPr>
      <w:r>
        <w:rPr>
          <w:rFonts w:ascii="Times New Roman"/>
          <w:b w:val="false"/>
          <w:i w:val="false"/>
          <w:color w:val="000000"/>
          <w:sz w:val="28"/>
        </w:rPr>
        <w:t xml:space="preserve">
      1) одиночному судну обгон других судов и составов при ширине судового хода 100 метров и более, с учетом требований подпункта 1) </w:t>
      </w:r>
      <w:r>
        <w:rPr>
          <w:rFonts w:ascii="Times New Roman"/>
          <w:b w:val="false"/>
          <w:i w:val="false"/>
          <w:color w:val="000000"/>
          <w:sz w:val="28"/>
        </w:rPr>
        <w:t xml:space="preserve">пункта 75 </w:t>
      </w:r>
      <w:r>
        <w:rPr>
          <w:rFonts w:ascii="Times New Roman"/>
          <w:b w:val="false"/>
          <w:i w:val="false"/>
          <w:color w:val="000000"/>
          <w:sz w:val="28"/>
        </w:rPr>
        <w:t>настоящих Правил;</w:t>
      </w:r>
    </w:p>
    <w:p>
      <w:pPr>
        <w:spacing w:after="0"/>
        <w:ind w:left="0"/>
        <w:jc w:val="both"/>
      </w:pPr>
      <w:r>
        <w:rPr>
          <w:rFonts w:ascii="Times New Roman"/>
          <w:b w:val="false"/>
          <w:i w:val="false"/>
          <w:color w:val="000000"/>
          <w:sz w:val="28"/>
        </w:rPr>
        <w:t>
      2) толкаемому (буксируемому) составу обгон плотовых и других составов при ширине судового хода 200 метров и более;</w:t>
      </w:r>
    </w:p>
    <w:p>
      <w:pPr>
        <w:spacing w:after="0"/>
        <w:ind w:left="0"/>
        <w:jc w:val="both"/>
      </w:pPr>
      <w:r>
        <w:rPr>
          <w:rFonts w:ascii="Times New Roman"/>
          <w:b w:val="false"/>
          <w:i w:val="false"/>
          <w:color w:val="000000"/>
          <w:sz w:val="28"/>
        </w:rPr>
        <w:t>
      3) обгон судов и составов осуществляется со стороны левого борта обгоняемых;</w:t>
      </w:r>
    </w:p>
    <w:p>
      <w:pPr>
        <w:spacing w:after="0"/>
        <w:ind w:left="0"/>
        <w:jc w:val="both"/>
      </w:pPr>
      <w:r>
        <w:rPr>
          <w:rFonts w:ascii="Times New Roman"/>
          <w:b w:val="false"/>
          <w:i w:val="false"/>
          <w:color w:val="000000"/>
          <w:sz w:val="28"/>
        </w:rPr>
        <w:t>
      4) обгон плотовых составов - по указанию плотовода.</w:t>
      </w:r>
    </w:p>
    <w:bookmarkStart w:name="z109" w:id="107"/>
    <w:p>
      <w:pPr>
        <w:spacing w:after="0"/>
        <w:ind w:left="0"/>
        <w:jc w:val="both"/>
      </w:pPr>
      <w:r>
        <w:rPr>
          <w:rFonts w:ascii="Times New Roman"/>
          <w:b w:val="false"/>
          <w:i w:val="false"/>
          <w:color w:val="000000"/>
          <w:sz w:val="28"/>
        </w:rPr>
        <w:t>
      83. Судну, догоняющему другое судно, при видимости менее 1 километра необходимо по УКВ радиосвязи согласовать место обгона и взаимные меры предосторожности.</w:t>
      </w:r>
    </w:p>
    <w:bookmarkEnd w:id="107"/>
    <w:bookmarkStart w:name="z110" w:id="108"/>
    <w:p>
      <w:pPr>
        <w:spacing w:after="0"/>
        <w:ind w:left="0"/>
        <w:jc w:val="both"/>
      </w:pPr>
      <w:r>
        <w:rPr>
          <w:rFonts w:ascii="Times New Roman"/>
          <w:b w:val="false"/>
          <w:i w:val="false"/>
          <w:color w:val="000000"/>
          <w:sz w:val="28"/>
        </w:rPr>
        <w:t>
      84. Обгоняемое судно при видимости менее 1 километра, предоставив обгон, уменьшает скорость до минимальной, уклоняется вправо, насколько это необходимо и безопасно, и следует так до окончания обгона.</w:t>
      </w:r>
    </w:p>
    <w:bookmarkEnd w:id="108"/>
    <w:bookmarkStart w:name="z111" w:id="109"/>
    <w:p>
      <w:pPr>
        <w:spacing w:after="0"/>
        <w:ind w:left="0"/>
        <w:jc w:val="both"/>
      </w:pPr>
      <w:r>
        <w:rPr>
          <w:rFonts w:ascii="Times New Roman"/>
          <w:b w:val="false"/>
          <w:i w:val="false"/>
          <w:color w:val="000000"/>
          <w:sz w:val="28"/>
        </w:rPr>
        <w:t>
      85. Обгоняющее судно при видимости менее 1 километра, принимает необходимые меры по осторожному обходу обгоняемого судна, держась на безопасном расстоянии от него до тех пор, пока оно не будет окончательно пройдено и оставлено позади.</w:t>
      </w:r>
    </w:p>
    <w:bookmarkEnd w:id="109"/>
    <w:bookmarkStart w:name="z112" w:id="110"/>
    <w:p>
      <w:pPr>
        <w:spacing w:after="0"/>
        <w:ind w:left="0"/>
        <w:jc w:val="left"/>
      </w:pPr>
      <w:r>
        <w:rPr>
          <w:rFonts w:ascii="Times New Roman"/>
          <w:b/>
          <w:i w:val="false"/>
          <w:color w:val="000000"/>
        </w:rPr>
        <w:t xml:space="preserve"> Глава 4. Наблюдение и использование</w:t>
      </w:r>
      <w:r>
        <w:br/>
      </w:r>
      <w:r>
        <w:rPr>
          <w:rFonts w:ascii="Times New Roman"/>
          <w:b/>
          <w:i w:val="false"/>
          <w:color w:val="000000"/>
        </w:rPr>
        <w:t>ультракоротковолновой радиосвязи</w:t>
      </w:r>
    </w:p>
    <w:bookmarkEnd w:id="110"/>
    <w:p>
      <w:pPr>
        <w:spacing w:after="0"/>
        <w:ind w:left="0"/>
        <w:jc w:val="both"/>
      </w:pPr>
      <w:r>
        <w:rPr>
          <w:rFonts w:ascii="Times New Roman"/>
          <w:b w:val="false"/>
          <w:i w:val="false"/>
          <w:color w:val="ff0000"/>
          <w:sz w:val="28"/>
        </w:rPr>
        <w:t xml:space="preserve">
      Сноска. Заголовок главы 4 в редакции приказа и.о. Министра по инвестициям и развитию РК от 30.11.2017 </w:t>
      </w:r>
      <w:r>
        <w:rPr>
          <w:rFonts w:ascii="Times New Roman"/>
          <w:b w:val="false"/>
          <w:i w:val="false"/>
          <w:color w:val="ff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 w:id="111"/>
    <w:p>
      <w:pPr>
        <w:spacing w:after="0"/>
        <w:ind w:left="0"/>
        <w:jc w:val="both"/>
      </w:pPr>
      <w:r>
        <w:rPr>
          <w:rFonts w:ascii="Times New Roman"/>
          <w:b w:val="false"/>
          <w:i w:val="false"/>
          <w:color w:val="000000"/>
          <w:sz w:val="28"/>
        </w:rPr>
        <w:t>
      86. Все суда, оборудованные УКВ радиостанциями, используют их в случаях, требующих заблаговременного согласования взаимных действий для этого. УКВ радиостанции находятся в соответствующем канале при движении, маневрировании и стоянке на якоре.</w:t>
      </w:r>
    </w:p>
    <w:bookmarkEnd w:id="111"/>
    <w:p>
      <w:pPr>
        <w:spacing w:after="0"/>
        <w:ind w:left="0"/>
        <w:jc w:val="both"/>
      </w:pPr>
      <w:r>
        <w:rPr>
          <w:rFonts w:ascii="Times New Roman"/>
          <w:b w:val="false"/>
          <w:i w:val="false"/>
          <w:color w:val="000000"/>
          <w:sz w:val="28"/>
        </w:rPr>
        <w:t>
      При работе судов в заграничных водах радиосвязь осуществляется согласно правилам пользования радиосвязью той страны, где эксплуатируется судно.</w:t>
      </w:r>
    </w:p>
    <w:bookmarkStart w:name="z114" w:id="112"/>
    <w:p>
      <w:pPr>
        <w:spacing w:after="0"/>
        <w:ind w:left="0"/>
        <w:jc w:val="both"/>
      </w:pPr>
      <w:r>
        <w:rPr>
          <w:rFonts w:ascii="Times New Roman"/>
          <w:b w:val="false"/>
          <w:i w:val="false"/>
          <w:color w:val="000000"/>
          <w:sz w:val="28"/>
        </w:rPr>
        <w:t>
      87. Согласование судами взаимных действий по УКВ радиосвязи в случаях, когда настоящими Правилами требуется обмен звуковыми или световыми сигналами, производится до подачи этих сигналов, при этом вызов на УКВ радиосвязь, производит судно, которое первым подает сигнал.</w:t>
      </w:r>
    </w:p>
    <w:bookmarkEnd w:id="112"/>
    <w:bookmarkStart w:name="z115" w:id="113"/>
    <w:p>
      <w:pPr>
        <w:spacing w:after="0"/>
        <w:ind w:left="0"/>
        <w:jc w:val="both"/>
      </w:pPr>
      <w:r>
        <w:rPr>
          <w:rFonts w:ascii="Times New Roman"/>
          <w:b w:val="false"/>
          <w:i w:val="false"/>
          <w:color w:val="000000"/>
          <w:sz w:val="28"/>
        </w:rPr>
        <w:t>
      88. Когда суда согласовали свои действия по УКВ радиосвязи, звуковые сигналы, предусмотренные настоящими Правилами для этих случаев, могут не подаваться.</w:t>
      </w:r>
    </w:p>
    <w:bookmarkEnd w:id="113"/>
    <w:bookmarkStart w:name="z116" w:id="114"/>
    <w:p>
      <w:pPr>
        <w:spacing w:after="0"/>
        <w:ind w:left="0"/>
        <w:jc w:val="both"/>
      </w:pPr>
      <w:r>
        <w:rPr>
          <w:rFonts w:ascii="Times New Roman"/>
          <w:b w:val="false"/>
          <w:i w:val="false"/>
          <w:color w:val="000000"/>
          <w:sz w:val="28"/>
        </w:rPr>
        <w:t>
      89. Судно при подходе к не просматриваемым или затруднительным нерегулируемым участкам и движении по ним, при ухудшении видимости и плавании в условиях ограниченной видимости периодически по УКВ радиосвязи информирует другие суда о своем местонахождении и своих действиях. При этом оно также подает предусмотренные для данных случаев звуковые и световые сигналы.</w:t>
      </w:r>
    </w:p>
    <w:bookmarkEnd w:id="114"/>
    <w:bookmarkStart w:name="z117" w:id="115"/>
    <w:p>
      <w:pPr>
        <w:spacing w:after="0"/>
        <w:ind w:left="0"/>
        <w:jc w:val="both"/>
      </w:pPr>
      <w:r>
        <w:rPr>
          <w:rFonts w:ascii="Times New Roman"/>
          <w:b w:val="false"/>
          <w:i w:val="false"/>
          <w:color w:val="000000"/>
          <w:sz w:val="28"/>
        </w:rPr>
        <w:t>
      90. Судно с опасным грузом, при согласовании по УКВ радиосвязи взаимных действий с другими судами, информирует их о наличии такого груза.</w:t>
      </w:r>
    </w:p>
    <w:bookmarkEnd w:id="115"/>
    <w:bookmarkStart w:name="z118" w:id="116"/>
    <w:p>
      <w:pPr>
        <w:spacing w:after="0"/>
        <w:ind w:left="0"/>
        <w:jc w:val="both"/>
      </w:pPr>
      <w:r>
        <w:rPr>
          <w:rFonts w:ascii="Times New Roman"/>
          <w:b w:val="false"/>
          <w:i w:val="false"/>
          <w:color w:val="000000"/>
          <w:sz w:val="28"/>
        </w:rPr>
        <w:t xml:space="preserve">
      91. Судно, не получившее ответ на произведенный им вызов по УКВ радиосвязи, считает, что на другом судне нет УКВ радиостанции и действует с учетом этого обстоятельства. </w:t>
      </w:r>
    </w:p>
    <w:bookmarkEnd w:id="116"/>
    <w:bookmarkStart w:name="z119" w:id="117"/>
    <w:p>
      <w:pPr>
        <w:spacing w:after="0"/>
        <w:ind w:left="0"/>
        <w:jc w:val="left"/>
      </w:pPr>
      <w:r>
        <w:rPr>
          <w:rFonts w:ascii="Times New Roman"/>
          <w:b/>
          <w:i w:val="false"/>
          <w:color w:val="000000"/>
        </w:rPr>
        <w:t xml:space="preserve"> Глава 5. Применение огней и знаков судов и плотов</w:t>
      </w:r>
    </w:p>
    <w:bookmarkEnd w:id="117"/>
    <w:p>
      <w:pPr>
        <w:spacing w:after="0"/>
        <w:ind w:left="0"/>
        <w:jc w:val="both"/>
      </w:pPr>
      <w:r>
        <w:rPr>
          <w:rFonts w:ascii="Times New Roman"/>
          <w:b w:val="false"/>
          <w:i w:val="false"/>
          <w:color w:val="ff0000"/>
          <w:sz w:val="28"/>
        </w:rPr>
        <w:t xml:space="preserve">
      Сноска. Заголовок главы 5 в редакции приказа и.о. Министра по инвестициям и развитию РК от 30.11.2017 </w:t>
      </w:r>
      <w:r>
        <w:rPr>
          <w:rFonts w:ascii="Times New Roman"/>
          <w:b w:val="false"/>
          <w:i w:val="false"/>
          <w:color w:val="ff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условия</w:t>
      </w:r>
    </w:p>
    <w:bookmarkStart w:name="z120" w:id="118"/>
    <w:p>
      <w:pPr>
        <w:spacing w:after="0"/>
        <w:ind w:left="0"/>
        <w:jc w:val="both"/>
      </w:pPr>
      <w:r>
        <w:rPr>
          <w:rFonts w:ascii="Times New Roman"/>
          <w:b w:val="false"/>
          <w:i w:val="false"/>
          <w:color w:val="000000"/>
          <w:sz w:val="28"/>
        </w:rPr>
        <w:t xml:space="preserve">
      92. Требования настоящих Правил, относящиеся к "Огни и знаки судов и плотов"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соблюдаются от захода до восхода солнца (ночью), а также в условиях ограниченной видимости. При этом не выставляются другие огни, которые могут быть ошибочно приняты за предписанные настоящими Правилами, ухудшить их видимость, или служить помехой для наблюдения.</w:t>
      </w:r>
    </w:p>
    <w:bookmarkEnd w:id="118"/>
    <w:bookmarkStart w:name="z121" w:id="119"/>
    <w:p>
      <w:pPr>
        <w:spacing w:after="0"/>
        <w:ind w:left="0"/>
        <w:jc w:val="both"/>
      </w:pPr>
      <w:r>
        <w:rPr>
          <w:rFonts w:ascii="Times New Roman"/>
          <w:b w:val="false"/>
          <w:i w:val="false"/>
          <w:color w:val="000000"/>
          <w:sz w:val="28"/>
        </w:rPr>
        <w:t xml:space="preserve">
      93. Настоящие Правила, относящиеся к "Береговые знаки и огни" и "Плавучие знаки"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соблюдаются от восхода до захода солнца (днем).</w:t>
      </w:r>
    </w:p>
    <w:bookmarkEnd w:id="119"/>
    <w:bookmarkStart w:name="z122" w:id="120"/>
    <w:p>
      <w:pPr>
        <w:spacing w:after="0"/>
        <w:ind w:left="0"/>
        <w:jc w:val="both"/>
      </w:pPr>
      <w:r>
        <w:rPr>
          <w:rFonts w:ascii="Times New Roman"/>
          <w:b w:val="false"/>
          <w:i w:val="false"/>
          <w:color w:val="000000"/>
          <w:sz w:val="28"/>
        </w:rPr>
        <w:t xml:space="preserve">
      94. Суда, стоящие на </w:t>
      </w:r>
      <w:r>
        <w:rPr>
          <w:rFonts w:ascii="Times New Roman"/>
          <w:b w:val="false"/>
          <w:i w:val="false"/>
          <w:color w:val="000000"/>
          <w:sz w:val="28"/>
        </w:rPr>
        <w:t>ремонте</w:t>
      </w:r>
      <w:r>
        <w:rPr>
          <w:rFonts w:ascii="Times New Roman"/>
          <w:b w:val="false"/>
          <w:i w:val="false"/>
          <w:color w:val="000000"/>
          <w:sz w:val="28"/>
        </w:rPr>
        <w:t xml:space="preserve"> или холодном </w:t>
      </w:r>
      <w:r>
        <w:rPr>
          <w:rFonts w:ascii="Times New Roman"/>
          <w:b w:val="false"/>
          <w:i w:val="false"/>
          <w:color w:val="000000"/>
          <w:sz w:val="28"/>
        </w:rPr>
        <w:t>отстое</w:t>
      </w:r>
      <w:r>
        <w:rPr>
          <w:rFonts w:ascii="Times New Roman"/>
          <w:b w:val="false"/>
          <w:i w:val="false"/>
          <w:color w:val="000000"/>
          <w:sz w:val="28"/>
        </w:rPr>
        <w:t xml:space="preserve"> на акваториях ремонтных предприятий или отстойных пунктов, находящихся за пределами судового хода, если они не создают препятствий для других движущихся судов, предписанные огни и знаки могут не нести.</w:t>
      </w:r>
    </w:p>
    <w:bookmarkEnd w:id="120"/>
    <w:bookmarkStart w:name="z123" w:id="121"/>
    <w:p>
      <w:pPr>
        <w:spacing w:after="0"/>
        <w:ind w:left="0"/>
        <w:jc w:val="both"/>
      </w:pPr>
      <w:r>
        <w:rPr>
          <w:rFonts w:ascii="Times New Roman"/>
          <w:b w:val="false"/>
          <w:i w:val="false"/>
          <w:color w:val="000000"/>
          <w:sz w:val="28"/>
        </w:rPr>
        <w:t xml:space="preserve">
      95. Маломерные и парусные суда несут огни и знаки согласно "Огни и знаки маломерных и парусных судов"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121"/>
    <w:bookmarkStart w:name="z124" w:id="122"/>
    <w:p>
      <w:pPr>
        <w:spacing w:after="0"/>
        <w:ind w:left="0"/>
        <w:jc w:val="both"/>
      </w:pPr>
      <w:r>
        <w:rPr>
          <w:rFonts w:ascii="Times New Roman"/>
          <w:b w:val="false"/>
          <w:i w:val="false"/>
          <w:color w:val="000000"/>
          <w:sz w:val="28"/>
        </w:rPr>
        <w:t xml:space="preserve">
      96. Огни, предписанные настоящими Правилами должны быть видимы на расстояниях, не менее указанных в "Дальность видимости огней, километров"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122"/>
    <w:p>
      <w:pPr>
        <w:spacing w:after="0"/>
        <w:ind w:left="0"/>
        <w:jc w:val="both"/>
      </w:pPr>
      <w:r>
        <w:rPr>
          <w:rFonts w:ascii="Times New Roman"/>
          <w:b w:val="false"/>
          <w:i w:val="false"/>
          <w:color w:val="000000"/>
          <w:sz w:val="28"/>
        </w:rPr>
        <w:t>
      Характеристика огней:</w:t>
      </w:r>
    </w:p>
    <w:p>
      <w:pPr>
        <w:spacing w:after="0"/>
        <w:ind w:left="0"/>
        <w:jc w:val="both"/>
      </w:pPr>
      <w:r>
        <w:rPr>
          <w:rFonts w:ascii="Times New Roman"/>
          <w:b w:val="false"/>
          <w:i w:val="false"/>
          <w:color w:val="000000"/>
          <w:sz w:val="28"/>
        </w:rPr>
        <w:t>
      1) топовый огонь - белый огонь, расположенный в диаметральной плоскости судна, освещающий непрерывным светом дугу горизонта в 225</w:t>
      </w:r>
      <w:r>
        <w:rPr>
          <w:rFonts w:ascii="Times New Roman"/>
          <w:b w:val="false"/>
          <w:i w:val="false"/>
          <w:color w:val="000000"/>
          <w:vertAlign w:val="superscript"/>
        </w:rPr>
        <w:t>о</w:t>
      </w:r>
      <w:r>
        <w:rPr>
          <w:rFonts w:ascii="Times New Roman"/>
          <w:b w:val="false"/>
          <w:i w:val="false"/>
          <w:color w:val="000000"/>
          <w:sz w:val="28"/>
        </w:rPr>
        <w:t xml:space="preserve"> и установленный таким образом, чтобы светить от направления прямо по носу до 22,5</w:t>
      </w:r>
      <w:r>
        <w:rPr>
          <w:rFonts w:ascii="Times New Roman"/>
          <w:b w:val="false"/>
          <w:i w:val="false"/>
          <w:color w:val="000000"/>
          <w:vertAlign w:val="superscript"/>
        </w:rPr>
        <w:t>о</w:t>
      </w:r>
      <w:r>
        <w:rPr>
          <w:rFonts w:ascii="Times New Roman"/>
          <w:b w:val="false"/>
          <w:i w:val="false"/>
          <w:color w:val="000000"/>
          <w:sz w:val="28"/>
        </w:rPr>
        <w:t xml:space="preserve"> позади траверза каждого борта;</w:t>
      </w:r>
    </w:p>
    <w:p>
      <w:pPr>
        <w:spacing w:after="0"/>
        <w:ind w:left="0"/>
        <w:jc w:val="both"/>
      </w:pPr>
      <w:r>
        <w:rPr>
          <w:rFonts w:ascii="Times New Roman"/>
          <w:b w:val="false"/>
          <w:i w:val="false"/>
          <w:color w:val="000000"/>
          <w:sz w:val="28"/>
        </w:rPr>
        <w:t>
      2) бортовые огни - зеленый огонь на правом борту и красный на левом;</w:t>
      </w:r>
    </w:p>
    <w:p>
      <w:pPr>
        <w:spacing w:after="0"/>
        <w:ind w:left="0"/>
        <w:jc w:val="both"/>
      </w:pPr>
      <w:r>
        <w:rPr>
          <w:rFonts w:ascii="Times New Roman"/>
          <w:b w:val="false"/>
          <w:i w:val="false"/>
          <w:color w:val="000000"/>
          <w:sz w:val="28"/>
        </w:rPr>
        <w:t>
      3) кормовой огонь - белый огонь, расположенный в кормовой части судна, освещающий непрерывным светом дугу горизонта в 135</w:t>
      </w:r>
      <w:r>
        <w:rPr>
          <w:rFonts w:ascii="Times New Roman"/>
          <w:b w:val="false"/>
          <w:i w:val="false"/>
          <w:color w:val="000000"/>
          <w:vertAlign w:val="superscript"/>
        </w:rPr>
        <w:t>о</w:t>
      </w:r>
      <w:r>
        <w:rPr>
          <w:rFonts w:ascii="Times New Roman"/>
          <w:b w:val="false"/>
          <w:i w:val="false"/>
          <w:color w:val="000000"/>
          <w:sz w:val="28"/>
        </w:rPr>
        <w:t xml:space="preserve"> и установленный таким образом, чтобы светить от направления прямо по корме до 67,5</w:t>
      </w:r>
      <w:r>
        <w:rPr>
          <w:rFonts w:ascii="Times New Roman"/>
          <w:b w:val="false"/>
          <w:i w:val="false"/>
          <w:color w:val="000000"/>
          <w:vertAlign w:val="superscript"/>
        </w:rPr>
        <w:t>о</w:t>
      </w:r>
      <w:r>
        <w:rPr>
          <w:rFonts w:ascii="Times New Roman"/>
          <w:b w:val="false"/>
          <w:i w:val="false"/>
          <w:color w:val="000000"/>
          <w:sz w:val="28"/>
        </w:rPr>
        <w:t xml:space="preserve"> в сторону каждого борта;</w:t>
      </w:r>
    </w:p>
    <w:p>
      <w:pPr>
        <w:spacing w:after="0"/>
        <w:ind w:left="0"/>
        <w:jc w:val="both"/>
      </w:pPr>
      <w:r>
        <w:rPr>
          <w:rFonts w:ascii="Times New Roman"/>
          <w:b w:val="false"/>
          <w:i w:val="false"/>
          <w:color w:val="000000"/>
          <w:sz w:val="28"/>
        </w:rPr>
        <w:t>
      4) буксировочный огонь - желтый огонь с дугой освещения в 135</w:t>
      </w:r>
      <w:r>
        <w:rPr>
          <w:rFonts w:ascii="Times New Roman"/>
          <w:b w:val="false"/>
          <w:i w:val="false"/>
          <w:color w:val="000000"/>
          <w:vertAlign w:val="superscript"/>
        </w:rPr>
        <w:t>о</w:t>
      </w:r>
      <w:r>
        <w:rPr>
          <w:rFonts w:ascii="Times New Roman"/>
          <w:b w:val="false"/>
          <w:i w:val="false"/>
          <w:color w:val="000000"/>
          <w:sz w:val="28"/>
        </w:rPr>
        <w:t xml:space="preserve"> от направления прямо по корме до 67,5</w:t>
      </w:r>
      <w:r>
        <w:rPr>
          <w:rFonts w:ascii="Times New Roman"/>
          <w:b w:val="false"/>
          <w:i w:val="false"/>
          <w:color w:val="000000"/>
          <w:vertAlign w:val="superscript"/>
        </w:rPr>
        <w:t>о</w:t>
      </w:r>
      <w:r>
        <w:rPr>
          <w:rFonts w:ascii="Times New Roman"/>
          <w:b w:val="false"/>
          <w:i w:val="false"/>
          <w:color w:val="000000"/>
          <w:sz w:val="28"/>
        </w:rPr>
        <w:t xml:space="preserve"> в сторону каждого борта, расположенный в диаметральной плоскости судна;</w:t>
      </w:r>
    </w:p>
    <w:p>
      <w:pPr>
        <w:spacing w:after="0"/>
        <w:ind w:left="0"/>
        <w:jc w:val="both"/>
      </w:pPr>
      <w:r>
        <w:rPr>
          <w:rFonts w:ascii="Times New Roman"/>
          <w:b w:val="false"/>
          <w:i w:val="false"/>
          <w:color w:val="000000"/>
          <w:sz w:val="28"/>
        </w:rPr>
        <w:t>
      5) круговой огонь - огонь, освещающий непрерывным светом дугу горизонта в 360</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6) проблесковый огонь - огонь, дающий проблески через регулярные интервалы времени;</w:t>
      </w:r>
    </w:p>
    <w:p>
      <w:pPr>
        <w:spacing w:after="0"/>
        <w:ind w:left="0"/>
        <w:jc w:val="both"/>
      </w:pPr>
      <w:r>
        <w:rPr>
          <w:rFonts w:ascii="Times New Roman"/>
          <w:b w:val="false"/>
          <w:i w:val="false"/>
          <w:color w:val="000000"/>
          <w:sz w:val="28"/>
        </w:rPr>
        <w:t>
      7) светоимпульсная (световая) отмашка - белый проблесковый огонь с дугой освещения в 112,5</w:t>
      </w:r>
      <w:r>
        <w:rPr>
          <w:rFonts w:ascii="Times New Roman"/>
          <w:b w:val="false"/>
          <w:i w:val="false"/>
          <w:color w:val="000000"/>
          <w:vertAlign w:val="superscript"/>
        </w:rPr>
        <w:t>о</w:t>
      </w:r>
      <w:r>
        <w:rPr>
          <w:rFonts w:ascii="Times New Roman"/>
          <w:b w:val="false"/>
          <w:i w:val="false"/>
          <w:color w:val="000000"/>
          <w:sz w:val="28"/>
        </w:rPr>
        <w:t xml:space="preserve"> от траверза судна к носу (с перекрытием диаметральной о плоскости на 22,5</w:t>
      </w:r>
      <w:r>
        <w:rPr>
          <w:rFonts w:ascii="Times New Roman"/>
          <w:b w:val="false"/>
          <w:i w:val="false"/>
          <w:color w:val="000000"/>
          <w:vertAlign w:val="superscript"/>
        </w:rPr>
        <w:t>о</w:t>
      </w:r>
      <w:r>
        <w:rPr>
          <w:rFonts w:ascii="Times New Roman"/>
          <w:b w:val="false"/>
          <w:i w:val="false"/>
          <w:color w:val="000000"/>
          <w:sz w:val="28"/>
        </w:rPr>
        <w:t>) и 112,5</w:t>
      </w:r>
      <w:r>
        <w:rPr>
          <w:rFonts w:ascii="Times New Roman"/>
          <w:b w:val="false"/>
          <w:i w:val="false"/>
          <w:color w:val="000000"/>
          <w:vertAlign w:val="superscript"/>
        </w:rPr>
        <w:t>о</w:t>
      </w:r>
      <w:r>
        <w:rPr>
          <w:rFonts w:ascii="Times New Roman"/>
          <w:b w:val="false"/>
          <w:i w:val="false"/>
          <w:color w:val="000000"/>
          <w:sz w:val="28"/>
        </w:rPr>
        <w:t xml:space="preserve"> от траверза судна к корме (с перекрытием о диаметральной плоскости на 22,5</w:t>
      </w:r>
      <w:r>
        <w:rPr>
          <w:rFonts w:ascii="Times New Roman"/>
          <w:b w:val="false"/>
          <w:i w:val="false"/>
          <w:color w:val="000000"/>
          <w:vertAlign w:val="superscript"/>
        </w:rPr>
        <w:t>о</w:t>
      </w:r>
      <w:r>
        <w:rPr>
          <w:rFonts w:ascii="Times New Roman"/>
          <w:b w:val="false"/>
          <w:i w:val="false"/>
          <w:color w:val="000000"/>
          <w:sz w:val="28"/>
        </w:rPr>
        <w:t>). Могут применяться светоимпульсные (световые) отмашки, одинаковые по цвету с соответствующими бортовыми сигналами. Светоимпульсная отмашка применяется как ночью, так и днем. При ее отсутствии отмашка подается днем флагом-отмашкой, ночью - световой отмашкой.</w:t>
      </w:r>
    </w:p>
    <w:bookmarkStart w:name="z125" w:id="123"/>
    <w:p>
      <w:pPr>
        <w:spacing w:after="0"/>
        <w:ind w:left="0"/>
        <w:jc w:val="left"/>
      </w:pPr>
      <w:r>
        <w:rPr>
          <w:rFonts w:ascii="Times New Roman"/>
          <w:b/>
          <w:i w:val="false"/>
          <w:color w:val="000000"/>
        </w:rPr>
        <w:t xml:space="preserve"> Параграф 2. Одиночные суда с механическим двигателем на ходу</w:t>
      </w:r>
    </w:p>
    <w:bookmarkEnd w:id="123"/>
    <w:bookmarkStart w:name="z126" w:id="124"/>
    <w:p>
      <w:pPr>
        <w:spacing w:after="0"/>
        <w:ind w:left="0"/>
        <w:jc w:val="both"/>
      </w:pPr>
      <w:r>
        <w:rPr>
          <w:rFonts w:ascii="Times New Roman"/>
          <w:b w:val="false"/>
          <w:i w:val="false"/>
          <w:color w:val="000000"/>
          <w:sz w:val="28"/>
        </w:rPr>
        <w:t>
      97. Одиночное судно с механическим двигателем на ходу несет:</w:t>
      </w:r>
    </w:p>
    <w:bookmarkEnd w:id="124"/>
    <w:p>
      <w:pPr>
        <w:spacing w:after="0"/>
        <w:ind w:left="0"/>
        <w:jc w:val="both"/>
      </w:pPr>
      <w:r>
        <w:rPr>
          <w:rFonts w:ascii="Times New Roman"/>
          <w:b w:val="false"/>
          <w:i w:val="false"/>
          <w:color w:val="000000"/>
          <w:sz w:val="28"/>
        </w:rPr>
        <w:t>
      1) топовый огонь, судно длиной 50 метров и более несет второй топовый огонь; при этом один из них располагается впереди и ниже другого;</w:t>
      </w:r>
    </w:p>
    <w:p>
      <w:pPr>
        <w:spacing w:after="0"/>
        <w:ind w:left="0"/>
        <w:jc w:val="both"/>
      </w:pPr>
      <w:r>
        <w:rPr>
          <w:rFonts w:ascii="Times New Roman"/>
          <w:b w:val="false"/>
          <w:i w:val="false"/>
          <w:color w:val="000000"/>
          <w:sz w:val="28"/>
        </w:rPr>
        <w:t>
      2) бортовые огни;</w:t>
      </w:r>
    </w:p>
    <w:p>
      <w:pPr>
        <w:spacing w:after="0"/>
        <w:ind w:left="0"/>
        <w:jc w:val="both"/>
      </w:pPr>
      <w:r>
        <w:rPr>
          <w:rFonts w:ascii="Times New Roman"/>
          <w:b w:val="false"/>
          <w:i w:val="false"/>
          <w:color w:val="000000"/>
          <w:sz w:val="28"/>
        </w:rPr>
        <w:t>
      3) три кормовых огня, расположенных треугольником основанием вниз, на судне шириной 5 метров и менее - один кормовой огонь в диаметральной плоскости.</w:t>
      </w:r>
    </w:p>
    <w:bookmarkStart w:name="z127" w:id="125"/>
    <w:p>
      <w:pPr>
        <w:spacing w:after="0"/>
        <w:ind w:left="0"/>
        <w:jc w:val="both"/>
      </w:pPr>
      <w:r>
        <w:rPr>
          <w:rFonts w:ascii="Times New Roman"/>
          <w:b w:val="false"/>
          <w:i w:val="false"/>
          <w:color w:val="000000"/>
          <w:sz w:val="28"/>
        </w:rPr>
        <w:t xml:space="preserve">
      98. Пассажирское водоизмещающее судно с механическим двигателем, работающее на переправе или в границах акватории порта (на внутригородских линиях), а также самоходный паром на ходу, кроме огней, предписанных для одиночного судна </w:t>
      </w:r>
      <w:r>
        <w:rPr>
          <w:rFonts w:ascii="Times New Roman"/>
          <w:b w:val="false"/>
          <w:i w:val="false"/>
          <w:color w:val="000000"/>
          <w:sz w:val="28"/>
        </w:rPr>
        <w:t>пунктом 97</w:t>
      </w:r>
      <w:r>
        <w:rPr>
          <w:rFonts w:ascii="Times New Roman"/>
          <w:b w:val="false"/>
          <w:i w:val="false"/>
          <w:color w:val="000000"/>
          <w:sz w:val="28"/>
        </w:rPr>
        <w:t xml:space="preserve"> настоящих Правил, несет желтый проблесковый круговой огонь.</w:t>
      </w:r>
    </w:p>
    <w:bookmarkEnd w:id="125"/>
    <w:bookmarkStart w:name="z129" w:id="126"/>
    <w:p>
      <w:pPr>
        <w:spacing w:after="0"/>
        <w:ind w:left="0"/>
        <w:jc w:val="both"/>
      </w:pPr>
      <w:r>
        <w:rPr>
          <w:rFonts w:ascii="Times New Roman"/>
          <w:b w:val="false"/>
          <w:i w:val="false"/>
          <w:color w:val="000000"/>
          <w:sz w:val="28"/>
        </w:rPr>
        <w:t xml:space="preserve">
      99. Самоходное судно с нефтегрузами, их остатками, взрывчатыми или ядовитыми веществами на ходу, кроме огней, предписанных одиночному судну </w:t>
      </w:r>
      <w:r>
        <w:rPr>
          <w:rFonts w:ascii="Times New Roman"/>
          <w:b w:val="false"/>
          <w:i w:val="false"/>
          <w:color w:val="000000"/>
          <w:sz w:val="28"/>
        </w:rPr>
        <w:t>пунктом 105</w:t>
      </w:r>
      <w:r>
        <w:rPr>
          <w:rFonts w:ascii="Times New Roman"/>
          <w:b w:val="false"/>
          <w:i w:val="false"/>
          <w:color w:val="000000"/>
          <w:sz w:val="28"/>
        </w:rPr>
        <w:t xml:space="preserve"> настоящих Правил, при расхождении и обгоне показывает красный круговой огонь.</w:t>
      </w:r>
    </w:p>
    <w:bookmarkEnd w:id="126"/>
    <w:bookmarkStart w:name="z130" w:id="127"/>
    <w:p>
      <w:pPr>
        <w:spacing w:after="0"/>
        <w:ind w:left="0"/>
        <w:jc w:val="both"/>
      </w:pPr>
      <w:r>
        <w:rPr>
          <w:rFonts w:ascii="Times New Roman"/>
          <w:b w:val="false"/>
          <w:i w:val="false"/>
          <w:color w:val="000000"/>
          <w:sz w:val="28"/>
        </w:rPr>
        <w:t xml:space="preserve">
      100. Судно судоходного надзора на ходу, кроме огней, предписанных одиночному судну </w:t>
      </w:r>
      <w:r>
        <w:rPr>
          <w:rFonts w:ascii="Times New Roman"/>
          <w:b w:val="false"/>
          <w:i w:val="false"/>
          <w:color w:val="000000"/>
          <w:sz w:val="28"/>
        </w:rPr>
        <w:t>пунктом 97</w:t>
      </w:r>
      <w:r>
        <w:rPr>
          <w:rFonts w:ascii="Times New Roman"/>
          <w:b w:val="false"/>
          <w:i w:val="false"/>
          <w:color w:val="000000"/>
          <w:sz w:val="28"/>
        </w:rPr>
        <w:t xml:space="preserve"> настоящих Правил, несет синий проблесковый круговой огонь.</w:t>
      </w:r>
    </w:p>
    <w:bookmarkEnd w:id="127"/>
    <w:bookmarkStart w:name="z131" w:id="128"/>
    <w:p>
      <w:pPr>
        <w:spacing w:after="0"/>
        <w:ind w:left="0"/>
        <w:jc w:val="left"/>
      </w:pPr>
      <w:r>
        <w:rPr>
          <w:rFonts w:ascii="Times New Roman"/>
          <w:b/>
          <w:i w:val="false"/>
          <w:color w:val="000000"/>
        </w:rPr>
        <w:t xml:space="preserve"> Параграф 3. Суда, занятые толканием и толкаемые суда</w:t>
      </w:r>
    </w:p>
    <w:bookmarkEnd w:id="128"/>
    <w:bookmarkStart w:name="z132" w:id="129"/>
    <w:p>
      <w:pPr>
        <w:spacing w:after="0"/>
        <w:ind w:left="0"/>
        <w:jc w:val="both"/>
      </w:pPr>
      <w:r>
        <w:rPr>
          <w:rFonts w:ascii="Times New Roman"/>
          <w:b w:val="false"/>
          <w:i w:val="false"/>
          <w:color w:val="000000"/>
          <w:sz w:val="28"/>
        </w:rPr>
        <w:t>
      101. Судно с механическим двигателем, занятое толканием, несет:</w:t>
      </w:r>
    </w:p>
    <w:bookmarkEnd w:id="129"/>
    <w:p>
      <w:pPr>
        <w:spacing w:after="0"/>
        <w:ind w:left="0"/>
        <w:jc w:val="both"/>
      </w:pPr>
      <w:r>
        <w:rPr>
          <w:rFonts w:ascii="Times New Roman"/>
          <w:b w:val="false"/>
          <w:i w:val="false"/>
          <w:color w:val="000000"/>
          <w:sz w:val="28"/>
        </w:rPr>
        <w:t>
      1) три топовых огня, расположенных треугольником основанием вниз, верхний из них располагается в диаметральной плоскости;</w:t>
      </w:r>
    </w:p>
    <w:p>
      <w:pPr>
        <w:spacing w:after="0"/>
        <w:ind w:left="0"/>
        <w:jc w:val="both"/>
      </w:pPr>
      <w:r>
        <w:rPr>
          <w:rFonts w:ascii="Times New Roman"/>
          <w:b w:val="false"/>
          <w:i w:val="false"/>
          <w:color w:val="000000"/>
          <w:sz w:val="28"/>
        </w:rPr>
        <w:t>
      2) бортовые огни;</w:t>
      </w:r>
    </w:p>
    <w:p>
      <w:pPr>
        <w:spacing w:after="0"/>
        <w:ind w:left="0"/>
        <w:jc w:val="both"/>
      </w:pPr>
      <w:r>
        <w:rPr>
          <w:rFonts w:ascii="Times New Roman"/>
          <w:b w:val="false"/>
          <w:i w:val="false"/>
          <w:color w:val="000000"/>
          <w:sz w:val="28"/>
        </w:rPr>
        <w:t>
      3) три кормовых огня, расположенных треугольником основанием вниз, и над ними буксировочный огонь, а судно шириной 5 метров и менее - один буксировочный огонь.</w:t>
      </w:r>
    </w:p>
    <w:bookmarkStart w:name="z133" w:id="130"/>
    <w:p>
      <w:pPr>
        <w:spacing w:after="0"/>
        <w:ind w:left="0"/>
        <w:jc w:val="both"/>
      </w:pPr>
      <w:r>
        <w:rPr>
          <w:rFonts w:ascii="Times New Roman"/>
          <w:b w:val="false"/>
          <w:i w:val="false"/>
          <w:color w:val="000000"/>
          <w:sz w:val="28"/>
        </w:rPr>
        <w:t xml:space="preserve">
      102. Судно с механическим двигателем, занятое толканием судов с нефтегрузами, их остатками, взрывчатыми или ядовитыми веществами, кроме огней, предписанных ему </w:t>
      </w:r>
      <w:r>
        <w:rPr>
          <w:rFonts w:ascii="Times New Roman"/>
          <w:b w:val="false"/>
          <w:i w:val="false"/>
          <w:color w:val="000000"/>
          <w:sz w:val="28"/>
        </w:rPr>
        <w:t>пунктом 101</w:t>
      </w:r>
      <w:r>
        <w:rPr>
          <w:rFonts w:ascii="Times New Roman"/>
          <w:b w:val="false"/>
          <w:i w:val="false"/>
          <w:color w:val="000000"/>
          <w:sz w:val="28"/>
        </w:rPr>
        <w:t xml:space="preserve"> настоящих Правил, при расхождении и обгоне показывает красный круговой огонь.</w:t>
      </w:r>
    </w:p>
    <w:bookmarkEnd w:id="130"/>
    <w:bookmarkStart w:name="z134" w:id="131"/>
    <w:p>
      <w:pPr>
        <w:spacing w:after="0"/>
        <w:ind w:left="0"/>
        <w:jc w:val="both"/>
      </w:pPr>
      <w:r>
        <w:rPr>
          <w:rFonts w:ascii="Times New Roman"/>
          <w:b w:val="false"/>
          <w:i w:val="false"/>
          <w:color w:val="000000"/>
          <w:sz w:val="28"/>
        </w:rPr>
        <w:t>
      103. Толкаемые суда несут:</w:t>
      </w:r>
    </w:p>
    <w:bookmarkEnd w:id="131"/>
    <w:p>
      <w:pPr>
        <w:spacing w:after="0"/>
        <w:ind w:left="0"/>
        <w:jc w:val="both"/>
      </w:pPr>
      <w:r>
        <w:rPr>
          <w:rFonts w:ascii="Times New Roman"/>
          <w:b w:val="false"/>
          <w:i w:val="false"/>
          <w:color w:val="000000"/>
          <w:sz w:val="28"/>
        </w:rPr>
        <w:t>
      1) одиночное - один топовый огонь на носовой части;</w:t>
      </w:r>
    </w:p>
    <w:p>
      <w:pPr>
        <w:spacing w:after="0"/>
        <w:ind w:left="0"/>
        <w:jc w:val="both"/>
      </w:pPr>
      <w:r>
        <w:rPr>
          <w:rFonts w:ascii="Times New Roman"/>
          <w:b w:val="false"/>
          <w:i w:val="false"/>
          <w:color w:val="000000"/>
          <w:sz w:val="28"/>
        </w:rPr>
        <w:t>
      2) в составе - по одному топовому огню на носовой части каждого переднего судна.</w:t>
      </w:r>
    </w:p>
    <w:bookmarkStart w:name="z135" w:id="132"/>
    <w:p>
      <w:pPr>
        <w:spacing w:after="0"/>
        <w:ind w:left="0"/>
        <w:jc w:val="left"/>
      </w:pPr>
      <w:r>
        <w:rPr>
          <w:rFonts w:ascii="Times New Roman"/>
          <w:b/>
          <w:i w:val="false"/>
          <w:color w:val="000000"/>
        </w:rPr>
        <w:t xml:space="preserve"> Параграф 4. Суда, занятые буксировкой на тросе и под бортом</w:t>
      </w:r>
    </w:p>
    <w:bookmarkEnd w:id="132"/>
    <w:bookmarkStart w:name="z136" w:id="133"/>
    <w:p>
      <w:pPr>
        <w:spacing w:after="0"/>
        <w:ind w:left="0"/>
        <w:jc w:val="both"/>
      </w:pPr>
      <w:r>
        <w:rPr>
          <w:rFonts w:ascii="Times New Roman"/>
          <w:b w:val="false"/>
          <w:i w:val="false"/>
          <w:color w:val="000000"/>
          <w:sz w:val="28"/>
        </w:rPr>
        <w:t>
      104. Судно с механическим двигателем, занятое буксировкой на тросе, несет:</w:t>
      </w:r>
    </w:p>
    <w:bookmarkEnd w:id="133"/>
    <w:p>
      <w:pPr>
        <w:spacing w:after="0"/>
        <w:ind w:left="0"/>
        <w:jc w:val="both"/>
      </w:pPr>
      <w:r>
        <w:rPr>
          <w:rFonts w:ascii="Times New Roman"/>
          <w:b w:val="false"/>
          <w:i w:val="false"/>
          <w:color w:val="000000"/>
          <w:sz w:val="28"/>
        </w:rPr>
        <w:t>
      1) два топовых огня, расположенных по вертикали;</w:t>
      </w:r>
    </w:p>
    <w:p>
      <w:pPr>
        <w:spacing w:after="0"/>
        <w:ind w:left="0"/>
        <w:jc w:val="both"/>
      </w:pPr>
      <w:r>
        <w:rPr>
          <w:rFonts w:ascii="Times New Roman"/>
          <w:b w:val="false"/>
          <w:i w:val="false"/>
          <w:color w:val="000000"/>
          <w:sz w:val="28"/>
        </w:rPr>
        <w:t>
      2) бортовые огни;</w:t>
      </w:r>
    </w:p>
    <w:p>
      <w:pPr>
        <w:spacing w:after="0"/>
        <w:ind w:left="0"/>
        <w:jc w:val="both"/>
      </w:pPr>
      <w:r>
        <w:rPr>
          <w:rFonts w:ascii="Times New Roman"/>
          <w:b w:val="false"/>
          <w:i w:val="false"/>
          <w:color w:val="000000"/>
          <w:sz w:val="28"/>
        </w:rPr>
        <w:t>
      3) один кормовой огонь, расположенный в диаметральной плоскости судна, и буксировочный огонь над ним;</w:t>
      </w:r>
    </w:p>
    <w:p>
      <w:pPr>
        <w:spacing w:after="0"/>
        <w:ind w:left="0"/>
        <w:jc w:val="both"/>
      </w:pPr>
      <w:r>
        <w:rPr>
          <w:rFonts w:ascii="Times New Roman"/>
          <w:b w:val="false"/>
          <w:i w:val="false"/>
          <w:color w:val="000000"/>
          <w:sz w:val="28"/>
        </w:rPr>
        <w:t>
      4) при буксировке плота или смешанного состава (плот и суда) - огни, предписанные подпунктами 2), 3) настоящего пункта, и три топовых огня, расположенных по вертикали.</w:t>
      </w:r>
    </w:p>
    <w:bookmarkStart w:name="z128" w:id="134"/>
    <w:p>
      <w:pPr>
        <w:spacing w:after="0"/>
        <w:ind w:left="0"/>
        <w:jc w:val="both"/>
      </w:pPr>
      <w:r>
        <w:rPr>
          <w:rFonts w:ascii="Times New Roman"/>
          <w:b w:val="false"/>
          <w:i w:val="false"/>
          <w:color w:val="000000"/>
          <w:sz w:val="28"/>
        </w:rPr>
        <w:t xml:space="preserve">
      105. Судно с механическим двигателем, буксирующее суда с нефтегрузами, их остатками, взрывчатыми или ядовитыми веществами, при расхождении и обгоне, кроме огней, предписанных ему </w:t>
      </w:r>
      <w:r>
        <w:rPr>
          <w:rFonts w:ascii="Times New Roman"/>
          <w:b w:val="false"/>
          <w:i w:val="false"/>
          <w:color w:val="000000"/>
          <w:sz w:val="28"/>
        </w:rPr>
        <w:t>пунктом 104</w:t>
      </w:r>
      <w:r>
        <w:rPr>
          <w:rFonts w:ascii="Times New Roman"/>
          <w:b w:val="false"/>
          <w:i w:val="false"/>
          <w:color w:val="000000"/>
          <w:sz w:val="28"/>
        </w:rPr>
        <w:t xml:space="preserve"> настоящих Правил, показывает красный круговой огонь.</w:t>
      </w:r>
    </w:p>
    <w:bookmarkEnd w:id="134"/>
    <w:bookmarkStart w:name="z138" w:id="135"/>
    <w:p>
      <w:pPr>
        <w:spacing w:after="0"/>
        <w:ind w:left="0"/>
        <w:jc w:val="both"/>
      </w:pPr>
      <w:r>
        <w:rPr>
          <w:rFonts w:ascii="Times New Roman"/>
          <w:b w:val="false"/>
          <w:i w:val="false"/>
          <w:color w:val="000000"/>
          <w:sz w:val="28"/>
        </w:rPr>
        <w:t>
      106. Судно у плота или смешанного состава, помогающее в его проводке, независимо от способа выполнения этой работы, несет три топовых огня, расположенных по вертикали и один кормовой огонь, расположенный в диаметральной плоскости судна.</w:t>
      </w:r>
    </w:p>
    <w:bookmarkEnd w:id="135"/>
    <w:bookmarkStart w:name="z139" w:id="136"/>
    <w:p>
      <w:pPr>
        <w:spacing w:after="0"/>
        <w:ind w:left="0"/>
        <w:jc w:val="both"/>
      </w:pPr>
      <w:r>
        <w:rPr>
          <w:rFonts w:ascii="Times New Roman"/>
          <w:b w:val="false"/>
          <w:i w:val="false"/>
          <w:color w:val="000000"/>
          <w:sz w:val="28"/>
        </w:rPr>
        <w:t>
      107. При буксировке на тросе несколькими судами, соединенными в кильватер, головной буксировщик несет огни, предписанные пунктом 104 настоящих Правил, а остальные буксировщики - такие же огни, за исключением бортовых.</w:t>
      </w:r>
    </w:p>
    <w:bookmarkEnd w:id="136"/>
    <w:bookmarkStart w:name="z140" w:id="137"/>
    <w:p>
      <w:pPr>
        <w:spacing w:after="0"/>
        <w:ind w:left="0"/>
        <w:jc w:val="both"/>
      </w:pPr>
      <w:r>
        <w:rPr>
          <w:rFonts w:ascii="Times New Roman"/>
          <w:b w:val="false"/>
          <w:i w:val="false"/>
          <w:color w:val="000000"/>
          <w:sz w:val="28"/>
        </w:rPr>
        <w:t xml:space="preserve">
      108. Суда, ошвартованные бортами и буксирующие состав или плот на тросе, несут огни, предписанные </w:t>
      </w:r>
      <w:r>
        <w:rPr>
          <w:rFonts w:ascii="Times New Roman"/>
          <w:b w:val="false"/>
          <w:i w:val="false"/>
          <w:color w:val="000000"/>
          <w:sz w:val="28"/>
        </w:rPr>
        <w:t>пунктом 104</w:t>
      </w:r>
      <w:r>
        <w:rPr>
          <w:rFonts w:ascii="Times New Roman"/>
          <w:b w:val="false"/>
          <w:i w:val="false"/>
          <w:color w:val="000000"/>
          <w:sz w:val="28"/>
        </w:rPr>
        <w:t xml:space="preserve"> настоящих Правил, за исключением внутренних бортовых огней.</w:t>
      </w:r>
    </w:p>
    <w:bookmarkEnd w:id="137"/>
    <w:bookmarkStart w:name="z141" w:id="138"/>
    <w:p>
      <w:pPr>
        <w:spacing w:after="0"/>
        <w:ind w:left="0"/>
        <w:jc w:val="both"/>
      </w:pPr>
      <w:r>
        <w:rPr>
          <w:rFonts w:ascii="Times New Roman"/>
          <w:b w:val="false"/>
          <w:i w:val="false"/>
          <w:color w:val="000000"/>
          <w:sz w:val="28"/>
        </w:rPr>
        <w:t xml:space="preserve">
      109. При буксировке под бортом несамоходного судна буксирующее судно несет такие же огни, предписанные </w:t>
      </w:r>
      <w:r>
        <w:rPr>
          <w:rFonts w:ascii="Times New Roman"/>
          <w:b w:val="false"/>
          <w:i w:val="false"/>
          <w:color w:val="000000"/>
          <w:sz w:val="28"/>
        </w:rPr>
        <w:t>пунктом 104</w:t>
      </w:r>
      <w:r>
        <w:rPr>
          <w:rFonts w:ascii="Times New Roman"/>
          <w:b w:val="false"/>
          <w:i w:val="false"/>
          <w:color w:val="000000"/>
          <w:sz w:val="28"/>
        </w:rPr>
        <w:t xml:space="preserve"> настоящих Правил, как одиночное судно с механическим двигателем на ходу.</w:t>
      </w:r>
    </w:p>
    <w:bookmarkEnd w:id="138"/>
    <w:bookmarkStart w:name="z137" w:id="139"/>
    <w:p>
      <w:pPr>
        <w:spacing w:after="0"/>
        <w:ind w:left="0"/>
        <w:jc w:val="both"/>
      </w:pPr>
      <w:r>
        <w:rPr>
          <w:rFonts w:ascii="Times New Roman"/>
          <w:b w:val="false"/>
          <w:i w:val="false"/>
          <w:color w:val="000000"/>
          <w:sz w:val="28"/>
        </w:rPr>
        <w:t xml:space="preserve">
      110. Судно при буксировке на тросе состава с толкачом несет такие же огни, предписанные </w:t>
      </w:r>
      <w:r>
        <w:rPr>
          <w:rFonts w:ascii="Times New Roman"/>
          <w:b w:val="false"/>
          <w:i w:val="false"/>
          <w:color w:val="000000"/>
          <w:sz w:val="28"/>
        </w:rPr>
        <w:t>пунктом 104</w:t>
      </w:r>
      <w:r>
        <w:rPr>
          <w:rFonts w:ascii="Times New Roman"/>
          <w:b w:val="false"/>
          <w:i w:val="false"/>
          <w:color w:val="000000"/>
          <w:sz w:val="28"/>
        </w:rPr>
        <w:t xml:space="preserve"> настоящих Правил, как буксировщик, а толкающее судно - один топовый огонь, буксировочный огонь и ниже его два кормовых огня, расположенных горизонтально.</w:t>
      </w:r>
    </w:p>
    <w:bookmarkEnd w:id="139"/>
    <w:p>
      <w:pPr>
        <w:spacing w:after="0"/>
        <w:ind w:left="0"/>
        <w:jc w:val="both"/>
      </w:pPr>
      <w:r>
        <w:rPr>
          <w:rFonts w:ascii="Times New Roman"/>
          <w:b w:val="false"/>
          <w:i w:val="false"/>
          <w:color w:val="000000"/>
          <w:sz w:val="28"/>
        </w:rPr>
        <w:t>
      При ширине толкача 5 метров и менее он несет один буксировочный огонь.</w:t>
      </w:r>
    </w:p>
    <w:bookmarkStart w:name="z142" w:id="140"/>
    <w:p>
      <w:pPr>
        <w:spacing w:after="0"/>
        <w:ind w:left="0"/>
        <w:jc w:val="both"/>
      </w:pPr>
      <w:r>
        <w:rPr>
          <w:rFonts w:ascii="Times New Roman"/>
          <w:b w:val="false"/>
          <w:i w:val="false"/>
          <w:color w:val="000000"/>
          <w:sz w:val="28"/>
        </w:rPr>
        <w:t xml:space="preserve">
      111. При оказании помощи буксировкой на тросе одиночному судну или толкаемому составу, использующему свои машины, в маневрировании или прохождении затруднительных участков судно, которое оказывает помощь, несет такие же огни, как буксировщик в соответствии с </w:t>
      </w:r>
      <w:r>
        <w:rPr>
          <w:rFonts w:ascii="Times New Roman"/>
          <w:b w:val="false"/>
          <w:i w:val="false"/>
          <w:color w:val="000000"/>
          <w:sz w:val="28"/>
        </w:rPr>
        <w:t>пунктом 105</w:t>
      </w:r>
      <w:r>
        <w:rPr>
          <w:rFonts w:ascii="Times New Roman"/>
          <w:b w:val="false"/>
          <w:i w:val="false"/>
          <w:color w:val="000000"/>
          <w:sz w:val="28"/>
        </w:rPr>
        <w:t xml:space="preserve"> настоящих Правил.</w:t>
      </w:r>
    </w:p>
    <w:bookmarkEnd w:id="140"/>
    <w:p>
      <w:pPr>
        <w:spacing w:after="0"/>
        <w:ind w:left="0"/>
        <w:jc w:val="both"/>
      </w:pPr>
      <w:r>
        <w:rPr>
          <w:rFonts w:ascii="Times New Roman"/>
          <w:b w:val="false"/>
          <w:i w:val="false"/>
          <w:color w:val="000000"/>
          <w:sz w:val="28"/>
        </w:rPr>
        <w:t xml:space="preserve">
      Одиночное судно, которому оказывается помощь, несет огни, предписанные </w:t>
      </w:r>
      <w:r>
        <w:rPr>
          <w:rFonts w:ascii="Times New Roman"/>
          <w:b w:val="false"/>
          <w:i w:val="false"/>
          <w:color w:val="000000"/>
          <w:sz w:val="28"/>
        </w:rPr>
        <w:t>пунктом 97</w:t>
      </w:r>
      <w:r>
        <w:rPr>
          <w:rFonts w:ascii="Times New Roman"/>
          <w:b w:val="false"/>
          <w:i w:val="false"/>
          <w:color w:val="000000"/>
          <w:sz w:val="28"/>
        </w:rPr>
        <w:t xml:space="preserve"> настоящих Правил, а толкающее судно - в соответствии с </w:t>
      </w:r>
      <w:r>
        <w:rPr>
          <w:rFonts w:ascii="Times New Roman"/>
          <w:b w:val="false"/>
          <w:i w:val="false"/>
          <w:color w:val="000000"/>
          <w:sz w:val="28"/>
        </w:rPr>
        <w:t>пунктом 110</w:t>
      </w:r>
      <w:r>
        <w:rPr>
          <w:rFonts w:ascii="Times New Roman"/>
          <w:b w:val="false"/>
          <w:i w:val="false"/>
          <w:color w:val="000000"/>
          <w:sz w:val="28"/>
        </w:rPr>
        <w:t xml:space="preserve"> настоящих Правил.</w:t>
      </w:r>
    </w:p>
    <w:bookmarkStart w:name="z143" w:id="141"/>
    <w:p>
      <w:pPr>
        <w:spacing w:after="0"/>
        <w:ind w:left="0"/>
        <w:jc w:val="both"/>
      </w:pPr>
      <w:r>
        <w:rPr>
          <w:rFonts w:ascii="Times New Roman"/>
          <w:b w:val="false"/>
          <w:i w:val="false"/>
          <w:color w:val="000000"/>
          <w:sz w:val="28"/>
        </w:rPr>
        <w:t>
      112. Самоходное судно, отшвартованное к борту другого судна или состава, на ходу (использующее свои двигатели или нет) несет один топовый огонь и один кормовой огонь, расположенный в диаметральной плоскости судна, при этом основное судно (состав) свои огни не меняет. Нефтебункеровщик, а также зачистное судно при передаче топлива или приеме подсланевых вод дополнительно несет по красному круговому огню.</w:t>
      </w:r>
    </w:p>
    <w:bookmarkEnd w:id="141"/>
    <w:bookmarkStart w:name="z144" w:id="142"/>
    <w:p>
      <w:pPr>
        <w:spacing w:after="0"/>
        <w:ind w:left="0"/>
        <w:jc w:val="left"/>
      </w:pPr>
      <w:r>
        <w:rPr>
          <w:rFonts w:ascii="Times New Roman"/>
          <w:b/>
          <w:i w:val="false"/>
          <w:color w:val="000000"/>
        </w:rPr>
        <w:t xml:space="preserve"> Параграф 5. Несамоходные суда при буксировке и на стоянке</w:t>
      </w:r>
    </w:p>
    <w:bookmarkEnd w:id="142"/>
    <w:bookmarkStart w:name="z145" w:id="143"/>
    <w:p>
      <w:pPr>
        <w:spacing w:after="0"/>
        <w:ind w:left="0"/>
        <w:jc w:val="both"/>
      </w:pPr>
      <w:r>
        <w:rPr>
          <w:rFonts w:ascii="Times New Roman"/>
          <w:b w:val="false"/>
          <w:i w:val="false"/>
          <w:color w:val="000000"/>
          <w:sz w:val="28"/>
        </w:rPr>
        <w:t>
      113. Несамоходные суда во время их буксировки на тросе, под бортом, а также на стоянке (с буксировщиком или без него) несут:</w:t>
      </w:r>
    </w:p>
    <w:bookmarkEnd w:id="143"/>
    <w:p>
      <w:pPr>
        <w:spacing w:after="0"/>
        <w:ind w:left="0"/>
        <w:jc w:val="both"/>
      </w:pPr>
      <w:r>
        <w:rPr>
          <w:rFonts w:ascii="Times New Roman"/>
          <w:b w:val="false"/>
          <w:i w:val="false"/>
          <w:color w:val="000000"/>
          <w:sz w:val="28"/>
        </w:rPr>
        <w:t>
      1) одиночное судно длиной менее 50 метров - один белый круговой огонь (при буксировке под бортом этот огонь заменяется на топовый);</w:t>
      </w:r>
    </w:p>
    <w:p>
      <w:pPr>
        <w:spacing w:after="0"/>
        <w:ind w:left="0"/>
        <w:jc w:val="both"/>
      </w:pPr>
      <w:r>
        <w:rPr>
          <w:rFonts w:ascii="Times New Roman"/>
          <w:b w:val="false"/>
          <w:i w:val="false"/>
          <w:color w:val="000000"/>
          <w:sz w:val="28"/>
        </w:rPr>
        <w:t>
      2) одиночное судно длиной 50 метров и более - по одному белому круговому огню на носовой и кормовой части (при буксировке под бортом эти огни заменяются на топовый и кормовой соответственно);</w:t>
      </w:r>
    </w:p>
    <w:p>
      <w:pPr>
        <w:spacing w:after="0"/>
        <w:ind w:left="0"/>
        <w:jc w:val="both"/>
      </w:pPr>
      <w:r>
        <w:rPr>
          <w:rFonts w:ascii="Times New Roman"/>
          <w:b w:val="false"/>
          <w:i w:val="false"/>
          <w:color w:val="000000"/>
          <w:sz w:val="28"/>
        </w:rPr>
        <w:t>
      3) в составе - по одному белому круговому огню на носовой части каждого судна и на кормовой части каждого последнего судна.</w:t>
      </w:r>
    </w:p>
    <w:bookmarkStart w:name="z146" w:id="144"/>
    <w:p>
      <w:pPr>
        <w:spacing w:after="0"/>
        <w:ind w:left="0"/>
        <w:jc w:val="both"/>
      </w:pPr>
      <w:r>
        <w:rPr>
          <w:rFonts w:ascii="Times New Roman"/>
          <w:b w:val="false"/>
          <w:i w:val="false"/>
          <w:color w:val="000000"/>
          <w:sz w:val="28"/>
        </w:rPr>
        <w:t xml:space="preserve">
      114. Несамоходные суда с нефтегрузами, их остатками, взрывчатыми или ядовитыми веществами на стоянке дополнительно к огням, предписанным </w:t>
      </w:r>
      <w:r>
        <w:rPr>
          <w:rFonts w:ascii="Times New Roman"/>
          <w:b w:val="false"/>
          <w:i w:val="false"/>
          <w:color w:val="000000"/>
          <w:sz w:val="28"/>
        </w:rPr>
        <w:t>пунктом 113</w:t>
      </w:r>
      <w:r>
        <w:rPr>
          <w:rFonts w:ascii="Times New Roman"/>
          <w:b w:val="false"/>
          <w:i w:val="false"/>
          <w:color w:val="000000"/>
          <w:sz w:val="28"/>
        </w:rPr>
        <w:t xml:space="preserve"> настоящих Правил, несут по одному красному круговому огню на каждом судне. Днем они несут по сигнальному флагу "Б" (щиту).</w:t>
      </w:r>
    </w:p>
    <w:bookmarkEnd w:id="144"/>
    <w:bookmarkStart w:name="z147" w:id="145"/>
    <w:p>
      <w:pPr>
        <w:spacing w:after="0"/>
        <w:ind w:left="0"/>
        <w:jc w:val="both"/>
      </w:pPr>
      <w:r>
        <w:rPr>
          <w:rFonts w:ascii="Times New Roman"/>
          <w:b w:val="false"/>
          <w:i w:val="false"/>
          <w:color w:val="000000"/>
          <w:sz w:val="28"/>
        </w:rPr>
        <w:t xml:space="preserve">
      115. Несамоходные толкаемые суда на стоянке с толкачом или без него несут такие же огни, как буксируемые суда в соответствии с </w:t>
      </w:r>
      <w:r>
        <w:rPr>
          <w:rFonts w:ascii="Times New Roman"/>
          <w:b w:val="false"/>
          <w:i w:val="false"/>
          <w:color w:val="000000"/>
          <w:sz w:val="28"/>
        </w:rPr>
        <w:t>пунктами 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настоящих Правил, в зависимости от рода груза.</w:t>
      </w:r>
    </w:p>
    <w:bookmarkEnd w:id="145"/>
    <w:bookmarkStart w:name="z148" w:id="146"/>
    <w:p>
      <w:pPr>
        <w:spacing w:after="0"/>
        <w:ind w:left="0"/>
        <w:jc w:val="both"/>
      </w:pPr>
      <w:r>
        <w:rPr>
          <w:rFonts w:ascii="Times New Roman"/>
          <w:b w:val="false"/>
          <w:i w:val="false"/>
          <w:color w:val="000000"/>
          <w:sz w:val="28"/>
        </w:rPr>
        <w:t xml:space="preserve">
      116. Несамоходные суда при буксировке их на тросе в составе с толкачом несут такие же огни, как толкаемые суда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настоящих Правил.</w:t>
      </w:r>
    </w:p>
    <w:bookmarkEnd w:id="146"/>
    <w:bookmarkStart w:name="z149" w:id="147"/>
    <w:p>
      <w:pPr>
        <w:spacing w:after="0"/>
        <w:ind w:left="0"/>
        <w:jc w:val="both"/>
      </w:pPr>
      <w:r>
        <w:rPr>
          <w:rFonts w:ascii="Times New Roman"/>
          <w:b w:val="false"/>
          <w:i w:val="false"/>
          <w:color w:val="000000"/>
          <w:sz w:val="28"/>
        </w:rPr>
        <w:t>
      117. В группе соединенных несамоходных судов, стоящих на рейде или у берега, суда, находящиеся с ходовой стороны, и все суда переднего счала несут по одному белому круговому огню на носовой части, а все суда последнего (заднего) счала - и на кормовой части.</w:t>
      </w:r>
    </w:p>
    <w:bookmarkEnd w:id="147"/>
    <w:bookmarkStart w:name="z150" w:id="148"/>
    <w:p>
      <w:pPr>
        <w:spacing w:after="0"/>
        <w:ind w:left="0"/>
        <w:jc w:val="both"/>
      </w:pPr>
      <w:r>
        <w:rPr>
          <w:rFonts w:ascii="Times New Roman"/>
          <w:b w:val="false"/>
          <w:i w:val="false"/>
          <w:color w:val="000000"/>
          <w:sz w:val="28"/>
        </w:rPr>
        <w:t xml:space="preserve">
      118. Нефтеперекачивающие, нефтебункеровочные и зачистные станции несут такие же огни и знаки, как несамоходные суда соответствующих размеров с нефтегрузами в соответствии с </w:t>
      </w:r>
      <w:r>
        <w:rPr>
          <w:rFonts w:ascii="Times New Roman"/>
          <w:b w:val="false"/>
          <w:i w:val="false"/>
          <w:color w:val="000000"/>
          <w:sz w:val="28"/>
        </w:rPr>
        <w:t>пунктом 114</w:t>
      </w:r>
      <w:r>
        <w:rPr>
          <w:rFonts w:ascii="Times New Roman"/>
          <w:b w:val="false"/>
          <w:i w:val="false"/>
          <w:color w:val="000000"/>
          <w:sz w:val="28"/>
        </w:rPr>
        <w:t xml:space="preserve"> настоящих Правил.</w:t>
      </w:r>
    </w:p>
    <w:bookmarkEnd w:id="148"/>
    <w:bookmarkStart w:name="z151" w:id="149"/>
    <w:p>
      <w:pPr>
        <w:spacing w:after="0"/>
        <w:ind w:left="0"/>
        <w:jc w:val="both"/>
      </w:pPr>
      <w:r>
        <w:rPr>
          <w:rFonts w:ascii="Times New Roman"/>
          <w:b w:val="false"/>
          <w:i w:val="false"/>
          <w:color w:val="000000"/>
          <w:sz w:val="28"/>
        </w:rPr>
        <w:t>
      119. Дебаркадер несет один белый круговой огонь на мачте и один белый огонь на стенке надстройки, видимый со стороны судового хода.</w:t>
      </w:r>
    </w:p>
    <w:bookmarkEnd w:id="149"/>
    <w:bookmarkStart w:name="z152" w:id="150"/>
    <w:p>
      <w:pPr>
        <w:spacing w:after="0"/>
        <w:ind w:left="0"/>
        <w:jc w:val="both"/>
      </w:pPr>
      <w:r>
        <w:rPr>
          <w:rFonts w:ascii="Times New Roman"/>
          <w:b w:val="false"/>
          <w:i w:val="false"/>
          <w:color w:val="000000"/>
          <w:sz w:val="28"/>
        </w:rPr>
        <w:t>
      120. Паром канатной переправы на стоянке и во время движения от берега к берегу несет белый круговой огонь, канат паромной переправы освещается у обоих берегов фонарями, прикрытыми сверху защитными козырьками.</w:t>
      </w:r>
    </w:p>
    <w:bookmarkEnd w:id="150"/>
    <w:bookmarkStart w:name="z153" w:id="151"/>
    <w:p>
      <w:pPr>
        <w:spacing w:after="0"/>
        <w:ind w:left="0"/>
        <w:jc w:val="both"/>
      </w:pPr>
      <w:r>
        <w:rPr>
          <w:rFonts w:ascii="Times New Roman"/>
          <w:b w:val="false"/>
          <w:i w:val="false"/>
          <w:color w:val="000000"/>
          <w:sz w:val="28"/>
        </w:rPr>
        <w:t xml:space="preserve">
      121. Несамоходное судно на мели несет установленные для него стояночные огни в соответствии с </w:t>
      </w:r>
      <w:r>
        <w:rPr>
          <w:rFonts w:ascii="Times New Roman"/>
          <w:b w:val="false"/>
          <w:i w:val="false"/>
          <w:color w:val="000000"/>
          <w:sz w:val="28"/>
        </w:rPr>
        <w:t>пунктом 113</w:t>
      </w:r>
      <w:r>
        <w:rPr>
          <w:rFonts w:ascii="Times New Roman"/>
          <w:b w:val="false"/>
          <w:i w:val="false"/>
          <w:color w:val="000000"/>
          <w:sz w:val="28"/>
        </w:rPr>
        <w:t xml:space="preserve"> настоящих Правил и, кроме того, на уровне плавучего навигационного знака - белый круговой огонь на части судна, выступающей в судовой ход, если мимо него возможен проход других судов; если проход невозможен - три красных круговых огня, днем - три черных шара или подобных предмета, расположенных по вертикали на видном месте.</w:t>
      </w:r>
    </w:p>
    <w:bookmarkEnd w:id="151"/>
    <w:bookmarkStart w:name="z154" w:id="152"/>
    <w:p>
      <w:pPr>
        <w:spacing w:after="0"/>
        <w:ind w:left="0"/>
        <w:jc w:val="left"/>
      </w:pPr>
      <w:r>
        <w:rPr>
          <w:rFonts w:ascii="Times New Roman"/>
          <w:b/>
          <w:i w:val="false"/>
          <w:color w:val="000000"/>
        </w:rPr>
        <w:t xml:space="preserve"> Параграф 6. Самоходные суда на стоянке</w:t>
      </w:r>
    </w:p>
    <w:bookmarkEnd w:id="152"/>
    <w:bookmarkStart w:name="z155" w:id="153"/>
    <w:p>
      <w:pPr>
        <w:spacing w:after="0"/>
        <w:ind w:left="0"/>
        <w:jc w:val="both"/>
      </w:pPr>
      <w:r>
        <w:rPr>
          <w:rFonts w:ascii="Times New Roman"/>
          <w:b w:val="false"/>
          <w:i w:val="false"/>
          <w:color w:val="000000"/>
          <w:sz w:val="28"/>
        </w:rPr>
        <w:t>
      122. Одиночное судно с механическим двигателем на стоянке несет:</w:t>
      </w:r>
    </w:p>
    <w:bookmarkEnd w:id="153"/>
    <w:p>
      <w:pPr>
        <w:spacing w:after="0"/>
        <w:ind w:left="0"/>
        <w:jc w:val="both"/>
      </w:pPr>
      <w:r>
        <w:rPr>
          <w:rFonts w:ascii="Times New Roman"/>
          <w:b w:val="false"/>
          <w:i w:val="false"/>
          <w:color w:val="000000"/>
          <w:sz w:val="28"/>
        </w:rPr>
        <w:t>
      1) один белый круговой огонь в носовой части (на мачте, флагштоке, носовом штаге);</w:t>
      </w:r>
    </w:p>
    <w:p>
      <w:pPr>
        <w:spacing w:after="0"/>
        <w:ind w:left="0"/>
        <w:jc w:val="both"/>
      </w:pPr>
      <w:r>
        <w:rPr>
          <w:rFonts w:ascii="Times New Roman"/>
          <w:b w:val="false"/>
          <w:i w:val="false"/>
          <w:color w:val="000000"/>
          <w:sz w:val="28"/>
        </w:rPr>
        <w:t>
      2) один белый огонь на краю ходового мостика с ходовой стороны, видимый в секторе 180</w:t>
      </w:r>
      <w:r>
        <w:rPr>
          <w:rFonts w:ascii="Times New Roman"/>
          <w:b w:val="false"/>
          <w:i w:val="false"/>
          <w:color w:val="000000"/>
          <w:vertAlign w:val="superscript"/>
        </w:rPr>
        <w:t>о</w:t>
      </w:r>
      <w:r>
        <w:rPr>
          <w:rFonts w:ascii="Times New Roman"/>
          <w:b w:val="false"/>
          <w:i w:val="false"/>
          <w:color w:val="000000"/>
          <w:sz w:val="28"/>
        </w:rPr>
        <w:t xml:space="preserve"> (по 90</w:t>
      </w:r>
      <w:r>
        <w:rPr>
          <w:rFonts w:ascii="Times New Roman"/>
          <w:b w:val="false"/>
          <w:i w:val="false"/>
          <w:color w:val="000000"/>
          <w:vertAlign w:val="superscript"/>
        </w:rPr>
        <w:t>о</w:t>
      </w:r>
      <w:r>
        <w:rPr>
          <w:rFonts w:ascii="Times New Roman"/>
          <w:b w:val="false"/>
          <w:i w:val="false"/>
          <w:color w:val="000000"/>
          <w:sz w:val="28"/>
        </w:rPr>
        <w:t xml:space="preserve"> от траверза);</w:t>
      </w:r>
    </w:p>
    <w:p>
      <w:pPr>
        <w:spacing w:after="0"/>
        <w:ind w:left="0"/>
        <w:jc w:val="both"/>
      </w:pPr>
      <w:r>
        <w:rPr>
          <w:rFonts w:ascii="Times New Roman"/>
          <w:b w:val="false"/>
          <w:i w:val="false"/>
          <w:color w:val="000000"/>
          <w:sz w:val="28"/>
        </w:rPr>
        <w:t>
      3) два кормовых огня, расположенных горизонтально;</w:t>
      </w:r>
    </w:p>
    <w:p>
      <w:pPr>
        <w:spacing w:after="0"/>
        <w:ind w:left="0"/>
        <w:jc w:val="both"/>
      </w:pPr>
      <w:r>
        <w:rPr>
          <w:rFonts w:ascii="Times New Roman"/>
          <w:b w:val="false"/>
          <w:i w:val="false"/>
          <w:color w:val="000000"/>
          <w:sz w:val="28"/>
        </w:rPr>
        <w:t>
      4) при ширине 5 метров и менее - один белый круговой огонь на мачте;</w:t>
      </w:r>
    </w:p>
    <w:p>
      <w:pPr>
        <w:spacing w:after="0"/>
        <w:ind w:left="0"/>
        <w:jc w:val="both"/>
      </w:pPr>
      <w:r>
        <w:rPr>
          <w:rFonts w:ascii="Times New Roman"/>
          <w:b w:val="false"/>
          <w:i w:val="false"/>
          <w:color w:val="000000"/>
          <w:sz w:val="28"/>
        </w:rPr>
        <w:t>
      5) днем при стоянке на якоре - черный шар на наиболее видном месте в носовой части (судно шириной 5 метров и менее, черный шар не несет).</w:t>
      </w:r>
    </w:p>
    <w:bookmarkStart w:name="z156" w:id="154"/>
    <w:p>
      <w:pPr>
        <w:spacing w:after="0"/>
        <w:ind w:left="0"/>
        <w:jc w:val="both"/>
      </w:pPr>
      <w:r>
        <w:rPr>
          <w:rFonts w:ascii="Times New Roman"/>
          <w:b w:val="false"/>
          <w:i w:val="false"/>
          <w:color w:val="000000"/>
          <w:sz w:val="28"/>
        </w:rPr>
        <w:t xml:space="preserve">
      123. Самоходное судно с нефтегрузами, их остатками, взрывчатыми или ядовитыми веществами на стоянке несет огни и знаки, предписанные </w:t>
      </w:r>
      <w:r>
        <w:rPr>
          <w:rFonts w:ascii="Times New Roman"/>
          <w:b w:val="false"/>
          <w:i w:val="false"/>
          <w:color w:val="000000"/>
          <w:sz w:val="28"/>
        </w:rPr>
        <w:t>пунктом 105</w:t>
      </w:r>
      <w:r>
        <w:rPr>
          <w:rFonts w:ascii="Times New Roman"/>
          <w:b w:val="false"/>
          <w:i w:val="false"/>
          <w:color w:val="000000"/>
          <w:sz w:val="28"/>
        </w:rPr>
        <w:t xml:space="preserve"> настоящих Правил, и дополнительно отдельно от них - красный круговой огонь, днем - сигнальный флаг "Б" (щит).</w:t>
      </w:r>
    </w:p>
    <w:bookmarkEnd w:id="154"/>
    <w:bookmarkStart w:name="z157" w:id="155"/>
    <w:p>
      <w:pPr>
        <w:spacing w:after="0"/>
        <w:ind w:left="0"/>
        <w:jc w:val="both"/>
      </w:pPr>
      <w:r>
        <w:rPr>
          <w:rFonts w:ascii="Times New Roman"/>
          <w:b w:val="false"/>
          <w:i w:val="false"/>
          <w:color w:val="000000"/>
          <w:sz w:val="28"/>
        </w:rPr>
        <w:t xml:space="preserve">
      124. Толкачи или буксировщики с составами (плотами) на стоянке несут такие же огни и знаки, предписанные </w:t>
      </w:r>
      <w:r>
        <w:rPr>
          <w:rFonts w:ascii="Times New Roman"/>
          <w:b w:val="false"/>
          <w:i w:val="false"/>
          <w:color w:val="000000"/>
          <w:sz w:val="28"/>
        </w:rPr>
        <w:t>пунктом 122</w:t>
      </w:r>
      <w:r>
        <w:rPr>
          <w:rFonts w:ascii="Times New Roman"/>
          <w:b w:val="false"/>
          <w:i w:val="false"/>
          <w:color w:val="000000"/>
          <w:sz w:val="28"/>
        </w:rPr>
        <w:t xml:space="preserve"> настоящих Правил, как одиночное самоходное судно.</w:t>
      </w:r>
    </w:p>
    <w:bookmarkEnd w:id="155"/>
    <w:bookmarkStart w:name="z158" w:id="156"/>
    <w:p>
      <w:pPr>
        <w:spacing w:after="0"/>
        <w:ind w:left="0"/>
        <w:jc w:val="both"/>
      </w:pPr>
      <w:r>
        <w:rPr>
          <w:rFonts w:ascii="Times New Roman"/>
          <w:b w:val="false"/>
          <w:i w:val="false"/>
          <w:color w:val="000000"/>
          <w:sz w:val="28"/>
        </w:rPr>
        <w:t xml:space="preserve">
      125. Самоходное судно на мели несет установленные для него стояночные огни в соответствии с </w:t>
      </w:r>
      <w:r>
        <w:rPr>
          <w:rFonts w:ascii="Times New Roman"/>
          <w:b w:val="false"/>
          <w:i w:val="false"/>
          <w:color w:val="000000"/>
          <w:sz w:val="28"/>
        </w:rPr>
        <w:t>пунктами 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настоящих Правил и, кроме того, на уровне плавучего навигационного знака на части судна, выступающей в судовой ход, - белый круговой огонь, если мимо него возможен проход других судов, если проход невозможен - три красных круговых огня, днем - три черных шара или подобных предмета, расположенных по вертикали на видном месте.</w:t>
      </w:r>
    </w:p>
    <w:bookmarkEnd w:id="156"/>
    <w:bookmarkStart w:name="z159" w:id="157"/>
    <w:p>
      <w:pPr>
        <w:spacing w:after="0"/>
        <w:ind w:left="0"/>
        <w:jc w:val="left"/>
      </w:pPr>
      <w:r>
        <w:rPr>
          <w:rFonts w:ascii="Times New Roman"/>
          <w:b/>
          <w:i w:val="false"/>
          <w:color w:val="000000"/>
        </w:rPr>
        <w:t xml:space="preserve"> Параграф 7. Плоты и стоечные плавучие средства</w:t>
      </w:r>
    </w:p>
    <w:bookmarkEnd w:id="157"/>
    <w:bookmarkStart w:name="z160" w:id="158"/>
    <w:p>
      <w:pPr>
        <w:spacing w:after="0"/>
        <w:ind w:left="0"/>
        <w:jc w:val="both"/>
      </w:pPr>
      <w:r>
        <w:rPr>
          <w:rFonts w:ascii="Times New Roman"/>
          <w:b w:val="false"/>
          <w:i w:val="false"/>
          <w:color w:val="000000"/>
          <w:sz w:val="28"/>
        </w:rPr>
        <w:t>
      126. Плоты на ходу несут:</w:t>
      </w:r>
    </w:p>
    <w:bookmarkEnd w:id="158"/>
    <w:p>
      <w:pPr>
        <w:spacing w:after="0"/>
        <w:ind w:left="0"/>
        <w:jc w:val="both"/>
      </w:pPr>
      <w:r>
        <w:rPr>
          <w:rFonts w:ascii="Times New Roman"/>
          <w:b w:val="false"/>
          <w:i w:val="false"/>
          <w:color w:val="000000"/>
          <w:sz w:val="28"/>
        </w:rPr>
        <w:t>
      1) при длине менее 60 метров - один белый круговой огонь на хвостовой части плота;</w:t>
      </w:r>
    </w:p>
    <w:p>
      <w:pPr>
        <w:spacing w:after="0"/>
        <w:ind w:left="0"/>
        <w:jc w:val="both"/>
      </w:pPr>
      <w:r>
        <w:rPr>
          <w:rFonts w:ascii="Times New Roman"/>
          <w:b w:val="false"/>
          <w:i w:val="false"/>
          <w:color w:val="000000"/>
          <w:sz w:val="28"/>
        </w:rPr>
        <w:t>
      2) при длине 60 метров и более, но менее 120 метров - два белых круговых огня (один на головной части, за которую закреплен буксир, другой - на хвостовой);</w:t>
      </w:r>
    </w:p>
    <w:p>
      <w:pPr>
        <w:spacing w:after="0"/>
        <w:ind w:left="0"/>
        <w:jc w:val="both"/>
      </w:pPr>
      <w:r>
        <w:rPr>
          <w:rFonts w:ascii="Times New Roman"/>
          <w:b w:val="false"/>
          <w:i w:val="false"/>
          <w:color w:val="000000"/>
          <w:sz w:val="28"/>
        </w:rPr>
        <w:t>
      3) при длине 120 метров и более, но менее 240 метров - четыре белых круговых огня по углам плота;</w:t>
      </w:r>
    </w:p>
    <w:p>
      <w:pPr>
        <w:spacing w:after="0"/>
        <w:ind w:left="0"/>
        <w:jc w:val="both"/>
      </w:pPr>
      <w:r>
        <w:rPr>
          <w:rFonts w:ascii="Times New Roman"/>
          <w:b w:val="false"/>
          <w:i w:val="false"/>
          <w:color w:val="000000"/>
          <w:sz w:val="28"/>
        </w:rPr>
        <w:t>
      4) при длине 240 метров и более, но менее 480 метров - шесть белых круговых огней по бортам плота (два на головной части, два - на средней и два - на хвостовой); при длине 480 метров и более добавляются два белых круговых огня по бортам плота через каждые 240 метров (полных или неполных);</w:t>
      </w:r>
    </w:p>
    <w:p>
      <w:pPr>
        <w:spacing w:after="0"/>
        <w:ind w:left="0"/>
        <w:jc w:val="both"/>
      </w:pPr>
      <w:r>
        <w:rPr>
          <w:rFonts w:ascii="Times New Roman"/>
          <w:b w:val="false"/>
          <w:i w:val="false"/>
          <w:color w:val="000000"/>
          <w:sz w:val="28"/>
        </w:rPr>
        <w:t>
      5) кошелевой плот - два белых круговых огня, один - на головной части, другой - на хвостовой;</w:t>
      </w:r>
    </w:p>
    <w:p>
      <w:pPr>
        <w:spacing w:after="0"/>
        <w:ind w:left="0"/>
        <w:jc w:val="both"/>
      </w:pPr>
      <w:r>
        <w:rPr>
          <w:rFonts w:ascii="Times New Roman"/>
          <w:b w:val="false"/>
          <w:i w:val="false"/>
          <w:color w:val="000000"/>
          <w:sz w:val="28"/>
        </w:rPr>
        <w:t>
      6) на плоту-сигаре длиной менее 60 метров - один белый круговой огонь на хвосте сигары, при длине 60 метров и более - по одному белому круговому огню на ее оконечностях.</w:t>
      </w:r>
    </w:p>
    <w:bookmarkStart w:name="z161" w:id="159"/>
    <w:p>
      <w:pPr>
        <w:spacing w:after="0"/>
        <w:ind w:left="0"/>
        <w:jc w:val="both"/>
      </w:pPr>
      <w:r>
        <w:rPr>
          <w:rFonts w:ascii="Times New Roman"/>
          <w:b w:val="false"/>
          <w:i w:val="false"/>
          <w:color w:val="000000"/>
          <w:sz w:val="28"/>
        </w:rPr>
        <w:t>
      127. При движении плотового состава по озеру или водохранилищу, если огни на плоту из-за штормовых условий погасли и выставить их невозможно, с приближением других судов плот периодически освещается прожектором буксировщика.</w:t>
      </w:r>
    </w:p>
    <w:bookmarkEnd w:id="159"/>
    <w:bookmarkStart w:name="z162" w:id="160"/>
    <w:p>
      <w:pPr>
        <w:spacing w:after="0"/>
        <w:ind w:left="0"/>
        <w:jc w:val="both"/>
      </w:pPr>
      <w:r>
        <w:rPr>
          <w:rFonts w:ascii="Times New Roman"/>
          <w:b w:val="false"/>
          <w:i w:val="false"/>
          <w:color w:val="000000"/>
          <w:sz w:val="28"/>
        </w:rPr>
        <w:t>
      128. Плоты на стоянке в пути следования несут такие же огни, как и на ходу.</w:t>
      </w:r>
    </w:p>
    <w:bookmarkEnd w:id="160"/>
    <w:bookmarkStart w:name="z163" w:id="161"/>
    <w:p>
      <w:pPr>
        <w:spacing w:after="0"/>
        <w:ind w:left="0"/>
        <w:jc w:val="both"/>
      </w:pPr>
      <w:r>
        <w:rPr>
          <w:rFonts w:ascii="Times New Roman"/>
          <w:b w:val="false"/>
          <w:i w:val="false"/>
          <w:color w:val="000000"/>
          <w:sz w:val="28"/>
        </w:rPr>
        <w:t>
      129. Плоты, стоящие на формировочном рейде, несут со стороны судового хода через каждые 500 метров (полные или не полные) круговые огни такого же цвета, как огни соответствующих навигационных знаков.</w:t>
      </w:r>
    </w:p>
    <w:bookmarkEnd w:id="161"/>
    <w:bookmarkStart w:name="z164" w:id="162"/>
    <w:p>
      <w:pPr>
        <w:spacing w:after="0"/>
        <w:ind w:left="0"/>
        <w:jc w:val="both"/>
      </w:pPr>
      <w:r>
        <w:rPr>
          <w:rFonts w:ascii="Times New Roman"/>
          <w:b w:val="false"/>
          <w:i w:val="false"/>
          <w:color w:val="000000"/>
          <w:sz w:val="28"/>
        </w:rPr>
        <w:t>
      130. Лесонаправляющие и лесоограждающие плавучие сооружения лесных западней и гаваней на оконечностях, а также по всей длине через каждые 100 метров несут круговые огни такого же цвета, как огни соответствующих плавучих навигационных знаков.</w:t>
      </w:r>
    </w:p>
    <w:bookmarkEnd w:id="162"/>
    <w:bookmarkStart w:name="z165" w:id="163"/>
    <w:p>
      <w:pPr>
        <w:spacing w:after="0"/>
        <w:ind w:left="0"/>
        <w:jc w:val="both"/>
      </w:pPr>
      <w:r>
        <w:rPr>
          <w:rFonts w:ascii="Times New Roman"/>
          <w:b w:val="false"/>
          <w:i w:val="false"/>
          <w:color w:val="000000"/>
          <w:sz w:val="28"/>
        </w:rPr>
        <w:t>
      131. Плавучие причалы-понтоны, насосные станции, купальни на части, выступающей в сторону судового хода, несут при длине менее 50 метров один белый круговой огонь, при длине 50 метров и более - белые круговые огни через каждые 50 метров.</w:t>
      </w:r>
    </w:p>
    <w:bookmarkEnd w:id="163"/>
    <w:bookmarkStart w:name="z166" w:id="164"/>
    <w:p>
      <w:pPr>
        <w:spacing w:after="0"/>
        <w:ind w:left="0"/>
        <w:jc w:val="left"/>
      </w:pPr>
      <w:r>
        <w:rPr>
          <w:rFonts w:ascii="Times New Roman"/>
          <w:b/>
          <w:i w:val="false"/>
          <w:color w:val="000000"/>
        </w:rPr>
        <w:t xml:space="preserve"> Параграф 8. Суда технического флота</w:t>
      </w:r>
    </w:p>
    <w:bookmarkEnd w:id="164"/>
    <w:bookmarkStart w:name="z167" w:id="165"/>
    <w:p>
      <w:pPr>
        <w:spacing w:after="0"/>
        <w:ind w:left="0"/>
        <w:jc w:val="both"/>
      </w:pPr>
      <w:r>
        <w:rPr>
          <w:rFonts w:ascii="Times New Roman"/>
          <w:b w:val="false"/>
          <w:i w:val="false"/>
          <w:color w:val="000000"/>
          <w:sz w:val="28"/>
        </w:rPr>
        <w:t>
      132. Дноуглубительный снаряд любой конструкции и назначения при работе на судовом ходу несет:</w:t>
      </w:r>
    </w:p>
    <w:bookmarkEnd w:id="165"/>
    <w:p>
      <w:pPr>
        <w:spacing w:after="0"/>
        <w:ind w:left="0"/>
        <w:jc w:val="both"/>
      </w:pPr>
      <w:r>
        <w:rPr>
          <w:rFonts w:ascii="Times New Roman"/>
          <w:b w:val="false"/>
          <w:i w:val="false"/>
          <w:color w:val="000000"/>
          <w:sz w:val="28"/>
        </w:rPr>
        <w:t>
      1) один зеленый круговой огонь на мачте;</w:t>
      </w:r>
    </w:p>
    <w:p>
      <w:pPr>
        <w:spacing w:after="0"/>
        <w:ind w:left="0"/>
        <w:jc w:val="both"/>
      </w:pPr>
      <w:r>
        <w:rPr>
          <w:rFonts w:ascii="Times New Roman"/>
          <w:b w:val="false"/>
          <w:i w:val="false"/>
          <w:color w:val="000000"/>
          <w:sz w:val="28"/>
        </w:rPr>
        <w:t>
      2) при работе на правой полосе судового хода дополнительно два красных круговых огня (тентовых), расположенных на носовой и кормовой частях на высоте тента с ходовой стороны, при работе на левой полосе - два зеленых круговых огня соответственно (при работе поперек судового хода - разработка траншей для подводных переходов - вышеуказанные два тентовых огня располагаются на носовой или кормовой части земснаряда соответственно кромке);</w:t>
      </w:r>
    </w:p>
    <w:p>
      <w:pPr>
        <w:spacing w:after="0"/>
        <w:ind w:left="0"/>
        <w:jc w:val="both"/>
      </w:pPr>
      <w:r>
        <w:rPr>
          <w:rFonts w:ascii="Times New Roman"/>
          <w:b w:val="false"/>
          <w:i w:val="false"/>
          <w:color w:val="000000"/>
          <w:sz w:val="28"/>
        </w:rPr>
        <w:t>
      3) на плавучем грунтопроводе рефулерного снаряда - круговые огни через каждые 50 метров (красные при отвале грунта за правую кромку судового хода, белые - за левую).</w:t>
      </w:r>
    </w:p>
    <w:bookmarkStart w:name="z168" w:id="166"/>
    <w:p>
      <w:pPr>
        <w:spacing w:after="0"/>
        <w:ind w:left="0"/>
        <w:jc w:val="both"/>
      </w:pPr>
      <w:r>
        <w:rPr>
          <w:rFonts w:ascii="Times New Roman"/>
          <w:b w:val="false"/>
          <w:i w:val="false"/>
          <w:color w:val="000000"/>
          <w:sz w:val="28"/>
        </w:rPr>
        <w:t>
      133. Многочерпаковый земснаряд при работе по всей ширине судового хода несет один зеленый круговой огонь на мачте дополнительно - четыре тентовых огня (два красных на стороне, обращенной к левой кромке судового хода, два зеленых - к правой кромке).</w:t>
      </w:r>
    </w:p>
    <w:bookmarkEnd w:id="166"/>
    <w:bookmarkStart w:name="z169" w:id="167"/>
    <w:p>
      <w:pPr>
        <w:spacing w:after="0"/>
        <w:ind w:left="0"/>
        <w:jc w:val="both"/>
      </w:pPr>
      <w:r>
        <w:rPr>
          <w:rFonts w:ascii="Times New Roman"/>
          <w:b w:val="false"/>
          <w:i w:val="false"/>
          <w:color w:val="000000"/>
          <w:sz w:val="28"/>
        </w:rPr>
        <w:t>
      134. Дноочистительные снаряды и суда, занятые подводными работами (подъем судов, прокладка труб, кабелей и другое, без водолазных работ), несут один зеленый круговой огонь на мачте, днем - сигнальный флаг "А" (щит).</w:t>
      </w:r>
    </w:p>
    <w:bookmarkEnd w:id="167"/>
    <w:bookmarkStart w:name="z170" w:id="168"/>
    <w:p>
      <w:pPr>
        <w:spacing w:after="0"/>
        <w:ind w:left="0"/>
        <w:jc w:val="both"/>
      </w:pPr>
      <w:r>
        <w:rPr>
          <w:rFonts w:ascii="Times New Roman"/>
          <w:b w:val="false"/>
          <w:i w:val="false"/>
          <w:color w:val="000000"/>
          <w:sz w:val="28"/>
        </w:rPr>
        <w:t>
      135. Плавучие краны, добывающие грунт на судовом ходу или вне его, и дноуглубительные снаряды (при работе за пределами судового хода), несут такие же огни, как несамоходные суда, соответствующих размеров при стоянке на якоре.</w:t>
      </w:r>
    </w:p>
    <w:bookmarkEnd w:id="168"/>
    <w:bookmarkStart w:name="z171" w:id="169"/>
    <w:p>
      <w:pPr>
        <w:spacing w:after="0"/>
        <w:ind w:left="0"/>
        <w:jc w:val="both"/>
      </w:pPr>
      <w:r>
        <w:rPr>
          <w:rFonts w:ascii="Times New Roman"/>
          <w:b w:val="false"/>
          <w:i w:val="false"/>
          <w:color w:val="000000"/>
          <w:sz w:val="28"/>
        </w:rPr>
        <w:t>
      136. Судно, занятое водолазными работами, несет два зеленых круговых огня, расположенных по вертикали, днем - два сигнальных флага "А" (щита).</w:t>
      </w:r>
    </w:p>
    <w:bookmarkEnd w:id="169"/>
    <w:bookmarkStart w:name="z172" w:id="170"/>
    <w:p>
      <w:pPr>
        <w:spacing w:after="0"/>
        <w:ind w:left="0"/>
        <w:jc w:val="both"/>
      </w:pPr>
      <w:r>
        <w:rPr>
          <w:rFonts w:ascii="Times New Roman"/>
          <w:b w:val="false"/>
          <w:i w:val="false"/>
          <w:color w:val="000000"/>
          <w:sz w:val="28"/>
        </w:rPr>
        <w:t>
      137. Дноуглубительные и дноочистительные снаряды, водолазные суда и суда, предназначенные для ведения подводных работ, не занятые выполнением своих основных операций, на ходу и стоянке несут такие же огни и знаки, как самоходные и несамоходные суда соответственно, при этом на грунтопроводе выставляются белые круговые огни через каждые 50 метров.</w:t>
      </w:r>
    </w:p>
    <w:bookmarkEnd w:id="170"/>
    <w:bookmarkStart w:name="z173" w:id="171"/>
    <w:p>
      <w:pPr>
        <w:spacing w:after="0"/>
        <w:ind w:left="0"/>
        <w:jc w:val="left"/>
      </w:pPr>
      <w:r>
        <w:rPr>
          <w:rFonts w:ascii="Times New Roman"/>
          <w:b/>
          <w:i w:val="false"/>
          <w:color w:val="000000"/>
        </w:rPr>
        <w:t xml:space="preserve"> Параграф 9. Рыболовные суда</w:t>
      </w:r>
    </w:p>
    <w:bookmarkEnd w:id="171"/>
    <w:bookmarkStart w:name="z174" w:id="172"/>
    <w:p>
      <w:pPr>
        <w:spacing w:after="0"/>
        <w:ind w:left="0"/>
        <w:jc w:val="both"/>
      </w:pPr>
      <w:r>
        <w:rPr>
          <w:rFonts w:ascii="Times New Roman"/>
          <w:b w:val="false"/>
          <w:i w:val="false"/>
          <w:color w:val="000000"/>
          <w:sz w:val="28"/>
        </w:rPr>
        <w:t>
      138. Рыболовное судно, стоящее на снастях, заводящее невод или сплывающее по течению с выпущенной сетью на реке, несет на мачте при работе у правого берега - два красных, у левого - два белых круговых огня, расположенных по вертикали; днем - два красных или два белых сигнальных флага соответственно. Вдоль выпущенных снастей через каждые 100 метров выставляются на лодках или других приспособлениях круговые огни такого же цвета, как огни соответствующих плавучих навигационных знаков.</w:t>
      </w:r>
    </w:p>
    <w:bookmarkEnd w:id="172"/>
    <w:bookmarkStart w:name="z175" w:id="173"/>
    <w:p>
      <w:pPr>
        <w:spacing w:after="0"/>
        <w:ind w:left="0"/>
        <w:jc w:val="both"/>
      </w:pPr>
      <w:r>
        <w:rPr>
          <w:rFonts w:ascii="Times New Roman"/>
          <w:b w:val="false"/>
          <w:i w:val="false"/>
          <w:color w:val="000000"/>
          <w:sz w:val="28"/>
        </w:rPr>
        <w:t xml:space="preserve">
      139. Судно, указанное в </w:t>
      </w:r>
      <w:r>
        <w:rPr>
          <w:rFonts w:ascii="Times New Roman"/>
          <w:b w:val="false"/>
          <w:i w:val="false"/>
          <w:color w:val="000000"/>
          <w:sz w:val="28"/>
        </w:rPr>
        <w:t>пункте 138</w:t>
      </w:r>
      <w:r>
        <w:rPr>
          <w:rFonts w:ascii="Times New Roman"/>
          <w:b w:val="false"/>
          <w:i w:val="false"/>
          <w:color w:val="000000"/>
          <w:sz w:val="28"/>
        </w:rPr>
        <w:t xml:space="preserve"> настоящих Правил, заблаговременно предупреждает проходящие мимо суда следующими сигналами: </w:t>
      </w:r>
    </w:p>
    <w:bookmarkEnd w:id="173"/>
    <w:p>
      <w:pPr>
        <w:spacing w:after="0"/>
        <w:ind w:left="0"/>
        <w:jc w:val="both"/>
      </w:pPr>
      <w:r>
        <w:rPr>
          <w:rFonts w:ascii="Times New Roman"/>
          <w:b w:val="false"/>
          <w:i w:val="false"/>
          <w:color w:val="000000"/>
          <w:sz w:val="28"/>
        </w:rPr>
        <w:t xml:space="preserve">
      ночью при работе у правого берега - миганием красного огня, у левого - миганием белого огня; </w:t>
      </w:r>
    </w:p>
    <w:p>
      <w:pPr>
        <w:spacing w:after="0"/>
        <w:ind w:left="0"/>
        <w:jc w:val="both"/>
      </w:pPr>
      <w:r>
        <w:rPr>
          <w:rFonts w:ascii="Times New Roman"/>
          <w:b w:val="false"/>
          <w:i w:val="false"/>
          <w:color w:val="000000"/>
          <w:sz w:val="28"/>
        </w:rPr>
        <w:t>
      днем красным или белым флагом-отмашкой соответственно. Судно, проходящее мимо, подтверждает сторону прохода подачей отмашки с соответствующего борта.</w:t>
      </w:r>
    </w:p>
    <w:bookmarkStart w:name="z176" w:id="174"/>
    <w:p>
      <w:pPr>
        <w:spacing w:after="0"/>
        <w:ind w:left="0"/>
        <w:jc w:val="both"/>
      </w:pPr>
      <w:r>
        <w:rPr>
          <w:rFonts w:ascii="Times New Roman"/>
          <w:b w:val="false"/>
          <w:i w:val="false"/>
          <w:color w:val="000000"/>
          <w:sz w:val="28"/>
        </w:rPr>
        <w:t>
      140. Судно, занятое ловом рыбы на озерах и водохранилищах, а также на участках с кардинальной системой навигационного оборудования, несет:</w:t>
      </w:r>
    </w:p>
    <w:bookmarkEnd w:id="174"/>
    <w:p>
      <w:pPr>
        <w:spacing w:after="0"/>
        <w:ind w:left="0"/>
        <w:jc w:val="both"/>
      </w:pPr>
      <w:r>
        <w:rPr>
          <w:rFonts w:ascii="Times New Roman"/>
          <w:b w:val="false"/>
          <w:i w:val="false"/>
          <w:color w:val="000000"/>
          <w:sz w:val="28"/>
        </w:rPr>
        <w:t>
      1) при тралении - два круговых огня, расположенных по вертикали (верхний из которых зеленый, нижний - белый); днем - знак, состоящий из двух черных конусов вершинами вместе (при длине судна менее 20 метров вместо указанного знака можно выставлять корзину);</w:t>
      </w:r>
    </w:p>
    <w:p>
      <w:pPr>
        <w:spacing w:after="0"/>
        <w:ind w:left="0"/>
        <w:jc w:val="both"/>
      </w:pPr>
      <w:r>
        <w:rPr>
          <w:rFonts w:ascii="Times New Roman"/>
          <w:b w:val="false"/>
          <w:i w:val="false"/>
          <w:color w:val="000000"/>
          <w:sz w:val="28"/>
        </w:rPr>
        <w:t>
      2) при других (кроме траления) способах лова - два круговых огня, расположенных по вертикали (верхний из которых красный, нижний - белый), днем - знак (или корзину), как и при тралении, в соответствии с подпунктом 1) настоящего пункта;</w:t>
      </w:r>
    </w:p>
    <w:p>
      <w:pPr>
        <w:spacing w:after="0"/>
        <w:ind w:left="0"/>
        <w:jc w:val="both"/>
      </w:pPr>
      <w:r>
        <w:rPr>
          <w:rFonts w:ascii="Times New Roman"/>
          <w:b w:val="false"/>
          <w:i w:val="false"/>
          <w:color w:val="000000"/>
          <w:sz w:val="28"/>
        </w:rPr>
        <w:t xml:space="preserve">
      3) если оно имеет ход относительно воды, в дополнение к огням, указанным в подпунктах 1), 2) настоящего пункта, еще и бортовые и кормовой (кормовые) огни, предусмотренные подпунктами 2) и 3) </w:t>
      </w:r>
      <w:r>
        <w:rPr>
          <w:rFonts w:ascii="Times New Roman"/>
          <w:b w:val="false"/>
          <w:i w:val="false"/>
          <w:color w:val="000000"/>
          <w:sz w:val="28"/>
        </w:rPr>
        <w:t>пункта 97</w:t>
      </w:r>
      <w:r>
        <w:rPr>
          <w:rFonts w:ascii="Times New Roman"/>
          <w:b w:val="false"/>
          <w:i w:val="false"/>
          <w:color w:val="000000"/>
          <w:sz w:val="28"/>
        </w:rPr>
        <w:t xml:space="preserve"> настоящих Правил.</w:t>
      </w:r>
    </w:p>
    <w:bookmarkStart w:name="z177" w:id="175"/>
    <w:p>
      <w:pPr>
        <w:spacing w:after="0"/>
        <w:ind w:left="0"/>
        <w:jc w:val="both"/>
      </w:pPr>
      <w:r>
        <w:rPr>
          <w:rFonts w:ascii="Times New Roman"/>
          <w:b w:val="false"/>
          <w:i w:val="false"/>
          <w:color w:val="000000"/>
          <w:sz w:val="28"/>
        </w:rPr>
        <w:t>
      141. Рыболовное судно на ходу или стоянке, не занятое ловом, несет те же огни, что и самоходное или несамоходное судно соответствующих размеров.</w:t>
      </w:r>
    </w:p>
    <w:bookmarkEnd w:id="175"/>
    <w:bookmarkStart w:name="z178" w:id="176"/>
    <w:p>
      <w:pPr>
        <w:spacing w:after="0"/>
        <w:ind w:left="0"/>
        <w:jc w:val="both"/>
      </w:pPr>
      <w:r>
        <w:rPr>
          <w:rFonts w:ascii="Times New Roman"/>
          <w:b w:val="false"/>
          <w:i w:val="false"/>
          <w:color w:val="000000"/>
          <w:sz w:val="28"/>
        </w:rPr>
        <w:t>
      142. Судам, занятым ловом рыбы, не допускается:</w:t>
      </w:r>
    </w:p>
    <w:bookmarkEnd w:id="176"/>
    <w:p>
      <w:pPr>
        <w:spacing w:after="0"/>
        <w:ind w:left="0"/>
        <w:jc w:val="both"/>
      </w:pPr>
      <w:r>
        <w:rPr>
          <w:rFonts w:ascii="Times New Roman"/>
          <w:b w:val="false"/>
          <w:i w:val="false"/>
          <w:color w:val="000000"/>
          <w:sz w:val="28"/>
        </w:rPr>
        <w:t>
      1) выметывать рыболовные снасти более чем на половину судового хода;</w:t>
      </w:r>
    </w:p>
    <w:p>
      <w:pPr>
        <w:spacing w:after="0"/>
        <w:ind w:left="0"/>
        <w:jc w:val="both"/>
      </w:pPr>
      <w:r>
        <w:rPr>
          <w:rFonts w:ascii="Times New Roman"/>
          <w:b w:val="false"/>
          <w:i w:val="false"/>
          <w:color w:val="000000"/>
          <w:sz w:val="28"/>
        </w:rPr>
        <w:t>
      2) выметывать рыболовные снасти на судовом ходу на расстоянии менее 1 километра от судоходных пролетов мостов;</w:t>
      </w:r>
    </w:p>
    <w:p>
      <w:pPr>
        <w:spacing w:after="0"/>
        <w:ind w:left="0"/>
        <w:jc w:val="both"/>
      </w:pPr>
      <w:r>
        <w:rPr>
          <w:rFonts w:ascii="Times New Roman"/>
          <w:b w:val="false"/>
          <w:i w:val="false"/>
          <w:color w:val="000000"/>
          <w:sz w:val="28"/>
        </w:rPr>
        <w:t>
      3) выходить на судовой ход при ограниченной, менее 1 километра, видимости;</w:t>
      </w:r>
    </w:p>
    <w:p>
      <w:pPr>
        <w:spacing w:after="0"/>
        <w:ind w:left="0"/>
        <w:jc w:val="both"/>
      </w:pPr>
      <w:r>
        <w:rPr>
          <w:rFonts w:ascii="Times New Roman"/>
          <w:b w:val="false"/>
          <w:i w:val="false"/>
          <w:color w:val="000000"/>
          <w:sz w:val="28"/>
        </w:rPr>
        <w:t>
      4) начинать выметывание рыболовных снастей перед приближающимися судами.</w:t>
      </w:r>
    </w:p>
    <w:bookmarkStart w:name="z179" w:id="177"/>
    <w:p>
      <w:pPr>
        <w:spacing w:after="0"/>
        <w:ind w:left="0"/>
        <w:jc w:val="left"/>
      </w:pPr>
      <w:r>
        <w:rPr>
          <w:rFonts w:ascii="Times New Roman"/>
          <w:b/>
          <w:i w:val="false"/>
          <w:color w:val="000000"/>
        </w:rPr>
        <w:t xml:space="preserve"> Глава 6. Звуковые сигналы</w:t>
      </w:r>
    </w:p>
    <w:bookmarkEnd w:id="177"/>
    <w:p>
      <w:pPr>
        <w:spacing w:after="0"/>
        <w:ind w:left="0"/>
        <w:jc w:val="both"/>
      </w:pPr>
      <w:r>
        <w:rPr>
          <w:rFonts w:ascii="Times New Roman"/>
          <w:b w:val="false"/>
          <w:i w:val="false"/>
          <w:color w:val="ff0000"/>
          <w:sz w:val="28"/>
        </w:rPr>
        <w:t xml:space="preserve">
      Сноска. Заголовок главы 6 в редакции приказа и.о. Министра по инвестициям и развитию РК от 30.11.2017 </w:t>
      </w:r>
      <w:r>
        <w:rPr>
          <w:rFonts w:ascii="Times New Roman"/>
          <w:b w:val="false"/>
          <w:i w:val="false"/>
          <w:color w:val="ff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0" w:id="178"/>
    <w:p>
      <w:pPr>
        <w:spacing w:after="0"/>
        <w:ind w:left="0"/>
        <w:jc w:val="left"/>
      </w:pPr>
      <w:r>
        <w:rPr>
          <w:rFonts w:ascii="Times New Roman"/>
          <w:b/>
          <w:i w:val="false"/>
          <w:color w:val="000000"/>
        </w:rPr>
        <w:t xml:space="preserve"> Параграф 1. Общие требования и условия</w:t>
      </w:r>
    </w:p>
    <w:bookmarkEnd w:id="178"/>
    <w:bookmarkStart w:name="z181" w:id="179"/>
    <w:p>
      <w:pPr>
        <w:spacing w:after="0"/>
        <w:ind w:left="0"/>
        <w:jc w:val="both"/>
      </w:pPr>
      <w:r>
        <w:rPr>
          <w:rFonts w:ascii="Times New Roman"/>
          <w:b w:val="false"/>
          <w:i w:val="false"/>
          <w:color w:val="000000"/>
          <w:sz w:val="28"/>
        </w:rPr>
        <w:t>
      143. Суда с механическим двигателем длиной 7 метров и более, а также дноуглубительные снаряды оборудуются звукосигнальными устройствами, способными производить продолжительные и короткие звуки.</w:t>
      </w:r>
    </w:p>
    <w:bookmarkEnd w:id="179"/>
    <w:p>
      <w:pPr>
        <w:spacing w:after="0"/>
        <w:ind w:left="0"/>
        <w:jc w:val="both"/>
      </w:pPr>
      <w:r>
        <w:rPr>
          <w:rFonts w:ascii="Times New Roman"/>
          <w:b w:val="false"/>
          <w:i w:val="false"/>
          <w:color w:val="000000"/>
          <w:sz w:val="28"/>
        </w:rPr>
        <w:t>
      Звуковые сигналы, подаваемые этими устройствами, слышатся на расстоянии не менее чем 2 километра - при подаче с судна длиной 20 метров и более, 1 километра - при подаче с судна длиной менее 20 метров.</w:t>
      </w:r>
    </w:p>
    <w:bookmarkStart w:name="z182" w:id="180"/>
    <w:p>
      <w:pPr>
        <w:spacing w:after="0"/>
        <w:ind w:left="0"/>
        <w:jc w:val="both"/>
      </w:pPr>
      <w:r>
        <w:rPr>
          <w:rFonts w:ascii="Times New Roman"/>
          <w:b w:val="false"/>
          <w:i w:val="false"/>
          <w:color w:val="000000"/>
          <w:sz w:val="28"/>
        </w:rPr>
        <w:t>
      144. Звуковые сигналы ночью дублируются светом (прожектором, белым круговым огнем), при этом луч света не ослепляет судоводителей других судов.</w:t>
      </w:r>
    </w:p>
    <w:bookmarkEnd w:id="180"/>
    <w:bookmarkStart w:name="z183" w:id="181"/>
    <w:p>
      <w:pPr>
        <w:spacing w:after="0"/>
        <w:ind w:left="0"/>
        <w:jc w:val="both"/>
      </w:pPr>
      <w:r>
        <w:rPr>
          <w:rFonts w:ascii="Times New Roman"/>
          <w:b w:val="false"/>
          <w:i w:val="false"/>
          <w:color w:val="000000"/>
          <w:sz w:val="28"/>
        </w:rPr>
        <w:t>
      145. Термин "короткий звук" означает звук продолжительностью около 1 секунды, "продолжительный звук" - звук, длящийся от 4 до 6 секунд.</w:t>
      </w:r>
    </w:p>
    <w:bookmarkEnd w:id="181"/>
    <w:bookmarkStart w:name="z184" w:id="182"/>
    <w:p>
      <w:pPr>
        <w:spacing w:after="0"/>
        <w:ind w:left="0"/>
        <w:jc w:val="both"/>
      </w:pPr>
      <w:r>
        <w:rPr>
          <w:rFonts w:ascii="Times New Roman"/>
          <w:b w:val="false"/>
          <w:i w:val="false"/>
          <w:color w:val="000000"/>
          <w:sz w:val="28"/>
        </w:rPr>
        <w:t>
      146. Несамоходное судно с экипажем оборудуется колоколом или металлическим предметом для подачи звуковых сигналов.</w:t>
      </w:r>
    </w:p>
    <w:bookmarkEnd w:id="182"/>
    <w:bookmarkStart w:name="z185" w:id="183"/>
    <w:p>
      <w:pPr>
        <w:spacing w:after="0"/>
        <w:ind w:left="0"/>
        <w:jc w:val="both"/>
      </w:pPr>
      <w:r>
        <w:rPr>
          <w:rFonts w:ascii="Times New Roman"/>
          <w:b w:val="false"/>
          <w:i w:val="false"/>
          <w:color w:val="000000"/>
          <w:sz w:val="28"/>
        </w:rPr>
        <w:t>
      147. Подача звуковых сигналов (кроме сигналов бедствия и сигналов для предотвращения аварийной ситуации) зависит от ограничений принимаемых на том или ином участке пути.</w:t>
      </w:r>
    </w:p>
    <w:bookmarkEnd w:id="183"/>
    <w:bookmarkStart w:name="z186" w:id="184"/>
    <w:p>
      <w:pPr>
        <w:spacing w:after="0"/>
        <w:ind w:left="0"/>
        <w:jc w:val="both"/>
      </w:pPr>
      <w:r>
        <w:rPr>
          <w:rFonts w:ascii="Times New Roman"/>
          <w:b w:val="false"/>
          <w:i w:val="false"/>
          <w:color w:val="000000"/>
          <w:sz w:val="28"/>
        </w:rPr>
        <w:t>
      148. Подача звуковых сигналов, которые могут быть ошибочно приняты за сигналы, предписанные настоящими Правилами, не допускается.</w:t>
      </w:r>
    </w:p>
    <w:bookmarkEnd w:id="184"/>
    <w:bookmarkStart w:name="z187" w:id="185"/>
    <w:p>
      <w:pPr>
        <w:spacing w:after="0"/>
        <w:ind w:left="0"/>
        <w:jc w:val="left"/>
      </w:pPr>
      <w:r>
        <w:rPr>
          <w:rFonts w:ascii="Times New Roman"/>
          <w:b/>
          <w:i w:val="false"/>
          <w:color w:val="000000"/>
        </w:rPr>
        <w:t xml:space="preserve"> Параграф 2. Сигнал "Предупреждение" и "Человек за бортом"</w:t>
      </w:r>
    </w:p>
    <w:bookmarkEnd w:id="185"/>
    <w:bookmarkStart w:name="z188" w:id="186"/>
    <w:p>
      <w:pPr>
        <w:spacing w:after="0"/>
        <w:ind w:left="0"/>
        <w:jc w:val="both"/>
      </w:pPr>
      <w:r>
        <w:rPr>
          <w:rFonts w:ascii="Times New Roman"/>
          <w:b w:val="false"/>
          <w:i w:val="false"/>
          <w:color w:val="000000"/>
          <w:sz w:val="28"/>
        </w:rPr>
        <w:t>
      149. Судно, когда оно намерено предупредить другое судно об опасности, в связи с которой от него требуется принятие мер, вытекающих из данной ситуации (вплоть до прекращения движения), подает не менее пяти коротких звуков.</w:t>
      </w:r>
    </w:p>
    <w:bookmarkEnd w:id="186"/>
    <w:bookmarkStart w:name="z189" w:id="187"/>
    <w:p>
      <w:pPr>
        <w:spacing w:after="0"/>
        <w:ind w:left="0"/>
        <w:jc w:val="both"/>
      </w:pPr>
      <w:r>
        <w:rPr>
          <w:rFonts w:ascii="Times New Roman"/>
          <w:b w:val="false"/>
          <w:i w:val="false"/>
          <w:color w:val="000000"/>
          <w:sz w:val="28"/>
        </w:rPr>
        <w:t xml:space="preserve">
      150. Несамоходное судно при отсутствии соответствующих звукосигнальных устройств подает этот сигнал частыми ударами в колокол или металлический предмет, дублируя этот сигнал согласно подпункту 8) </w:t>
      </w:r>
      <w:r>
        <w:rPr>
          <w:rFonts w:ascii="Times New Roman"/>
          <w:b w:val="false"/>
          <w:i w:val="false"/>
          <w:color w:val="000000"/>
          <w:sz w:val="28"/>
        </w:rPr>
        <w:t>пункта 155</w:t>
      </w:r>
      <w:r>
        <w:rPr>
          <w:rFonts w:ascii="Times New Roman"/>
          <w:b w:val="false"/>
          <w:i w:val="false"/>
          <w:color w:val="000000"/>
          <w:sz w:val="28"/>
        </w:rPr>
        <w:t xml:space="preserve"> настоящих Правил.</w:t>
      </w:r>
    </w:p>
    <w:bookmarkEnd w:id="187"/>
    <w:bookmarkStart w:name="z191" w:id="188"/>
    <w:p>
      <w:pPr>
        <w:spacing w:after="0"/>
        <w:ind w:left="0"/>
        <w:jc w:val="both"/>
      </w:pPr>
      <w:r>
        <w:rPr>
          <w:rFonts w:ascii="Times New Roman"/>
          <w:b w:val="false"/>
          <w:i w:val="false"/>
          <w:color w:val="000000"/>
          <w:sz w:val="28"/>
        </w:rPr>
        <w:t>
      151. При падении человека за борт и спасании утопающего судно подает три продолжительных звука.</w:t>
      </w:r>
    </w:p>
    <w:bookmarkEnd w:id="188"/>
    <w:bookmarkStart w:name="z192" w:id="189"/>
    <w:p>
      <w:pPr>
        <w:spacing w:after="0"/>
        <w:ind w:left="0"/>
        <w:jc w:val="left"/>
      </w:pPr>
      <w:r>
        <w:rPr>
          <w:rFonts w:ascii="Times New Roman"/>
          <w:b/>
          <w:i w:val="false"/>
          <w:color w:val="000000"/>
        </w:rPr>
        <w:t xml:space="preserve"> Параграф 3. Сигналы при ограниченной видимости</w:t>
      </w:r>
    </w:p>
    <w:bookmarkEnd w:id="189"/>
    <w:bookmarkStart w:name="z193" w:id="190"/>
    <w:p>
      <w:pPr>
        <w:spacing w:after="0"/>
        <w:ind w:left="0"/>
        <w:jc w:val="both"/>
      </w:pPr>
      <w:r>
        <w:rPr>
          <w:rFonts w:ascii="Times New Roman"/>
          <w:b w:val="false"/>
          <w:i w:val="false"/>
          <w:color w:val="000000"/>
          <w:sz w:val="28"/>
        </w:rPr>
        <w:t>
      152. Самоходное судно на ходу при ограниченной видимости подает через промежутки не более 2 минут один продолжительный звук.</w:t>
      </w:r>
    </w:p>
    <w:bookmarkEnd w:id="190"/>
    <w:bookmarkStart w:name="z194" w:id="191"/>
    <w:p>
      <w:pPr>
        <w:spacing w:after="0"/>
        <w:ind w:left="0"/>
        <w:jc w:val="both"/>
      </w:pPr>
      <w:r>
        <w:rPr>
          <w:rFonts w:ascii="Times New Roman"/>
          <w:b w:val="false"/>
          <w:i w:val="false"/>
          <w:color w:val="000000"/>
          <w:sz w:val="28"/>
        </w:rPr>
        <w:t>
      153. Судно, толкающее или буксирующее суда или плоты, при ограниченной видимости через промежутки не более 2 минут подает один продолжительный и два коротких звука.</w:t>
      </w:r>
    </w:p>
    <w:bookmarkEnd w:id="191"/>
    <w:bookmarkStart w:name="z195" w:id="192"/>
    <w:p>
      <w:pPr>
        <w:spacing w:after="0"/>
        <w:ind w:left="0"/>
        <w:jc w:val="both"/>
      </w:pPr>
      <w:r>
        <w:rPr>
          <w:rFonts w:ascii="Times New Roman"/>
          <w:b w:val="false"/>
          <w:i w:val="false"/>
          <w:color w:val="000000"/>
          <w:sz w:val="28"/>
        </w:rPr>
        <w:t>
      154. Самоходное одиночное судно или состав на якоре или на мели в пределах судового хода при ограниченной видимости для предупреждения приближающихся судов подает один короткий, один продолжительный и один короткий звуки. Несамоходное судно с экипажем в этом случае подает сигнал частыми ударами в колокол или металлический предмет.</w:t>
      </w:r>
    </w:p>
    <w:bookmarkEnd w:id="192"/>
    <w:bookmarkStart w:name="z196" w:id="193"/>
    <w:p>
      <w:pPr>
        <w:spacing w:after="0"/>
        <w:ind w:left="0"/>
        <w:jc w:val="left"/>
      </w:pPr>
      <w:r>
        <w:rPr>
          <w:rFonts w:ascii="Times New Roman"/>
          <w:b/>
          <w:i w:val="false"/>
          <w:color w:val="000000"/>
        </w:rPr>
        <w:t xml:space="preserve"> Параграф 4. Сигналы маневроуказания и предупреждения</w:t>
      </w:r>
    </w:p>
    <w:bookmarkEnd w:id="193"/>
    <w:bookmarkStart w:name="z190" w:id="194"/>
    <w:p>
      <w:pPr>
        <w:spacing w:after="0"/>
        <w:ind w:left="0"/>
        <w:jc w:val="both"/>
      </w:pPr>
      <w:r>
        <w:rPr>
          <w:rFonts w:ascii="Times New Roman"/>
          <w:b w:val="false"/>
          <w:i w:val="false"/>
          <w:color w:val="000000"/>
          <w:sz w:val="28"/>
        </w:rPr>
        <w:t>
      155. Сигналы, применяемые судами, когда они находятся на виду друг у друга, имеют следующие значения:</w:t>
      </w:r>
    </w:p>
    <w:bookmarkEnd w:id="194"/>
    <w:p>
      <w:pPr>
        <w:spacing w:after="0"/>
        <w:ind w:left="0"/>
        <w:jc w:val="both"/>
      </w:pPr>
      <w:r>
        <w:rPr>
          <w:rFonts w:ascii="Times New Roman"/>
          <w:b w:val="false"/>
          <w:i w:val="false"/>
          <w:color w:val="000000"/>
          <w:sz w:val="28"/>
        </w:rPr>
        <w:t>
      1) один короткий звук – "Я изменяю свой курс вправо";</w:t>
      </w:r>
    </w:p>
    <w:p>
      <w:pPr>
        <w:spacing w:after="0"/>
        <w:ind w:left="0"/>
        <w:jc w:val="both"/>
      </w:pPr>
      <w:r>
        <w:rPr>
          <w:rFonts w:ascii="Times New Roman"/>
          <w:b w:val="false"/>
          <w:i w:val="false"/>
          <w:color w:val="000000"/>
          <w:sz w:val="28"/>
        </w:rPr>
        <w:t>
      2) два коротких звука – "Я изменяю свой курс влево";</w:t>
      </w:r>
    </w:p>
    <w:p>
      <w:pPr>
        <w:spacing w:after="0"/>
        <w:ind w:left="0"/>
        <w:jc w:val="both"/>
      </w:pPr>
      <w:r>
        <w:rPr>
          <w:rFonts w:ascii="Times New Roman"/>
          <w:b w:val="false"/>
          <w:i w:val="false"/>
          <w:color w:val="000000"/>
          <w:sz w:val="28"/>
        </w:rPr>
        <w:t>
      3) три коротких звука – "Мои двигатели работают на задний ход";</w:t>
      </w:r>
    </w:p>
    <w:p>
      <w:pPr>
        <w:spacing w:after="0"/>
        <w:ind w:left="0"/>
        <w:jc w:val="both"/>
      </w:pPr>
      <w:r>
        <w:rPr>
          <w:rFonts w:ascii="Times New Roman"/>
          <w:b w:val="false"/>
          <w:i w:val="false"/>
          <w:color w:val="000000"/>
          <w:sz w:val="28"/>
        </w:rPr>
        <w:t>
      4) четыре коротких звука – "Я намереваюсь сделать оборот", "Я намереваюсь остановиться";</w:t>
      </w:r>
    </w:p>
    <w:p>
      <w:pPr>
        <w:spacing w:after="0"/>
        <w:ind w:left="0"/>
        <w:jc w:val="both"/>
      </w:pPr>
      <w:r>
        <w:rPr>
          <w:rFonts w:ascii="Times New Roman"/>
          <w:b w:val="false"/>
          <w:i w:val="false"/>
          <w:color w:val="000000"/>
          <w:sz w:val="28"/>
        </w:rPr>
        <w:t>
      5) один короткий и один продолжительный звуки – "Прошу увеличить ход";</w:t>
      </w:r>
    </w:p>
    <w:p>
      <w:pPr>
        <w:spacing w:after="0"/>
        <w:ind w:left="0"/>
        <w:jc w:val="both"/>
      </w:pPr>
      <w:r>
        <w:rPr>
          <w:rFonts w:ascii="Times New Roman"/>
          <w:b w:val="false"/>
          <w:i w:val="false"/>
          <w:color w:val="000000"/>
          <w:sz w:val="28"/>
        </w:rPr>
        <w:t>
      6) один продолжительный и один короткий звуки – "Прошу уменьшить ход";</w:t>
      </w:r>
    </w:p>
    <w:p>
      <w:pPr>
        <w:spacing w:after="0"/>
        <w:ind w:left="0"/>
        <w:jc w:val="both"/>
      </w:pPr>
      <w:r>
        <w:rPr>
          <w:rFonts w:ascii="Times New Roman"/>
          <w:b w:val="false"/>
          <w:i w:val="false"/>
          <w:color w:val="000000"/>
          <w:sz w:val="28"/>
        </w:rPr>
        <w:t>
      7) один продолжительный, один короткий и один продолжительный звуки – "Прошу выйти на радиосвязь";</w:t>
      </w:r>
    </w:p>
    <w:p>
      <w:pPr>
        <w:spacing w:after="0"/>
        <w:ind w:left="0"/>
        <w:jc w:val="both"/>
      </w:pPr>
      <w:r>
        <w:rPr>
          <w:rFonts w:ascii="Times New Roman"/>
          <w:b w:val="false"/>
          <w:i w:val="false"/>
          <w:color w:val="000000"/>
          <w:sz w:val="28"/>
        </w:rPr>
        <w:t>
      8) горизонтальное движение флага отмашки днем, белого огня ночью "Прошу остановиться";</w:t>
      </w:r>
    </w:p>
    <w:p>
      <w:pPr>
        <w:spacing w:after="0"/>
        <w:ind w:left="0"/>
        <w:jc w:val="both"/>
      </w:pPr>
      <w:r>
        <w:rPr>
          <w:rFonts w:ascii="Times New Roman"/>
          <w:b w:val="false"/>
          <w:i w:val="false"/>
          <w:color w:val="000000"/>
          <w:sz w:val="28"/>
        </w:rPr>
        <w:t>
      9) один продолжительный, один короткий, один продолжительный и один короткий звуки – "Я Вас понял".</w:t>
      </w:r>
    </w:p>
    <w:bookmarkStart w:name="z197" w:id="195"/>
    <w:p>
      <w:pPr>
        <w:spacing w:after="0"/>
        <w:ind w:left="0"/>
        <w:jc w:val="both"/>
      </w:pPr>
      <w:r>
        <w:rPr>
          <w:rFonts w:ascii="Times New Roman"/>
          <w:b w:val="false"/>
          <w:i w:val="false"/>
          <w:color w:val="000000"/>
          <w:sz w:val="28"/>
        </w:rPr>
        <w:t>
      156. Пассажирское судно подает при подходе к причалу или пристани один продолжительный звук, при отходе в рейс - один продолжительный и три коротких звука.</w:t>
      </w:r>
    </w:p>
    <w:bookmarkEnd w:id="195"/>
    <w:bookmarkStart w:name="z198" w:id="196"/>
    <w:p>
      <w:pPr>
        <w:spacing w:after="0"/>
        <w:ind w:left="0"/>
        <w:jc w:val="left"/>
      </w:pPr>
      <w:r>
        <w:rPr>
          <w:rFonts w:ascii="Times New Roman"/>
          <w:b/>
          <w:i w:val="false"/>
          <w:color w:val="000000"/>
        </w:rPr>
        <w:t xml:space="preserve"> Параграф 5. Сигналы бедствия</w:t>
      </w:r>
    </w:p>
    <w:bookmarkEnd w:id="196"/>
    <w:bookmarkStart w:name="z199" w:id="197"/>
    <w:p>
      <w:pPr>
        <w:spacing w:after="0"/>
        <w:ind w:left="0"/>
        <w:jc w:val="both"/>
      </w:pPr>
      <w:r>
        <w:rPr>
          <w:rFonts w:ascii="Times New Roman"/>
          <w:b w:val="false"/>
          <w:i w:val="false"/>
          <w:color w:val="000000"/>
          <w:sz w:val="28"/>
        </w:rPr>
        <w:t>
      157. Судно, когда оно терпит бедствие и требует помощи, использует или выставляет следующие сигналы (применяемые вместе или раздельно):</w:t>
      </w:r>
    </w:p>
    <w:bookmarkEnd w:id="197"/>
    <w:p>
      <w:pPr>
        <w:spacing w:after="0"/>
        <w:ind w:left="0"/>
        <w:jc w:val="both"/>
      </w:pPr>
      <w:r>
        <w:rPr>
          <w:rFonts w:ascii="Times New Roman"/>
          <w:b w:val="false"/>
          <w:i w:val="false"/>
          <w:color w:val="000000"/>
          <w:sz w:val="28"/>
        </w:rPr>
        <w:t>
      1) непрерывный звук любым аппаратом, предназначенным для подачи звуковых сигналов, а также беспрерывные частые удары в колокол или металлический предмет;</w:t>
      </w:r>
    </w:p>
    <w:p>
      <w:pPr>
        <w:spacing w:after="0"/>
        <w:ind w:left="0"/>
        <w:jc w:val="both"/>
      </w:pPr>
      <w:r>
        <w:rPr>
          <w:rFonts w:ascii="Times New Roman"/>
          <w:b w:val="false"/>
          <w:i w:val="false"/>
          <w:color w:val="000000"/>
          <w:sz w:val="28"/>
        </w:rPr>
        <w:t>
      2) частое мигание круговым огнем, прожектором или вертикальное перемещение флага или огня (вверх - вниз);</w:t>
      </w:r>
    </w:p>
    <w:p>
      <w:pPr>
        <w:spacing w:after="0"/>
        <w:ind w:left="0"/>
        <w:jc w:val="both"/>
      </w:pPr>
      <w:r>
        <w:rPr>
          <w:rFonts w:ascii="Times New Roman"/>
          <w:b w:val="false"/>
          <w:i w:val="false"/>
          <w:color w:val="000000"/>
          <w:sz w:val="28"/>
        </w:rPr>
        <w:t>
      3) ракеты или гранаты, выбрасывающие красные звезды, выпускаемые поодиночке через короткие промежутки времени;</w:t>
      </w:r>
    </w:p>
    <w:p>
      <w:pPr>
        <w:spacing w:after="0"/>
        <w:ind w:left="0"/>
        <w:jc w:val="both"/>
      </w:pPr>
      <w:r>
        <w:rPr>
          <w:rFonts w:ascii="Times New Roman"/>
          <w:b w:val="false"/>
          <w:i w:val="false"/>
          <w:color w:val="000000"/>
          <w:sz w:val="28"/>
        </w:rPr>
        <w:t>
      4) красный свет ракеты с парашютом или фальшфеер красного цвета;</w:t>
      </w:r>
    </w:p>
    <w:p>
      <w:pPr>
        <w:spacing w:after="0"/>
        <w:ind w:left="0"/>
        <w:jc w:val="both"/>
      </w:pPr>
      <w:r>
        <w:rPr>
          <w:rFonts w:ascii="Times New Roman"/>
          <w:b w:val="false"/>
          <w:i w:val="false"/>
          <w:color w:val="000000"/>
          <w:sz w:val="28"/>
        </w:rPr>
        <w:t>
      5) пламя на судне от горящей смоляной или мазутной бочки;</w:t>
      </w:r>
    </w:p>
    <w:p>
      <w:pPr>
        <w:spacing w:after="0"/>
        <w:ind w:left="0"/>
        <w:jc w:val="both"/>
      </w:pPr>
      <w:r>
        <w:rPr>
          <w:rFonts w:ascii="Times New Roman"/>
          <w:b w:val="false"/>
          <w:i w:val="false"/>
          <w:color w:val="000000"/>
          <w:sz w:val="28"/>
        </w:rPr>
        <w:t>
      6) сигнал, состоящий из квадратного флага с находящимся над ним или под ним шаром или предметом похожим на шар;</w:t>
      </w:r>
    </w:p>
    <w:p>
      <w:pPr>
        <w:spacing w:after="0"/>
        <w:ind w:left="0"/>
        <w:jc w:val="both"/>
      </w:pPr>
      <w:r>
        <w:rPr>
          <w:rFonts w:ascii="Times New Roman"/>
          <w:b w:val="false"/>
          <w:i w:val="false"/>
          <w:color w:val="000000"/>
          <w:sz w:val="28"/>
        </w:rPr>
        <w:t>
      7) медленное и повторяемое поднятие и опускание рук, вытянутых в стороны;</w:t>
      </w:r>
    </w:p>
    <w:p>
      <w:pPr>
        <w:spacing w:after="0"/>
        <w:ind w:left="0"/>
        <w:jc w:val="both"/>
      </w:pPr>
      <w:r>
        <w:rPr>
          <w:rFonts w:ascii="Times New Roman"/>
          <w:b w:val="false"/>
          <w:i w:val="false"/>
          <w:color w:val="000000"/>
          <w:sz w:val="28"/>
        </w:rPr>
        <w:t>
      8) радиотелеграфный сигнал бедствия;</w:t>
      </w:r>
    </w:p>
    <w:p>
      <w:pPr>
        <w:spacing w:after="0"/>
        <w:ind w:left="0"/>
        <w:jc w:val="both"/>
      </w:pPr>
      <w:r>
        <w:rPr>
          <w:rFonts w:ascii="Times New Roman"/>
          <w:b w:val="false"/>
          <w:i w:val="false"/>
          <w:color w:val="000000"/>
          <w:sz w:val="28"/>
        </w:rPr>
        <w:t>
      9) радиотелефонное сообщение о бедствии.</w:t>
      </w:r>
    </w:p>
    <w:bookmarkStart w:name="z200" w:id="198"/>
    <w:p>
      <w:pPr>
        <w:spacing w:after="0"/>
        <w:ind w:left="0"/>
        <w:jc w:val="both"/>
      </w:pPr>
      <w:r>
        <w:rPr>
          <w:rFonts w:ascii="Times New Roman"/>
          <w:b w:val="false"/>
          <w:i w:val="false"/>
          <w:color w:val="000000"/>
          <w:sz w:val="28"/>
        </w:rPr>
        <w:t>
      158. На судах не допускается применять или выставлять любой из вышеуказанных сигналов в иных целях, кроме указания о бедствии и необходимости помощи.</w:t>
      </w:r>
    </w:p>
    <w:bookmarkEnd w:id="198"/>
    <w:bookmarkStart w:name="z201" w:id="199"/>
    <w:p>
      <w:pPr>
        <w:spacing w:after="0"/>
        <w:ind w:left="0"/>
        <w:jc w:val="left"/>
      </w:pPr>
      <w:r>
        <w:rPr>
          <w:rFonts w:ascii="Times New Roman"/>
          <w:b/>
          <w:i w:val="false"/>
          <w:color w:val="000000"/>
        </w:rPr>
        <w:t xml:space="preserve"> Глава 7. Плавание маломерных и парусных судов</w:t>
      </w:r>
    </w:p>
    <w:bookmarkEnd w:id="199"/>
    <w:p>
      <w:pPr>
        <w:spacing w:after="0"/>
        <w:ind w:left="0"/>
        <w:jc w:val="both"/>
      </w:pPr>
      <w:r>
        <w:rPr>
          <w:rFonts w:ascii="Times New Roman"/>
          <w:b w:val="false"/>
          <w:i w:val="false"/>
          <w:color w:val="ff0000"/>
          <w:sz w:val="28"/>
        </w:rPr>
        <w:t xml:space="preserve">
      Сноска. Заголовок главы 7 в редакции приказа и.о. Министра по инвестициям и развитию РК от 30.11.2017 </w:t>
      </w:r>
      <w:r>
        <w:rPr>
          <w:rFonts w:ascii="Times New Roman"/>
          <w:b w:val="false"/>
          <w:i w:val="false"/>
          <w:color w:val="ff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2" w:id="200"/>
    <w:p>
      <w:pPr>
        <w:spacing w:after="0"/>
        <w:ind w:left="0"/>
        <w:jc w:val="left"/>
      </w:pPr>
      <w:r>
        <w:rPr>
          <w:rFonts w:ascii="Times New Roman"/>
          <w:b/>
          <w:i w:val="false"/>
          <w:color w:val="000000"/>
        </w:rPr>
        <w:t xml:space="preserve"> Параграф 1. Движение маломерных и парусных судов</w:t>
      </w:r>
    </w:p>
    <w:bookmarkEnd w:id="200"/>
    <w:bookmarkStart w:name="z203" w:id="201"/>
    <w:p>
      <w:pPr>
        <w:spacing w:after="0"/>
        <w:ind w:left="0"/>
        <w:jc w:val="both"/>
      </w:pPr>
      <w:r>
        <w:rPr>
          <w:rFonts w:ascii="Times New Roman"/>
          <w:b w:val="false"/>
          <w:i w:val="false"/>
          <w:color w:val="000000"/>
          <w:sz w:val="28"/>
        </w:rPr>
        <w:t>
      159. Нормы настоящей главы распространяются на маломерные (включая парусные) и парусные не маломерные суда на внутренних водных путях и применяются с учетом норм настоящих Правил.</w:t>
      </w:r>
    </w:p>
    <w:bookmarkEnd w:id="201"/>
    <w:bookmarkStart w:name="z204" w:id="202"/>
    <w:p>
      <w:pPr>
        <w:spacing w:after="0"/>
        <w:ind w:left="0"/>
        <w:jc w:val="both"/>
      </w:pPr>
      <w:r>
        <w:rPr>
          <w:rFonts w:ascii="Times New Roman"/>
          <w:b w:val="false"/>
          <w:i w:val="false"/>
          <w:color w:val="000000"/>
          <w:sz w:val="28"/>
        </w:rPr>
        <w:t>
      160. Маломерные суда, идущие одиночно или с буксируемыми (толкаемыми) маломерными судами, а также парусные суда следуют за пределами судового хода (установленных полос движения или рекомендованных курсов на участках с кардинальной системой навигационного оборудования). В случае, когда по условиям пути такое следование невозможно, они идут по судовому ходу вдоль правой по ходу кромки в пределах до 10 метров от нее в один ряд. При этом они не затрудняют движение и маневрирование не маломерных судов на судовом ходу, для чего заблаговременно уходят с их пути без обмена звуковыми и зрительными сигналами.</w:t>
      </w:r>
    </w:p>
    <w:bookmarkEnd w:id="202"/>
    <w:bookmarkStart w:name="z205" w:id="203"/>
    <w:p>
      <w:pPr>
        <w:spacing w:after="0"/>
        <w:ind w:left="0"/>
        <w:jc w:val="both"/>
      </w:pPr>
      <w:r>
        <w:rPr>
          <w:rFonts w:ascii="Times New Roman"/>
          <w:b w:val="false"/>
          <w:i w:val="false"/>
          <w:color w:val="000000"/>
          <w:sz w:val="28"/>
        </w:rPr>
        <w:t>
      161. Маломерные и парусные суда пересекают судовой ход (полосу движения, рекомендованный курс), а также выполняют поворот с пересечением судового хода, осуществляемого за кормой проходящих не маломерных судов при соблюдении следующих условий:</w:t>
      </w:r>
    </w:p>
    <w:bookmarkEnd w:id="203"/>
    <w:p>
      <w:pPr>
        <w:spacing w:after="0"/>
        <w:ind w:left="0"/>
        <w:jc w:val="both"/>
      </w:pPr>
      <w:r>
        <w:rPr>
          <w:rFonts w:ascii="Times New Roman"/>
          <w:b w:val="false"/>
          <w:i w:val="false"/>
          <w:color w:val="000000"/>
          <w:sz w:val="28"/>
        </w:rPr>
        <w:t>
      1) маневр пересечения курса осуществляется не менее чем за 500 метров от них;</w:t>
      </w:r>
    </w:p>
    <w:p>
      <w:pPr>
        <w:spacing w:after="0"/>
        <w:ind w:left="0"/>
        <w:jc w:val="both"/>
      </w:pPr>
      <w:r>
        <w:rPr>
          <w:rFonts w:ascii="Times New Roman"/>
          <w:b w:val="false"/>
          <w:i w:val="false"/>
          <w:color w:val="000000"/>
          <w:sz w:val="28"/>
        </w:rPr>
        <w:t xml:space="preserve">
      2) пересечение производится под углом, близким к прямому, и в возможно короткий срок. </w:t>
      </w:r>
    </w:p>
    <w:bookmarkStart w:name="z206" w:id="204"/>
    <w:p>
      <w:pPr>
        <w:spacing w:after="0"/>
        <w:ind w:left="0"/>
        <w:jc w:val="both"/>
      </w:pPr>
      <w:r>
        <w:rPr>
          <w:rFonts w:ascii="Times New Roman"/>
          <w:b w:val="false"/>
          <w:i w:val="false"/>
          <w:color w:val="000000"/>
          <w:sz w:val="28"/>
        </w:rPr>
        <w:t>
      162. Проход маломерных и парусных судов через шлюзы осуществляется в соответствии с действующими положениями о пропуске судов через них.</w:t>
      </w:r>
    </w:p>
    <w:bookmarkEnd w:id="204"/>
    <w:bookmarkStart w:name="z207" w:id="205"/>
    <w:p>
      <w:pPr>
        <w:spacing w:after="0"/>
        <w:ind w:left="0"/>
        <w:jc w:val="both"/>
      </w:pPr>
      <w:r>
        <w:rPr>
          <w:rFonts w:ascii="Times New Roman"/>
          <w:b w:val="false"/>
          <w:i w:val="false"/>
          <w:color w:val="000000"/>
          <w:sz w:val="28"/>
        </w:rPr>
        <w:t>
      163. Маломерным и парусным судам, за исключением случаев, когда они выполняют производственные задания, не допускается:</w:t>
      </w:r>
    </w:p>
    <w:bookmarkEnd w:id="205"/>
    <w:p>
      <w:pPr>
        <w:spacing w:after="0"/>
        <w:ind w:left="0"/>
        <w:jc w:val="both"/>
      </w:pPr>
      <w:r>
        <w:rPr>
          <w:rFonts w:ascii="Times New Roman"/>
          <w:b w:val="false"/>
          <w:i w:val="false"/>
          <w:color w:val="000000"/>
          <w:sz w:val="28"/>
        </w:rPr>
        <w:t>
      1) маневрировать и останавливаться вблизи идущих или стоящих немаломерных судов, земснарядов, плавучих кранов и в промежутках между ними;</w:t>
      </w:r>
    </w:p>
    <w:p>
      <w:pPr>
        <w:spacing w:after="0"/>
        <w:ind w:left="0"/>
        <w:jc w:val="both"/>
      </w:pPr>
      <w:r>
        <w:rPr>
          <w:rFonts w:ascii="Times New Roman"/>
          <w:b w:val="false"/>
          <w:i w:val="false"/>
          <w:color w:val="000000"/>
          <w:sz w:val="28"/>
        </w:rPr>
        <w:t>
      2) останавливаться или становиться на якорь в пределах судового хода (полосы движения, рекомендованного курса), а также у плавучих навигационных знаков;</w:t>
      </w:r>
    </w:p>
    <w:p>
      <w:pPr>
        <w:spacing w:after="0"/>
        <w:ind w:left="0"/>
        <w:jc w:val="both"/>
      </w:pPr>
      <w:r>
        <w:rPr>
          <w:rFonts w:ascii="Times New Roman"/>
          <w:b w:val="false"/>
          <w:i w:val="false"/>
          <w:color w:val="000000"/>
          <w:sz w:val="28"/>
        </w:rPr>
        <w:t>
      3) останавливаться у пассажирских и грузовых причалов, дебаркадеров на расстоянии менее 200 метров выше и ниже их;</w:t>
      </w:r>
    </w:p>
    <w:p>
      <w:pPr>
        <w:spacing w:after="0"/>
        <w:ind w:left="0"/>
        <w:jc w:val="both"/>
      </w:pPr>
      <w:r>
        <w:rPr>
          <w:rFonts w:ascii="Times New Roman"/>
          <w:b w:val="false"/>
          <w:i w:val="false"/>
          <w:color w:val="000000"/>
          <w:sz w:val="28"/>
        </w:rPr>
        <w:t>
      4) выходить на судовой ход при ограниченной, менее 1 километра, видимости, а парусным судам, кроме того, и ночью.</w:t>
      </w:r>
    </w:p>
    <w:bookmarkStart w:name="z208" w:id="206"/>
    <w:p>
      <w:pPr>
        <w:spacing w:after="0"/>
        <w:ind w:left="0"/>
        <w:jc w:val="both"/>
      </w:pPr>
      <w:r>
        <w:rPr>
          <w:rFonts w:ascii="Times New Roman"/>
          <w:b w:val="false"/>
          <w:i w:val="false"/>
          <w:color w:val="000000"/>
          <w:sz w:val="28"/>
        </w:rPr>
        <w:t xml:space="preserve">
      164. Немаломерному судну, идущему под парусом и, в то же время, приводимому в движение мотором, плавание на судовом ходу ночью не допускается, а днем допускается в пределах десяти метровой полосы в соответствии с </w:t>
      </w:r>
      <w:r>
        <w:rPr>
          <w:rFonts w:ascii="Times New Roman"/>
          <w:b w:val="false"/>
          <w:i w:val="false"/>
          <w:color w:val="000000"/>
          <w:sz w:val="28"/>
        </w:rPr>
        <w:t>пунктом 160</w:t>
      </w:r>
      <w:r>
        <w:rPr>
          <w:rFonts w:ascii="Times New Roman"/>
          <w:b w:val="false"/>
          <w:i w:val="false"/>
          <w:color w:val="000000"/>
          <w:sz w:val="28"/>
        </w:rPr>
        <w:t xml:space="preserve"> настоящих Правил.</w:t>
      </w:r>
    </w:p>
    <w:bookmarkEnd w:id="206"/>
    <w:bookmarkStart w:name="z209" w:id="207"/>
    <w:p>
      <w:pPr>
        <w:spacing w:after="0"/>
        <w:ind w:left="0"/>
        <w:jc w:val="both"/>
      </w:pPr>
      <w:r>
        <w:rPr>
          <w:rFonts w:ascii="Times New Roman"/>
          <w:b w:val="false"/>
          <w:i w:val="false"/>
          <w:color w:val="000000"/>
          <w:sz w:val="28"/>
        </w:rPr>
        <w:t>
      165. Скоростное маломерное судно в условиях ограниченной видимости, менее 500 метров, а также в темное время суток, когда неосвещенные ориентиры опознаются на расстоянии менее 500 метров, осуществляет движение в водоизмещающем положении.</w:t>
      </w:r>
    </w:p>
    <w:bookmarkEnd w:id="207"/>
    <w:bookmarkStart w:name="z210" w:id="208"/>
    <w:p>
      <w:pPr>
        <w:spacing w:after="0"/>
        <w:ind w:left="0"/>
        <w:jc w:val="both"/>
      </w:pPr>
      <w:r>
        <w:rPr>
          <w:rFonts w:ascii="Times New Roman"/>
          <w:b w:val="false"/>
          <w:i w:val="false"/>
          <w:color w:val="000000"/>
          <w:sz w:val="28"/>
        </w:rPr>
        <w:t>
      166. Маломерным и парусным судам плавание по судовому ходу вне десятиметровой полосы допускается при проведении спортивных и других организованных мероприятий.</w:t>
      </w:r>
    </w:p>
    <w:bookmarkEnd w:id="208"/>
    <w:bookmarkStart w:name="z211" w:id="209"/>
    <w:p>
      <w:pPr>
        <w:spacing w:after="0"/>
        <w:ind w:left="0"/>
        <w:jc w:val="both"/>
      </w:pPr>
      <w:r>
        <w:rPr>
          <w:rFonts w:ascii="Times New Roman"/>
          <w:b w:val="false"/>
          <w:i w:val="false"/>
          <w:color w:val="000000"/>
          <w:sz w:val="28"/>
        </w:rPr>
        <w:t>
      167. На акваториях портов, на каналах и отдельных участках пути по которым маломерным и парусным судам движение не допускается, для них устанавливаются отдельные полосы движения.</w:t>
      </w:r>
    </w:p>
    <w:bookmarkEnd w:id="209"/>
    <w:bookmarkStart w:name="z212" w:id="210"/>
    <w:p>
      <w:pPr>
        <w:spacing w:after="0"/>
        <w:ind w:left="0"/>
        <w:jc w:val="both"/>
      </w:pPr>
      <w:r>
        <w:rPr>
          <w:rFonts w:ascii="Times New Roman"/>
          <w:b w:val="false"/>
          <w:i w:val="false"/>
          <w:color w:val="000000"/>
          <w:sz w:val="28"/>
        </w:rPr>
        <w:t xml:space="preserve">
      168. Маломерные и парусные суда при плавании на водохранилищах, озерах и в районах с кардинальной системой навигационного оборудования при ограниченной видимости, кроме норм настоящей главы, руководствуются также </w:t>
      </w:r>
      <w:r>
        <w:rPr>
          <w:rFonts w:ascii="Times New Roman"/>
          <w:b w:val="false"/>
          <w:i w:val="false"/>
          <w:color w:val="000000"/>
          <w:sz w:val="28"/>
        </w:rPr>
        <w:t>параграфом 2</w:t>
      </w:r>
      <w:r>
        <w:rPr>
          <w:rFonts w:ascii="Times New Roman"/>
          <w:b w:val="false"/>
          <w:i w:val="false"/>
          <w:color w:val="000000"/>
          <w:sz w:val="28"/>
        </w:rPr>
        <w:t xml:space="preserve"> главы 8 настоящих Правил.</w:t>
      </w:r>
    </w:p>
    <w:bookmarkEnd w:id="210"/>
    <w:bookmarkStart w:name="z213" w:id="211"/>
    <w:p>
      <w:pPr>
        <w:spacing w:after="0"/>
        <w:ind w:left="0"/>
        <w:jc w:val="left"/>
      </w:pPr>
      <w:r>
        <w:rPr>
          <w:rFonts w:ascii="Times New Roman"/>
          <w:b/>
          <w:i w:val="false"/>
          <w:color w:val="000000"/>
        </w:rPr>
        <w:t xml:space="preserve"> Параграф 2. Расхождение и обгон маломерных и парусных судов</w:t>
      </w:r>
    </w:p>
    <w:bookmarkEnd w:id="211"/>
    <w:bookmarkStart w:name="z214" w:id="212"/>
    <w:p>
      <w:pPr>
        <w:spacing w:after="0"/>
        <w:ind w:left="0"/>
        <w:jc w:val="both"/>
      </w:pPr>
      <w:r>
        <w:rPr>
          <w:rFonts w:ascii="Times New Roman"/>
          <w:b w:val="false"/>
          <w:i w:val="false"/>
          <w:color w:val="000000"/>
          <w:sz w:val="28"/>
        </w:rPr>
        <w:t>
      169. Нормы, установленные в настоящем параграфе, распространяются на маломерные и парусные суда при плавании за пределами судового хода, его пересечении, плавании на участках с кардинальной системой навигационного оборудования, а также на случаи обгона этими судами друг друга на судовом ходу.</w:t>
      </w:r>
    </w:p>
    <w:bookmarkEnd w:id="212"/>
    <w:bookmarkStart w:name="z215" w:id="213"/>
    <w:p>
      <w:pPr>
        <w:spacing w:after="0"/>
        <w:ind w:left="0"/>
        <w:jc w:val="both"/>
      </w:pPr>
      <w:r>
        <w:rPr>
          <w:rFonts w:ascii="Times New Roman"/>
          <w:b w:val="false"/>
          <w:i w:val="false"/>
          <w:color w:val="000000"/>
          <w:sz w:val="28"/>
        </w:rPr>
        <w:t>
      170. Два маломерных моторных судна, идущие встречным курсом, расходятся левыми бортами.</w:t>
      </w:r>
    </w:p>
    <w:bookmarkEnd w:id="213"/>
    <w:bookmarkStart w:name="z216" w:id="214"/>
    <w:p>
      <w:pPr>
        <w:spacing w:after="0"/>
        <w:ind w:left="0"/>
        <w:jc w:val="both"/>
      </w:pPr>
      <w:r>
        <w:rPr>
          <w:rFonts w:ascii="Times New Roman"/>
          <w:b w:val="false"/>
          <w:i w:val="false"/>
          <w:color w:val="000000"/>
          <w:sz w:val="28"/>
        </w:rPr>
        <w:t>
      171. Когда два маломерных моторных судна сближаются на пересекающихся курсах, то судно, которое имеет другое на своей правой стороне, уступает ему дорогу.</w:t>
      </w:r>
    </w:p>
    <w:bookmarkEnd w:id="214"/>
    <w:bookmarkStart w:name="z217" w:id="215"/>
    <w:p>
      <w:pPr>
        <w:spacing w:after="0"/>
        <w:ind w:left="0"/>
        <w:jc w:val="both"/>
      </w:pPr>
      <w:r>
        <w:rPr>
          <w:rFonts w:ascii="Times New Roman"/>
          <w:b w:val="false"/>
          <w:i w:val="false"/>
          <w:color w:val="000000"/>
          <w:sz w:val="28"/>
        </w:rPr>
        <w:t>
      172. Если два парусных судна сближаются так, что возникает опасность столкновения, одно из них уступает дорогу другому следующим образом:</w:t>
      </w:r>
    </w:p>
    <w:bookmarkEnd w:id="215"/>
    <w:p>
      <w:pPr>
        <w:spacing w:after="0"/>
        <w:ind w:left="0"/>
        <w:jc w:val="both"/>
      </w:pPr>
      <w:r>
        <w:rPr>
          <w:rFonts w:ascii="Times New Roman"/>
          <w:b w:val="false"/>
          <w:i w:val="false"/>
          <w:color w:val="000000"/>
          <w:sz w:val="28"/>
        </w:rPr>
        <w:t>
      1) когда суда идут разными галсами, то судно, идущее левым галсом, уступает дорогу другому судну;</w:t>
      </w:r>
    </w:p>
    <w:p>
      <w:pPr>
        <w:spacing w:after="0"/>
        <w:ind w:left="0"/>
        <w:jc w:val="both"/>
      </w:pPr>
      <w:r>
        <w:rPr>
          <w:rFonts w:ascii="Times New Roman"/>
          <w:b w:val="false"/>
          <w:i w:val="false"/>
          <w:color w:val="000000"/>
          <w:sz w:val="28"/>
        </w:rPr>
        <w:t>
      2) когда оба судна идут одним и тем же галсом, то судно, находящееся на ветре, уступает дорогу судну, находящемуся под ветром;</w:t>
      </w:r>
    </w:p>
    <w:p>
      <w:pPr>
        <w:spacing w:after="0"/>
        <w:ind w:left="0"/>
        <w:jc w:val="both"/>
      </w:pPr>
      <w:r>
        <w:rPr>
          <w:rFonts w:ascii="Times New Roman"/>
          <w:b w:val="false"/>
          <w:i w:val="false"/>
          <w:color w:val="000000"/>
          <w:sz w:val="28"/>
        </w:rPr>
        <w:t>
      3) если судно, идущее левым галсом, имеет другое судно с наветренной стороны и не имеет возможности определить, левым или правым галсом идет это другое судно, то оно уступает ему дорогу.</w:t>
      </w:r>
    </w:p>
    <w:bookmarkStart w:name="z218" w:id="216"/>
    <w:p>
      <w:pPr>
        <w:spacing w:after="0"/>
        <w:ind w:left="0"/>
        <w:jc w:val="both"/>
      </w:pPr>
      <w:r>
        <w:rPr>
          <w:rFonts w:ascii="Times New Roman"/>
          <w:b w:val="false"/>
          <w:i w:val="false"/>
          <w:color w:val="000000"/>
          <w:sz w:val="28"/>
        </w:rPr>
        <w:t>
      173. Когда моторное судно сближается с парусным так, что возникает опасность столкновения, моторное судно уступает дорогу парусному.</w:t>
      </w:r>
    </w:p>
    <w:bookmarkEnd w:id="216"/>
    <w:bookmarkStart w:name="z219" w:id="217"/>
    <w:p>
      <w:pPr>
        <w:spacing w:after="0"/>
        <w:ind w:left="0"/>
        <w:jc w:val="both"/>
      </w:pPr>
      <w:r>
        <w:rPr>
          <w:rFonts w:ascii="Times New Roman"/>
          <w:b w:val="false"/>
          <w:i w:val="false"/>
          <w:color w:val="000000"/>
          <w:sz w:val="28"/>
        </w:rPr>
        <w:t>
      174. Маломерное или парусное судно, приближающееся к другому судну в секторе его кормового огня (огней), а именно с направления более 22,5</w:t>
      </w:r>
      <w:r>
        <w:rPr>
          <w:rFonts w:ascii="Times New Roman"/>
          <w:b w:val="false"/>
          <w:i w:val="false"/>
          <w:color w:val="000000"/>
          <w:vertAlign w:val="superscript"/>
        </w:rPr>
        <w:t>о</w:t>
      </w:r>
      <w:r>
        <w:rPr>
          <w:rFonts w:ascii="Times New Roman"/>
          <w:b w:val="false"/>
          <w:i w:val="false"/>
          <w:color w:val="000000"/>
          <w:sz w:val="28"/>
        </w:rPr>
        <w:t xml:space="preserve"> позади траверза, является обгоняющим и, независимо от того, моторное оно или парусное, обходит обгоняемое, держась в стороне от его пути, следующим образом:</w:t>
      </w:r>
    </w:p>
    <w:bookmarkEnd w:id="217"/>
    <w:p>
      <w:pPr>
        <w:spacing w:after="0"/>
        <w:ind w:left="0"/>
        <w:jc w:val="both"/>
      </w:pPr>
      <w:r>
        <w:rPr>
          <w:rFonts w:ascii="Times New Roman"/>
          <w:b w:val="false"/>
          <w:i w:val="false"/>
          <w:color w:val="000000"/>
          <w:sz w:val="28"/>
        </w:rPr>
        <w:t>
      1) на судовом ходу - по его левому борту; обгоняемое маломерное судно способствует скорейшему обгону снижением скорости (при этом нахождение на траверзе одновременно более двух судов не допускается);</w:t>
      </w:r>
    </w:p>
    <w:p>
      <w:pPr>
        <w:spacing w:after="0"/>
        <w:ind w:left="0"/>
        <w:jc w:val="both"/>
      </w:pPr>
      <w:r>
        <w:rPr>
          <w:rFonts w:ascii="Times New Roman"/>
          <w:b w:val="false"/>
          <w:i w:val="false"/>
          <w:color w:val="000000"/>
          <w:sz w:val="28"/>
        </w:rPr>
        <w:t>
      2) за пределами судового хода, при его пересечении и на участках с кардинальной системой навигационного оборудования - по любому борту.</w:t>
      </w:r>
    </w:p>
    <w:bookmarkStart w:name="z220" w:id="218"/>
    <w:p>
      <w:pPr>
        <w:spacing w:after="0"/>
        <w:ind w:left="0"/>
        <w:jc w:val="both"/>
      </w:pPr>
      <w:r>
        <w:rPr>
          <w:rFonts w:ascii="Times New Roman"/>
          <w:b w:val="false"/>
          <w:i w:val="false"/>
          <w:color w:val="000000"/>
          <w:sz w:val="28"/>
        </w:rPr>
        <w:t xml:space="preserve">
      175. Маломерные и парусные суда расхождение и обгон производят без обмена отмашками, при этом свои действия они показывают звуковыми сигналами маневроуказания в соответствии с </w:t>
      </w:r>
      <w:r>
        <w:rPr>
          <w:rFonts w:ascii="Times New Roman"/>
          <w:b w:val="false"/>
          <w:i w:val="false"/>
          <w:color w:val="000000"/>
          <w:sz w:val="28"/>
        </w:rPr>
        <w:t>пунктом 155</w:t>
      </w:r>
      <w:r>
        <w:rPr>
          <w:rFonts w:ascii="Times New Roman"/>
          <w:b w:val="false"/>
          <w:i w:val="false"/>
          <w:color w:val="000000"/>
          <w:sz w:val="28"/>
        </w:rPr>
        <w:t xml:space="preserve"> настоящих Правил.</w:t>
      </w:r>
    </w:p>
    <w:bookmarkEnd w:id="218"/>
    <w:bookmarkStart w:name="z221" w:id="219"/>
    <w:p>
      <w:pPr>
        <w:spacing w:after="0"/>
        <w:ind w:left="0"/>
        <w:jc w:val="left"/>
      </w:pPr>
      <w:r>
        <w:rPr>
          <w:rFonts w:ascii="Times New Roman"/>
          <w:b/>
          <w:i w:val="false"/>
          <w:color w:val="000000"/>
        </w:rPr>
        <w:t xml:space="preserve"> Параграф 3. Огни, знаки и сигналы маломерных и парусных судов</w:t>
      </w:r>
    </w:p>
    <w:bookmarkEnd w:id="219"/>
    <w:bookmarkStart w:name="z222" w:id="220"/>
    <w:p>
      <w:pPr>
        <w:spacing w:after="0"/>
        <w:ind w:left="0"/>
        <w:jc w:val="both"/>
      </w:pPr>
      <w:r>
        <w:rPr>
          <w:rFonts w:ascii="Times New Roman"/>
          <w:b w:val="false"/>
          <w:i w:val="false"/>
          <w:color w:val="000000"/>
          <w:sz w:val="28"/>
        </w:rPr>
        <w:t xml:space="preserve">
      176. Маломерное судно, идущее на веслах, под парусом или на буксире, несет белый круговой огонь или имеет его наготове и показывает при приближении других судов. Парусное маломерное судно несет огни в соответствии с </w:t>
      </w:r>
      <w:r>
        <w:rPr>
          <w:rFonts w:ascii="Times New Roman"/>
          <w:b w:val="false"/>
          <w:i w:val="false"/>
          <w:color w:val="000000"/>
          <w:sz w:val="28"/>
        </w:rPr>
        <w:t>пунктом 179</w:t>
      </w:r>
      <w:r>
        <w:rPr>
          <w:rFonts w:ascii="Times New Roman"/>
          <w:b w:val="false"/>
          <w:i w:val="false"/>
          <w:color w:val="000000"/>
          <w:sz w:val="28"/>
        </w:rPr>
        <w:t xml:space="preserve"> настоящих Правил.</w:t>
      </w:r>
    </w:p>
    <w:bookmarkEnd w:id="220"/>
    <w:bookmarkStart w:name="z223" w:id="221"/>
    <w:p>
      <w:pPr>
        <w:spacing w:after="0"/>
        <w:ind w:left="0"/>
        <w:jc w:val="both"/>
      </w:pPr>
      <w:r>
        <w:rPr>
          <w:rFonts w:ascii="Times New Roman"/>
          <w:b w:val="false"/>
          <w:i w:val="false"/>
          <w:color w:val="000000"/>
          <w:sz w:val="28"/>
        </w:rPr>
        <w:t>
      177. Маломерное судно со стационарным или подвесным мотором, независимо от его мощности, на ходу несет бортовые и кормовой огни, бортовые огни могут быть скомбинированными в одном фонаре.</w:t>
      </w:r>
    </w:p>
    <w:bookmarkEnd w:id="221"/>
    <w:bookmarkStart w:name="z224" w:id="222"/>
    <w:p>
      <w:pPr>
        <w:spacing w:after="0"/>
        <w:ind w:left="0"/>
        <w:jc w:val="both"/>
      </w:pPr>
      <w:r>
        <w:rPr>
          <w:rFonts w:ascii="Times New Roman"/>
          <w:b w:val="false"/>
          <w:i w:val="false"/>
          <w:color w:val="000000"/>
          <w:sz w:val="28"/>
        </w:rPr>
        <w:t xml:space="preserve">
      178. Маломерное судно, буксирующее или толкающее другое (другие) маломерное судно, несет такие же огни и знаки, предусмотренные </w:t>
      </w:r>
      <w:r>
        <w:rPr>
          <w:rFonts w:ascii="Times New Roman"/>
          <w:b w:val="false"/>
          <w:i w:val="false"/>
          <w:color w:val="000000"/>
          <w:sz w:val="28"/>
        </w:rPr>
        <w:t>пунктами 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настоящих Правил, как соответствующее одиночное судно.</w:t>
      </w:r>
    </w:p>
    <w:bookmarkEnd w:id="222"/>
    <w:bookmarkStart w:name="z225" w:id="223"/>
    <w:p>
      <w:pPr>
        <w:spacing w:after="0"/>
        <w:ind w:left="0"/>
        <w:jc w:val="both"/>
      </w:pPr>
      <w:r>
        <w:rPr>
          <w:rFonts w:ascii="Times New Roman"/>
          <w:b w:val="false"/>
          <w:i w:val="false"/>
          <w:color w:val="000000"/>
          <w:sz w:val="28"/>
        </w:rPr>
        <w:t>
      179. Парусное судно длиной 7 метров и более на ходу несет:</w:t>
      </w:r>
    </w:p>
    <w:bookmarkEnd w:id="223"/>
    <w:p>
      <w:pPr>
        <w:spacing w:after="0"/>
        <w:ind w:left="0"/>
        <w:jc w:val="both"/>
      </w:pPr>
      <w:r>
        <w:rPr>
          <w:rFonts w:ascii="Times New Roman"/>
          <w:b w:val="false"/>
          <w:i w:val="false"/>
          <w:color w:val="000000"/>
          <w:sz w:val="28"/>
        </w:rPr>
        <w:t>
      1) бортовые огни;</w:t>
      </w:r>
    </w:p>
    <w:p>
      <w:pPr>
        <w:spacing w:after="0"/>
        <w:ind w:left="0"/>
        <w:jc w:val="both"/>
      </w:pPr>
      <w:r>
        <w:rPr>
          <w:rFonts w:ascii="Times New Roman"/>
          <w:b w:val="false"/>
          <w:i w:val="false"/>
          <w:color w:val="000000"/>
          <w:sz w:val="28"/>
        </w:rPr>
        <w:t>
      2) кормовой огонь;</w:t>
      </w:r>
    </w:p>
    <w:p>
      <w:pPr>
        <w:spacing w:after="0"/>
        <w:ind w:left="0"/>
        <w:jc w:val="both"/>
      </w:pPr>
      <w:r>
        <w:rPr>
          <w:rFonts w:ascii="Times New Roman"/>
          <w:b w:val="false"/>
          <w:i w:val="false"/>
          <w:color w:val="000000"/>
          <w:sz w:val="28"/>
        </w:rPr>
        <w:t>
      3) два круговых огня около топа мачты, расположенных по вертикали (верхний из которых красный, нижний - зеленый), или при приближении других судов освещать парус белым мигающим светом.</w:t>
      </w:r>
    </w:p>
    <w:bookmarkStart w:name="z227" w:id="224"/>
    <w:p>
      <w:pPr>
        <w:spacing w:after="0"/>
        <w:ind w:left="0"/>
        <w:jc w:val="both"/>
      </w:pPr>
      <w:r>
        <w:rPr>
          <w:rFonts w:ascii="Times New Roman"/>
          <w:b w:val="false"/>
          <w:i w:val="false"/>
          <w:color w:val="000000"/>
          <w:sz w:val="28"/>
        </w:rPr>
        <w:t xml:space="preserve">
      180. На парусном судне длиной менее 20 метров бортовые или бортовые и кормовой огни могут быть скомбинированы в одном фонаре, при объединении бортовых и кормового огней не допускается нести огни, указанные в подпункте 3) </w:t>
      </w:r>
      <w:r>
        <w:rPr>
          <w:rFonts w:ascii="Times New Roman"/>
          <w:b w:val="false"/>
          <w:i w:val="false"/>
          <w:color w:val="000000"/>
          <w:sz w:val="28"/>
        </w:rPr>
        <w:t>пункта 179</w:t>
      </w:r>
      <w:r>
        <w:rPr>
          <w:rFonts w:ascii="Times New Roman"/>
          <w:b w:val="false"/>
          <w:i w:val="false"/>
          <w:color w:val="000000"/>
          <w:sz w:val="28"/>
        </w:rPr>
        <w:t xml:space="preserve"> настоящих Правил.</w:t>
      </w:r>
    </w:p>
    <w:bookmarkEnd w:id="224"/>
    <w:bookmarkStart w:name="z226" w:id="225"/>
    <w:p>
      <w:pPr>
        <w:spacing w:after="0"/>
        <w:ind w:left="0"/>
        <w:jc w:val="both"/>
      </w:pPr>
      <w:r>
        <w:rPr>
          <w:rFonts w:ascii="Times New Roman"/>
          <w:b w:val="false"/>
          <w:i w:val="false"/>
          <w:color w:val="000000"/>
          <w:sz w:val="28"/>
        </w:rPr>
        <w:t xml:space="preserve">
      181. Судно, идущее под парусом и в то же время, приводимое в движение мотором, днем несет на наиболее видном месте знак в виде черного конуса вершиной вниз, ночью - такие же огни, как самоходное судно, соответствующих размеров, согласно </w:t>
      </w:r>
      <w:r>
        <w:rPr>
          <w:rFonts w:ascii="Times New Roman"/>
          <w:b w:val="false"/>
          <w:i w:val="false"/>
          <w:color w:val="000000"/>
          <w:sz w:val="28"/>
        </w:rPr>
        <w:t>пунктам 97</w:t>
      </w:r>
      <w:r>
        <w:rPr>
          <w:rFonts w:ascii="Times New Roman"/>
          <w:b w:val="false"/>
          <w:i w:val="false"/>
          <w:color w:val="000000"/>
          <w:sz w:val="28"/>
        </w:rPr>
        <w:t xml:space="preserve"> и </w:t>
      </w:r>
      <w:r>
        <w:rPr>
          <w:rFonts w:ascii="Times New Roman"/>
          <w:b w:val="false"/>
          <w:i w:val="false"/>
          <w:color w:val="000000"/>
          <w:sz w:val="28"/>
        </w:rPr>
        <w:t>177</w:t>
      </w:r>
      <w:r>
        <w:rPr>
          <w:rFonts w:ascii="Times New Roman"/>
          <w:b w:val="false"/>
          <w:i w:val="false"/>
          <w:color w:val="000000"/>
          <w:sz w:val="28"/>
        </w:rPr>
        <w:t xml:space="preserve"> настоящих Правил.</w:t>
      </w:r>
    </w:p>
    <w:bookmarkEnd w:id="225"/>
    <w:bookmarkStart w:name="z228" w:id="226"/>
    <w:p>
      <w:pPr>
        <w:spacing w:after="0"/>
        <w:ind w:left="0"/>
        <w:jc w:val="both"/>
      </w:pPr>
      <w:r>
        <w:rPr>
          <w:rFonts w:ascii="Times New Roman"/>
          <w:b w:val="false"/>
          <w:i w:val="false"/>
          <w:color w:val="000000"/>
          <w:sz w:val="28"/>
        </w:rPr>
        <w:t>
      182. Маломерное или парусное судно при стоянке на якоре в месте, где могут плавать другие суда, несет один белый круговой огонь.</w:t>
      </w:r>
    </w:p>
    <w:bookmarkEnd w:id="226"/>
    <w:bookmarkStart w:name="z229" w:id="227"/>
    <w:p>
      <w:pPr>
        <w:spacing w:after="0"/>
        <w:ind w:left="0"/>
        <w:jc w:val="both"/>
      </w:pPr>
      <w:r>
        <w:rPr>
          <w:rFonts w:ascii="Times New Roman"/>
          <w:b w:val="false"/>
          <w:i w:val="false"/>
          <w:color w:val="000000"/>
          <w:sz w:val="28"/>
        </w:rPr>
        <w:t>
      183. Маломерное или парусное судно, занятое ловом рыбы, водолазными работами, при выполнении которых настоящими Правилами предусмотрено несение дополнительных огней (знаков), несет их в соответствии с характером выполняемой работы.</w:t>
      </w:r>
    </w:p>
    <w:bookmarkEnd w:id="227"/>
    <w:bookmarkStart w:name="z230" w:id="228"/>
    <w:p>
      <w:pPr>
        <w:spacing w:after="0"/>
        <w:ind w:left="0"/>
        <w:jc w:val="both"/>
      </w:pPr>
      <w:r>
        <w:rPr>
          <w:rFonts w:ascii="Times New Roman"/>
          <w:b w:val="false"/>
          <w:i w:val="false"/>
          <w:color w:val="000000"/>
          <w:sz w:val="28"/>
        </w:rPr>
        <w:t xml:space="preserve">
      184. Маломерное или парусное судно, потерявшее ход или управляемость на пути движения других судов, заблаговременно предупреждает их об этом днем круговым движением заметного предмета над головой, ночью - круговым движением белого огня. В дополнение к этим сигналам подается звуковой сигнал "Предупреждение" предусмотренный </w:t>
      </w:r>
      <w:r>
        <w:rPr>
          <w:rFonts w:ascii="Times New Roman"/>
          <w:b w:val="false"/>
          <w:i w:val="false"/>
          <w:color w:val="000000"/>
          <w:sz w:val="28"/>
        </w:rPr>
        <w:t>пунктом 149</w:t>
      </w:r>
      <w:r>
        <w:rPr>
          <w:rFonts w:ascii="Times New Roman"/>
          <w:b w:val="false"/>
          <w:i w:val="false"/>
          <w:color w:val="000000"/>
          <w:sz w:val="28"/>
        </w:rPr>
        <w:t xml:space="preserve"> настоящих Правил.</w:t>
      </w:r>
    </w:p>
    <w:bookmarkEnd w:id="228"/>
    <w:bookmarkStart w:name="z231" w:id="229"/>
    <w:p>
      <w:pPr>
        <w:spacing w:after="0"/>
        <w:ind w:left="0"/>
        <w:jc w:val="both"/>
      </w:pPr>
      <w:r>
        <w:rPr>
          <w:rFonts w:ascii="Times New Roman"/>
          <w:b w:val="false"/>
          <w:i w:val="false"/>
          <w:color w:val="000000"/>
          <w:sz w:val="28"/>
        </w:rPr>
        <w:t xml:space="preserve">
      185. Маломерное или парусное судно, терпящее бедствие или нуждающееся в помощи, подает сигналы, предусмотренные </w:t>
      </w:r>
      <w:r>
        <w:rPr>
          <w:rFonts w:ascii="Times New Roman"/>
          <w:b w:val="false"/>
          <w:i w:val="false"/>
          <w:color w:val="000000"/>
          <w:sz w:val="28"/>
        </w:rPr>
        <w:t>пунктом 157</w:t>
      </w:r>
      <w:r>
        <w:rPr>
          <w:rFonts w:ascii="Times New Roman"/>
          <w:b w:val="false"/>
          <w:i w:val="false"/>
          <w:color w:val="000000"/>
          <w:sz w:val="28"/>
        </w:rPr>
        <w:t xml:space="preserve"> настоящих Правил.</w:t>
      </w:r>
    </w:p>
    <w:bookmarkEnd w:id="229"/>
    <w:bookmarkStart w:name="z232" w:id="230"/>
    <w:p>
      <w:pPr>
        <w:spacing w:after="0"/>
        <w:ind w:left="0"/>
        <w:jc w:val="both"/>
      </w:pPr>
      <w:r>
        <w:rPr>
          <w:rFonts w:ascii="Times New Roman"/>
          <w:b w:val="false"/>
          <w:i w:val="false"/>
          <w:color w:val="000000"/>
          <w:sz w:val="28"/>
        </w:rPr>
        <w:t>
      186. Парусное судно длиной 7 метров и более, оборудуется звукосигнальным устройством, способным производить короткие и продолжительные звуки, слышимые на расстоянии, не менее чем 1 километр.</w:t>
      </w:r>
    </w:p>
    <w:bookmarkEnd w:id="230"/>
    <w:bookmarkStart w:name="z233" w:id="231"/>
    <w:p>
      <w:pPr>
        <w:spacing w:after="0"/>
        <w:ind w:left="0"/>
        <w:jc w:val="both"/>
      </w:pPr>
      <w:r>
        <w:rPr>
          <w:rFonts w:ascii="Times New Roman"/>
          <w:b w:val="false"/>
          <w:i w:val="false"/>
          <w:color w:val="000000"/>
          <w:sz w:val="28"/>
        </w:rPr>
        <w:t xml:space="preserve">
      187. При ограниченной видимости на водохранилищах, озерах и на участках с кардинальной системой навигационного оборудования маломерные и парусные суда на ходу и стоянке подают звуковые сигналы, указанные в подпунктах 1) и 2) </w:t>
      </w:r>
      <w:r>
        <w:rPr>
          <w:rFonts w:ascii="Times New Roman"/>
          <w:b w:val="false"/>
          <w:i w:val="false"/>
          <w:color w:val="000000"/>
          <w:sz w:val="28"/>
        </w:rPr>
        <w:t>пункта 157</w:t>
      </w:r>
      <w:r>
        <w:rPr>
          <w:rFonts w:ascii="Times New Roman"/>
          <w:b w:val="false"/>
          <w:i w:val="false"/>
          <w:color w:val="000000"/>
          <w:sz w:val="28"/>
        </w:rPr>
        <w:t xml:space="preserve"> настоящих Правил, а при отсутствии соответствующих звукосигнальных устройств - сигнал "Предупреждение" частыми ударами в колокол или металлический предмет предусмотренных </w:t>
      </w:r>
      <w:r>
        <w:rPr>
          <w:rFonts w:ascii="Times New Roman"/>
          <w:b w:val="false"/>
          <w:i w:val="false"/>
          <w:color w:val="000000"/>
          <w:sz w:val="28"/>
        </w:rPr>
        <w:t>пунктом 150</w:t>
      </w:r>
      <w:r>
        <w:rPr>
          <w:rFonts w:ascii="Times New Roman"/>
          <w:b w:val="false"/>
          <w:i w:val="false"/>
          <w:color w:val="000000"/>
          <w:sz w:val="28"/>
        </w:rPr>
        <w:t xml:space="preserve"> настоящих Правил.</w:t>
      </w:r>
    </w:p>
    <w:bookmarkEnd w:id="231"/>
    <w:bookmarkStart w:name="z234" w:id="232"/>
    <w:p>
      <w:pPr>
        <w:spacing w:after="0"/>
        <w:ind w:left="0"/>
        <w:jc w:val="left"/>
      </w:pPr>
      <w:r>
        <w:rPr>
          <w:rFonts w:ascii="Times New Roman"/>
          <w:b/>
          <w:i w:val="false"/>
          <w:color w:val="000000"/>
        </w:rPr>
        <w:t xml:space="preserve"> Глава 8. Плавание судов на участках с кардинальной системой</w:t>
      </w:r>
      <w:r>
        <w:br/>
      </w:r>
      <w:r>
        <w:rPr>
          <w:rFonts w:ascii="Times New Roman"/>
          <w:b/>
          <w:i w:val="false"/>
          <w:color w:val="000000"/>
        </w:rPr>
        <w:t>навигационного оборудования</w:t>
      </w:r>
    </w:p>
    <w:bookmarkEnd w:id="232"/>
    <w:p>
      <w:pPr>
        <w:spacing w:after="0"/>
        <w:ind w:left="0"/>
        <w:jc w:val="both"/>
      </w:pPr>
      <w:r>
        <w:rPr>
          <w:rFonts w:ascii="Times New Roman"/>
          <w:b w:val="false"/>
          <w:i w:val="false"/>
          <w:color w:val="ff0000"/>
          <w:sz w:val="28"/>
        </w:rPr>
        <w:t xml:space="preserve">
      Сноска. Заголовок главы 8 в редакции приказа и.о. Министра по инвестициям и развитию РК от 30.11.2017 </w:t>
      </w:r>
      <w:r>
        <w:rPr>
          <w:rFonts w:ascii="Times New Roman"/>
          <w:b w:val="false"/>
          <w:i w:val="false"/>
          <w:color w:val="ff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5" w:id="233"/>
    <w:p>
      <w:pPr>
        <w:spacing w:after="0"/>
        <w:ind w:left="0"/>
        <w:jc w:val="left"/>
      </w:pPr>
      <w:r>
        <w:rPr>
          <w:rFonts w:ascii="Times New Roman"/>
          <w:b/>
          <w:i w:val="false"/>
          <w:color w:val="000000"/>
        </w:rPr>
        <w:t xml:space="preserve"> Параграф 1. Общие условия</w:t>
      </w:r>
    </w:p>
    <w:bookmarkEnd w:id="233"/>
    <w:bookmarkStart w:name="z236" w:id="234"/>
    <w:p>
      <w:pPr>
        <w:spacing w:after="0"/>
        <w:ind w:left="0"/>
        <w:jc w:val="both"/>
      </w:pPr>
      <w:r>
        <w:rPr>
          <w:rFonts w:ascii="Times New Roman"/>
          <w:b w:val="false"/>
          <w:i w:val="false"/>
          <w:color w:val="000000"/>
          <w:sz w:val="28"/>
        </w:rPr>
        <w:t>
      188. Границы участков с кардинальной системой навигационного оборудования указываются в лоциях или на навигационных картах.</w:t>
      </w:r>
    </w:p>
    <w:bookmarkEnd w:id="234"/>
    <w:bookmarkStart w:name="z237" w:id="235"/>
    <w:p>
      <w:pPr>
        <w:spacing w:after="0"/>
        <w:ind w:left="0"/>
        <w:jc w:val="both"/>
      </w:pPr>
      <w:r>
        <w:rPr>
          <w:rFonts w:ascii="Times New Roman"/>
          <w:b w:val="false"/>
          <w:i w:val="false"/>
          <w:color w:val="000000"/>
          <w:sz w:val="28"/>
        </w:rPr>
        <w:t>
      189. В случаях, не предусмотренных нормами настоящей главы, все суда, включая скоростные, парусные и маломерные, при плавании по участкам с кардинальной системой навигационного оборудования выполняют требования других глав настоящих Правил.</w:t>
      </w:r>
    </w:p>
    <w:bookmarkEnd w:id="235"/>
    <w:bookmarkStart w:name="z238" w:id="236"/>
    <w:p>
      <w:pPr>
        <w:spacing w:after="0"/>
        <w:ind w:left="0"/>
        <w:jc w:val="both"/>
      </w:pPr>
      <w:r>
        <w:rPr>
          <w:rFonts w:ascii="Times New Roman"/>
          <w:b w:val="false"/>
          <w:i w:val="false"/>
          <w:color w:val="000000"/>
          <w:sz w:val="28"/>
        </w:rPr>
        <w:t>
      190. Судно считается обгоняющим, если оно приближается к другому судну в секторе его кормового огня с направления более 22,5</w:t>
      </w:r>
      <w:r>
        <w:rPr>
          <w:rFonts w:ascii="Times New Roman"/>
          <w:b w:val="false"/>
          <w:i w:val="false"/>
          <w:color w:val="000000"/>
          <w:vertAlign w:val="superscript"/>
        </w:rPr>
        <w:t>о</w:t>
      </w:r>
      <w:r>
        <w:rPr>
          <w:rFonts w:ascii="Times New Roman"/>
          <w:b w:val="false"/>
          <w:i w:val="false"/>
          <w:color w:val="000000"/>
          <w:sz w:val="28"/>
        </w:rPr>
        <w:t xml:space="preserve"> позади его траверза. Если имеется сомнение в отношении того, является ли судно обгоняющим, то следует считать, что это именно так, и действовать соответственно.</w:t>
      </w:r>
    </w:p>
    <w:bookmarkEnd w:id="236"/>
    <w:bookmarkStart w:name="z239" w:id="237"/>
    <w:p>
      <w:pPr>
        <w:spacing w:after="0"/>
        <w:ind w:left="0"/>
        <w:jc w:val="both"/>
      </w:pPr>
      <w:r>
        <w:rPr>
          <w:rFonts w:ascii="Times New Roman"/>
          <w:b w:val="false"/>
          <w:i w:val="false"/>
          <w:color w:val="000000"/>
          <w:sz w:val="28"/>
        </w:rPr>
        <w:t xml:space="preserve">
      191. Судно считается лишенным возможности управляться, если оно из-за неисправности двигателей, движителей, корпуса, рулевого устройства, других механизмов или воздействия гидрометеорологических явлений "Оценка степени волнения и силы ветра" </w:t>
      </w:r>
      <w:r>
        <w:rPr>
          <w:rFonts w:ascii="Times New Roman"/>
          <w:b w:val="false"/>
          <w:i w:val="false"/>
          <w:color w:val="000000"/>
          <w:sz w:val="28"/>
        </w:rPr>
        <w:t>приложения 3</w:t>
      </w:r>
      <w:r>
        <w:rPr>
          <w:rFonts w:ascii="Times New Roman"/>
          <w:b w:val="false"/>
          <w:i w:val="false"/>
          <w:color w:val="000000"/>
          <w:sz w:val="28"/>
        </w:rPr>
        <w:t xml:space="preserve"> настоящих Правил, не имеет возможности маневрировать в соответствии с требованиями настоящих Правил. </w:t>
      </w:r>
    </w:p>
    <w:bookmarkEnd w:id="237"/>
    <w:bookmarkStart w:name="z240" w:id="238"/>
    <w:p>
      <w:pPr>
        <w:spacing w:after="0"/>
        <w:ind w:left="0"/>
        <w:jc w:val="both"/>
      </w:pPr>
      <w:r>
        <w:rPr>
          <w:rFonts w:ascii="Times New Roman"/>
          <w:b w:val="false"/>
          <w:i w:val="false"/>
          <w:color w:val="000000"/>
          <w:sz w:val="28"/>
        </w:rPr>
        <w:t>
      192. Судно, лишенное возможности управляться, несет два красных круговых огня, расположенных по вертикали на наиболее видном месте. Если оно имеет ход относительно воды, то дополнительно – кормовой (кормовые) и бортовые огни. Днем такое судно несет два черных шара или подобных предмета, расположенных по вертикали на наиболее видном месте.</w:t>
      </w:r>
    </w:p>
    <w:bookmarkEnd w:id="238"/>
    <w:bookmarkStart w:name="z241" w:id="239"/>
    <w:p>
      <w:pPr>
        <w:spacing w:after="0"/>
        <w:ind w:left="0"/>
        <w:jc w:val="both"/>
      </w:pPr>
      <w:r>
        <w:rPr>
          <w:rFonts w:ascii="Times New Roman"/>
          <w:b w:val="false"/>
          <w:i w:val="false"/>
          <w:color w:val="000000"/>
          <w:sz w:val="28"/>
        </w:rPr>
        <w:t>
      193. Суда, занятые ловом рыбы, обеспечивают беспрепятственное движение судов, следующих установленными полосами движения или рекомендованными курсами.</w:t>
      </w:r>
    </w:p>
    <w:bookmarkEnd w:id="239"/>
    <w:bookmarkStart w:name="z242" w:id="240"/>
    <w:p>
      <w:pPr>
        <w:spacing w:after="0"/>
        <w:ind w:left="0"/>
        <w:jc w:val="both"/>
      </w:pPr>
      <w:r>
        <w:rPr>
          <w:rFonts w:ascii="Times New Roman"/>
          <w:b w:val="false"/>
          <w:i w:val="false"/>
          <w:color w:val="000000"/>
          <w:sz w:val="28"/>
        </w:rPr>
        <w:t>
      194. Каждое судно на ходу (за исключением случаев обгона) уступает дорогу судам, указанным после него в следующем перечне:</w:t>
      </w:r>
    </w:p>
    <w:bookmarkEnd w:id="240"/>
    <w:p>
      <w:pPr>
        <w:spacing w:after="0"/>
        <w:ind w:left="0"/>
        <w:jc w:val="both"/>
      </w:pPr>
      <w:r>
        <w:rPr>
          <w:rFonts w:ascii="Times New Roman"/>
          <w:b w:val="false"/>
          <w:i w:val="false"/>
          <w:color w:val="000000"/>
          <w:sz w:val="28"/>
        </w:rPr>
        <w:t>
      1) одиночное судно с механическим двигателем, судно, толкающее или буксирующее состав (за исключением плота);</w:t>
      </w:r>
    </w:p>
    <w:p>
      <w:pPr>
        <w:spacing w:after="0"/>
        <w:ind w:left="0"/>
        <w:jc w:val="both"/>
      </w:pPr>
      <w:r>
        <w:rPr>
          <w:rFonts w:ascii="Times New Roman"/>
          <w:b w:val="false"/>
          <w:i w:val="false"/>
          <w:color w:val="000000"/>
          <w:sz w:val="28"/>
        </w:rPr>
        <w:t>
      2) парусное судно;</w:t>
      </w:r>
    </w:p>
    <w:p>
      <w:pPr>
        <w:spacing w:after="0"/>
        <w:ind w:left="0"/>
        <w:jc w:val="both"/>
      </w:pPr>
      <w:r>
        <w:rPr>
          <w:rFonts w:ascii="Times New Roman"/>
          <w:b w:val="false"/>
          <w:i w:val="false"/>
          <w:color w:val="000000"/>
          <w:sz w:val="28"/>
        </w:rPr>
        <w:t>
      3) судно, занятое ловом рыбы;</w:t>
      </w:r>
    </w:p>
    <w:p>
      <w:pPr>
        <w:spacing w:after="0"/>
        <w:ind w:left="0"/>
        <w:jc w:val="both"/>
      </w:pPr>
      <w:r>
        <w:rPr>
          <w:rFonts w:ascii="Times New Roman"/>
          <w:b w:val="false"/>
          <w:i w:val="false"/>
          <w:color w:val="000000"/>
          <w:sz w:val="28"/>
        </w:rPr>
        <w:t>
      4) судно, буксирующее плот;</w:t>
      </w:r>
    </w:p>
    <w:p>
      <w:pPr>
        <w:spacing w:after="0"/>
        <w:ind w:left="0"/>
        <w:jc w:val="both"/>
      </w:pPr>
      <w:r>
        <w:rPr>
          <w:rFonts w:ascii="Times New Roman"/>
          <w:b w:val="false"/>
          <w:i w:val="false"/>
          <w:color w:val="000000"/>
          <w:sz w:val="28"/>
        </w:rPr>
        <w:t>
      5) судно, лишенное возможности управляться, занятое подводными или водолазными работами.</w:t>
      </w:r>
    </w:p>
    <w:bookmarkStart w:name="z243" w:id="241"/>
    <w:p>
      <w:pPr>
        <w:spacing w:after="0"/>
        <w:ind w:left="0"/>
        <w:jc w:val="both"/>
      </w:pPr>
      <w:r>
        <w:rPr>
          <w:rFonts w:ascii="Times New Roman"/>
          <w:b w:val="false"/>
          <w:i w:val="false"/>
          <w:color w:val="000000"/>
          <w:sz w:val="28"/>
        </w:rPr>
        <w:t>
      195. Гидросамолет на воде держится в стороне от всех судов и обеспечивает их беспрепятственное движение. В тех случаях, когда существует опасность столкновения, он выполняет нормы настоящей главы как судно с механическим двигателем, но без подачи звуковых сигналов и отмашек.</w:t>
      </w:r>
    </w:p>
    <w:bookmarkEnd w:id="241"/>
    <w:bookmarkStart w:name="z244" w:id="242"/>
    <w:p>
      <w:pPr>
        <w:spacing w:after="0"/>
        <w:ind w:left="0"/>
        <w:jc w:val="left"/>
      </w:pPr>
      <w:r>
        <w:rPr>
          <w:rFonts w:ascii="Times New Roman"/>
          <w:b/>
          <w:i w:val="false"/>
          <w:color w:val="000000"/>
        </w:rPr>
        <w:t xml:space="preserve"> Параграф 2. Плавание судов, не находящихся на виду друг у друга</w:t>
      </w:r>
    </w:p>
    <w:bookmarkEnd w:id="242"/>
    <w:bookmarkStart w:name="z245" w:id="243"/>
    <w:p>
      <w:pPr>
        <w:spacing w:after="0"/>
        <w:ind w:left="0"/>
        <w:jc w:val="both"/>
      </w:pPr>
      <w:r>
        <w:rPr>
          <w:rFonts w:ascii="Times New Roman"/>
          <w:b w:val="false"/>
          <w:i w:val="false"/>
          <w:color w:val="000000"/>
          <w:sz w:val="28"/>
        </w:rPr>
        <w:t>
      196. Настоящие требования относятся к судам (в том числе не имеющим радиолокатора, УКВ радиостанции), не находящимся на виду друг у друга, при плавании в районах ограниченной видимости или вблизи таких районов.</w:t>
      </w:r>
    </w:p>
    <w:bookmarkEnd w:id="243"/>
    <w:bookmarkStart w:name="z246" w:id="244"/>
    <w:p>
      <w:pPr>
        <w:spacing w:after="0"/>
        <w:ind w:left="0"/>
        <w:jc w:val="both"/>
      </w:pPr>
      <w:r>
        <w:rPr>
          <w:rFonts w:ascii="Times New Roman"/>
          <w:b w:val="false"/>
          <w:i w:val="false"/>
          <w:color w:val="000000"/>
          <w:sz w:val="28"/>
        </w:rPr>
        <w:t xml:space="preserve">
      197. В районах ограниченной видимости или вблизи них, суда, кроме сигналов, предусмотренных </w:t>
      </w:r>
      <w:r>
        <w:rPr>
          <w:rFonts w:ascii="Times New Roman"/>
          <w:b w:val="false"/>
          <w:i w:val="false"/>
          <w:color w:val="000000"/>
          <w:sz w:val="28"/>
        </w:rPr>
        <w:t>параграфом 4</w:t>
      </w:r>
      <w:r>
        <w:rPr>
          <w:rFonts w:ascii="Times New Roman"/>
          <w:b w:val="false"/>
          <w:i w:val="false"/>
          <w:color w:val="000000"/>
          <w:sz w:val="28"/>
        </w:rPr>
        <w:t xml:space="preserve"> главы 6 настоящих Правил, подают также следующие сигналы:</w:t>
      </w:r>
    </w:p>
    <w:bookmarkEnd w:id="244"/>
    <w:p>
      <w:pPr>
        <w:spacing w:after="0"/>
        <w:ind w:left="0"/>
        <w:jc w:val="both"/>
      </w:pPr>
      <w:r>
        <w:rPr>
          <w:rFonts w:ascii="Times New Roman"/>
          <w:b w:val="false"/>
          <w:i w:val="false"/>
          <w:color w:val="000000"/>
          <w:sz w:val="28"/>
        </w:rPr>
        <w:t>
      1) судно с механическим двигателем на ходу, но не имеющее движения относительно воды (в дрейфе), через промежутки не более 2 минут - два продолжительных звука;</w:t>
      </w:r>
    </w:p>
    <w:p>
      <w:pPr>
        <w:spacing w:after="0"/>
        <w:ind w:left="0"/>
        <w:jc w:val="both"/>
      </w:pPr>
      <w:r>
        <w:rPr>
          <w:rFonts w:ascii="Times New Roman"/>
          <w:b w:val="false"/>
          <w:i w:val="false"/>
          <w:color w:val="000000"/>
          <w:sz w:val="28"/>
        </w:rPr>
        <w:t>
      2) судно, лишенное возможности управляться, занятое ловом рыбы, а также парусное судно длиной 7 метров и более, на ходу через промежутки не более 2 минут - один продолжительный и два коротких звука;</w:t>
      </w:r>
    </w:p>
    <w:p>
      <w:pPr>
        <w:spacing w:after="0"/>
        <w:ind w:left="0"/>
        <w:jc w:val="both"/>
      </w:pPr>
      <w:r>
        <w:rPr>
          <w:rFonts w:ascii="Times New Roman"/>
          <w:b w:val="false"/>
          <w:i w:val="false"/>
          <w:color w:val="000000"/>
          <w:sz w:val="28"/>
        </w:rPr>
        <w:t xml:space="preserve">
      3) при сближении на визуальную видимость - звуковые сигналы, указанные в </w:t>
      </w:r>
      <w:r>
        <w:rPr>
          <w:rFonts w:ascii="Times New Roman"/>
          <w:b w:val="false"/>
          <w:i w:val="false"/>
          <w:color w:val="000000"/>
          <w:sz w:val="28"/>
        </w:rPr>
        <w:t>пункте 155</w:t>
      </w:r>
      <w:r>
        <w:rPr>
          <w:rFonts w:ascii="Times New Roman"/>
          <w:b w:val="false"/>
          <w:i w:val="false"/>
          <w:color w:val="000000"/>
          <w:sz w:val="28"/>
        </w:rPr>
        <w:t xml:space="preserve"> настоящих Правил.</w:t>
      </w:r>
    </w:p>
    <w:bookmarkStart w:name="z247" w:id="245"/>
    <w:p>
      <w:pPr>
        <w:spacing w:after="0"/>
        <w:ind w:left="0"/>
        <w:jc w:val="both"/>
      </w:pPr>
      <w:r>
        <w:rPr>
          <w:rFonts w:ascii="Times New Roman"/>
          <w:b w:val="false"/>
          <w:i w:val="false"/>
          <w:color w:val="000000"/>
          <w:sz w:val="28"/>
        </w:rPr>
        <w:t>
      198. Каждое судно следует с безопасной скоростью, установленной применительно к преобладающим обстоятельствам и условиям ограниченной видимости. Судно с механическим двигателем держит свои машины готовыми к немедленному маневру. Скоростное судно следует в водоизмещающем положении до ближайшего места безопасной стоянки.</w:t>
      </w:r>
    </w:p>
    <w:bookmarkEnd w:id="245"/>
    <w:bookmarkStart w:name="z248" w:id="246"/>
    <w:p>
      <w:pPr>
        <w:spacing w:after="0"/>
        <w:ind w:left="0"/>
        <w:jc w:val="both"/>
      </w:pPr>
      <w:r>
        <w:rPr>
          <w:rFonts w:ascii="Times New Roman"/>
          <w:b w:val="false"/>
          <w:i w:val="false"/>
          <w:color w:val="000000"/>
          <w:sz w:val="28"/>
        </w:rPr>
        <w:t>
      199. Судно, которое обнаружило присутствие другого судна с помощью радиолокатора, определяет, существует ли опасность столкновения. В случае необходимости, оно своевременно предпринимает действия для расхождения. Когда действием является изменение курса, следует избегать:</w:t>
      </w:r>
    </w:p>
    <w:bookmarkEnd w:id="246"/>
    <w:p>
      <w:pPr>
        <w:spacing w:after="0"/>
        <w:ind w:left="0"/>
        <w:jc w:val="both"/>
      </w:pPr>
      <w:r>
        <w:rPr>
          <w:rFonts w:ascii="Times New Roman"/>
          <w:b w:val="false"/>
          <w:i w:val="false"/>
          <w:color w:val="000000"/>
          <w:sz w:val="28"/>
        </w:rPr>
        <w:t>
      1) изменения курса влево, если другое судно находится впереди траверза и не является обгоняемым;</w:t>
      </w:r>
    </w:p>
    <w:p>
      <w:pPr>
        <w:spacing w:after="0"/>
        <w:ind w:left="0"/>
        <w:jc w:val="both"/>
      </w:pPr>
      <w:r>
        <w:rPr>
          <w:rFonts w:ascii="Times New Roman"/>
          <w:b w:val="false"/>
          <w:i w:val="false"/>
          <w:color w:val="000000"/>
          <w:sz w:val="28"/>
        </w:rPr>
        <w:t>
      2) изменения курса в сторону судна, находящегося на траверзе или позади траверза.</w:t>
      </w:r>
    </w:p>
    <w:bookmarkStart w:name="z249" w:id="247"/>
    <w:p>
      <w:pPr>
        <w:spacing w:after="0"/>
        <w:ind w:left="0"/>
        <w:jc w:val="both"/>
      </w:pPr>
      <w:r>
        <w:rPr>
          <w:rFonts w:ascii="Times New Roman"/>
          <w:b w:val="false"/>
          <w:i w:val="false"/>
          <w:color w:val="000000"/>
          <w:sz w:val="28"/>
        </w:rPr>
        <w:t>
      200. Каждое судно, которое услышит впереди своего траверза, туманный сигнал другого судна или которое не имеет возможности предотвратить чрезмерного сближения с другим судном, находящимся впереди траверза, уменьшает ход до минимального, или, если это необходимо, останавливает движение и в любом случае следует с крайней осторожностью до тех пор, пока не минует опасность столкновения.</w:t>
      </w:r>
    </w:p>
    <w:bookmarkEnd w:id="247"/>
    <w:bookmarkStart w:name="z250" w:id="248"/>
    <w:p>
      <w:pPr>
        <w:spacing w:after="0"/>
        <w:ind w:left="0"/>
        <w:jc w:val="left"/>
      </w:pPr>
      <w:r>
        <w:rPr>
          <w:rFonts w:ascii="Times New Roman"/>
          <w:b/>
          <w:i w:val="false"/>
          <w:color w:val="000000"/>
        </w:rPr>
        <w:t xml:space="preserve"> Параграф 3. Переходные положения</w:t>
      </w:r>
    </w:p>
    <w:bookmarkEnd w:id="248"/>
    <w:bookmarkStart w:name="z251" w:id="249"/>
    <w:p>
      <w:pPr>
        <w:spacing w:after="0"/>
        <w:ind w:left="0"/>
        <w:jc w:val="both"/>
      </w:pPr>
      <w:r>
        <w:rPr>
          <w:rFonts w:ascii="Times New Roman"/>
          <w:b w:val="false"/>
          <w:i w:val="false"/>
          <w:color w:val="000000"/>
          <w:sz w:val="28"/>
        </w:rPr>
        <w:t>
      201. Любому самоходному судну в течение пяти лет после введения в действие настоящих Правил допускается вместо горизонтально расположенных двух кормовых огней, предписанных настоящими Правилами, нести ранее установленные два белых гакабортных огня с дугой освещения горизонта в 180</w:t>
      </w:r>
      <w:r>
        <w:rPr>
          <w:rFonts w:ascii="Times New Roman"/>
          <w:b w:val="false"/>
          <w:i w:val="false"/>
          <w:color w:val="000000"/>
          <w:vertAlign w:val="superscript"/>
        </w:rPr>
        <w:t>0</w:t>
      </w:r>
      <w:r>
        <w:rPr>
          <w:rFonts w:ascii="Times New Roman"/>
          <w:b w:val="false"/>
          <w:i w:val="false"/>
          <w:color w:val="000000"/>
          <w:sz w:val="28"/>
        </w:rPr>
        <w:t>.</w:t>
      </w:r>
    </w:p>
    <w:bookmarkEnd w:id="249"/>
    <w:bookmarkStart w:name="z252" w:id="250"/>
    <w:p>
      <w:pPr>
        <w:spacing w:after="0"/>
        <w:ind w:left="0"/>
        <w:jc w:val="both"/>
      </w:pPr>
      <w:r>
        <w:rPr>
          <w:rFonts w:ascii="Times New Roman"/>
          <w:b w:val="false"/>
          <w:i w:val="false"/>
          <w:color w:val="000000"/>
          <w:sz w:val="28"/>
        </w:rPr>
        <w:t xml:space="preserve">
      202. Буксировщики и толкачи на срок до одного года после введения в действие настоящих Правил, освобождаются от установки буксировочного огня. До его установки буксировщики при буксировке судов, составов и плотов несут огни, предусмотренные </w:t>
      </w:r>
      <w:r>
        <w:rPr>
          <w:rFonts w:ascii="Times New Roman"/>
          <w:b w:val="false"/>
          <w:i w:val="false"/>
          <w:color w:val="000000"/>
          <w:sz w:val="28"/>
        </w:rPr>
        <w:t>пунктом 104</w:t>
      </w:r>
      <w:r>
        <w:rPr>
          <w:rFonts w:ascii="Times New Roman"/>
          <w:b w:val="false"/>
          <w:i w:val="false"/>
          <w:color w:val="000000"/>
          <w:sz w:val="28"/>
        </w:rPr>
        <w:t xml:space="preserve"> настоящих Правил, как одиночное самоходное судно соответствующих размеров на ходу, а суда, занятые толканием - один кормовой огонь, расположенный в диаметральной плоскости, и ниже его два ранее установленных белых гакабортных огня, расположенных горизонтально (при ширине толкача 5 метров и менее - только один кормовой огонь).</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плавания по</w:t>
            </w:r>
            <w:r>
              <w:br/>
            </w:r>
            <w:r>
              <w:rPr>
                <w:rFonts w:ascii="Times New Roman"/>
                <w:b w:val="false"/>
                <w:i w:val="false"/>
                <w:color w:val="000000"/>
                <w:sz w:val="20"/>
              </w:rPr>
              <w:t>внутренним водным путям</w:t>
            </w:r>
          </w:p>
        </w:tc>
      </w:tr>
    </w:tbl>
    <w:bookmarkStart w:name="z253" w:id="251"/>
    <w:p>
      <w:pPr>
        <w:spacing w:after="0"/>
        <w:ind w:left="0"/>
        <w:jc w:val="left"/>
      </w:pPr>
      <w:r>
        <w:rPr>
          <w:rFonts w:ascii="Times New Roman"/>
          <w:b/>
          <w:i w:val="false"/>
          <w:color w:val="000000"/>
        </w:rPr>
        <w:t xml:space="preserve"> Дальность видимости огней, километров</w:t>
      </w:r>
    </w:p>
    <w:bookmarkEnd w:id="251"/>
    <w:p>
      <w:pPr>
        <w:spacing w:after="0"/>
        <w:ind w:left="0"/>
        <w:jc w:val="both"/>
      </w:pPr>
      <w:r>
        <w:rPr>
          <w:rFonts w:ascii="Times New Roman"/>
          <w:b w:val="false"/>
          <w:i w:val="false"/>
          <w:color w:val="ff0000"/>
          <w:sz w:val="28"/>
        </w:rPr>
        <w:t xml:space="preserve">
      Сноска. Приложение 1 в редакции приказа и.о. Министра по инвестициям и развитию РК от 30.11.2017 </w:t>
      </w:r>
      <w:r>
        <w:rPr>
          <w:rFonts w:ascii="Times New Roman"/>
          <w:b w:val="false"/>
          <w:i w:val="false"/>
          <w:color w:val="ff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2"/>
          <w:p>
            <w:pPr>
              <w:spacing w:after="20"/>
              <w:ind w:left="20"/>
              <w:jc w:val="both"/>
            </w:pPr>
            <w:r>
              <w:rPr>
                <w:rFonts w:ascii="Times New Roman"/>
                <w:b w:val="false"/>
                <w:i w:val="false"/>
                <w:color w:val="000000"/>
                <w:sz w:val="20"/>
              </w:rPr>
              <w:t>
Огонь, цвет</w:t>
            </w:r>
          </w:p>
          <w:bookmarkEnd w:id="2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самоходных судах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несамоходных судах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Длиной 20 метров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Длиной менее 20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Длиной 50 метров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Длиной менее 50 метров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3"/>
          <w:p>
            <w:pPr>
              <w:spacing w:after="20"/>
              <w:ind w:left="20"/>
              <w:jc w:val="both"/>
            </w:pPr>
            <w:r>
              <w:rPr>
                <w:rFonts w:ascii="Times New Roman"/>
                <w:b w:val="false"/>
                <w:i w:val="false"/>
                <w:color w:val="000000"/>
                <w:sz w:val="20"/>
              </w:rPr>
              <w:t>
Топовый белый</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4"/>
          <w:p>
            <w:pPr>
              <w:spacing w:after="20"/>
              <w:ind w:left="20"/>
              <w:jc w:val="both"/>
            </w:pPr>
            <w:r>
              <w:rPr>
                <w:rFonts w:ascii="Times New Roman"/>
                <w:b w:val="false"/>
                <w:i w:val="false"/>
                <w:color w:val="000000"/>
                <w:sz w:val="20"/>
              </w:rPr>
              <w:t>
Бортовой:</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Красный</w:t>
            </w:r>
          </w:p>
          <w:p>
            <w:pPr>
              <w:spacing w:after="20"/>
              <w:ind w:left="20"/>
              <w:jc w:val="both"/>
            </w:pPr>
            <w:r>
              <w:rPr>
                <w:rFonts w:ascii="Times New Roman"/>
                <w:b w:val="false"/>
                <w:i w:val="false"/>
                <w:color w:val="000000"/>
                <w:sz w:val="20"/>
              </w:rPr>
              <w:t>
зеленый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55"/>
          <w:p>
            <w:pPr>
              <w:spacing w:after="20"/>
              <w:ind w:left="20"/>
              <w:jc w:val="both"/>
            </w:pPr>
            <w:r>
              <w:rPr>
                <w:rFonts w:ascii="Times New Roman"/>
                <w:b w:val="false"/>
                <w:i w:val="false"/>
                <w:color w:val="000000"/>
                <w:sz w:val="20"/>
              </w:rPr>
              <w:t>
Кормовой белый</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56"/>
          <w:p>
            <w:pPr>
              <w:spacing w:after="20"/>
              <w:ind w:left="20"/>
              <w:jc w:val="both"/>
            </w:pPr>
            <w:r>
              <w:rPr>
                <w:rFonts w:ascii="Times New Roman"/>
                <w:b w:val="false"/>
                <w:i w:val="false"/>
                <w:color w:val="000000"/>
                <w:sz w:val="20"/>
              </w:rPr>
              <w:t>
Буксировочный</w:t>
            </w:r>
          </w:p>
          <w:bookmarkEnd w:id="256"/>
          <w:p>
            <w:pPr>
              <w:spacing w:after="20"/>
              <w:ind w:left="20"/>
              <w:jc w:val="both"/>
            </w:pPr>
            <w:r>
              <w:rPr>
                <w:rFonts w:ascii="Times New Roman"/>
                <w:b w:val="false"/>
                <w:i w:val="false"/>
                <w:color w:val="000000"/>
                <w:sz w:val="20"/>
              </w:rPr>
              <w:t>
желтый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57"/>
          <w:p>
            <w:pPr>
              <w:spacing w:after="20"/>
              <w:ind w:left="20"/>
              <w:jc w:val="both"/>
            </w:pPr>
            <w:r>
              <w:rPr>
                <w:rFonts w:ascii="Times New Roman"/>
                <w:b w:val="false"/>
                <w:i w:val="false"/>
                <w:color w:val="000000"/>
                <w:sz w:val="20"/>
              </w:rPr>
              <w:t>
Круговой:</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Белый</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Красный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Желтый</w:t>
            </w:r>
          </w:p>
          <w:p>
            <w:pPr>
              <w:spacing w:after="20"/>
              <w:ind w:left="20"/>
              <w:jc w:val="both"/>
            </w:pPr>
            <w:r>
              <w:rPr>
                <w:rFonts w:ascii="Times New Roman"/>
                <w:b w:val="false"/>
                <w:i w:val="false"/>
                <w:color w:val="000000"/>
                <w:sz w:val="20"/>
              </w:rPr>
              <w:t>
</w:t>
            </w:r>
            <w:r>
              <w:rPr>
                <w:rFonts w:ascii="Times New Roman"/>
                <w:b w:val="false"/>
                <w:i w:val="false"/>
                <w:color w:val="000000"/>
                <w:sz w:val="20"/>
              </w:rPr>
              <w:t>Зеленый</w:t>
            </w:r>
          </w:p>
          <w:p>
            <w:pPr>
              <w:spacing w:after="20"/>
              <w:ind w:left="20"/>
              <w:jc w:val="both"/>
            </w:pPr>
            <w:r>
              <w:rPr>
                <w:rFonts w:ascii="Times New Roman"/>
                <w:b w:val="false"/>
                <w:i w:val="false"/>
                <w:color w:val="000000"/>
                <w:sz w:val="20"/>
              </w:rPr>
              <w:t>
синий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8"/>
          <w:p>
            <w:pPr>
              <w:spacing w:after="20"/>
              <w:ind w:left="20"/>
              <w:jc w:val="both"/>
            </w:pPr>
            <w:r>
              <w:rPr>
                <w:rFonts w:ascii="Times New Roman"/>
                <w:b w:val="false"/>
                <w:i w:val="false"/>
                <w:color w:val="000000"/>
                <w:sz w:val="20"/>
              </w:rPr>
              <w:t>
 </w:t>
            </w:r>
          </w:p>
          <w:bookmarkEnd w:id="258"/>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59"/>
          <w:p>
            <w:pPr>
              <w:spacing w:after="20"/>
              <w:ind w:left="20"/>
              <w:jc w:val="both"/>
            </w:pPr>
            <w:r>
              <w:rPr>
                <w:rFonts w:ascii="Times New Roman"/>
                <w:b w:val="false"/>
                <w:i w:val="false"/>
                <w:color w:val="000000"/>
                <w:sz w:val="20"/>
              </w:rPr>
              <w:t>
 </w:t>
            </w:r>
          </w:p>
          <w:bookmarkEnd w:id="259"/>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60"/>
          <w:p>
            <w:pPr>
              <w:spacing w:after="20"/>
              <w:ind w:left="20"/>
              <w:jc w:val="both"/>
            </w:pPr>
            <w:r>
              <w:rPr>
                <w:rFonts w:ascii="Times New Roman"/>
                <w:b w:val="false"/>
                <w:i w:val="false"/>
                <w:color w:val="000000"/>
                <w:sz w:val="20"/>
              </w:rPr>
              <w:t>
 </w:t>
            </w:r>
          </w:p>
          <w:bookmarkEnd w:id="260"/>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61"/>
          <w:p>
            <w:pPr>
              <w:spacing w:after="20"/>
              <w:ind w:left="20"/>
              <w:jc w:val="both"/>
            </w:pPr>
            <w:r>
              <w:rPr>
                <w:rFonts w:ascii="Times New Roman"/>
                <w:b w:val="false"/>
                <w:i w:val="false"/>
                <w:color w:val="000000"/>
                <w:sz w:val="20"/>
              </w:rPr>
              <w:t>
 </w:t>
            </w:r>
          </w:p>
          <w:bookmarkEnd w:id="261"/>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62"/>
          <w:p>
            <w:pPr>
              <w:spacing w:after="20"/>
              <w:ind w:left="20"/>
              <w:jc w:val="both"/>
            </w:pPr>
            <w:r>
              <w:rPr>
                <w:rFonts w:ascii="Times New Roman"/>
                <w:b w:val="false"/>
                <w:i w:val="false"/>
                <w:color w:val="000000"/>
                <w:sz w:val="20"/>
              </w:rPr>
              <w:t>
Отмашка светоимпульсная:</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Днем</w:t>
            </w:r>
          </w:p>
          <w:p>
            <w:pPr>
              <w:spacing w:after="20"/>
              <w:ind w:left="20"/>
              <w:jc w:val="both"/>
            </w:pPr>
            <w:r>
              <w:rPr>
                <w:rFonts w:ascii="Times New Roman"/>
                <w:b w:val="false"/>
                <w:i w:val="false"/>
                <w:color w:val="000000"/>
                <w:sz w:val="20"/>
              </w:rPr>
              <w:t>
ночью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63"/>
          <w:p>
            <w:pPr>
              <w:spacing w:after="20"/>
              <w:ind w:left="20"/>
              <w:jc w:val="both"/>
            </w:pPr>
            <w:r>
              <w:rPr>
                <w:rFonts w:ascii="Times New Roman"/>
                <w:b w:val="false"/>
                <w:i w:val="false"/>
                <w:color w:val="000000"/>
                <w:sz w:val="20"/>
              </w:rPr>
              <w:t>
Отмашка световая</w:t>
            </w:r>
          </w:p>
          <w:bookmarkEnd w:id="263"/>
          <w:p>
            <w:pPr>
              <w:spacing w:after="20"/>
              <w:ind w:left="20"/>
              <w:jc w:val="both"/>
            </w:pPr>
            <w:r>
              <w:rPr>
                <w:rFonts w:ascii="Times New Roman"/>
                <w:b w:val="false"/>
                <w:i w:val="false"/>
                <w:color w:val="000000"/>
                <w:sz w:val="20"/>
              </w:rPr>
              <w:t>
(ночью)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1" w:id="264"/>
    <w:p>
      <w:pPr>
        <w:spacing w:after="0"/>
        <w:ind w:left="0"/>
        <w:jc w:val="both"/>
      </w:pPr>
      <w:r>
        <w:rPr>
          <w:rFonts w:ascii="Times New Roman"/>
          <w:b w:val="false"/>
          <w:i w:val="false"/>
          <w:color w:val="000000"/>
          <w:sz w:val="28"/>
        </w:rPr>
        <w:t xml:space="preserve">
      Примечания: </w:t>
      </w:r>
    </w:p>
    <w:bookmarkEnd w:id="264"/>
    <w:bookmarkStart w:name="z82" w:id="265"/>
    <w:p>
      <w:pPr>
        <w:spacing w:after="0"/>
        <w:ind w:left="0"/>
        <w:jc w:val="both"/>
      </w:pPr>
      <w:r>
        <w:rPr>
          <w:rFonts w:ascii="Times New Roman"/>
          <w:b w:val="false"/>
          <w:i w:val="false"/>
          <w:color w:val="000000"/>
          <w:sz w:val="28"/>
        </w:rPr>
        <w:t xml:space="preserve">
      1. Дальность видимости огней самоходных судов длиной менее 12 метров: топовых - 3,7 километра, бортовых - 1,85 километра; </w:t>
      </w:r>
    </w:p>
    <w:bookmarkEnd w:id="265"/>
    <w:bookmarkStart w:name="z83" w:id="266"/>
    <w:p>
      <w:pPr>
        <w:spacing w:after="0"/>
        <w:ind w:left="0"/>
        <w:jc w:val="both"/>
      </w:pPr>
      <w:r>
        <w:rPr>
          <w:rFonts w:ascii="Times New Roman"/>
          <w:b w:val="false"/>
          <w:i w:val="false"/>
          <w:color w:val="000000"/>
          <w:sz w:val="28"/>
        </w:rPr>
        <w:t xml:space="preserve">
      2. Взаимное расположение огней и знаков на судах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66"/>
    <w:bookmarkStart w:name="z84" w:id="267"/>
    <w:p>
      <w:pPr>
        <w:spacing w:after="0"/>
        <w:ind w:left="0"/>
        <w:jc w:val="left"/>
      </w:pPr>
      <w:r>
        <w:rPr>
          <w:rFonts w:ascii="Times New Roman"/>
          <w:b/>
          <w:i w:val="false"/>
          <w:color w:val="000000"/>
        </w:rPr>
        <w:t xml:space="preserve"> Условные обозначения характера огней</w:t>
      </w:r>
    </w:p>
    <w:bookmarkEnd w:id="267"/>
    <w:bookmarkStart w:name="z85"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69088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088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269"/>
    <w:p>
      <w:pPr>
        <w:spacing w:after="0"/>
        <w:ind w:left="0"/>
        <w:jc w:val="both"/>
      </w:pPr>
      <w:r>
        <w:rPr>
          <w:rFonts w:ascii="Times New Roman"/>
          <w:b w:val="false"/>
          <w:i w:val="false"/>
          <w:color w:val="000000"/>
          <w:sz w:val="28"/>
        </w:rPr>
        <w:t>
      Примечания:</w:t>
      </w:r>
    </w:p>
    <w:bookmarkEnd w:id="269"/>
    <w:bookmarkStart w:name="z87" w:id="270"/>
    <w:p>
      <w:pPr>
        <w:spacing w:after="0"/>
        <w:ind w:left="0"/>
        <w:jc w:val="both"/>
      </w:pPr>
      <w:r>
        <w:rPr>
          <w:rFonts w:ascii="Times New Roman"/>
          <w:b w:val="false"/>
          <w:i w:val="false"/>
          <w:color w:val="000000"/>
          <w:sz w:val="28"/>
        </w:rPr>
        <w:t>
      1. Условное обозначение огней в виде кружков применяется в случаях, когда необходимо показать их взаимное расположение.</w:t>
      </w:r>
    </w:p>
    <w:bookmarkEnd w:id="270"/>
    <w:bookmarkStart w:name="z88" w:id="271"/>
    <w:p>
      <w:pPr>
        <w:spacing w:after="0"/>
        <w:ind w:left="0"/>
        <w:jc w:val="both"/>
      </w:pPr>
      <w:r>
        <w:rPr>
          <w:rFonts w:ascii="Times New Roman"/>
          <w:b w:val="false"/>
          <w:i w:val="false"/>
          <w:color w:val="000000"/>
          <w:sz w:val="28"/>
        </w:rPr>
        <w:t>
      2. Огни, указанные пунктами 6 и 7, используются вместо постоянных и проблесковых огней в местах больших скоплений посторонних огней (крупные порты, рейды).</w:t>
      </w:r>
    </w:p>
    <w:bookmarkEnd w:id="271"/>
    <w:bookmarkStart w:name="z89" w:id="272"/>
    <w:p>
      <w:pPr>
        <w:spacing w:after="0"/>
        <w:ind w:left="0"/>
        <w:jc w:val="both"/>
      </w:pPr>
      <w:r>
        <w:rPr>
          <w:rFonts w:ascii="Times New Roman"/>
          <w:b w:val="false"/>
          <w:i w:val="false"/>
          <w:color w:val="000000"/>
          <w:sz w:val="28"/>
        </w:rPr>
        <w:t>
      3. Затмевающий характер огня (пункт 8) приведен в качестве резервного.</w:t>
      </w:r>
    </w:p>
    <w:bookmarkEnd w:id="272"/>
    <w:bookmarkStart w:name="z90" w:id="273"/>
    <w:p>
      <w:pPr>
        <w:spacing w:after="0"/>
        <w:ind w:left="0"/>
        <w:jc w:val="both"/>
      </w:pPr>
      <w:r>
        <w:rPr>
          <w:rFonts w:ascii="Times New Roman"/>
          <w:b w:val="false"/>
          <w:i w:val="false"/>
          <w:color w:val="000000"/>
          <w:sz w:val="28"/>
        </w:rPr>
        <w:t>
      2. Береговые знаки и огни</w:t>
      </w:r>
    </w:p>
    <w:bookmarkEnd w:id="273"/>
    <w:p>
      <w:pPr>
        <w:spacing w:after="0"/>
        <w:ind w:left="0"/>
        <w:jc w:val="both"/>
      </w:pPr>
      <w:r>
        <w:rPr>
          <w:rFonts w:ascii="Times New Roman"/>
          <w:b w:val="false"/>
          <w:i w:val="false"/>
          <w:color w:val="000000"/>
          <w:sz w:val="28"/>
        </w:rPr>
        <w:t>
      Наименование и назначение знаков, вид и окраска сигнальных щитов, характер и цвет огней</w:t>
      </w:r>
    </w:p>
    <w:bookmarkStart w:name="z91" w:id="274"/>
    <w:p>
      <w:pPr>
        <w:spacing w:after="0"/>
        <w:ind w:left="0"/>
        <w:jc w:val="left"/>
      </w:pPr>
      <w:r>
        <w:rPr>
          <w:rFonts w:ascii="Times New Roman"/>
          <w:b/>
          <w:i w:val="false"/>
          <w:color w:val="000000"/>
        </w:rPr>
        <w:t xml:space="preserve"> Створ осевой</w:t>
      </w:r>
    </w:p>
    <w:bookmarkEnd w:id="274"/>
    <w:bookmarkStart w:name="z92" w:id="275"/>
    <w:p>
      <w:pPr>
        <w:spacing w:after="0"/>
        <w:ind w:left="0"/>
        <w:jc w:val="both"/>
      </w:pPr>
      <w:r>
        <w:rPr>
          <w:rFonts w:ascii="Times New Roman"/>
          <w:b w:val="false"/>
          <w:i w:val="false"/>
          <w:color w:val="000000"/>
          <w:sz w:val="28"/>
        </w:rPr>
        <w:t>
      Обозначает ось судового хода. При движении по створу щиты (огни) переднего и заднего знаков должны быть расположены по одной вертикали.</w:t>
      </w:r>
    </w:p>
    <w:bookmarkEnd w:id="275"/>
    <w:bookmarkStart w:name="z93"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277"/>
    <w:p>
      <w:pPr>
        <w:spacing w:after="0"/>
        <w:ind w:left="0"/>
        <w:jc w:val="both"/>
      </w:pPr>
      <w:r>
        <w:rPr>
          <w:rFonts w:ascii="Times New Roman"/>
          <w:b w:val="false"/>
          <w:i w:val="false"/>
          <w:color w:val="000000"/>
          <w:sz w:val="28"/>
        </w:rPr>
        <w:t>
      Примечания:</w:t>
      </w:r>
    </w:p>
    <w:bookmarkEnd w:id="277"/>
    <w:bookmarkStart w:name="z95" w:id="278"/>
    <w:p>
      <w:pPr>
        <w:spacing w:after="0"/>
        <w:ind w:left="0"/>
        <w:jc w:val="both"/>
      </w:pPr>
      <w:r>
        <w:rPr>
          <w:rFonts w:ascii="Times New Roman"/>
          <w:b w:val="false"/>
          <w:i w:val="false"/>
          <w:color w:val="000000"/>
          <w:sz w:val="28"/>
        </w:rPr>
        <w:t>
      1. У створных знаков с квадратным и трапецеидальным щитами (комбинированных) верхний (квадратный) щит окрашивается в красный цвет, нижний (трапецеидальный) в белый.</w:t>
      </w:r>
    </w:p>
    <w:bookmarkEnd w:id="278"/>
    <w:bookmarkStart w:name="z96" w:id="279"/>
    <w:p>
      <w:pPr>
        <w:spacing w:after="0"/>
        <w:ind w:left="0"/>
        <w:jc w:val="both"/>
      </w:pPr>
      <w:r>
        <w:rPr>
          <w:rFonts w:ascii="Times New Roman"/>
          <w:b w:val="false"/>
          <w:i w:val="false"/>
          <w:color w:val="000000"/>
          <w:sz w:val="28"/>
        </w:rPr>
        <w:t>
      2. На опоре створного знака допускается укрепление двух щитов - створный (в направлении действия створа) и перевальный (в направлении действия перевала).</w:t>
      </w:r>
    </w:p>
    <w:bookmarkEnd w:id="279"/>
    <w:bookmarkStart w:name="z97" w:id="280"/>
    <w:p>
      <w:pPr>
        <w:spacing w:after="0"/>
        <w:ind w:left="0"/>
        <w:jc w:val="both"/>
      </w:pPr>
      <w:r>
        <w:rPr>
          <w:rFonts w:ascii="Times New Roman"/>
          <w:b w:val="false"/>
          <w:i w:val="false"/>
          <w:color w:val="000000"/>
          <w:sz w:val="28"/>
        </w:rPr>
        <w:t>
      3. На щитах красного цвета, окрашенных флуорисцентной краской, створная полоса черная.</w:t>
      </w:r>
    </w:p>
    <w:bookmarkEnd w:id="280"/>
    <w:bookmarkStart w:name="z98" w:id="281"/>
    <w:p>
      <w:pPr>
        <w:spacing w:after="0"/>
        <w:ind w:left="0"/>
        <w:jc w:val="left"/>
      </w:pPr>
      <w:r>
        <w:rPr>
          <w:rFonts w:ascii="Times New Roman"/>
          <w:b/>
          <w:i w:val="false"/>
          <w:color w:val="000000"/>
        </w:rPr>
        <w:t xml:space="preserve"> Створ щелевой</w:t>
      </w:r>
    </w:p>
    <w:bookmarkEnd w:id="281"/>
    <w:bookmarkStart w:name="z99" w:id="282"/>
    <w:p>
      <w:pPr>
        <w:spacing w:after="0"/>
        <w:ind w:left="0"/>
        <w:jc w:val="both"/>
      </w:pPr>
      <w:r>
        <w:rPr>
          <w:rFonts w:ascii="Times New Roman"/>
          <w:b w:val="false"/>
          <w:i w:val="false"/>
          <w:color w:val="000000"/>
          <w:sz w:val="28"/>
        </w:rPr>
        <w:t>
      Обозначает ось судового хода и его кромки. При движении по створу щит (огонь) заднего знака просматривается между передними знаками (огнями).</w:t>
      </w:r>
    </w:p>
    <w:bookmarkEnd w:id="282"/>
    <w:bookmarkStart w:name="z100"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284"/>
    <w:p>
      <w:pPr>
        <w:spacing w:after="0"/>
        <w:ind w:left="0"/>
        <w:jc w:val="both"/>
      </w:pPr>
      <w:r>
        <w:rPr>
          <w:rFonts w:ascii="Times New Roman"/>
          <w:b w:val="false"/>
          <w:i w:val="false"/>
          <w:color w:val="000000"/>
          <w:sz w:val="28"/>
        </w:rPr>
        <w:t>
      Створы кромочные</w:t>
      </w:r>
    </w:p>
    <w:bookmarkEnd w:id="284"/>
    <w:bookmarkStart w:name="z102" w:id="285"/>
    <w:p>
      <w:pPr>
        <w:spacing w:after="0"/>
        <w:ind w:left="0"/>
        <w:jc w:val="both"/>
      </w:pPr>
      <w:r>
        <w:rPr>
          <w:rFonts w:ascii="Times New Roman"/>
          <w:b w:val="false"/>
          <w:i w:val="false"/>
          <w:color w:val="000000"/>
          <w:sz w:val="28"/>
        </w:rPr>
        <w:t>
      Одна пара знаков обозначает кромку судового хода. Две пары - положение судового хода и обе его кромки.</w:t>
      </w:r>
    </w:p>
    <w:bookmarkEnd w:id="285"/>
    <w:bookmarkStart w:name="z103" w:id="286"/>
    <w:p>
      <w:pPr>
        <w:spacing w:after="0"/>
        <w:ind w:left="0"/>
        <w:jc w:val="both"/>
      </w:pPr>
      <w:r>
        <w:rPr>
          <w:rFonts w:ascii="Times New Roman"/>
          <w:b w:val="false"/>
          <w:i w:val="false"/>
          <w:color w:val="000000"/>
          <w:sz w:val="28"/>
        </w:rPr>
        <w:t>
      При движении в пределах судового хода между вертикальными гранями щитов переднего и заднего знаков обеспечивается видимый просвет.</w:t>
      </w:r>
    </w:p>
    <w:bookmarkEnd w:id="286"/>
    <w:bookmarkStart w:name="z104"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1120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288"/>
    <w:p>
      <w:pPr>
        <w:spacing w:after="0"/>
        <w:ind w:left="0"/>
        <w:jc w:val="left"/>
      </w:pPr>
      <w:r>
        <w:rPr>
          <w:rFonts w:ascii="Times New Roman"/>
          <w:b/>
          <w:i w:val="false"/>
          <w:color w:val="000000"/>
        </w:rPr>
        <w:t xml:space="preserve"> Перевальный знак</w:t>
      </w:r>
    </w:p>
    <w:bookmarkEnd w:id="288"/>
    <w:bookmarkStart w:name="z106" w:id="289"/>
    <w:p>
      <w:pPr>
        <w:spacing w:after="0"/>
        <w:ind w:left="0"/>
        <w:jc w:val="both"/>
      </w:pPr>
      <w:r>
        <w:rPr>
          <w:rFonts w:ascii="Times New Roman"/>
          <w:b w:val="false"/>
          <w:i w:val="false"/>
          <w:color w:val="000000"/>
          <w:sz w:val="28"/>
        </w:rPr>
        <w:t>
      Обозначает общее направление перевала судового хода от одного берега к другому.</w:t>
      </w:r>
    </w:p>
    <w:bookmarkEnd w:id="289"/>
    <w:bookmarkStart w:name="z107"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292"/>
    <w:p>
      <w:pPr>
        <w:spacing w:after="0"/>
        <w:ind w:left="0"/>
        <w:jc w:val="both"/>
      </w:pPr>
      <w:r>
        <w:rPr>
          <w:rFonts w:ascii="Times New Roman"/>
          <w:b w:val="false"/>
          <w:i w:val="false"/>
          <w:color w:val="000000"/>
          <w:sz w:val="28"/>
        </w:rPr>
        <w:t>
      Примечания:</w:t>
      </w:r>
    </w:p>
    <w:bookmarkEnd w:id="292"/>
    <w:bookmarkStart w:name="z110" w:id="293"/>
    <w:p>
      <w:pPr>
        <w:spacing w:after="0"/>
        <w:ind w:left="0"/>
        <w:jc w:val="both"/>
      </w:pPr>
      <w:r>
        <w:rPr>
          <w:rFonts w:ascii="Times New Roman"/>
          <w:b w:val="false"/>
          <w:i w:val="false"/>
          <w:color w:val="000000"/>
          <w:sz w:val="28"/>
        </w:rPr>
        <w:t>
      1. У перевальных знаков с квадратным и трапецеидальным щитами (комбинированных) верхний (квадратный) щит окрашивается в красный цвет, нижний (трапецеидальный) - в белый;</w:t>
      </w:r>
    </w:p>
    <w:bookmarkEnd w:id="293"/>
    <w:bookmarkStart w:name="z111" w:id="294"/>
    <w:p>
      <w:pPr>
        <w:spacing w:after="0"/>
        <w:ind w:left="0"/>
        <w:jc w:val="both"/>
      </w:pPr>
      <w:r>
        <w:rPr>
          <w:rFonts w:ascii="Times New Roman"/>
          <w:b w:val="false"/>
          <w:i w:val="false"/>
          <w:color w:val="000000"/>
          <w:sz w:val="28"/>
        </w:rPr>
        <w:t>
      2. При одновременном использовании на участке весенних и перевальных знаков, огни перевальных знаков - белые проблесковые.</w:t>
      </w:r>
    </w:p>
    <w:bookmarkEnd w:id="294"/>
    <w:bookmarkStart w:name="z112" w:id="295"/>
    <w:p>
      <w:pPr>
        <w:spacing w:after="0"/>
        <w:ind w:left="0"/>
        <w:jc w:val="both"/>
      </w:pPr>
      <w:r>
        <w:rPr>
          <w:rFonts w:ascii="Times New Roman"/>
          <w:b w:val="false"/>
          <w:i w:val="false"/>
          <w:color w:val="000000"/>
          <w:sz w:val="28"/>
        </w:rPr>
        <w:t>
       Общее указание. Щиты створных и перевальных знаков, видимые с судов на фоне неба, окрашиваются вместо красного в черный цвет.</w:t>
      </w:r>
    </w:p>
    <w:bookmarkEnd w:id="295"/>
    <w:bookmarkStart w:name="z113" w:id="296"/>
    <w:p>
      <w:pPr>
        <w:spacing w:after="0"/>
        <w:ind w:left="0"/>
        <w:jc w:val="left"/>
      </w:pPr>
      <w:r>
        <w:rPr>
          <w:rFonts w:ascii="Times New Roman"/>
          <w:b/>
          <w:i w:val="false"/>
          <w:color w:val="000000"/>
        </w:rPr>
        <w:t xml:space="preserve"> Ходовой знак</w:t>
      </w:r>
    </w:p>
    <w:bookmarkEnd w:id="296"/>
    <w:bookmarkStart w:name="z114" w:id="297"/>
    <w:p>
      <w:pPr>
        <w:spacing w:after="0"/>
        <w:ind w:left="0"/>
        <w:jc w:val="both"/>
      </w:pPr>
      <w:r>
        <w:rPr>
          <w:rFonts w:ascii="Times New Roman"/>
          <w:b w:val="false"/>
          <w:i w:val="false"/>
          <w:color w:val="000000"/>
          <w:sz w:val="28"/>
        </w:rPr>
        <w:t>
      Обозначает, что судовой ход расположен вдоль берега</w:t>
      </w:r>
    </w:p>
    <w:bookmarkEnd w:id="297"/>
    <w:bookmarkStart w:name="z115"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299"/>
    <w:p>
      <w:pPr>
        <w:spacing w:after="0"/>
        <w:ind w:left="0"/>
        <w:jc w:val="both"/>
      </w:pPr>
      <w:r>
        <w:rPr>
          <w:rFonts w:ascii="Times New Roman"/>
          <w:b w:val="false"/>
          <w:i w:val="false"/>
          <w:color w:val="000000"/>
          <w:sz w:val="28"/>
        </w:rPr>
        <w:t>
      Примечание:</w:t>
      </w:r>
    </w:p>
    <w:bookmarkEnd w:id="299"/>
    <w:bookmarkStart w:name="z117" w:id="300"/>
    <w:p>
      <w:pPr>
        <w:spacing w:after="0"/>
        <w:ind w:left="0"/>
        <w:jc w:val="both"/>
      </w:pPr>
      <w:r>
        <w:rPr>
          <w:rFonts w:ascii="Times New Roman"/>
          <w:b w:val="false"/>
          <w:i w:val="false"/>
          <w:color w:val="000000"/>
          <w:sz w:val="28"/>
        </w:rPr>
        <w:t>
      Берег считается ходовым, если ширина примыкающей к нему не судоходной полосы не превышает 10 м при ширине судового хода до 50 м, 20 м при ширине хода до 150 м и 30 м при ширине хода более 150 м. На водохранилищах берег считается ходовым, если ширина несудоходной полосы не превышает 70 м.</w:t>
      </w:r>
    </w:p>
    <w:bookmarkEnd w:id="300"/>
    <w:bookmarkStart w:name="z118" w:id="301"/>
    <w:p>
      <w:pPr>
        <w:spacing w:after="0"/>
        <w:ind w:left="0"/>
        <w:jc w:val="left"/>
      </w:pPr>
      <w:r>
        <w:rPr>
          <w:rFonts w:ascii="Times New Roman"/>
          <w:b/>
          <w:i w:val="false"/>
          <w:color w:val="000000"/>
        </w:rPr>
        <w:t xml:space="preserve"> Весенний знак</w:t>
      </w:r>
    </w:p>
    <w:bookmarkEnd w:id="301"/>
    <w:bookmarkStart w:name="z119" w:id="302"/>
    <w:p>
      <w:pPr>
        <w:spacing w:after="0"/>
        <w:ind w:left="0"/>
        <w:jc w:val="both"/>
      </w:pPr>
      <w:r>
        <w:rPr>
          <w:rFonts w:ascii="Times New Roman"/>
          <w:b w:val="false"/>
          <w:i w:val="false"/>
          <w:color w:val="000000"/>
          <w:sz w:val="28"/>
        </w:rPr>
        <w:t>
      Обозначает затопляемые берега</w:t>
      </w:r>
    </w:p>
    <w:bookmarkEnd w:id="302"/>
    <w:bookmarkStart w:name="z120"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304"/>
    <w:p>
      <w:pPr>
        <w:spacing w:after="0"/>
        <w:ind w:left="0"/>
        <w:jc w:val="left"/>
      </w:pPr>
      <w:r>
        <w:rPr>
          <w:rFonts w:ascii="Times New Roman"/>
          <w:b/>
          <w:i w:val="false"/>
          <w:color w:val="000000"/>
        </w:rPr>
        <w:t xml:space="preserve"> Ориентир</w:t>
      </w:r>
    </w:p>
    <w:bookmarkEnd w:id="304"/>
    <w:bookmarkStart w:name="z122" w:id="305"/>
    <w:p>
      <w:pPr>
        <w:spacing w:after="0"/>
        <w:ind w:left="0"/>
        <w:jc w:val="both"/>
      </w:pPr>
      <w:r>
        <w:rPr>
          <w:rFonts w:ascii="Times New Roman"/>
          <w:b w:val="false"/>
          <w:i w:val="false"/>
          <w:color w:val="000000"/>
          <w:sz w:val="28"/>
        </w:rPr>
        <w:t>
      Обозначает характерные места на водных путях</w:t>
      </w:r>
    </w:p>
    <w:bookmarkEnd w:id="305"/>
    <w:bookmarkStart w:name="z123"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307"/>
    <w:p>
      <w:pPr>
        <w:spacing w:after="0"/>
        <w:ind w:left="0"/>
        <w:jc w:val="both"/>
      </w:pPr>
      <w:r>
        <w:rPr>
          <w:rFonts w:ascii="Times New Roman"/>
          <w:b w:val="false"/>
          <w:i w:val="false"/>
          <w:color w:val="000000"/>
          <w:sz w:val="28"/>
        </w:rPr>
        <w:t>
      Примечание:</w:t>
      </w:r>
    </w:p>
    <w:bookmarkEnd w:id="307"/>
    <w:bookmarkStart w:name="z125" w:id="308"/>
    <w:p>
      <w:pPr>
        <w:spacing w:after="0"/>
        <w:ind w:left="0"/>
        <w:jc w:val="both"/>
      </w:pPr>
      <w:r>
        <w:rPr>
          <w:rFonts w:ascii="Times New Roman"/>
          <w:b w:val="false"/>
          <w:i w:val="false"/>
          <w:color w:val="000000"/>
          <w:sz w:val="28"/>
        </w:rPr>
        <w:t>
      Белые огни могут применяться при отсутствии в районе установки знака осевых буев.</w:t>
      </w:r>
    </w:p>
    <w:bookmarkEnd w:id="308"/>
    <w:bookmarkStart w:name="z126" w:id="309"/>
    <w:p>
      <w:pPr>
        <w:spacing w:after="0"/>
        <w:ind w:left="0"/>
        <w:jc w:val="left"/>
      </w:pPr>
      <w:r>
        <w:rPr>
          <w:rFonts w:ascii="Times New Roman"/>
          <w:b/>
          <w:i w:val="false"/>
          <w:color w:val="000000"/>
        </w:rPr>
        <w:t xml:space="preserve"> Опознавательный знак</w:t>
      </w:r>
    </w:p>
    <w:bookmarkEnd w:id="309"/>
    <w:bookmarkStart w:name="z127" w:id="310"/>
    <w:p>
      <w:pPr>
        <w:spacing w:after="0"/>
        <w:ind w:left="0"/>
        <w:jc w:val="both"/>
      </w:pPr>
      <w:r>
        <w:rPr>
          <w:rFonts w:ascii="Times New Roman"/>
          <w:b w:val="false"/>
          <w:i w:val="false"/>
          <w:color w:val="000000"/>
          <w:sz w:val="28"/>
        </w:rPr>
        <w:t>
      Обозначает вход в порт, канал, в аванпорт гидроузла</w:t>
      </w:r>
    </w:p>
    <w:bookmarkEnd w:id="310"/>
    <w:bookmarkStart w:name="z128"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312"/>
    <w:p>
      <w:pPr>
        <w:spacing w:after="0"/>
        <w:ind w:left="0"/>
        <w:jc w:val="both"/>
      </w:pPr>
      <w:r>
        <w:rPr>
          <w:rFonts w:ascii="Times New Roman"/>
          <w:b w:val="false"/>
          <w:i w:val="false"/>
          <w:color w:val="000000"/>
          <w:sz w:val="28"/>
        </w:rPr>
        <w:t>
      Примечания:</w:t>
      </w:r>
    </w:p>
    <w:bookmarkEnd w:id="312"/>
    <w:bookmarkStart w:name="z130" w:id="313"/>
    <w:p>
      <w:pPr>
        <w:spacing w:after="0"/>
        <w:ind w:left="0"/>
        <w:jc w:val="both"/>
      </w:pPr>
      <w:r>
        <w:rPr>
          <w:rFonts w:ascii="Times New Roman"/>
          <w:b w:val="false"/>
          <w:i w:val="false"/>
          <w:color w:val="000000"/>
          <w:sz w:val="28"/>
        </w:rPr>
        <w:t>
      1. В опознавательном знаке допускается применение различной архитектуры и окраски, для обеспечения необходимого контраста с окружающим фоном.</w:t>
      </w:r>
    </w:p>
    <w:bookmarkEnd w:id="313"/>
    <w:bookmarkStart w:name="z131" w:id="314"/>
    <w:p>
      <w:pPr>
        <w:spacing w:after="0"/>
        <w:ind w:left="0"/>
        <w:jc w:val="both"/>
      </w:pPr>
      <w:r>
        <w:rPr>
          <w:rFonts w:ascii="Times New Roman"/>
          <w:b w:val="false"/>
          <w:i w:val="false"/>
          <w:color w:val="000000"/>
          <w:sz w:val="28"/>
        </w:rPr>
        <w:t>
      2. Световым сигналом является проблесковый огонь кругового действия, а на стороне, обращенной к судовому ходу, устанавливается вертикальный линейный огонь.</w:t>
      </w:r>
    </w:p>
    <w:bookmarkEnd w:id="314"/>
    <w:bookmarkStart w:name="z132" w:id="315"/>
    <w:p>
      <w:pPr>
        <w:spacing w:after="0"/>
        <w:ind w:left="0"/>
        <w:jc w:val="left"/>
      </w:pPr>
      <w:r>
        <w:rPr>
          <w:rFonts w:ascii="Times New Roman"/>
          <w:b/>
          <w:i w:val="false"/>
          <w:color w:val="000000"/>
        </w:rPr>
        <w:t xml:space="preserve"> Путевой огонь</w:t>
      </w:r>
    </w:p>
    <w:bookmarkEnd w:id="315"/>
    <w:bookmarkStart w:name="z133" w:id="316"/>
    <w:p>
      <w:pPr>
        <w:spacing w:after="0"/>
        <w:ind w:left="0"/>
        <w:jc w:val="both"/>
      </w:pPr>
      <w:r>
        <w:rPr>
          <w:rFonts w:ascii="Times New Roman"/>
          <w:b w:val="false"/>
          <w:i w:val="false"/>
          <w:color w:val="000000"/>
          <w:sz w:val="28"/>
        </w:rPr>
        <w:t>
      Обозначает в темное время суток берег канала</w:t>
      </w:r>
    </w:p>
    <w:bookmarkEnd w:id="316"/>
    <w:bookmarkStart w:name="z134"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175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75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318"/>
    <w:p>
      <w:pPr>
        <w:spacing w:after="0"/>
        <w:ind w:left="0"/>
        <w:jc w:val="both"/>
      </w:pPr>
      <w:r>
        <w:rPr>
          <w:rFonts w:ascii="Times New Roman"/>
          <w:b w:val="false"/>
          <w:i w:val="false"/>
          <w:color w:val="000000"/>
          <w:sz w:val="28"/>
        </w:rPr>
        <w:t>
      Примечания:</w:t>
      </w:r>
    </w:p>
    <w:bookmarkEnd w:id="318"/>
    <w:bookmarkStart w:name="z136" w:id="319"/>
    <w:p>
      <w:pPr>
        <w:spacing w:after="0"/>
        <w:ind w:left="0"/>
        <w:jc w:val="both"/>
      </w:pPr>
      <w:r>
        <w:rPr>
          <w:rFonts w:ascii="Times New Roman"/>
          <w:b w:val="false"/>
          <w:i w:val="false"/>
          <w:color w:val="000000"/>
          <w:sz w:val="28"/>
        </w:rPr>
        <w:t>
      1. Огни устанавливают попарно на одинаковой высоте от уровня воды, что создает перспективу огней на обоих берегах.</w:t>
      </w:r>
    </w:p>
    <w:bookmarkEnd w:id="319"/>
    <w:bookmarkStart w:name="z137" w:id="320"/>
    <w:p>
      <w:pPr>
        <w:spacing w:after="0"/>
        <w:ind w:left="0"/>
        <w:jc w:val="both"/>
      </w:pPr>
      <w:r>
        <w:rPr>
          <w:rFonts w:ascii="Times New Roman"/>
          <w:b w:val="false"/>
          <w:i w:val="false"/>
          <w:color w:val="000000"/>
          <w:sz w:val="28"/>
        </w:rPr>
        <w:t>
      2. Конструкция знаков не регламентируется.</w:t>
      </w:r>
    </w:p>
    <w:bookmarkEnd w:id="320"/>
    <w:bookmarkStart w:name="z138" w:id="321"/>
    <w:p>
      <w:pPr>
        <w:spacing w:after="0"/>
        <w:ind w:left="0"/>
        <w:jc w:val="left"/>
      </w:pPr>
      <w:r>
        <w:rPr>
          <w:rFonts w:ascii="Times New Roman"/>
          <w:b/>
          <w:i w:val="false"/>
          <w:color w:val="000000"/>
        </w:rPr>
        <w:t xml:space="preserve"> Маяк</w:t>
      </w:r>
    </w:p>
    <w:bookmarkEnd w:id="321"/>
    <w:bookmarkStart w:name="z139" w:id="322"/>
    <w:p>
      <w:pPr>
        <w:spacing w:after="0"/>
        <w:ind w:left="0"/>
        <w:jc w:val="both"/>
      </w:pPr>
      <w:r>
        <w:rPr>
          <w:rFonts w:ascii="Times New Roman"/>
          <w:b w:val="false"/>
          <w:i w:val="false"/>
          <w:color w:val="000000"/>
          <w:sz w:val="28"/>
        </w:rPr>
        <w:t>
      Сооружаются для ориентировки и определения местоположения судов на крупных озерах и водохранилищах в местах с точно установленными географическими координатами.</w:t>
      </w:r>
    </w:p>
    <w:bookmarkEnd w:id="322"/>
    <w:bookmarkStart w:name="z140"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57150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150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324"/>
    <w:p>
      <w:pPr>
        <w:spacing w:after="0"/>
        <w:ind w:left="0"/>
        <w:jc w:val="both"/>
      </w:pPr>
      <w:r>
        <w:rPr>
          <w:rFonts w:ascii="Times New Roman"/>
          <w:b w:val="false"/>
          <w:i w:val="false"/>
          <w:color w:val="000000"/>
          <w:sz w:val="28"/>
        </w:rPr>
        <w:t>
      Характер и цвет огня, а также светораспределение по горизонту устанавливается для каждого маяка особо и указывается лоцийных описаниях и картах водного пути.</w:t>
      </w:r>
    </w:p>
    <w:bookmarkEnd w:id="324"/>
    <w:bookmarkStart w:name="z142" w:id="325"/>
    <w:p>
      <w:pPr>
        <w:spacing w:after="0"/>
        <w:ind w:left="0"/>
        <w:jc w:val="both"/>
      </w:pPr>
      <w:r>
        <w:rPr>
          <w:rFonts w:ascii="Times New Roman"/>
          <w:b w:val="false"/>
          <w:i w:val="false"/>
          <w:color w:val="000000"/>
          <w:sz w:val="28"/>
        </w:rPr>
        <w:t>
      Примечание:</w:t>
      </w:r>
    </w:p>
    <w:bookmarkEnd w:id="325"/>
    <w:bookmarkStart w:name="z143" w:id="326"/>
    <w:p>
      <w:pPr>
        <w:spacing w:after="0"/>
        <w:ind w:left="0"/>
        <w:jc w:val="both"/>
      </w:pPr>
      <w:r>
        <w:rPr>
          <w:rFonts w:ascii="Times New Roman"/>
          <w:b w:val="false"/>
          <w:i w:val="false"/>
          <w:color w:val="000000"/>
          <w:sz w:val="28"/>
        </w:rPr>
        <w:t>
      Маяки могут быть различной архитектуры и иметь окраску, обеспечивающую необходимый контраст с окружающим фоном.</w:t>
      </w:r>
    </w:p>
    <w:bookmarkEnd w:id="326"/>
    <w:bookmarkStart w:name="z144" w:id="327"/>
    <w:p>
      <w:pPr>
        <w:spacing w:after="0"/>
        <w:ind w:left="0"/>
        <w:jc w:val="left"/>
      </w:pPr>
      <w:r>
        <w:rPr>
          <w:rFonts w:ascii="Times New Roman"/>
          <w:b/>
          <w:i w:val="false"/>
          <w:color w:val="000000"/>
        </w:rPr>
        <w:t xml:space="preserve"> Знаки и огни на мостах</w:t>
      </w:r>
    </w:p>
    <w:bookmarkEnd w:id="327"/>
    <w:bookmarkStart w:name="z145" w:id="328"/>
    <w:p>
      <w:pPr>
        <w:spacing w:after="0"/>
        <w:ind w:left="0"/>
        <w:jc w:val="both"/>
      </w:pPr>
      <w:r>
        <w:rPr>
          <w:rFonts w:ascii="Times New Roman"/>
          <w:b w:val="false"/>
          <w:i w:val="false"/>
          <w:color w:val="000000"/>
          <w:sz w:val="28"/>
        </w:rPr>
        <w:t>
      Расположение огней и знаков судоходных пролетов неразводных мостов</w:t>
      </w:r>
    </w:p>
    <w:bookmarkEnd w:id="328"/>
    <w:bookmarkStart w:name="z146"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41148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148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330"/>
    <w:p>
      <w:pPr>
        <w:spacing w:after="0"/>
        <w:ind w:left="0"/>
        <w:jc w:val="both"/>
      </w:pPr>
      <w:r>
        <w:rPr>
          <w:rFonts w:ascii="Times New Roman"/>
          <w:b w:val="false"/>
          <w:i w:val="false"/>
          <w:color w:val="000000"/>
          <w:sz w:val="28"/>
        </w:rPr>
        <w:t>
      1 - полосы, указывающие отметку расчетного судоходного уровня (РСУ);</w:t>
      </w:r>
    </w:p>
    <w:bookmarkEnd w:id="330"/>
    <w:bookmarkStart w:name="z148" w:id="331"/>
    <w:p>
      <w:pPr>
        <w:spacing w:after="0"/>
        <w:ind w:left="0"/>
        <w:jc w:val="both"/>
      </w:pPr>
      <w:r>
        <w:rPr>
          <w:rFonts w:ascii="Times New Roman"/>
          <w:b w:val="false"/>
          <w:i w:val="false"/>
          <w:color w:val="000000"/>
          <w:sz w:val="28"/>
        </w:rPr>
        <w:t>
      2 - указатели высоты подмостового габарита и кромок судового хода в судоходных пролетах;</w:t>
      </w:r>
    </w:p>
    <w:bookmarkEnd w:id="331"/>
    <w:bookmarkStart w:name="z149" w:id="332"/>
    <w:p>
      <w:pPr>
        <w:spacing w:after="0"/>
        <w:ind w:left="0"/>
        <w:jc w:val="both"/>
      </w:pPr>
      <w:r>
        <w:rPr>
          <w:rFonts w:ascii="Times New Roman"/>
          <w:b w:val="false"/>
          <w:i w:val="false"/>
          <w:color w:val="000000"/>
          <w:sz w:val="28"/>
        </w:rPr>
        <w:t>
      3 - указатели оси судового хода;</w:t>
      </w:r>
    </w:p>
    <w:bookmarkEnd w:id="332"/>
    <w:bookmarkStart w:name="z150" w:id="333"/>
    <w:p>
      <w:pPr>
        <w:spacing w:after="0"/>
        <w:ind w:left="0"/>
        <w:jc w:val="both"/>
      </w:pPr>
      <w:r>
        <w:rPr>
          <w:rFonts w:ascii="Times New Roman"/>
          <w:b w:val="false"/>
          <w:i w:val="false"/>
          <w:color w:val="000000"/>
          <w:sz w:val="28"/>
        </w:rPr>
        <w:t xml:space="preserve">
      Н -высота пролета арочного моста; </w:t>
      </w:r>
    </w:p>
    <w:bookmarkEnd w:id="333"/>
    <w:bookmarkStart w:name="z151" w:id="334"/>
    <w:p>
      <w:pPr>
        <w:spacing w:after="0"/>
        <w:ind w:left="0"/>
        <w:jc w:val="both"/>
      </w:pPr>
      <w:r>
        <w:rPr>
          <w:rFonts w:ascii="Times New Roman"/>
          <w:b w:val="false"/>
          <w:i w:val="false"/>
          <w:color w:val="000000"/>
          <w:sz w:val="28"/>
        </w:rPr>
        <w:t>
      В - ширина пролета арочного моста.</w:t>
      </w:r>
    </w:p>
    <w:bookmarkEnd w:id="334"/>
    <w:bookmarkStart w:name="z152" w:id="335"/>
    <w:p>
      <w:pPr>
        <w:spacing w:after="0"/>
        <w:ind w:left="0"/>
        <w:jc w:val="left"/>
      </w:pPr>
      <w:r>
        <w:rPr>
          <w:rFonts w:ascii="Times New Roman"/>
          <w:b/>
          <w:i w:val="false"/>
          <w:color w:val="000000"/>
        </w:rPr>
        <w:t xml:space="preserve"> Указатели оси судового хода</w:t>
      </w:r>
    </w:p>
    <w:bookmarkEnd w:id="335"/>
    <w:bookmarkStart w:name="z153"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6794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94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337"/>
    <w:p>
      <w:pPr>
        <w:spacing w:after="0"/>
        <w:ind w:left="0"/>
        <w:jc w:val="left"/>
      </w:pPr>
      <w:r>
        <w:rPr>
          <w:rFonts w:ascii="Times New Roman"/>
          <w:b/>
          <w:i w:val="false"/>
          <w:color w:val="000000"/>
        </w:rPr>
        <w:t xml:space="preserve"> Указатели высоты подмостового габарита (от полосы, обозначающей РСУ) и кромок судового хода в судоходных пролетах</w:t>
      </w:r>
    </w:p>
    <w:bookmarkEnd w:id="337"/>
    <w:bookmarkStart w:name="z155"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69088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088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339"/>
    <w:p>
      <w:pPr>
        <w:spacing w:after="0"/>
        <w:ind w:left="0"/>
        <w:jc w:val="both"/>
      </w:pPr>
      <w:r>
        <w:rPr>
          <w:rFonts w:ascii="Times New Roman"/>
          <w:b w:val="false"/>
          <w:i w:val="false"/>
          <w:color w:val="000000"/>
          <w:sz w:val="28"/>
        </w:rPr>
        <w:t>
      Примечание:</w:t>
      </w:r>
    </w:p>
    <w:bookmarkEnd w:id="339"/>
    <w:bookmarkStart w:name="z157" w:id="340"/>
    <w:p>
      <w:pPr>
        <w:spacing w:after="0"/>
        <w:ind w:left="0"/>
        <w:jc w:val="both"/>
      </w:pPr>
      <w:r>
        <w:rPr>
          <w:rFonts w:ascii="Times New Roman"/>
          <w:b w:val="false"/>
          <w:i w:val="false"/>
          <w:color w:val="000000"/>
          <w:sz w:val="28"/>
        </w:rPr>
        <w:t>
      Опоры судоходного пролета, если они расположены на берегу, освещаются с внутренней стороны фонарями (одним или несколькими с каждой стороны), свет которых падает вниз, освещая лишь стенки опор.</w:t>
      </w:r>
    </w:p>
    <w:bookmarkEnd w:id="340"/>
    <w:bookmarkStart w:name="z158" w:id="341"/>
    <w:p>
      <w:pPr>
        <w:spacing w:after="0"/>
        <w:ind w:left="0"/>
        <w:jc w:val="both"/>
      </w:pPr>
      <w:r>
        <w:rPr>
          <w:rFonts w:ascii="Times New Roman"/>
          <w:b w:val="false"/>
          <w:i w:val="false"/>
          <w:color w:val="000000"/>
          <w:sz w:val="28"/>
        </w:rPr>
        <w:t>
      Другие огни, освещающие мост и сооружения вблизи него, имеют защитные устройства, чтобы эти огни не мешали судоводителям ориентироваться и не ухудшали видимость сигнальных огней, установленных на мосту.</w:t>
      </w:r>
    </w:p>
    <w:bookmarkEnd w:id="341"/>
    <w:bookmarkStart w:name="z159" w:id="342"/>
    <w:p>
      <w:pPr>
        <w:spacing w:after="0"/>
        <w:ind w:left="0"/>
        <w:jc w:val="both"/>
      </w:pPr>
      <w:r>
        <w:rPr>
          <w:rFonts w:ascii="Times New Roman"/>
          <w:b w:val="false"/>
          <w:i w:val="false"/>
          <w:color w:val="000000"/>
          <w:sz w:val="28"/>
        </w:rPr>
        <w:t>
      В случае необходимости регулирования пропуска судов под мостами их владельцы, по требованию органов пути речного транспорта, устанавливают семафоры или светофоры и обеспечивают их круглосуточное обслуживание.</w:t>
      </w:r>
    </w:p>
    <w:bookmarkEnd w:id="342"/>
    <w:bookmarkStart w:name="z160" w:id="343"/>
    <w:p>
      <w:pPr>
        <w:spacing w:after="0"/>
        <w:ind w:left="0"/>
        <w:jc w:val="left"/>
      </w:pPr>
      <w:r>
        <w:rPr>
          <w:rFonts w:ascii="Times New Roman"/>
          <w:b/>
          <w:i w:val="false"/>
          <w:color w:val="000000"/>
        </w:rPr>
        <w:t xml:space="preserve"> Огни - указатели разводного пролета наплавного моста</w:t>
      </w:r>
    </w:p>
    <w:bookmarkEnd w:id="343"/>
    <w:bookmarkStart w:name="z161" w:id="344"/>
    <w:p>
      <w:pPr>
        <w:spacing w:after="0"/>
        <w:ind w:left="0"/>
        <w:jc w:val="both"/>
      </w:pPr>
      <w:r>
        <w:rPr>
          <w:rFonts w:ascii="Times New Roman"/>
          <w:b w:val="false"/>
          <w:i w:val="false"/>
          <w:color w:val="000000"/>
          <w:sz w:val="28"/>
        </w:rPr>
        <w:t>
      (Цветные огни на наплавном мосту указывают границы разводной части моста при открытом пролете).</w:t>
      </w:r>
    </w:p>
    <w:bookmarkEnd w:id="344"/>
    <w:bookmarkStart w:name="z162"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47879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7879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346"/>
    <w:p>
      <w:pPr>
        <w:spacing w:after="0"/>
        <w:ind w:left="0"/>
        <w:jc w:val="both"/>
      </w:pPr>
      <w:r>
        <w:rPr>
          <w:rFonts w:ascii="Times New Roman"/>
          <w:b w:val="false"/>
          <w:i w:val="false"/>
          <w:color w:val="000000"/>
          <w:sz w:val="28"/>
        </w:rPr>
        <w:t>
      Примечание:</w:t>
      </w:r>
    </w:p>
    <w:bookmarkEnd w:id="346"/>
    <w:bookmarkStart w:name="z164" w:id="347"/>
    <w:p>
      <w:pPr>
        <w:spacing w:after="0"/>
        <w:ind w:left="0"/>
        <w:jc w:val="both"/>
      </w:pPr>
      <w:r>
        <w:rPr>
          <w:rFonts w:ascii="Times New Roman"/>
          <w:b w:val="false"/>
          <w:i w:val="false"/>
          <w:color w:val="000000"/>
          <w:sz w:val="28"/>
        </w:rPr>
        <w:t>
       На наведенном наплавном мосту по всей его длине устанавливаются белые огни на высоте не менее 2 метров над настилом моста, через каждые 50 метров, но не менее трех огней. Огни должны быть видимы по горизонту на 360 градусов на расстоянии не менее 4 километров.</w:t>
      </w:r>
    </w:p>
    <w:bookmarkEnd w:id="347"/>
    <w:bookmarkStart w:name="z165" w:id="348"/>
    <w:p>
      <w:pPr>
        <w:spacing w:after="0"/>
        <w:ind w:left="0"/>
        <w:jc w:val="both"/>
      </w:pPr>
      <w:r>
        <w:rPr>
          <w:rFonts w:ascii="Times New Roman"/>
          <w:b w:val="false"/>
          <w:i w:val="false"/>
          <w:color w:val="000000"/>
          <w:sz w:val="28"/>
        </w:rPr>
        <w:t>
       Цветные огни - указатели на наведенном мосту должны быть включены.</w:t>
      </w:r>
    </w:p>
    <w:bookmarkEnd w:id="348"/>
    <w:bookmarkStart w:name="z166" w:id="349"/>
    <w:p>
      <w:pPr>
        <w:spacing w:after="0"/>
        <w:ind w:left="0"/>
        <w:jc w:val="both"/>
      </w:pPr>
      <w:r>
        <w:rPr>
          <w:rFonts w:ascii="Times New Roman"/>
          <w:b w:val="false"/>
          <w:i w:val="false"/>
          <w:color w:val="000000"/>
          <w:sz w:val="28"/>
        </w:rPr>
        <w:t>
       Регулирование пропуска судов через наплавные мосты осуществляется владельцами мостов с помощью семафорной сигнализации.</w:t>
      </w:r>
    </w:p>
    <w:bookmarkEnd w:id="349"/>
    <w:bookmarkStart w:name="z167" w:id="350"/>
    <w:p>
      <w:pPr>
        <w:spacing w:after="0"/>
        <w:ind w:left="0"/>
        <w:jc w:val="left"/>
      </w:pPr>
      <w:r>
        <w:rPr>
          <w:rFonts w:ascii="Times New Roman"/>
          <w:b/>
          <w:i w:val="false"/>
          <w:color w:val="000000"/>
        </w:rPr>
        <w:t xml:space="preserve"> 3. Плавучие знаки</w:t>
      </w:r>
    </w:p>
    <w:bookmarkEnd w:id="350"/>
    <w:bookmarkStart w:name="z168" w:id="351"/>
    <w:p>
      <w:pPr>
        <w:spacing w:after="0"/>
        <w:ind w:left="0"/>
        <w:jc w:val="both"/>
      </w:pPr>
      <w:r>
        <w:rPr>
          <w:rFonts w:ascii="Times New Roman"/>
          <w:b w:val="false"/>
          <w:i w:val="false"/>
          <w:color w:val="000000"/>
          <w:sz w:val="28"/>
        </w:rPr>
        <w:t>
      Наименование и назначение знаков, вид и окраска сигнальных фигур, характер и цвет огней</w:t>
      </w:r>
    </w:p>
    <w:bookmarkEnd w:id="351"/>
    <w:bookmarkStart w:name="z169" w:id="352"/>
    <w:p>
      <w:pPr>
        <w:spacing w:after="0"/>
        <w:ind w:left="0"/>
        <w:jc w:val="left"/>
      </w:pPr>
      <w:r>
        <w:rPr>
          <w:rFonts w:ascii="Times New Roman"/>
          <w:b/>
          <w:i w:val="false"/>
          <w:color w:val="000000"/>
        </w:rPr>
        <w:t xml:space="preserve"> Кромочный</w:t>
      </w:r>
    </w:p>
    <w:bookmarkEnd w:id="352"/>
    <w:bookmarkStart w:name="z170" w:id="353"/>
    <w:p>
      <w:pPr>
        <w:spacing w:after="0"/>
        <w:ind w:left="0"/>
        <w:jc w:val="both"/>
      </w:pPr>
      <w:r>
        <w:rPr>
          <w:rFonts w:ascii="Times New Roman"/>
          <w:b w:val="false"/>
          <w:i w:val="false"/>
          <w:color w:val="000000"/>
          <w:sz w:val="28"/>
        </w:rPr>
        <w:t>
      Обозначает кромку судового хода</w:t>
      </w:r>
    </w:p>
    <w:bookmarkEnd w:id="353"/>
    <w:bookmarkStart w:name="z171"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772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724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355"/>
    <w:p>
      <w:pPr>
        <w:spacing w:after="0"/>
        <w:ind w:left="0"/>
        <w:jc w:val="both"/>
      </w:pPr>
      <w:r>
        <w:rPr>
          <w:rFonts w:ascii="Times New Roman"/>
          <w:b w:val="false"/>
          <w:i w:val="false"/>
          <w:color w:val="000000"/>
          <w:sz w:val="28"/>
        </w:rPr>
        <w:t>
      Примечание: допускается применение проблесковых огней на знаках одной кромки и постоянных огней на знаках другой кромки</w:t>
      </w:r>
    </w:p>
    <w:bookmarkEnd w:id="355"/>
    <w:bookmarkStart w:name="z173" w:id="356"/>
    <w:p>
      <w:pPr>
        <w:spacing w:after="0"/>
        <w:ind w:left="0"/>
        <w:jc w:val="left"/>
      </w:pPr>
      <w:r>
        <w:rPr>
          <w:rFonts w:ascii="Times New Roman"/>
          <w:b/>
          <w:i w:val="false"/>
          <w:color w:val="000000"/>
        </w:rPr>
        <w:t xml:space="preserve"> Поворотный</w:t>
      </w:r>
    </w:p>
    <w:bookmarkEnd w:id="356"/>
    <w:bookmarkStart w:name="z174" w:id="357"/>
    <w:p>
      <w:pPr>
        <w:spacing w:after="0"/>
        <w:ind w:left="0"/>
        <w:jc w:val="both"/>
      </w:pPr>
      <w:r>
        <w:rPr>
          <w:rFonts w:ascii="Times New Roman"/>
          <w:b w:val="false"/>
          <w:i w:val="false"/>
          <w:color w:val="000000"/>
          <w:sz w:val="28"/>
        </w:rPr>
        <w:t>
      Указывает поворот судового хода</w:t>
      </w:r>
    </w:p>
    <w:bookmarkEnd w:id="357"/>
    <w:bookmarkStart w:name="z175"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359"/>
    <w:p>
      <w:pPr>
        <w:spacing w:after="0"/>
        <w:ind w:left="0"/>
        <w:jc w:val="left"/>
      </w:pPr>
      <w:r>
        <w:rPr>
          <w:rFonts w:ascii="Times New Roman"/>
          <w:b/>
          <w:i w:val="false"/>
          <w:color w:val="000000"/>
        </w:rPr>
        <w:t xml:space="preserve"> Знак опасности</w:t>
      </w:r>
    </w:p>
    <w:bookmarkEnd w:id="359"/>
    <w:bookmarkStart w:name="z177" w:id="360"/>
    <w:p>
      <w:pPr>
        <w:spacing w:after="0"/>
        <w:ind w:left="0"/>
        <w:jc w:val="both"/>
      </w:pPr>
      <w:r>
        <w:rPr>
          <w:rFonts w:ascii="Times New Roman"/>
          <w:b w:val="false"/>
          <w:i w:val="false"/>
          <w:color w:val="000000"/>
          <w:sz w:val="28"/>
        </w:rPr>
        <w:t>
      Обозначает особо опасные места у кромок судового хода (затопленные сооружения, оголовки дамб) и дублирует кромочный знак.</w:t>
      </w:r>
    </w:p>
    <w:bookmarkEnd w:id="360"/>
    <w:bookmarkStart w:name="z178"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Свальный</w:t>
      </w:r>
    </w:p>
    <w:bookmarkStart w:name="z180" w:id="362"/>
    <w:p>
      <w:pPr>
        <w:spacing w:after="0"/>
        <w:ind w:left="0"/>
        <w:jc w:val="both"/>
      </w:pPr>
      <w:r>
        <w:rPr>
          <w:rFonts w:ascii="Times New Roman"/>
          <w:b w:val="false"/>
          <w:i w:val="false"/>
          <w:color w:val="000000"/>
          <w:sz w:val="28"/>
        </w:rPr>
        <w:t>
      Обозначает свальное течение, не совпадающее с направлением судового хода.</w:t>
      </w:r>
    </w:p>
    <w:bookmarkEnd w:id="362"/>
    <w:bookmarkStart w:name="z181" w:id="363"/>
    <w:p>
      <w:pPr>
        <w:spacing w:after="0"/>
        <w:ind w:left="0"/>
        <w:jc w:val="both"/>
      </w:pPr>
      <w:r>
        <w:rPr>
          <w:rFonts w:ascii="Times New Roman"/>
          <w:b w:val="false"/>
          <w:i w:val="false"/>
          <w:color w:val="000000"/>
          <w:sz w:val="28"/>
        </w:rPr>
        <w:t>
      Устанавливается на стороне, противоположной свалу, выше по течению.</w:t>
      </w:r>
    </w:p>
    <w:bookmarkEnd w:id="363"/>
    <w:bookmarkStart w:name="z182"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365"/>
    <w:p>
      <w:pPr>
        <w:spacing w:after="0"/>
        <w:ind w:left="0"/>
        <w:jc w:val="both"/>
      </w:pPr>
      <w:r>
        <w:rPr>
          <w:rFonts w:ascii="Times New Roman"/>
          <w:b w:val="false"/>
          <w:i w:val="false"/>
          <w:color w:val="000000"/>
          <w:sz w:val="28"/>
        </w:rPr>
        <w:t>
      Разделительный</w:t>
      </w:r>
    </w:p>
    <w:bookmarkEnd w:id="365"/>
    <w:bookmarkStart w:name="z184" w:id="366"/>
    <w:p>
      <w:pPr>
        <w:spacing w:after="0"/>
        <w:ind w:left="0"/>
        <w:jc w:val="both"/>
      </w:pPr>
      <w:r>
        <w:rPr>
          <w:rFonts w:ascii="Times New Roman"/>
          <w:b w:val="false"/>
          <w:i w:val="false"/>
          <w:color w:val="000000"/>
          <w:sz w:val="28"/>
        </w:rPr>
        <w:t>
      Обозначает разделение судового хода</w:t>
      </w:r>
    </w:p>
    <w:bookmarkEnd w:id="366"/>
    <w:bookmarkStart w:name="z185"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368"/>
    <w:p>
      <w:pPr>
        <w:spacing w:after="0"/>
        <w:ind w:left="0"/>
        <w:jc w:val="left"/>
      </w:pPr>
      <w:r>
        <w:rPr>
          <w:rFonts w:ascii="Times New Roman"/>
          <w:b/>
          <w:i w:val="false"/>
          <w:color w:val="000000"/>
        </w:rPr>
        <w:t xml:space="preserve"> Осевой</w:t>
      </w:r>
    </w:p>
    <w:bookmarkEnd w:id="368"/>
    <w:bookmarkStart w:name="z187" w:id="369"/>
    <w:p>
      <w:pPr>
        <w:spacing w:after="0"/>
        <w:ind w:left="0"/>
        <w:jc w:val="both"/>
      </w:pPr>
      <w:r>
        <w:rPr>
          <w:rFonts w:ascii="Times New Roman"/>
          <w:b w:val="false"/>
          <w:i w:val="false"/>
          <w:color w:val="000000"/>
          <w:sz w:val="28"/>
        </w:rPr>
        <w:t>
      Обозначает ось судового хода (делит его не две полосы движения)</w:t>
      </w:r>
    </w:p>
    <w:bookmarkEnd w:id="369"/>
    <w:bookmarkStart w:name="z188"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3492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92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371"/>
    <w:p>
      <w:pPr>
        <w:spacing w:after="0"/>
        <w:ind w:left="0"/>
        <w:jc w:val="left"/>
      </w:pPr>
      <w:r>
        <w:rPr>
          <w:rFonts w:ascii="Times New Roman"/>
          <w:b/>
          <w:i w:val="false"/>
          <w:color w:val="000000"/>
        </w:rPr>
        <w:t xml:space="preserve"> Поворотно-осевой</w:t>
      </w:r>
    </w:p>
    <w:bookmarkEnd w:id="371"/>
    <w:bookmarkStart w:name="z190" w:id="372"/>
    <w:p>
      <w:pPr>
        <w:spacing w:after="0"/>
        <w:ind w:left="0"/>
        <w:jc w:val="both"/>
      </w:pPr>
      <w:r>
        <w:rPr>
          <w:rFonts w:ascii="Times New Roman"/>
          <w:b w:val="false"/>
          <w:i w:val="false"/>
          <w:color w:val="000000"/>
          <w:sz w:val="28"/>
        </w:rPr>
        <w:t>
      Обозначает поворот оси судового хода влево и вправо</w:t>
      </w:r>
    </w:p>
    <w:bookmarkEnd w:id="372"/>
    <w:bookmarkStart w:name="z191"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47752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7752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374"/>
    <w:p>
      <w:pPr>
        <w:spacing w:after="0"/>
        <w:ind w:left="0"/>
        <w:jc w:val="both"/>
      </w:pPr>
      <w:r>
        <w:rPr>
          <w:rFonts w:ascii="Times New Roman"/>
          <w:b w:val="false"/>
          <w:i w:val="false"/>
          <w:color w:val="000000"/>
          <w:sz w:val="28"/>
        </w:rPr>
        <w:t>
      Примечание: если у плавучего знака устанавливают ледовый буй или веху, то их окрашивают как основной знак.</w:t>
      </w:r>
    </w:p>
    <w:bookmarkEnd w:id="374"/>
    <w:bookmarkStart w:name="z193" w:id="375"/>
    <w:p>
      <w:pPr>
        <w:spacing w:after="0"/>
        <w:ind w:left="0"/>
        <w:jc w:val="both"/>
      </w:pPr>
      <w:r>
        <w:rPr>
          <w:rFonts w:ascii="Times New Roman"/>
          <w:b w:val="false"/>
          <w:i w:val="false"/>
          <w:color w:val="000000"/>
          <w:sz w:val="28"/>
        </w:rPr>
        <w:t>
      Общее указание. Щиты береговых знаков и плавучие знаки белого цвета могут быть окрашены в желтый цвет.</w:t>
      </w:r>
    </w:p>
    <w:bookmarkEnd w:id="375"/>
    <w:bookmarkStart w:name="z194" w:id="376"/>
    <w:p>
      <w:pPr>
        <w:spacing w:after="0"/>
        <w:ind w:left="0"/>
        <w:jc w:val="both"/>
      </w:pPr>
      <w:r>
        <w:rPr>
          <w:rFonts w:ascii="Times New Roman"/>
          <w:b w:val="false"/>
          <w:i w:val="false"/>
          <w:color w:val="000000"/>
          <w:sz w:val="28"/>
        </w:rPr>
        <w:t xml:space="preserve">
      4. Плавучие знаки международной системы МАМС для региона А, применяемые на внутренних водных путях </w:t>
      </w:r>
    </w:p>
    <w:bookmarkEnd w:id="376"/>
    <w:bookmarkStart w:name="z195" w:id="377"/>
    <w:p>
      <w:pPr>
        <w:spacing w:after="0"/>
        <w:ind w:left="0"/>
        <w:jc w:val="left"/>
      </w:pPr>
      <w:r>
        <w:rPr>
          <w:rFonts w:ascii="Times New Roman"/>
          <w:b/>
          <w:i w:val="false"/>
          <w:color w:val="000000"/>
        </w:rPr>
        <w:t xml:space="preserve"> Кардинальные знаки</w:t>
      </w:r>
    </w:p>
    <w:bookmarkEnd w:id="377"/>
    <w:bookmarkStart w:name="z196" w:id="378"/>
    <w:p>
      <w:pPr>
        <w:spacing w:after="0"/>
        <w:ind w:left="0"/>
        <w:jc w:val="both"/>
      </w:pPr>
      <w:r>
        <w:rPr>
          <w:rFonts w:ascii="Times New Roman"/>
          <w:b w:val="false"/>
          <w:i w:val="false"/>
          <w:color w:val="000000"/>
          <w:sz w:val="28"/>
        </w:rPr>
        <w:t>
      Кардинальные знаки предназначены для ограждения навигационных опасностей. Знаки вокруг опасности выставляются по принципу ограждения ее относительно стран света (по четырем главным направлениям по компасу). При этом горизонт вокруг ограждаемой опасности условно делится на четыре сектора: северный (между румбами NW и NЕ); восточный (между румбами NЕ и SЕ); южный (между румбами SЕ и SW); западный (между румбами SW и NW).</w:t>
      </w:r>
    </w:p>
    <w:bookmarkEnd w:id="378"/>
    <w:bookmarkStart w:name="z197" w:id="379"/>
    <w:p>
      <w:pPr>
        <w:spacing w:after="0"/>
        <w:ind w:left="0"/>
        <w:jc w:val="both"/>
      </w:pPr>
      <w:r>
        <w:rPr>
          <w:rFonts w:ascii="Times New Roman"/>
          <w:b w:val="false"/>
          <w:i w:val="false"/>
          <w:color w:val="000000"/>
          <w:sz w:val="28"/>
        </w:rPr>
        <w:t>
      Кардинальные знаки выставляют в одном, нескольких или во всех секторах одновременно для обозначения стороны (сторон), с которой (которых) следует обходить ограждаемую опасность.</w:t>
      </w:r>
    </w:p>
    <w:bookmarkEnd w:id="379"/>
    <w:bookmarkStart w:name="z198"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63754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754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381"/>
    <w:p>
      <w:pPr>
        <w:spacing w:after="0"/>
        <w:ind w:left="0"/>
        <w:jc w:val="both"/>
      </w:pPr>
      <w:r>
        <w:rPr>
          <w:rFonts w:ascii="Times New Roman"/>
          <w:b w:val="false"/>
          <w:i w:val="false"/>
          <w:color w:val="000000"/>
          <w:sz w:val="28"/>
        </w:rPr>
        <w:t>
      Знаки, ограждающие отдельные опасности малых размеров</w:t>
      </w:r>
    </w:p>
    <w:bookmarkEnd w:id="381"/>
    <w:bookmarkStart w:name="z200"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3352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528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383"/>
    <w:p>
      <w:pPr>
        <w:spacing w:after="0"/>
        <w:ind w:left="0"/>
        <w:jc w:val="both"/>
      </w:pPr>
      <w:r>
        <w:rPr>
          <w:rFonts w:ascii="Times New Roman"/>
          <w:b w:val="false"/>
          <w:i w:val="false"/>
          <w:color w:val="000000"/>
          <w:sz w:val="28"/>
        </w:rPr>
        <w:t>
      Знаки отдельных опасностей малых размеров выставляются непосредственно над ограждаемой опасностью.</w:t>
      </w:r>
    </w:p>
    <w:bookmarkEnd w:id="383"/>
    <w:bookmarkStart w:name="z202" w:id="384"/>
    <w:p>
      <w:pPr>
        <w:spacing w:after="0"/>
        <w:ind w:left="0"/>
        <w:jc w:val="left"/>
      </w:pPr>
      <w:r>
        <w:rPr>
          <w:rFonts w:ascii="Times New Roman"/>
          <w:b/>
          <w:i w:val="false"/>
          <w:color w:val="000000"/>
        </w:rPr>
        <w:t xml:space="preserve"> 5. Информационные знаки</w:t>
      </w:r>
    </w:p>
    <w:bookmarkEnd w:id="384"/>
    <w:bookmarkStart w:name="z203" w:id="385"/>
    <w:p>
      <w:pPr>
        <w:spacing w:after="0"/>
        <w:ind w:left="0"/>
        <w:jc w:val="left"/>
      </w:pPr>
      <w:r>
        <w:rPr>
          <w:rFonts w:ascii="Times New Roman"/>
          <w:b/>
          <w:i w:val="false"/>
          <w:color w:val="000000"/>
        </w:rPr>
        <w:t xml:space="preserve"> Запрещающие</w:t>
      </w:r>
    </w:p>
    <w:bookmarkEnd w:id="385"/>
    <w:bookmarkStart w:name="z204" w:id="386"/>
    <w:p>
      <w:pPr>
        <w:spacing w:after="0"/>
        <w:ind w:left="0"/>
        <w:jc w:val="both"/>
      </w:pPr>
      <w:r>
        <w:rPr>
          <w:rFonts w:ascii="Times New Roman"/>
          <w:b w:val="false"/>
          <w:i w:val="false"/>
          <w:color w:val="000000"/>
          <w:sz w:val="28"/>
        </w:rPr>
        <w:t>
      Обозначают зону подводного перехода, где запрещено отдавать якоря, опускать цепи - волокуши, лоты.</w:t>
      </w:r>
    </w:p>
    <w:bookmarkEnd w:id="386"/>
    <w:bookmarkStart w:name="z205" w:id="387"/>
    <w:p>
      <w:pPr>
        <w:spacing w:after="0"/>
        <w:ind w:left="0"/>
        <w:jc w:val="left"/>
      </w:pPr>
      <w:r>
        <w:rPr>
          <w:rFonts w:ascii="Times New Roman"/>
          <w:b/>
          <w:i w:val="false"/>
          <w:color w:val="000000"/>
        </w:rPr>
        <w:t xml:space="preserve"> Якоря не бросать</w:t>
      </w:r>
    </w:p>
    <w:bookmarkEnd w:id="387"/>
    <w:bookmarkStart w:name="z206"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68961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8961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389"/>
    <w:p>
      <w:pPr>
        <w:spacing w:after="0"/>
        <w:ind w:left="0"/>
        <w:jc w:val="both"/>
      </w:pPr>
      <w:r>
        <w:rPr>
          <w:rFonts w:ascii="Times New Roman"/>
          <w:b w:val="false"/>
          <w:i w:val="false"/>
          <w:color w:val="000000"/>
          <w:sz w:val="28"/>
        </w:rPr>
        <w:t>
      Примечания:</w:t>
      </w:r>
    </w:p>
    <w:bookmarkEnd w:id="389"/>
    <w:bookmarkStart w:name="z208" w:id="390"/>
    <w:p>
      <w:pPr>
        <w:spacing w:after="0"/>
        <w:ind w:left="0"/>
        <w:jc w:val="both"/>
      </w:pPr>
      <w:r>
        <w:rPr>
          <w:rFonts w:ascii="Times New Roman"/>
          <w:b w:val="false"/>
          <w:i w:val="false"/>
          <w:color w:val="000000"/>
          <w:sz w:val="28"/>
        </w:rPr>
        <w:t>
      1. Знаки устанавливают на расстоянии 100 метров и выше и ниже (по течению) от оси подводных переходов.</w:t>
      </w:r>
    </w:p>
    <w:bookmarkEnd w:id="390"/>
    <w:bookmarkStart w:name="z209" w:id="391"/>
    <w:p>
      <w:pPr>
        <w:spacing w:after="0"/>
        <w:ind w:left="0"/>
        <w:jc w:val="both"/>
      </w:pPr>
      <w:r>
        <w:rPr>
          <w:rFonts w:ascii="Times New Roman"/>
          <w:b w:val="false"/>
          <w:i w:val="false"/>
          <w:color w:val="000000"/>
          <w:sz w:val="28"/>
        </w:rPr>
        <w:t>
      2. Знаки ставят попарно так, чтобы каждая пара образовывала поперечный створ. На каналах и участках рек в районе населенных пунктов при ширине русла до 500 метров допускается установка по одному знаку на оси перехода на каждом берегу.</w:t>
      </w:r>
    </w:p>
    <w:bookmarkEnd w:id="391"/>
    <w:bookmarkStart w:name="z210" w:id="392"/>
    <w:p>
      <w:pPr>
        <w:spacing w:after="0"/>
        <w:ind w:left="0"/>
        <w:jc w:val="both"/>
      </w:pPr>
      <w:r>
        <w:rPr>
          <w:rFonts w:ascii="Times New Roman"/>
          <w:b w:val="false"/>
          <w:i w:val="false"/>
          <w:color w:val="000000"/>
          <w:sz w:val="28"/>
        </w:rPr>
        <w:t>
      3. На водных путях с шириной русла до 500 метров створ из знаков ставят на том берегу, на котором они лучше видны с судов.</w:t>
      </w:r>
    </w:p>
    <w:bookmarkEnd w:id="392"/>
    <w:bookmarkStart w:name="z211" w:id="393"/>
    <w:p>
      <w:pPr>
        <w:spacing w:after="0"/>
        <w:ind w:left="0"/>
        <w:jc w:val="both"/>
      </w:pPr>
      <w:r>
        <w:rPr>
          <w:rFonts w:ascii="Times New Roman"/>
          <w:b w:val="false"/>
          <w:i w:val="false"/>
          <w:color w:val="000000"/>
          <w:sz w:val="28"/>
        </w:rPr>
        <w:t>
      4. При ширине водного пути более 500 метров створы знаков устанавливаются на обоих берегах.</w:t>
      </w:r>
    </w:p>
    <w:bookmarkEnd w:id="393"/>
    <w:bookmarkStart w:name="z212" w:id="394"/>
    <w:p>
      <w:pPr>
        <w:spacing w:after="0"/>
        <w:ind w:left="0"/>
        <w:jc w:val="both"/>
      </w:pPr>
      <w:r>
        <w:rPr>
          <w:rFonts w:ascii="Times New Roman"/>
          <w:b w:val="false"/>
          <w:i w:val="false"/>
          <w:color w:val="000000"/>
          <w:sz w:val="28"/>
        </w:rPr>
        <w:t>
      5. Если судовой ход расположен вдоль ходового берега, створы из знаков устанавливают на этом берегу независимо от ширины водного пути.</w:t>
      </w:r>
    </w:p>
    <w:bookmarkEnd w:id="394"/>
    <w:bookmarkStart w:name="z213" w:id="395"/>
    <w:p>
      <w:pPr>
        <w:spacing w:after="0"/>
        <w:ind w:left="0"/>
        <w:jc w:val="left"/>
      </w:pPr>
      <w:r>
        <w:rPr>
          <w:rFonts w:ascii="Times New Roman"/>
          <w:b/>
          <w:i w:val="false"/>
          <w:color w:val="000000"/>
        </w:rPr>
        <w:t xml:space="preserve"> Расхождение и обгон составов запрещены!</w:t>
      </w:r>
    </w:p>
    <w:bookmarkEnd w:id="395"/>
    <w:bookmarkStart w:name="z214" w:id="396"/>
    <w:p>
      <w:pPr>
        <w:spacing w:after="0"/>
        <w:ind w:left="0"/>
        <w:jc w:val="both"/>
      </w:pPr>
      <w:r>
        <w:rPr>
          <w:rFonts w:ascii="Times New Roman"/>
          <w:b w:val="false"/>
          <w:i w:val="false"/>
          <w:color w:val="000000"/>
          <w:sz w:val="28"/>
        </w:rPr>
        <w:t>
      Для обозначения участка судового хода, где запрещены обгон и расхождение составов и крупных судов длиной более 120 метров.</w:t>
      </w:r>
    </w:p>
    <w:bookmarkEnd w:id="396"/>
    <w:bookmarkStart w:name="z215"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6197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1976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398"/>
    <w:p>
      <w:pPr>
        <w:spacing w:after="0"/>
        <w:ind w:left="0"/>
        <w:jc w:val="left"/>
      </w:pPr>
      <w:r>
        <w:rPr>
          <w:rFonts w:ascii="Times New Roman"/>
          <w:b/>
          <w:i w:val="false"/>
          <w:color w:val="000000"/>
        </w:rPr>
        <w:t xml:space="preserve"> Расхождение и обгон запрещены!</w:t>
      </w:r>
    </w:p>
    <w:bookmarkEnd w:id="398"/>
    <w:bookmarkStart w:name="z217" w:id="399"/>
    <w:p>
      <w:pPr>
        <w:spacing w:after="0"/>
        <w:ind w:left="0"/>
        <w:jc w:val="both"/>
      </w:pPr>
      <w:r>
        <w:rPr>
          <w:rFonts w:ascii="Times New Roman"/>
          <w:b w:val="false"/>
          <w:i w:val="false"/>
          <w:color w:val="000000"/>
          <w:sz w:val="28"/>
        </w:rPr>
        <w:t>
      Для обозначения участка судового хода, где обгон и расхождение запрещены.</w:t>
      </w:r>
    </w:p>
    <w:bookmarkEnd w:id="399"/>
    <w:bookmarkStart w:name="z218"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6184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849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401"/>
    <w:p>
      <w:pPr>
        <w:spacing w:after="0"/>
        <w:ind w:left="0"/>
        <w:jc w:val="left"/>
      </w:pPr>
      <w:r>
        <w:rPr>
          <w:rFonts w:ascii="Times New Roman"/>
          <w:b/>
          <w:i w:val="false"/>
          <w:color w:val="000000"/>
        </w:rPr>
        <w:t xml:space="preserve"> Не создавать волнение!</w:t>
      </w:r>
    </w:p>
    <w:bookmarkEnd w:id="401"/>
    <w:bookmarkStart w:name="z220" w:id="402"/>
    <w:p>
      <w:pPr>
        <w:spacing w:after="0"/>
        <w:ind w:left="0"/>
        <w:jc w:val="both"/>
      </w:pPr>
      <w:r>
        <w:rPr>
          <w:rFonts w:ascii="Times New Roman"/>
          <w:b w:val="false"/>
          <w:i w:val="false"/>
          <w:color w:val="000000"/>
          <w:sz w:val="28"/>
        </w:rPr>
        <w:t>
      Для обозначения участков водного пути, где запрещено создавать волнение.</w:t>
      </w:r>
    </w:p>
    <w:bookmarkEnd w:id="402"/>
    <w:bookmarkStart w:name="z221"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62738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2738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404"/>
    <w:p>
      <w:pPr>
        <w:spacing w:after="0"/>
        <w:ind w:left="0"/>
        <w:jc w:val="left"/>
      </w:pPr>
      <w:r>
        <w:rPr>
          <w:rFonts w:ascii="Times New Roman"/>
          <w:b/>
          <w:i w:val="false"/>
          <w:color w:val="000000"/>
        </w:rPr>
        <w:t xml:space="preserve"> Движение мелких плавсредств запрещено!</w:t>
      </w:r>
    </w:p>
    <w:bookmarkEnd w:id="404"/>
    <w:bookmarkStart w:name="z223" w:id="405"/>
    <w:p>
      <w:pPr>
        <w:spacing w:after="0"/>
        <w:ind w:left="0"/>
        <w:jc w:val="both"/>
      </w:pPr>
      <w:r>
        <w:rPr>
          <w:rFonts w:ascii="Times New Roman"/>
          <w:b w:val="false"/>
          <w:i w:val="false"/>
          <w:color w:val="000000"/>
          <w:sz w:val="28"/>
        </w:rPr>
        <w:t>
      Для обозначения участка, где на судовом ходу запрещено движение маломерных судов (на рейдах, в подходных каналах, у причалов).</w:t>
      </w:r>
    </w:p>
    <w:bookmarkEnd w:id="405"/>
    <w:bookmarkStart w:name="z224"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60198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198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407"/>
    <w:p>
      <w:pPr>
        <w:spacing w:after="0"/>
        <w:ind w:left="0"/>
        <w:jc w:val="left"/>
      </w:pPr>
      <w:r>
        <w:rPr>
          <w:rFonts w:ascii="Times New Roman"/>
          <w:b/>
          <w:i w:val="false"/>
          <w:color w:val="000000"/>
        </w:rPr>
        <w:t xml:space="preserve"> Семафор</w:t>
      </w:r>
    </w:p>
    <w:bookmarkEnd w:id="407"/>
    <w:bookmarkStart w:name="z226" w:id="408"/>
    <w:p>
      <w:pPr>
        <w:spacing w:after="0"/>
        <w:ind w:left="0"/>
        <w:jc w:val="both"/>
      </w:pPr>
      <w:r>
        <w:rPr>
          <w:rFonts w:ascii="Times New Roman"/>
          <w:b w:val="false"/>
          <w:i w:val="false"/>
          <w:color w:val="000000"/>
          <w:sz w:val="28"/>
        </w:rPr>
        <w:t>
      Для обозначения участков с односторонним (поочередным) движением судов, а также для регулирования движения через разведенные пролеты наплавных мостов.</w:t>
      </w:r>
    </w:p>
    <w:bookmarkEnd w:id="408"/>
    <w:bookmarkStart w:name="z227"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6248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484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410"/>
    <w:p>
      <w:pPr>
        <w:spacing w:after="0"/>
        <w:ind w:left="0"/>
        <w:jc w:val="left"/>
      </w:pPr>
      <w:r>
        <w:rPr>
          <w:rFonts w:ascii="Times New Roman"/>
          <w:b/>
          <w:i w:val="false"/>
          <w:color w:val="000000"/>
        </w:rPr>
        <w:t xml:space="preserve"> Светофор</w:t>
      </w:r>
    </w:p>
    <w:bookmarkEnd w:id="410"/>
    <w:bookmarkStart w:name="z229" w:id="411"/>
    <w:p>
      <w:pPr>
        <w:spacing w:after="0"/>
        <w:ind w:left="0"/>
        <w:jc w:val="both"/>
      </w:pPr>
      <w:r>
        <w:rPr>
          <w:rFonts w:ascii="Times New Roman"/>
          <w:b w:val="false"/>
          <w:i w:val="false"/>
          <w:color w:val="000000"/>
          <w:sz w:val="28"/>
        </w:rPr>
        <w:t>
      Для регулирования движения судов в районе шлюзов, заградительных ворот, паромных канатных переправ.</w:t>
      </w:r>
    </w:p>
    <w:bookmarkEnd w:id="411"/>
    <w:bookmarkStart w:name="z230" w:id="412"/>
    <w:p>
      <w:pPr>
        <w:spacing w:after="0"/>
        <w:ind w:left="0"/>
        <w:jc w:val="both"/>
      </w:pPr>
      <w:r>
        <w:rPr>
          <w:rFonts w:ascii="Times New Roman"/>
          <w:b w:val="false"/>
          <w:i w:val="false"/>
          <w:color w:val="000000"/>
          <w:sz w:val="28"/>
        </w:rPr>
        <w:t xml:space="preserve">
      </w:t>
      </w:r>
      <w:r>
        <w:rPr>
          <w:rFonts w:ascii="Times New Roman"/>
          <w:b/>
          <w:i w:val="false"/>
          <w:color w:val="000000"/>
          <w:sz w:val="28"/>
        </w:rPr>
        <w:t>Огни</w:t>
      </w:r>
    </w:p>
    <w:bookmarkEnd w:id="412"/>
    <w:bookmarkStart w:name="z231"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61849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1849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414"/>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w:t>
      </w:r>
      <w:r>
        <w:rPr>
          <w:rFonts w:ascii="Times New Roman"/>
          <w:b w:val="false"/>
          <w:i w:val="false"/>
          <w:color w:val="000000"/>
          <w:sz w:val="28"/>
        </w:rPr>
        <w:t xml:space="preserve"> </w:t>
      </w:r>
      <w:r>
        <w:rPr>
          <w:rFonts w:ascii="Times New Roman"/>
          <w:b/>
          <w:i w:val="false"/>
          <w:color w:val="000000"/>
          <w:sz w:val="28"/>
        </w:rPr>
        <w:t>указание.</w:t>
      </w:r>
      <w:r>
        <w:rPr>
          <w:rFonts w:ascii="Times New Roman"/>
          <w:b w:val="false"/>
          <w:i w:val="false"/>
          <w:color w:val="000000"/>
          <w:sz w:val="28"/>
        </w:rPr>
        <w:t xml:space="preserve"> Запрещающие знаки "Расхождение и обгон составов запрещены!", "Расхождение и обгон запрещены!", "Не создавать волнения!", "Движение мелких плавсредств запрещено!", "Семафор" устанавливаются в начале и конце участка, на который распространяется их действие, в местах наиболее удобных для наблюдения с судов.</w:t>
      </w:r>
    </w:p>
    <w:bookmarkEnd w:id="414"/>
    <w:bookmarkStart w:name="z233" w:id="415"/>
    <w:p>
      <w:pPr>
        <w:spacing w:after="0"/>
        <w:ind w:left="0"/>
        <w:jc w:val="both"/>
      </w:pPr>
      <w:r>
        <w:rPr>
          <w:rFonts w:ascii="Times New Roman"/>
          <w:b w:val="false"/>
          <w:i w:val="false"/>
          <w:color w:val="000000"/>
          <w:sz w:val="28"/>
        </w:rPr>
        <w:t>
      Предупреждающие и предписывающие</w:t>
      </w:r>
    </w:p>
    <w:bookmarkEnd w:id="415"/>
    <w:bookmarkStart w:name="z234" w:id="416"/>
    <w:p>
      <w:pPr>
        <w:spacing w:after="0"/>
        <w:ind w:left="0"/>
        <w:jc w:val="both"/>
      </w:pPr>
      <w:r>
        <w:rPr>
          <w:rFonts w:ascii="Times New Roman"/>
          <w:b w:val="false"/>
          <w:i w:val="false"/>
          <w:color w:val="000000"/>
          <w:sz w:val="28"/>
        </w:rPr>
        <w:t xml:space="preserve">
      </w:t>
      </w:r>
      <w:r>
        <w:rPr>
          <w:rFonts w:ascii="Times New Roman"/>
          <w:b/>
          <w:i w:val="false"/>
          <w:color w:val="000000"/>
          <w:sz w:val="28"/>
        </w:rPr>
        <w:t>Внимание!</w:t>
      </w:r>
    </w:p>
    <w:bookmarkEnd w:id="416"/>
    <w:bookmarkStart w:name="z235" w:id="417"/>
    <w:p>
      <w:pPr>
        <w:spacing w:after="0"/>
        <w:ind w:left="0"/>
        <w:jc w:val="both"/>
      </w:pPr>
      <w:r>
        <w:rPr>
          <w:rFonts w:ascii="Times New Roman"/>
          <w:b w:val="false"/>
          <w:i w:val="false"/>
          <w:color w:val="000000"/>
          <w:sz w:val="28"/>
        </w:rPr>
        <w:t>
      Для обозначения участков судоходного пути, где необходимо соблюдать особую осторожность.</w:t>
      </w:r>
    </w:p>
    <w:bookmarkEnd w:id="417"/>
    <w:bookmarkStart w:name="z236"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59563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563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419"/>
    <w:p>
      <w:pPr>
        <w:spacing w:after="0"/>
        <w:ind w:left="0"/>
        <w:jc w:val="left"/>
      </w:pPr>
      <w:r>
        <w:rPr>
          <w:rFonts w:ascii="Times New Roman"/>
          <w:b/>
          <w:i w:val="false"/>
          <w:color w:val="000000"/>
        </w:rPr>
        <w:t xml:space="preserve"> Пересечение судового хода</w:t>
      </w:r>
    </w:p>
    <w:bookmarkEnd w:id="419"/>
    <w:bookmarkStart w:name="z238" w:id="420"/>
    <w:p>
      <w:pPr>
        <w:spacing w:after="0"/>
        <w:ind w:left="0"/>
        <w:jc w:val="both"/>
      </w:pPr>
      <w:r>
        <w:rPr>
          <w:rFonts w:ascii="Times New Roman"/>
          <w:b w:val="false"/>
          <w:i w:val="false"/>
          <w:color w:val="000000"/>
          <w:sz w:val="28"/>
        </w:rPr>
        <w:t>
      Для обозначения мест пересечения судового хода судовыми и паромными переправами. Устанавливаются выше и ниже переправы.</w:t>
      </w:r>
    </w:p>
    <w:bookmarkEnd w:id="420"/>
    <w:bookmarkStart w:name="z239"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58420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8420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422"/>
    <w:p>
      <w:pPr>
        <w:spacing w:after="0"/>
        <w:ind w:left="0"/>
        <w:jc w:val="left"/>
      </w:pPr>
      <w:r>
        <w:rPr>
          <w:rFonts w:ascii="Times New Roman"/>
          <w:b/>
          <w:i w:val="false"/>
          <w:color w:val="000000"/>
        </w:rPr>
        <w:t xml:space="preserve"> Скорость ограничена</w:t>
      </w:r>
    </w:p>
    <w:bookmarkEnd w:id="422"/>
    <w:bookmarkStart w:name="z241" w:id="423"/>
    <w:p>
      <w:pPr>
        <w:spacing w:after="0"/>
        <w:ind w:left="0"/>
        <w:jc w:val="both"/>
      </w:pPr>
      <w:r>
        <w:rPr>
          <w:rFonts w:ascii="Times New Roman"/>
          <w:b w:val="false"/>
          <w:i w:val="false"/>
          <w:color w:val="000000"/>
          <w:sz w:val="28"/>
        </w:rPr>
        <w:t>
      Для обозначения участков, где скорость водоизмещающих судов ограничена (каналы, аванпорты, рейды). Цифра показывает максимальную допустимую скорость в километрах в час.</w:t>
      </w:r>
    </w:p>
    <w:bookmarkEnd w:id="423"/>
    <w:bookmarkStart w:name="z242"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60706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706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425"/>
    <w:p>
      <w:pPr>
        <w:spacing w:after="0"/>
        <w:ind w:left="0"/>
        <w:jc w:val="left"/>
      </w:pPr>
      <w:r>
        <w:rPr>
          <w:rFonts w:ascii="Times New Roman"/>
          <w:b/>
          <w:i w:val="false"/>
          <w:color w:val="000000"/>
        </w:rPr>
        <w:t xml:space="preserve"> Соблюдать надводный габарит</w:t>
      </w:r>
    </w:p>
    <w:bookmarkEnd w:id="425"/>
    <w:bookmarkStart w:name="z244" w:id="426"/>
    <w:p>
      <w:pPr>
        <w:spacing w:after="0"/>
        <w:ind w:left="0"/>
        <w:jc w:val="both"/>
      </w:pPr>
      <w:r>
        <w:rPr>
          <w:rFonts w:ascii="Times New Roman"/>
          <w:b w:val="false"/>
          <w:i w:val="false"/>
          <w:color w:val="000000"/>
          <w:sz w:val="28"/>
        </w:rPr>
        <w:t>
      Для обозначения надводного и мостового перехода с ограниченной высотой над уровнем воды.</w:t>
      </w:r>
    </w:p>
    <w:bookmarkEnd w:id="426"/>
    <w:bookmarkStart w:name="z245"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56896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6896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428"/>
    <w:p>
      <w:pPr>
        <w:spacing w:after="0"/>
        <w:ind w:left="0"/>
        <w:jc w:val="both"/>
      </w:pPr>
      <w:r>
        <w:rPr>
          <w:rFonts w:ascii="Times New Roman"/>
          <w:b w:val="false"/>
          <w:i w:val="false"/>
          <w:color w:val="000000"/>
          <w:sz w:val="28"/>
        </w:rPr>
        <w:t>
      Примечания:</w:t>
      </w:r>
    </w:p>
    <w:bookmarkEnd w:id="428"/>
    <w:bookmarkStart w:name="z247" w:id="429"/>
    <w:p>
      <w:pPr>
        <w:spacing w:after="0"/>
        <w:ind w:left="0"/>
        <w:jc w:val="both"/>
      </w:pPr>
      <w:r>
        <w:rPr>
          <w:rFonts w:ascii="Times New Roman"/>
          <w:b w:val="false"/>
          <w:i w:val="false"/>
          <w:color w:val="000000"/>
          <w:sz w:val="28"/>
        </w:rPr>
        <w:t>
      1. Показывает максимальную проходную высоту надводного перехода, высоту подмостового габарита судоходного пролета моста от расчетного (высокого) судоходного уровня воды (в метрах). Значение проходной высоты надводного перехода дается с учетом установленных запасов и максимального провиса проводов.</w:t>
      </w:r>
    </w:p>
    <w:bookmarkEnd w:id="429"/>
    <w:bookmarkStart w:name="z248" w:id="430"/>
    <w:p>
      <w:pPr>
        <w:spacing w:after="0"/>
        <w:ind w:left="0"/>
        <w:jc w:val="both"/>
      </w:pPr>
      <w:r>
        <w:rPr>
          <w:rFonts w:ascii="Times New Roman"/>
          <w:b w:val="false"/>
          <w:i w:val="false"/>
          <w:color w:val="000000"/>
          <w:sz w:val="28"/>
        </w:rPr>
        <w:t>
      2. Знаки устанавливаются на обоих берегах в 100 метров выше и ниже (по течению) от места расположения перехода.</w:t>
      </w:r>
    </w:p>
    <w:bookmarkEnd w:id="430"/>
    <w:bookmarkStart w:name="z249" w:id="431"/>
    <w:p>
      <w:pPr>
        <w:spacing w:after="0"/>
        <w:ind w:left="0"/>
        <w:jc w:val="both"/>
      </w:pPr>
      <w:r>
        <w:rPr>
          <w:rFonts w:ascii="Times New Roman"/>
          <w:b w:val="false"/>
          <w:i w:val="false"/>
          <w:color w:val="000000"/>
          <w:sz w:val="28"/>
        </w:rPr>
        <w:t>
      3. При расположении на участке водного пути группы переходов с расстояниями между соседними переходами до 500 метров всю группу обозначают знаками как один переход.</w:t>
      </w:r>
    </w:p>
    <w:bookmarkEnd w:id="431"/>
    <w:bookmarkStart w:name="z250" w:id="432"/>
    <w:p>
      <w:pPr>
        <w:spacing w:after="0"/>
        <w:ind w:left="0"/>
        <w:jc w:val="both"/>
      </w:pPr>
      <w:r>
        <w:rPr>
          <w:rFonts w:ascii="Times New Roman"/>
          <w:b w:val="false"/>
          <w:i w:val="false"/>
          <w:color w:val="000000"/>
          <w:sz w:val="28"/>
        </w:rPr>
        <w:t>
      4. При ширине реки до 100 метров знаки устанавливают на одном берегу на оси перехода. При этом допускается установка сигнального щита на одной из опор перехода на высоте не менее 4 метров.</w:t>
      </w:r>
    </w:p>
    <w:bookmarkEnd w:id="432"/>
    <w:bookmarkStart w:name="z251" w:id="433"/>
    <w:p>
      <w:pPr>
        <w:spacing w:after="0"/>
        <w:ind w:left="0"/>
        <w:jc w:val="both"/>
      </w:pPr>
      <w:r>
        <w:rPr>
          <w:rFonts w:ascii="Times New Roman"/>
          <w:b w:val="false"/>
          <w:i w:val="false"/>
          <w:color w:val="000000"/>
          <w:sz w:val="28"/>
        </w:rPr>
        <w:t>
      5. Допускается не указывать высоту перехода в случае, если его высота в течении всего навигационного периода превышает более чем на 6 метров надводную высоту самых высоких судов.</w:t>
      </w:r>
    </w:p>
    <w:bookmarkEnd w:id="433"/>
    <w:bookmarkStart w:name="z252" w:id="434"/>
    <w:p>
      <w:pPr>
        <w:spacing w:after="0"/>
        <w:ind w:left="0"/>
        <w:jc w:val="both"/>
      </w:pPr>
      <w:r>
        <w:rPr>
          <w:rFonts w:ascii="Times New Roman"/>
          <w:b w:val="false"/>
          <w:i w:val="false"/>
          <w:color w:val="000000"/>
          <w:sz w:val="28"/>
        </w:rPr>
        <w:t>
      6. На мосту знаки устанавливают на опоре или пролетном строении.</w:t>
      </w:r>
    </w:p>
    <w:bookmarkEnd w:id="434"/>
    <w:bookmarkStart w:name="z253" w:id="435"/>
    <w:p>
      <w:pPr>
        <w:spacing w:after="0"/>
        <w:ind w:left="0"/>
        <w:jc w:val="left"/>
      </w:pPr>
      <w:r>
        <w:rPr>
          <w:rFonts w:ascii="Times New Roman"/>
          <w:b/>
          <w:i w:val="false"/>
          <w:color w:val="000000"/>
        </w:rPr>
        <w:t xml:space="preserve"> Указательные</w:t>
      </w:r>
    </w:p>
    <w:bookmarkEnd w:id="435"/>
    <w:bookmarkStart w:name="z254" w:id="436"/>
    <w:p>
      <w:pPr>
        <w:spacing w:after="0"/>
        <w:ind w:left="0"/>
        <w:jc w:val="left"/>
      </w:pPr>
      <w:r>
        <w:rPr>
          <w:rFonts w:ascii="Times New Roman"/>
          <w:b/>
          <w:i w:val="false"/>
          <w:color w:val="000000"/>
        </w:rPr>
        <w:t xml:space="preserve"> Указатель рейда (рейдовый знак)</w:t>
      </w:r>
    </w:p>
    <w:bookmarkEnd w:id="436"/>
    <w:bookmarkStart w:name="z255" w:id="437"/>
    <w:p>
      <w:pPr>
        <w:spacing w:after="0"/>
        <w:ind w:left="0"/>
        <w:jc w:val="left"/>
      </w:pPr>
      <w:r>
        <w:rPr>
          <w:rFonts w:ascii="Times New Roman"/>
          <w:b/>
          <w:i w:val="false"/>
          <w:color w:val="000000"/>
        </w:rPr>
        <w:t xml:space="preserve"> Для обозначения границы рейда</w:t>
      </w:r>
    </w:p>
    <w:bookmarkEnd w:id="437"/>
    <w:bookmarkStart w:name="z256"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439"/>
    <w:p>
      <w:pPr>
        <w:spacing w:after="0"/>
        <w:ind w:left="0"/>
        <w:jc w:val="both"/>
      </w:pPr>
      <w:r>
        <w:rPr>
          <w:rFonts w:ascii="Times New Roman"/>
          <w:b w:val="false"/>
          <w:i w:val="false"/>
          <w:color w:val="000000"/>
          <w:sz w:val="28"/>
        </w:rPr>
        <w:t>
      Примечания:</w:t>
      </w:r>
    </w:p>
    <w:bookmarkEnd w:id="439"/>
    <w:bookmarkStart w:name="z258" w:id="440"/>
    <w:p>
      <w:pPr>
        <w:spacing w:after="0"/>
        <w:ind w:left="0"/>
        <w:jc w:val="both"/>
      </w:pPr>
      <w:r>
        <w:rPr>
          <w:rFonts w:ascii="Times New Roman"/>
          <w:b w:val="false"/>
          <w:i w:val="false"/>
          <w:color w:val="000000"/>
          <w:sz w:val="28"/>
        </w:rPr>
        <w:t>
      1. Знаки устанавливают попарно, образуя поперечный створ.</w:t>
      </w:r>
    </w:p>
    <w:bookmarkEnd w:id="440"/>
    <w:bookmarkStart w:name="z259" w:id="441"/>
    <w:p>
      <w:pPr>
        <w:spacing w:after="0"/>
        <w:ind w:left="0"/>
        <w:jc w:val="both"/>
      </w:pPr>
      <w:r>
        <w:rPr>
          <w:rFonts w:ascii="Times New Roman"/>
          <w:b w:val="false"/>
          <w:i w:val="false"/>
          <w:color w:val="000000"/>
          <w:sz w:val="28"/>
        </w:rPr>
        <w:t>
      2. Цифра на переднем створном знаке показывает количество судов, допускаемое к постановке по ширине акватории рейда.</w:t>
      </w:r>
    </w:p>
    <w:bookmarkEnd w:id="441"/>
    <w:bookmarkStart w:name="z260" w:id="442"/>
    <w:p>
      <w:pPr>
        <w:spacing w:after="0"/>
        <w:ind w:left="0"/>
        <w:jc w:val="both"/>
      </w:pPr>
      <w:r>
        <w:rPr>
          <w:rFonts w:ascii="Times New Roman"/>
          <w:b w:val="false"/>
          <w:i w:val="false"/>
          <w:color w:val="000000"/>
          <w:sz w:val="28"/>
        </w:rPr>
        <w:t>
      3. При наличии нескольких рейдов делается их нумерация. Порядковый номер рейда указывается на щите заднего знака.</w:t>
      </w:r>
    </w:p>
    <w:bookmarkEnd w:id="442"/>
    <w:bookmarkStart w:name="z261" w:id="443"/>
    <w:p>
      <w:pPr>
        <w:spacing w:after="0"/>
        <w:ind w:left="0"/>
        <w:jc w:val="both"/>
      </w:pPr>
      <w:r>
        <w:rPr>
          <w:rFonts w:ascii="Times New Roman"/>
          <w:b w:val="false"/>
          <w:i w:val="false"/>
          <w:color w:val="000000"/>
          <w:sz w:val="28"/>
        </w:rPr>
        <w:t>
      4. Допускается установка дополнительных щитов, на которых стрелка указывает направление рейда, а цифра – длину рейда (в метрах).</w:t>
      </w:r>
    </w:p>
    <w:bookmarkEnd w:id="443"/>
    <w:bookmarkStart w:name="z262" w:id="444"/>
    <w:p>
      <w:pPr>
        <w:spacing w:after="0"/>
        <w:ind w:left="0"/>
        <w:jc w:val="left"/>
      </w:pPr>
      <w:r>
        <w:rPr>
          <w:rFonts w:ascii="Times New Roman"/>
          <w:b/>
          <w:i w:val="false"/>
          <w:color w:val="000000"/>
        </w:rPr>
        <w:t xml:space="preserve"> Место оборота судов</w:t>
      </w:r>
    </w:p>
    <w:bookmarkEnd w:id="444"/>
    <w:bookmarkStart w:name="z263" w:id="445"/>
    <w:p>
      <w:pPr>
        <w:spacing w:after="0"/>
        <w:ind w:left="0"/>
        <w:jc w:val="both"/>
      </w:pPr>
      <w:r>
        <w:rPr>
          <w:rFonts w:ascii="Times New Roman"/>
          <w:b w:val="false"/>
          <w:i w:val="false"/>
          <w:color w:val="000000"/>
          <w:sz w:val="28"/>
        </w:rPr>
        <w:t>
      Указывает участок, где осуществлять обороты судов наиболее безопасно.</w:t>
      </w:r>
    </w:p>
    <w:bookmarkEnd w:id="445"/>
    <w:bookmarkStart w:name="z264"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5765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7658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447"/>
    <w:p>
      <w:pPr>
        <w:spacing w:after="0"/>
        <w:ind w:left="0"/>
        <w:jc w:val="left"/>
      </w:pPr>
      <w:r>
        <w:rPr>
          <w:rFonts w:ascii="Times New Roman"/>
          <w:b/>
          <w:i w:val="false"/>
          <w:color w:val="000000"/>
        </w:rPr>
        <w:t xml:space="preserve"> Пост судоходной инспекции</w:t>
      </w:r>
    </w:p>
    <w:bookmarkEnd w:id="447"/>
    <w:bookmarkStart w:name="z266" w:id="448"/>
    <w:p>
      <w:pPr>
        <w:spacing w:after="0"/>
        <w:ind w:left="0"/>
        <w:jc w:val="both"/>
      </w:pPr>
      <w:r>
        <w:rPr>
          <w:rFonts w:ascii="Times New Roman"/>
          <w:b w:val="false"/>
          <w:i w:val="false"/>
          <w:color w:val="000000"/>
          <w:sz w:val="28"/>
        </w:rPr>
        <w:t>
      Для обозначения мест базирования подразделений судоходной инспекции.</w:t>
      </w:r>
    </w:p>
    <w:bookmarkEnd w:id="448"/>
    <w:bookmarkStart w:name="z267"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5651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651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450"/>
    <w:p>
      <w:pPr>
        <w:spacing w:after="0"/>
        <w:ind w:left="0"/>
        <w:jc w:val="left"/>
      </w:pPr>
      <w:r>
        <w:rPr>
          <w:rFonts w:ascii="Times New Roman"/>
          <w:b/>
          <w:i w:val="false"/>
          <w:color w:val="000000"/>
        </w:rPr>
        <w:t xml:space="preserve"> Указатель расстояний</w:t>
      </w:r>
    </w:p>
    <w:bookmarkEnd w:id="450"/>
    <w:bookmarkStart w:name="z269" w:id="451"/>
    <w:p>
      <w:pPr>
        <w:spacing w:after="0"/>
        <w:ind w:left="0"/>
        <w:jc w:val="left"/>
      </w:pPr>
      <w:r>
        <w:rPr>
          <w:rFonts w:ascii="Times New Roman"/>
          <w:b/>
          <w:i w:val="false"/>
          <w:color w:val="000000"/>
        </w:rPr>
        <w:t xml:space="preserve"> Для обозначения расстояния (километража)</w:t>
      </w:r>
    </w:p>
    <w:bookmarkEnd w:id="451"/>
    <w:bookmarkStart w:name="z270"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01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453"/>
    <w:p>
      <w:pPr>
        <w:spacing w:after="0"/>
        <w:ind w:left="0"/>
        <w:jc w:val="both"/>
      </w:pPr>
      <w:r>
        <w:rPr>
          <w:rFonts w:ascii="Times New Roman"/>
          <w:b w:val="false"/>
          <w:i w:val="false"/>
          <w:color w:val="000000"/>
          <w:sz w:val="28"/>
        </w:rPr>
        <w:t>
      Примечание: число показывает расстояние в километрах по отсчету, принятому на навигационной карте.</w:t>
      </w:r>
    </w:p>
    <w:bookmarkEnd w:id="453"/>
    <w:bookmarkStart w:name="z272" w:id="454"/>
    <w:p>
      <w:pPr>
        <w:spacing w:after="0"/>
        <w:ind w:left="0"/>
        <w:jc w:val="left"/>
      </w:pPr>
      <w:r>
        <w:rPr>
          <w:rFonts w:ascii="Times New Roman"/>
          <w:b/>
          <w:i w:val="false"/>
          <w:color w:val="000000"/>
        </w:rPr>
        <w:t xml:space="preserve"> Указатель местности</w:t>
      </w:r>
    </w:p>
    <w:bookmarkEnd w:id="454"/>
    <w:bookmarkStart w:name="z273" w:id="455"/>
    <w:p>
      <w:pPr>
        <w:spacing w:after="0"/>
        <w:ind w:left="0"/>
        <w:jc w:val="both"/>
      </w:pPr>
      <w:r>
        <w:rPr>
          <w:rFonts w:ascii="Times New Roman"/>
          <w:b w:val="false"/>
          <w:i w:val="false"/>
          <w:color w:val="000000"/>
          <w:sz w:val="28"/>
        </w:rPr>
        <w:t>
      Для обозначения притоков, населенных пунктов, границ бассейновых управлений пути и управлений судоходных каналов, а также их подразделений.</w:t>
      </w:r>
    </w:p>
    <w:bookmarkEnd w:id="455"/>
    <w:bookmarkStart w:name="z274"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15367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367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457"/>
    <w:p>
      <w:pPr>
        <w:spacing w:after="0"/>
        <w:ind w:left="0"/>
        <w:jc w:val="both"/>
      </w:pPr>
      <w:r>
        <w:rPr>
          <w:rFonts w:ascii="Times New Roman"/>
          <w:b w:val="false"/>
          <w:i w:val="false"/>
          <w:color w:val="000000"/>
          <w:sz w:val="28"/>
        </w:rPr>
        <w:t>
      Общее указание. Предупреждающие знаки "Внимание!" и "Скорость ограничена!" устанавливаются в начале и конце участка, на который распространяется их действие, в местах, наиболее удобных для наблюдения с судов.</w:t>
      </w:r>
    </w:p>
    <w:bookmarkEnd w:id="457"/>
    <w:bookmarkStart w:name="z276" w:id="458"/>
    <w:p>
      <w:pPr>
        <w:spacing w:after="0"/>
        <w:ind w:left="0"/>
        <w:jc w:val="left"/>
      </w:pPr>
      <w:r>
        <w:rPr>
          <w:rFonts w:ascii="Times New Roman"/>
          <w:b/>
          <w:i w:val="false"/>
          <w:color w:val="000000"/>
        </w:rPr>
        <w:t xml:space="preserve"> Сигнальные мачты</w:t>
      </w:r>
    </w:p>
    <w:bookmarkEnd w:id="458"/>
    <w:bookmarkStart w:name="z277" w:id="459"/>
    <w:p>
      <w:pPr>
        <w:spacing w:after="0"/>
        <w:ind w:left="0"/>
        <w:jc w:val="both"/>
      </w:pPr>
      <w:r>
        <w:rPr>
          <w:rFonts w:ascii="Times New Roman"/>
          <w:b w:val="false"/>
          <w:i w:val="false"/>
          <w:color w:val="000000"/>
          <w:sz w:val="28"/>
        </w:rPr>
        <w:t>
      Для информации судоводителей о габаритах судового хода</w:t>
      </w:r>
    </w:p>
    <w:bookmarkEnd w:id="459"/>
    <w:bookmarkStart w:name="z278"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461"/>
    <w:p>
      <w:pPr>
        <w:spacing w:after="0"/>
        <w:ind w:left="0"/>
        <w:jc w:val="both"/>
      </w:pPr>
      <w:r>
        <w:rPr>
          <w:rFonts w:ascii="Times New Roman"/>
          <w:b w:val="false"/>
          <w:i w:val="false"/>
          <w:color w:val="000000"/>
          <w:sz w:val="28"/>
        </w:rPr>
        <w:t>
      Примечание:</w:t>
      </w:r>
    </w:p>
    <w:bookmarkEnd w:id="461"/>
    <w:bookmarkStart w:name="z280" w:id="462"/>
    <w:p>
      <w:pPr>
        <w:spacing w:after="0"/>
        <w:ind w:left="0"/>
        <w:jc w:val="both"/>
      </w:pPr>
      <w:r>
        <w:rPr>
          <w:rFonts w:ascii="Times New Roman"/>
          <w:b w:val="false"/>
          <w:i w:val="false"/>
          <w:color w:val="000000"/>
          <w:sz w:val="28"/>
        </w:rPr>
        <w:t>
      На верхнем щите сигнальной мачты указывают километраж верхней и нижней границ участка. На нижнем щите – километраж лимитирующих перекатов (выше и ниже места установки мачты).</w:t>
      </w:r>
    </w:p>
    <w:bookmarkEnd w:id="462"/>
    <w:bookmarkStart w:name="z281"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69088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9088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464"/>
    <w:p>
      <w:pPr>
        <w:spacing w:after="0"/>
        <w:ind w:left="0"/>
        <w:jc w:val="both"/>
      </w:pPr>
      <w:r>
        <w:rPr>
          <w:rFonts w:ascii="Times New Roman"/>
          <w:b w:val="false"/>
          <w:i w:val="false"/>
          <w:color w:val="000000"/>
          <w:sz w:val="28"/>
        </w:rPr>
        <w:t>
      Все сигнальные фигуры сигнальных мачт окрашивают в белый цвет на темном фоне и в черный цвет на белом фоне, кроме большого шара, обозначающего глубину 20 сантиметров (ширину 20 метров), который всегда окрашивают в красный цвет.</w:t>
      </w:r>
    </w:p>
    <w:bookmarkEnd w:id="464"/>
    <w:bookmarkStart w:name="z283" w:id="465"/>
    <w:p>
      <w:pPr>
        <w:spacing w:after="0"/>
        <w:ind w:left="0"/>
        <w:jc w:val="left"/>
      </w:pPr>
      <w:r>
        <w:rPr>
          <w:rFonts w:ascii="Times New Roman"/>
          <w:b/>
          <w:i w:val="false"/>
          <w:color w:val="000000"/>
        </w:rPr>
        <w:t xml:space="preserve"> Стоповый сигнал</w:t>
      </w:r>
    </w:p>
    <w:bookmarkEnd w:id="465"/>
    <w:bookmarkStart w:name="z284" w:id="466"/>
    <w:p>
      <w:pPr>
        <w:spacing w:after="0"/>
        <w:ind w:left="0"/>
        <w:jc w:val="both"/>
      </w:pPr>
      <w:r>
        <w:rPr>
          <w:rFonts w:ascii="Times New Roman"/>
          <w:b w:val="false"/>
          <w:i w:val="false"/>
          <w:color w:val="000000"/>
          <w:sz w:val="28"/>
        </w:rPr>
        <w:t>
      Для обозначения полезной длины камер щлюзов и границы зоны швартовки (остановки) судов в подходных каналах к шлюзам.</w:t>
      </w:r>
    </w:p>
    <w:bookmarkEnd w:id="466"/>
    <w:bookmarkStart w:name="z285" w:id="467"/>
    <w:p>
      <w:pPr>
        <w:spacing w:after="0"/>
        <w:ind w:left="0"/>
        <w:jc w:val="both"/>
      </w:pPr>
      <w:r>
        <w:rPr>
          <w:rFonts w:ascii="Times New Roman"/>
          <w:b w:val="false"/>
          <w:i w:val="false"/>
          <w:color w:val="000000"/>
          <w:sz w:val="28"/>
        </w:rPr>
        <w:t>
       Выполняются в виде вертикальной полосы красного цвета шириной 0,2-0,4 метра, длиной не менее 1,5 метра, наносимой на парапетах и стенках камеры шлюзов и причальных сооружений шлюзов.</w:t>
      </w:r>
    </w:p>
    <w:bookmarkEnd w:id="467"/>
    <w:bookmarkStart w:name="z286" w:id="468"/>
    <w:p>
      <w:pPr>
        <w:spacing w:after="0"/>
        <w:ind w:left="0"/>
        <w:jc w:val="both"/>
      </w:pPr>
      <w:r>
        <w:rPr>
          <w:rFonts w:ascii="Times New Roman"/>
          <w:b w:val="false"/>
          <w:i w:val="false"/>
          <w:color w:val="000000"/>
          <w:sz w:val="28"/>
        </w:rPr>
        <w:t xml:space="preserve">
      </w:t>
      </w:r>
      <w:r>
        <w:rPr>
          <w:rFonts w:ascii="Times New Roman"/>
          <w:b/>
          <w:i w:val="false"/>
          <w:color w:val="000000"/>
          <w:sz w:val="28"/>
        </w:rPr>
        <w:t>Огонь</w:t>
      </w:r>
    </w:p>
    <w:bookmarkEnd w:id="468"/>
    <w:bookmarkStart w:name="z287"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2895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895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470"/>
    <w:p>
      <w:pPr>
        <w:spacing w:after="0"/>
        <w:ind w:left="0"/>
        <w:jc w:val="both"/>
      </w:pPr>
      <w:r>
        <w:rPr>
          <w:rFonts w:ascii="Times New Roman"/>
          <w:b w:val="false"/>
          <w:i w:val="false"/>
          <w:color w:val="000000"/>
          <w:sz w:val="28"/>
        </w:rPr>
        <w:t>
      Примечания:</w:t>
      </w:r>
    </w:p>
    <w:bookmarkEnd w:id="470"/>
    <w:bookmarkStart w:name="z289" w:id="471"/>
    <w:p>
      <w:pPr>
        <w:spacing w:after="0"/>
        <w:ind w:left="0"/>
        <w:jc w:val="both"/>
      </w:pPr>
      <w:r>
        <w:rPr>
          <w:rFonts w:ascii="Times New Roman"/>
          <w:b w:val="false"/>
          <w:i w:val="false"/>
          <w:color w:val="000000"/>
          <w:sz w:val="28"/>
        </w:rPr>
        <w:t>
      1. Допускается применение сигнальных щитов с надписью "Стоп".</w:t>
      </w:r>
    </w:p>
    <w:bookmarkEnd w:id="471"/>
    <w:bookmarkStart w:name="z290" w:id="472"/>
    <w:p>
      <w:pPr>
        <w:spacing w:after="0"/>
        <w:ind w:left="0"/>
        <w:jc w:val="both"/>
      </w:pPr>
      <w:r>
        <w:rPr>
          <w:rFonts w:ascii="Times New Roman"/>
          <w:b w:val="false"/>
          <w:i w:val="false"/>
          <w:color w:val="000000"/>
          <w:sz w:val="28"/>
        </w:rPr>
        <w:t>
      2. Допускается нанесение надписи "Стоп" на стенах камер и причальных сооружений рядом с красной полосой.</w:t>
      </w:r>
    </w:p>
    <w:bookmarkEnd w:id="4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плавания по</w:t>
            </w:r>
            <w:r>
              <w:br/>
            </w:r>
            <w:r>
              <w:rPr>
                <w:rFonts w:ascii="Times New Roman"/>
                <w:b w:val="false"/>
                <w:i w:val="false"/>
                <w:color w:val="000000"/>
                <w:sz w:val="20"/>
              </w:rPr>
              <w:t>внутренним водным путям</w:t>
            </w:r>
          </w:p>
        </w:tc>
      </w:tr>
    </w:tbl>
    <w:p>
      <w:pPr>
        <w:spacing w:after="0"/>
        <w:ind w:left="0"/>
        <w:jc w:val="both"/>
      </w:pPr>
      <w:r>
        <w:rPr>
          <w:rFonts w:ascii="Times New Roman"/>
          <w:b w:val="false"/>
          <w:i w:val="false"/>
          <w:color w:val="ff0000"/>
          <w:sz w:val="28"/>
        </w:rPr>
        <w:t xml:space="preserve">
      Сноска. В правый верхний угол приложения 2 внесено изменения на казахском языке, текст на русском языке не меняется в соответствии с приказом и.о. Министра по инвестициям и развитию РК от 30.11.2017 </w:t>
      </w:r>
      <w:r>
        <w:rPr>
          <w:rFonts w:ascii="Times New Roman"/>
          <w:b w:val="false"/>
          <w:i w:val="false"/>
          <w:color w:val="ff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9" w:id="473"/>
    <w:p>
      <w:pPr>
        <w:spacing w:after="0"/>
        <w:ind w:left="0"/>
        <w:jc w:val="left"/>
      </w:pPr>
      <w:r>
        <w:rPr>
          <w:rFonts w:ascii="Times New Roman"/>
          <w:b/>
          <w:i w:val="false"/>
          <w:color w:val="000000"/>
        </w:rPr>
        <w:t xml:space="preserve"> Огни и знаки судов и плотов</w:t>
      </w:r>
    </w:p>
    <w:bookmarkEnd w:id="473"/>
    <w:p>
      <w:pPr>
        <w:spacing w:after="0"/>
        <w:ind w:left="0"/>
        <w:jc w:val="both"/>
      </w:pPr>
      <w:r>
        <w:rPr>
          <w:rFonts w:ascii="Times New Roman"/>
          <w:b w:val="false"/>
          <w:i w:val="false"/>
          <w:color w:val="000000"/>
          <w:sz w:val="28"/>
        </w:rPr>
        <w:t>
      Условные обозначения огней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Огни самоходных судов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ходу (справа – вид с кормы)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стоянке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Одиночное судно длиной менее 50 метров (ширина судна В &gt; 5 метров)</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37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 водоизмещающее судно, работающее на переправе или в границах акватории порта (В = 5 метров и менее)</w:t>
            </w:r>
          </w:p>
        </w:tc>
        <w:tc>
          <w:tcPr>
            <w:tcW w:w="0" w:type="auto"/>
            <w:gridSpan w:val="2"/>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с нефтегрузами и их остатками, взрывчатыми или ядовитыми веществами длиной 50 метров и более</w:t>
            </w:r>
          </w:p>
        </w:tc>
        <w:tc>
          <w:tcPr>
            <w:tcW w:w="0" w:type="auto"/>
            <w:gridSpan w:val="2"/>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ходу (справа – вид с кормы)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стоянке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судоходного надзора шириной 5 метров и менее</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219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занятое толканием и толкаемое судно (В &gt; 5 метров)</w:t>
            </w:r>
          </w:p>
        </w:tc>
        <w:tc>
          <w:tcPr>
            <w:tcW w:w="0" w:type="auto"/>
            <w:gridSpan w:val="2"/>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буксирующее состав с нефтегрузами, их остатками, взрывчатыми или ядовитыми веществами. При встрече и обгоне показывает красный круговой огонь</w:t>
            </w:r>
          </w:p>
        </w:tc>
        <w:tc>
          <w:tcPr>
            <w:tcW w:w="0" w:type="auto"/>
            <w:gridSpan w:val="2"/>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ходу (справа – вид с кормы)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стоянке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занятое буксировкой на тросе (В &gt; 5 м)</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28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буксирующее плот или смешанный состав (В &gt; 5 м)</w:t>
            </w:r>
          </w:p>
        </w:tc>
        <w:tc>
          <w:tcPr>
            <w:tcW w:w="0" w:type="auto"/>
            <w:gridSpan w:val="2"/>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у плота, помогающее его проводке (В = 5 метров и более)</w:t>
            </w:r>
          </w:p>
        </w:tc>
        <w:tc>
          <w:tcPr>
            <w:tcW w:w="0" w:type="auto"/>
            <w:gridSpan w:val="2"/>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ходу (справа – вид с кормы)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стоянке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соединенные в кильватер, буксирующие состав (В &gt; 5 метров)</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27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отшвартованные бортами и буксирующие состав (В &gt; 5 метров)</w:t>
            </w:r>
          </w:p>
        </w:tc>
        <w:tc>
          <w:tcPr>
            <w:tcW w:w="0" w:type="auto"/>
            <w:gridSpan w:val="2"/>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буксирующее под бортом самоходное судно (В &gt; 5 метров)</w:t>
            </w:r>
          </w:p>
        </w:tc>
        <w:tc>
          <w:tcPr>
            <w:tcW w:w="0" w:type="auto"/>
            <w:gridSpan w:val="2"/>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ходу (справа – вид с кормы)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стоянке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буксирующее состав с толкачом</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29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оказывающее помощь другому судну буксировкой на тросе</w:t>
            </w:r>
          </w:p>
        </w:tc>
        <w:tc>
          <w:tcPr>
            <w:tcW w:w="0" w:type="auto"/>
            <w:gridSpan w:val="2"/>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отшвартованное к борту другого судна или состава</w:t>
            </w:r>
          </w:p>
        </w:tc>
        <w:tc>
          <w:tcPr>
            <w:tcW w:w="0" w:type="auto"/>
            <w:gridSpan w:val="2"/>
            <w:vMerge/>
            <w:tcBorders>
              <w:top w:val="nil"/>
            </w:tcBorders>
          </w:tcPr>
          <w:p/>
        </w:tc>
      </w:tr>
    </w:tbl>
    <w:bookmarkStart w:name="z341" w:id="474"/>
    <w:p>
      <w:pPr>
        <w:spacing w:after="0"/>
        <w:ind w:left="0"/>
        <w:jc w:val="left"/>
      </w:pPr>
      <w:r>
        <w:rPr>
          <w:rFonts w:ascii="Times New Roman"/>
          <w:b/>
          <w:i w:val="false"/>
          <w:color w:val="000000"/>
        </w:rPr>
        <w:t xml:space="preserve">    Огни несамоходных судов и стоечных плавучих средств</w:t>
      </w:r>
    </w:p>
    <w:bookmarkEnd w:id="47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191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292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05300"/>
                    </a:xfrm>
                    <a:prstGeom prst="rect">
                      <a:avLst/>
                    </a:prstGeom>
                  </pic:spPr>
                </pic:pic>
              </a:graphicData>
            </a:graphic>
          </wp:inline>
        </w:drawing>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943100"/>
                    </a:xfrm>
                    <a:prstGeom prst="rect">
                      <a:avLst/>
                    </a:prstGeom>
                  </pic:spPr>
                </pic:pic>
              </a:graphicData>
            </a:graphic>
          </wp:inline>
        </w:drawing>
      </w:r>
    </w:p>
    <w:p>
      <w:pPr>
        <w:spacing w:after="0"/>
        <w:ind w:left="0"/>
        <w:jc w:val="left"/>
      </w:pPr>
      <w:r>
        <w:br/>
      </w:r>
    </w:p>
    <w:bookmarkStart w:name="z371" w:id="475"/>
    <w:p>
      <w:pPr>
        <w:spacing w:after="0"/>
        <w:ind w:left="0"/>
        <w:jc w:val="left"/>
      </w:pPr>
      <w:r>
        <w:rPr>
          <w:rFonts w:ascii="Times New Roman"/>
          <w:b/>
          <w:i w:val="false"/>
          <w:color w:val="000000"/>
        </w:rPr>
        <w:t xml:space="preserve"> Огни на плотах на ходу и на стоянке в пути  </w:t>
      </w:r>
    </w:p>
    <w:bookmarkEnd w:id="475"/>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955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394200"/>
                    </a:xfrm>
                    <a:prstGeom prst="rect">
                      <a:avLst/>
                    </a:prstGeom>
                  </pic:spPr>
                </pic:pic>
              </a:graphicData>
            </a:graphic>
          </wp:inline>
        </w:drawing>
      </w:r>
    </w:p>
    <w:p>
      <w:pPr>
        <w:spacing w:after="0"/>
        <w:ind w:left="0"/>
        <w:jc w:val="left"/>
      </w:pPr>
      <w:r>
        <w:br/>
      </w:r>
    </w:p>
    <w:bookmarkStart w:name="z370" w:id="476"/>
    <w:p>
      <w:pPr>
        <w:spacing w:after="0"/>
        <w:ind w:left="0"/>
        <w:jc w:val="left"/>
      </w:pPr>
      <w:r>
        <w:rPr>
          <w:rFonts w:ascii="Times New Roman"/>
          <w:b/>
          <w:i w:val="false"/>
          <w:color w:val="000000"/>
        </w:rPr>
        <w:t xml:space="preserve"> Огни судов технического флота  </w:t>
      </w:r>
    </w:p>
    <w:bookmarkEnd w:id="476"/>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610100"/>
                    </a:xfrm>
                    <a:prstGeom prst="rect">
                      <a:avLst/>
                    </a:prstGeom>
                  </pic:spPr>
                </pic:pic>
              </a:graphicData>
            </a:graphic>
          </wp:inline>
        </w:drawing>
      </w:r>
    </w:p>
    <w:p>
      <w:pPr>
        <w:spacing w:after="0"/>
        <w:ind w:left="0"/>
        <w:jc w:val="left"/>
      </w:pPr>
      <w:r>
        <w:br/>
      </w:r>
    </w:p>
    <w:bookmarkStart w:name="z369" w:id="477"/>
    <w:p>
      <w:pPr>
        <w:spacing w:after="0"/>
        <w:ind w:left="0"/>
        <w:jc w:val="left"/>
      </w:pPr>
      <w:r>
        <w:rPr>
          <w:rFonts w:ascii="Times New Roman"/>
          <w:b/>
          <w:i w:val="false"/>
          <w:color w:val="000000"/>
        </w:rPr>
        <w:t xml:space="preserve"> Огни и знаки рыболовных судов  </w:t>
      </w:r>
    </w:p>
    <w:bookmarkEnd w:id="477"/>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368800"/>
                    </a:xfrm>
                    <a:prstGeom prst="rect">
                      <a:avLst/>
                    </a:prstGeom>
                  </pic:spPr>
                </pic:pic>
              </a:graphicData>
            </a:graphic>
          </wp:inline>
        </w:drawing>
      </w:r>
    </w:p>
    <w:p>
      <w:pPr>
        <w:spacing w:after="0"/>
        <w:ind w:left="0"/>
        <w:jc w:val="left"/>
      </w:pPr>
      <w:r>
        <w:br/>
      </w:r>
    </w:p>
    <w:bookmarkStart w:name="z368" w:id="478"/>
    <w:p>
      <w:pPr>
        <w:spacing w:after="0"/>
        <w:ind w:left="0"/>
        <w:jc w:val="left"/>
      </w:pPr>
      <w:r>
        <w:rPr>
          <w:rFonts w:ascii="Times New Roman"/>
          <w:b/>
          <w:i w:val="false"/>
          <w:color w:val="000000"/>
        </w:rPr>
        <w:t xml:space="preserve"> Знаки и сигнальные флаги судов (днем)  </w:t>
      </w:r>
    </w:p>
    <w:bookmarkEnd w:id="478"/>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330700"/>
                    </a:xfrm>
                    <a:prstGeom prst="rect">
                      <a:avLst/>
                    </a:prstGeom>
                  </pic:spPr>
                </pic:pic>
              </a:graphicData>
            </a:graphic>
          </wp:inline>
        </w:drawing>
      </w:r>
    </w:p>
    <w:p>
      <w:pPr>
        <w:spacing w:after="0"/>
        <w:ind w:left="0"/>
        <w:jc w:val="left"/>
      </w:pPr>
      <w:r>
        <w:br/>
      </w:r>
    </w:p>
    <w:bookmarkStart w:name="z367" w:id="479"/>
    <w:p>
      <w:pPr>
        <w:spacing w:after="0"/>
        <w:ind w:left="0"/>
        <w:jc w:val="left"/>
      </w:pPr>
      <w:r>
        <w:rPr>
          <w:rFonts w:ascii="Times New Roman"/>
          <w:b/>
          <w:i w:val="false"/>
          <w:color w:val="000000"/>
        </w:rPr>
        <w:t xml:space="preserve"> Огни и знаки маломерных и парусных судов  </w:t>
      </w:r>
    </w:p>
    <w:bookmarkEnd w:id="479"/>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394200"/>
                    </a:xfrm>
                    <a:prstGeom prst="rect">
                      <a:avLst/>
                    </a:prstGeom>
                  </pic:spPr>
                </pic:pic>
              </a:graphicData>
            </a:graphic>
          </wp:inline>
        </w:drawing>
      </w:r>
    </w:p>
    <w:p>
      <w:pPr>
        <w:spacing w:after="0"/>
        <w:ind w:left="0"/>
        <w:jc w:val="left"/>
      </w:pPr>
      <w:r>
        <w:br/>
      </w:r>
    </w:p>
    <w:bookmarkStart w:name="z342" w:id="480"/>
    <w:p>
      <w:pPr>
        <w:spacing w:after="0"/>
        <w:ind w:left="0"/>
        <w:jc w:val="left"/>
      </w:pPr>
      <w:r>
        <w:rPr>
          <w:rFonts w:ascii="Times New Roman"/>
          <w:b/>
          <w:i w:val="false"/>
          <w:color w:val="000000"/>
        </w:rPr>
        <w:t xml:space="preserve">  Сигнальные флаги и огни  </w:t>
      </w:r>
    </w:p>
    <w:bookmarkEnd w:id="480"/>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432300"/>
                    </a:xfrm>
                    <a:prstGeom prst="rect">
                      <a:avLst/>
                    </a:prstGeom>
                  </pic:spPr>
                </pic:pic>
              </a:graphicData>
            </a:graphic>
          </wp:inline>
        </w:drawing>
      </w:r>
    </w:p>
    <w:p>
      <w:pPr>
        <w:spacing w:after="0"/>
        <w:ind w:left="0"/>
        <w:jc w:val="left"/>
      </w:pPr>
      <w:r>
        <w:br/>
      </w:r>
    </w:p>
    <w:bookmarkStart w:name="z343" w:id="481"/>
    <w:p>
      <w:pPr>
        <w:spacing w:after="0"/>
        <w:ind w:left="0"/>
        <w:jc w:val="left"/>
      </w:pPr>
      <w:r>
        <w:rPr>
          <w:rFonts w:ascii="Times New Roman"/>
          <w:b/>
          <w:i w:val="false"/>
          <w:color w:val="000000"/>
        </w:rPr>
        <w:t xml:space="preserve"> Взаимное расположение огней и знаков на судах</w:t>
      </w:r>
    </w:p>
    <w:bookmarkEnd w:id="481"/>
    <w:bookmarkStart w:name="z344" w:id="482"/>
    <w:p>
      <w:pPr>
        <w:spacing w:after="0"/>
        <w:ind w:left="0"/>
        <w:jc w:val="both"/>
      </w:pPr>
      <w:r>
        <w:rPr>
          <w:rFonts w:ascii="Times New Roman"/>
          <w:b w:val="false"/>
          <w:i w:val="false"/>
          <w:color w:val="000000"/>
          <w:sz w:val="28"/>
        </w:rPr>
        <w:t xml:space="preserve">
      1. Конструкция сигнальных огней и звукосигнальных устройств, их технические характеристики и требования к установке на судах определяются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9 марта 2011 года № 127 "Об утверждении Правила постройки судов внутреннего плавания" (зарегистрированный в Реестре государственной регистрации нормативных правовых актов № 6871). </w:t>
      </w:r>
    </w:p>
    <w:bookmarkEnd w:id="482"/>
    <w:bookmarkStart w:name="z345" w:id="483"/>
    <w:p>
      <w:pPr>
        <w:spacing w:after="0"/>
        <w:ind w:left="0"/>
        <w:jc w:val="both"/>
      </w:pPr>
      <w:r>
        <w:rPr>
          <w:rFonts w:ascii="Times New Roman"/>
          <w:b w:val="false"/>
          <w:i w:val="false"/>
          <w:color w:val="000000"/>
          <w:sz w:val="28"/>
        </w:rPr>
        <w:t xml:space="preserve">
      2.Светоимпульсные (световые) отмашки располагаются не менее чем на 0,5 метра над бортовыми огнями. </w:t>
      </w:r>
    </w:p>
    <w:bookmarkEnd w:id="483"/>
    <w:bookmarkStart w:name="z346" w:id="484"/>
    <w:p>
      <w:pPr>
        <w:spacing w:after="0"/>
        <w:ind w:left="0"/>
        <w:jc w:val="both"/>
      </w:pPr>
      <w:r>
        <w:rPr>
          <w:rFonts w:ascii="Times New Roman"/>
          <w:b w:val="false"/>
          <w:i w:val="false"/>
          <w:color w:val="000000"/>
          <w:sz w:val="28"/>
        </w:rPr>
        <w:t xml:space="preserve">
      3. Топовый огонь на самоходном судне (а если их два или три на одной мачте, то нижний из них) располагается не менее чем на 1 метр выше бортовых огней и впереди них. </w:t>
      </w:r>
    </w:p>
    <w:bookmarkEnd w:id="484"/>
    <w:bookmarkStart w:name="z347" w:id="485"/>
    <w:p>
      <w:pPr>
        <w:spacing w:after="0"/>
        <w:ind w:left="0"/>
        <w:jc w:val="both"/>
      </w:pPr>
      <w:r>
        <w:rPr>
          <w:rFonts w:ascii="Times New Roman"/>
          <w:b w:val="false"/>
          <w:i w:val="false"/>
          <w:color w:val="000000"/>
          <w:sz w:val="28"/>
        </w:rPr>
        <w:t xml:space="preserve">
      4. Если в соответствии с </w:t>
      </w:r>
      <w:r>
        <w:rPr>
          <w:rFonts w:ascii="Times New Roman"/>
          <w:b w:val="false"/>
          <w:i w:val="false"/>
          <w:color w:val="000000"/>
          <w:sz w:val="28"/>
        </w:rPr>
        <w:t>главой 5</w:t>
      </w:r>
      <w:r>
        <w:rPr>
          <w:rFonts w:ascii="Times New Roman"/>
          <w:b w:val="false"/>
          <w:i w:val="false"/>
          <w:color w:val="000000"/>
          <w:sz w:val="28"/>
        </w:rPr>
        <w:t xml:space="preserve"> Правил самоходное судно несет: </w:t>
      </w:r>
    </w:p>
    <w:bookmarkEnd w:id="485"/>
    <w:p>
      <w:pPr>
        <w:spacing w:after="0"/>
        <w:ind w:left="0"/>
        <w:jc w:val="both"/>
      </w:pPr>
      <w:r>
        <w:rPr>
          <w:rFonts w:ascii="Times New Roman"/>
          <w:b w:val="false"/>
          <w:i w:val="false"/>
          <w:color w:val="000000"/>
          <w:sz w:val="28"/>
        </w:rPr>
        <w:t>
      1) два топовых огня на разных мачтах, то горизонтальное расстояние между ними составляет не менее 20 метров, а вертикальное - такое, чтобы при любом эксплуатационном дифференте передний огонь был не менее чем на 1 метр ниже заднего, при этом передний топовый огонь располагается ниже бортовых огней, а задний - позади, но не менее чем на 1 метр выше них;</w:t>
      </w:r>
    </w:p>
    <w:p>
      <w:pPr>
        <w:spacing w:after="0"/>
        <w:ind w:left="0"/>
        <w:jc w:val="both"/>
      </w:pPr>
      <w:r>
        <w:rPr>
          <w:rFonts w:ascii="Times New Roman"/>
          <w:b w:val="false"/>
          <w:i w:val="false"/>
          <w:color w:val="000000"/>
          <w:sz w:val="28"/>
        </w:rPr>
        <w:t>
      2) три топовых огня, расположенных треугольником, треугольник является равносторонним со стороной от 1 до 3 метров и расположен в вертикальной плоскости, перпендикулярной диаметральной; при этом два нижних огня располагаются горизонтально;</w:t>
      </w:r>
    </w:p>
    <w:p>
      <w:pPr>
        <w:spacing w:after="0"/>
        <w:ind w:left="0"/>
        <w:jc w:val="both"/>
      </w:pPr>
      <w:r>
        <w:rPr>
          <w:rFonts w:ascii="Times New Roman"/>
          <w:b w:val="false"/>
          <w:i w:val="false"/>
          <w:color w:val="000000"/>
          <w:sz w:val="28"/>
        </w:rPr>
        <w:t>
      3) два или три топовых огня на одной мачте, то расстояния между ними равное и не менее 1 метра, на судах длиной менее 20 метров – 0,5 метра.</w:t>
      </w:r>
    </w:p>
    <w:bookmarkStart w:name="z348" w:id="486"/>
    <w:p>
      <w:pPr>
        <w:spacing w:after="0"/>
        <w:ind w:left="0"/>
        <w:jc w:val="both"/>
      </w:pPr>
      <w:r>
        <w:rPr>
          <w:rFonts w:ascii="Times New Roman"/>
          <w:b w:val="false"/>
          <w:i w:val="false"/>
          <w:color w:val="000000"/>
          <w:sz w:val="28"/>
        </w:rPr>
        <w:t xml:space="preserve">
      5. Если судно для прохода под мостами, воздушными переходами и так далее вынуждено заваливать мачту (мачты) с топовыми огнями, оно несет резервный топовый огонь (огни) в носовой части, одиночное судно длиной 50 метров и более использует его постоянно в качестве переднего топового огня при условии выполнения требований подпункта 1) </w:t>
      </w:r>
      <w:r>
        <w:rPr>
          <w:rFonts w:ascii="Times New Roman"/>
          <w:b w:val="false"/>
          <w:i w:val="false"/>
          <w:color w:val="000000"/>
          <w:sz w:val="28"/>
        </w:rPr>
        <w:t>пункта 4</w:t>
      </w:r>
      <w:r>
        <w:rPr>
          <w:rFonts w:ascii="Times New Roman"/>
          <w:b w:val="false"/>
          <w:i w:val="false"/>
          <w:color w:val="000000"/>
          <w:sz w:val="28"/>
        </w:rPr>
        <w:t xml:space="preserve"> настоящего приложения.</w:t>
      </w:r>
    </w:p>
    <w:bookmarkEnd w:id="486"/>
    <w:bookmarkStart w:name="z349" w:id="487"/>
    <w:p>
      <w:pPr>
        <w:spacing w:after="0"/>
        <w:ind w:left="0"/>
        <w:jc w:val="both"/>
      </w:pPr>
      <w:r>
        <w:rPr>
          <w:rFonts w:ascii="Times New Roman"/>
          <w:b w:val="false"/>
          <w:i w:val="false"/>
          <w:color w:val="000000"/>
          <w:sz w:val="28"/>
        </w:rPr>
        <w:t xml:space="preserve">
      6. В тех случаях, когда в соответствии с </w:t>
      </w:r>
      <w:r>
        <w:rPr>
          <w:rFonts w:ascii="Times New Roman"/>
          <w:b w:val="false"/>
          <w:i w:val="false"/>
          <w:color w:val="000000"/>
          <w:sz w:val="28"/>
        </w:rPr>
        <w:t>главой 5</w:t>
      </w:r>
      <w:r>
        <w:rPr>
          <w:rFonts w:ascii="Times New Roman"/>
          <w:b w:val="false"/>
          <w:i w:val="false"/>
          <w:color w:val="000000"/>
          <w:sz w:val="28"/>
        </w:rPr>
        <w:t xml:space="preserve"> Правил несамоходные суда несут топовые огни, они располагаются в диаметральной плоскости на высоте, 2 метра над палубой, но в любом случае - не менее чем на 1 метр ниже треугольника топовых огней толкача, и по возможности - на одинаковой высоте на судах одного счала.</w:t>
      </w:r>
    </w:p>
    <w:bookmarkEnd w:id="487"/>
    <w:bookmarkStart w:name="z350" w:id="488"/>
    <w:p>
      <w:pPr>
        <w:spacing w:after="0"/>
        <w:ind w:left="0"/>
        <w:jc w:val="both"/>
      </w:pPr>
      <w:r>
        <w:rPr>
          <w:rFonts w:ascii="Times New Roman"/>
          <w:b w:val="false"/>
          <w:i w:val="false"/>
          <w:color w:val="000000"/>
          <w:sz w:val="28"/>
        </w:rPr>
        <w:t>
      7. Бортовые огни располагаются на линии, перпендикулярной диаметральной плоскости, и симметрично относительно ее следующим образом:</w:t>
      </w:r>
    </w:p>
    <w:bookmarkEnd w:id="488"/>
    <w:p>
      <w:pPr>
        <w:spacing w:after="0"/>
        <w:ind w:left="0"/>
        <w:jc w:val="both"/>
      </w:pPr>
      <w:r>
        <w:rPr>
          <w:rFonts w:ascii="Times New Roman"/>
          <w:b w:val="false"/>
          <w:i w:val="false"/>
          <w:color w:val="000000"/>
          <w:sz w:val="28"/>
        </w:rPr>
        <w:t>
      1) на беспалубных судах - не менее чем на 0,5 метра выше планшира (на маломерных судах на уровне планшира);</w:t>
      </w:r>
    </w:p>
    <w:p>
      <w:pPr>
        <w:spacing w:after="0"/>
        <w:ind w:left="0"/>
        <w:jc w:val="both"/>
      </w:pPr>
      <w:r>
        <w:rPr>
          <w:rFonts w:ascii="Times New Roman"/>
          <w:b w:val="false"/>
          <w:i w:val="false"/>
          <w:color w:val="000000"/>
          <w:sz w:val="28"/>
        </w:rPr>
        <w:t>
      2) на судах с одноярусной надстройкой (рубкой) - в ее верхней части;</w:t>
      </w:r>
    </w:p>
    <w:p>
      <w:pPr>
        <w:spacing w:after="0"/>
        <w:ind w:left="0"/>
        <w:jc w:val="both"/>
      </w:pPr>
      <w:r>
        <w:rPr>
          <w:rFonts w:ascii="Times New Roman"/>
          <w:b w:val="false"/>
          <w:i w:val="false"/>
          <w:color w:val="000000"/>
          <w:sz w:val="28"/>
        </w:rPr>
        <w:t>
      3) на судах с надстройкой в два и более яруса - не ниже палубы ходового мостика.</w:t>
      </w:r>
    </w:p>
    <w:bookmarkStart w:name="z351" w:id="489"/>
    <w:p>
      <w:pPr>
        <w:spacing w:after="0"/>
        <w:ind w:left="0"/>
        <w:jc w:val="both"/>
      </w:pPr>
      <w:r>
        <w:rPr>
          <w:rFonts w:ascii="Times New Roman"/>
          <w:b w:val="false"/>
          <w:i w:val="false"/>
          <w:color w:val="000000"/>
          <w:sz w:val="28"/>
        </w:rPr>
        <w:t xml:space="preserve">
      8. Если бортовые огни скомбинированы в одном фонаре, то он располагается в диаметральной плоскости в передней части судна. </w:t>
      </w:r>
    </w:p>
    <w:bookmarkEnd w:id="489"/>
    <w:bookmarkStart w:name="z352" w:id="490"/>
    <w:p>
      <w:pPr>
        <w:spacing w:after="0"/>
        <w:ind w:left="0"/>
        <w:jc w:val="both"/>
      </w:pPr>
      <w:r>
        <w:rPr>
          <w:rFonts w:ascii="Times New Roman"/>
          <w:b w:val="false"/>
          <w:i w:val="false"/>
          <w:color w:val="000000"/>
          <w:sz w:val="28"/>
        </w:rPr>
        <w:t xml:space="preserve">
      9. Если на парусном судне бортовые и кормовой огни скомбинированы в одном фонаре, то последний, расположен на топе или около топа мачты. </w:t>
      </w:r>
    </w:p>
    <w:bookmarkEnd w:id="490"/>
    <w:bookmarkStart w:name="z353" w:id="491"/>
    <w:p>
      <w:pPr>
        <w:spacing w:after="0"/>
        <w:ind w:left="0"/>
        <w:jc w:val="both"/>
      </w:pPr>
      <w:r>
        <w:rPr>
          <w:rFonts w:ascii="Times New Roman"/>
          <w:b w:val="false"/>
          <w:i w:val="false"/>
          <w:color w:val="000000"/>
          <w:sz w:val="28"/>
        </w:rPr>
        <w:t>
      10. Если судно несет три кормовых огня, то верхний из них располагается в диаметральной плоскости, а два нижних - горизонтально, как можно ближе к бортам, чтобы образовался равнобедренный треугольник.</w:t>
      </w:r>
    </w:p>
    <w:bookmarkEnd w:id="491"/>
    <w:bookmarkStart w:name="z354" w:id="492"/>
    <w:p>
      <w:pPr>
        <w:spacing w:after="0"/>
        <w:ind w:left="0"/>
        <w:jc w:val="both"/>
      </w:pPr>
      <w:r>
        <w:rPr>
          <w:rFonts w:ascii="Times New Roman"/>
          <w:b w:val="false"/>
          <w:i w:val="false"/>
          <w:color w:val="000000"/>
          <w:sz w:val="28"/>
        </w:rPr>
        <w:t xml:space="preserve">
      11. Расстояние между буксировочным, и кормовым огнями составляет не менее чем 0,5 метра. </w:t>
      </w:r>
    </w:p>
    <w:bookmarkEnd w:id="492"/>
    <w:bookmarkStart w:name="z355" w:id="493"/>
    <w:p>
      <w:pPr>
        <w:spacing w:after="0"/>
        <w:ind w:left="0"/>
        <w:jc w:val="both"/>
      </w:pPr>
      <w:r>
        <w:rPr>
          <w:rFonts w:ascii="Times New Roman"/>
          <w:b w:val="false"/>
          <w:i w:val="false"/>
          <w:color w:val="000000"/>
          <w:sz w:val="28"/>
        </w:rPr>
        <w:t xml:space="preserve">
      12. Белые круговые огни, предписываемые </w:t>
      </w:r>
      <w:r>
        <w:rPr>
          <w:rFonts w:ascii="Times New Roman"/>
          <w:b w:val="false"/>
          <w:i w:val="false"/>
          <w:color w:val="000000"/>
          <w:sz w:val="28"/>
        </w:rPr>
        <w:t>главой 5</w:t>
      </w:r>
      <w:r>
        <w:rPr>
          <w:rFonts w:ascii="Times New Roman"/>
          <w:b w:val="false"/>
          <w:i w:val="false"/>
          <w:color w:val="000000"/>
          <w:sz w:val="28"/>
        </w:rPr>
        <w:t xml:space="preserve"> Правил для несамоходных судов на ходу и стоянке, располагаются в диаметральной плоскости не ниже чем 2 метра над палубой, а при наличии палубного груза - не ниже чем 1 метр над ним. </w:t>
      </w:r>
    </w:p>
    <w:bookmarkEnd w:id="493"/>
    <w:bookmarkStart w:name="z356" w:id="494"/>
    <w:p>
      <w:pPr>
        <w:spacing w:after="0"/>
        <w:ind w:left="0"/>
        <w:jc w:val="both"/>
      </w:pPr>
      <w:r>
        <w:rPr>
          <w:rFonts w:ascii="Times New Roman"/>
          <w:b w:val="false"/>
          <w:i w:val="false"/>
          <w:color w:val="000000"/>
          <w:sz w:val="28"/>
        </w:rPr>
        <w:t xml:space="preserve">
      13. Белые круговые огни, предписанные </w:t>
      </w:r>
      <w:r>
        <w:rPr>
          <w:rFonts w:ascii="Times New Roman"/>
          <w:b w:val="false"/>
          <w:i w:val="false"/>
          <w:color w:val="000000"/>
          <w:sz w:val="28"/>
        </w:rPr>
        <w:t>главой 5</w:t>
      </w:r>
      <w:r>
        <w:rPr>
          <w:rFonts w:ascii="Times New Roman"/>
          <w:b w:val="false"/>
          <w:i w:val="false"/>
          <w:color w:val="000000"/>
          <w:sz w:val="28"/>
        </w:rPr>
        <w:t xml:space="preserve"> Правил, располагаются по высоте следующим образом: </w:t>
      </w:r>
    </w:p>
    <w:bookmarkEnd w:id="494"/>
    <w:p>
      <w:pPr>
        <w:spacing w:after="0"/>
        <w:ind w:left="0"/>
        <w:jc w:val="both"/>
      </w:pPr>
      <w:r>
        <w:rPr>
          <w:rFonts w:ascii="Times New Roman"/>
          <w:b w:val="false"/>
          <w:i w:val="false"/>
          <w:color w:val="000000"/>
          <w:sz w:val="28"/>
        </w:rPr>
        <w:t>
      1) на плотах, лесонаправляющих и лесоограждающих плавучих сооружениях лесных запаней и гаваней – не менее чем 2 метра от поверхности воды;</w:t>
      </w:r>
    </w:p>
    <w:p>
      <w:pPr>
        <w:spacing w:after="0"/>
        <w:ind w:left="0"/>
        <w:jc w:val="both"/>
      </w:pPr>
      <w:r>
        <w:rPr>
          <w:rFonts w:ascii="Times New Roman"/>
          <w:b w:val="false"/>
          <w:i w:val="false"/>
          <w:color w:val="000000"/>
          <w:sz w:val="28"/>
        </w:rPr>
        <w:t>
      2) на паромах, плавучих причалах-понтонах, купальнях и так далее не менее чем 2 метра от верхних сплошных палуб (настилов).</w:t>
      </w:r>
    </w:p>
    <w:bookmarkStart w:name="z357" w:id="495"/>
    <w:p>
      <w:pPr>
        <w:spacing w:after="0"/>
        <w:ind w:left="0"/>
        <w:jc w:val="both"/>
      </w:pPr>
      <w:r>
        <w:rPr>
          <w:rFonts w:ascii="Times New Roman"/>
          <w:b w:val="false"/>
          <w:i w:val="false"/>
          <w:color w:val="000000"/>
          <w:sz w:val="28"/>
        </w:rPr>
        <w:t xml:space="preserve">
      14. Красный круговой огонь располагается на наиболее видном месте, обеспечивающем его видимость со всех сторон, при этом он не находится на одной вертикали со стояночными огнями. </w:t>
      </w:r>
    </w:p>
    <w:bookmarkEnd w:id="495"/>
    <w:bookmarkStart w:name="z358" w:id="496"/>
    <w:p>
      <w:pPr>
        <w:spacing w:after="0"/>
        <w:ind w:left="0"/>
        <w:jc w:val="both"/>
      </w:pPr>
      <w:r>
        <w:rPr>
          <w:rFonts w:ascii="Times New Roman"/>
          <w:b w:val="false"/>
          <w:i w:val="false"/>
          <w:color w:val="000000"/>
          <w:sz w:val="28"/>
        </w:rPr>
        <w:t xml:space="preserve">
      15. Желтый и синий круговые проблесковые огни, предусмотренные Правилами плавания, располагаются на наиболее видном месте, обеспечивающем их видимость со всех сторон, при этом допускается их установка на одной вертикали с топовым огнем, выше или ниже его. </w:t>
      </w:r>
    </w:p>
    <w:bookmarkEnd w:id="496"/>
    <w:bookmarkStart w:name="z359" w:id="497"/>
    <w:p>
      <w:pPr>
        <w:spacing w:after="0"/>
        <w:ind w:left="0"/>
        <w:jc w:val="both"/>
      </w:pPr>
      <w:r>
        <w:rPr>
          <w:rFonts w:ascii="Times New Roman"/>
          <w:b w:val="false"/>
          <w:i w:val="false"/>
          <w:color w:val="000000"/>
          <w:sz w:val="28"/>
        </w:rPr>
        <w:t xml:space="preserve">
      16. Все сигнальные круговые огни, предусмотренные </w:t>
      </w:r>
      <w:r>
        <w:rPr>
          <w:rFonts w:ascii="Times New Roman"/>
          <w:b w:val="false"/>
          <w:i w:val="false"/>
          <w:color w:val="000000"/>
          <w:sz w:val="28"/>
        </w:rPr>
        <w:t>главой 5</w:t>
      </w:r>
      <w:r>
        <w:rPr>
          <w:rFonts w:ascii="Times New Roman"/>
          <w:b w:val="false"/>
          <w:i w:val="false"/>
          <w:color w:val="000000"/>
          <w:sz w:val="28"/>
        </w:rPr>
        <w:t xml:space="preserve"> Правил, располагаются так, чтобы расстояние между ними и ходовыми или стояночными огнями было не менее следующих: </w:t>
      </w:r>
    </w:p>
    <w:bookmarkEnd w:id="497"/>
    <w:p>
      <w:pPr>
        <w:spacing w:after="0"/>
        <w:ind w:left="0"/>
        <w:jc w:val="both"/>
      </w:pPr>
      <w:r>
        <w:rPr>
          <w:rFonts w:ascii="Times New Roman"/>
          <w:b w:val="false"/>
          <w:i w:val="false"/>
          <w:color w:val="000000"/>
          <w:sz w:val="28"/>
        </w:rPr>
        <w:t>
      1) на судах длиной 20 метров и более – 1,0 метр;</w:t>
      </w:r>
    </w:p>
    <w:p>
      <w:pPr>
        <w:spacing w:after="0"/>
        <w:ind w:left="0"/>
        <w:jc w:val="both"/>
      </w:pPr>
      <w:r>
        <w:rPr>
          <w:rFonts w:ascii="Times New Roman"/>
          <w:b w:val="false"/>
          <w:i w:val="false"/>
          <w:color w:val="000000"/>
          <w:sz w:val="28"/>
        </w:rPr>
        <w:t>
      2) на судах длиной менее 20 метров - 0,5 метра.</w:t>
      </w:r>
    </w:p>
    <w:bookmarkStart w:name="z360" w:id="498"/>
    <w:p>
      <w:pPr>
        <w:spacing w:after="0"/>
        <w:ind w:left="0"/>
        <w:jc w:val="both"/>
      </w:pPr>
      <w:r>
        <w:rPr>
          <w:rFonts w:ascii="Times New Roman"/>
          <w:b w:val="false"/>
          <w:i w:val="false"/>
          <w:color w:val="000000"/>
          <w:sz w:val="28"/>
        </w:rPr>
        <w:t xml:space="preserve">
      17. Сигнальные флаги, предписанные </w:t>
      </w:r>
      <w:r>
        <w:rPr>
          <w:rFonts w:ascii="Times New Roman"/>
          <w:b w:val="false"/>
          <w:i w:val="false"/>
          <w:color w:val="000000"/>
          <w:sz w:val="28"/>
        </w:rPr>
        <w:t>главой 5</w:t>
      </w:r>
      <w:r>
        <w:rPr>
          <w:rFonts w:ascii="Times New Roman"/>
          <w:b w:val="false"/>
          <w:i w:val="false"/>
          <w:color w:val="000000"/>
          <w:sz w:val="28"/>
        </w:rPr>
        <w:t xml:space="preserve"> Правил, поднимаются на специальной сигнальной мачте или ноке реи носовой или кормовой мачты. </w:t>
      </w:r>
    </w:p>
    <w:bookmarkEnd w:id="498"/>
    <w:bookmarkStart w:name="z361" w:id="499"/>
    <w:p>
      <w:pPr>
        <w:spacing w:after="0"/>
        <w:ind w:left="0"/>
        <w:jc w:val="both"/>
      </w:pPr>
      <w:r>
        <w:rPr>
          <w:rFonts w:ascii="Times New Roman"/>
          <w:b w:val="false"/>
          <w:i w:val="false"/>
          <w:color w:val="000000"/>
          <w:sz w:val="28"/>
        </w:rPr>
        <w:t>
      18. Шар при стоянке судна на якоре поднимается на носовом флагштоке, носовом штаге или сигнальном фале, идущем от носовой мачты в сторону форштевня.</w:t>
      </w:r>
    </w:p>
    <w:bookmarkEnd w:id="499"/>
    <w:bookmarkStart w:name="z362" w:id="500"/>
    <w:p>
      <w:pPr>
        <w:spacing w:after="0"/>
        <w:ind w:left="0"/>
        <w:jc w:val="both"/>
      </w:pPr>
      <w:r>
        <w:rPr>
          <w:rFonts w:ascii="Times New Roman"/>
          <w:b w:val="false"/>
          <w:i w:val="false"/>
          <w:color w:val="000000"/>
          <w:sz w:val="28"/>
        </w:rPr>
        <w:t xml:space="preserve">
      19. Если </w:t>
      </w:r>
      <w:r>
        <w:rPr>
          <w:rFonts w:ascii="Times New Roman"/>
          <w:b w:val="false"/>
          <w:i w:val="false"/>
          <w:color w:val="000000"/>
          <w:sz w:val="28"/>
        </w:rPr>
        <w:t>главой 5</w:t>
      </w:r>
      <w:r>
        <w:rPr>
          <w:rFonts w:ascii="Times New Roman"/>
          <w:b w:val="false"/>
          <w:i w:val="false"/>
          <w:color w:val="000000"/>
          <w:sz w:val="28"/>
        </w:rPr>
        <w:t xml:space="preserve"> Правил предусмотрено нести два или более сигнальных знака или флага, расстояние между ними составляет не менее следующих:</w:t>
      </w:r>
    </w:p>
    <w:bookmarkEnd w:id="500"/>
    <w:p>
      <w:pPr>
        <w:spacing w:after="0"/>
        <w:ind w:left="0"/>
        <w:jc w:val="both"/>
      </w:pPr>
      <w:r>
        <w:rPr>
          <w:rFonts w:ascii="Times New Roman"/>
          <w:b w:val="false"/>
          <w:i w:val="false"/>
          <w:color w:val="000000"/>
          <w:sz w:val="28"/>
        </w:rPr>
        <w:t>
      1) на судах длиной 20 метров и более - 1,0 метр;</w:t>
      </w:r>
    </w:p>
    <w:p>
      <w:pPr>
        <w:spacing w:after="0"/>
        <w:ind w:left="0"/>
        <w:jc w:val="both"/>
      </w:pPr>
      <w:r>
        <w:rPr>
          <w:rFonts w:ascii="Times New Roman"/>
          <w:b w:val="false"/>
          <w:i w:val="false"/>
          <w:color w:val="000000"/>
          <w:sz w:val="28"/>
        </w:rPr>
        <w:t>
      2) на судах длиной менее 20 метров - 0,5 метра.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плавания по</w:t>
            </w:r>
            <w:r>
              <w:br/>
            </w:r>
            <w:r>
              <w:rPr>
                <w:rFonts w:ascii="Times New Roman"/>
                <w:b w:val="false"/>
                <w:i w:val="false"/>
                <w:color w:val="000000"/>
                <w:sz w:val="20"/>
              </w:rPr>
              <w:t>внутренним водным путям</w:t>
            </w:r>
          </w:p>
        </w:tc>
      </w:tr>
    </w:tbl>
    <w:p>
      <w:pPr>
        <w:spacing w:after="0"/>
        <w:ind w:left="0"/>
        <w:jc w:val="both"/>
      </w:pPr>
      <w:r>
        <w:rPr>
          <w:rFonts w:ascii="Times New Roman"/>
          <w:b w:val="false"/>
          <w:i w:val="false"/>
          <w:color w:val="ff0000"/>
          <w:sz w:val="28"/>
        </w:rPr>
        <w:t xml:space="preserve">
      Сноска. В правый верхний угол приложения 4 внесено изменения на казахском языке, текст на русском языке не меняется в соответствии с приказом и.о. Министра по инвестициям и развитию РК от 30.11.2017 </w:t>
      </w:r>
      <w:r>
        <w:rPr>
          <w:rFonts w:ascii="Times New Roman"/>
          <w:b w:val="false"/>
          <w:i w:val="false"/>
          <w:color w:val="ff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3" w:id="501"/>
    <w:p>
      <w:pPr>
        <w:spacing w:after="0"/>
        <w:ind w:left="0"/>
        <w:jc w:val="left"/>
      </w:pPr>
      <w:r>
        <w:rPr>
          <w:rFonts w:ascii="Times New Roman"/>
          <w:b/>
          <w:i w:val="false"/>
          <w:color w:val="000000"/>
        </w:rPr>
        <w:t xml:space="preserve"> Оценка степени волнения и силы ветра</w:t>
      </w:r>
      <w:r>
        <w:br/>
      </w:r>
      <w:r>
        <w:rPr>
          <w:rFonts w:ascii="Times New Roman"/>
          <w:b/>
          <w:i w:val="false"/>
          <w:color w:val="000000"/>
        </w:rPr>
        <w:t>Шкала степени волнения</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наибольших волн, метров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степени волнения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Словесная характеристика волнения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Волнение отсутствует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2900" cy="2374900"/>
                          </a:xfrm>
                          <a:prstGeom prst="rect">
                            <a:avLst/>
                          </a:prstGeom>
                        </pic:spPr>
                      </pic:pic>
                    </a:graphicData>
                  </a:graphic>
                </wp:inline>
              </w:drawing>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сильное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Исключительное</w:t>
            </w:r>
          </w:p>
        </w:tc>
      </w:tr>
    </w:tbl>
    <w:bookmarkStart w:name="z365" w:id="502"/>
    <w:p>
      <w:pPr>
        <w:spacing w:after="0"/>
        <w:ind w:left="0"/>
        <w:jc w:val="left"/>
      </w:pPr>
      <w:r>
        <w:rPr>
          <w:rFonts w:ascii="Times New Roman"/>
          <w:b/>
          <w:i w:val="false"/>
          <w:color w:val="000000"/>
        </w:rPr>
        <w:t xml:space="preserve">  Шкала для визуальной оценки силы ветра</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ветра, баллы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Словесная характеристика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метров в секунду (в скобках средняя)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Округленная скорость ветра, километров в час (в скобках средняя)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узлов (в скобках округленная средняя)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Округленное среднее давление килограмм на сантиметр на 1 квадратный метр поверхности нормальной к ветру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для определения силы ветра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на судно и его оснастку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поверхности моря, озера и крупного водохранилища в результате влияния ветра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0,5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1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1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воздуха совершенно не ощущается. Дым поднимается отвесно или почти отвесно; вымпел неподвижен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Зеркально гладка поверхность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Тихий ветер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1,7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6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3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едва ощущается как легкое дуновение, и то лишь временами. Дым поднимается наклонно, указывая направление ветра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 ветер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3,3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ощущается как непрерывный легкий поток воздуха. Слегка колеблятся флаги и вымпелы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Появляются небольшие гребни волн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 ветер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5,2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18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10,1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развивает влаги и вымпелы. Дым вытягивает по ветру почти горизонтально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гребни волн начинают опрокидываться, но пена не белая, а стекловидная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Умеренный ветер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 7,4 </w:t>
            </w:r>
          </w:p>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26</w:t>
            </w:r>
          </w:p>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 14,4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Вытягивается вымпел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заметны небольшие волны, гребни некоторых из них опрокидываются, образуя местами белую клубящуюся пену – "барашки"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Свежий ветер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9,8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35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 19,0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Вытягиваются и полощутся большие флаги. Ветер переносит легкие предметы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Волны принимают хорошо выраженную форму, повсюду образуются "барашки"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Сильный ветер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12,4</w:t>
            </w:r>
          </w:p>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44</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 24,1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Начинают гудеть провода и снасти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Появляются гребни большой высоты; их пенящиеся вершины занимают большие площади, ветер начинает срывать пену с гребней волн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Крепкий ветер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15,2</w:t>
            </w:r>
          </w:p>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54</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 29,5</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Слышится свист ветра около всех снастей, палубных надстроек и сооружений. Возникают затруднения в ходьбе против ветра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Гребни очерчивают длинные валы ветровых волн; пена срывается с гребней волн, начинает вытягиваться полосами по склонам волн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крепкий ветер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 18,2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 35,4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Всякое движение против ветра заметно затрудняется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полосы пены, срываемой ветром, покрывают склоны волн и, местами сливаясь, достигают их подошв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 21,5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77</w:t>
            </w:r>
          </w:p>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 41,8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небольшие повреждения в палубных надстройках и сооружениях, сдвигаются с места неукрепленные предметы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 широкими плотными полосами покрывает склоны волн, от чего поверхность становится белой, местами во впадинах волн видны свободные от пены участки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Сильный шторм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 25,1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 90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 48,8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более значительные повреждения в оснастке и надстройках судна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моря покрыта слоем пены, воздух наполнен водяной пылью и брызгами, видимость значительно уменьшена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Жестокий шторм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 29,0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104 </w:t>
            </w:r>
          </w:p>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 56,3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моря покрыта плотным слоем пены. Горизонтальная видимость ничтожна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Ураган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производит опустошительные разрушения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