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4e411" w14:textId="334e4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стандартов государственных услуг в сфере авиационной безопасности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инвестициям и развитию Республики Казахстан от 28 апреля 2015 года № 514. Зарегистрирован в Министерстве юстиции Республики Казахстан 12 июня 2015 года № 11344. Утратил силу приказом Министра индустрии и инфраструктурного развития Республики Казахстан от 13 октября 2020 года № 527.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индустрии и инфраструктурного развития РК от 13.10.2020 </w:t>
      </w:r>
      <w:r>
        <w:rPr>
          <w:rFonts w:ascii="Times New Roman"/>
          <w:b w:val="false"/>
          <w:i w:val="false"/>
          <w:color w:val="ff0000"/>
          <w:sz w:val="28"/>
        </w:rPr>
        <w:t>№ 527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1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стандарт государственной услуги "Выдача сертификата по организации досмотра службой авиационной безопасности аэропорта"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стандарт государственной услуги "Выдача удостоверения члена экипажа"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5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гражданской авиации Министерства по инвестициям и развитию Республики Казахстан (Сейдахметов Б.К.)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установленном законодательством порядке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копии на официальное опубликование в периодических печатных изданиях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 и на интранет-портале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предусмотренных подпунктами 1), 2) и 3)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приказа.</w:t>
      </w:r>
    </w:p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инвестициям и развитию Республики Казахстан.</w:t>
      </w:r>
    </w:p>
    <w:bookmarkEnd w:id="3"/>
    <w:bookmarkStart w:name="z1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двадцати одного календарного дня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937"/>
        <w:gridCol w:w="5363"/>
      </w:tblGrid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инвестициям и развитию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Исекешев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национальной экономики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 Е. Досаев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 мая 2015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апреля 2015 года № 514</w:t>
            </w:r>
          </w:p>
        </w:tc>
      </w:tr>
    </w:tbl>
    <w:bookmarkStart w:name="z1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сертификата по организации досмотра</w:t>
      </w:r>
      <w:r>
        <w:br/>
      </w:r>
      <w:r>
        <w:rPr>
          <w:rFonts w:ascii="Times New Roman"/>
          <w:b/>
          <w:i w:val="false"/>
          <w:color w:val="000000"/>
        </w:rPr>
        <w:t>службой авиационной безопасности аэропорта"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"/>
    <w:bookmarkStart w:name="z1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сертификата по организации досмотра службой авиационной безопасности аэропорта" (далее – государственная услуга).</w:t>
      </w:r>
    </w:p>
    <w:bookmarkEnd w:id="6"/>
    <w:bookmarkStart w:name="z2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индустрии и инфраструктурного развития Республики Казахстан (далее – Министерство).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приказа Министра индустрии и инфраструктурного развития РК от 01.08.2019 </w:t>
      </w:r>
      <w:r>
        <w:rPr>
          <w:rFonts w:ascii="Times New Roman"/>
          <w:b w:val="false"/>
          <w:i w:val="false"/>
          <w:color w:val="000000"/>
          <w:sz w:val="28"/>
        </w:rPr>
        <w:t>№ 606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Государственная услуга </w:t>
      </w:r>
      <w:r>
        <w:rPr>
          <w:rFonts w:ascii="Times New Roman"/>
          <w:b w:val="false"/>
          <w:i w:val="false"/>
          <w:color w:val="000000"/>
          <w:sz w:val="28"/>
        </w:rPr>
        <w:t>оказывается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Комитетом гражданской авиации Министерства (далее – услугодатель).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осуществляется через канцелярию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результата оказания государственной услуги осуществляется через веб-портал "электронного правительства" www.egov.kz, www.elicense.kz (далее – портал).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изменением, внесенным приказом Министра по инвестициям и развитию РК от 28.12.2018 </w:t>
      </w:r>
      <w:r>
        <w:rPr>
          <w:rFonts w:ascii="Times New Roman"/>
          <w:b w:val="false"/>
          <w:i w:val="false"/>
          <w:color w:val="000000"/>
          <w:sz w:val="28"/>
        </w:rPr>
        <w:t>№ 946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оказания государственной услуги</w:t>
      </w:r>
    </w:p>
    <w:bookmarkEnd w:id="9"/>
    <w:bookmarkStart w:name="z2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услуги:</w:t>
      </w:r>
    </w:p>
    <w:bookmarkEnd w:id="10"/>
    <w:bookmarkStart w:name="z5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пакета документов услугодателю – 15 (пятнадцать) рабочих дней;</w:t>
      </w:r>
    </w:p>
    <w:bookmarkEnd w:id="11"/>
    <w:bookmarkStart w:name="z5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пакета документов услугодателю – 20 минут;</w:t>
      </w:r>
    </w:p>
    <w:bookmarkEnd w:id="12"/>
    <w:bookmarkStart w:name="z5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услугополучателя – 30 минут.";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приказа Министра по инвестициям и развитию РК от 28.12.2018 </w:t>
      </w:r>
      <w:r>
        <w:rPr>
          <w:rFonts w:ascii="Times New Roman"/>
          <w:b w:val="false"/>
          <w:i w:val="false"/>
          <w:color w:val="000000"/>
          <w:sz w:val="28"/>
        </w:rPr>
        <w:t>№ 946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электронная (частично автоматизированная) и (или) бумажная.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 – сертификат по организации досмотра службой авиационной безопасности аэропорта либо мотивированный ответ об отказе в оказании государственной услуги по основаниям, предусмотренных пунктом 9-1 настоящего стандарта государственной услуги.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в "личный кабинет" услугополучателя в форме электронного документа, подписанного электронной цифровой подписью уполномоченного лица услугодателя.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в редакции приказа Министра по инвестициям и развитию РК от 28.12.2018 </w:t>
      </w:r>
      <w:r>
        <w:rPr>
          <w:rFonts w:ascii="Times New Roman"/>
          <w:b w:val="false"/>
          <w:i w:val="false"/>
          <w:color w:val="000000"/>
          <w:sz w:val="28"/>
        </w:rPr>
        <w:t>№ 946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на платной основе юридическим лицам (далее – услугополучатель).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Оплата сбора за сертификацию по организации досмотра службой авиационной безопасности аэропорта осуществляется в порядке и размере, определяемом Кодексом Республики Казахстан "О налогах и других обязательных платежах в бюджет" (Налоговый кодекс).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Ставки сбора за сертификацию по организации досмотра службой авиационной безопасности аэропорта, в зависимости от штатной численности подразделения досмотра службы авиационной безопасности аэропорта, составляют: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 251 человека и выше – 235 месячных расчетных показателя, действующего на дату уплаты сбора;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 201 до 250 человек – 224 месячных расчетных показателя, действующего на дату уплаты сбора;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 151 до 200 человек – 213 месячных расчетных показателя, действующего на дату уплаты сбора;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 101 до 150 человек – 202 месячных расчетных показателя, действующего на дату уплаты сбора;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 51 до 100 человек – 191 месячный расчетный показатель, действующий на дату уплаты сбора;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до 50 человек – 180 месячных расчетных показателя, действующего на дату уплаты сбора.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Уплата сбора осуществляется в наличной и безналичной форме через банки второго уровня и организации, осуществляющие отдельные виды банковских операций.</w:t>
      </w:r>
    </w:p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График работы услугодателя – с понедельника по пятницу включительно, с 9.00 часов до 18.30 часов, с перерывом на обед с 13.00 часов до 14.30 часов, кроме выходных (суббота и воскресенье) и праздничных дней, согласно трудовому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с 9.00 часов до 17.30 часов с перерывом на обед с 13.00 часов до 14.30 часов.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порядке очереди, без предварительной записи и ускоренного обслуживания.</w:t>
      </w:r>
    </w:p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при обращении услугополучателя (либо его представителя по доверенности) к услугодателю:</w:t>
      </w:r>
    </w:p>
    <w:bookmarkEnd w:id="18"/>
    <w:bookmarkStart w:name="z6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заявка на получение сертификата по организации досмотра службой авиационной безопасности аэропорта (далее – заявка) по форме согласно приложению 1 к настоящему стандарту государственной услуги;</w:t>
      </w:r>
    </w:p>
    <w:bookmarkEnd w:id="19"/>
    <w:bookmarkStart w:name="z6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документ, подтверждающий уплату в бюджет суммы сбора за сертификацию по организации досмотра службой авиационной безопасности (далее – САБ) аэропорта;</w:t>
      </w:r>
    </w:p>
    <w:bookmarkEnd w:id="20"/>
    <w:bookmarkStart w:name="z6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санитарно-эпидемиологическое заключение на право работ с источниками ионизирующего излучения;</w:t>
      </w:r>
    </w:p>
    <w:bookmarkEnd w:id="21"/>
    <w:bookmarkStart w:name="z6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данные по руководящему составу, специалистам, техническим средствам, по производственной базе САБ аэропорта согласно приложению 2 к настоящему стандарту государственной услуги;</w:t>
      </w:r>
    </w:p>
    <w:bookmarkEnd w:id="22"/>
    <w:bookmarkStart w:name="z6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положение о САБ услугополучателя;</w:t>
      </w:r>
    </w:p>
    <w:bookmarkEnd w:id="23"/>
    <w:bookmarkStart w:name="z6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схема плана территории услугополучателя с указанием на ней контролируемых САБ зон (зон ограниченного доступа) и подробная схема (план) здания аэровокзала с расположением на ней пунктов досмотра;</w:t>
      </w:r>
    </w:p>
    <w:bookmarkEnd w:id="24"/>
    <w:bookmarkStart w:name="z6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программы обучения персонала САБ;</w:t>
      </w:r>
    </w:p>
    <w:bookmarkEnd w:id="25"/>
    <w:bookmarkStart w:name="z6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программа авиационной безопасности аэропорта;</w:t>
      </w:r>
    </w:p>
    <w:bookmarkEnd w:id="26"/>
    <w:bookmarkStart w:name="z6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программа внутреннего контроля качества авиационной безопасности услугополучателя.</w:t>
      </w:r>
    </w:p>
    <w:bookmarkEnd w:id="27"/>
    <w:bookmarkStart w:name="z7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представления услугополучателем неполного пакета документов согласно перечню, предусмотренных настоящим пунктом и (или) документов с истекшим сроком действия услугодатель отказывает в приеме заявки.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сдаче услугополучателем всех необходимых документов услугодателю подтверждением принятия заявления на бумажном носителе является отметка на его копии о регистрации в канцелярии услугодателя с указанием даты и времени приема пакета документов.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в редакции приказа Министра по инвестициям и развитию РК от 28.12.2018 </w:t>
      </w:r>
      <w:r>
        <w:rPr>
          <w:rFonts w:ascii="Times New Roman"/>
          <w:b w:val="false"/>
          <w:i w:val="false"/>
          <w:color w:val="000000"/>
          <w:sz w:val="28"/>
        </w:rPr>
        <w:t>№ 946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9-1. Основаниями для отказа в оказании государственной услуги являются:</w:t>
      </w:r>
    </w:p>
    <w:bookmarkEnd w:id="29"/>
    <w:bookmarkStart w:name="z7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bookmarkEnd w:id="30"/>
    <w:bookmarkStart w:name="z7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установленными сертификационными требованиями по организации досмотра службой авиационной безопасности аэропорта,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26 марта 2015 года № 332 (зарегистрирован в Реестре государственной регистрации нормативных правовых актов под № 11588);</w:t>
      </w:r>
    </w:p>
    <w:bookmarkEnd w:id="31"/>
    <w:bookmarkStart w:name="z7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отрицательный ответ уполномоченного государственного органа на запрос о согласовании, который требуется для оказания государственной услуги, а также отрицательное заключение экспертизы, исследования либо проверки.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Стандарт дополнен пунктом 9-1 в соответствии с приказом Министра по инвестициям и развитию РК от 28.12.2018 </w:t>
      </w:r>
      <w:r>
        <w:rPr>
          <w:rFonts w:ascii="Times New Roman"/>
          <w:b w:val="false"/>
          <w:i w:val="false"/>
          <w:color w:val="000000"/>
          <w:sz w:val="28"/>
        </w:rPr>
        <w:t>№ 946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обжалования решений, действий (бездействия)</w:t>
      </w:r>
      <w:r>
        <w:br/>
      </w:r>
      <w:r>
        <w:rPr>
          <w:rFonts w:ascii="Times New Roman"/>
          <w:b/>
          <w:i w:val="false"/>
          <w:color w:val="000000"/>
        </w:rPr>
        <w:t>услугодателя и (или) его должностных лиц по вопросам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государственных услуг</w:t>
      </w:r>
    </w:p>
    <w:bookmarkEnd w:id="33"/>
    <w:bookmarkStart w:name="z3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Обжалование решений, действий (бездействий) услугодателя и (или) его должностных лиц по вопросам оказания государственных услуг: жалоба подается на имя руководителя услугодателя по адресу, указанному в пункте 12 настоящего стандарта государственной услуги, либо на имя руководителя Министерства по адресу: 010000, город Нур-Султан, проспект Кабанбай батыра 32/1, адрес электронной почты: caa@miid.gov.kz, телефон приемной: 8 (7172) 75-48-02.</w:t>
      </w:r>
    </w:p>
    <w:bookmarkEnd w:id="34"/>
    <w:bookmarkStart w:name="z1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письменной форме по почте либо нарочно через канцелярию услугодателя, или Министерства, в рабочие дни.</w:t>
      </w:r>
    </w:p>
    <w:bookmarkEnd w:id="35"/>
    <w:bookmarkStart w:name="z1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ее регистрация (штамп, входящий номер и дата) в канцелярии услугодателя, или Министерства, с указанием фамилии и инициалов лица, принявшего жалобу, срока и места получения ответа на поданную жалобу.</w:t>
      </w:r>
    </w:p>
    <w:bookmarkEnd w:id="36"/>
    <w:bookmarkStart w:name="z1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услугодателя, Министерства, подлежит рассмотрению в течение пяти рабочих дней со дня ее регистрации.</w:t>
      </w:r>
    </w:p>
    <w:bookmarkEnd w:id="37"/>
    <w:bookmarkStart w:name="z1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</w:p>
    <w:bookmarkEnd w:id="38"/>
    <w:bookmarkStart w:name="z1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жалобе юридического лица указывается его наименование, почтовый адрес, исходящий номер и дата. Обращение должно быть подписано услугополучателем.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в редакции приказа Министра индустрии и инфраструктурного развития РК от 01.08.2019 </w:t>
      </w:r>
      <w:r>
        <w:rPr>
          <w:rFonts w:ascii="Times New Roman"/>
          <w:b w:val="false"/>
          <w:i w:val="false"/>
          <w:color w:val="000000"/>
          <w:sz w:val="28"/>
        </w:rPr>
        <w:t>№ 606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В случаях несогласия с результатами оказанной государственной услуги, услугополучатель имеет право обратиться в суд в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порядке.</w:t>
      </w:r>
    </w:p>
    <w:bookmarkEnd w:id="40"/>
    <w:bookmarkStart w:name="z32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Иные требования с учетом особенностей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41"/>
    <w:bookmarkStart w:name="z3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Адреса мест оказания государственной услуги размещены на интернет-ресурсе Министерства: www.miid.gov.kz, (в подразделе "Государственные услуги" раздела "Комитет гражданской авиации").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в редакции приказа Министра индустрии и инфраструктурного развития РК от 01.08.2019 </w:t>
      </w:r>
      <w:r>
        <w:rPr>
          <w:rFonts w:ascii="Times New Roman"/>
          <w:b w:val="false"/>
          <w:i w:val="false"/>
          <w:color w:val="000000"/>
          <w:sz w:val="28"/>
        </w:rPr>
        <w:t>№ 606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</w:t>
      </w:r>
      <w:r>
        <w:rPr>
          <w:rFonts w:ascii="Times New Roman"/>
          <w:b w:val="false"/>
          <w:i w:val="false"/>
          <w:color w:val="000000"/>
          <w:sz w:val="28"/>
        </w:rPr>
        <w:t>единого контакт-центра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вопросам оказания государственных услуг.</w:t>
      </w:r>
    </w:p>
    <w:bookmarkEnd w:id="43"/>
    <w:bookmarkStart w:name="z3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Контактные телефоны справочных служб по вопросам оказания государственной услуги: 8 (7172) 75 47 81, Единый контакт-центр по вопросам оказания государственных услуг: 1414.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в редакции приказа Министра по инвестициям и развитию РК от 28.12.2018 </w:t>
      </w:r>
      <w:r>
        <w:rPr>
          <w:rFonts w:ascii="Times New Roman"/>
          <w:b w:val="false"/>
          <w:i w:val="false"/>
          <w:color w:val="000000"/>
          <w:sz w:val="28"/>
        </w:rPr>
        <w:t>№ 946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сертификата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досмотра службой авиационной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 аэропорта"</w:t>
            </w:r>
          </w:p>
        </w:tc>
      </w:tr>
    </w:tbl>
    <w:bookmarkStart w:name="z36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</w:t>
      </w:r>
      <w:r>
        <w:br/>
      </w:r>
      <w:r>
        <w:rPr>
          <w:rFonts w:ascii="Times New Roman"/>
          <w:b/>
          <w:i w:val="false"/>
          <w:color w:val="000000"/>
        </w:rPr>
        <w:t>на получение сертификата по организации досмотра службой</w:t>
      </w:r>
      <w:r>
        <w:br/>
      </w:r>
      <w:r>
        <w:rPr>
          <w:rFonts w:ascii="Times New Roman"/>
          <w:b/>
          <w:i w:val="false"/>
          <w:color w:val="000000"/>
        </w:rPr>
        <w:t>авиационной безопасности аэропорта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провести сертификацию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(полное название заявителя)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целью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(получения, продления срока действия сертификата по организации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досмотра)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Планируемая дата осуществления досмотра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(при продлении/внесении изменений указывается соответственно срок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окончания действующего сертификата)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Заявитель обязуется: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выполнять процедуры сертификации;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отвечать сертификационным требованиям;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предоставлять возможность уполномоченному органу в сфере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гражданской авиации осуществлять контроль за организацией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обеспечением досмотра.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(должность/подпись/дата)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сертификата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досмотра службой авиационной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 аэропорта"</w:t>
            </w:r>
          </w:p>
        </w:tc>
      </w:tr>
    </w:tbl>
    <w:bookmarkStart w:name="z37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Сводные данные по персоналу подразделения досмотра,</w:t>
      </w:r>
      <w:r>
        <w:br/>
      </w:r>
      <w:r>
        <w:rPr>
          <w:rFonts w:ascii="Times New Roman"/>
          <w:b/>
          <w:i w:val="false"/>
          <w:color w:val="000000"/>
        </w:rPr>
        <w:t>руководящему составу службы авиационной безопасности аэропорта,</w:t>
      </w:r>
      <w:r>
        <w:br/>
      </w:r>
      <w:r>
        <w:rPr>
          <w:rFonts w:ascii="Times New Roman"/>
          <w:b/>
          <w:i w:val="false"/>
          <w:color w:val="000000"/>
        </w:rPr>
        <w:t>производственной базе службы авиационной безопасности</w:t>
      </w:r>
      <w:r>
        <w:br/>
      </w:r>
      <w:r>
        <w:rPr>
          <w:rFonts w:ascii="Times New Roman"/>
          <w:b/>
          <w:i w:val="false"/>
          <w:color w:val="000000"/>
        </w:rPr>
        <w:t>аэропорта, перечню технических средств</w:t>
      </w:r>
      <w:r>
        <w:br/>
      </w:r>
      <w:r>
        <w:rPr>
          <w:rFonts w:ascii="Times New Roman"/>
          <w:b/>
          <w:i w:val="false"/>
          <w:color w:val="000000"/>
        </w:rPr>
        <w:t xml:space="preserve"> 1. Данные по укомплектованности персонала подразделения</w:t>
      </w:r>
      <w:r>
        <w:br/>
      </w:r>
      <w:r>
        <w:rPr>
          <w:rFonts w:ascii="Times New Roman"/>
          <w:b/>
          <w:i w:val="false"/>
          <w:color w:val="000000"/>
        </w:rPr>
        <w:t>досмотра и руководящего состава службы авиационной безопасности</w:t>
      </w:r>
      <w:r>
        <w:br/>
      </w:r>
      <w:r>
        <w:rPr>
          <w:rFonts w:ascii="Times New Roman"/>
          <w:b/>
          <w:i w:val="false"/>
          <w:color w:val="000000"/>
        </w:rPr>
        <w:t>аэропорта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аэропорта)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00"/>
        <w:gridCol w:w="2700"/>
        <w:gridCol w:w="2700"/>
        <w:gridCol w:w="2700"/>
      </w:tblGrid>
      <w:tr>
        <w:trPr>
          <w:trHeight w:val="30" w:hRule="atLeast"/>
        </w:trPr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Штатные должности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 штату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количество</w:t>
            </w:r>
          </w:p>
        </w:tc>
      </w:tr>
      <w:tr>
        <w:trPr>
          <w:trHeight w:val="30" w:hRule="atLeast"/>
        </w:trPr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Штатные должности руководящего состава САБ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Штатные должности подразделения досмотра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9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2. Данные по производственной базе службы авиационной</w:t>
      </w:r>
      <w:r>
        <w:br/>
      </w:r>
      <w:r>
        <w:rPr>
          <w:rFonts w:ascii="Times New Roman"/>
          <w:b/>
          <w:i w:val="false"/>
          <w:color w:val="000000"/>
        </w:rPr>
        <w:t>безопасности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24"/>
        <w:gridCol w:w="2534"/>
        <w:gridCol w:w="2542"/>
      </w:tblGrid>
      <w:tr>
        <w:trPr>
          <w:trHeight w:val="30" w:hRule="atLeast"/>
        </w:trPr>
        <w:tc>
          <w:tcPr>
            <w:tcW w:w="72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Производственные помещения и сооружения для САБ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и общ.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– (кв. м)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Арендуемы</w:t>
            </w:r>
          </w:p>
        </w:tc>
      </w:tr>
      <w:tr>
        <w:trPr>
          <w:trHeight w:val="30" w:hRule="atLeast"/>
        </w:trPr>
        <w:tc>
          <w:tcPr>
            <w:tcW w:w="7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Служебные помещения САБ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Бытовые помещения САБ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Учебный класс САБ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КПП для прохода/проезда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Пункты досмотра пассажиров, членов экипажей ВС, авиаперсонала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Пункты досмотра багажа, груза, почты, бортовых запасов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Дополнительная информация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0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3. Перечень технических средств обеспечения авиационной</w:t>
      </w:r>
      <w:r>
        <w:br/>
      </w:r>
      <w:r>
        <w:rPr>
          <w:rFonts w:ascii="Times New Roman"/>
          <w:b/>
          <w:i w:val="false"/>
          <w:color w:val="000000"/>
        </w:rPr>
        <w:t>безопасности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20"/>
        <w:gridCol w:w="170"/>
        <w:gridCol w:w="4605"/>
        <w:gridCol w:w="4605"/>
      </w:tblGrid>
      <w:tr>
        <w:trPr>
          <w:trHeight w:val="30" w:hRule="atLeast"/>
        </w:trPr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Пунктов  досмотра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На международных линиях 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На внутренних линиях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На КПП 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В залах официальных делегаций 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Для досмотра багажа, груза, бортовых запасов 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 и наименование технических средств авиационной безопасности</w:t>
            </w:r>
          </w:p>
        </w:tc>
        <w:tc>
          <w:tcPr>
            <w:tcW w:w="4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Тип, модель</w:t>
            </w:r>
          </w:p>
        </w:tc>
        <w:tc>
          <w:tcPr>
            <w:tcW w:w="4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Технические средства досмотра пассажиров, членов экипажей, авиационного персонала и их ручной клади.</w:t>
            </w:r>
          </w:p>
        </w:tc>
        <w:tc>
          <w:tcPr>
            <w:tcW w:w="4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Рентгено-телевизионные установки, стационарные металлоискатели переносные (ручные) металлоискатели.</w:t>
            </w:r>
          </w:p>
        </w:tc>
        <w:tc>
          <w:tcPr>
            <w:tcW w:w="4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Технические средства досмотра багажа, грузов, почты и бортовых запасов: рентгено-телевизионные установки переносные (ручные) металлоискатели.</w:t>
            </w:r>
          </w:p>
        </w:tc>
        <w:tc>
          <w:tcPr>
            <w:tcW w:w="4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Оборудование для обнаружения взрывчатых веществ (детекторы паров взрывчатых веществ).</w:t>
            </w:r>
          </w:p>
        </w:tc>
        <w:tc>
          <w:tcPr>
            <w:tcW w:w="4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аэропорта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(подпись, 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Дата: __________ 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САБ – служба авиационной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КПП – контрольно-пропускной пункт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апреля 2015 года № 514</w:t>
            </w:r>
          </w:p>
        </w:tc>
      </w:tr>
    </w:tbl>
    <w:bookmarkStart w:name="z10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удостоверения члена экипажа"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49"/>
    <w:bookmarkStart w:name="z1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удостоверения члена экипажа" (далее – государственная услуга).</w:t>
      </w:r>
    </w:p>
    <w:bookmarkEnd w:id="50"/>
    <w:bookmarkStart w:name="z4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индустрии и инфраструктурного развития Республики Казахстан (далее - Министерство).</w:t>
      </w:r>
    </w:p>
    <w:bookmarkEnd w:id="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приказа Министра индустрии и инфраструктурного развития РК от 01.08.2019 </w:t>
      </w:r>
      <w:r>
        <w:rPr>
          <w:rFonts w:ascii="Times New Roman"/>
          <w:b w:val="false"/>
          <w:i w:val="false"/>
          <w:color w:val="000000"/>
          <w:sz w:val="28"/>
        </w:rPr>
        <w:t>№ 606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Комитетом гражданской авиации Министерства (далее – услугодатель).</w:t>
      </w:r>
    </w:p>
    <w:bookmarkEnd w:id="52"/>
    <w:bookmarkStart w:name="z8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осуществляется через веб-портал "электронного правительства" www.egov.kz, www.elicense.kz (далее – портал).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оказания государственной услуги выдается через Некоммерческое акционерное общество "Государственная корпорация "Правительство для граждан" (далее – Госкорпорация).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приказа Министра по инвестициям и развитию РК от 28.12.2018 </w:t>
      </w:r>
      <w:r>
        <w:rPr>
          <w:rFonts w:ascii="Times New Roman"/>
          <w:b w:val="false"/>
          <w:i w:val="false"/>
          <w:color w:val="000000"/>
          <w:sz w:val="28"/>
        </w:rPr>
        <w:t>№ 946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оказания государственной услуги</w:t>
      </w:r>
    </w:p>
    <w:bookmarkEnd w:id="54"/>
    <w:bookmarkStart w:name="z4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 с момента регистрации обращения на портале – 7 (семь) рабочих дней.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приказа Министра по инвестициям и развитию РК от 28.12.2018 </w:t>
      </w:r>
      <w:r>
        <w:rPr>
          <w:rFonts w:ascii="Times New Roman"/>
          <w:b w:val="false"/>
          <w:i w:val="false"/>
          <w:color w:val="000000"/>
          <w:sz w:val="28"/>
        </w:rPr>
        <w:t>№ 946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электронная (частично автоматизированная) и (или) бумажная.</w:t>
      </w:r>
    </w:p>
    <w:bookmarkEnd w:id="56"/>
    <w:bookmarkStart w:name="z4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 – удостоверение члена экипажа (далее – УЧЭ) либо мотивированный ответ об отказе в оказании государственной услуги по основаниям, предусмотренным пунктом 9-1 настоящего стандарта государственной услуги.</w:t>
      </w:r>
    </w:p>
    <w:bookmarkEnd w:id="57"/>
    <w:bookmarkStart w:name="z8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58"/>
    <w:bookmarkStart w:name="z8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оказания государственной услуги осуществляется через Госкорпорацию и выдается при личном посещении уполномоченным представителем эксплуатанта под расписку в журнале учета и регистрации выданных УЧЭ.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услугополучателю в "личный кабинет" направляется уведомление о готовности УЧЭ в форме электронного документа, подписанного электронной цифрой подписью (далее – ЭЦП) уполномоченного лица услугодателя.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в редакции приказа Министра по инвестициям и развитию РК от 28.12.2018 </w:t>
      </w:r>
      <w:r>
        <w:rPr>
          <w:rFonts w:ascii="Times New Roman"/>
          <w:b w:val="false"/>
          <w:i w:val="false"/>
          <w:color w:val="000000"/>
          <w:sz w:val="28"/>
        </w:rPr>
        <w:t>№ 946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бесплатно юридическим лицам (далее – услугополучатель).</w:t>
      </w:r>
    </w:p>
    <w:bookmarkEnd w:id="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в редакции приказа Министра по инвестициям и развитию РК от 28.12.2018 </w:t>
      </w:r>
      <w:r>
        <w:rPr>
          <w:rFonts w:ascii="Times New Roman"/>
          <w:b w:val="false"/>
          <w:i w:val="false"/>
          <w:color w:val="000000"/>
          <w:sz w:val="28"/>
        </w:rPr>
        <w:t>№ 946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График работы: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услугодателя – с понедельника по пятницу включительно, с 9.00 часов до 18.30 часов, с перерывом на обед с 13.00 часов до 14.30 часов, кроме выходных (суббота и воскресенье) и праздничных дней согласно трудовому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с 9.00 часов до 17.30 часов с перерывом на обед с 13.00 часов до 14.30 часов.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порядке очереди, без предварительной записи и ускоренного обслуживания.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портал – круглосуточно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заявления и выдача результата оказания государственной услуги осуществляется следующим рабочим днем, за исключением государственных услуг, оказываемых в электронной (полностью автоматизированной) форме).</w:t>
      </w:r>
    </w:p>
    <w:bookmarkStart w:name="z4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при обращении услугополучателя на портале:</w:t>
      </w:r>
    </w:p>
    <w:bookmarkEnd w:id="62"/>
    <w:bookmarkStart w:name="z9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электронная копия письма-заявки по форме согласно приложению 1 к настоящему стандарту государственной услуги;</w:t>
      </w:r>
    </w:p>
    <w:bookmarkEnd w:id="63"/>
    <w:bookmarkStart w:name="z9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электронная копия приказа о назначении на должность;</w:t>
      </w:r>
    </w:p>
    <w:bookmarkEnd w:id="64"/>
    <w:bookmarkStart w:name="z9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электронные копии образца личной подписи, цветного (матового) фото размером 9 х 12 (без головного убора и в форменной одежде в графическом формате .jpg), с указанием фамилии, имени, отчества (при наличии), должности получателя УЧЭ;</w:t>
      </w:r>
    </w:p>
    <w:bookmarkEnd w:id="65"/>
    <w:bookmarkStart w:name="z9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форма сведений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 </w:t>
      </w:r>
    </w:p>
    <w:bookmarkEnd w:id="66"/>
    <w:bookmarkStart w:name="z9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электронная копия действующего свидетельства авиационного персонала (лицам, летного состава, инженерно-техническому составу, обеспечивающему техническое сопровождение полетов), в случае отсутствия сведений в государственной информационной системе;</w:t>
      </w:r>
    </w:p>
    <w:bookmarkEnd w:id="67"/>
    <w:bookmarkStart w:name="z9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электронная копия сертификата, полученного в учебном центре, зарегистрированном в ИКАО (для персонала, обеспечивающего авиационную безопасность воздушного судна в полете);</w:t>
      </w:r>
    </w:p>
    <w:bookmarkEnd w:id="68"/>
    <w:bookmarkStart w:name="z9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электронная копия письма-согласования органа национальной безопасности Республики Казахстан.</w:t>
      </w:r>
    </w:p>
    <w:bookmarkEnd w:id="69"/>
    <w:bookmarkStart w:name="z10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личность, о государственной регистрации (перерегистрации) юридического лица, действующего свидетельства авиационного персонала (лицам летного состава, кабинного экипажа, инженерно-техническому составу, обеспечивающему техническое сопровождение полетов) услугодатель получает из соответствующих государственных информационных систем через шлюз "электронного правительства.</w:t>
      </w:r>
    </w:p>
    <w:bookmarkEnd w:id="70"/>
    <w:bookmarkStart w:name="z10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сдаче услугополучателем всех необходимых документов, на портал услугополучателю в "личный кабинет" направляется статус о принятии запроса для оказания государственной услуги, с указанием даты и времени получения результата государственной услуги.</w:t>
      </w:r>
    </w:p>
    <w:bookmarkEnd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представления услугополучателем неполного пакета документов согласно перечню, предусмотренных настоящим пунктом и (или) документов с истекшим сроком действия услугодатель отказывает в приеме письма-заявки.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в редакции приказа Министра по инвестициям и развитию РК от 28.12.2018 </w:t>
      </w:r>
      <w:r>
        <w:rPr>
          <w:rFonts w:ascii="Times New Roman"/>
          <w:b w:val="false"/>
          <w:i w:val="false"/>
          <w:color w:val="000000"/>
          <w:sz w:val="28"/>
        </w:rPr>
        <w:t>№ 946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9-1. Основанием для отказа в оказании государственной услуги являются:</w:t>
      </w:r>
    </w:p>
    <w:bookmarkEnd w:id="72"/>
    <w:bookmarkStart w:name="z10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bookmarkEnd w:id="73"/>
    <w:bookmarkStart w:name="z10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установленными Правилами выдачи удостоверения члена экипажа лицам летного состава, кабинного экипажа, инженерно-техническому составу, обеспечивающему техническое сопровождение полетов, и персоналу, обеспечивающему безопасность воздушного судна в полете,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22 июня 2017 года № 378 (зарегистрирован в Реестре государственной регистрации нормативных правовых актов под № 15478;</w:t>
      </w:r>
    </w:p>
    <w:bookmarkEnd w:id="74"/>
    <w:bookmarkStart w:name="z10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отрицательный ответ уполномоченного государственного органа на запрос о согласовании, который требуется для оказания государственной услуги, а также отрицательное заключение экспертизы, исследования либо проверки.</w:t>
      </w:r>
    </w:p>
    <w:bookmarkEnd w:id="7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Стандарт дополнен пунктом 9-1 в соответствии с приказом Министра по инвестициям и развитию РК от 28.12.2018 </w:t>
      </w:r>
      <w:r>
        <w:rPr>
          <w:rFonts w:ascii="Times New Roman"/>
          <w:b w:val="false"/>
          <w:i w:val="false"/>
          <w:color w:val="000000"/>
          <w:sz w:val="28"/>
        </w:rPr>
        <w:t>№ 946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обжалования решений, действий (бездействия)</w:t>
      </w:r>
      <w:r>
        <w:br/>
      </w:r>
      <w:r>
        <w:rPr>
          <w:rFonts w:ascii="Times New Roman"/>
          <w:b/>
          <w:i w:val="false"/>
          <w:color w:val="000000"/>
        </w:rPr>
        <w:t>услугодателя и (или) его должностных лиц по вопросам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государственных услуг</w:t>
      </w:r>
    </w:p>
    <w:bookmarkEnd w:id="76"/>
    <w:bookmarkStart w:name="z5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Обжалование решений, действий (бездействий) услугодателя и (или) его должностных лиц по вопросам оказания государственных услуг: жалоба подается на имя руководителя услугодателя по адресу, указанному в пункте 12 настоящего стандарта государственной услуги, либо на имя руководителя Министерства по адресу: 010000, город Нур-Султан, проспект Кабанбай батыра 32/1, адрес электронной почты: caa@miid.gov.kz, телефон приемной: 8 (7172) 75-48-02.</w:t>
      </w:r>
    </w:p>
    <w:bookmarkEnd w:id="77"/>
    <w:bookmarkStart w:name="z2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письменной форме по почте либо нарочно через канцелярию услугодателя, или Министерства, в рабочие дни.</w:t>
      </w:r>
    </w:p>
    <w:bookmarkEnd w:id="78"/>
    <w:bookmarkStart w:name="z2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ее регистрация (штамп, входящий номер и дата) в канцелярии услугодателя, или Министерства, с указанием фамилии и инициалов лица, принявшего жалобу, срока и места получения ответа на поданную жалобу.</w:t>
      </w:r>
    </w:p>
    <w:bookmarkEnd w:id="79"/>
    <w:bookmarkStart w:name="z2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информацию о порядке обжалования можно получить по телефону единого контакт-центра: 1414.</w:t>
      </w:r>
    </w:p>
    <w:bookmarkEnd w:id="80"/>
    <w:bookmarkStart w:name="z2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услугополучателю из "личного кабинета"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рассмотрении).</w:t>
      </w:r>
    </w:p>
    <w:bookmarkEnd w:id="81"/>
    <w:bookmarkStart w:name="z2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услугодателя, Министерства, подлежит рассмотрению в течение пяти рабочих дней со дня ее регистрации.</w:t>
      </w:r>
    </w:p>
    <w:bookmarkEnd w:id="82"/>
    <w:bookmarkStart w:name="z2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</w:p>
    <w:bookmarkEnd w:id="83"/>
    <w:bookmarkStart w:name="z3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</w:p>
    <w:bookmarkEnd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жалобе юридического лица указывается его наименование, почтовый адрес, исходящий номер и дата. Обращение должно быть подписано услугополучателем.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в редакции приказа Министра индустрии и инфраструктурного развития РК от 01.08.2019 </w:t>
      </w:r>
      <w:r>
        <w:rPr>
          <w:rFonts w:ascii="Times New Roman"/>
          <w:b w:val="false"/>
          <w:i w:val="false"/>
          <w:color w:val="000000"/>
          <w:sz w:val="28"/>
        </w:rPr>
        <w:t>№ 606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случаях несогласия с результатами оказанной государственной услуги, услугополучатель обращается в суд в установленном законодательством Республики Казахстан порядке.</w:t>
      </w:r>
    </w:p>
    <w:bookmarkEnd w:id="8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в редакции приказа Министра по инвестициям и развитию РК от 28.12.2018 </w:t>
      </w:r>
      <w:r>
        <w:rPr>
          <w:rFonts w:ascii="Times New Roman"/>
          <w:b w:val="false"/>
          <w:i w:val="false"/>
          <w:color w:val="000000"/>
          <w:sz w:val="28"/>
        </w:rPr>
        <w:t>№ 946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Иные требования с учетом особенностей оказании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услуги, в том числе оказываемой в электронной</w:t>
      </w:r>
      <w:r>
        <w:br/>
      </w:r>
      <w:r>
        <w:rPr>
          <w:rFonts w:ascii="Times New Roman"/>
          <w:b/>
          <w:i w:val="false"/>
          <w:color w:val="000000"/>
        </w:rPr>
        <w:t>форме</w:t>
      </w:r>
    </w:p>
    <w:bookmarkEnd w:id="86"/>
    <w:bookmarkStart w:name="z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Адреса мест оказания государственной услуги размещены на интернет-ресурсе Министерства: www.miid.gov.kz, (в подразделе "Государственные услуги" раздела "Комитет гражданской авиации").</w:t>
      </w:r>
    </w:p>
    <w:bookmarkEnd w:id="8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в редакции приказа Министра индустрии и инфраструктурного развития РК от 01.08.2019 </w:t>
      </w:r>
      <w:r>
        <w:rPr>
          <w:rFonts w:ascii="Times New Roman"/>
          <w:b w:val="false"/>
          <w:i w:val="false"/>
          <w:color w:val="000000"/>
          <w:sz w:val="28"/>
        </w:rPr>
        <w:t>№ 606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Услугополучатель имеет возможность получения государственной услуги в электронной форме через портал при условии наличия ЭЦП.</w:t>
      </w:r>
    </w:p>
    <w:bookmarkEnd w:id="88"/>
    <w:bookmarkStart w:name="z5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 по вопросам оказания государственных услуг.</w:t>
      </w:r>
    </w:p>
    <w:bookmarkEnd w:id="89"/>
    <w:bookmarkStart w:name="z5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Контактные телефоны справочных служб по вопросам оказания государственной услуги: 8 (7172) 75 47 81, Единый контакт-центр по вопросам оказания государственных услуг: 1414.</w:t>
      </w:r>
    </w:p>
    <w:bookmarkEnd w:id="9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в редакции приказа Министра по инвестициям и развитию РК от 28.12.2018 </w:t>
      </w:r>
      <w:r>
        <w:rPr>
          <w:rFonts w:ascii="Times New Roman"/>
          <w:b w:val="false"/>
          <w:i w:val="false"/>
          <w:color w:val="000000"/>
          <w:sz w:val="28"/>
        </w:rPr>
        <w:t>№ 946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удостоверения члена экипажа"</w:t>
            </w:r>
          </w:p>
        </w:tc>
      </w:tr>
    </w:tbl>
    <w:bookmarkStart w:name="z9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Письмо-заявка на получение УЧЭ</w:t>
      </w:r>
    </w:p>
    <w:bookmarkEnd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основания получения УЧЭ;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список сотрудников, составленный в алфавитном порядке на казахском, русском и английском языках;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обязательство о соблюдении следующих требований: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изготовление и использование ксерокопий УЧЭ, нахождение на территории аэропорта во время, не связанное с производственной деятельностью;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пропускного и внутриобъектового режима, пограничных, таможенных и иных государственных органов, отвечающих за обеспечение безопасности в аэропорту;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сдача УЧЭ по истечению срока его действия, а также при смене места работы или при увольнении с составлением акта, за подписью руководителей (инспектора) по авиационной безопасности авиакомпании и подразделений кадров авиакомпании;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подпись первого руководителя авиакомпании;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фамилия имя отчество исполнителя, служебный телефон, электронный адрес.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Согласен на использования сведений, составляющих охраняемую законом тайну, содержащихся в информационных системах _______________ "__" ____________ 20 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удостоверения члена экипажа"</w:t>
            </w:r>
          </w:p>
        </w:tc>
      </w:tr>
    </w:tbl>
    <w:bookmarkStart w:name="z8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Сведения, прилагаемые к письму-заявке Форма (альбомный лист)</w:t>
      </w:r>
    </w:p>
    <w:bookmarkEnd w:id="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1"/>
        <w:gridCol w:w="1511"/>
        <w:gridCol w:w="971"/>
        <w:gridCol w:w="971"/>
        <w:gridCol w:w="1241"/>
        <w:gridCol w:w="971"/>
        <w:gridCol w:w="971"/>
        <w:gridCol w:w="971"/>
        <w:gridCol w:w="971"/>
        <w:gridCol w:w="972"/>
        <w:gridCol w:w="1509"/>
      </w:tblGrid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УЧЭ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рождения, гражданство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удостоверения личности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Занимаемая должность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 летной деятельности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свидетельства авиаперсонала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жительства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Личная подпись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язык</w:t>
            </w:r>
          </w:p>
        </w:tc>
        <w:tc>
          <w:tcPr>
            <w:tcW w:w="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Английский язык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УЧЭ – удостоверение члена экипажа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