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6d4c" w14:textId="80a6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пересмотра классов энергоэффективности зданий, строений,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399. Зарегистрирован в Министерстве юстиции Республики Казахстан 11 июня 2015 года № 11312.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пересмотра классов энергоэффективности зданий, строений, сооружений.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и пересмотра классов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зданий, строений, сооружений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 пересмотра классов энергоэффективности зданий, строений, сооружений (далее – Правила) разработаны в соответствии с подпунктом 6-9)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января 2012 года "Об энергосбережении и повышении энергоэффективности" и определяют порядок определения и пересмотра классов энергоэффективности зданий, строений, сооружений.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 энергоэффективности здания, строения, сооружения определяется: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выполнении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ресурсов, эквивалентным пятистам и более тонн условного топлива за один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выполнении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 менее пятисот тонн условного топлива за один календарный год по инициативе заказчика проектной (проектно-сметной)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классе энергоэффективности новых зданий, строений и сооружений или существующих зданий, строений и сооружений, прошедших расширение (реконструкцию, капитальный ремонт) принимается согласно кадастровому паспорту построенного и введенного в эксплуатацию объекта либо акта приемки объекта в эксплуатацию и является действительной в течение пяти лет с момента их ввода в эксплуатацию.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11.07.2023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 энергоэффективности существующих зданий, строений и сооружений определяется по итогам проведенного энергоаудита и является действительной в течение пяти лет с момента проведения энергоаудита.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22.11.2022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и пересмотра классов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зданий, строений, сооружений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существующего здания, строения, сооружения для определения их классов энергоэффективности обращается к энергоаудиторской организации для проведения энергоаудита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"Об утверждении Правил проведения энергоаудита" (зарегистрированный в Реестре государственной регистрации нормативных правовых актов Республики Казахстан за № 11729).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энергоаудита выдается заключение, содержащее информацию о классе энергоэффективности зданий, строений, сооружений.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класса энергоэффективности при разработке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указывает требуемый класс энергоэффективности в задании на разработку проектной (проектно-сметной)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(проектно-сметная) документация разрабатывается с учетом указанного в задании на разработку класса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 энергоэффективности объекта, установленного в проектной документации, указывается в заключении комплексной вневедомственной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строительства,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 энергоэффективности пересматривается путем проведения энергоаудита не реже одного раза каждые пять лет.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 энергоэффективности определяется в соответствии с показателями,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 государственными нормативами, строительными нормами и правилами в области архитектурной, градостроительной и строительной деятельности Республики Казахстан, и в области энергосбережения и повышения энергоэффективности.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 энергоэффективности указывается в кадастровом паспорте здания, строения, сооружения.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11.07.2023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и пересмотра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классов энергоэффективности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строений, сооружений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энергоэффективности зданий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индустрии и инфраструктурного развития РК от 22.11.2022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класса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отклонения расчетного (фактического) значения показателя энергоэффективности на отопление и вентиляцию здания от нормативного,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-51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-16 до 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нормального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-6 до 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 до +5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нормального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+6 до +15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+16 до +50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+51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