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c48f" w14:textId="a23c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первичной медико-санитарной помощи и Правил прикрепления к организациям первичной медико-санитарной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апреля 2015 года № 281. Зарегистрирован в Министерстве юстиции Республики Казахстан 4 июня 2015 года № 11268. Утратил силу приказом Министра здравоохранения Республики Казахстан от 13 ноября 2020 года № ҚР ДСМ-194/2020.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первичной медико-санитарной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прикрепления к организациям первичной медико-санитарной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его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281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первичной медико-санитарной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30.04.2020 </w:t>
      </w:r>
      <w:r>
        <w:rPr>
          <w:rFonts w:ascii="Times New Roman"/>
          <w:b w:val="false"/>
          <w:i w:val="false"/>
          <w:color w:val="ff0000"/>
          <w:sz w:val="28"/>
        </w:rPr>
        <w:t>№ ҚР ДСМ-42/2020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69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первичной медико-санитарной помощи (далее – Правила) разработаны в соответствии с 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18 сентября 2009 года "О здоровье народа и системе здравоохранения" и определяют порядок оказания первичной медико-санитарной помощи населению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7"/>
    <w:bookmarkStart w:name="z369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8"/>
    <w:bookmarkStart w:name="z369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bookmarkEnd w:id="9"/>
    <w:bookmarkStart w:name="z369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квалифицированная медицинская помощь – медицинская помощь, оказываемая медицинскими работниками с высшим медицинским образованием при заболеваниях, не требующих специализированных методов диагностики, лечения и медицинской реабилитации, в том числе с использованием средств телемедицины;</w:t>
      </w:r>
    </w:p>
    <w:bookmarkEnd w:id="10"/>
    <w:bookmarkStart w:name="z370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доврачебная медицинская помощь – медицинская помощь, оказываемая медицинскими работниками со средним медицинским образованием в целях профилактики заболеваний, а также при заболеваниях, не требующих использования методов диагностики, лечения и медицинской реабилитации с участием врача;</w:t>
      </w:r>
    </w:p>
    <w:bookmarkEnd w:id="11"/>
    <w:bookmarkStart w:name="z370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– систематическое наблюдение за состоянием здоровья населения, а также оказание необходимой медицинской помощи по результатам данного наблюдения;</w:t>
      </w:r>
    </w:p>
    <w:bookmarkEnd w:id="12"/>
    <w:bookmarkStart w:name="z370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13"/>
    <w:bookmarkStart w:name="z370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4"/>
    <w:bookmarkStart w:name="z370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5"/>
    <w:bookmarkStart w:name="z37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первичная медико-санитарная помощь (далее – ПМСП) –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общества;</w:t>
      </w:r>
    </w:p>
    <w:bookmarkEnd w:id="16"/>
    <w:bookmarkStart w:name="z37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7"/>
    <w:bookmarkStart w:name="z37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реабилитации, в том числе с использованием средств телемедицины;</w:t>
      </w:r>
    </w:p>
    <w:bookmarkEnd w:id="18"/>
    <w:bookmarkStart w:name="z37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9"/>
    <w:bookmarkStart w:name="z37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обязательного социального медицинского страхования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0"/>
    <w:bookmarkStart w:name="z37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помощь в системе обязательного социального медицинского страхования – объем медицинской помощи, предоставляемый потребителям медицинских услуг за счет активов фонда социального медицинского страхования;</w:t>
      </w:r>
    </w:p>
    <w:bookmarkEnd w:id="21"/>
    <w:bookmarkStart w:name="z37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гарантированный объем бесплатной медицинской помощи (далее – ГОБМП) – объем медицинской помощи, предоставляемой за счет бюджетных средств по перечню, определяемому Правительством Республики Казахстан, гражданам Республики Казахстан, оралманам, а также иностранцам и лицам без гражданства, постоянно проживающим на территории Республики Казахстан;</w:t>
      </w:r>
    </w:p>
    <w:bookmarkEnd w:id="22"/>
    <w:bookmarkStart w:name="z37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фильтр – противоэпидемический барьер, организуемый в поликлинике, задачей которого является разделение пациентов на входе в поликлинику на два основных потока: лица с подозрением на инфекционное заболевание (повышенная температура, сыпь неясной этиологии, диспепсические расстройства и проявления инфекционных заболеваний) и здоровые лица или люди с различными функциональными отклонениями.</w:t>
      </w:r>
    </w:p>
    <w:bookmarkEnd w:id="23"/>
    <w:bookmarkStart w:name="z37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ПМСП обеспечивает оказание медицинской помощи в соответствии со стандартами организации оказания медицинской помощи, утвержденными уполномоченным органом, с соблюдением противоэпидемического режима работы на основании действующих нормативных правовых актов в сфере санитарно-эпидемиологического благополучия населения.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03.07.2020 </w:t>
      </w:r>
      <w:r>
        <w:rPr>
          <w:rFonts w:ascii="Times New Roman"/>
          <w:b w:val="false"/>
          <w:i w:val="false"/>
          <w:color w:val="000000"/>
          <w:sz w:val="28"/>
        </w:rPr>
        <w:t>№ ҚР ДСМ-76/2020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ПМСП ведет медицинскую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№ 907), в том числе посредством информационных систем.</w:t>
      </w:r>
    </w:p>
    <w:bookmarkEnd w:id="25"/>
    <w:bookmarkStart w:name="z371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первичной медико-санитарной помощи</w:t>
      </w:r>
    </w:p>
    <w:bookmarkEnd w:id="26"/>
    <w:bookmarkStart w:name="z37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ПМСП оказывается участковыми терапевтами, педиатрами, врачами общей практики, фельдшерами, акушерами, социальными работниками в области здравоохранения и медицинскими сестрами:</w:t>
      </w:r>
    </w:p>
    <w:bookmarkEnd w:id="27"/>
    <w:bookmarkStart w:name="z37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организации здравоохранения, оказывающей ПМСП, или ее подразделении;</w:t>
      </w:r>
    </w:p>
    <w:bookmarkEnd w:id="28"/>
    <w:bookmarkStart w:name="z37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месту выезда, в том числе в условиях стационара на дому;</w:t>
      </w:r>
    </w:p>
    <w:bookmarkEnd w:id="29"/>
    <w:bookmarkStart w:name="z37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передвижных медицинских комплексах, медицинских поездах с выездом к месту проживания в населенные пункты, расположенные на значительном удалении от медицинской организации и (или) имеющих плохую транспортную доступность с учетом климатогеографических условий;</w:t>
      </w:r>
    </w:p>
    <w:bookmarkEnd w:id="30"/>
    <w:bookmarkStart w:name="z37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образовательной организации;</w:t>
      </w:r>
    </w:p>
    <w:bookmarkEnd w:id="31"/>
    <w:bookmarkStart w:name="z37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дистанционно с использованием информационно-коммуникационных технологий.</w:t>
      </w:r>
    </w:p>
    <w:bookmarkEnd w:id="32"/>
    <w:bookmarkStart w:name="z37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организации ПМСП строится по территориальному принципу в целях обеспечения доступности медицинской помощи населению по месту их жительства и (или) прикрепления с учетом права выбора медицинской организации.</w:t>
      </w:r>
    </w:p>
    <w:bookmarkEnd w:id="33"/>
    <w:bookmarkStart w:name="z37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территориального принципа формируется участок ПМСП с закреплением специалистов участка.</w:t>
      </w:r>
    </w:p>
    <w:bookmarkEnd w:id="34"/>
    <w:bookmarkStart w:name="z37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Количество прикрепленного населения на одного врача общей практики не превышает 1 700 человек смешанного населения, участкового терапевта 2 200 человек, участкового педиатра – 500 детей от 0 до 6 лет, 900 детей от 0 до 14 лет.</w:t>
      </w:r>
    </w:p>
    <w:bookmarkEnd w:id="35"/>
    <w:bookmarkStart w:name="z37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ПМСП оказывается:</w:t>
      </w:r>
    </w:p>
    <w:bookmarkEnd w:id="36"/>
    <w:bookmarkStart w:name="z37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экстренном порядке – независимо от факта прикрепления в случае оказания неотложной медицинской помощи;</w:t>
      </w:r>
    </w:p>
    <w:bookmarkEnd w:id="37"/>
    <w:bookmarkStart w:name="z37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плановом порядке – по месту прикрепления по предварительной записи или обращению.</w:t>
      </w:r>
    </w:p>
    <w:bookmarkEnd w:id="38"/>
    <w:bookmarkStart w:name="z37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предварительной записи к врачу реализована государственная услуга "Запись на прием к врачу", оказываемая организациями ПМСП.</w:t>
      </w:r>
    </w:p>
    <w:bookmarkEnd w:id="39"/>
    <w:bookmarkStart w:name="z37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предоставляет пациенту государственную услугу при самостоятельном обращении, посредством телефонной связи или через веб-портал "электронного правительства" (далее – ПЭП).</w:t>
      </w:r>
    </w:p>
    <w:bookmarkEnd w:id="40"/>
    <w:bookmarkStart w:name="z37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организация ПМСП получает из соответствующих государственных информационных систем через ПЭП.</w:t>
      </w:r>
    </w:p>
    <w:bookmarkEnd w:id="41"/>
    <w:bookmarkStart w:name="z37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"Запись на прием к врачу",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37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обращении или посредством телефонной связи пациента к организации ПМСП, специалистами ПМСП вносится запись в журнал "Предварительная запись на прием к врачу" и в устной форме предоставляется ответ с указанием свободного времени и даты приема врача, в соответствии с графиком приема врача.</w:t>
      </w:r>
    </w:p>
    <w:bookmarkEnd w:id="43"/>
    <w:bookmarkStart w:name="z37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пациента через ПЭП, пациенту поступает уведомление в виде статуса электронной заявки в "Личный кабинет". После принятия запроса на оказание государственной услуги "Запись на прием к врачу", медицинская помощь пациенту оказывается в установленное время.</w:t>
      </w:r>
    </w:p>
    <w:bookmarkEnd w:id="44"/>
    <w:bookmarkStart w:name="z37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обеспечивает внесение данных об оказании государственной услуги "Запись на прием к врачу" в информационную систему, с целью мониторинга оказания государственных услуг в порядке, установленном уполномоченным органом в сфере информатизации.</w:t>
      </w:r>
    </w:p>
    <w:bookmarkEnd w:id="45"/>
    <w:bookmarkStart w:name="z37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ПМСП включает следующие виды помощи:</w:t>
      </w:r>
    </w:p>
    <w:bookmarkEnd w:id="46"/>
    <w:bookmarkStart w:name="z37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доврачебную медицинскую помощь, которая оказывается медицинскими работниками (участковая медицинская сестра (медицинская сестра общей практики), фельдшер, акушер) при заболеваниях или в случаях, не требующих участия врача по перечню медицинских услуг, оказываемых медицинскими работниками ПМСП (фельдшер, акушер, медицинская сестра со средним и (или) высшим медицинским образованием)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Правилам;</w:t>
      </w:r>
    </w:p>
    <w:bookmarkEnd w:id="47"/>
    <w:bookmarkStart w:name="z37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квалифицированную медицинскую помощь, которая оказывается врачом общей практики, участковым врачом-терапевтом/педиатром по перечню медицинских услуг, оказываемых врачами ПМСП (врач общей практики, участковый врач терапевт/ участковый педиатр)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8"/>
    <w:bookmarkStart w:name="z37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медико-социальная помощь, которая оказывается социальным работником и психологом в области здравоохранения по перечню услуг социального работника и психолога организации ПМСП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37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ПМСП по показаниям обеспечивает оказание специализированной медицинской помощи прикрепленному населению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помощи, утвержденным приказом исполняющего обязанности Министра здравоохранения и социального развития Республики Казахстан от 28 июля 2015 года № 626 (зарегистрирован в Реестре государственной регистрации нормативных правовых актов под № 11958), в том числе путем передачи в аутсорсинг в близлежащую медицинскую организацию или субъект здравоохранения.</w:t>
      </w:r>
    </w:p>
    <w:bookmarkEnd w:id="50"/>
    <w:bookmarkStart w:name="z37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ПМСП оказывает услуги прикрепленному населению без передачи в аутсорсинг в другие организации здравоохранения, кроме:</w:t>
      </w:r>
    </w:p>
    <w:bookmarkEnd w:id="51"/>
    <w:bookmarkStart w:name="z37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консультативно-диагностических услуг, оказываемых при проведении профилактических медицинских осмотров целевых групп населения;</w:t>
      </w:r>
    </w:p>
    <w:bookmarkEnd w:id="52"/>
    <w:bookmarkStart w:name="z37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по антенатальному наблюдению за беременными;</w:t>
      </w:r>
    </w:p>
    <w:bookmarkEnd w:id="53"/>
    <w:bookmarkStart w:name="z37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по динамическому наблюдению женщин фертильного возраста с экстрагенитальной патологией;</w:t>
      </w:r>
    </w:p>
    <w:bookmarkEnd w:id="54"/>
    <w:bookmarkStart w:name="z37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услуг, оказываемых передвижными-медицинскими комплексами и медицинскими поездами.</w:t>
      </w:r>
    </w:p>
    <w:bookmarkEnd w:id="55"/>
    <w:bookmarkStart w:name="z37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ПМСП осуществляет диагностику и лечение, профилактику и оздоровление, динамическое наблюдение, медицинскую реабилитацию, экспертизу временной нетрудоспособности и оказывает услуги паллиативной помощи.</w:t>
      </w:r>
    </w:p>
    <w:bookmarkEnd w:id="56"/>
    <w:bookmarkStart w:name="z374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диагностики и лечения в организациях первичной медико-санитарной помощи</w:t>
      </w:r>
    </w:p>
    <w:bookmarkEnd w:id="57"/>
    <w:bookmarkStart w:name="z37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первичном обращении в организацию ПМСП в регистратуре оформляется в электронном формате в информационных системах медицинская карта амбулаторного пациента по форме № 025/у,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</w:t>
      </w:r>
    </w:p>
    <w:bookmarkEnd w:id="58"/>
    <w:bookmarkStart w:name="z37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медицинская карта амбулаторного пациента оформляется в бумажном виде, с последующим внесением в информационную систему.</w:t>
      </w:r>
    </w:p>
    <w:bookmarkEnd w:id="59"/>
    <w:bookmarkStart w:name="z37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обеспечивает сохранность первичной учетной медицинской документации, в том числе в электронном виде.</w:t>
      </w:r>
    </w:p>
    <w:bookmarkEnd w:id="60"/>
    <w:bookmarkStart w:name="z37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 обращаются по поводам обращения в организации ПМСП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пациента по поводу острого заболевания (состояния) или обострения хронического заболевания специалисты организации ПМСП определяют методы диагностики и лечения в соответствии с клиническими протоколами.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пациента в организацию ПМСП по поводу острого заболевания (состояния) специалист регистратуры или медицинский работник (участковая медицинская сестра (медицинская сестра общей практики), фельдшер, акушер) направляет пациента в доврачебный кабинет (фильтр).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доврачебном кабинете (фильтре) медицинский работник (участковая медицинская сестра (медицинская сестра общей практики), фельдшер, акушер) после осмотра пациента оказывает необходимую доврачебную медицинскую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состояниях, требующих оказания квалифицированной и специализированной медицинской помощи, медицинский работник вызывает дежурного врача или участкового врача. При наличии показаний медицинский работник обеспечивает вызов бригады скорой медицинской помощи и направляет пациента в экстренном порядке в круглосуточный стационар по профилю.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состояниях, не требующих экстренной госпитализации, дальнейшее наблюдение пациента осуществляется на амбулаторном уровне.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оказания специализированной медицинской помощи больным с COVID-19 и пациентам с подозрением на COVID-19 организовываются дистанционные консультации профильных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03.07.2020 </w:t>
      </w:r>
      <w:r>
        <w:rPr>
          <w:rFonts w:ascii="Times New Roman"/>
          <w:b w:val="false"/>
          <w:i w:val="false"/>
          <w:color w:val="000000"/>
          <w:sz w:val="28"/>
        </w:rPr>
        <w:t>№ ҚР ДСМ-76/2020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Специалисты организации ПМСП направляют пациента в дневной стационар или круглосуточный стационар в плановом порядке через Портал Бюро госпитализации.</w:t>
      </w:r>
    </w:p>
    <w:bookmarkEnd w:id="62"/>
    <w:bookmarkStart w:name="z37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Вызовы скорой медицинской помощи четвертой категории срочности в организациях ПМСП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в Республике Казахстан, утвержденными приказом министра здравоохранения Республики Казахстан от 3 июля 2017 года № 450 (зарегистрирован в Реестре государственной регистрации нормативных правовых актов под № 15473).</w:t>
      </w:r>
    </w:p>
    <w:bookmarkEnd w:id="63"/>
    <w:bookmarkStart w:name="z37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ПМСП оказывает следующие услуги с посещением на дому:</w:t>
      </w:r>
    </w:p>
    <w:bookmarkEnd w:id="64"/>
    <w:bookmarkStart w:name="z37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патронаж;</w:t>
      </w:r>
    </w:p>
    <w:bookmarkEnd w:id="65"/>
    <w:bookmarkStart w:name="z37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посещение пациента;</w:t>
      </w:r>
    </w:p>
    <w:bookmarkEnd w:id="66"/>
    <w:bookmarkStart w:name="z37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на дом;</w:t>
      </w:r>
    </w:p>
    <w:bookmarkEnd w:id="67"/>
    <w:bookmarkStart w:name="z37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 на дому; </w:t>
      </w:r>
    </w:p>
    <w:bookmarkEnd w:id="68"/>
    <w:bookmarkStart w:name="z37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реабилитация 3 этапа; </w:t>
      </w:r>
    </w:p>
    <w:bookmarkEnd w:id="69"/>
    <w:bookmarkStart w:name="z37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вопросам планирования семьи, безопасного прерывания беременности, охране репродуктивного здоровья;</w:t>
      </w:r>
    </w:p>
    <w:bookmarkEnd w:id="70"/>
    <w:bookmarkStart w:name="z37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здоровому образу жизни;</w:t>
      </w:r>
    </w:p>
    <w:bookmarkEnd w:id="71"/>
    <w:bookmarkStart w:name="z37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медико-социальная поддержка;</w:t>
      </w:r>
    </w:p>
    <w:bookmarkEnd w:id="72"/>
    <w:bookmarkStart w:name="z37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помощь;</w:t>
      </w:r>
    </w:p>
    <w:bookmarkEnd w:id="73"/>
    <w:bookmarkStart w:name="z37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рецептов;</w:t>
      </w:r>
    </w:p>
    <w:bookmarkEnd w:id="74"/>
    <w:bookmarkStart w:name="z37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динамическое наблюдение за хроническими заболеваниями;</w:t>
      </w:r>
    </w:p>
    <w:bookmarkEnd w:id="75"/>
    <w:bookmarkStart w:name="z37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паллиативной мобильной бригады.</w:t>
      </w:r>
    </w:p>
    <w:bookmarkEnd w:id="76"/>
    <w:bookmarkStart w:name="z37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Патронаж проводится:</w:t>
      </w:r>
    </w:p>
    <w:bookmarkEnd w:id="77"/>
    <w:bookmarkStart w:name="z37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до 5 лет, в том числе новорожденным;</w:t>
      </w:r>
    </w:p>
    <w:bookmarkEnd w:id="78"/>
    <w:bookmarkStart w:name="z37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беременным женщинам и родильницам;</w:t>
      </w:r>
    </w:p>
    <w:bookmarkEnd w:id="79"/>
    <w:bookmarkStart w:name="z37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семьям, с детьми до 5 лет, беременным женщинам или родильницам, где были выявлены риски медицинского или социального характера, представляющие угрозу для их жизни, здоровья и безопасности;</w:t>
      </w:r>
    </w:p>
    <w:bookmarkEnd w:id="80"/>
    <w:bookmarkStart w:name="z37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пациентам с хроническими заболеваниями вне обострения при ограничении передвижения;</w:t>
      </w:r>
    </w:p>
    <w:bookmarkEnd w:id="81"/>
    <w:bookmarkStart w:name="z37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пациентам, нуждающимся в паллиативной помощи.</w:t>
      </w:r>
    </w:p>
    <w:bookmarkEnd w:id="82"/>
    <w:bookmarkStart w:name="z37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Патронаж детей до 5 лет, в том числе новорожденных проводится на основе универсально-прогрессивной модели в соответствии со стандартом организации оказания педиатрической помощи в Республике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декабря 2017 года № 1027 (зарегистрирован в Реестре государственной регистрации нормативных правовых актов под № 16279).</w:t>
      </w:r>
    </w:p>
    <w:bookmarkEnd w:id="83"/>
    <w:bookmarkStart w:name="z37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Патронаж беременных женщин и родильниц проводится на основе универсально-прогрессивной модели в соответствии со стандартом организации оказания акушерско-гинекологической помощи в Республике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апреля 2018 года № 173 (зарегистрирован в Реестре государственной регистрации нормативных правовых актов под № 16854) (далее – Приказ 173).</w:t>
      </w:r>
    </w:p>
    <w:bookmarkEnd w:id="84"/>
    <w:bookmarkStart w:name="z37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универсально-прогрессивной модели патронажа организация ПМСП проводит обязательные плановые посещения (универсальный подход), в случаях выявления медицинских или социальных рисков для жизни, здоровья или развития ребенка проводятся дополнительные активные посещения по индивидуальному плану для беременных, новорожденных и детей, нуждающихся в особой поддержке (прогрессивный подход).</w:t>
      </w:r>
    </w:p>
    <w:bookmarkEnd w:id="85"/>
    <w:bookmarkStart w:name="z37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Универсальное (обязательное) патронажное наблюдение предоставляется всем беременным женщин и детям до 5 лет и состоит из 2 дородовых патронажей к беременной женщине (в сроки до 12 недель и 32 недели беременности) и 9 посещений к детям по общей схеме наблюдения беременных, новорожденных и детей до 5 лет врачом или фельдшером или средним медицинским работником на дому и на приеме в организациях ПМСП.</w:t>
      </w:r>
    </w:p>
    <w:bookmarkEnd w:id="86"/>
    <w:bookmarkStart w:name="z37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Прогрессивный подход предусматривает патронажное наблюдение беременных женщин и детей, у которых были выявлены риски медицинского или социального характера, представляющие угрозу для их жизни, здоровья, развития и безопасности по схеме универсально-прогрессивной модели патронажа беременных и детей до 5 лет (патронажных посещений на дому средним медицинским работником).</w:t>
      </w:r>
    </w:p>
    <w:bookmarkEnd w:id="87"/>
    <w:bookmarkStart w:name="z37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получателе (фамилия, имя, отчество, адрес проживания, телефоны пациента или законного представителя) прогрессивного подхода или прогрессивного пакета услуг вносятся в информационную систему электронного здравоохранения "Единая платежная система".</w:t>
      </w:r>
    </w:p>
    <w:bookmarkEnd w:id="88"/>
    <w:bookmarkStart w:name="z37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Результаты патронажа беременных женщин участковой медицинской сестрой вносятся в индивидуальную карту беременной и родильницы по форме 111/у, а новорожденных и детей до 5 лет вносятся в амбулаторную карту пациента по форме 025/у, утверждҰнными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907 и формируют индивидуальный план работы с семьей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том числе посредством информационных систем. </w:t>
      </w:r>
    </w:p>
    <w:bookmarkEnd w:id="89"/>
    <w:bookmarkStart w:name="z37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оформляется в бумажном виде, с последующим внесением в информационную систему.</w:t>
      </w:r>
    </w:p>
    <w:bookmarkEnd w:id="90"/>
    <w:bookmarkStart w:name="z37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патронажа специалист ПМСП использует: сантиметровую ленту, термометры для измерения температуры тела и температуры комнаты, фонендоскоп и тонометр, дезинфектант для обработки рук, минимальный набор для оказания первой медицинской помощи, информационные материалы. В случаях внедрения информационных систем, в том числе мобильных приложений специалист ПМСП использует планшет или смартфон с мобильным приложением.</w:t>
      </w:r>
    </w:p>
    <w:bookmarkEnd w:id="91"/>
    <w:bookmarkStart w:name="z37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организации патронажа проводит старшая медицинская сестра организации ПМСП или при ее отсутствии, участковый врач (врач общей практики).</w:t>
      </w:r>
    </w:p>
    <w:bookmarkEnd w:id="92"/>
    <w:bookmarkStart w:name="z37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Активное посещение пациента на дому специалистом организации ПМСП, в том числе путем подворных (поквартирных) обходов, осуществляется при:</w:t>
      </w:r>
    </w:p>
    <w:bookmarkEnd w:id="93"/>
    <w:bookmarkStart w:name="z37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выписке из стационара или передачи активов из станции скорой медицинской помощи, у пациентов с тяжелым состоянием при ограничении передвижения;</w:t>
      </w:r>
    </w:p>
    <w:bookmarkEnd w:id="94"/>
    <w:bookmarkStart w:name="z37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неявке беременных женщин и родильницы на прием в течение 3 дней после назначенной даты;</w:t>
      </w:r>
    </w:p>
    <w:bookmarkEnd w:id="95"/>
    <w:bookmarkStart w:name="z37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прибытии родильницы на обслуживаемую территорию по сведениям, поступившим из организаций здравоохранения, оказывающих акушерско-гинекологическую помощь, вне зависимости от статуса прикрепления;</w:t>
      </w:r>
    </w:p>
    <w:bookmarkEnd w:id="96"/>
    <w:bookmarkStart w:name="z37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угрозе возникновения эпидемии инфекционного заболевания, в том числе лиц, отказавшихся от вакцинации или выявлении больных инфекционным заболеванием, контактных с ними лиц и лиц, подозрительных на инфекционное заболевание путем подворового обхода.</w:t>
      </w:r>
    </w:p>
    <w:bookmarkEnd w:id="97"/>
    <w:bookmarkStart w:name="z37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посещение пациента на дому преимущественно осуществляется участковой медицинской сестрой или фельдшером.</w:t>
      </w:r>
    </w:p>
    <w:bookmarkEnd w:id="98"/>
    <w:bookmarkStart w:name="z37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вызовов на дому специалистами организации ПМСП координирует заведующий отделением участковой (общеврачебной) службы, при его отсутствии, участковый врач (врач общей практики, участковый врач-терапевт (педиатр)).</w:t>
      </w:r>
    </w:p>
    <w:bookmarkEnd w:id="99"/>
    <w:bookmarkStart w:name="z37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вызовов на дом осуществляется регистратурой организации ПМСП и (или) участковой медицинской сестрой или фельдшером.</w:t>
      </w:r>
    </w:p>
    <w:bookmarkEnd w:id="100"/>
    <w:bookmarkStart w:name="z37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вызова врача на дом реализована государственная услуга "Вызов врача на дом", оказываемая организациями ПМСП.</w:t>
      </w:r>
    </w:p>
    <w:bookmarkEnd w:id="101"/>
    <w:bookmarkStart w:name="z37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предоставляет пациенту государственную услугу при самостоятельном обращении, посредством телефонной связи или через ПЭП.</w:t>
      </w:r>
    </w:p>
    <w:bookmarkEnd w:id="102"/>
    <w:bookmarkStart w:name="z37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организация, оказывающая ПМСП получает из соответствующих государственных информационных систем через ПЭП.</w:t>
      </w:r>
    </w:p>
    <w:bookmarkEnd w:id="103"/>
    <w:bookmarkStart w:name="z37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"Вызов врача на дом",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4"/>
    <w:bookmarkStart w:name="z37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обращении или посредством телефонной связи пациента в организацию ПМСП, специалистами ПМСП производится запись в "Журнал регистрации вызовов" и в устной форме предоставляется ответ с указанием даты и времени посещения врача. После принятия запроса на оказание государственной услуги "Вызов врача на дом" медицинская помощь на дому оказывается в установленное время.</w:t>
      </w:r>
    </w:p>
    <w:bookmarkEnd w:id="105"/>
    <w:bookmarkStart w:name="z38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пациента через ПЭП, пациенту поступает уведомление в виде статуса электронной заявки в "Личный кабинет". После принятия запроса на оказание государственной услуги "Вызов врача на дом", медицинская помощь пациенту оказывается в установленное время.</w:t>
      </w:r>
    </w:p>
    <w:bookmarkEnd w:id="106"/>
    <w:bookmarkStart w:name="z38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оказывающая ПМСП обеспечивает внесение данных об оказании государственной услуги "Вызов врача на дом" в информационную систему, с целью мониторинга оказания государственных услуг в порядке, установленном уполномоченным органом в сфере информатизации.</w:t>
      </w:r>
    </w:p>
    <w:bookmarkEnd w:id="107"/>
    <w:bookmarkStart w:name="z38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Показаниями для обслуживания вызовов на дому являются обращения в организацию ПМСП, за исключением вызовов скорой медицинской помощи четвертой категории срочности, лиц, которые по состоянию здоровья и характеру заболевания не имеют возможности посетить организацию ПМСП.</w:t>
      </w:r>
    </w:p>
    <w:bookmarkEnd w:id="108"/>
    <w:bookmarkStart w:name="z38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для обслуживания на дому участковой медицинской сестры или фельдшера:</w:t>
      </w:r>
    </w:p>
    <w:bookmarkEnd w:id="109"/>
    <w:bookmarkStart w:name="z38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температура тела до 38°С на момент вызова;</w:t>
      </w:r>
    </w:p>
    <w:bookmarkEnd w:id="110"/>
    <w:bookmarkStart w:name="z38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артериального давления без нарушений самочувствия;</w:t>
      </w:r>
    </w:p>
    <w:bookmarkEnd w:id="111"/>
    <w:bookmarkStart w:name="z38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состояния, заболевания, травмы (без потери сознания, без признаков кровотечения, без резкого внезапного ухудшения состояния), требующие медицинской помощи и консультации на дому.</w:t>
      </w:r>
    </w:p>
    <w:bookmarkEnd w:id="112"/>
    <w:bookmarkStart w:name="z38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для обслуживания вызовов на дому участковым врачом:</w:t>
      </w:r>
    </w:p>
    <w:bookmarkEnd w:id="113"/>
    <w:bookmarkStart w:name="z38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состояния, оцененные регистратурой ПМСП при приеме вызова, участковой медицинской сестрой или фельдшером, обслужившим вызов, как требующие врачебного осмотра на дому.</w:t>
      </w:r>
    </w:p>
    <w:bookmarkEnd w:id="114"/>
    <w:bookmarkStart w:name="z38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ухудшение состояния после вакцинации.</w:t>
      </w:r>
    </w:p>
    <w:bookmarkEnd w:id="115"/>
    <w:bookmarkStart w:name="z38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до 5-ти лет, беременные и родильницы при любом ухудшении состояния здоровья обслуживаются на дому. Лица старше 65 лет на дому обслуживаются при ограничении передвижения.</w:t>
      </w:r>
    </w:p>
    <w:bookmarkEnd w:id="116"/>
    <w:bookmarkStart w:name="z38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Результаты активного посещения беременных и родильниц вносятся в индивидуальную карту беременной и родильницы по форме № 111/у, а детей до 5-ти лет и лиц старше 65 лет вносятся в медицинскую карту амбулаторного пациента по форме № 025/у,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907. В случае наличия, в организации ПМСП медицинской информационной системы результаты активного посещения, вносятся в данные информационные системы.</w:t>
      </w:r>
    </w:p>
    <w:bookmarkEnd w:id="117"/>
    <w:bookmarkStart w:name="z38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случаях проведения лечебных процедур и манипуляции и отсутствии возможности посещения организации услуги стационара на дому оказываются по медицинским показаниям. </w:t>
      </w:r>
    </w:p>
    <w:bookmarkEnd w:id="118"/>
    <w:bookmarkStart w:name="z38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Ведение пациентов в стационаре на дому осуществляется медицинскими работниками согласно правилам оказания стационарозамещающей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669 (зарегистрирован в Реестре государственной регистрации нормативных правовых актов под № 12106) (далее – приказ № 669). </w:t>
      </w:r>
    </w:p>
    <w:bookmarkEnd w:id="119"/>
    <w:bookmarkStart w:name="z38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Организации ПМСП оказывают медицинские услуги также в условиях дневного стационара в соответствии с Приказом 669.</w:t>
      </w:r>
    </w:p>
    <w:bookmarkEnd w:id="120"/>
    <w:bookmarkStart w:name="z38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Организация ПМСП обеспечивает оказание специальных социальных услуг согласно стандарту оказания специальных социальных услуг в области здравоохранения,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2009 года № 630 (зарегистрирован в Реестре государственной регистрации нормативных правовых актов под № 5917).</w:t>
      </w:r>
    </w:p>
    <w:bookmarkEnd w:id="121"/>
    <w:bookmarkStart w:name="z38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определения амбулаторного лечения и назначения лечебных процедур пациенту осуществляется выписка рецепта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373 "Об утверждении Правил выписывания, учета и хранения рецептов" (зарегистрирован в Реестре государственной регистрации нормативных правовых актов под № 11465) на лекарственные средства и направление в процедурный кабинет организации ПМСП или назначения лечебных процедур на дому. Оценка эффективности амбулаторного лечения и коррекция его проводится врачом ПМСП, направившим на лечение.</w:t>
      </w:r>
    </w:p>
    <w:bookmarkEnd w:id="122"/>
    <w:bookmarkStart w:name="z38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Рецепты на лекарственные средства выписываются медицинскими работниками организаций ПМСП на рецептурных бланках, в том числе посредством информационных систем.</w:t>
      </w:r>
    </w:p>
    <w:bookmarkEnd w:id="123"/>
    <w:bookmarkStart w:name="z38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Выдача лекарственных средств медицинскими работниками организаций ПМСП не допускается, за исключением аттестованных на данный вид деятельности специалистов с медицинским образованием (врачебных амбулаторий, медицинских и фельдшерско-акушерских пунктов в населенных пунктах, не имеющих аптечных объектов).</w:t>
      </w:r>
    </w:p>
    <w:bookmarkEnd w:id="124"/>
    <w:bookmarkStart w:name="z38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организациях ПМСП лекарственное обеспечение прикрепленного населения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под № 15724).</w:t>
      </w:r>
    </w:p>
    <w:bookmarkEnd w:id="125"/>
    <w:bookmarkStart w:name="z382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профилактики и оздоровления в организациях первичной медико-санитарной помощи</w:t>
      </w:r>
    </w:p>
    <w:bookmarkEnd w:id="126"/>
    <w:bookmarkStart w:name="z382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Профилактика заболеваний в организации ПМСП включает:</w:t>
      </w:r>
    </w:p>
    <w:bookmarkEnd w:id="127"/>
    <w:bookmarkStart w:name="z382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 медицинские осмотры целевых групп населения;</w:t>
      </w:r>
    </w:p>
    <w:bookmarkEnd w:id="128"/>
    <w:bookmarkStart w:name="z38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раннее выявление и мониторинг поведенческих факторов риска заболеваний прикрепленного населения и обучение навыкам снижения выявленных факторов риска;</w:t>
      </w:r>
    </w:p>
    <w:bookmarkEnd w:id="129"/>
    <w:bookmarkStart w:name="z38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иммунизацию;</w:t>
      </w:r>
    </w:p>
    <w:bookmarkEnd w:id="130"/>
    <w:bookmarkStart w:name="z38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пропаганду здорового образа жизни;</w:t>
      </w:r>
    </w:p>
    <w:bookmarkEnd w:id="131"/>
    <w:bookmarkStart w:name="z38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охране репродуктивного здоровья;</w:t>
      </w:r>
    </w:p>
    <w:bookmarkEnd w:id="132"/>
    <w:bookmarkStart w:name="z38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антенатальное наблюдение за беременными и наблюдение за родильницами в позднем послеродовом периоде;</w:t>
      </w:r>
    </w:p>
    <w:bookmarkEnd w:id="133"/>
    <w:bookmarkStart w:name="z38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подворовый обход населения в случае угрозы возникновения эпидемии инфекционного заболевания, активное посещение при выявлении больных инфекционным заболеванием, контактных с ними лиц и лиц с подозрением на инфекционное заболевание.</w:t>
      </w:r>
    </w:p>
    <w:bookmarkEnd w:id="134"/>
    <w:bookmarkStart w:name="z38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Профилактические медицинские осмотры целевых групп и раннее выявление поведенческих факторов риска проводятся с периодичностью, кратностью и объемом диагностических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ноября 2009 года № 685 "Об установлении целевых групп лиц, подлежащих профилактическим медицинским осмотрам, а также правил и периодичности проведения данных осмотров" (зарегистрирован в Реестре государственной регистрации нормативных правовых актов под № 5918).</w:t>
      </w:r>
    </w:p>
    <w:bookmarkEnd w:id="135"/>
    <w:bookmarkStart w:name="z38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проведения профилактических консультаций и предоставления подробных рекомендаций по изменению поведения лиц, имеющих поведенческие факторы риска, организация ПМСП прикрепленному населению обеспечивает обучение навыкам снижения выявленных факторов риска. Данное обучение проводится специалистом организации ПМСП в профилактических кабинетах или специально выделенных зонах.</w:t>
      </w:r>
    </w:p>
    <w:bookmarkEnd w:id="136"/>
    <w:bookmarkStart w:name="z38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Мероприятия по повышению информированности и грамотности населения, а также консультированию специалистов ПМСП по вопросам формирования здорового образа жизни, питания и другим актуальным вопросам сохранения здоровья проводят организации здравоохранения, осуществляющие деятельность в сфере формирования здорового образа жизни, здорового питания. </w:t>
      </w:r>
    </w:p>
    <w:bookmarkEnd w:id="137"/>
    <w:bookmarkStart w:name="z38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Организация ПМСП предоставляет услуги по охране репродуктивного здоровья путем: </w:t>
      </w:r>
    </w:p>
    <w:bookmarkEnd w:id="138"/>
    <w:bookmarkStart w:name="z38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дородового обучения беременных по подготовке к родам, в том числе к партнерским родам, информирование беременных о тревожных признаках, об эффективных перинатальных технологиях, принципах безопасного материнства, грудного вскармливания;</w:t>
      </w:r>
    </w:p>
    <w:bookmarkEnd w:id="139"/>
    <w:bookmarkStart w:name="z38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консультирования и оказания услуг по вопросам планирования семьи;</w:t>
      </w:r>
    </w:p>
    <w:bookmarkEnd w:id="140"/>
    <w:bookmarkStart w:name="z38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профилактики и выявления инфекций, передаваемых половым путем для направления к профильным специалистам;</w:t>
      </w:r>
    </w:p>
    <w:bookmarkEnd w:id="141"/>
    <w:bookmarkStart w:name="z38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профилактики нежелательной беременности и безопасного аборта.</w:t>
      </w:r>
    </w:p>
    <w:bookmarkEnd w:id="142"/>
    <w:bookmarkStart w:name="z38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профилактики рака репродуктивных органов (рак шейки матки и молочной железы).</w:t>
      </w:r>
    </w:p>
    <w:bookmarkEnd w:id="143"/>
    <w:bookmarkStart w:name="z38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Организация ПМСП обеспечивает антенатальное наблюдение за беременными, наблюдение родильниц в позднем послеродовом периоде, динамическое наблюдение женщин фертильного возраста с экстрагенитальной патологией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173.</w:t>
      </w:r>
    </w:p>
    <w:bookmarkEnd w:id="144"/>
    <w:bookmarkStart w:name="z38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Организация ПМСП обеспечивает проведение профилактических осмотров полости рта детей в детских дошкольных образовательных организациях и обучение детей санитарно-гигиеническим навыкам по уходу за зубами и слизистой оболочкой полости рта самостоятельно или путем передачи в аутсорсинг организациям, оказывающим стоматологическую помощь. </w:t>
      </w:r>
    </w:p>
    <w:bookmarkEnd w:id="145"/>
    <w:bookmarkStart w:name="z384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 профилактике инфекционных заболеваний на уровне участка ПМСП относится:</w:t>
      </w:r>
    </w:p>
    <w:bookmarkEnd w:id="146"/>
    <w:bookmarkStart w:name="z38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выявление заболевших;</w:t>
      </w:r>
    </w:p>
    <w:bookmarkEnd w:id="147"/>
    <w:bookmarkStart w:name="z384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прививок;</w:t>
      </w:r>
    </w:p>
    <w:bookmarkEnd w:id="148"/>
    <w:bookmarkStart w:name="z384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и санитарно-профилактические мероприятия в очагах инфекционных заболеваний.</w:t>
      </w:r>
    </w:p>
    <w:bookmarkEnd w:id="149"/>
    <w:bookmarkStart w:name="z384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выявление инфекционных заболеваний среди прикрепленного населения осуществляется при получении официального извещения о вспышке инфекционного заболевания путем активного посещения пациента на дому медицинским работником организаций ПМСП, в том числе путем подворных (поквартирных) обходов. </w:t>
      </w:r>
    </w:p>
    <w:bookmarkEnd w:id="150"/>
    <w:bookmarkStart w:name="z384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Организация ПМСП в целях профилактики инфекционных заболеваний обеспечивает проведение профилактических прививок по перечню заболеваний,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2295.</w:t>
      </w:r>
    </w:p>
    <w:bookmarkEnd w:id="151"/>
    <w:bookmarkStart w:name="z384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Организация ПМСП проводит профилактические прививки населению в соответствии с требованиями санитарных правил "Санитарно-эпидемиологические требования по проведению профилактических прививок населению",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13 июня 2018 года № 361 (зарегистрирован в Реестре государственной регистрации нормативных правовых актов под № 17206).</w:t>
      </w:r>
    </w:p>
    <w:bookmarkEnd w:id="152"/>
    <w:bookmarkStart w:name="z384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Учет профилактических прививок осуществляется соответствующими записями в учетных формах, которые хранятся на объектах здравоохранения по месту проведения прививок, на объектах дошкольного воспитания и обучения, образования: журнал учета профилактических прививок по форме 064/у, карта профилактических прививок по форме № 063/у, медицинская карта амбулаторного пациента по форме № 025/у,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907, в том числе посредством информационных систем.</w:t>
      </w:r>
    </w:p>
    <w:bookmarkEnd w:id="153"/>
    <w:bookmarkStart w:name="z38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оформляется в бумажном виде с последующим внесением в информационную систему.</w:t>
      </w:r>
    </w:p>
    <w:bookmarkEnd w:id="154"/>
    <w:bookmarkStart w:name="z384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Специалисты организации ПМСП проводят разъяснительную работу среди прикрепленного населения по вопросам иммунопрофилактики, в том числе с лицами, отказывающимися от вакцинации. </w:t>
      </w:r>
    </w:p>
    <w:bookmarkEnd w:id="155"/>
    <w:bookmarkStart w:name="z38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Организация ПМСП организует работу в очагах инфекционных заболеваний и осуществляет санитарно-противоэпидемические и санитарно-профилактические мероприятия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заболеваний", утвержденными приказом исполняющего обязанности Министра здравоохранения Республики Казахстан от 27 марта 2018 года № 126 (зарегистрирован в Реестре государственной регистрации нормативных правовых актов под № 16793) (далее – санитарные правила).</w:t>
      </w:r>
    </w:p>
    <w:bookmarkEnd w:id="156"/>
    <w:bookmarkStart w:name="z385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случае выявления заболеваний, представляющих опасность согласно перечню социально-значимых заболеваний и заболеваний, представляющих опасность для окружающих,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мая 2015 года № 367 (зарегистрирован в Реестре государственной регистрации нормативных правовых актов под № 11512) и перечню острых заболеваний, представляющих опасность для окружающих, при которых иностранцы и лица без гражданства, временно пребывающие в Республике Казахстан, имеют право на получение ГОБМП,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апреля 2015 года № 194 (зарегистрирован в Реестре государственной регистрации нормативных правовых актов под № 11317), специалисты ПМСП осуществляют мероприятия в соответствии с санитарными правилами.</w:t>
      </w:r>
    </w:p>
    <w:bookmarkEnd w:id="157"/>
    <w:bookmarkStart w:name="z385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Организация ПМСП организует и проводит комплекс мероприятий по профилактике, активному раннему выявлению и диагностике туберкулеза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медицинской помощи по туберкулезу, утвержденной приказом Министра здравоохранения Республики Казахстан от 25 декабря 2017 года № 994 (зарегистрирован в Реестре государственной регистрации нормативных правовых актов под № 16381) (далее – Приказ 994), в том числе посредством информационных систем.</w:t>
      </w:r>
    </w:p>
    <w:bookmarkEnd w:id="158"/>
    <w:bookmarkStart w:name="z38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Организация ПМСП организует и проводит обследование по эпидемиологическим показаниям на наличие ВИЧ-инфекции в соответствии с правилами обязательного конфиденциального медицинского обследования на наличие ВИЧ-инфекции лиц по клиническим и эпидемиологическим показаниям,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июня 2015 года № 508 (зарегистрирован в Реестре государственной регистрации нормативных правовых актов под № 11803).</w:t>
      </w:r>
    </w:p>
    <w:bookmarkEnd w:id="159"/>
    <w:bookmarkStart w:name="z385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Организация ПМСП организует и проводит комплекс мероприятий по профилактике и активному раннему выявлению предраковых и онкологических заболеваний в соответствии со стандартом организации онкологической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2013 года № 452 (зарегистрирован в Реестре государственной регистрации нормативных правовых актов под № 8687) (далее – Приказ 452).</w:t>
      </w:r>
    </w:p>
    <w:bookmarkEnd w:id="160"/>
    <w:bookmarkStart w:name="z385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Организация ПМСП организует и проводит комплекс мероприятий по профилактике и активному раннему выявлению больных психическими и поведенческими расстройствами в соответствии со стандартом организации оказания медико-социальной помощи в области психического здоровья населению,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февраля 2016 года № 95 (зарегистрирован в Реестре государственной регистрации нормативных правовых актов под № 13404).</w:t>
      </w:r>
    </w:p>
    <w:bookmarkEnd w:id="161"/>
    <w:bookmarkStart w:name="z385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организации динамического наблюдения, реабилитации и паллиативной помощи, экспертизы временной нетрудоспособности в организациях первичной медико-санитарной помощи</w:t>
      </w:r>
    </w:p>
    <w:bookmarkEnd w:id="162"/>
    <w:bookmarkStart w:name="z385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Специалисты организации ПМСП осуществляют динамическое наблюдение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динамического наблюдения больных с хроническими заболеваниями, утвержденными приказом Министра здравоохранения Республики Казахстан от 30 марта 2019 года № ҚР ДСМ-16 (зарегистрирован в Реестре государственной регистрации нормативных правовых актов под № 18474).</w:t>
      </w:r>
    </w:p>
    <w:bookmarkEnd w:id="163"/>
    <w:bookmarkStart w:name="z385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ставится на учет для динамического наблюдения в организации ПМСП по месту прикрепления на основании одного из трех документов:</w:t>
      </w:r>
    </w:p>
    <w:bookmarkEnd w:id="164"/>
    <w:bookmarkStart w:name="z38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врача ПМСП, или</w:t>
      </w:r>
    </w:p>
    <w:bookmarkEnd w:id="165"/>
    <w:bookmarkStart w:name="z386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консультативного заключения профильного специалиста, или</w:t>
      </w:r>
    </w:p>
    <w:bookmarkEnd w:id="166"/>
    <w:bookmarkStart w:name="z38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выписки из медицинской карты стационарного больного.</w:t>
      </w:r>
    </w:p>
    <w:bookmarkEnd w:id="167"/>
    <w:bookmarkStart w:name="z386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с медицинской организации реализована государственная услуга "Выдача справки с медицинской организации, оказывающей первичную медико-санитарную помощь".</w:t>
      </w:r>
    </w:p>
    <w:bookmarkEnd w:id="168"/>
    <w:bookmarkStart w:name="z386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предоставляет пациенту государственные услуги при самостоятельном обращении или через ПЭП.</w:t>
      </w:r>
    </w:p>
    <w:bookmarkEnd w:id="169"/>
    <w:bookmarkStart w:name="z386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организация ПМСП получает из соответствующих государственных информационных систем через ПЭП.</w:t>
      </w:r>
    </w:p>
    <w:bookmarkEnd w:id="170"/>
    <w:bookmarkStart w:name="z386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"Выдача справки с медицинской организации, оказывающей первичную медико-санитарную помощь",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1"/>
    <w:bookmarkStart w:name="z386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непосредственном обращении пациента в организацию ПМСП, специалистами ПМСП осуществляется проверка в медицинской информационной системе о состоянии/не состоянии пациента на динамическом наблюдении, затем оформляется справка по форме № 035-2/у,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 и заверяется личной подписью и печатью участкового врача или врача общей практики и печатью организации ПМСП.</w:t>
      </w:r>
    </w:p>
    <w:bookmarkEnd w:id="172"/>
    <w:bookmarkStart w:name="z386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пациента через ПЭП формируется справка с медицинской организации в форме электронного документа, с электронной цифровой подписью (далее - ЭЦП) организации ПМСП, которая направляется в "Личный кабинет".</w:t>
      </w:r>
    </w:p>
    <w:bookmarkEnd w:id="173"/>
    <w:bookmarkStart w:name="z386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выдается справка с организации ПМСП о состоянии/не состоянии на динамическом наблюдении.</w:t>
      </w:r>
    </w:p>
    <w:bookmarkEnd w:id="174"/>
    <w:bookmarkStart w:name="z386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обеспечивает внесение данных об оказании государственной услуги "Выдача справки с медицинской организации, оказывающей первичную медико-санитарную помощь", в информационную систему, с целью мониторинга оказания государственных услуг в порядке, установленном уполномоченным органом в сфере информатизации.</w:t>
      </w:r>
    </w:p>
    <w:bookmarkEnd w:id="175"/>
    <w:bookmarkStart w:name="z387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оформлении пациента, впервые взятого на динамическое наблюдение, участковая медицинская сестра заполняет вкладной лист 5 к медицинской карте амбулаторного пациента по форме 025/у "динамическое наблюдение", утвержденный Приказом № 907, в том числе посредством информационных систем.</w:t>
      </w:r>
    </w:p>
    <w:bookmarkEnd w:id="176"/>
    <w:bookmarkStart w:name="z387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оформляется в бумажном виде, с последующим внесением в информационную систему.</w:t>
      </w:r>
    </w:p>
    <w:bookmarkEnd w:id="177"/>
    <w:bookmarkStart w:name="z387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Динамическое наблюдение лиц с хроническими заболеваниями осуществляют специалисты организаций ПМСП: врачи ПМСП (врач общей практики, участковый врач терапевт/ участковый педиатр), средние медицинские работники (участковая медицинская сестра или фельдшер).</w:t>
      </w:r>
    </w:p>
    <w:bookmarkEnd w:id="178"/>
    <w:bookmarkStart w:name="z387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показаний привлекаются социальные работники в области здравоохранения, психологи и специалисты кабинетов здорового образа жизни.</w:t>
      </w:r>
    </w:p>
    <w:bookmarkEnd w:id="179"/>
    <w:bookmarkStart w:name="z387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Перечень, объемы, периодичность проведения осмотров участковой медицинской сестры, врача ПМСП, профильных специалистов, лабораторных и инструментальных исследований, сроки наблюдения, критерии снятия с учета определяются по Перечню заболеваний, подлежащих динамическому наблюдению в организациях ПМСП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0"/>
    <w:bookmarkStart w:name="z387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Программа управления заболеванием (далее - ПУЗ) представляет собой программу динамического наблюдения пациентов с хроническими заболеваниями при активном вовлечении пациентов в самоменеджмент. </w:t>
      </w:r>
    </w:p>
    <w:bookmarkEnd w:id="181"/>
    <w:bookmarkStart w:name="z387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ПУЗ ведется по трем хроническим заболеваниям: артериальная гипертензия, сахарный диабет 2 типа, хроническая сердечная недостаточность.</w:t>
      </w:r>
    </w:p>
    <w:bookmarkEnd w:id="182"/>
    <w:bookmarkStart w:name="z387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динамическом наблюдении специалисты участка ПМСП проводят отбор пациентов для участия в ПУЗ и обеспечивают:</w:t>
      </w:r>
    </w:p>
    <w:bookmarkEnd w:id="183"/>
    <w:bookmarkStart w:name="z387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мультидисциплинарной группы в составе специалистов ПМСП и профильного специалиста;</w:t>
      </w:r>
    </w:p>
    <w:bookmarkEnd w:id="184"/>
    <w:bookmarkStart w:name="z387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непрерывной оценки состояния здоровья пациента в индивидуальном дневнике пациента, участвующего в ПУЗ, в том числе в системах электронного здравоохранения; </w:t>
      </w:r>
    </w:p>
    <w:bookmarkEnd w:id="185"/>
    <w:bookmarkStart w:name="z388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пациента самоменеджменту/самопомощи с регистрацией в индивидуальном дневнике пациента;</w:t>
      </w:r>
    </w:p>
    <w:bookmarkEnd w:id="186"/>
    <w:bookmarkStart w:name="z388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введение практики обратной связи от пациента, включающие беседы с пациентом и коррекции плана ведения больного.</w:t>
      </w:r>
    </w:p>
    <w:bookmarkEnd w:id="187"/>
    <w:bookmarkStart w:name="z388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согласии пациента в участии ПУЗ участковая медицинская сестра заключает договор в соответствии с Гражданским кодексом Республики Казахстан. </w:t>
      </w:r>
    </w:p>
    <w:bookmarkEnd w:id="188"/>
    <w:bookmarkStart w:name="z388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медицинская сестра обеспечивает ввод электронной формы договора об участии в ПУЗ в информационную систему электронного здравоохранения "Единая платежная система".</w:t>
      </w:r>
    </w:p>
    <w:bookmarkEnd w:id="189"/>
    <w:bookmarkStart w:name="z388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Мониторинг эффективности программы оценивается на основе достижения целевых индикаторов. </w:t>
      </w:r>
    </w:p>
    <w:bookmarkEnd w:id="190"/>
    <w:bookmarkStart w:name="z388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Наблюдение пациента по ПУЗ осуществляют специалисты ПМСП, имеющие соответствующие свидетельства о повышении квалификации. Координатором ПУЗ в пределах участка организации ПМСП является участковый врач (врач общей практики, участковый врач-терапевт (педиатр)).</w:t>
      </w:r>
    </w:p>
    <w:bookmarkEnd w:id="191"/>
    <w:bookmarkStart w:name="z388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Динамическое наблюдение за больными, перенесшими туберкулез, проводится лицам III группы с повышенным риском заболевания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994.</w:t>
      </w:r>
    </w:p>
    <w:bookmarkEnd w:id="192"/>
    <w:bookmarkStart w:name="z388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Динамическое наблюдение онкологических больных проводится пациентам Ia группы с заболеванием, подозрительным на злокачественные новообразования, Iб группы с предопухолевыми заболеваниями, IV группы с распространенными формами злокачественных новообразований, подлежащие паллиативному или симптоматическому лечению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452.</w:t>
      </w:r>
    </w:p>
    <w:bookmarkEnd w:id="193"/>
    <w:bookmarkStart w:name="z388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Лицам с хроническими заболеваниями при наличии показаний организация ПМСП оказывает услуги восстановительного лечения и медицинской реабилитации, паллиативной помощи и сестринского ухода с оказанием специальных социально-медицинских услуг.</w:t>
      </w:r>
    </w:p>
    <w:bookmarkEnd w:id="194"/>
    <w:bookmarkStart w:name="z388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Организация ПМСП обеспечивает оказание услуг медицинской реабилитации и восстановительного лечения в соответствии со стандартом организации оказания медицинской реабилитации населению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декабря 2013 года № 759 (зарегистрирован в Реестре государственной регистрации нормативных правовых актов под № 9108).</w:t>
      </w:r>
    </w:p>
    <w:bookmarkEnd w:id="195"/>
    <w:bookmarkStart w:name="z389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Организация ПМСП обеспечивает оказание услуг паллиативной помощи и сестринского ухода в соответствии со стандартом организации оказания паллиативной помощи населению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ноября 2013 года № 657 (зарегистрирован в Реестре государственной регистрации нормативных правовых актов под № 8956) и стандартом организации оказания сестринского ухода населению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мая 2014 года № 269 (зарегистрирован в Реестре государственной регистрации нормативных правовых актов под № 9532).</w:t>
      </w:r>
    </w:p>
    <w:bookmarkEnd w:id="196"/>
    <w:bookmarkStart w:name="z389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Услуги по экспертизе временной нетрудоспособности на уровне ПМСП включают проведение экспертизы временной нетрудоспособности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выдачи листа и справки о временной нетрудоспособности, утвержденным приказом Министра здравоохранения и социального развития Республики Казахстан от 31 марта 2015 года № 183 (зарегистрирован в Реестре государственной регистрации нормативных правовых актов под № 10964).</w:t>
      </w:r>
    </w:p>
    <w:bookmarkEnd w:id="197"/>
    <w:bookmarkStart w:name="z389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98"/>
    <w:bookmarkStart w:name="z389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Жалоба на решение, действий (бездействия)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99"/>
    <w:bookmarkStart w:name="z389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200"/>
    <w:bookmarkStart w:name="z389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01"/>
    <w:bookmarkStart w:name="z389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389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"Запись на прием к врачу"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670"/>
        <w:gridCol w:w="10218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ПМСП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 ПМСП (при непосредственном обращении или по телефонной связи организации ПМСП);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ПЭП).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организациям ПМСП (непосредственно или по телефонной связи):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пациентом документов организации ПМСП – не более 10 (десяти)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документов – 10 (десять)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организацией ПМСП – 10 (десять) минут, в течение которого пациенту представляется устный ответ;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ПЭП: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пациентом документов – не более 30 (тридцати) минут.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непосредственном обращении или по телефонной связи к организации ПМСП – запись в журнале предварительной записи на прием к врачу организации ПМСП и устный ответ с указанием даты, времени приема врача в соответствии с графиком приема врачей (далее – график);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на ПЭП – уведомление в виде статуса электронной заявки в личном кабинете.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организация ПМСП – с понедельника по субботу (понедельник – пятница с 8.00 до 20.00 часов без перерыва, в субботу с 9.00 до 14.00 часов), кроме выходных (воскресенье)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2) портала – круглосуточно,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(либо его представителя по доверенности)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организации ПМСП: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личность, для идентификации при непосредственном обращении;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электронном виде.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организация ПМСП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пациентом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прикрепления к данной медицинской организации, оказывающей первичную медико-санитарную помощь согласно настоящему приказу.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отражены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"Правила оказания первичной медико-санитарной помощи"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имеет возможность получения государственной услуги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помощи</w:t>
            </w:r>
          </w:p>
        </w:tc>
      </w:tr>
    </w:tbl>
    <w:bookmarkStart w:name="z399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медицинскими работниками первичной медико-санитарной помощи (фельдшер, акушер, медицинская сестра со средним и/или высшим медицинским образованием)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03.07.2020 </w:t>
      </w:r>
      <w:r>
        <w:rPr>
          <w:rFonts w:ascii="Times New Roman"/>
          <w:b w:val="false"/>
          <w:i w:val="false"/>
          <w:color w:val="ff0000"/>
          <w:sz w:val="28"/>
        </w:rPr>
        <w:t>№ ҚР ДСМ-76/2020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3412"/>
        <w:gridCol w:w="7582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полости рта: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медицинской реабилитации: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A01.008.013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неотложной медицинской помощи: Фельдшер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полости рта: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A01.009.012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медицинской реабилитации: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 вопросам профилактики заболеваний: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Обучение пациента самоменеджменту: Медицинская сестра со средним образованием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осмотр в смотровом кабинете: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осмотр полости рта: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рта: Медицинская сестра со средним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A01.010.012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медицинской реабилитации: Медицинская сестра с высшим образованием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Акушерка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Доврачебный осмотр в смотровом кабинете: Акушерка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A01.011.013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подготовки к родам беременной женщины и членов семьи: Акушерка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(доврачебная помощь)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B03.866.003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показателей мочи (pH, лейкоциты, эритроциты, уробилиноген, нитриты, белок) экспресс методом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экспресс методом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B03.861.003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в сыворотке крови экспресс методом (экспресс тест на сифилис)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B03.862.003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суммарных антител к вирусу гепатита С в сыворотке крови экспресс методом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B03.863.003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HBsAg в сыворотке крови экспресс методом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B03.870.003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экспресс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E99.293.012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E99.296.013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E91.496.105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степень чистоты влагалища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E91.911.013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Манту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Диаскинтеста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сестринского ухода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сестринского ухода за пациентом старческого возраста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элементам ухода и гигиены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Профилактика и обработка пролежней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E93.571.415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Перевязка 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волосами, ногтями, бритье тяжелобольного пациента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полостью рта тяжелобольного пациента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ротоглотки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оростомах, эзофагостомах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трахеостоме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зондом, носовыми канюлями и катетером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D93.891.029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Отсасывание слизи из носа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фарингостоме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лекарственных препаратов интраназально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гастростомах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назогастральным зондом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гастростому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илеостоме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интестинальным зондом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интестинальный зонд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илеостомой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D93.891.039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стомах толстой кишки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уходу за колостомой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дефекации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газоотводной трубки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копролита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кала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сифонной клизмы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Введение, извлечение влагалищного поддерживающего кольца (пессария)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наружным слуховым проходом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D93.891.049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глазами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лекарственных веществ в конъюнктивную полость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мочеиспускании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мочевым катетером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цистостомой и уростомой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недержании мочи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и/или размещение тяжелобольного пациента в постели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тяжелобольного пациента внутри учреждения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тяжелобольного пациента через рот и/или назогастральный зонд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смена постельного белья тяжелобольному пациенту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D93.891.059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смене белья и одежды тяжелобольному пациенту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промежностью и наружными половыми органами тяжелобольного пациента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дренажом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при парентеральном введении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 развития пролежней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тяжести пролежней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интенсивности боли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технике перемещения и/или размещения в постели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в постели и/или кресле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перемещению на костылях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D93.891.069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самопомощи при перемещении с помощью дополнительной опоры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E99.590.019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D04.001.000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профилактических кабинетах, школах оздоровления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D04.002.000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больных и членов их семей самоконтролю, само-и взаимопомощи в соответствии с программами управления хроническими заболеваниями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D04.003.000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телефону "Горячей линии"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процедурного кабинета, оказываемых медицинскими работниками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Внутримышечная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инъекция (без учета стоимости лекарственных средств)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D99.590.024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инъекция (без учета стоимости лекарственных средств)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помощи</w:t>
            </w:r>
          </w:p>
        </w:tc>
      </w:tr>
    </w:tbl>
    <w:bookmarkStart w:name="z400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врачами первичной медико-санитарной помощи (врач общей практики, участковый врач терапевт/ участковый педиатр)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03.07.2020 </w:t>
      </w:r>
      <w:r>
        <w:rPr>
          <w:rFonts w:ascii="Times New Roman"/>
          <w:b w:val="false"/>
          <w:i w:val="false"/>
          <w:color w:val="ff0000"/>
          <w:sz w:val="28"/>
        </w:rPr>
        <w:t>№ ҚР ДСМ-76/2020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5551"/>
        <w:gridCol w:w="5120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оздоровления пациента: Участковый терапевт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A01.001.005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планирования семьи и безопасного прерывания беременности: Участковый терапевт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A01.001.006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самоменеджменту: Участковый терапевт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A01.001.007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социального статуса семьи пациента: Участковый терапевт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Педиатр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оздоровления пациента: Участковый педиатр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A01.002.007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социального статуса семьи пациента при социально-значимых заболеваниях: Участковый педиатр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Семейный врач (Врач общей практики)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оздоровления пациента: Врач общей практики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A01.003.005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Консультирование по вопросам планирования семьи и безопасного прерывания беременности: Врач общей практики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A01.003.006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самоменеджменту пациента: Врач общей практики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A01.003.007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социального статуса семьи пациента при социально-значимых заболеваниях: Врач общей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(квалифицированная помощь)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скорости оседания эритроцитов (СОЭ) в крови ручным методом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B03.864.003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гемоглобина в крови экспресс методом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B03.865.003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лейкоцитов в крови экспресс методом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B03.867.003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экспресс методом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B03.868.003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гликизированного гемоглобина экспресс методом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B03.869.003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времени, МНО на портативном анализаторе экспресс методом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B06.672.012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стандартными сыворотками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моноклональными реагентами (цоликлонами)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и инструментальная диагностика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Электрокардиографическое исследование (в 12 отведениях) с расшифровкой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C02.033.000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Спирография при записи на автоматизированных аппаратах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C02.048.000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Динамометрия 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C02.054.000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390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социального работника и психолога организации первичной медико-санитарной помощи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5779"/>
        <w:gridCol w:w="4825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психолога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A01.005.000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Прием: Психолог 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профилактике детского суицида: Психолог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подозрении на поведенческие и психоактивные расстройства: Психолог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A01.005.003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социальным вопросам, в том числе по вопросам возрастной адаптации: Психолог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A01.005.009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пациента самоменеджменту с хроническими заболеваниями: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социального работника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основам медицинского ухода, проводимого в домашних условиях: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A01.006.003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социальным вопросам, в том числе по вопросам возрастной адаптации: Социальный работник с высшим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пациента основам медицинского ухода, проводимого в домашних условиях: Социальный работник со средним образованием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A01.007.003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социальным вопросам, в том числе по вопросам возрастной адаптации: Социальный работник со средним образованием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помощи</w:t>
            </w:r>
          </w:p>
        </w:tc>
      </w:tr>
    </w:tbl>
    <w:bookmarkStart w:name="z400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Поводы обращения в организации первичной медико-санитарной помощи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здравоохранения РК от 03.07.2020 </w:t>
      </w:r>
      <w:r>
        <w:rPr>
          <w:rFonts w:ascii="Times New Roman"/>
          <w:b w:val="false"/>
          <w:i w:val="false"/>
          <w:color w:val="ff0000"/>
          <w:sz w:val="28"/>
        </w:rPr>
        <w:t>№ ҚР ДСМ-76/2020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3599"/>
        <w:gridCol w:w="8133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поводов обращения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поводов обращения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(состояние)/Обострение хронического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дистанционное по поводу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(3 этап)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травма (Травмпункт, АПО)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(АПО)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профилактической целью (кроме скрининга)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(Профосмотр)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вопросам планирования семьи, безопасного прерывания беременности, охране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постнатальном наблюдении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обучающихся (школьная медицина)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здоровому образу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медосмотры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услуги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(диспансерное) наблюдение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наблюдение с хроническими заболеваниями (в том числе ПУЗ)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услуги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документов на медико-социальную экспертизу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рецептов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  COVID-19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коронавирусную инфекцию COVID-19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коронавирусную инфекцию COVID-19 при плановой госпитализации (догоспитальное обследование), в том числе беременные женщины на родоразрешение в сроке 37 недель, пациенты, находящиеся на гемодиализе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390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с семьей в организациях первичной медико-санитарной помощи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7"/>
        <w:gridCol w:w="4609"/>
        <w:gridCol w:w="1793"/>
        <w:gridCol w:w="46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 медсестры, направляющей информацию и данные о ребенке и семье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 социального работника, работающего с семьей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реализации Плана: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реализации Плана: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семьи: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ДАННЫЕ РЕБЕНКА (ДЕТЕЙ):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ребенка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ребенка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(или ожидаемая дата рождения)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(√)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□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□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□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□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□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□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□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семьи, включая детей, вовлеченные в процесс планирования развития семьи (родители/опекуны, родственники, другие члены семьи и т.д.):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приходится ребенку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государственных органов, НПО, местных социальных служб и т.д., вовлеченные в процесс планирования развития семьи: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391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"Вызов врача на дом"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704"/>
        <w:gridCol w:w="10175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ПМСП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 ПМСП (при непосредственном обращении или по телефонной связи пациента, а также через медицинские информационные системы);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ПЭП.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организации ПМСП (непосредственно или по телефонной связи):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пациентом документов организации ПМСП – не более 10 (десяти)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максимально допустимое время ожидания для сдачи документов – 10 (десять) минут;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максимально допустимое время обслуживания организацией ПМСП – 10 (десять) минут;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пациентом документов организации ПМСП – не более 30 (тридцати)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при непосредственном обращении или по телефону к организации ПМСП оказывается в день обращения.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через ПЭП оказывается в день обращения на ПЭП. 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 и (или) бумажная. 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(либо его представителя по доверенности)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непосредственном обращении или по телефонной связи – запись в журнале регистрации вызовов организации ПМСП и устный ответ с указанием даты, времени посещения врача;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электронном формате при обращении на ПЭП – уведомление в виде статуса электронной заявки в личном кабинете.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после принятия запроса на оказание государственной услуги пациенту в установленное время на дому оказывается медицинская помощь.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организация ПМСП – с понедельника по субботу (понедельник – пятница с 8.00 до 20.00 часов без перерыва, в субботу с 9.00 до 14.00 часов), кроме выходных (воскресенье)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При этом запрос на получение государственной услуги принимается за 2 часа до окончания работы организации ПМСП (до 18.00 часов в рабочие дни, до 12.00 в субботу);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ПЭП – круглосуточно,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 организации ПМСП: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личность, для идентификации при непосредственном обращении;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 ПЭП: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электронном виде.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организация ПМСП получает из соответствующих государственных информационных систем через ПЭП.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пациентом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прикрепления к данной медицинской организации, оказывающей первичную медико-санитарную помощь согласно настоящему приказу.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отражены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"Правила оказания первичной медико-санитарной помощи"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имеет возможность получения государственной услуги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391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"Выдача справки с медицинской организации, оказывающей первичную медико-санитарную помощь"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765"/>
        <w:gridCol w:w="10099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ПМСП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ПЭП.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обращения услугополучателя – при обращении на прием к врачу, а также при обращении на портал в течении не более 30 (тридцати) минут, при вызове на дом в течение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документов – 30 (тридцать)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при непосредственном обращении оказывается в день обращения.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(либо его представителя по доверенности)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справка с медицинской организации, оказывающей первичную медико-санитарную помощь, выданная по форме № 035-2/у,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при непосредственном обращении к организациям ПМСП подписанными участковым врачом или врачом общей практики (далее – ВОП), заверенными личной врачебной печатью и печатью организации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на ПЭП - в форме электронного документа, подписанного электронной цифровой подписью (далее-ЭЦП) организации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мотивированный отказ.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организация ПМСП – с понедельника по пятницу с 8.00 до 20.00 часов без перерыва,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При этом запрос на получение государственной услуги принимается за 2 часа до окончания работы услугодателя (до 18.00 часов в рабочие дни, до 12.00 в субботу).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пациентов осуществляется в порядке очереди. Предварительная запись и ускоренное обслуживание не предусмотрены;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ПЭП – круглосуточно,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организации ПМСП: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личность, для идентификации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ПЭП: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электронном виде.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пациент получает из соответствующих государственных информационных систем через ПЭП.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пациентом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прикрепления к данной организации ПМСП согласно настоящему приказу.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отражены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"Порядок организации динамического наблюдения, реабилитации и паллиативной помощи в организациях первичной медико-санитарной помощи"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имеет возможность получения государственной услуги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</w:p>
        </w:tc>
      </w:tr>
    </w:tbl>
    <w:bookmarkStart w:name="z391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подлежащих динамическому наблюдению в организациях первичной медико-санитарной помощи в рамках гарантированного объема бесплатной медицинской помощи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383"/>
        <w:gridCol w:w="1526"/>
        <w:gridCol w:w="2235"/>
        <w:gridCol w:w="1200"/>
        <w:gridCol w:w="1987"/>
        <w:gridCol w:w="942"/>
        <w:gridCol w:w="165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 код МКБ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лабораторно-диагностических исследований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 критерии для снятия с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СМР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Инфекционные и паразитарные заболевания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 (B18, включая В18.0, B18.1. B18.2, B18.8), С и D, без цирроза печени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 и/или инфекционист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тромбоцитами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 при хроническом вирусном гепатите B, С (стадия фиброза F2) и D; снятия с учета после элиминации вируса при хроническом вирусном гепатите  С (стадия фиброза менее F1)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аланинаминотрансфераза (АЛаТ), аспартатаминотрансфераза (АСаТ), общий билирубин по фракциям, креатинин, АФП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международное нормализованное отношение (МНО)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полимеразно-цепная реакция на вирусный гепатит В (HBV-ДНК) качественный, при положительном результате проведение ПЦР на вирусный гепатит В (HBV-ДНК) количественный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пульсовая эластометрия (Фиброскан) печени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Эссенциальная (первичная) гипертензия, I10;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Гипертензивная болезнь сердца (гипертоническая болезнь с преимущественным поражением сердца), I11;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Гипертензивная (гипертоническая) болезнь с преимущественным поражением почек, I12;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Гипертензивная (гипертоническая) болезнь с преимущественным поражением сердца и почек, I13;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Вторичная гипертензия, I15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- для пациентов со средним и низким риском, 1 раз в месяц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- для пациентов со средним и низким риском, 1 раз в 3 месяца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липопротеидов низкой плотности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Нестабильная стенокардия, I20.0**;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Другие формы стенокардии, I20.8;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Хроническая ишемическая болезнь сердца, I25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тредмил тест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недостаточность, I 50;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недостаточность, I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имплантации механического устройства, Z 95.8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кардиолог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 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до достижения целевого, в последующем 1 раз в месяц;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креатинин, аланинаминотрансфераза (АЛаТ), аспартатаминотрансфераза (АСаТ), лактатдегирогеназа (ЛДГ), свободный гемоглобин, общий билирубин,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крови, калий, натрий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3 месяца - ежемесячно, в последующем 1 раз в 3 месяца;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крови;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натриуретический гормон,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3 месяца - ежемесячно, в последующем 1 раз в 3 месяца;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допплерография брахиоцефальных сосудов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Экстракраниальные заболевания брахиоцефальных артерий: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Цереброваскулярные болезни, I65-I69***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Закупорка и стеноз прецеребральных артерий, не приводящие к инфаркту мозга, I65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Закупорка и стеноз церебральных артерий, не приводящие к инфаркту мозга, I66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Другие цереброваскулярные болезни, I67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Поражения сосудов мозга при болезнях, классифицированных в других рубриках, I68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Последствия цереброваскулярных болезней, I69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Эмболия и тромбоз артерии верхних конечностей, I74.2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Аорит при болезнях, классифицированных в других рубриках, I79.1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 ангиохирург, невролог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брахиоцефального ствола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Субарахноидальное кровоизлияние, I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кровоизлияние, I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нетравматическое внутричерепное кровоизлияние, I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Ишемический инсульт,  I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Инсульт, неуточненный как кровоизлияние или инфаркт, I 64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подсчетом тромбоцитов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липидный спектр, глюкоза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допплерография брахиоцефальных артерий у больных с инсультом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для коррекции гипотензивной терапии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 у больных с кардиоэмболическим инсультом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для коррекции гипотензивной терапии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(СМАД) у больных с внутримозговым кровоизлиянием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для коррекции гипотензивной терапии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Хронические ревматические болезни сердца, I05-I09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митрального клапана, I05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аортального клапана, I06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трехстворчатого клапана, I07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нескольких клапанов, I08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сердца, I09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Неревматические поражения клапанов сердца, I34-I39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Неревматическое поражение митрального клапана, I34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Неревматическое поражения аортального клапана, I35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Неревматические поражения трехстворчатого клапана, I36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клапана легочной артерии, I37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клапан не уточнен, I38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 и поражения клапанов сердца при болезнях, классифицированных в других рубриках, I39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по Холтеру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 I47,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и трепетания предсердий, I48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месяцев. По показаниям частота может увеличиваться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по Холтеру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Заболевания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 (D66);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IX, (D67)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 (D68.0)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свертывания, (D68.2)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гематолог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Болезни органов дыхания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нижних дыхательных путей: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Другая хроническая обструктивная легочная болезнь, J44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(тип А, В, легкой, средней степени)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(тип С, D, тяжелой и крайне тяжелой степени)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(тип А, В, легкой, средней степени);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(тип С, D, тяжелой и крайне тяжелой степени)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пульмонолог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Астма, J45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(легкой степени)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(средней степени)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(тяжелой степени)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(легкой степени)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(средней и тяжелой степени)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пульмонолог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Гастроэзофагеальный рефлюкс с эзофагитом, K21.0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Язва желудка и двенадцатиперстной кишки, K25-К27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желудка, К25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кишки, К26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локализации, К27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Хронический атрофический гастрит, K29.4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Полипы (полипоз) желудка, K31.7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 при отсутствии клинико-инструментальных признаков заболевания в течение 3-х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БолезньКрона (регионарный энтерит), К50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Язвенный колит, К51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Другие неинфекционные гастроэнтериты и колиты, K52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с гистологическим исследованием 1 блок-препарата операционно-биопсийного материала 3 категории сложности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колоноскопия с гистологическим исследованием 1 блок-препарата операционно-биопсийного материала 3 категории сложности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печени, К70- К76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К71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Печоночная недостаточность, не классифицированная в других рубриках, К72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гепатит, не классифицированный в других рубриках, К73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и цирроз печени, К74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воспалительные болезни печени, К75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печени, К76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тромбоцитами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(АЛаТ), определение аспартатаминотрансферазы (АСаТ), определение билирубина в сыворотке крови, креатинин, альбумин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 и селезенки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имеющегося образования до 2 см при сложности постановки диагноза ГЦК: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3-4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3-4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пульсовая эластометрия печени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(при отсутствии противопоказаний)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Артропатии, дорсопатии: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Ревматоидный артрит, М 05; М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Псориатические артропатии, М 07.3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Анкилозирующий спондилит, М45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Юношеский (ювенильный) артрит, М08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ревматолог, Офтальмолог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"C" реактивного белка (СРБ), креатинин крови, глюкоза крови (для пациентов, принимающих глюкортикостероиды), определение аланинаминотрансферазы (АЛаТ), определение аспартатаминотрансферазы (АСаТ), определение билирубина в сыворотке крови (для пациентов, принимающих цитостатики)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на гепатиты В, С, ВИЧ (для пациентов, принимающих цитостатики и находящихся на генно-инженерной биологической терапии)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пораженного сегмента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(выявление асептического некроза головки бедренной кости)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(для пациентов, принимающих глюкортикостероиды и нестероидные противовоспалительные препараты)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Узелковый полиартериит, М30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Другие некротизирующие васкулопатии, М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Системная красная волчанка, М32-М32.9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Дерматополимиозит, M33-М33.9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Системный склероз (системная склеродермия), М.34-М34.9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Другие системные поражения соединительной ткани. М35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 качественно в сыворотке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крови (для пациентов, принимающих глюкортикостероиды)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на гепатиты В, С, ВИЧ (для пациентов, принимающих цитостатики и находящихся на генно-инженерной биологической терапии)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грудной клетки 2 раза в год (для пациентов, принимающих цитостатики)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(для пациентов, принимающих глюкортикостероиды и нестероидные противовоспалительные препараты)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 у детей Е 10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3-6 месяцев после установления диабета - 1 раз в месяц, далее - 1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3-6 месяцев после установления диабета - 1 раз в месяц, далее - 1 раз в 3 месяца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3-6 месяцев после установления диабета - 1 раз в месяц, далее - 1 раз в 3 месяца эндокринолог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гликированного гемоглобина в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 крови с расчетом скорости клубочковой фильтрации (СКФ)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 у взрослых Е 10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 креатинин крови с расчетом скорости клубочковой фильтрации (СКФ), липидный спектр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 – Е11.9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в составе с эндокринологом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 креатинин крови с расчетом скорости клубочковой фильтрации (СКФ), липидный спектр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щитовидной железы: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Диффузный токсический зоб. Тиреотоксикоз,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Е05-Е05.9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Гипотиреоз, Е02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тиреотропного гормона (ТТГ) в сыворотке методом иммунохемилюминесценции, определение свободного трииодтиронина (T3) в сыворотке методом иммунохемилюминесценции, определение свободного тироксина (T4) в сыворотке крови методом иммунохемилюминесценции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Болезни нервной системы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G 40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год. По показаниям частота может увеличиваться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паралич, G 80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GMFCS- определение двигательной способности у детей с ДЦП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активности повседневной жизни Бартела.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болезни: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Хронический нефритический синдром, N03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Нефротический синдром, N04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нефролог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креатинина, мочевины, общего белка, общего холестерина, глюкозы в сыворотке крови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(N18), Терминальная стадия поражения почек (N18.0),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проявления хронической почечной недостаточности (N18.8)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нефрологом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 (определение белка в моче)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креатинин, мочевина, общий белок, калий, натрий, холестерин, глюкоза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нефрит, N11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нефролог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железы, N40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уролог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железы, N60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маммолог, гинеколог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снимка), ультразвуковое исследование молочных желез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Эндометриоз, N80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Полип женских половых органов, N84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 Железистая гиперплазия эндометрия, N85.0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 Аденоматозная гиперплазия эндометрия, N85.1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21.5. Эрозия и эктропион шейки матки, N86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 Лейкоплакия шейки матки, N88.0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 год после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яичника, D27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малого таза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Отдельные состояния, возникающие в перинатальном периоде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периоде, Р27.1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до 1-го года, далее 1 раз в 6 месяцев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степени тяжести 1 раз в 6 месяцев до 1 года, далее по необходимости при среднетяжелой и тяжелой степени тяжести с раз в 3 месяца до 1-го года, далее до 3-х лет 1 раз в 6 месяцев далее 1 раз в год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детский пульмонолог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Врожденные аномалии (пороки развития), деформации и хромосомные нарушения (дети)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 в послеоперационном периоде: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 Врожденные аномалии (пороки развития) сердечных камер и соединений, Q20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 Врожденные аномалии (пороки развития) сердечной перегородки, Q21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 Врожденные аномалии (пороки развития) легочного и трехстворчатого клапанов, Q22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24.4. Врожденные аномалии (пороки развития) аортального и митрального клапанов, Q23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24.5. Другие врожденные аномалии (пороки развития) сердца, Q24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24.6. Врожденные аномалии (пороки развития) крупных артерий, Q25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детский кардиолог в первый год наблюдения, далее по показаниям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1-й год наблюдения, далее 1 раз в 6 месяцев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года, но при сохранении легочной гипертензии, резидуального шунта и недостаточности клапанов -пожизненно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1-й год наблюдения, далее 1 раз в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Врожденные пороки пищевода, Q39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Врожденная диафрагмальная грыжа, Q79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 Аноректальные пороки развития, Q42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1-х 6 месяцев 1 раз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до года 1 раз в 3 месяца.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2-го года жизни 1раз в 6 месяцев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течение 1-го года жизни; далее со 2-го года жизни - 1 раз в 6 месяцев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детский хирург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эзофагогастродуоденоскопия при Q39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3-х лет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рентгенография органов грудной клетки при Q79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 диагностическое калибровочное бужирование неоануса при Q42 (по показаниям)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281</w:t>
            </w:r>
          </w:p>
        </w:tc>
      </w:tr>
    </w:tbl>
    <w:bookmarkStart w:name="z3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прикрепления к организациям первичной медико-санитарной помощи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30.04.2020 </w:t>
      </w:r>
      <w:r>
        <w:rPr>
          <w:rFonts w:ascii="Times New Roman"/>
          <w:b w:val="false"/>
          <w:i w:val="false"/>
          <w:color w:val="ff0000"/>
          <w:sz w:val="28"/>
        </w:rPr>
        <w:t>№ ҚР ДСМ-42/2020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1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3"/>
    <w:bookmarkStart w:name="z39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прикрепления к организациям первичной медико-санитарной помощи (далее – Правила) разработаны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Кодекс) и определяют порядок прикрепления граждан Республики Казахстан, оралманов, иностранцев и лиц без гражданства, постоянно проживающих на территории Республики Казахстан (далее – лица), к организациям первичной медико-санитарной помощи (далее – ПМСП).</w:t>
      </w:r>
    </w:p>
    <w:bookmarkEnd w:id="214"/>
    <w:bookmarkStart w:name="z39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215"/>
    <w:bookmarkStart w:name="z39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административно-территориальная единица – село, поселок, сельский округ, район в городе, город, район, область;</w:t>
      </w:r>
    </w:p>
    <w:bookmarkEnd w:id="216"/>
    <w:bookmarkStart w:name="z39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217"/>
    <w:bookmarkStart w:name="z39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(дети) – лицо, не достигшее восемнадцатилетнего возраста (совершеннолетия);</w:t>
      </w:r>
    </w:p>
    <w:bookmarkEnd w:id="218"/>
    <w:bookmarkStart w:name="z39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законные представители ребенка – 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bookmarkEnd w:id="219"/>
    <w:bookmarkStart w:name="z39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220"/>
    <w:bookmarkStart w:name="z39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вновь вводимый объект здравоохранения, оказывающий ПМСП (далее – вновь вводимый объект здравоохранения) – объект ПМСП, включенный в региональный перспективный план развития инфраструктуры здравоохранения и впервые принятый в эксплуатацию путем возведения нового или впервые открытый путем изменения существующего объекта;</w:t>
      </w:r>
    </w:p>
    <w:bookmarkEnd w:id="221"/>
    <w:bookmarkStart w:name="z39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страховая организация –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 по регулированию, контролю и надзору финансового рынка и финансовых организаций;</w:t>
      </w:r>
    </w:p>
    <w:bookmarkEnd w:id="222"/>
    <w:bookmarkStart w:name="z39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шаговая доступность к объектам здравоохранения, оказывающие ПМСП (далее – шаговая доступность) – 20-минутная шаговая доступность населения города к объектам здравоохранения, оказывающие ПМСП, рассчитываемая местными исполнительными органами областей, городов республиканского значения и столицы с использованием карт городов с учетом демографического роста населения.</w:t>
      </w:r>
    </w:p>
    <w:bookmarkEnd w:id="223"/>
    <w:bookmarkStart w:name="z39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Прикрепление лица к организациям ПМСП является основанием для оказания ПМСП и осуществляется на принципах:</w:t>
      </w:r>
    </w:p>
    <w:bookmarkEnd w:id="224"/>
    <w:bookmarkStart w:name="z39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территориальной доступности ПМСП;</w:t>
      </w:r>
    </w:p>
    <w:bookmarkEnd w:id="225"/>
    <w:bookmarkStart w:name="z39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свободного выбора организации ПМСП;</w:t>
      </w:r>
    </w:p>
    <w:bookmarkEnd w:id="226"/>
    <w:bookmarkStart w:name="z39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свободного выбора специалиста ПМСП (врач общей практики, участковый терапевт, участковый педиатр);</w:t>
      </w:r>
    </w:p>
    <w:bookmarkEnd w:id="227"/>
    <w:bookmarkStart w:name="z39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семейного обслуживания;</w:t>
      </w:r>
    </w:p>
    <w:bookmarkEnd w:id="228"/>
    <w:bookmarkStart w:name="z39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равноправия и добросовестной конкуренции организаций ПМСП независимо от формы собственности и ведомственной принадлежности.</w:t>
      </w:r>
    </w:p>
    <w:bookmarkEnd w:id="229"/>
    <w:bookmarkStart w:name="z39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Прикрепление лиц осуществляется по индивидуальному идентификационному номеру (далее – ИИН) к одной организации ПМСП, заключившей договор закупа медицинских услуг с фондом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 (далее – договор закупа медицинских услуг) за исключением прикрепления к вновь вводимым объектам здравоохранения и в период кампании прикрепления.</w:t>
      </w:r>
    </w:p>
    <w:bookmarkEnd w:id="230"/>
    <w:bookmarkStart w:name="z39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прикреплении лица к организации ПМСП открепление от предыдущей организации ПМСП осуществляется автоматически.</w:t>
      </w:r>
    </w:p>
    <w:bookmarkEnd w:id="231"/>
    <w:bookmarkStart w:name="z39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Дети, проживающие в домах ребенка, интернатах, специализированных организациях для детей, а также лица, проживающие в медико-социальных организациях, прикрепляются к организациям ПМСП в зоне территориального обслуживания которых расположены указанные организации, на основании решения местных органов государственного управления здравоохранением областей, городов республиканского значения и столицы (далее – управления здравоохранения), содержащего список организаций ПМСП с закрепленными за ними зонами обслуживания территории области, городов республиканского значения и столицы (далее – приказ о распределении).</w:t>
      </w:r>
    </w:p>
    <w:bookmarkEnd w:id="232"/>
    <w:bookmarkStart w:name="z39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лиц, содержащихся в учреждениях уголовно-исполнительной системы, осуществляется на основании решения управлений здравоохранения, содержащего список организаций ПМСП с закрепленными за ними зонами обслуживания территории области, городов республиканского значения и столицы с приложением копии документов, удостоверяющих личность. При отсутствии документа, удостоверяющего личность, приложить копию регистрационного свидетельство (ИИН).</w:t>
      </w:r>
    </w:p>
    <w:bookmarkEnd w:id="233"/>
    <w:bookmarkStart w:name="z39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Лицо, не воспользовавшееся правом свободного выбора организации ПМСП остается прикрепленным к организации ПМСП, в котором обслуживался ранее.</w:t>
      </w:r>
    </w:p>
    <w:bookmarkEnd w:id="234"/>
    <w:bookmarkStart w:name="z39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прежней организации ПМСП, заключенного договора закупа медицинских услуг с фондом на следующий год, прикрепление осуществляется по решению региональной комиссии по выбору и размещению объемов медицинских услуг среди субъектов здравоохранения (далее – региональная комиссия), с учетом территориальной доступности по фактическому месту проживания к организациям ПМСП, принятому на основании приказа о распределении, представляемого ежегодно в фонд не позднее 20 ноября.</w:t>
      </w:r>
    </w:p>
    <w:bookmarkEnd w:id="235"/>
    <w:bookmarkStart w:name="z39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комиссия создается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утвержденными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под № 15604) (далее – Правила закупа услуг).</w:t>
      </w:r>
    </w:p>
    <w:bookmarkEnd w:id="236"/>
    <w:bookmarkStart w:name="z39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Прикрепление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обеспечивается уполномоченным субъектом в области электронного здравоохранения, определяемым в соответствии с действующим законодательством, осуществляющим деятельность и вступающим в правоотношения в части совершенствования информационной инфраструктуры системы здравоохранения (электронного здравоохранения) и медицинской статистики (далее – организация информатизации) в течение одного рабочего дня со дня получения от фонда решения региональной комиссии.</w:t>
      </w:r>
    </w:p>
    <w:bookmarkEnd w:id="237"/>
    <w:bookmarkStart w:name="z394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прикрепления к организациям первичной медико-санитарной помощи</w:t>
      </w:r>
    </w:p>
    <w:bookmarkEnd w:id="238"/>
    <w:bookmarkStart w:name="z39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Прикрепление к организациям ПМСП осуществляется по месту постоянного или временного проживания с учетом права свободного выбора организации ПМСП в пределах одной административно-территориальной единицы (села, поселка, города, района в городе областного значения, городах республиканского значения, столице), за исключением лиц, проживающих на приграничных территориях, которые по праву свободного выбора медицинской организации прикрепляются в близлежащую поликлинику, расположенную на другой административно-территориальной единице.</w:t>
      </w:r>
    </w:p>
    <w:bookmarkEnd w:id="239"/>
    <w:bookmarkStart w:name="z39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Свободный выбор специалиста ПМСП осуществляется в пределах организации ПМСП по месту прикрепления с учетом количества прикрепленного населения на участке (части территории обслуживания населения субъектом первичной медико-санитарной помощи, закрепленной за специалистом ПМСП), согласно пункта 7,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0"/>
    <w:bookmarkStart w:name="z39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прикрепления к организации ПМСП по месту постоянного или временного проживания реализована государственная услуга "Прикрепление к медицинской организации, оказывающей ПМСП".</w:t>
      </w:r>
    </w:p>
    <w:bookmarkEnd w:id="241"/>
    <w:bookmarkStart w:name="z39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предоставляет пациенту государственные услуги при самостоятельном обращении или через ПЭП.</w:t>
      </w:r>
    </w:p>
    <w:bookmarkEnd w:id="242"/>
    <w:bookmarkStart w:name="z39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организация ПМСП получает из соответствующих государственных информационных систем через ПЭП.</w:t>
      </w:r>
    </w:p>
    <w:bookmarkEnd w:id="243"/>
    <w:bookmarkStart w:name="z39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"Прикрепление к медицинской организации, оказывающей ПМСП",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4"/>
    <w:bookmarkStart w:name="z39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заявки при непосредственном обращении "Прикрепление к медицинской организации, оказывающей ПМСП" в письменной форме на имя первого руководителя организации, могут подавать следующие категории лиц:</w:t>
      </w:r>
    </w:p>
    <w:bookmarkEnd w:id="245"/>
    <w:bookmarkStart w:name="z39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пенсионеры;</w:t>
      </w:r>
    </w:p>
    <w:bookmarkEnd w:id="246"/>
    <w:bookmarkStart w:name="z39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инвалиды;</w:t>
      </w:r>
    </w:p>
    <w:bookmarkEnd w:id="247"/>
    <w:bookmarkStart w:name="z39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опекуны, назначенные по закону инвалиду с детства (физические лица данной категории могут быть и совершеннолетними), а также опекуны или попечители, патронатные воспитатели и другие заменяющие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представители);</w:t>
      </w:r>
    </w:p>
    <w:bookmarkEnd w:id="248"/>
    <w:bookmarkStart w:name="z39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осужденные, отбывающие в колониях (по месту отбывания);</w:t>
      </w:r>
    </w:p>
    <w:bookmarkEnd w:id="249"/>
    <w:bookmarkStart w:name="z39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студенты, а также обучающиеся в медресе;</w:t>
      </w:r>
    </w:p>
    <w:bookmarkEnd w:id="250"/>
    <w:bookmarkStart w:name="z395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военнослужащие срочной службы;</w:t>
      </w:r>
    </w:p>
    <w:bookmarkEnd w:id="251"/>
    <w:bookmarkStart w:name="z395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дети, родившиеся в иностранных государствах;</w:t>
      </w:r>
    </w:p>
    <w:bookmarkEnd w:id="252"/>
    <w:bookmarkStart w:name="z395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дома малютки, сирот, престарелых и т.д.;</w:t>
      </w:r>
    </w:p>
    <w:bookmarkEnd w:id="253"/>
    <w:bookmarkStart w:name="z395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оформляющих прикрепление по доверенности.</w:t>
      </w:r>
    </w:p>
    <w:bookmarkEnd w:id="254"/>
    <w:bookmarkStart w:name="z395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в организацию ПМСП, специалисты организации ПМСП оформляют запрос на прикрепление в медицинскую информационную систему "Регистр прикрепленного населения". Специалист организации информатизации проводит рассмотрение запроса на прикрепление и принимает решение об одобрении заявки либо о мотивированном отказе.</w:t>
      </w:r>
    </w:p>
    <w:bookmarkEnd w:id="255"/>
    <w:bookmarkStart w:name="z395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 момента сдачи документов в течении 1 (один) рабочего дня. Запрос на оказание государственной услуги принимается за 2 часа до окончания работы организации ПМСП (до 18.00 часов в рабочие дни). </w:t>
      </w:r>
    </w:p>
    <w:bookmarkEnd w:id="256"/>
    <w:bookmarkStart w:name="z395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(либо его представителя по доверенности) является талон прикрепления к медицинской организации или мотивированный отказ. Талон прикрепления выдается медицинским регистратором медицинской организации. </w:t>
      </w:r>
    </w:p>
    <w:bookmarkEnd w:id="257"/>
    <w:bookmarkStart w:name="z396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пациента через ПЭП, пациенту поступает уведомление (талон) о прикреплении или мотивированный отказ в форме электронного документа в "Личный кабинет", подписанной ЭЦП организации ПМСП. </w:t>
      </w:r>
    </w:p>
    <w:bookmarkEnd w:id="258"/>
    <w:bookmarkStart w:name="z396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через ПЭП оказывается в день обращения на портал. </w:t>
      </w:r>
    </w:p>
    <w:bookmarkEnd w:id="259"/>
    <w:bookmarkStart w:name="z396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законодательством Республики Казахстан является:</w:t>
      </w:r>
    </w:p>
    <w:bookmarkEnd w:id="260"/>
    <w:bookmarkStart w:name="z396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пациентом для получения государственной услуги, и (или) данных (сведений), содержащихся в них;</w:t>
      </w:r>
    </w:p>
    <w:bookmarkEnd w:id="261"/>
    <w:bookmarkStart w:name="z396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фактического (постоянного или временного) проживания пациента за пределами административно-территориальной единицы (села, поселка, города, района в городе областного значения, городах республиканского значения, столице), где находится объект здравоохранения, оказывающий ПМСП, за исключением лиц, проживающих на приграничных территориях, которые по праву свободного выбора медицинской организации прикрепляются в близлежащую поликлинику, расположенную на другой административно-территориальной единице;</w:t>
      </w:r>
    </w:p>
    <w:bookmarkEnd w:id="262"/>
    <w:bookmarkStart w:name="z396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превышение количества прикрепленного населения на одного врача общей практики 1 700 человек смешенного населения, участкового терапевта 2 200 человек, участкового педиатра – 500 детей от 0 до 6 лет, 900 детей от 0 до 14 лет при выборе организации ПМСП;</w:t>
      </w:r>
    </w:p>
    <w:bookmarkEnd w:id="263"/>
    <w:bookmarkStart w:name="z396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документа, подтверждающего законное представительство, в случае прикрепления детей и вышеуказанных лиц.</w:t>
      </w:r>
    </w:p>
    <w:bookmarkEnd w:id="264"/>
    <w:bookmarkStart w:name="z396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обеспечивает внесение данных об оказании государственной услуги "Прикрепление к медицинской организации, оказывающей ПМСП" в информационную систему, с целью мониторинга оказания государственных услуг в порядке, установленном уполномоченным органом в сфере информатизации.</w:t>
      </w:r>
    </w:p>
    <w:bookmarkEnd w:id="265"/>
    <w:bookmarkStart w:name="z396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прикрепления:</w:t>
      </w:r>
    </w:p>
    <w:bookmarkEnd w:id="266"/>
    <w:bookmarkStart w:name="z39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места постоянного или временного проживания с выездом за пределы одной административно-территориальной единицы на срок более одного месяца или внутри территории одной административно-территориальной единицы;</w:t>
      </w:r>
    </w:p>
    <w:bookmarkEnd w:id="267"/>
    <w:bookmarkStart w:name="z397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свободного выбора лицом организации ПМСП в пределах одной административно-территориальной единицы (села, поселка, города, района в городе областного значения, городах республиканского значения, столице);</w:t>
      </w:r>
    </w:p>
    <w:bookmarkEnd w:id="268"/>
    <w:bookmarkStart w:name="z397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фондом кампании прикрепления в период с 15 сентября по 15 ноября (далее – кампания прикрепления) в пределах одной административно-территориальной единицы (села, поселка, города, района в городе областного значения, городах республиканского значения, столице);</w:t>
      </w:r>
    </w:p>
    <w:bookmarkEnd w:id="269"/>
    <w:bookmarkStart w:name="z397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добровольного медицинского страхования (далее - договор ДМС), заключенный между страхователем и страховой организацией, в рамках которого организация ПМСП оказывает медицинские услуги застрахованному лицу;</w:t>
      </w:r>
    </w:p>
    <w:bookmarkEnd w:id="270"/>
    <w:bookmarkStart w:name="z397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несогласие с прикреплением к организации ПМСП, определенной региональной комиссией в пределах одной административно-территориальной единицы (села, поселка, города, района в городе областного значения, городах республиканского значения, столице);</w:t>
      </w:r>
    </w:p>
    <w:bookmarkEnd w:id="271"/>
    <w:bookmarkStart w:name="z397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 организации ПМСП от оказания ПМСП, в том числе в случаях реорганизации, ликвидации, повлекших за собой расторжение или изменение фондом договора закупа услуг;</w:t>
      </w:r>
    </w:p>
    <w:bookmarkEnd w:id="272"/>
    <w:bookmarkStart w:name="z39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размещение объема медицинских услуг организациям ПМСП, претендующим на оказание медицинских услуг;</w:t>
      </w:r>
    </w:p>
    <w:bookmarkEnd w:id="273"/>
    <w:bookmarkStart w:name="z397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появление вновь вводимых объектов здравоохранения;</w:t>
      </w:r>
    </w:p>
    <w:bookmarkEnd w:id="274"/>
    <w:bookmarkStart w:name="z397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отчуждение организации ПМСП, являющейся государственным предприятием путем приватизации.</w:t>
      </w:r>
    </w:p>
    <w:bookmarkEnd w:id="275"/>
    <w:bookmarkStart w:name="z39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Прикрепление к организациям ПМСП по основаниям, предусмотренным подпунктами 1)-5)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путем подачи лицом электронного заявления через ПЭП на прикрепление.</w:t>
      </w:r>
    </w:p>
    <w:bookmarkEnd w:id="276"/>
    <w:bookmarkStart w:name="z39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прикрепленные к организациям ПМСП в период кампании прикрепления, получают ПМСП в данной организации с 1 января следующего года, при условии заключения договора закупа услуг с фондом.</w:t>
      </w:r>
    </w:p>
    <w:bookmarkEnd w:id="277"/>
    <w:bookmarkStart w:name="z39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Лица, прикрепленные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получают ПМСП в организации ПМСП, оказывающей медицинскую помощь в рамках договора ДМС.</w:t>
      </w:r>
    </w:p>
    <w:bookmarkEnd w:id="278"/>
    <w:bookmarkStart w:name="z39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ПМСП письменно уведомляют прикрепленных лиц по месту жительства о прекращении оказания ПМСП:</w:t>
      </w:r>
    </w:p>
    <w:bookmarkEnd w:id="279"/>
    <w:bookmarkStart w:name="z398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менее, чем за тридцать календарных дней до даты расторжения или изменения договора закупа услуг;</w:t>
      </w:r>
    </w:p>
    <w:bookmarkEnd w:id="280"/>
    <w:bookmarkStart w:name="z398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календарных дней со дня, когда стало известно о реорганизации или ликвидации организации ПМСП;</w:t>
      </w:r>
    </w:p>
    <w:bookmarkEnd w:id="281"/>
    <w:bookmarkStart w:name="z39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календарных дней со дня, когда стало известно о не размещении фондом объемов медицинских услуг.</w:t>
      </w:r>
    </w:p>
    <w:bookmarkEnd w:id="282"/>
    <w:bookmarkStart w:name="z398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информационной системе "Регистр прикрепленного населения" телефонного номера (адреса электронной почты) организации ПМСП уведомляют население путем направления сообщения о прекращении оказания ПМСП.</w:t>
      </w:r>
    </w:p>
    <w:bookmarkEnd w:id="283"/>
    <w:bookmarkStart w:name="z398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Прикрепление лиц к организациям ПМСП по основаниям, предусмотренным подпунктами 6)-9)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организацией информатизации в течение одного рабочего дня со дня получения от фонда протокола региональной комиссии, принято на основании приказа о распределении.</w:t>
      </w:r>
    </w:p>
    <w:bookmarkEnd w:id="284"/>
    <w:bookmarkStart w:name="z398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распределении направляется управлениями здравоохранения в фонд ежегодно до 20 ноября и размещается на интернет-ресурсах управлений здравоохранения.</w:t>
      </w:r>
    </w:p>
    <w:bookmarkEnd w:id="285"/>
    <w:bookmarkStart w:name="z398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распределении территории вновь вводимым объектам здравоохранения, оказывающим ПМСП с учетом шаговой доступности, издается управлением здравоохранения и направляется в фонд в течении 7 рабочих дней со дня зарегистрированного письменного уведомления руководителя вновь вводимого объекта.</w:t>
      </w:r>
    </w:p>
    <w:bookmarkEnd w:id="286"/>
    <w:bookmarkStart w:name="z398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прикрепления населения к организациям ПМСП на основании протокола региональной комиссии, организации ПМСП письменно уведомляют прикрепленных к нему лиц по месту их жительства. При наличии в информационной системе "Регистр прикрепленного населения" телефонного номера (адреса электронной почты) организация ПМСП уведомляет население посредством направления сообщения, а также иными незапрещенными средствами информации.</w:t>
      </w:r>
    </w:p>
    <w:bookmarkEnd w:id="287"/>
    <w:bookmarkStart w:name="z399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определенной региональной комиссией организацией ПМСП, лицо подает заявление на прикрепление по основанию, предусмотренному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8"/>
    <w:bookmarkStart w:name="z399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Прикрепление к физическим лицам, занимающимся частной медицинской практикой, оказывающим ПМСП в рамках ГОБМП и в системе ОСМС, осуществляется в соответствии с настоящими Правилами.</w:t>
      </w:r>
    </w:p>
    <w:bookmarkEnd w:id="289"/>
    <w:bookmarkStart w:name="z399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290"/>
    <w:bookmarkStart w:name="z399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действий (бездействия)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91"/>
    <w:bookmarkStart w:name="z399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292"/>
    <w:bookmarkStart w:name="z399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93"/>
    <w:bookmarkStart w:name="z399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прикрепления к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</w:tbl>
    <w:bookmarkStart w:name="z399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"Прикрепление к медицинской организации, оказывающей первичную медико-санитарную помощь"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708"/>
        <w:gridCol w:w="10171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ПМСП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непосредственно через организацию ПМСП для следующих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пенсионеры;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инвалиды;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опекуны, назначенные по закону инвалиду с детства (физические лица данной категории могут быть и совершеннолетними), а также опекуны или попечители, патронатные воспитатели и другие заменяющие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осужденные, отбывающие в колониях;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студенты, а также обучающиеся в медресе;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военнослужащие срочной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дети, родившиеся в иностранных государствах;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дома малютки, сирот, престарелых и т.д.;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оформляющих прикрепление по доверенности.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ПЭП.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пациентом документов организации ПМСП, а также при обращении через ПЭП – 1 (один)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документов – 30 (тридцать)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пациента – 30 (тридцать) минут.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(либо его представителя по доверенности)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талон прикрепления к медицинской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уведомление (талон) о прикреплении в форме электронного документа, подписанной электронной цифровой подписью (далее – ЭЦП) организации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мотивированный отказ.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организация ПМСП – с понедельника по субботу (понедельник – пятница с 8.00 до 20.00 часов без перерыва, в субботу с 9.00 до 14.00 часов, кроме выходных (воскресенье)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При этом, запрос на оказание государственной услуги принимается за 2 часа до окончания работы организации ПМСП (до 18.00 часов в рабочие дни, до 12.00 в субботу);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ПЭП – круглосуточно,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Документы, необходимые для оказания государственной услуги при обращении определенного контингента в организации ПМСП: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личность, для идентификации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пенсионеры – пенсионное удостоверение;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инвалиды – пенсионное удостоверение либо выписка из акта освидетельствования медико-социальной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опекуны, назначенные по закону инвалиду с детства (физические лица данной категории могут быть и совершеннолетними), а также опекуны или попечители, патронатные воспитатели и другие заменяющие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 – решение суда либо иной документ, подтверждающий опекунство, попечительство и т.д.;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осужденные, отбывающих в колониях, военнослужащие – протокол комиссии по рассмотрению вопросов регистрации прикрепления (открепления) населения к ПМСП в ИС "РПН", созданной приказом первого руководителя Государственных учреждений "Управление здравоохранение" регионов;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студенты (дети до 18 лет), а также обучающиеся в медресе (дети до 18 лет) – официальное обращение ректора высшего учебного заведения в ПМСП и протокол комиссии между учебным заведением и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дети, родившиеся за пределами РК – документ, подтверждающий рождение в иностранном государстве;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медико-социальные учреждения (дома ребенка, детский дом, дом престарелых и т.д.) – решение местных исполнительных органов государственного управления здравоохранения областей, городов республиканского значения и столицы;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оформляющие прикрепление по доверенности – доверенность.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электронном виде.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пациентом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фактического (постоянного или временного) проживания пациента за пределами административно-территориальной единицы (села, поселка, города, района в городе областного значения, городах республиканского значения, столице), где находится субъект здравоохранения, оказывающий ПМСП, за исключением лиц, проживающих на приграничных территориях, которые по праву свободного выбора медицинской организации прикрепляются в близлежащую поликлинику, расположенную на другой административно-территориальной единице;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превышение количества прикрепленного населения на одного врача общей практики 1 700 человек смешенного населения, участкового терапевта 2 200 человек, участкового педиатра – 500 детей от 0 до 6 лет, 900 детей от 0 до 14 лет при свободном выборе организации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документа, подтверждающего законное представительство, в случае прикрепления детей и вышеуказанных лиц.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отражены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"Порядок прикрепления к организациям первичной медико-санитарной помощи"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имеет возможность получения государственной услуги в электронной форме через портал при условии наличия ЭЦП.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