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a042" w14:textId="70aa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аудита по налогам и предоставления аудиторского заключения по налогам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апреля 2015 года № 293. Зарегистрирован в Министерстве юстиции Республики Казахстан 2 июня 2015 года № 11244.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18-1)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аудиторской деятельности"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06.05.2021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аудита по налогам и предоставления аудиторского заключения по налогам.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 – 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 - ресурсе Министерства финансов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293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аудита по налогам и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аудиторского заключения по налогам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финансов РК от 06.05.2021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аудита по налогам и предоставления аудиторского заключения по налогам (далее – Правила) разработаны в соответствии с подпунктом 18-1)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"Об аудиторской деятельности" (далее – Закон) в целях применения </w:t>
      </w:r>
      <w:r>
        <w:rPr>
          <w:rFonts w:ascii="Times New Roman"/>
          <w:b w:val="false"/>
          <w:i w:val="false"/>
          <w:color w:val="000000"/>
          <w:sz w:val="28"/>
        </w:rPr>
        <w:t>статей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Кодекса Республики Казахстан "О налогах и других обязательных платежах в бюджет" (Налоговый кодекс) (далее – Налоговый кодекс).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06.05.2021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термины, применяемые в настоящих Правилах: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аудируемый субъект – юридическое лицо, филиалы и (или) представительства юридического лица, выступающие от его имени, индивидуальный предприниматель, в отношении которого проводится аудит по налогам;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аудиторское 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заключение, составленное по результатам аудита по налогам;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аудит по налогам – аудит по вопросу правильности исчисления и уплаты по всем видам налогов и других обязательных платежей в бюджет, полноты и своевременности исчисления, удержания и перечисления обязательных пенсионных взносов, обязательных профессиональных пенсионных взносов, полноты и своевременности исчисления и уплаты социальных отчислений, проводимый аудиторской организацией с соблюдением условий, установленных настоящими Правилами.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проведения аудита по налогам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финансов РК от 06.05.2021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Аудит по налогам осуществляется по инициативе аудируемого субъекта на основе договора о проведении аудита по налогам, заключенного между аудиторской организацией и аудируемым субъектом, который соответствует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Аудит по налогам осуществляется за период, в течение которого не проводилась комплексная налоговая проверка в отношении аудируемого субъекта, в пределах срока исковой давности,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финансов РК от 16.01.2019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договоре на проведение аудита по налогам предусматриваются: предмет договора, сроки, размер и условия оплаты, права, обязанности и ответственность сторон, конфиденциальность полученной информации, а также членство в профессиональной организации.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Сведения, полученные аудиторской организацией при исполнении договора на проведение аудита по налогам, составляют </w:t>
      </w:r>
      <w:r>
        <w:rPr>
          <w:rFonts w:ascii="Times New Roman"/>
          <w:b w:val="false"/>
          <w:i w:val="false"/>
          <w:color w:val="000000"/>
          <w:sz w:val="28"/>
        </w:rPr>
        <w:t>коммерческую тайну</w:t>
      </w:r>
      <w:r>
        <w:rPr>
          <w:rFonts w:ascii="Times New Roman"/>
          <w:b w:val="false"/>
          <w:i w:val="false"/>
          <w:color w:val="000000"/>
          <w:sz w:val="28"/>
        </w:rPr>
        <w:t>, за исключением сведений, представляемых органам государственных доходов.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Ограничение права на проведение аудита по налогам аудиторской организацией определены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оформления результатов аудита по налогам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финансов РК от 06.05.2021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 результатам аудита по налогам составляется аудиторское заключение по налогам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Аудиторское заключение подписывается аудитором - исполнителем с указанием номера и даты выдачи квалификационного свидетельства, утверждается подписью руководителя аудиторской организации.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финансов РК от 16.01.2019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аудиторскому заключению прилагаются необходимые копии документов, расчеты, произведенные аудитором, и другие материалы, по которым выявлены расхождения в ходе аудита по налогам.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Аудиторское заключение составляется в трех экземплярах.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Один экземпляр аудиторского заключения в течение 3 (трех) рабочих дней со дня его составления аудиторская организация вручает аудируемому субъекту.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аудиторского заключения остается у аудиторской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экземпляр аудиторского заключения направляется в орган государственных доходов по месту нахождения аудируемого субъекта по запросу органа государственных доходов в рамках проводимых мер налогового контроля, а также в соответствии с пунктами 12 и 13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финансов РК от 06.05.2021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предоставления аудиторского заключения по налогам органу государственных доходов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приказа Министра финансов РК от 06.05.2021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Аудиторское заключение предоставляется аудиторской организацией в орган государственных доходов по месту нахождения аудируемого субъекта в течение 5 (пяти) рабочих дней со дня вручения аудируемому субъекту такого заключения.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положение распространяется на проведение аудита по налогам в целях применения аудируемым субъектом </w:t>
      </w:r>
      <w:r>
        <w:rPr>
          <w:rFonts w:ascii="Times New Roman"/>
          <w:b w:val="false"/>
          <w:i w:val="false"/>
          <w:color w:val="000000"/>
          <w:sz w:val="28"/>
        </w:rPr>
        <w:t>статьи 60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финансов РК от 06.05.2021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Аудиторское заключение предоставляется в органы государственных доходов сопроводительным письмом в явочном порядке или по почте.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аудита по налогам 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аудиторского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по налогам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аудиторской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(Ф.И.О. (при его 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руководителя, подпись,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аудиторской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№, дата выдачи лицензии)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Аудиторское заключение по налогам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Министра финансов РК от 06.05.2021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               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 составления)                               (дата)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Аудиторской организацией,____________________________________________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аудиторской организации, БИН)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договора на проведение аудита по налогам от  "__" ________ 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проведен аудит по налогам в отношении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  индивидуального предпринимателя,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юридического лица-резидента, индивидуальный идентификационный номер или бизнес-идентификационный номер)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платежах в бюджет" (Налоговый 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аудиторской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деятельности" и иными нормативными правовыми актами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составлено аудиторское заключение по налогам за период с "__" _______ 20__ года по "__"  _______20__ года.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Аудит по налогам начат __________ Аудит по налогам окончен 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(дата)                                     (дата)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налогов и других обязательных платежей в бюджет, проверяемый период, код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бюджетной классификации (далее – КБК), охваченные аудитом по налогам: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аудируемого субъекта: телефоны, факс: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предоставленные в ходе аудита по налогам: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 предоставленные в ходе аудита по налогам: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1. Общие сведения об аудируемом субъекте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Свидетельство о государственной регистрации в качестве индивидуального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предпринимателя: серия _____; номер _____ дата выдачи "__" _______ ____ года.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Свидетельство о государственной регистрации/перерегистрации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лица: серия _____; номер _____ дата выдачи "__" _____ __ года.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Режим налогообложения: __________________________________________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Организационно-правовая форма: ___________________________________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Состоит на учете:________________________________________________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и код органа государственных доходов, дата постановки на учет)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Свидетельство налогоплательщика: серия _____; номер _____ дата выдачи "__" ____ года.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Состоит на учете по НДС: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выдано______________________________________серия _____; номер ____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выдачи "__" _______ ____ года, дата постановки на учет "__" _______ ____ года, 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снятия с учета "__" _______ ____ года.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Учредители (участники):_________________________________________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 учредителей (участников) ИИН, наименование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 учредителя БИН, сумма уставного капитала, доля участия в %)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Адрес аудируемого субъекта (юридический):______________________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Почтовый индекс:_______________________________________________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Область/район:_________________________________________________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Город/Район:___________________________________________________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Поселок/Село:__________________________________________________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Улица/Микрорайон:______________________________________________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дома:____________________________________________________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Квартира/комната:_______________________________________________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аудируемого субъекта (фактический):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Почтовый индекс:________________________________________________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Область/район:__________________________________________________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Город/Район:____________________________________________________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Поселок/Село:___________________________________________________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Улица/Микрорайон:______________________________________________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дома:____________________________________________________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Квартира/комната:_______________________________________________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Должностными лицами в периоде охваченной аудитом по налогам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являлись:____________________________________________________________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(Руководитель Ф.И.О. (при его наличии), ИИН, период, бухгалтер ИИН,  период)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Сведения о банковских счетах:__________________________________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банка, БИН, БИК, № счета, вид счета валюты, дата открытия и закрытия)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Коэффициент налоговой нагрузки (КНН): период с __________ по 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КНН = ____%, при этом исчислено налога _____ тенге на СГД в размере __________ тенге.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о предыдущей налоговой проверке и (или) аудита по налогам: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(№, дата акта, Ф.И.О. (при его наличии) исполнителя, место проведения, период и вид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проверки (аудита по налогам), сумма доначисленных (исчисленных) налогов, платежей,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штрафов и пени, принятые меры для устранения нарушений)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Сведения о наличии лицензируемых и разрешенных видов деятельности: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(№, дата выдачи, приостановления, отзыва, прекращения лицензии, орган выдачи,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лицензируемый и разрешенный вид деятельности).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Сведения о фактических видах деятельности:__________________________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Сведения о реорганизации:_________________________________________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Сведения о регистрационном учете в качестве электронного налогоплательщика: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Сведения о регистрационном учете аудируемого субъекта по отдельным видам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Сведения о структурных подразделениях (филиалы и представительства):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Сведения о регистрационных данных контрольно-кассовая машина с ФП: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Сведения о регистрационных данных терминалов оплаты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Сведения о ранее установленных нарушениях по регистрационным данным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аудируемого субъекта по объектам налогообложения и объектам связанным с налогообложением: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Сведения о юридических лицах в которых аудируемый субъект является собственником (участником):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2. Сведения аудита по налогам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аудитом по налогам установлено следующее: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Приостановление (продление, возобновление) деятельности: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Совокупный годовой доход и общий оборот по реализации товаров, работ и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аудируемого субъекта согласно формам налоговых отчетности по корпоративному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(индивидуальному) подоходному налогу и налогу на добавленную стоимость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соответствующие налоговые периоды: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Приобретенные товары, работы и услуги аудируемого субъекта согласно формам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налоговых отчетностей по корпоративному (индивидуальному) подоходному налогу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налогу на добавленную стоимость за соответствующие налоговые периоды: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Сведения о реестре полученных и выданных счетов-фактур и перечень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выполненных работ аудируемого субъекта за проверяемый период аудита по налогам,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подтверждением аудируемого субъекта за соответствующие налоговые периоды 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Количество работников и начисленные суммы их доходов согласно формам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налоговых отчетностей аудируемого субъекта за соответствующие налоговые периоды: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Результаты сверки инвентаризации налоговых отчетностей и лицевых счетов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аудируемого субъекта: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(№ и дата приема налоговой отчетности)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аналитического отчета "Пирамида":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об участии аудируемого субъекта в государственных закупках: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Ранее не устраненные нарушения, выявленные органами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отношении аудируемого субъекта по результатам камерального контроля и принятые меры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их устранению в ходе аудита по налогам: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Движение денежных средств по кассе, банковским счетам и контрольно-кассовым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машинам с фискальной памятью аудируемого субъекта: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(№ счета, валюта счета, обороты, сальдо на начало и на конец календарного года)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Результаты направленных запросов по контрагентам аудируемого субъекта в ходе аудита по налогам: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Результаты направленных запросов уполномоченным органам и организациям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наличии объектов налогообложения и объектов связанных с налогообложением аудируемого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субъекта в ходе аудита по налогам: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Информация по экспортно-импортным операциям аудируемого субъекта в ходе аудита по налогам: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наличии), наименование участника внешнеэкономической деятельности,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общая сумма таможенной стоимости (количество объектов) за соответствующие налоговые периоды)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Информация о наличии операции аудируемого субъекта со лжепредприятиями,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сделках признанных судом совершенным субъектом без намерения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предпринимательской деятельности, расходов по сделке, признанной судом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недействительной, об операциях с контрагентами, регистрация которых признана судом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недействительной, сведения об операциях с контрагентами, признанные бездействующими: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(при его наличии) индивидуального предпринимателя,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юридического лица, ИИН/БИН, №, даты судебных актов, признания бездействующих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налогоплательщиков и суммы операции по контрагентам)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Информация о дебиторской и кредиторской задолженности аудируемого субъекта: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(при его наличии), физического лица, индивидуального предпринимателя,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юридического лица, ИИН/БИН, обороты, сальдо на начало и на конец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соответствующих периодов)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Сведения о перемене лиц и прекращении обязательств в договорах и сделках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(цессии, уступках требований, взаимозачете, зачет встречных требований, прощение долга,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отступное, новация, прекращение обязательства невозможностью исполнения, и так далее)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аудируемого субъекта: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Сведения по операциям с нерезидентами аудируемого субъекта: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(при его наличии), наименование нерезидентов, налоговые периоды, код вида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доходов, номер и дата договора (контракта), сумма начисленных и выплаченных доходов)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Сведения о взаимосвязанных сторонах аудируемого субъекта: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(при его наличии) физического лица, индивидуального предпринимателя,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лица, ИИН/БИН)  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Сведения о представлении аудируемым субъектом дополнительной налоговой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отчетности с изменениями и дополнениями за период, по которому срок исковой давности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истекает менее чем через один календарный год, в части начисления и (или) пересмотра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исчисленной суммы налогов и других обязательных платежей в бюджет, а также в части переноса убытков: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    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Сведения, переданные аудиторской организацией в соответствии с Законом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противодействии легализации (отмыванию) доходов, полученных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преступным путем, и финансированию терроризма" аудируемого субъекта: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(№, дата направленного документа)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Дополнительные сведения: 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8"/>
    <w:bookmarkStart w:name="z16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3. Результаты аудита по налогам  </w:t>
      </w:r>
    </w:p>
    <w:bookmarkEnd w:id="159"/>
    <w:bookmarkStart w:name="z16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Приложение № 1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Корпоративный подоходный налог с юридических лиц-резидентов, за исключением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поступлений от организаций нефтяного сектора (КБК______) ____ год (период с __________ по __________).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налогообложения: __________________________________________.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государственных доходов, в котором должны быть произведены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исчисления:_____________________________________________________________________.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998"/>
        <w:gridCol w:w="3537"/>
        <w:gridCol w:w="4307"/>
        <w:gridCol w:w="1230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65"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аудируемого субъекта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аудита по налогам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(вычеты):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998"/>
        <w:gridCol w:w="3537"/>
        <w:gridCol w:w="4307"/>
        <w:gridCol w:w="1230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67"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аудируемого субъекта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аудита по налогам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Перенесенные убытки и корректировки: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998"/>
        <w:gridCol w:w="3537"/>
        <w:gridCol w:w="4307"/>
        <w:gridCol w:w="1230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69"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убытков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аудируемого субъекта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аудита по налогам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налогооблагаемого дохода: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5"/>
        <w:gridCol w:w="4565"/>
        <w:gridCol w:w="2046"/>
        <w:gridCol w:w="2492"/>
        <w:gridCol w:w="712"/>
      </w:tblGrid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71"/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 расчета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аудируемого субъекта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аудита по налогам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72"/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годовой доход после корректировки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73"/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вычетов (по расходам)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74"/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перенесенные убытки и корректировки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75"/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Налогооблагаемый доход (с учетом корректировки)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76"/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(с учетом корректировки и перенесенных убытков)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77"/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налога, в %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78"/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исчислено налога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79"/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Льгота по налогу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80"/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исчислено налога по льготе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81"/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 по лицевому счету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Расхождения:______________________________________________________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(сумма расхождений в тенге);</w:t>
      </w:r>
    </w:p>
    <w:bookmarkEnd w:id="182"/>
    <w:bookmarkStart w:name="z27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Исчисленные (уменьшенные) суммы налогов и убытков:_________________</w:t>
      </w:r>
    </w:p>
    <w:bookmarkEnd w:id="183"/>
    <w:bookmarkStart w:name="z27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исчислено налога по статье:____________________________________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(сумма исчисленных (уменьшенных) налогов и убытков в тенге, период)</w:t>
      </w:r>
    </w:p>
    <w:bookmarkEnd w:id="184"/>
    <w:bookmarkStart w:name="z27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расхождения и основание для исчисления налогов:</w:t>
      </w:r>
    </w:p>
    <w:bookmarkEnd w:id="185"/>
    <w:bookmarkStart w:name="z28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86"/>
    <w:bookmarkStart w:name="z28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87"/>
    <w:bookmarkStart w:name="z28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Доказательства:</w:t>
      </w:r>
    </w:p>
    <w:bookmarkEnd w:id="188"/>
    <w:bookmarkStart w:name="z28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89"/>
    <w:bookmarkStart w:name="z28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90"/>
    <w:bookmarkStart w:name="z285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Приложение № 2</w:t>
      </w:r>
    </w:p>
    <w:bookmarkEnd w:id="191"/>
    <w:bookmarkStart w:name="z28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подоходный налог с доходов, не облагаемых у источника выплаты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(КБК ________) _______ год (период с ________ по __________).</w:t>
      </w:r>
    </w:p>
    <w:bookmarkEnd w:id="192"/>
    <w:bookmarkStart w:name="z28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налогообложения _____________________________________.</w:t>
      </w:r>
    </w:p>
    <w:bookmarkEnd w:id="193"/>
    <w:bookmarkStart w:name="z28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государственных доходов в котором должны быть исчисления______.</w:t>
      </w:r>
    </w:p>
    <w:bookmarkEnd w:id="194"/>
    <w:bookmarkStart w:name="z28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"/>
        <w:gridCol w:w="2131"/>
        <w:gridCol w:w="3773"/>
        <w:gridCol w:w="3774"/>
        <w:gridCol w:w="1312"/>
      </w:tblGrid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96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аудируемого субъекта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аудиторского заключения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(вычеты):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"/>
        <w:gridCol w:w="2131"/>
        <w:gridCol w:w="3773"/>
        <w:gridCol w:w="3774"/>
        <w:gridCol w:w="1312"/>
      </w:tblGrid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98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аудируемого субъекта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аудиторского заключения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Перенесенные убытки и корректировки: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"/>
        <w:gridCol w:w="2131"/>
        <w:gridCol w:w="3773"/>
        <w:gridCol w:w="3774"/>
        <w:gridCol w:w="1312"/>
      </w:tblGrid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00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убытков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аудируемого субъекта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аудиторского заключения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Необлагаемые обороты: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"/>
        <w:gridCol w:w="2131"/>
        <w:gridCol w:w="3773"/>
        <w:gridCol w:w="3774"/>
        <w:gridCol w:w="1312"/>
      </w:tblGrid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02"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оборотов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аудируемого субъекта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аудиторского заключения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налогооблагаемого дохода: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8"/>
        <w:gridCol w:w="4736"/>
        <w:gridCol w:w="2124"/>
        <w:gridCol w:w="2124"/>
        <w:gridCol w:w="738"/>
      </w:tblGrid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04"/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 расчета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аудируемого субъекта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аудиторского заключения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05"/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годовой доход после корректировки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06"/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вычетов (по расходам)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07"/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перенесенные убытки корректировки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08"/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Необлагаемые обороты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09"/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Налогоблагаемый доход (с учетом корректировки)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10"/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(с учетом корректировки и перенесенных убытков)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11"/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налога, в %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12"/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исчислено налога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13"/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Льгота по налогу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14"/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исчислено налога по льготе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215"/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 по лицевому счету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Расхождения:______________________________________________________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(сумма расхождений в тенге);</w:t>
      </w:r>
    </w:p>
    <w:bookmarkEnd w:id="216"/>
    <w:bookmarkStart w:name="z41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Исчисленные (уменьшенные) суммы налогов и убытков:_________________</w:t>
      </w:r>
    </w:p>
    <w:bookmarkEnd w:id="217"/>
    <w:bookmarkStart w:name="z41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исчислено налога по статье:____________________________________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(сумма исчисленных (уменьшенных) налогов и убытков в тенге, период)</w:t>
      </w:r>
    </w:p>
    <w:bookmarkEnd w:id="218"/>
    <w:bookmarkStart w:name="z41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расхождения и основание для исчисления налогов:</w:t>
      </w:r>
    </w:p>
    <w:bookmarkEnd w:id="219"/>
    <w:bookmarkStart w:name="z41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20"/>
    <w:bookmarkStart w:name="z41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21"/>
    <w:bookmarkStart w:name="z42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Доказательства:</w:t>
      </w:r>
    </w:p>
    <w:bookmarkEnd w:id="222"/>
    <w:bookmarkStart w:name="z42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23"/>
    <w:bookmarkStart w:name="z42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24"/>
    <w:bookmarkStart w:name="z423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Приложение № 3</w:t>
      </w:r>
    </w:p>
    <w:bookmarkEnd w:id="225"/>
    <w:bookmarkStart w:name="z42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 на добавленную стоимость на произведенные товары, выполненные работы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оказанные услуги на территории Республики Казахстан (КБК______) ____ год __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 с __________ по __________).</w:t>
      </w:r>
    </w:p>
    <w:bookmarkEnd w:id="226"/>
    <w:bookmarkStart w:name="z42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налогообложения:__________________________________________</w:t>
      </w:r>
    </w:p>
    <w:bookmarkEnd w:id="227"/>
    <w:bookmarkStart w:name="z42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государственных доходов, в котором должны быть произведены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исчисления___________________.</w:t>
      </w:r>
    </w:p>
    <w:bookmarkEnd w:id="228"/>
    <w:bookmarkStart w:name="z42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Начисления по НДС: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992"/>
        <w:gridCol w:w="2139"/>
        <w:gridCol w:w="2139"/>
        <w:gridCol w:w="2522"/>
        <w:gridCol w:w="2522"/>
        <w:gridCol w:w="1376"/>
      </w:tblGrid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30"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начислений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 по данным аудируемого субъекта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 по данным аудируемого субъекта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 по данным аудита по налогам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 по данным аудита по налогам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по НДС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относимый в зачет: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2243"/>
        <w:gridCol w:w="1903"/>
        <w:gridCol w:w="1903"/>
        <w:gridCol w:w="2243"/>
        <w:gridCol w:w="2243"/>
        <w:gridCol w:w="1223"/>
      </w:tblGrid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32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НДС, относимого в зачет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 по данным аудируемого субъекта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 по данным аудируемого субъекта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 по данным аудита по налогам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 по данным аудита по налогам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по НДС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НДС: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4"/>
        <w:gridCol w:w="3312"/>
        <w:gridCol w:w="1498"/>
        <w:gridCol w:w="1499"/>
        <w:gridCol w:w="1766"/>
        <w:gridCol w:w="1767"/>
        <w:gridCol w:w="964"/>
      </w:tblGrid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34"/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расчета по НДС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 по данным аудируемого субъекта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 по данным аудируемого субъекта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 по данным аудита по налогам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 по данным аудита по налогам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по НДС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5"/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начислено НДС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36"/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 относимого в зачет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37"/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раздельный метод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38"/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пропорциональный метод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39"/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НДС, подлежащий уплате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40"/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Льгота по налогу (для с/х товаропроизводителей)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41"/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НДС, подлежащий к уплате (для с/х товаропроизводителей)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42"/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НДС, относимого в зачет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43"/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Льгота по налогу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44"/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НДС, относимого в зачет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Расхождения:_________________________________________________________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(сумма расхождений в тенге);</w:t>
      </w:r>
    </w:p>
    <w:bookmarkEnd w:id="245"/>
    <w:bookmarkStart w:name="z55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Исчисленные (уменьшенные) суммы налогов и платежей:___________________</w:t>
      </w:r>
    </w:p>
    <w:bookmarkEnd w:id="246"/>
    <w:bookmarkStart w:name="z55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исчислено налога по статье:_______________________________________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(сумма исчисленных (уменьшенных) налогов в тенге, период)</w:t>
      </w:r>
    </w:p>
    <w:bookmarkEnd w:id="247"/>
    <w:bookmarkStart w:name="z55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расхождения и основание для исчисления налогов:</w:t>
      </w:r>
    </w:p>
    <w:bookmarkEnd w:id="248"/>
    <w:bookmarkStart w:name="z55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249"/>
    <w:bookmarkStart w:name="z55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50"/>
    <w:bookmarkStart w:name="z55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Доказательства:____________________________________________________</w:t>
      </w:r>
    </w:p>
    <w:bookmarkEnd w:id="251"/>
    <w:bookmarkStart w:name="z5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52"/>
    <w:bookmarkStart w:name="z558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Приложение № 4</w:t>
      </w:r>
    </w:p>
    <w:bookmarkEnd w:id="253"/>
    <w:bookmarkStart w:name="z55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подоходный налог с доходов, облагаемых у источника выплаты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(КБК ______) _______ год квартал (период с ________ по __________).</w:t>
      </w:r>
    </w:p>
    <w:bookmarkEnd w:id="254"/>
    <w:bookmarkStart w:name="z56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налогообложения ________________________________________</w:t>
      </w:r>
    </w:p>
    <w:bookmarkEnd w:id="255"/>
    <w:bookmarkStart w:name="z56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государственных доходов, в котором должны быть произведены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исчисления_____________________________.</w:t>
      </w:r>
    </w:p>
    <w:bookmarkEnd w:id="256"/>
    <w:bookmarkStart w:name="z56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аудируемого субъекта:</w:t>
      </w:r>
    </w:p>
    <w:bookmarkEnd w:id="257"/>
    <w:bookmarkStart w:name="z56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работников: __; Фонд оплаты труда: __</w:t>
      </w:r>
    </w:p>
    <w:bookmarkEnd w:id="258"/>
    <w:bookmarkStart w:name="z56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аудита по налогам:</w:t>
      </w:r>
    </w:p>
    <w:bookmarkEnd w:id="259"/>
    <w:bookmarkStart w:name="z56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работников: __; Фонд оплаты труда: __</w:t>
      </w:r>
    </w:p>
    <w:bookmarkEnd w:id="260"/>
    <w:bookmarkStart w:name="z56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индивидуального подоходного налога: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1364"/>
        <w:gridCol w:w="2117"/>
        <w:gridCol w:w="1553"/>
        <w:gridCol w:w="1553"/>
        <w:gridCol w:w="1553"/>
        <w:gridCol w:w="1553"/>
        <w:gridCol w:w="2307"/>
      </w:tblGrid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62"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(данные аудируемого субъекта)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не подлежащие налогообложению (данные аудируемого субъекта)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ОПВ (данные аудируемого субъекта)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ИПН (данные аудируемого субъекта)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дохода (данные аудируемого субъекта)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(данные аудита по налогам)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не подлежащие налогообложению (данные аудита по налогам)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индивидуального подоходного налога (продолжение):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"/>
        <w:gridCol w:w="1652"/>
        <w:gridCol w:w="1652"/>
        <w:gridCol w:w="1652"/>
        <w:gridCol w:w="642"/>
        <w:gridCol w:w="642"/>
        <w:gridCol w:w="2744"/>
        <w:gridCol w:w="2745"/>
        <w:gridCol w:w="286"/>
      </w:tblGrid>
      <w:tr>
        <w:trPr>
          <w:trHeight w:val="3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64"/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ОПВ (данные аудита по налогам)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ИПН (данные аудита по налогам)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дохода (данные аудита по налогам)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Расхождения по доходам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Расхождения по налогам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Недобор (по данным аудируемого субъекта/ и данные аудита по налогам соответственно)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Перебор (по данным аудируемого субъекта/ и данные аудита по налогам соответственно)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Ежемесячный расчет индивидуального подоходного налога: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930"/>
        <w:gridCol w:w="2260"/>
        <w:gridCol w:w="2260"/>
        <w:gridCol w:w="1575"/>
        <w:gridCol w:w="1576"/>
        <w:gridCol w:w="1576"/>
        <w:gridCol w:w="1576"/>
      </w:tblGrid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66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по доходам на начало периода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по налогу на начало периода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 доход за период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 налог за период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 доход за период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 налог за период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Ежемесячный расчет индивидуального подоходного налога (продолжение):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1434"/>
        <w:gridCol w:w="3482"/>
        <w:gridCol w:w="4011"/>
        <w:gridCol w:w="843"/>
        <w:gridCol w:w="843"/>
        <w:gridCol w:w="844"/>
      </w:tblGrid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68"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 налог по данным аудируемого субъекта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 налог по данным аудита по налогам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Расхождения:______________________________________________________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(сумма расхождений в тенге);</w:t>
      </w:r>
    </w:p>
    <w:bookmarkEnd w:id="269"/>
    <w:bookmarkStart w:name="z6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Исчисленные (уменьшенные) суммы налогов: __________________________</w:t>
      </w:r>
    </w:p>
    <w:bookmarkEnd w:id="270"/>
    <w:bookmarkStart w:name="z6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исчислено налога по статье:_____________________________________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(сумма исчисленных (уменьшенных) налогов в тенге, период)</w:t>
      </w:r>
    </w:p>
    <w:bookmarkEnd w:id="271"/>
    <w:bookmarkStart w:name="z6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расхождения и основание для исчисления налогов:</w:t>
      </w:r>
    </w:p>
    <w:bookmarkEnd w:id="272"/>
    <w:bookmarkStart w:name="z6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73"/>
    <w:bookmarkStart w:name="z6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Доказательства:</w:t>
      </w:r>
    </w:p>
    <w:bookmarkEnd w:id="274"/>
    <w:bookmarkStart w:name="z6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75"/>
    <w:bookmarkStart w:name="z68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Приложение № 5</w:t>
      </w:r>
    </w:p>
    <w:bookmarkEnd w:id="276"/>
    <w:bookmarkStart w:name="z6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виды налогов и платежей (КБК ______) ____ год__ квартал (с __________ по __________).</w:t>
      </w:r>
    </w:p>
    <w:bookmarkEnd w:id="277"/>
    <w:bookmarkStart w:name="z6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налогообложения _________________________________________.</w:t>
      </w:r>
    </w:p>
    <w:bookmarkEnd w:id="278"/>
    <w:bookmarkStart w:name="z6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государственных доходов, в котором должны быть произведены исчисления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__________________.</w:t>
      </w:r>
    </w:p>
    <w:bookmarkEnd w:id="279"/>
    <w:bookmarkStart w:name="z6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Единицы измерения объекта налогообложения:______</w:t>
      </w:r>
    </w:p>
    <w:bookmarkEnd w:id="280"/>
    <w:bookmarkStart w:name="z6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прочих налогов и платежей: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3451"/>
        <w:gridCol w:w="1576"/>
        <w:gridCol w:w="1892"/>
        <w:gridCol w:w="1858"/>
        <w:gridCol w:w="2174"/>
        <w:gridCol w:w="450"/>
        <w:gridCol w:w="450"/>
      </w:tblGrid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82"/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 (единица измерения объекта, ставка объекта)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по данным аудируемого субъекта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Налог/платеж по данным аудируемого субъекта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по данным аудита по налогам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Налог/платеж по данным аудита по налогам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"/>
        <w:gridCol w:w="1552"/>
        <w:gridCol w:w="1890"/>
        <w:gridCol w:w="2268"/>
        <w:gridCol w:w="2229"/>
        <w:gridCol w:w="2607"/>
        <w:gridCol w:w="540"/>
      </w:tblGrid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83"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 расчета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по данным аудируемого субъекта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Налог/платеж по данным аудируемого субъекта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по данным аудита по налогам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Налог/платеж по данным аудита по налогам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84"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Исчислено налога/платежа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85"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Льгота по налогу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86"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Исчислено налога по льготе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87"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 по лицевому счету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Расхождения:______________________________________________________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(сумма расхождений в тенге)</w:t>
      </w:r>
    </w:p>
    <w:bookmarkEnd w:id="288"/>
    <w:bookmarkStart w:name="z75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Исчисленные (уменьшенные) суммы налогов, платежей: ______________</w:t>
      </w:r>
    </w:p>
    <w:bookmarkEnd w:id="289"/>
    <w:bookmarkStart w:name="z75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исчислено налога по статье:</w:t>
      </w:r>
    </w:p>
    <w:bookmarkEnd w:id="290"/>
    <w:bookmarkStart w:name="z75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291"/>
    <w:bookmarkStart w:name="z75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(сумма исчисленных (уменьшенных) налогов, платежей в тенге, период)</w:t>
      </w:r>
    </w:p>
    <w:bookmarkEnd w:id="292"/>
    <w:bookmarkStart w:name="z75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расхождения и основание для исчисления налогов:</w:t>
      </w:r>
    </w:p>
    <w:bookmarkEnd w:id="293"/>
    <w:bookmarkStart w:name="z75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94"/>
    <w:bookmarkStart w:name="z75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Доказательства:</w:t>
      </w:r>
    </w:p>
    <w:bookmarkEnd w:id="295"/>
    <w:bookmarkStart w:name="z75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96"/>
    <w:bookmarkStart w:name="z758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Приложение № 6</w:t>
      </w:r>
    </w:p>
    <w:bookmarkEnd w:id="297"/>
    <w:bookmarkStart w:name="z75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при отсутствии налогооблагаемой базы</w:t>
      </w:r>
    </w:p>
    <w:bookmarkEnd w:id="298"/>
    <w:bookmarkStart w:name="z76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Отчетный период: _____________________________________________</w:t>
      </w:r>
    </w:p>
    <w:bookmarkEnd w:id="299"/>
    <w:bookmarkStart w:name="z76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Виды налогов и платежей (КБК):_________________________________</w:t>
      </w:r>
    </w:p>
    <w:bookmarkEnd w:id="300"/>
    <w:bookmarkStart w:name="z76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Действующий вид налогов и платежей:___________________________</w:t>
      </w:r>
    </w:p>
    <w:bookmarkEnd w:id="301"/>
    <w:bookmarkStart w:name="z76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Режим налогообложения:________________________________________</w:t>
      </w:r>
    </w:p>
    <w:bookmarkEnd w:id="302"/>
    <w:bookmarkStart w:name="z76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 государственных доходов, в котором должны быть произведены исчисления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(код ОГД):_________________________________________________</w:t>
      </w:r>
    </w:p>
    <w:bookmarkEnd w:id="303"/>
    <w:bookmarkStart w:name="z76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аудиторского заключения:</w:t>
      </w:r>
    </w:p>
    <w:bookmarkEnd w:id="304"/>
    <w:bookmarkStart w:name="z76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аудите по налогам по вопросу правильности исчисления за период c _____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 нарушений и расхождений не установлено, в связи с отсутствием налогооблагаемой базы.</w:t>
      </w:r>
    </w:p>
    <w:bookmarkEnd w:id="305"/>
    <w:bookmarkStart w:name="z76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при осуществлении безлицензионной деятельности</w:t>
      </w:r>
    </w:p>
    <w:bookmarkEnd w:id="306"/>
    <w:bookmarkStart w:name="z76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Отчетный период: _____________________________________________</w:t>
      </w:r>
    </w:p>
    <w:bookmarkEnd w:id="307"/>
    <w:bookmarkStart w:name="z76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Виды налогов и платежей (КБК):_________________________________</w:t>
      </w:r>
    </w:p>
    <w:bookmarkEnd w:id="308"/>
    <w:bookmarkStart w:name="z77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Действующий вид налогов и платежей:___________________________</w:t>
      </w:r>
    </w:p>
    <w:bookmarkEnd w:id="309"/>
    <w:bookmarkStart w:name="z77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Режим налогообложения:_______________________________________</w:t>
      </w:r>
    </w:p>
    <w:bookmarkEnd w:id="310"/>
    <w:bookmarkStart w:name="z77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 государственных доходов, в котором должны быть произведены исчисления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(код ОГД):____________</w:t>
      </w:r>
    </w:p>
    <w:bookmarkEnd w:id="311"/>
    <w:bookmarkStart w:name="z77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аудиторского заключения:</w:t>
      </w:r>
    </w:p>
    <w:bookmarkEnd w:id="312"/>
    <w:bookmarkStart w:name="z77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аудите по налогам по вопросу правильности исчисления за период c _____ по ______ нарушений и расхождений не установлено, в связи с отсутствием налогооблагаемой базы.</w:t>
      </w:r>
    </w:p>
    <w:bookmarkEnd w:id="313"/>
    <w:bookmarkStart w:name="z775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Приложение № 7</w:t>
      </w:r>
    </w:p>
    <w:bookmarkEnd w:id="314"/>
    <w:bookmarkStart w:name="z77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Корпоративный подоходный налог с юридических лиц-резидентов, за исключением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поступлений от организаций нефтяного сектора (КБК ______) (индивидуальный подоходный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налог с доходов, не облагаемых у источника выплаты КБК ______).</w:t>
      </w:r>
    </w:p>
    <w:bookmarkEnd w:id="315"/>
    <w:bookmarkStart w:name="z77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(КБК ____) ____ год __ квартал (с ______по _______).</w:t>
      </w:r>
    </w:p>
    <w:bookmarkEnd w:id="316"/>
    <w:bookmarkStart w:name="z77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налогообложения _________________________________________.</w:t>
      </w:r>
    </w:p>
    <w:bookmarkEnd w:id="317"/>
    <w:bookmarkStart w:name="z77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государственных доходов, в котором должны быть произведены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исчисления________________.</w:t>
      </w:r>
    </w:p>
    <w:bookmarkEnd w:id="318"/>
    <w:bookmarkStart w:name="z78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налога для субъектов малого бизнеса: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5516"/>
        <w:gridCol w:w="1212"/>
        <w:gridCol w:w="1476"/>
        <w:gridCol w:w="2624"/>
      </w:tblGrid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20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расчета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аудируемого субъекта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аудита по налогам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(+/-)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21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за налоговый период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22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налога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23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исчисленного налога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24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дохода, превышающая предельную сумму дохода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25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Среднесписочная численность работников, зарплата не менее 2-х или 2,5 кратного МРЗП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26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налога в сторону уменьшения от среднесписочной численности работников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27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с учетом корректировки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328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корпоративного (индивидуального) подоходного налога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329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Перплата по лицевому счету КПН (ИПН)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330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социального налога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331"/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 по лицевому счету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Расхождения:___________________________________________________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(сумма расхождений в тенге)</w:t>
      </w:r>
    </w:p>
    <w:bookmarkEnd w:id="332"/>
    <w:bookmarkStart w:name="z85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Исчисленные (уменьшенные) суммы налогов: _______________________</w:t>
      </w:r>
    </w:p>
    <w:bookmarkEnd w:id="333"/>
    <w:bookmarkStart w:name="z85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исчислено налога по статье:__________________________________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(сумма исчисленных (уменьшенных) налогов в тенге, период)</w:t>
      </w:r>
    </w:p>
    <w:bookmarkEnd w:id="334"/>
    <w:bookmarkStart w:name="z85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расхождения и основание для исчисления налогов:</w:t>
      </w:r>
    </w:p>
    <w:bookmarkEnd w:id="335"/>
    <w:bookmarkStart w:name="z85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336"/>
    <w:bookmarkStart w:name="z85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Доказательства:</w:t>
      </w:r>
    </w:p>
    <w:bookmarkEnd w:id="337"/>
    <w:bookmarkStart w:name="z85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338"/>
    <w:bookmarkStart w:name="z860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Приложение № 8</w:t>
      </w:r>
    </w:p>
    <w:bookmarkEnd w:id="339"/>
    <w:bookmarkStart w:name="z86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подакцизных товаров (КБК____):________год (с ______ по ______).</w:t>
      </w:r>
    </w:p>
    <w:bookmarkEnd w:id="340"/>
    <w:bookmarkStart w:name="z86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налогообложения _________________________________________.</w:t>
      </w:r>
    </w:p>
    <w:bookmarkEnd w:id="341"/>
    <w:bookmarkStart w:name="z86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государственных доходов, в котором должны быть произведены исчисления __________________.</w:t>
      </w:r>
    </w:p>
    <w:bookmarkEnd w:id="342"/>
    <w:bookmarkStart w:name="z86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Акциз: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402"/>
        <w:gridCol w:w="654"/>
        <w:gridCol w:w="1829"/>
        <w:gridCol w:w="914"/>
        <w:gridCol w:w="2070"/>
        <w:gridCol w:w="1370"/>
        <w:gridCol w:w="459"/>
        <w:gridCol w:w="1830"/>
        <w:gridCol w:w="403"/>
        <w:gridCol w:w="1160"/>
        <w:gridCol w:w="403"/>
        <w:gridCol w:w="404"/>
      </w:tblGrid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44"/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акциза (аудируемый субъект)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(аудируемый субъект)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оборота (аудируемый субъект)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акциза (аудируемый субъект)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акциза (аудит по налогам)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(аудит по налогам)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оборота (аудит по налогам)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акциза (аудит по налогам)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Исчислено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 по лицевому счету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Расхождения:___________________________________________________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(сумма расхождений в тенге);</w:t>
      </w:r>
    </w:p>
    <w:bookmarkEnd w:id="346"/>
    <w:bookmarkStart w:name="z90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Исчисленные (уменьшенные) суммы налогов: _________________________</w:t>
      </w:r>
    </w:p>
    <w:bookmarkEnd w:id="347"/>
    <w:bookmarkStart w:name="z90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исчислено налога по статье:___________________________________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(сумма исчисленных (уменьшенных) налогов в тенге, период)</w:t>
      </w:r>
    </w:p>
    <w:bookmarkEnd w:id="348"/>
    <w:bookmarkStart w:name="z90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расхождения и основание для исчисления налогов:</w:t>
      </w:r>
    </w:p>
    <w:bookmarkEnd w:id="349"/>
    <w:bookmarkStart w:name="z90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350"/>
    <w:bookmarkStart w:name="z90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Доказательства:</w:t>
      </w:r>
    </w:p>
    <w:bookmarkEnd w:id="351"/>
    <w:bookmarkStart w:name="z90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352"/>
    <w:bookmarkStart w:name="z908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Приложение № 9</w:t>
      </w:r>
    </w:p>
    <w:bookmarkEnd w:id="353"/>
    <w:bookmarkStart w:name="z90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Фиксированный налог (КБК ____) ___ год __ квартал (с _____ по _____).</w:t>
      </w:r>
    </w:p>
    <w:bookmarkEnd w:id="354"/>
    <w:bookmarkStart w:name="z91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налогообложения _________________________________________.</w:t>
      </w:r>
    </w:p>
    <w:bookmarkEnd w:id="355"/>
    <w:bookmarkStart w:name="z91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государственных доходов, в котором должны быть произведены исчисления __________________.</w:t>
      </w:r>
    </w:p>
    <w:bookmarkEnd w:id="356"/>
    <w:bookmarkStart w:name="z91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Фиксированный налог: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1624"/>
        <w:gridCol w:w="1624"/>
        <w:gridCol w:w="1448"/>
        <w:gridCol w:w="1624"/>
        <w:gridCol w:w="1799"/>
        <w:gridCol w:w="1624"/>
        <w:gridCol w:w="1800"/>
        <w:gridCol w:w="281"/>
      </w:tblGrid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58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налогобложения (единица измерения объекта)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фиксированного налога (данные аудируемого субъекта)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(данные аудируемого субъекта)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фиксированного налога (данные аудируемого субъекта)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фиксированного налога (данные аудита по налогам)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(данные аудита по налогам)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фиксированного налога (данные аудита по налогам)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  <w:bookmarkEnd w:id="359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Расхождения:_____________________________________________________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(сумма расхождений в тенге);</w:t>
      </w:r>
    </w:p>
    <w:bookmarkEnd w:id="360"/>
    <w:bookmarkStart w:name="z94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Исчисленные (уменьшенные) суммы налогов: _______________________</w:t>
      </w:r>
    </w:p>
    <w:bookmarkEnd w:id="361"/>
    <w:bookmarkStart w:name="z94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исчислено налога по статье:__________________________________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(сумма исчисленных (уменьшенных) налогов в тенге, период)</w:t>
      </w:r>
    </w:p>
    <w:bookmarkEnd w:id="362"/>
    <w:bookmarkStart w:name="z94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расхождения и основание для исчисления налогов:</w:t>
      </w:r>
    </w:p>
    <w:bookmarkEnd w:id="363"/>
    <w:bookmarkStart w:name="z94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364"/>
    <w:bookmarkStart w:name="z94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Доказательства:</w:t>
      </w:r>
    </w:p>
    <w:bookmarkEnd w:id="365"/>
    <w:bookmarkStart w:name="z94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366"/>
    <w:bookmarkStart w:name="z950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Приложение № 10</w:t>
      </w:r>
    </w:p>
    <w:bookmarkEnd w:id="367"/>
    <w:bookmarkStart w:name="z95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игорный бизнес (КБК ___) ___ год __ квартал (с ____ по ___).</w:t>
      </w:r>
    </w:p>
    <w:bookmarkEnd w:id="368"/>
    <w:bookmarkStart w:name="z95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налогообложения _________________________________________.</w:t>
      </w:r>
    </w:p>
    <w:bookmarkEnd w:id="369"/>
    <w:bookmarkStart w:name="z95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государственных доходов, в котором должны быть произведены исчисления _____________________.</w:t>
      </w:r>
    </w:p>
    <w:bookmarkEnd w:id="370"/>
    <w:bookmarkStart w:name="z95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игорный бизнес: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"/>
        <w:gridCol w:w="1405"/>
        <w:gridCol w:w="1861"/>
        <w:gridCol w:w="1254"/>
        <w:gridCol w:w="1861"/>
        <w:gridCol w:w="2014"/>
        <w:gridCol w:w="1406"/>
        <w:gridCol w:w="2014"/>
        <w:gridCol w:w="243"/>
      </w:tblGrid>
      <w:tr>
        <w:trPr>
          <w:trHeight w:val="3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72"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налогобложения (единица измерения объекта)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по налогу на игорный бизнес (данные аудируемого субъекта)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(данные аудируемого субъекта)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налогу на игорный бизнес (данные аудируемого субъекта)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по налогу на игорный бизнес (данные аудита по налогам)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(данные аудита по налогам)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налогу на игорный бизнес (данные аудита по налогам)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</w:tr>
      <w:tr>
        <w:trPr>
          <w:trHeight w:val="30" w:hRule="atLeast"/>
        </w:trPr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налога на игорный бизнес: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1371"/>
        <w:gridCol w:w="1816"/>
        <w:gridCol w:w="1223"/>
        <w:gridCol w:w="1817"/>
        <w:gridCol w:w="1965"/>
        <w:gridCol w:w="1372"/>
        <w:gridCol w:w="1966"/>
        <w:gridCol w:w="237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74"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налогобложения (единица измерения объекта)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по налогу на игорный бизнес (данные аудируемого субъекта)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(данные аудируемого субъекта)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налогу на игорный бизнес (данные аудируемого субъекта)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по налогу на игорный бизнес (данные аудита по налогам)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(данные аудита по налогам)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налогу на игорный бизнес (данные аудита по налогам)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75"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Исчислено налога на игорный бизнес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76"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дополнительного платежа, подлежащего уплате в бюджет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77"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 по лицевому счету (КПН)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1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Расхождения:___________________________________________________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(сумма расхождений в тенге);</w:t>
      </w:r>
    </w:p>
    <w:bookmarkEnd w:id="378"/>
    <w:bookmarkStart w:name="z101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Исчисленные (уменьшенные) суммы налогов: _______________________</w:t>
      </w:r>
    </w:p>
    <w:bookmarkEnd w:id="379"/>
    <w:bookmarkStart w:name="z101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исчислено налога по статье:__________________________________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(сумма исчисленных (уменьшенных) налогов в тенге, период)</w:t>
      </w:r>
    </w:p>
    <w:bookmarkEnd w:id="380"/>
    <w:bookmarkStart w:name="z101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расхождения и основание для исчисления налогов:</w:t>
      </w:r>
    </w:p>
    <w:bookmarkEnd w:id="381"/>
    <w:bookmarkStart w:name="z102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382"/>
    <w:bookmarkStart w:name="z102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Доказательства:</w:t>
      </w:r>
    </w:p>
    <w:bookmarkEnd w:id="383"/>
    <w:bookmarkStart w:name="z102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384"/>
    <w:bookmarkStart w:name="z1023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Приложение № 11*</w:t>
      </w:r>
    </w:p>
    <w:bookmarkEnd w:id="385"/>
    <w:bookmarkStart w:name="z102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доходов и расходов некоммерческих организаций ______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 _________ по _______).</w:t>
      </w:r>
    </w:p>
    <w:bookmarkEnd w:id="386"/>
    <w:bookmarkStart w:name="z102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поступление активов, в том числе кредитов и авансов полученных: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873"/>
        <w:gridCol w:w="873"/>
        <w:gridCol w:w="873"/>
        <w:gridCol w:w="2219"/>
        <w:gridCol w:w="1546"/>
        <w:gridCol w:w="1546"/>
        <w:gridCol w:w="537"/>
        <w:gridCol w:w="1210"/>
        <w:gridCol w:w="1211"/>
        <w:gridCol w:w="875"/>
      </w:tblGrid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88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платежа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товаров, работ и услуг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в тенге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в валюте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тенге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5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поступление активов, в том числе кредитов и авансов полученных (продолжение):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69"/>
        <w:gridCol w:w="1138"/>
        <w:gridCol w:w="3041"/>
        <w:gridCol w:w="1088"/>
        <w:gridCol w:w="1088"/>
        <w:gridCol w:w="1089"/>
        <w:gridCol w:w="669"/>
        <w:gridCol w:w="1089"/>
        <w:gridCol w:w="1089"/>
        <w:gridCol w:w="671"/>
      </w:tblGrid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90"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(физического) лица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резидентства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нерезидент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счета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расходов периода: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873"/>
        <w:gridCol w:w="873"/>
        <w:gridCol w:w="873"/>
        <w:gridCol w:w="2219"/>
        <w:gridCol w:w="1546"/>
        <w:gridCol w:w="1546"/>
        <w:gridCol w:w="537"/>
        <w:gridCol w:w="1210"/>
        <w:gridCol w:w="1211"/>
        <w:gridCol w:w="875"/>
      </w:tblGrid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92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платежа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товаров, работ и услуг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в тенге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в валюте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тенге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расходов периода (продолжение):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51"/>
        <w:gridCol w:w="1108"/>
        <w:gridCol w:w="2961"/>
        <w:gridCol w:w="1060"/>
        <w:gridCol w:w="1060"/>
        <w:gridCol w:w="1060"/>
        <w:gridCol w:w="652"/>
        <w:gridCol w:w="1060"/>
        <w:gridCol w:w="1061"/>
        <w:gridCol w:w="652"/>
        <w:gridCol w:w="324"/>
      </w:tblGrid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94"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(физического) лица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резидентства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нерезидент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счета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2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Данное приложение заполняется по некоммерческим организациям.</w:t>
      </w:r>
    </w:p>
    <w:bookmarkEnd w:id="395"/>
    <w:bookmarkStart w:name="z1128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</w:t>
      </w:r>
    </w:p>
    <w:bookmarkEnd w:id="396"/>
    <w:bookmarkStart w:name="z112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аудита по налогам выявлены следующие обязательства по исчислению и уплате налогов и других обязательных платежей в бюджет, исчислению, удержанию, перечислению обязательных пенсионных взносов, обязательных профессиональных пенсионных взносов, исчислению и уплате социальных отчислений: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3143"/>
        <w:gridCol w:w="3144"/>
        <w:gridCol w:w="2460"/>
        <w:gridCol w:w="2461"/>
      </w:tblGrid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  <w:bookmarkEnd w:id="398"/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налога, платежа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налога,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исчислению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уменьшению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4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выявленных нарушениях по результатам аудита по налогам, и об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устранении аудируемым субъектом в ходе аудита по налогам</w:t>
      </w:r>
    </w:p>
    <w:bookmarkEnd w:id="399"/>
    <w:bookmarkStart w:name="z114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00"/>
    <w:bookmarkStart w:name="z115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01"/>
    <w:bookmarkStart w:name="z115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02"/>
    <w:bookmarkStart w:name="z115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03"/>
    <w:bookmarkStart w:name="z115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04"/>
    <w:bookmarkStart w:name="z115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05"/>
    <w:bookmarkStart w:name="z115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аудиторскому заключению на ____ листах.</w:t>
      </w:r>
    </w:p>
    <w:bookmarkEnd w:id="406"/>
    <w:bookmarkStart w:name="z115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проводившие аудит по налогам:</w:t>
      </w:r>
    </w:p>
    <w:bookmarkEnd w:id="407"/>
    <w:bookmarkStart w:name="z115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08"/>
    <w:bookmarkStart w:name="z115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(при его наличии) аудиторов-исполнителей, подпись, №, дата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квалификационного свидетельства).</w:t>
      </w:r>
    </w:p>
    <w:bookmarkEnd w:id="409"/>
    <w:bookmarkStart w:name="z115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Аудиторское заключение по налогам получил (-а):</w:t>
      </w:r>
    </w:p>
    <w:bookmarkEnd w:id="410"/>
    <w:bookmarkStart w:name="z116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411"/>
    <w:bookmarkStart w:name="z116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аудируемого субъекта и (или) представителя, подпись, дата)</w:t>
      </w:r>
    </w:p>
    <w:bookmarkEnd w:id="412"/>
    <w:bookmarkStart w:name="z116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Аудиторское заключение по налогам вручено аудируемому субъекту:</w:t>
      </w:r>
    </w:p>
    <w:bookmarkEnd w:id="413"/>
    <w:bookmarkStart w:name="z116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414"/>
    <w:bookmarkStart w:name="z116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должностного лица аудиторской организации, подпись, дата)</w:t>
      </w:r>
    </w:p>
    <w:bookmarkEnd w:id="415"/>
    <w:bookmarkStart w:name="z116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Аудиторское заключение по налогам отправлено аудируемому субъекту:</w:t>
      </w:r>
    </w:p>
    <w:bookmarkEnd w:id="416"/>
    <w:bookmarkStart w:name="z116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17"/>
    <w:bookmarkStart w:name="z116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(документ, подтверждающий факт отправки и (или) получения, нарочно, заказным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письмом с уведомлением).</w:t>
      </w:r>
    </w:p>
    <w:bookmarkEnd w:id="418"/>
    <w:bookmarkStart w:name="z116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419"/>
    <w:bookmarkStart w:name="z116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КБК - код бюджетной классификации;</w:t>
      </w:r>
    </w:p>
    <w:bookmarkEnd w:id="420"/>
    <w:bookmarkStart w:name="z117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- банковский идентификационный номер;</w:t>
      </w:r>
    </w:p>
    <w:bookmarkEnd w:id="421"/>
    <w:bookmarkStart w:name="z117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- бизнес-идентификационный номер;</w:t>
      </w:r>
    </w:p>
    <w:bookmarkEnd w:id="422"/>
    <w:bookmarkStart w:name="z117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МРЗП - минимальный размер зароботной платы;</w:t>
      </w:r>
    </w:p>
    <w:bookmarkEnd w:id="423"/>
    <w:bookmarkStart w:name="z117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СГД - совокупный годовой доход;</w:t>
      </w:r>
    </w:p>
    <w:bookmarkEnd w:id="424"/>
    <w:bookmarkStart w:name="z117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- индивидуальный идентификационный номер;</w:t>
      </w:r>
    </w:p>
    <w:bookmarkEnd w:id="425"/>
    <w:bookmarkStart w:name="z117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ИПН - индивидуальный подоходный налог;</w:t>
      </w:r>
    </w:p>
    <w:bookmarkEnd w:id="426"/>
    <w:bookmarkStart w:name="z117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КПН - корпоративный подоходный налог;</w:t>
      </w:r>
    </w:p>
    <w:bookmarkEnd w:id="427"/>
    <w:bookmarkStart w:name="z117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- налог на добавленную стоимость;</w:t>
      </w:r>
    </w:p>
    <w:bookmarkEnd w:id="428"/>
    <w:bookmarkStart w:name="z117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ОПВ - обязательные пенсионные взносы;</w:t>
      </w:r>
    </w:p>
    <w:bookmarkEnd w:id="429"/>
    <w:bookmarkStart w:name="z117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ОГД - орган государственных доходов;</w:t>
      </w:r>
    </w:p>
    <w:bookmarkEnd w:id="430"/>
    <w:bookmarkStart w:name="z118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КНН - коэффициент налоговой нагрузки;</w:t>
      </w:r>
    </w:p>
    <w:bookmarkEnd w:id="431"/>
    <w:bookmarkStart w:name="z118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- фамилия, имя, отчество;</w:t>
      </w:r>
    </w:p>
    <w:bookmarkEnd w:id="432"/>
    <w:bookmarkStart w:name="z118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ФП - фискальная память.</w:t>
      </w:r>
    </w:p>
    <w:bookmarkEnd w:id="4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